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57.xml" ContentType="application/vnd.openxmlformats-officedocument.wordprocessingml.header+xml"/>
  <Override PartName="/word/footer8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60.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F3" w:rsidRPr="00D87FCA" w:rsidRDefault="005C5423" w:rsidP="007462F3">
      <w:pPr>
        <w:spacing w:after="0" w:line="259" w:lineRule="auto"/>
        <w:ind w:left="-939" w:right="-932" w:firstLine="0"/>
        <w:jc w:val="left"/>
        <w:rPr>
          <w:rFonts w:asciiTheme="minorHAnsi" w:hAnsiTheme="minorHAnsi" w:cstheme="minorHAnsi"/>
        </w:rPr>
      </w:pPr>
      <w:r>
        <w:rPr>
          <w:rFonts w:asciiTheme="minorHAnsi" w:hAnsiTheme="minorHAnsi" w:cstheme="minorBidi"/>
          <w:noProof/>
          <w:sz w:val="22"/>
        </w:rPr>
        <w:drawing>
          <wp:anchor distT="0" distB="0" distL="114300" distR="114300" simplePos="0" relativeHeight="251659264" behindDoc="0" locked="0" layoutInCell="1" allowOverlap="1" wp14:anchorId="7A356752" wp14:editId="6DC9AFAB">
            <wp:simplePos x="0" y="0"/>
            <wp:positionH relativeFrom="column">
              <wp:posOffset>1997782</wp:posOffset>
            </wp:positionH>
            <wp:positionV relativeFrom="paragraph">
              <wp:posOffset>2553335</wp:posOffset>
            </wp:positionV>
            <wp:extent cx="1543050" cy="1493520"/>
            <wp:effectExtent l="0" t="0" r="0" b="0"/>
            <wp:wrapSquare wrapText="bothSides"/>
            <wp:docPr id="1"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493520"/>
                    </a:xfrm>
                    <a:prstGeom prst="rect">
                      <a:avLst/>
                    </a:prstGeom>
                    <a:noFill/>
                  </pic:spPr>
                </pic:pic>
              </a:graphicData>
            </a:graphic>
            <wp14:sizeRelH relativeFrom="margin">
              <wp14:pctWidth>0</wp14:pctWidth>
            </wp14:sizeRelH>
            <wp14:sizeRelV relativeFrom="margin">
              <wp14:pctHeight>0</wp14:pctHeight>
            </wp14:sizeRelV>
          </wp:anchor>
        </w:drawing>
      </w:r>
      <w:r w:rsidR="007462F3" w:rsidRPr="00D87FCA">
        <w:rPr>
          <w:rFonts w:asciiTheme="minorHAnsi" w:eastAsia="Calibri" w:hAnsiTheme="minorHAnsi" w:cstheme="minorHAnsi"/>
          <w:noProof/>
          <w:sz w:val="22"/>
        </w:rPr>
        <mc:AlternateContent>
          <mc:Choice Requires="wpg">
            <w:drawing>
              <wp:inline distT="0" distB="0" distL="0" distR="0" wp14:anchorId="2748CBA7" wp14:editId="2EB97A45">
                <wp:extent cx="8067749" cy="10084435"/>
                <wp:effectExtent l="0" t="0" r="9525" b="12065"/>
                <wp:docPr id="237" name="Group 433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7749" cy="10084435"/>
                          <a:chOff x="0" y="0"/>
                          <a:chExt cx="80675" cy="100843"/>
                        </a:xfrm>
                      </wpg:grpSpPr>
                      <wps:wsp>
                        <wps:cNvPr id="240" name="Rectangle 8"/>
                        <wps:cNvSpPr>
                          <a:spLocks noChangeArrowheads="1"/>
                        </wps:cNvSpPr>
                        <wps:spPr bwMode="auto">
                          <a:xfrm>
                            <a:off x="5961" y="3611"/>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42" name="Rectangle 10"/>
                        <wps:cNvSpPr>
                          <a:spLocks noChangeArrowheads="1"/>
                        </wps:cNvSpPr>
                        <wps:spPr bwMode="auto">
                          <a:xfrm>
                            <a:off x="49740" y="96236"/>
                            <a:ext cx="381"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43" name="Rectangle 11"/>
                        <wps:cNvSpPr>
                          <a:spLocks noChangeArrowheads="1"/>
                        </wps:cNvSpPr>
                        <wps:spPr bwMode="auto">
                          <a:xfrm>
                            <a:off x="5961" y="97825"/>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44" name="Rectangle 12"/>
                        <wps:cNvSpPr>
                          <a:spLocks noChangeArrowheads="1"/>
                        </wps:cNvSpPr>
                        <wps:spPr bwMode="auto">
                          <a:xfrm>
                            <a:off x="21890" y="7886"/>
                            <a:ext cx="34244"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Pr>
                                  <w:b/>
                                  <w:sz w:val="36"/>
                                </w:rPr>
                                <w:t>REPUBLIQUE DE GUINEE</w:t>
                              </w:r>
                            </w:p>
                          </w:txbxContent>
                        </wps:txbx>
                        <wps:bodyPr rot="0" vert="horz" wrap="square" lIns="0" tIns="0" rIns="0" bIns="0" anchor="t" anchorCtr="0" upright="1">
                          <a:noAutofit/>
                        </wps:bodyPr>
                      </wps:wsp>
                      <wps:wsp>
                        <wps:cNvPr id="245" name="Rectangle 13"/>
                        <wps:cNvSpPr>
                          <a:spLocks noChangeArrowheads="1"/>
                        </wps:cNvSpPr>
                        <wps:spPr bwMode="auto">
                          <a:xfrm>
                            <a:off x="47637" y="7886"/>
                            <a:ext cx="669"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46" name="Rectangle 14"/>
                        <wps:cNvSpPr>
                          <a:spLocks noChangeArrowheads="1"/>
                        </wps:cNvSpPr>
                        <wps:spPr bwMode="auto">
                          <a:xfrm>
                            <a:off x="21159" y="10568"/>
                            <a:ext cx="9909"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Pr>
                                  <w:sz w:val="36"/>
                                </w:rPr>
                                <w:t xml:space="preserve">Travail </w:t>
                              </w:r>
                            </w:p>
                          </w:txbxContent>
                        </wps:txbx>
                        <wps:bodyPr rot="0" vert="horz" wrap="square" lIns="0" tIns="0" rIns="0" bIns="0" anchor="t" anchorCtr="0" upright="1">
                          <a:noAutofit/>
                        </wps:bodyPr>
                      </wps:wsp>
                      <wps:wsp>
                        <wps:cNvPr id="247" name="Rectangle 15"/>
                        <wps:cNvSpPr>
                          <a:spLocks noChangeArrowheads="1"/>
                        </wps:cNvSpPr>
                        <wps:spPr bwMode="auto">
                          <a:xfrm>
                            <a:off x="28611" y="10568"/>
                            <a:ext cx="1521"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Pr>
                                  <w:sz w:val="36"/>
                                </w:rPr>
                                <w:t>–</w:t>
                              </w:r>
                            </w:p>
                          </w:txbxContent>
                        </wps:txbx>
                        <wps:bodyPr rot="0" vert="horz" wrap="square" lIns="0" tIns="0" rIns="0" bIns="0" anchor="t" anchorCtr="0" upright="1">
                          <a:noAutofit/>
                        </wps:bodyPr>
                      </wps:wsp>
                      <wps:wsp>
                        <wps:cNvPr id="248" name="Rectangle 16"/>
                        <wps:cNvSpPr>
                          <a:spLocks noChangeArrowheads="1"/>
                        </wps:cNvSpPr>
                        <wps:spPr bwMode="auto">
                          <a:xfrm>
                            <a:off x="29754" y="10568"/>
                            <a:ext cx="669"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49" name="Rectangle 17"/>
                        <wps:cNvSpPr>
                          <a:spLocks noChangeArrowheads="1"/>
                        </wps:cNvSpPr>
                        <wps:spPr bwMode="auto">
                          <a:xfrm>
                            <a:off x="30257" y="10568"/>
                            <a:ext cx="9286"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Pr>
                                  <w:sz w:val="36"/>
                                </w:rPr>
                                <w:t xml:space="preserve">Justice </w:t>
                              </w:r>
                            </w:p>
                          </w:txbxContent>
                        </wps:txbx>
                        <wps:bodyPr rot="0" vert="horz" wrap="square" lIns="0" tIns="0" rIns="0" bIns="0" anchor="t" anchorCtr="0" upright="1">
                          <a:noAutofit/>
                        </wps:bodyPr>
                      </wps:wsp>
                      <wps:wsp>
                        <wps:cNvPr id="250" name="Rectangle 18"/>
                        <wps:cNvSpPr>
                          <a:spLocks noChangeArrowheads="1"/>
                        </wps:cNvSpPr>
                        <wps:spPr bwMode="auto">
                          <a:xfrm>
                            <a:off x="37240" y="10568"/>
                            <a:ext cx="1520"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Pr>
                                  <w:sz w:val="36"/>
                                </w:rPr>
                                <w:t>–</w:t>
                              </w:r>
                            </w:p>
                          </w:txbxContent>
                        </wps:txbx>
                        <wps:bodyPr rot="0" vert="horz" wrap="square" lIns="0" tIns="0" rIns="0" bIns="0" anchor="t" anchorCtr="0" upright="1">
                          <a:noAutofit/>
                        </wps:bodyPr>
                      </wps:wsp>
                      <wps:wsp>
                        <wps:cNvPr id="251" name="Rectangle 19"/>
                        <wps:cNvSpPr>
                          <a:spLocks noChangeArrowheads="1"/>
                        </wps:cNvSpPr>
                        <wps:spPr bwMode="auto">
                          <a:xfrm>
                            <a:off x="38383" y="10568"/>
                            <a:ext cx="669"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52" name="Rectangle 20"/>
                        <wps:cNvSpPr>
                          <a:spLocks noChangeArrowheads="1"/>
                        </wps:cNvSpPr>
                        <wps:spPr bwMode="auto">
                          <a:xfrm>
                            <a:off x="38886" y="10568"/>
                            <a:ext cx="12584"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Pr>
                                  <w:sz w:val="36"/>
                                </w:rPr>
                                <w:t>Solidarité</w:t>
                              </w:r>
                            </w:p>
                          </w:txbxContent>
                        </wps:txbx>
                        <wps:bodyPr rot="0" vert="horz" wrap="square" lIns="0" tIns="0" rIns="0" bIns="0" anchor="t" anchorCtr="0" upright="1">
                          <a:noAutofit/>
                        </wps:bodyPr>
                      </wps:wsp>
                      <wps:wsp>
                        <wps:cNvPr id="253" name="Rectangle 21"/>
                        <wps:cNvSpPr>
                          <a:spLocks noChangeArrowheads="1"/>
                        </wps:cNvSpPr>
                        <wps:spPr bwMode="auto">
                          <a:xfrm>
                            <a:off x="48353" y="10568"/>
                            <a:ext cx="669"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54" name="Rectangle 22"/>
                        <wps:cNvSpPr>
                          <a:spLocks noChangeArrowheads="1"/>
                        </wps:cNvSpPr>
                        <wps:spPr bwMode="auto">
                          <a:xfrm>
                            <a:off x="21677" y="14515"/>
                            <a:ext cx="1338"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55" name="Rectangle 23"/>
                        <wps:cNvSpPr>
                          <a:spLocks noChangeArrowheads="1"/>
                        </wps:cNvSpPr>
                        <wps:spPr bwMode="auto">
                          <a:xfrm>
                            <a:off x="22683" y="14515"/>
                            <a:ext cx="34110"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Pr>
                                  <w:b/>
                                  <w:i/>
                                  <w:sz w:val="36"/>
                                </w:rPr>
                                <w:t xml:space="preserve">MINISTERE DE LA SANTE </w:t>
                              </w:r>
                            </w:p>
                          </w:txbxContent>
                        </wps:txbx>
                        <wps:bodyPr rot="0" vert="horz" wrap="square" lIns="0" tIns="0" rIns="0" bIns="0" anchor="t" anchorCtr="0" upright="1">
                          <a:noAutofit/>
                        </wps:bodyPr>
                      </wps:wsp>
                      <wps:wsp>
                        <wps:cNvPr id="256" name="Rectangle 24"/>
                        <wps:cNvSpPr>
                          <a:spLocks noChangeArrowheads="1"/>
                        </wps:cNvSpPr>
                        <wps:spPr bwMode="auto">
                          <a:xfrm>
                            <a:off x="48353" y="14515"/>
                            <a:ext cx="669"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57" name="Rectangle 25"/>
                        <wps:cNvSpPr>
                          <a:spLocks noChangeArrowheads="1"/>
                        </wps:cNvSpPr>
                        <wps:spPr bwMode="auto">
                          <a:xfrm>
                            <a:off x="9817" y="18463"/>
                            <a:ext cx="66988"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Pr>
                                  <w:b/>
                                  <w:i/>
                                  <w:sz w:val="36"/>
                                </w:rPr>
                                <w:t xml:space="preserve">Direction Nationale de la Santé Familiale et de la </w:t>
                              </w:r>
                            </w:p>
                          </w:txbxContent>
                        </wps:txbx>
                        <wps:bodyPr rot="0" vert="horz" wrap="square" lIns="0" tIns="0" rIns="0" bIns="0" anchor="t" anchorCtr="0" upright="1">
                          <a:noAutofit/>
                        </wps:bodyPr>
                      </wps:wsp>
                      <wps:wsp>
                        <wps:cNvPr id="258" name="Rectangle 26"/>
                        <wps:cNvSpPr>
                          <a:spLocks noChangeArrowheads="1"/>
                        </wps:cNvSpPr>
                        <wps:spPr bwMode="auto">
                          <a:xfrm>
                            <a:off x="29998" y="21145"/>
                            <a:ext cx="12636"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Pr>
                                  <w:b/>
                                  <w:i/>
                                  <w:sz w:val="36"/>
                                </w:rPr>
                                <w:t>Nutrition</w:t>
                              </w:r>
                            </w:p>
                          </w:txbxContent>
                        </wps:txbx>
                        <wps:bodyPr rot="0" vert="horz" wrap="square" lIns="0" tIns="0" rIns="0" bIns="0" anchor="t" anchorCtr="0" upright="1">
                          <a:noAutofit/>
                        </wps:bodyPr>
                      </wps:wsp>
                      <wps:wsp>
                        <wps:cNvPr id="259" name="Rectangle 27"/>
                        <wps:cNvSpPr>
                          <a:spLocks noChangeArrowheads="1"/>
                        </wps:cNvSpPr>
                        <wps:spPr bwMode="auto">
                          <a:xfrm>
                            <a:off x="39510" y="21145"/>
                            <a:ext cx="669"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60" name="Rectangle 28"/>
                        <wps:cNvSpPr>
                          <a:spLocks noChangeArrowheads="1"/>
                        </wps:cNvSpPr>
                        <wps:spPr bwMode="auto">
                          <a:xfrm>
                            <a:off x="34756" y="24965"/>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61" name="Rectangle 29"/>
                        <wps:cNvSpPr>
                          <a:spLocks noChangeArrowheads="1"/>
                        </wps:cNvSpPr>
                        <wps:spPr bwMode="auto">
                          <a:xfrm>
                            <a:off x="34756" y="27917"/>
                            <a:ext cx="410"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62" name="Rectangle 30"/>
                        <wps:cNvSpPr>
                          <a:spLocks noChangeArrowheads="1"/>
                        </wps:cNvSpPr>
                        <wps:spPr bwMode="auto">
                          <a:xfrm>
                            <a:off x="34756" y="30828"/>
                            <a:ext cx="410"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63" name="Rectangle 31"/>
                        <wps:cNvSpPr>
                          <a:spLocks noChangeArrowheads="1"/>
                        </wps:cNvSpPr>
                        <wps:spPr bwMode="auto">
                          <a:xfrm>
                            <a:off x="34756" y="33739"/>
                            <a:ext cx="410"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64" name="Rectangle 32"/>
                        <wps:cNvSpPr>
                          <a:spLocks noChangeArrowheads="1"/>
                        </wps:cNvSpPr>
                        <wps:spPr bwMode="auto">
                          <a:xfrm>
                            <a:off x="34756" y="36650"/>
                            <a:ext cx="410"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65" name="Rectangle 33"/>
                        <wps:cNvSpPr>
                          <a:spLocks noChangeArrowheads="1"/>
                        </wps:cNvSpPr>
                        <wps:spPr bwMode="auto">
                          <a:xfrm>
                            <a:off x="34756" y="39560"/>
                            <a:ext cx="410"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66" name="Rectangle 432984"/>
                        <wps:cNvSpPr>
                          <a:spLocks noChangeArrowheads="1"/>
                        </wps:cNvSpPr>
                        <wps:spPr bwMode="auto">
                          <a:xfrm>
                            <a:off x="7089" y="42773"/>
                            <a:ext cx="73586" cy="4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Pr>
                                  <w:b/>
                                  <w:color w:val="003399"/>
                                  <w:sz w:val="52"/>
                                  <w:u w:val="single" w:color="003399"/>
                                </w:rPr>
                                <w:t>Normes et Procédures en Santé de la</w:t>
                              </w:r>
                            </w:p>
                          </w:txbxContent>
                        </wps:txbx>
                        <wps:bodyPr rot="0" vert="horz" wrap="square" lIns="0" tIns="0" rIns="0" bIns="0" anchor="t" anchorCtr="0" upright="1">
                          <a:noAutofit/>
                        </wps:bodyPr>
                      </wps:wsp>
                      <wps:wsp>
                        <wps:cNvPr id="267" name="Rectangle 432985"/>
                        <wps:cNvSpPr>
                          <a:spLocks noChangeArrowheads="1"/>
                        </wps:cNvSpPr>
                        <wps:spPr bwMode="auto">
                          <a:xfrm>
                            <a:off x="62400" y="42773"/>
                            <a:ext cx="968" cy="4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68" name="Rectangle 432987"/>
                        <wps:cNvSpPr>
                          <a:spLocks noChangeArrowheads="1"/>
                        </wps:cNvSpPr>
                        <wps:spPr bwMode="auto">
                          <a:xfrm>
                            <a:off x="45219" y="46646"/>
                            <a:ext cx="968" cy="4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69" name="Rectangle 432986"/>
                        <wps:cNvSpPr>
                          <a:spLocks noChangeArrowheads="1"/>
                        </wps:cNvSpPr>
                        <wps:spPr bwMode="auto">
                          <a:xfrm>
                            <a:off x="24298" y="46646"/>
                            <a:ext cx="27825" cy="4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Pr>
                                  <w:b/>
                                  <w:color w:val="003399"/>
                                  <w:sz w:val="52"/>
                                  <w:u w:val="single" w:color="003399"/>
                                </w:rPr>
                                <w:t>Reproduction</w:t>
                              </w:r>
                            </w:p>
                          </w:txbxContent>
                        </wps:txbx>
                        <wps:bodyPr rot="0" vert="horz" wrap="square" lIns="0" tIns="0" rIns="0" bIns="0" anchor="t" anchorCtr="0" upright="1">
                          <a:noAutofit/>
                        </wps:bodyPr>
                      </wps:wsp>
                      <wps:wsp>
                        <wps:cNvPr id="270" name="Rectangle 37"/>
                        <wps:cNvSpPr>
                          <a:spLocks noChangeArrowheads="1"/>
                        </wps:cNvSpPr>
                        <wps:spPr bwMode="auto">
                          <a:xfrm>
                            <a:off x="45946" y="46646"/>
                            <a:ext cx="967" cy="4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271"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240" y="51238"/>
                            <a:ext cx="21380" cy="20891"/>
                          </a:xfrm>
                          <a:prstGeom prst="rect">
                            <a:avLst/>
                          </a:prstGeom>
                          <a:noFill/>
                          <a:extLst>
                            <a:ext uri="{909E8E84-426E-40DD-AFC4-6F175D3DCCD1}">
                              <a14:hiddenFill xmlns:a14="http://schemas.microsoft.com/office/drawing/2010/main">
                                <a:solidFill>
                                  <a:srgbClr val="FFFFFF"/>
                                </a:solidFill>
                              </a14:hiddenFill>
                            </a:ext>
                          </a:extLst>
                        </pic:spPr>
                      </pic:pic>
                      <wps:wsp>
                        <wps:cNvPr id="272" name="Rectangle 41"/>
                        <wps:cNvSpPr>
                          <a:spLocks noChangeArrowheads="1"/>
                        </wps:cNvSpPr>
                        <wps:spPr bwMode="auto">
                          <a:xfrm>
                            <a:off x="36630" y="70874"/>
                            <a:ext cx="155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273"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782" y="51238"/>
                            <a:ext cx="20968" cy="20891"/>
                          </a:xfrm>
                          <a:prstGeom prst="rect">
                            <a:avLst/>
                          </a:prstGeom>
                          <a:noFill/>
                          <a:extLst>
                            <a:ext uri="{909E8E84-426E-40DD-AFC4-6F175D3DCCD1}">
                              <a14:hiddenFill xmlns:a14="http://schemas.microsoft.com/office/drawing/2010/main">
                                <a:solidFill>
                                  <a:srgbClr val="FFFFFF"/>
                                </a:solidFill>
                              </a14:hiddenFill>
                            </a:ext>
                          </a:extLst>
                        </pic:spPr>
                      </pic:pic>
                      <wps:wsp>
                        <wps:cNvPr id="274" name="Rectangle 44"/>
                        <wps:cNvSpPr>
                          <a:spLocks noChangeArrowheads="1"/>
                        </wps:cNvSpPr>
                        <wps:spPr bwMode="auto">
                          <a:xfrm>
                            <a:off x="58762" y="70874"/>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75" name="Rectangle 45"/>
                        <wps:cNvSpPr>
                          <a:spLocks noChangeArrowheads="1"/>
                        </wps:cNvSpPr>
                        <wps:spPr bwMode="auto">
                          <a:xfrm>
                            <a:off x="37011" y="7345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76" name="Rectangle 46"/>
                        <wps:cNvSpPr>
                          <a:spLocks noChangeArrowheads="1"/>
                        </wps:cNvSpPr>
                        <wps:spPr bwMode="auto">
                          <a:xfrm>
                            <a:off x="27952" y="76632"/>
                            <a:ext cx="14989" cy="2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r w:rsidRPr="00901198">
                                <w:rPr>
                                  <w:sz w:val="32"/>
                                </w:rPr>
                                <w:t>Edition 2021</w:t>
                              </w:r>
                            </w:p>
                          </w:txbxContent>
                        </wps:txbx>
                        <wps:bodyPr rot="0" vert="horz" wrap="square" lIns="0" tIns="0" rIns="0" bIns="0" anchor="t" anchorCtr="0" upright="1">
                          <a:noAutofit/>
                        </wps:bodyPr>
                      </wps:wsp>
                      <wps:wsp>
                        <wps:cNvPr id="277" name="Rectangle 47"/>
                        <wps:cNvSpPr>
                          <a:spLocks noChangeArrowheads="1"/>
                        </wps:cNvSpPr>
                        <wps:spPr bwMode="auto">
                          <a:xfrm>
                            <a:off x="40394" y="76632"/>
                            <a:ext cx="593" cy="2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78" name="Rectangle 48"/>
                        <wps:cNvSpPr>
                          <a:spLocks noChangeArrowheads="1"/>
                        </wps:cNvSpPr>
                        <wps:spPr bwMode="auto">
                          <a:xfrm>
                            <a:off x="34756" y="80290"/>
                            <a:ext cx="593" cy="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79" name="Rectangle 49"/>
                        <wps:cNvSpPr>
                          <a:spLocks noChangeArrowheads="1"/>
                        </wps:cNvSpPr>
                        <wps:spPr bwMode="auto">
                          <a:xfrm>
                            <a:off x="37011" y="83621"/>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28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6" y="86899"/>
                            <a:ext cx="23806" cy="6947"/>
                          </a:xfrm>
                          <a:prstGeom prst="rect">
                            <a:avLst/>
                          </a:prstGeom>
                          <a:noFill/>
                          <a:extLst>
                            <a:ext uri="{909E8E84-426E-40DD-AFC4-6F175D3DCCD1}">
                              <a14:hiddenFill xmlns:a14="http://schemas.microsoft.com/office/drawing/2010/main">
                                <a:solidFill>
                                  <a:srgbClr val="FFFFFF"/>
                                </a:solidFill>
                              </a14:hiddenFill>
                            </a:ext>
                          </a:extLst>
                        </pic:spPr>
                      </pic:pic>
                      <wps:wsp>
                        <wps:cNvPr id="281" name="Rectangle 53"/>
                        <wps:cNvSpPr>
                          <a:spLocks noChangeArrowheads="1"/>
                        </wps:cNvSpPr>
                        <wps:spPr bwMode="auto">
                          <a:xfrm>
                            <a:off x="29770" y="93005"/>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282"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057" y="87464"/>
                            <a:ext cx="10014" cy="6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071" y="87464"/>
                            <a:ext cx="12192" cy="6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263" y="87947"/>
                            <a:ext cx="10287" cy="5899"/>
                          </a:xfrm>
                          <a:prstGeom prst="rect">
                            <a:avLst/>
                          </a:prstGeom>
                          <a:noFill/>
                          <a:extLst>
                            <a:ext uri="{909E8E84-426E-40DD-AFC4-6F175D3DCCD1}">
                              <a14:hiddenFill xmlns:a14="http://schemas.microsoft.com/office/drawing/2010/main">
                                <a:solidFill>
                                  <a:srgbClr val="FFFFFF"/>
                                </a:solidFill>
                              </a14:hiddenFill>
                            </a:ext>
                          </a:extLst>
                        </pic:spPr>
                      </pic:pic>
                      <wps:wsp>
                        <wps:cNvPr id="285" name="Rectangle 61"/>
                        <wps:cNvSpPr>
                          <a:spLocks noChangeArrowheads="1"/>
                        </wps:cNvSpPr>
                        <wps:spPr bwMode="auto">
                          <a:xfrm>
                            <a:off x="63566" y="93005"/>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792A22" w:rsidP="007462F3">
                              <w:pPr>
                                <w:spacing w:after="160" w:line="259" w:lineRule="auto"/>
                                <w:ind w:left="0" w:firstLine="0"/>
                                <w:jc w:val="left"/>
                              </w:pPr>
                              <w:hyperlink r:id="rId15"/>
                            </w:p>
                          </w:txbxContent>
                        </wps:txbx>
                        <wps:bodyPr rot="0" vert="horz" wrap="square" lIns="0" tIns="0" rIns="0" bIns="0" anchor="t" anchorCtr="0" upright="1">
                          <a:noAutofit/>
                        </wps:bodyPr>
                      </wps:wsp>
                      <wps:wsp>
                        <wps:cNvPr id="287" name="Rectangle 65"/>
                        <wps:cNvSpPr>
                          <a:spLocks noChangeArrowheads="1"/>
                        </wps:cNvSpPr>
                        <wps:spPr bwMode="auto">
                          <a:xfrm>
                            <a:off x="38505" y="3734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73" w:rsidRDefault="00A06773" w:rsidP="007462F3">
                              <w:pPr>
                                <w:spacing w:after="160" w:line="259" w:lineRule="auto"/>
                                <w:ind w:left="0" w:firstLine="0"/>
                                <w:jc w:val="left"/>
                              </w:pPr>
                            </w:p>
                          </w:txbxContent>
                        </wps:txbx>
                        <wps:bodyPr rot="0" vert="horz" wrap="square" lIns="0" tIns="0" rIns="0" bIns="0" anchor="t" anchorCtr="0" upright="1">
                          <a:noAutofit/>
                        </wps:bodyPr>
                      </wps:wsp>
                      <wps:wsp>
                        <wps:cNvPr id="288" name="Shape 641034"/>
                        <wps:cNvSpPr>
                          <a:spLocks/>
                        </wps:cNvSpPr>
                        <wps:spPr bwMode="auto">
                          <a:xfrm>
                            <a:off x="28181" y="4000"/>
                            <a:ext cx="11239" cy="2096"/>
                          </a:xfrm>
                          <a:custGeom>
                            <a:avLst/>
                            <a:gdLst>
                              <a:gd name="T0" fmla="*/ 0 w 1123950"/>
                              <a:gd name="T1" fmla="*/ 0 h 209550"/>
                              <a:gd name="T2" fmla="*/ 1123950 w 1123950"/>
                              <a:gd name="T3" fmla="*/ 0 h 209550"/>
                              <a:gd name="T4" fmla="*/ 1123950 w 1123950"/>
                              <a:gd name="T5" fmla="*/ 209550 h 209550"/>
                              <a:gd name="T6" fmla="*/ 0 w 1123950"/>
                              <a:gd name="T7" fmla="*/ 209550 h 209550"/>
                              <a:gd name="T8" fmla="*/ 0 w 1123950"/>
                              <a:gd name="T9" fmla="*/ 0 h 209550"/>
                              <a:gd name="T10" fmla="*/ 0 w 1123950"/>
                              <a:gd name="T11" fmla="*/ 0 h 209550"/>
                              <a:gd name="T12" fmla="*/ 1123950 w 1123950"/>
                              <a:gd name="T13" fmla="*/ 209550 h 209550"/>
                            </a:gdLst>
                            <a:ahLst/>
                            <a:cxnLst>
                              <a:cxn ang="0">
                                <a:pos x="T0" y="T1"/>
                              </a:cxn>
                              <a:cxn ang="0">
                                <a:pos x="T2" y="T3"/>
                              </a:cxn>
                              <a:cxn ang="0">
                                <a:pos x="T4" y="T5"/>
                              </a:cxn>
                              <a:cxn ang="0">
                                <a:pos x="T6" y="T7"/>
                              </a:cxn>
                              <a:cxn ang="0">
                                <a:pos x="T8" y="T9"/>
                              </a:cxn>
                            </a:cxnLst>
                            <a:rect l="T10" t="T11" r="T12" b="T13"/>
                            <a:pathLst>
                              <a:path w="1123950" h="209550">
                                <a:moveTo>
                                  <a:pt x="0" y="0"/>
                                </a:moveTo>
                                <a:lnTo>
                                  <a:pt x="1123950" y="0"/>
                                </a:lnTo>
                                <a:lnTo>
                                  <a:pt x="1123950" y="209550"/>
                                </a:lnTo>
                                <a:lnTo>
                                  <a:pt x="0" y="209550"/>
                                </a:lnTo>
                                <a:lnTo>
                                  <a:pt x="0" y="0"/>
                                </a:lnTo>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9" name="Shape 67"/>
                        <wps:cNvSpPr>
                          <a:spLocks/>
                        </wps:cNvSpPr>
                        <wps:spPr bwMode="auto">
                          <a:xfrm>
                            <a:off x="28181" y="4000"/>
                            <a:ext cx="11239" cy="2096"/>
                          </a:xfrm>
                          <a:custGeom>
                            <a:avLst/>
                            <a:gdLst>
                              <a:gd name="T0" fmla="*/ 0 w 1123950"/>
                              <a:gd name="T1" fmla="*/ 209550 h 209550"/>
                              <a:gd name="T2" fmla="*/ 1123950 w 1123950"/>
                              <a:gd name="T3" fmla="*/ 209550 h 209550"/>
                              <a:gd name="T4" fmla="*/ 1123950 w 1123950"/>
                              <a:gd name="T5" fmla="*/ 0 h 209550"/>
                              <a:gd name="T6" fmla="*/ 0 w 1123950"/>
                              <a:gd name="T7" fmla="*/ 0 h 209550"/>
                              <a:gd name="T8" fmla="*/ 0 w 1123950"/>
                              <a:gd name="T9" fmla="*/ 209550 h 209550"/>
                              <a:gd name="T10" fmla="*/ 0 w 1123950"/>
                              <a:gd name="T11" fmla="*/ 0 h 209550"/>
                              <a:gd name="T12" fmla="*/ 1123950 w 1123950"/>
                              <a:gd name="T13" fmla="*/ 209550 h 209550"/>
                            </a:gdLst>
                            <a:ahLst/>
                            <a:cxnLst>
                              <a:cxn ang="0">
                                <a:pos x="T0" y="T1"/>
                              </a:cxn>
                              <a:cxn ang="0">
                                <a:pos x="T2" y="T3"/>
                              </a:cxn>
                              <a:cxn ang="0">
                                <a:pos x="T4" y="T5"/>
                              </a:cxn>
                              <a:cxn ang="0">
                                <a:pos x="T6" y="T7"/>
                              </a:cxn>
                              <a:cxn ang="0">
                                <a:pos x="T8" y="T9"/>
                              </a:cxn>
                            </a:cxnLst>
                            <a:rect l="T10" t="T11" r="T12" b="T13"/>
                            <a:pathLst>
                              <a:path w="1123950" h="209550">
                                <a:moveTo>
                                  <a:pt x="0" y="209550"/>
                                </a:moveTo>
                                <a:lnTo>
                                  <a:pt x="1123950" y="209550"/>
                                </a:lnTo>
                                <a:lnTo>
                                  <a:pt x="1123950" y="0"/>
                                </a:lnTo>
                                <a:lnTo>
                                  <a:pt x="0" y="0"/>
                                </a:lnTo>
                                <a:lnTo>
                                  <a:pt x="0" y="209550"/>
                                </a:lnTo>
                                <a:close/>
                              </a:path>
                            </a:pathLst>
                          </a:custGeom>
                          <a:noFill/>
                          <a:ln w="9525" cap="rnd">
                            <a:solidFill>
                              <a:srgbClr val="FFFF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Shape 641035"/>
                        <wps:cNvSpPr>
                          <a:spLocks/>
                        </wps:cNvSpPr>
                        <wps:spPr bwMode="auto">
                          <a:xfrm>
                            <a:off x="38862" y="4000"/>
                            <a:ext cx="11131" cy="2096"/>
                          </a:xfrm>
                          <a:custGeom>
                            <a:avLst/>
                            <a:gdLst>
                              <a:gd name="T0" fmla="*/ 0 w 1113155"/>
                              <a:gd name="T1" fmla="*/ 0 h 209550"/>
                              <a:gd name="T2" fmla="*/ 1113155 w 1113155"/>
                              <a:gd name="T3" fmla="*/ 0 h 209550"/>
                              <a:gd name="T4" fmla="*/ 1113155 w 1113155"/>
                              <a:gd name="T5" fmla="*/ 209550 h 209550"/>
                              <a:gd name="T6" fmla="*/ 0 w 1113155"/>
                              <a:gd name="T7" fmla="*/ 209550 h 209550"/>
                              <a:gd name="T8" fmla="*/ 0 w 1113155"/>
                              <a:gd name="T9" fmla="*/ 0 h 209550"/>
                              <a:gd name="T10" fmla="*/ 0 w 1113155"/>
                              <a:gd name="T11" fmla="*/ 0 h 209550"/>
                              <a:gd name="T12" fmla="*/ 1113155 w 1113155"/>
                              <a:gd name="T13" fmla="*/ 209550 h 209550"/>
                            </a:gdLst>
                            <a:ahLst/>
                            <a:cxnLst>
                              <a:cxn ang="0">
                                <a:pos x="T0" y="T1"/>
                              </a:cxn>
                              <a:cxn ang="0">
                                <a:pos x="T2" y="T3"/>
                              </a:cxn>
                              <a:cxn ang="0">
                                <a:pos x="T4" y="T5"/>
                              </a:cxn>
                              <a:cxn ang="0">
                                <a:pos x="T6" y="T7"/>
                              </a:cxn>
                              <a:cxn ang="0">
                                <a:pos x="T8" y="T9"/>
                              </a:cxn>
                            </a:cxnLst>
                            <a:rect l="T10" t="T11" r="T12" b="T13"/>
                            <a:pathLst>
                              <a:path w="1113155" h="209550">
                                <a:moveTo>
                                  <a:pt x="0" y="0"/>
                                </a:moveTo>
                                <a:lnTo>
                                  <a:pt x="1113155" y="0"/>
                                </a:lnTo>
                                <a:lnTo>
                                  <a:pt x="1113155" y="209550"/>
                                </a:lnTo>
                                <a:lnTo>
                                  <a:pt x="0" y="209550"/>
                                </a:lnTo>
                                <a:lnTo>
                                  <a:pt x="0" y="0"/>
                                </a:lnTo>
                              </a:path>
                            </a:pathLst>
                          </a:custGeom>
                          <a:solidFill>
                            <a:srgbClr val="33CC33"/>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91" name="Shape 69"/>
                        <wps:cNvSpPr>
                          <a:spLocks/>
                        </wps:cNvSpPr>
                        <wps:spPr bwMode="auto">
                          <a:xfrm>
                            <a:off x="38862" y="4000"/>
                            <a:ext cx="11131" cy="2096"/>
                          </a:xfrm>
                          <a:custGeom>
                            <a:avLst/>
                            <a:gdLst>
                              <a:gd name="T0" fmla="*/ 0 w 1113155"/>
                              <a:gd name="T1" fmla="*/ 209550 h 209550"/>
                              <a:gd name="T2" fmla="*/ 1113155 w 1113155"/>
                              <a:gd name="T3" fmla="*/ 209550 h 209550"/>
                              <a:gd name="T4" fmla="*/ 1113155 w 1113155"/>
                              <a:gd name="T5" fmla="*/ 0 h 209550"/>
                              <a:gd name="T6" fmla="*/ 0 w 1113155"/>
                              <a:gd name="T7" fmla="*/ 0 h 209550"/>
                              <a:gd name="T8" fmla="*/ 0 w 1113155"/>
                              <a:gd name="T9" fmla="*/ 209550 h 209550"/>
                              <a:gd name="T10" fmla="*/ 0 w 1113155"/>
                              <a:gd name="T11" fmla="*/ 0 h 209550"/>
                              <a:gd name="T12" fmla="*/ 1113155 w 1113155"/>
                              <a:gd name="T13" fmla="*/ 209550 h 209550"/>
                            </a:gdLst>
                            <a:ahLst/>
                            <a:cxnLst>
                              <a:cxn ang="0">
                                <a:pos x="T0" y="T1"/>
                              </a:cxn>
                              <a:cxn ang="0">
                                <a:pos x="T2" y="T3"/>
                              </a:cxn>
                              <a:cxn ang="0">
                                <a:pos x="T4" y="T5"/>
                              </a:cxn>
                              <a:cxn ang="0">
                                <a:pos x="T6" y="T7"/>
                              </a:cxn>
                              <a:cxn ang="0">
                                <a:pos x="T8" y="T9"/>
                              </a:cxn>
                            </a:cxnLst>
                            <a:rect l="T10" t="T11" r="T12" b="T13"/>
                            <a:pathLst>
                              <a:path w="1113155" h="209550">
                                <a:moveTo>
                                  <a:pt x="0" y="209550"/>
                                </a:moveTo>
                                <a:lnTo>
                                  <a:pt x="1113155" y="209550"/>
                                </a:lnTo>
                                <a:lnTo>
                                  <a:pt x="1113155" y="0"/>
                                </a:lnTo>
                                <a:lnTo>
                                  <a:pt x="0" y="0"/>
                                </a:lnTo>
                                <a:lnTo>
                                  <a:pt x="0" y="209550"/>
                                </a:lnTo>
                                <a:close/>
                              </a:path>
                            </a:pathLst>
                          </a:custGeom>
                          <a:noFill/>
                          <a:ln w="9525" cap="rnd">
                            <a:solidFill>
                              <a:srgbClr val="33CC33"/>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Shape 641036"/>
                        <wps:cNvSpPr>
                          <a:spLocks/>
                        </wps:cNvSpPr>
                        <wps:spPr bwMode="auto">
                          <a:xfrm>
                            <a:off x="16941" y="4000"/>
                            <a:ext cx="11240" cy="2096"/>
                          </a:xfrm>
                          <a:custGeom>
                            <a:avLst/>
                            <a:gdLst>
                              <a:gd name="T0" fmla="*/ 0 w 1123950"/>
                              <a:gd name="T1" fmla="*/ 0 h 209550"/>
                              <a:gd name="T2" fmla="*/ 1123950 w 1123950"/>
                              <a:gd name="T3" fmla="*/ 0 h 209550"/>
                              <a:gd name="T4" fmla="*/ 1123950 w 1123950"/>
                              <a:gd name="T5" fmla="*/ 209550 h 209550"/>
                              <a:gd name="T6" fmla="*/ 0 w 1123950"/>
                              <a:gd name="T7" fmla="*/ 209550 h 209550"/>
                              <a:gd name="T8" fmla="*/ 0 w 1123950"/>
                              <a:gd name="T9" fmla="*/ 0 h 209550"/>
                              <a:gd name="T10" fmla="*/ 0 w 1123950"/>
                              <a:gd name="T11" fmla="*/ 0 h 209550"/>
                              <a:gd name="T12" fmla="*/ 1123950 w 1123950"/>
                              <a:gd name="T13" fmla="*/ 209550 h 209550"/>
                            </a:gdLst>
                            <a:ahLst/>
                            <a:cxnLst>
                              <a:cxn ang="0">
                                <a:pos x="T0" y="T1"/>
                              </a:cxn>
                              <a:cxn ang="0">
                                <a:pos x="T2" y="T3"/>
                              </a:cxn>
                              <a:cxn ang="0">
                                <a:pos x="T4" y="T5"/>
                              </a:cxn>
                              <a:cxn ang="0">
                                <a:pos x="T6" y="T7"/>
                              </a:cxn>
                              <a:cxn ang="0">
                                <a:pos x="T8" y="T9"/>
                              </a:cxn>
                            </a:cxnLst>
                            <a:rect l="T10" t="T11" r="T12" b="T13"/>
                            <a:pathLst>
                              <a:path w="1123950" h="209550">
                                <a:moveTo>
                                  <a:pt x="0" y="0"/>
                                </a:moveTo>
                                <a:lnTo>
                                  <a:pt x="1123950" y="0"/>
                                </a:lnTo>
                                <a:lnTo>
                                  <a:pt x="1123950" y="209550"/>
                                </a:lnTo>
                                <a:lnTo>
                                  <a:pt x="0" y="209550"/>
                                </a:lnTo>
                                <a:lnTo>
                                  <a:pt x="0" y="0"/>
                                </a:lnTo>
                              </a:path>
                            </a:pathLst>
                          </a:custGeom>
                          <a:solidFill>
                            <a:srgbClr val="FF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93" name="Shape 71"/>
                        <wps:cNvSpPr>
                          <a:spLocks/>
                        </wps:cNvSpPr>
                        <wps:spPr bwMode="auto">
                          <a:xfrm>
                            <a:off x="16941" y="4000"/>
                            <a:ext cx="11240" cy="2096"/>
                          </a:xfrm>
                          <a:custGeom>
                            <a:avLst/>
                            <a:gdLst>
                              <a:gd name="T0" fmla="*/ 0 w 1123950"/>
                              <a:gd name="T1" fmla="*/ 209550 h 209550"/>
                              <a:gd name="T2" fmla="*/ 1123950 w 1123950"/>
                              <a:gd name="T3" fmla="*/ 209550 h 209550"/>
                              <a:gd name="T4" fmla="*/ 1123950 w 1123950"/>
                              <a:gd name="T5" fmla="*/ 0 h 209550"/>
                              <a:gd name="T6" fmla="*/ 0 w 1123950"/>
                              <a:gd name="T7" fmla="*/ 0 h 209550"/>
                              <a:gd name="T8" fmla="*/ 0 w 1123950"/>
                              <a:gd name="T9" fmla="*/ 209550 h 209550"/>
                              <a:gd name="T10" fmla="*/ 0 w 1123950"/>
                              <a:gd name="T11" fmla="*/ 0 h 209550"/>
                              <a:gd name="T12" fmla="*/ 1123950 w 1123950"/>
                              <a:gd name="T13" fmla="*/ 209550 h 209550"/>
                            </a:gdLst>
                            <a:ahLst/>
                            <a:cxnLst>
                              <a:cxn ang="0">
                                <a:pos x="T0" y="T1"/>
                              </a:cxn>
                              <a:cxn ang="0">
                                <a:pos x="T2" y="T3"/>
                              </a:cxn>
                              <a:cxn ang="0">
                                <a:pos x="T4" y="T5"/>
                              </a:cxn>
                              <a:cxn ang="0">
                                <a:pos x="T6" y="T7"/>
                              </a:cxn>
                              <a:cxn ang="0">
                                <a:pos x="T8" y="T9"/>
                              </a:cxn>
                            </a:cxnLst>
                            <a:rect l="T10" t="T11" r="T12" b="T13"/>
                            <a:pathLst>
                              <a:path w="1123950" h="209550">
                                <a:moveTo>
                                  <a:pt x="0" y="209550"/>
                                </a:moveTo>
                                <a:lnTo>
                                  <a:pt x="1123950" y="209550"/>
                                </a:lnTo>
                                <a:lnTo>
                                  <a:pt x="1123950" y="0"/>
                                </a:lnTo>
                                <a:lnTo>
                                  <a:pt x="0" y="0"/>
                                </a:lnTo>
                                <a:lnTo>
                                  <a:pt x="0" y="209550"/>
                                </a:lnTo>
                                <a:close/>
                              </a:path>
                            </a:pathLst>
                          </a:custGeom>
                          <a:noFill/>
                          <a:ln w="9525" cap="rnd">
                            <a:solidFill>
                              <a:srgbClr val="FFFF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Shape 641037"/>
                        <wps:cNvSpPr>
                          <a:spLocks/>
                        </wps:cNvSpPr>
                        <wps:spPr bwMode="auto">
                          <a:xfrm>
                            <a:off x="0" y="0"/>
                            <a:ext cx="91" cy="746"/>
                          </a:xfrm>
                          <a:custGeom>
                            <a:avLst/>
                            <a:gdLst>
                              <a:gd name="T0" fmla="*/ 0 w 9144"/>
                              <a:gd name="T1" fmla="*/ 0 h 74676"/>
                              <a:gd name="T2" fmla="*/ 9144 w 9144"/>
                              <a:gd name="T3" fmla="*/ 0 h 74676"/>
                              <a:gd name="T4" fmla="*/ 9144 w 9144"/>
                              <a:gd name="T5" fmla="*/ 74676 h 74676"/>
                              <a:gd name="T6" fmla="*/ 0 w 9144"/>
                              <a:gd name="T7" fmla="*/ 74676 h 74676"/>
                              <a:gd name="T8" fmla="*/ 0 w 9144"/>
                              <a:gd name="T9" fmla="*/ 0 h 74676"/>
                              <a:gd name="T10" fmla="*/ 0 w 9144"/>
                              <a:gd name="T11" fmla="*/ 0 h 74676"/>
                              <a:gd name="T12" fmla="*/ 9144 w 9144"/>
                              <a:gd name="T13" fmla="*/ 74676 h 74676"/>
                            </a:gdLst>
                            <a:ahLst/>
                            <a:cxnLst>
                              <a:cxn ang="0">
                                <a:pos x="T0" y="T1"/>
                              </a:cxn>
                              <a:cxn ang="0">
                                <a:pos x="T2" y="T3"/>
                              </a:cxn>
                              <a:cxn ang="0">
                                <a:pos x="T4" y="T5"/>
                              </a:cxn>
                              <a:cxn ang="0">
                                <a:pos x="T6" y="T7"/>
                              </a:cxn>
                              <a:cxn ang="0">
                                <a:pos x="T8" y="T9"/>
                              </a:cxn>
                            </a:cxnLst>
                            <a:rect l="T10" t="T11" r="T12" b="T13"/>
                            <a:pathLst>
                              <a:path w="9144" h="74676">
                                <a:moveTo>
                                  <a:pt x="0" y="0"/>
                                </a:moveTo>
                                <a:lnTo>
                                  <a:pt x="9144" y="0"/>
                                </a:lnTo>
                                <a:lnTo>
                                  <a:pt x="9144" y="74676"/>
                                </a:lnTo>
                                <a:lnTo>
                                  <a:pt x="0" y="74676"/>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95" name="Shape 641038"/>
                        <wps:cNvSpPr>
                          <a:spLocks/>
                        </wps:cNvSpPr>
                        <wps:spPr bwMode="auto">
                          <a:xfrm>
                            <a:off x="0" y="0"/>
                            <a:ext cx="746" cy="91"/>
                          </a:xfrm>
                          <a:custGeom>
                            <a:avLst/>
                            <a:gdLst>
                              <a:gd name="T0" fmla="*/ 0 w 74676"/>
                              <a:gd name="T1" fmla="*/ 0 h 9144"/>
                              <a:gd name="T2" fmla="*/ 74676 w 74676"/>
                              <a:gd name="T3" fmla="*/ 0 h 9144"/>
                              <a:gd name="T4" fmla="*/ 74676 w 74676"/>
                              <a:gd name="T5" fmla="*/ 9144 h 9144"/>
                              <a:gd name="T6" fmla="*/ 0 w 74676"/>
                              <a:gd name="T7" fmla="*/ 9144 h 9144"/>
                              <a:gd name="T8" fmla="*/ 0 w 74676"/>
                              <a:gd name="T9" fmla="*/ 0 h 9144"/>
                              <a:gd name="T10" fmla="*/ 0 w 74676"/>
                              <a:gd name="T11" fmla="*/ 0 h 9144"/>
                              <a:gd name="T12" fmla="*/ 74676 w 74676"/>
                              <a:gd name="T13" fmla="*/ 9144 h 9144"/>
                            </a:gdLst>
                            <a:ahLst/>
                            <a:cxnLst>
                              <a:cxn ang="0">
                                <a:pos x="T0" y="T1"/>
                              </a:cxn>
                              <a:cxn ang="0">
                                <a:pos x="T2" y="T3"/>
                              </a:cxn>
                              <a:cxn ang="0">
                                <a:pos x="T4" y="T5"/>
                              </a:cxn>
                              <a:cxn ang="0">
                                <a:pos x="T6" y="T7"/>
                              </a:cxn>
                              <a:cxn ang="0">
                                <a:pos x="T8" y="T9"/>
                              </a:cxn>
                            </a:cxnLst>
                            <a:rect l="T10" t="T11" r="T12" b="T13"/>
                            <a:pathLst>
                              <a:path w="74676" h="9144">
                                <a:moveTo>
                                  <a:pt x="0" y="0"/>
                                </a:moveTo>
                                <a:lnTo>
                                  <a:pt x="74676" y="0"/>
                                </a:lnTo>
                                <a:lnTo>
                                  <a:pt x="74676"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96" name="Shape 641039"/>
                        <wps:cNvSpPr>
                          <a:spLocks/>
                        </wps:cNvSpPr>
                        <wps:spPr bwMode="auto">
                          <a:xfrm>
                            <a:off x="91" y="91"/>
                            <a:ext cx="91" cy="655"/>
                          </a:xfrm>
                          <a:custGeom>
                            <a:avLst/>
                            <a:gdLst>
                              <a:gd name="T0" fmla="*/ 0 w 9144"/>
                              <a:gd name="T1" fmla="*/ 0 h 65532"/>
                              <a:gd name="T2" fmla="*/ 9144 w 9144"/>
                              <a:gd name="T3" fmla="*/ 0 h 65532"/>
                              <a:gd name="T4" fmla="*/ 9144 w 9144"/>
                              <a:gd name="T5" fmla="*/ 65532 h 65532"/>
                              <a:gd name="T6" fmla="*/ 0 w 9144"/>
                              <a:gd name="T7" fmla="*/ 65532 h 65532"/>
                              <a:gd name="T8" fmla="*/ 0 w 9144"/>
                              <a:gd name="T9" fmla="*/ 0 h 65532"/>
                              <a:gd name="T10" fmla="*/ 0 w 9144"/>
                              <a:gd name="T11" fmla="*/ 0 h 65532"/>
                              <a:gd name="T12" fmla="*/ 9144 w 9144"/>
                              <a:gd name="T13" fmla="*/ 65532 h 65532"/>
                            </a:gdLst>
                            <a:ahLst/>
                            <a:cxnLst>
                              <a:cxn ang="0">
                                <a:pos x="T0" y="T1"/>
                              </a:cxn>
                              <a:cxn ang="0">
                                <a:pos x="T2" y="T3"/>
                              </a:cxn>
                              <a:cxn ang="0">
                                <a:pos x="T4" y="T5"/>
                              </a:cxn>
                              <a:cxn ang="0">
                                <a:pos x="T6" y="T7"/>
                              </a:cxn>
                              <a:cxn ang="0">
                                <a:pos x="T8" y="T9"/>
                              </a:cxn>
                            </a:cxnLst>
                            <a:rect l="T10" t="T11" r="T12" b="T13"/>
                            <a:pathLst>
                              <a:path w="9144" h="65532">
                                <a:moveTo>
                                  <a:pt x="0" y="0"/>
                                </a:moveTo>
                                <a:lnTo>
                                  <a:pt x="9144" y="0"/>
                                </a:lnTo>
                                <a:lnTo>
                                  <a:pt x="9144" y="65532"/>
                                </a:lnTo>
                                <a:lnTo>
                                  <a:pt x="0" y="65532"/>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97" name="Shape 641040"/>
                        <wps:cNvSpPr>
                          <a:spLocks/>
                        </wps:cNvSpPr>
                        <wps:spPr bwMode="auto">
                          <a:xfrm>
                            <a:off x="91" y="91"/>
                            <a:ext cx="655" cy="91"/>
                          </a:xfrm>
                          <a:custGeom>
                            <a:avLst/>
                            <a:gdLst>
                              <a:gd name="T0" fmla="*/ 0 w 65532"/>
                              <a:gd name="T1" fmla="*/ 0 h 9144"/>
                              <a:gd name="T2" fmla="*/ 65532 w 65532"/>
                              <a:gd name="T3" fmla="*/ 0 h 9144"/>
                              <a:gd name="T4" fmla="*/ 65532 w 65532"/>
                              <a:gd name="T5" fmla="*/ 9144 h 9144"/>
                              <a:gd name="T6" fmla="*/ 0 w 65532"/>
                              <a:gd name="T7" fmla="*/ 9144 h 9144"/>
                              <a:gd name="T8" fmla="*/ 0 w 65532"/>
                              <a:gd name="T9" fmla="*/ 0 h 9144"/>
                              <a:gd name="T10" fmla="*/ 0 w 65532"/>
                              <a:gd name="T11" fmla="*/ 0 h 9144"/>
                              <a:gd name="T12" fmla="*/ 65532 w 65532"/>
                              <a:gd name="T13" fmla="*/ 9144 h 9144"/>
                            </a:gdLst>
                            <a:ahLst/>
                            <a:cxnLst>
                              <a:cxn ang="0">
                                <a:pos x="T0" y="T1"/>
                              </a:cxn>
                              <a:cxn ang="0">
                                <a:pos x="T2" y="T3"/>
                              </a:cxn>
                              <a:cxn ang="0">
                                <a:pos x="T4" y="T5"/>
                              </a:cxn>
                              <a:cxn ang="0">
                                <a:pos x="T6" y="T7"/>
                              </a:cxn>
                              <a:cxn ang="0">
                                <a:pos x="T8" y="T9"/>
                              </a:cxn>
                            </a:cxnLst>
                            <a:rect l="T10" t="T11" r="T12" b="T13"/>
                            <a:pathLst>
                              <a:path w="65532" h="9144">
                                <a:moveTo>
                                  <a:pt x="0" y="0"/>
                                </a:moveTo>
                                <a:lnTo>
                                  <a:pt x="65532" y="0"/>
                                </a:lnTo>
                                <a:lnTo>
                                  <a:pt x="65532"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98" name="Shape 641041"/>
                        <wps:cNvSpPr>
                          <a:spLocks/>
                        </wps:cNvSpPr>
                        <wps:spPr bwMode="auto">
                          <a:xfrm>
                            <a:off x="182" y="182"/>
                            <a:ext cx="381" cy="564"/>
                          </a:xfrm>
                          <a:custGeom>
                            <a:avLst/>
                            <a:gdLst>
                              <a:gd name="T0" fmla="*/ 0 w 38100"/>
                              <a:gd name="T1" fmla="*/ 0 h 56388"/>
                              <a:gd name="T2" fmla="*/ 38100 w 38100"/>
                              <a:gd name="T3" fmla="*/ 0 h 56388"/>
                              <a:gd name="T4" fmla="*/ 38100 w 38100"/>
                              <a:gd name="T5" fmla="*/ 56388 h 56388"/>
                              <a:gd name="T6" fmla="*/ 0 w 38100"/>
                              <a:gd name="T7" fmla="*/ 56388 h 56388"/>
                              <a:gd name="T8" fmla="*/ 0 w 38100"/>
                              <a:gd name="T9" fmla="*/ 0 h 56388"/>
                              <a:gd name="T10" fmla="*/ 0 w 38100"/>
                              <a:gd name="T11" fmla="*/ 0 h 56388"/>
                              <a:gd name="T12" fmla="*/ 38100 w 38100"/>
                              <a:gd name="T13" fmla="*/ 56388 h 56388"/>
                            </a:gdLst>
                            <a:ahLst/>
                            <a:cxnLst>
                              <a:cxn ang="0">
                                <a:pos x="T0" y="T1"/>
                              </a:cxn>
                              <a:cxn ang="0">
                                <a:pos x="T2" y="T3"/>
                              </a:cxn>
                              <a:cxn ang="0">
                                <a:pos x="T4" y="T5"/>
                              </a:cxn>
                              <a:cxn ang="0">
                                <a:pos x="T6" y="T7"/>
                              </a:cxn>
                              <a:cxn ang="0">
                                <a:pos x="T8" y="T9"/>
                              </a:cxn>
                            </a:cxnLst>
                            <a:rect l="T10" t="T11" r="T12" b="T13"/>
                            <a:pathLst>
                              <a:path w="38100" h="56388">
                                <a:moveTo>
                                  <a:pt x="0" y="0"/>
                                </a:moveTo>
                                <a:lnTo>
                                  <a:pt x="38100" y="0"/>
                                </a:lnTo>
                                <a:lnTo>
                                  <a:pt x="38100" y="56388"/>
                                </a:lnTo>
                                <a:lnTo>
                                  <a:pt x="0" y="56388"/>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99" name="Shape 641042"/>
                        <wps:cNvSpPr>
                          <a:spLocks/>
                        </wps:cNvSpPr>
                        <wps:spPr bwMode="auto">
                          <a:xfrm>
                            <a:off x="182" y="182"/>
                            <a:ext cx="564" cy="381"/>
                          </a:xfrm>
                          <a:custGeom>
                            <a:avLst/>
                            <a:gdLst>
                              <a:gd name="T0" fmla="*/ 0 w 56388"/>
                              <a:gd name="T1" fmla="*/ 0 h 38100"/>
                              <a:gd name="T2" fmla="*/ 56388 w 56388"/>
                              <a:gd name="T3" fmla="*/ 0 h 38100"/>
                              <a:gd name="T4" fmla="*/ 56388 w 56388"/>
                              <a:gd name="T5" fmla="*/ 38100 h 38100"/>
                              <a:gd name="T6" fmla="*/ 0 w 56388"/>
                              <a:gd name="T7" fmla="*/ 38100 h 38100"/>
                              <a:gd name="T8" fmla="*/ 0 w 56388"/>
                              <a:gd name="T9" fmla="*/ 0 h 38100"/>
                              <a:gd name="T10" fmla="*/ 0 w 56388"/>
                              <a:gd name="T11" fmla="*/ 0 h 38100"/>
                              <a:gd name="T12" fmla="*/ 56388 w 56388"/>
                              <a:gd name="T13" fmla="*/ 38100 h 38100"/>
                            </a:gdLst>
                            <a:ahLst/>
                            <a:cxnLst>
                              <a:cxn ang="0">
                                <a:pos x="T0" y="T1"/>
                              </a:cxn>
                              <a:cxn ang="0">
                                <a:pos x="T2" y="T3"/>
                              </a:cxn>
                              <a:cxn ang="0">
                                <a:pos x="T4" y="T5"/>
                              </a:cxn>
                              <a:cxn ang="0">
                                <a:pos x="T6" y="T7"/>
                              </a:cxn>
                              <a:cxn ang="0">
                                <a:pos x="T8" y="T9"/>
                              </a:cxn>
                            </a:cxnLst>
                            <a:rect l="T10" t="T11" r="T12" b="T13"/>
                            <a:pathLst>
                              <a:path w="56388" h="38100">
                                <a:moveTo>
                                  <a:pt x="0" y="0"/>
                                </a:moveTo>
                                <a:lnTo>
                                  <a:pt x="56388" y="0"/>
                                </a:lnTo>
                                <a:lnTo>
                                  <a:pt x="56388" y="38100"/>
                                </a:lnTo>
                                <a:lnTo>
                                  <a:pt x="0" y="38100"/>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0" name="Shape 641043"/>
                        <wps:cNvSpPr>
                          <a:spLocks/>
                        </wps:cNvSpPr>
                        <wps:spPr bwMode="auto">
                          <a:xfrm>
                            <a:off x="563" y="563"/>
                            <a:ext cx="92" cy="183"/>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1" name="Shape 641044"/>
                        <wps:cNvSpPr>
                          <a:spLocks/>
                        </wps:cNvSpPr>
                        <wps:spPr bwMode="auto">
                          <a:xfrm>
                            <a:off x="563" y="563"/>
                            <a:ext cx="183"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2" name="Shape 641045"/>
                        <wps:cNvSpPr>
                          <a:spLocks/>
                        </wps:cNvSpPr>
                        <wps:spPr bwMode="auto">
                          <a:xfrm>
                            <a:off x="655" y="65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3" name="Shape 641046"/>
                        <wps:cNvSpPr>
                          <a:spLocks/>
                        </wps:cNvSpPr>
                        <wps:spPr bwMode="auto">
                          <a:xfrm>
                            <a:off x="746" y="0"/>
                            <a:ext cx="68032" cy="91"/>
                          </a:xfrm>
                          <a:custGeom>
                            <a:avLst/>
                            <a:gdLst>
                              <a:gd name="T0" fmla="*/ 0 w 6803136"/>
                              <a:gd name="T1" fmla="*/ 0 h 9144"/>
                              <a:gd name="T2" fmla="*/ 6803136 w 6803136"/>
                              <a:gd name="T3" fmla="*/ 0 h 9144"/>
                              <a:gd name="T4" fmla="*/ 6803136 w 6803136"/>
                              <a:gd name="T5" fmla="*/ 9144 h 9144"/>
                              <a:gd name="T6" fmla="*/ 0 w 6803136"/>
                              <a:gd name="T7" fmla="*/ 9144 h 9144"/>
                              <a:gd name="T8" fmla="*/ 0 w 6803136"/>
                              <a:gd name="T9" fmla="*/ 0 h 9144"/>
                              <a:gd name="T10" fmla="*/ 0 w 6803136"/>
                              <a:gd name="T11" fmla="*/ 0 h 9144"/>
                              <a:gd name="T12" fmla="*/ 6803136 w 6803136"/>
                              <a:gd name="T13" fmla="*/ 9144 h 9144"/>
                            </a:gdLst>
                            <a:ahLst/>
                            <a:cxnLst>
                              <a:cxn ang="0">
                                <a:pos x="T0" y="T1"/>
                              </a:cxn>
                              <a:cxn ang="0">
                                <a:pos x="T2" y="T3"/>
                              </a:cxn>
                              <a:cxn ang="0">
                                <a:pos x="T4" y="T5"/>
                              </a:cxn>
                              <a:cxn ang="0">
                                <a:pos x="T6" y="T7"/>
                              </a:cxn>
                              <a:cxn ang="0">
                                <a:pos x="T8" y="T9"/>
                              </a:cxn>
                            </a:cxnLst>
                            <a:rect l="T10" t="T11" r="T12" b="T13"/>
                            <a:pathLst>
                              <a:path w="6803136" h="9144">
                                <a:moveTo>
                                  <a:pt x="0" y="0"/>
                                </a:moveTo>
                                <a:lnTo>
                                  <a:pt x="6803136" y="0"/>
                                </a:lnTo>
                                <a:lnTo>
                                  <a:pt x="6803136"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4" name="Shape 641047"/>
                        <wps:cNvSpPr>
                          <a:spLocks/>
                        </wps:cNvSpPr>
                        <wps:spPr bwMode="auto">
                          <a:xfrm>
                            <a:off x="746" y="91"/>
                            <a:ext cx="68032" cy="91"/>
                          </a:xfrm>
                          <a:custGeom>
                            <a:avLst/>
                            <a:gdLst>
                              <a:gd name="T0" fmla="*/ 0 w 6803136"/>
                              <a:gd name="T1" fmla="*/ 0 h 9144"/>
                              <a:gd name="T2" fmla="*/ 6803136 w 6803136"/>
                              <a:gd name="T3" fmla="*/ 0 h 9144"/>
                              <a:gd name="T4" fmla="*/ 6803136 w 6803136"/>
                              <a:gd name="T5" fmla="*/ 9144 h 9144"/>
                              <a:gd name="T6" fmla="*/ 0 w 6803136"/>
                              <a:gd name="T7" fmla="*/ 9144 h 9144"/>
                              <a:gd name="T8" fmla="*/ 0 w 6803136"/>
                              <a:gd name="T9" fmla="*/ 0 h 9144"/>
                              <a:gd name="T10" fmla="*/ 0 w 6803136"/>
                              <a:gd name="T11" fmla="*/ 0 h 9144"/>
                              <a:gd name="T12" fmla="*/ 6803136 w 6803136"/>
                              <a:gd name="T13" fmla="*/ 9144 h 9144"/>
                            </a:gdLst>
                            <a:ahLst/>
                            <a:cxnLst>
                              <a:cxn ang="0">
                                <a:pos x="T0" y="T1"/>
                              </a:cxn>
                              <a:cxn ang="0">
                                <a:pos x="T2" y="T3"/>
                              </a:cxn>
                              <a:cxn ang="0">
                                <a:pos x="T4" y="T5"/>
                              </a:cxn>
                              <a:cxn ang="0">
                                <a:pos x="T6" y="T7"/>
                              </a:cxn>
                              <a:cxn ang="0">
                                <a:pos x="T8" y="T9"/>
                              </a:cxn>
                            </a:cxnLst>
                            <a:rect l="T10" t="T11" r="T12" b="T13"/>
                            <a:pathLst>
                              <a:path w="6803136" h="9144">
                                <a:moveTo>
                                  <a:pt x="0" y="0"/>
                                </a:moveTo>
                                <a:lnTo>
                                  <a:pt x="6803136" y="0"/>
                                </a:lnTo>
                                <a:lnTo>
                                  <a:pt x="6803136"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5" name="Shape 641048"/>
                        <wps:cNvSpPr>
                          <a:spLocks/>
                        </wps:cNvSpPr>
                        <wps:spPr bwMode="auto">
                          <a:xfrm>
                            <a:off x="746" y="182"/>
                            <a:ext cx="68032" cy="381"/>
                          </a:xfrm>
                          <a:custGeom>
                            <a:avLst/>
                            <a:gdLst>
                              <a:gd name="T0" fmla="*/ 0 w 6803136"/>
                              <a:gd name="T1" fmla="*/ 0 h 38100"/>
                              <a:gd name="T2" fmla="*/ 6803136 w 6803136"/>
                              <a:gd name="T3" fmla="*/ 0 h 38100"/>
                              <a:gd name="T4" fmla="*/ 6803136 w 6803136"/>
                              <a:gd name="T5" fmla="*/ 38100 h 38100"/>
                              <a:gd name="T6" fmla="*/ 0 w 6803136"/>
                              <a:gd name="T7" fmla="*/ 38100 h 38100"/>
                              <a:gd name="T8" fmla="*/ 0 w 6803136"/>
                              <a:gd name="T9" fmla="*/ 0 h 38100"/>
                              <a:gd name="T10" fmla="*/ 0 w 6803136"/>
                              <a:gd name="T11" fmla="*/ 0 h 38100"/>
                              <a:gd name="T12" fmla="*/ 6803136 w 6803136"/>
                              <a:gd name="T13" fmla="*/ 38100 h 38100"/>
                            </a:gdLst>
                            <a:ahLst/>
                            <a:cxnLst>
                              <a:cxn ang="0">
                                <a:pos x="T0" y="T1"/>
                              </a:cxn>
                              <a:cxn ang="0">
                                <a:pos x="T2" y="T3"/>
                              </a:cxn>
                              <a:cxn ang="0">
                                <a:pos x="T4" y="T5"/>
                              </a:cxn>
                              <a:cxn ang="0">
                                <a:pos x="T6" y="T7"/>
                              </a:cxn>
                              <a:cxn ang="0">
                                <a:pos x="T8" y="T9"/>
                              </a:cxn>
                            </a:cxnLst>
                            <a:rect l="T10" t="T11" r="T12" b="T13"/>
                            <a:pathLst>
                              <a:path w="6803136" h="38100">
                                <a:moveTo>
                                  <a:pt x="0" y="0"/>
                                </a:moveTo>
                                <a:lnTo>
                                  <a:pt x="6803136" y="0"/>
                                </a:lnTo>
                                <a:lnTo>
                                  <a:pt x="6803136" y="38100"/>
                                </a:lnTo>
                                <a:lnTo>
                                  <a:pt x="0" y="38100"/>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6" name="Shape 641049"/>
                        <wps:cNvSpPr>
                          <a:spLocks/>
                        </wps:cNvSpPr>
                        <wps:spPr bwMode="auto">
                          <a:xfrm>
                            <a:off x="746" y="563"/>
                            <a:ext cx="68032" cy="92"/>
                          </a:xfrm>
                          <a:custGeom>
                            <a:avLst/>
                            <a:gdLst>
                              <a:gd name="T0" fmla="*/ 0 w 6803136"/>
                              <a:gd name="T1" fmla="*/ 0 h 9144"/>
                              <a:gd name="T2" fmla="*/ 6803136 w 6803136"/>
                              <a:gd name="T3" fmla="*/ 0 h 9144"/>
                              <a:gd name="T4" fmla="*/ 6803136 w 6803136"/>
                              <a:gd name="T5" fmla="*/ 9144 h 9144"/>
                              <a:gd name="T6" fmla="*/ 0 w 6803136"/>
                              <a:gd name="T7" fmla="*/ 9144 h 9144"/>
                              <a:gd name="T8" fmla="*/ 0 w 6803136"/>
                              <a:gd name="T9" fmla="*/ 0 h 9144"/>
                              <a:gd name="T10" fmla="*/ 0 w 6803136"/>
                              <a:gd name="T11" fmla="*/ 0 h 9144"/>
                              <a:gd name="T12" fmla="*/ 6803136 w 6803136"/>
                              <a:gd name="T13" fmla="*/ 9144 h 9144"/>
                            </a:gdLst>
                            <a:ahLst/>
                            <a:cxnLst>
                              <a:cxn ang="0">
                                <a:pos x="T0" y="T1"/>
                              </a:cxn>
                              <a:cxn ang="0">
                                <a:pos x="T2" y="T3"/>
                              </a:cxn>
                              <a:cxn ang="0">
                                <a:pos x="T4" y="T5"/>
                              </a:cxn>
                              <a:cxn ang="0">
                                <a:pos x="T6" y="T7"/>
                              </a:cxn>
                              <a:cxn ang="0">
                                <a:pos x="T8" y="T9"/>
                              </a:cxn>
                            </a:cxnLst>
                            <a:rect l="T10" t="T11" r="T12" b="T13"/>
                            <a:pathLst>
                              <a:path w="6803136" h="9144">
                                <a:moveTo>
                                  <a:pt x="0" y="0"/>
                                </a:moveTo>
                                <a:lnTo>
                                  <a:pt x="6803136" y="0"/>
                                </a:lnTo>
                                <a:lnTo>
                                  <a:pt x="6803136"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7" name="Shape 641050"/>
                        <wps:cNvSpPr>
                          <a:spLocks/>
                        </wps:cNvSpPr>
                        <wps:spPr bwMode="auto">
                          <a:xfrm>
                            <a:off x="746" y="655"/>
                            <a:ext cx="68032" cy="91"/>
                          </a:xfrm>
                          <a:custGeom>
                            <a:avLst/>
                            <a:gdLst>
                              <a:gd name="T0" fmla="*/ 0 w 6803136"/>
                              <a:gd name="T1" fmla="*/ 0 h 9144"/>
                              <a:gd name="T2" fmla="*/ 6803136 w 6803136"/>
                              <a:gd name="T3" fmla="*/ 0 h 9144"/>
                              <a:gd name="T4" fmla="*/ 6803136 w 6803136"/>
                              <a:gd name="T5" fmla="*/ 9144 h 9144"/>
                              <a:gd name="T6" fmla="*/ 0 w 6803136"/>
                              <a:gd name="T7" fmla="*/ 9144 h 9144"/>
                              <a:gd name="T8" fmla="*/ 0 w 6803136"/>
                              <a:gd name="T9" fmla="*/ 0 h 9144"/>
                              <a:gd name="T10" fmla="*/ 0 w 6803136"/>
                              <a:gd name="T11" fmla="*/ 0 h 9144"/>
                              <a:gd name="T12" fmla="*/ 6803136 w 6803136"/>
                              <a:gd name="T13" fmla="*/ 9144 h 9144"/>
                            </a:gdLst>
                            <a:ahLst/>
                            <a:cxnLst>
                              <a:cxn ang="0">
                                <a:pos x="T0" y="T1"/>
                              </a:cxn>
                              <a:cxn ang="0">
                                <a:pos x="T2" y="T3"/>
                              </a:cxn>
                              <a:cxn ang="0">
                                <a:pos x="T4" y="T5"/>
                              </a:cxn>
                              <a:cxn ang="0">
                                <a:pos x="T6" y="T7"/>
                              </a:cxn>
                              <a:cxn ang="0">
                                <a:pos x="T8" y="T9"/>
                              </a:cxn>
                            </a:cxnLst>
                            <a:rect l="T10" t="T11" r="T12" b="T13"/>
                            <a:pathLst>
                              <a:path w="6803136" h="9144">
                                <a:moveTo>
                                  <a:pt x="0" y="0"/>
                                </a:moveTo>
                                <a:lnTo>
                                  <a:pt x="6803136" y="0"/>
                                </a:lnTo>
                                <a:lnTo>
                                  <a:pt x="6803136"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8" name="Shape 641051"/>
                        <wps:cNvSpPr>
                          <a:spLocks/>
                        </wps:cNvSpPr>
                        <wps:spPr bwMode="auto">
                          <a:xfrm>
                            <a:off x="69433" y="0"/>
                            <a:ext cx="91" cy="746"/>
                          </a:xfrm>
                          <a:custGeom>
                            <a:avLst/>
                            <a:gdLst>
                              <a:gd name="T0" fmla="*/ 0 w 9144"/>
                              <a:gd name="T1" fmla="*/ 0 h 74676"/>
                              <a:gd name="T2" fmla="*/ 9144 w 9144"/>
                              <a:gd name="T3" fmla="*/ 0 h 74676"/>
                              <a:gd name="T4" fmla="*/ 9144 w 9144"/>
                              <a:gd name="T5" fmla="*/ 74676 h 74676"/>
                              <a:gd name="T6" fmla="*/ 0 w 9144"/>
                              <a:gd name="T7" fmla="*/ 74676 h 74676"/>
                              <a:gd name="T8" fmla="*/ 0 w 9144"/>
                              <a:gd name="T9" fmla="*/ 0 h 74676"/>
                              <a:gd name="T10" fmla="*/ 0 w 9144"/>
                              <a:gd name="T11" fmla="*/ 0 h 74676"/>
                              <a:gd name="T12" fmla="*/ 9144 w 9144"/>
                              <a:gd name="T13" fmla="*/ 74676 h 74676"/>
                            </a:gdLst>
                            <a:ahLst/>
                            <a:cxnLst>
                              <a:cxn ang="0">
                                <a:pos x="T0" y="T1"/>
                              </a:cxn>
                              <a:cxn ang="0">
                                <a:pos x="T2" y="T3"/>
                              </a:cxn>
                              <a:cxn ang="0">
                                <a:pos x="T4" y="T5"/>
                              </a:cxn>
                              <a:cxn ang="0">
                                <a:pos x="T6" y="T7"/>
                              </a:cxn>
                              <a:cxn ang="0">
                                <a:pos x="T8" y="T9"/>
                              </a:cxn>
                            </a:cxnLst>
                            <a:rect l="T10" t="T11" r="T12" b="T13"/>
                            <a:pathLst>
                              <a:path w="9144" h="74676">
                                <a:moveTo>
                                  <a:pt x="0" y="0"/>
                                </a:moveTo>
                                <a:lnTo>
                                  <a:pt x="9144" y="0"/>
                                </a:lnTo>
                                <a:lnTo>
                                  <a:pt x="9144" y="74676"/>
                                </a:lnTo>
                                <a:lnTo>
                                  <a:pt x="0" y="74676"/>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9" name="Shape 641052"/>
                        <wps:cNvSpPr>
                          <a:spLocks/>
                        </wps:cNvSpPr>
                        <wps:spPr bwMode="auto">
                          <a:xfrm>
                            <a:off x="68778" y="0"/>
                            <a:ext cx="746" cy="91"/>
                          </a:xfrm>
                          <a:custGeom>
                            <a:avLst/>
                            <a:gdLst>
                              <a:gd name="T0" fmla="*/ 0 w 74676"/>
                              <a:gd name="T1" fmla="*/ 0 h 9144"/>
                              <a:gd name="T2" fmla="*/ 74676 w 74676"/>
                              <a:gd name="T3" fmla="*/ 0 h 9144"/>
                              <a:gd name="T4" fmla="*/ 74676 w 74676"/>
                              <a:gd name="T5" fmla="*/ 9144 h 9144"/>
                              <a:gd name="T6" fmla="*/ 0 w 74676"/>
                              <a:gd name="T7" fmla="*/ 9144 h 9144"/>
                              <a:gd name="T8" fmla="*/ 0 w 74676"/>
                              <a:gd name="T9" fmla="*/ 0 h 9144"/>
                              <a:gd name="T10" fmla="*/ 0 w 74676"/>
                              <a:gd name="T11" fmla="*/ 0 h 9144"/>
                              <a:gd name="T12" fmla="*/ 74676 w 74676"/>
                              <a:gd name="T13" fmla="*/ 9144 h 9144"/>
                            </a:gdLst>
                            <a:ahLst/>
                            <a:cxnLst>
                              <a:cxn ang="0">
                                <a:pos x="T0" y="T1"/>
                              </a:cxn>
                              <a:cxn ang="0">
                                <a:pos x="T2" y="T3"/>
                              </a:cxn>
                              <a:cxn ang="0">
                                <a:pos x="T4" y="T5"/>
                              </a:cxn>
                              <a:cxn ang="0">
                                <a:pos x="T6" y="T7"/>
                              </a:cxn>
                              <a:cxn ang="0">
                                <a:pos x="T8" y="T9"/>
                              </a:cxn>
                            </a:cxnLst>
                            <a:rect l="T10" t="T11" r="T12" b="T13"/>
                            <a:pathLst>
                              <a:path w="74676" h="9144">
                                <a:moveTo>
                                  <a:pt x="0" y="0"/>
                                </a:moveTo>
                                <a:lnTo>
                                  <a:pt x="74676" y="0"/>
                                </a:lnTo>
                                <a:lnTo>
                                  <a:pt x="74676"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10" name="Shape 641053"/>
                        <wps:cNvSpPr>
                          <a:spLocks/>
                        </wps:cNvSpPr>
                        <wps:spPr bwMode="auto">
                          <a:xfrm>
                            <a:off x="69342" y="91"/>
                            <a:ext cx="91" cy="655"/>
                          </a:xfrm>
                          <a:custGeom>
                            <a:avLst/>
                            <a:gdLst>
                              <a:gd name="T0" fmla="*/ 0 w 9144"/>
                              <a:gd name="T1" fmla="*/ 0 h 65532"/>
                              <a:gd name="T2" fmla="*/ 9144 w 9144"/>
                              <a:gd name="T3" fmla="*/ 0 h 65532"/>
                              <a:gd name="T4" fmla="*/ 9144 w 9144"/>
                              <a:gd name="T5" fmla="*/ 65532 h 65532"/>
                              <a:gd name="T6" fmla="*/ 0 w 9144"/>
                              <a:gd name="T7" fmla="*/ 65532 h 65532"/>
                              <a:gd name="T8" fmla="*/ 0 w 9144"/>
                              <a:gd name="T9" fmla="*/ 0 h 65532"/>
                              <a:gd name="T10" fmla="*/ 0 w 9144"/>
                              <a:gd name="T11" fmla="*/ 0 h 65532"/>
                              <a:gd name="T12" fmla="*/ 9144 w 9144"/>
                              <a:gd name="T13" fmla="*/ 65532 h 65532"/>
                            </a:gdLst>
                            <a:ahLst/>
                            <a:cxnLst>
                              <a:cxn ang="0">
                                <a:pos x="T0" y="T1"/>
                              </a:cxn>
                              <a:cxn ang="0">
                                <a:pos x="T2" y="T3"/>
                              </a:cxn>
                              <a:cxn ang="0">
                                <a:pos x="T4" y="T5"/>
                              </a:cxn>
                              <a:cxn ang="0">
                                <a:pos x="T6" y="T7"/>
                              </a:cxn>
                              <a:cxn ang="0">
                                <a:pos x="T8" y="T9"/>
                              </a:cxn>
                            </a:cxnLst>
                            <a:rect l="T10" t="T11" r="T12" b="T13"/>
                            <a:pathLst>
                              <a:path w="9144" h="65532">
                                <a:moveTo>
                                  <a:pt x="0" y="0"/>
                                </a:moveTo>
                                <a:lnTo>
                                  <a:pt x="9144" y="0"/>
                                </a:lnTo>
                                <a:lnTo>
                                  <a:pt x="9144" y="65532"/>
                                </a:lnTo>
                                <a:lnTo>
                                  <a:pt x="0" y="65532"/>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11" name="Shape 641054"/>
                        <wps:cNvSpPr>
                          <a:spLocks/>
                        </wps:cNvSpPr>
                        <wps:spPr bwMode="auto">
                          <a:xfrm>
                            <a:off x="68778" y="91"/>
                            <a:ext cx="655" cy="91"/>
                          </a:xfrm>
                          <a:custGeom>
                            <a:avLst/>
                            <a:gdLst>
                              <a:gd name="T0" fmla="*/ 0 w 65532"/>
                              <a:gd name="T1" fmla="*/ 0 h 9144"/>
                              <a:gd name="T2" fmla="*/ 65532 w 65532"/>
                              <a:gd name="T3" fmla="*/ 0 h 9144"/>
                              <a:gd name="T4" fmla="*/ 65532 w 65532"/>
                              <a:gd name="T5" fmla="*/ 9144 h 9144"/>
                              <a:gd name="T6" fmla="*/ 0 w 65532"/>
                              <a:gd name="T7" fmla="*/ 9144 h 9144"/>
                              <a:gd name="T8" fmla="*/ 0 w 65532"/>
                              <a:gd name="T9" fmla="*/ 0 h 9144"/>
                              <a:gd name="T10" fmla="*/ 0 w 65532"/>
                              <a:gd name="T11" fmla="*/ 0 h 9144"/>
                              <a:gd name="T12" fmla="*/ 65532 w 65532"/>
                              <a:gd name="T13" fmla="*/ 9144 h 9144"/>
                            </a:gdLst>
                            <a:ahLst/>
                            <a:cxnLst>
                              <a:cxn ang="0">
                                <a:pos x="T0" y="T1"/>
                              </a:cxn>
                              <a:cxn ang="0">
                                <a:pos x="T2" y="T3"/>
                              </a:cxn>
                              <a:cxn ang="0">
                                <a:pos x="T4" y="T5"/>
                              </a:cxn>
                              <a:cxn ang="0">
                                <a:pos x="T6" y="T7"/>
                              </a:cxn>
                              <a:cxn ang="0">
                                <a:pos x="T8" y="T9"/>
                              </a:cxn>
                            </a:cxnLst>
                            <a:rect l="T10" t="T11" r="T12" b="T13"/>
                            <a:pathLst>
                              <a:path w="65532" h="9144">
                                <a:moveTo>
                                  <a:pt x="0" y="0"/>
                                </a:moveTo>
                                <a:lnTo>
                                  <a:pt x="65532" y="0"/>
                                </a:lnTo>
                                <a:lnTo>
                                  <a:pt x="65532"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12" name="Shape 641055"/>
                        <wps:cNvSpPr>
                          <a:spLocks/>
                        </wps:cNvSpPr>
                        <wps:spPr bwMode="auto">
                          <a:xfrm>
                            <a:off x="68961" y="182"/>
                            <a:ext cx="381" cy="564"/>
                          </a:xfrm>
                          <a:custGeom>
                            <a:avLst/>
                            <a:gdLst>
                              <a:gd name="T0" fmla="*/ 0 w 38100"/>
                              <a:gd name="T1" fmla="*/ 0 h 56388"/>
                              <a:gd name="T2" fmla="*/ 38100 w 38100"/>
                              <a:gd name="T3" fmla="*/ 0 h 56388"/>
                              <a:gd name="T4" fmla="*/ 38100 w 38100"/>
                              <a:gd name="T5" fmla="*/ 56388 h 56388"/>
                              <a:gd name="T6" fmla="*/ 0 w 38100"/>
                              <a:gd name="T7" fmla="*/ 56388 h 56388"/>
                              <a:gd name="T8" fmla="*/ 0 w 38100"/>
                              <a:gd name="T9" fmla="*/ 0 h 56388"/>
                              <a:gd name="T10" fmla="*/ 0 w 38100"/>
                              <a:gd name="T11" fmla="*/ 0 h 56388"/>
                              <a:gd name="T12" fmla="*/ 38100 w 38100"/>
                              <a:gd name="T13" fmla="*/ 56388 h 56388"/>
                            </a:gdLst>
                            <a:ahLst/>
                            <a:cxnLst>
                              <a:cxn ang="0">
                                <a:pos x="T0" y="T1"/>
                              </a:cxn>
                              <a:cxn ang="0">
                                <a:pos x="T2" y="T3"/>
                              </a:cxn>
                              <a:cxn ang="0">
                                <a:pos x="T4" y="T5"/>
                              </a:cxn>
                              <a:cxn ang="0">
                                <a:pos x="T6" y="T7"/>
                              </a:cxn>
                              <a:cxn ang="0">
                                <a:pos x="T8" y="T9"/>
                              </a:cxn>
                            </a:cxnLst>
                            <a:rect l="T10" t="T11" r="T12" b="T13"/>
                            <a:pathLst>
                              <a:path w="38100" h="56388">
                                <a:moveTo>
                                  <a:pt x="0" y="0"/>
                                </a:moveTo>
                                <a:lnTo>
                                  <a:pt x="38100" y="0"/>
                                </a:lnTo>
                                <a:lnTo>
                                  <a:pt x="38100" y="56388"/>
                                </a:lnTo>
                                <a:lnTo>
                                  <a:pt x="0" y="56388"/>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13" name="Shape 641056"/>
                        <wps:cNvSpPr>
                          <a:spLocks/>
                        </wps:cNvSpPr>
                        <wps:spPr bwMode="auto">
                          <a:xfrm>
                            <a:off x="68778" y="182"/>
                            <a:ext cx="564" cy="381"/>
                          </a:xfrm>
                          <a:custGeom>
                            <a:avLst/>
                            <a:gdLst>
                              <a:gd name="T0" fmla="*/ 0 w 56388"/>
                              <a:gd name="T1" fmla="*/ 0 h 38100"/>
                              <a:gd name="T2" fmla="*/ 56388 w 56388"/>
                              <a:gd name="T3" fmla="*/ 0 h 38100"/>
                              <a:gd name="T4" fmla="*/ 56388 w 56388"/>
                              <a:gd name="T5" fmla="*/ 38100 h 38100"/>
                              <a:gd name="T6" fmla="*/ 0 w 56388"/>
                              <a:gd name="T7" fmla="*/ 38100 h 38100"/>
                              <a:gd name="T8" fmla="*/ 0 w 56388"/>
                              <a:gd name="T9" fmla="*/ 0 h 38100"/>
                              <a:gd name="T10" fmla="*/ 0 w 56388"/>
                              <a:gd name="T11" fmla="*/ 0 h 38100"/>
                              <a:gd name="T12" fmla="*/ 56388 w 56388"/>
                              <a:gd name="T13" fmla="*/ 38100 h 38100"/>
                            </a:gdLst>
                            <a:ahLst/>
                            <a:cxnLst>
                              <a:cxn ang="0">
                                <a:pos x="T0" y="T1"/>
                              </a:cxn>
                              <a:cxn ang="0">
                                <a:pos x="T2" y="T3"/>
                              </a:cxn>
                              <a:cxn ang="0">
                                <a:pos x="T4" y="T5"/>
                              </a:cxn>
                              <a:cxn ang="0">
                                <a:pos x="T6" y="T7"/>
                              </a:cxn>
                              <a:cxn ang="0">
                                <a:pos x="T8" y="T9"/>
                              </a:cxn>
                            </a:cxnLst>
                            <a:rect l="T10" t="T11" r="T12" b="T13"/>
                            <a:pathLst>
                              <a:path w="56388" h="38100">
                                <a:moveTo>
                                  <a:pt x="0" y="0"/>
                                </a:moveTo>
                                <a:lnTo>
                                  <a:pt x="56388" y="0"/>
                                </a:lnTo>
                                <a:lnTo>
                                  <a:pt x="56388" y="38100"/>
                                </a:lnTo>
                                <a:lnTo>
                                  <a:pt x="0" y="38100"/>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14" name="Shape 641057"/>
                        <wps:cNvSpPr>
                          <a:spLocks/>
                        </wps:cNvSpPr>
                        <wps:spPr bwMode="auto">
                          <a:xfrm>
                            <a:off x="68869" y="563"/>
                            <a:ext cx="92" cy="183"/>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15" name="Shape 641058"/>
                        <wps:cNvSpPr>
                          <a:spLocks/>
                        </wps:cNvSpPr>
                        <wps:spPr bwMode="auto">
                          <a:xfrm>
                            <a:off x="68778" y="563"/>
                            <a:ext cx="183"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16" name="Shape 641059"/>
                        <wps:cNvSpPr>
                          <a:spLocks/>
                        </wps:cNvSpPr>
                        <wps:spPr bwMode="auto">
                          <a:xfrm>
                            <a:off x="68778" y="65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17" name="Shape 641060"/>
                        <wps:cNvSpPr>
                          <a:spLocks/>
                        </wps:cNvSpPr>
                        <wps:spPr bwMode="auto">
                          <a:xfrm>
                            <a:off x="0" y="746"/>
                            <a:ext cx="91" cy="99350"/>
                          </a:xfrm>
                          <a:custGeom>
                            <a:avLst/>
                            <a:gdLst>
                              <a:gd name="T0" fmla="*/ 0 w 9144"/>
                              <a:gd name="T1" fmla="*/ 0 h 9934956"/>
                              <a:gd name="T2" fmla="*/ 9144 w 9144"/>
                              <a:gd name="T3" fmla="*/ 0 h 9934956"/>
                              <a:gd name="T4" fmla="*/ 9144 w 9144"/>
                              <a:gd name="T5" fmla="*/ 9934956 h 9934956"/>
                              <a:gd name="T6" fmla="*/ 0 w 9144"/>
                              <a:gd name="T7" fmla="*/ 9934956 h 9934956"/>
                              <a:gd name="T8" fmla="*/ 0 w 9144"/>
                              <a:gd name="T9" fmla="*/ 0 h 9934956"/>
                              <a:gd name="T10" fmla="*/ 0 w 9144"/>
                              <a:gd name="T11" fmla="*/ 0 h 9934956"/>
                              <a:gd name="T12" fmla="*/ 9144 w 9144"/>
                              <a:gd name="T13" fmla="*/ 9934956 h 9934956"/>
                            </a:gdLst>
                            <a:ahLst/>
                            <a:cxnLst>
                              <a:cxn ang="0">
                                <a:pos x="T0" y="T1"/>
                              </a:cxn>
                              <a:cxn ang="0">
                                <a:pos x="T2" y="T3"/>
                              </a:cxn>
                              <a:cxn ang="0">
                                <a:pos x="T4" y="T5"/>
                              </a:cxn>
                              <a:cxn ang="0">
                                <a:pos x="T6" y="T7"/>
                              </a:cxn>
                              <a:cxn ang="0">
                                <a:pos x="T8" y="T9"/>
                              </a:cxn>
                            </a:cxnLst>
                            <a:rect l="T10" t="T11" r="T12" b="T13"/>
                            <a:pathLst>
                              <a:path w="9144" h="9934956">
                                <a:moveTo>
                                  <a:pt x="0" y="0"/>
                                </a:moveTo>
                                <a:lnTo>
                                  <a:pt x="9144" y="0"/>
                                </a:lnTo>
                                <a:lnTo>
                                  <a:pt x="9144" y="9934956"/>
                                </a:lnTo>
                                <a:lnTo>
                                  <a:pt x="0" y="9934956"/>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18" name="Shape 641061"/>
                        <wps:cNvSpPr>
                          <a:spLocks/>
                        </wps:cNvSpPr>
                        <wps:spPr bwMode="auto">
                          <a:xfrm>
                            <a:off x="91" y="746"/>
                            <a:ext cx="91" cy="99350"/>
                          </a:xfrm>
                          <a:custGeom>
                            <a:avLst/>
                            <a:gdLst>
                              <a:gd name="T0" fmla="*/ 0 w 9144"/>
                              <a:gd name="T1" fmla="*/ 0 h 9934956"/>
                              <a:gd name="T2" fmla="*/ 9144 w 9144"/>
                              <a:gd name="T3" fmla="*/ 0 h 9934956"/>
                              <a:gd name="T4" fmla="*/ 9144 w 9144"/>
                              <a:gd name="T5" fmla="*/ 9934956 h 9934956"/>
                              <a:gd name="T6" fmla="*/ 0 w 9144"/>
                              <a:gd name="T7" fmla="*/ 9934956 h 9934956"/>
                              <a:gd name="T8" fmla="*/ 0 w 9144"/>
                              <a:gd name="T9" fmla="*/ 0 h 9934956"/>
                              <a:gd name="T10" fmla="*/ 0 w 9144"/>
                              <a:gd name="T11" fmla="*/ 0 h 9934956"/>
                              <a:gd name="T12" fmla="*/ 9144 w 9144"/>
                              <a:gd name="T13" fmla="*/ 9934956 h 9934956"/>
                            </a:gdLst>
                            <a:ahLst/>
                            <a:cxnLst>
                              <a:cxn ang="0">
                                <a:pos x="T0" y="T1"/>
                              </a:cxn>
                              <a:cxn ang="0">
                                <a:pos x="T2" y="T3"/>
                              </a:cxn>
                              <a:cxn ang="0">
                                <a:pos x="T4" y="T5"/>
                              </a:cxn>
                              <a:cxn ang="0">
                                <a:pos x="T6" y="T7"/>
                              </a:cxn>
                              <a:cxn ang="0">
                                <a:pos x="T8" y="T9"/>
                              </a:cxn>
                            </a:cxnLst>
                            <a:rect l="T10" t="T11" r="T12" b="T13"/>
                            <a:pathLst>
                              <a:path w="9144" h="9934956">
                                <a:moveTo>
                                  <a:pt x="0" y="0"/>
                                </a:moveTo>
                                <a:lnTo>
                                  <a:pt x="9144" y="0"/>
                                </a:lnTo>
                                <a:lnTo>
                                  <a:pt x="9144" y="9934956"/>
                                </a:lnTo>
                                <a:lnTo>
                                  <a:pt x="0" y="9934956"/>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19" name="Shape 641062"/>
                        <wps:cNvSpPr>
                          <a:spLocks/>
                        </wps:cNvSpPr>
                        <wps:spPr bwMode="auto">
                          <a:xfrm>
                            <a:off x="182" y="746"/>
                            <a:ext cx="381" cy="99350"/>
                          </a:xfrm>
                          <a:custGeom>
                            <a:avLst/>
                            <a:gdLst>
                              <a:gd name="T0" fmla="*/ 0 w 38100"/>
                              <a:gd name="T1" fmla="*/ 0 h 9934956"/>
                              <a:gd name="T2" fmla="*/ 38100 w 38100"/>
                              <a:gd name="T3" fmla="*/ 0 h 9934956"/>
                              <a:gd name="T4" fmla="*/ 38100 w 38100"/>
                              <a:gd name="T5" fmla="*/ 9934956 h 9934956"/>
                              <a:gd name="T6" fmla="*/ 0 w 38100"/>
                              <a:gd name="T7" fmla="*/ 9934956 h 9934956"/>
                              <a:gd name="T8" fmla="*/ 0 w 38100"/>
                              <a:gd name="T9" fmla="*/ 0 h 9934956"/>
                              <a:gd name="T10" fmla="*/ 0 w 38100"/>
                              <a:gd name="T11" fmla="*/ 0 h 9934956"/>
                              <a:gd name="T12" fmla="*/ 38100 w 38100"/>
                              <a:gd name="T13" fmla="*/ 9934956 h 9934956"/>
                            </a:gdLst>
                            <a:ahLst/>
                            <a:cxnLst>
                              <a:cxn ang="0">
                                <a:pos x="T0" y="T1"/>
                              </a:cxn>
                              <a:cxn ang="0">
                                <a:pos x="T2" y="T3"/>
                              </a:cxn>
                              <a:cxn ang="0">
                                <a:pos x="T4" y="T5"/>
                              </a:cxn>
                              <a:cxn ang="0">
                                <a:pos x="T6" y="T7"/>
                              </a:cxn>
                              <a:cxn ang="0">
                                <a:pos x="T8" y="T9"/>
                              </a:cxn>
                            </a:cxnLst>
                            <a:rect l="T10" t="T11" r="T12" b="T13"/>
                            <a:pathLst>
                              <a:path w="38100" h="9934956">
                                <a:moveTo>
                                  <a:pt x="0" y="0"/>
                                </a:moveTo>
                                <a:lnTo>
                                  <a:pt x="38100" y="0"/>
                                </a:lnTo>
                                <a:lnTo>
                                  <a:pt x="38100" y="9934956"/>
                                </a:lnTo>
                                <a:lnTo>
                                  <a:pt x="0" y="9934956"/>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20" name="Shape 641063"/>
                        <wps:cNvSpPr>
                          <a:spLocks/>
                        </wps:cNvSpPr>
                        <wps:spPr bwMode="auto">
                          <a:xfrm>
                            <a:off x="563" y="746"/>
                            <a:ext cx="92" cy="99350"/>
                          </a:xfrm>
                          <a:custGeom>
                            <a:avLst/>
                            <a:gdLst>
                              <a:gd name="T0" fmla="*/ 0 w 9144"/>
                              <a:gd name="T1" fmla="*/ 0 h 9934956"/>
                              <a:gd name="T2" fmla="*/ 9144 w 9144"/>
                              <a:gd name="T3" fmla="*/ 0 h 9934956"/>
                              <a:gd name="T4" fmla="*/ 9144 w 9144"/>
                              <a:gd name="T5" fmla="*/ 9934956 h 9934956"/>
                              <a:gd name="T6" fmla="*/ 0 w 9144"/>
                              <a:gd name="T7" fmla="*/ 9934956 h 9934956"/>
                              <a:gd name="T8" fmla="*/ 0 w 9144"/>
                              <a:gd name="T9" fmla="*/ 0 h 9934956"/>
                              <a:gd name="T10" fmla="*/ 0 w 9144"/>
                              <a:gd name="T11" fmla="*/ 0 h 9934956"/>
                              <a:gd name="T12" fmla="*/ 9144 w 9144"/>
                              <a:gd name="T13" fmla="*/ 9934956 h 9934956"/>
                            </a:gdLst>
                            <a:ahLst/>
                            <a:cxnLst>
                              <a:cxn ang="0">
                                <a:pos x="T0" y="T1"/>
                              </a:cxn>
                              <a:cxn ang="0">
                                <a:pos x="T2" y="T3"/>
                              </a:cxn>
                              <a:cxn ang="0">
                                <a:pos x="T4" y="T5"/>
                              </a:cxn>
                              <a:cxn ang="0">
                                <a:pos x="T6" y="T7"/>
                              </a:cxn>
                              <a:cxn ang="0">
                                <a:pos x="T8" y="T9"/>
                              </a:cxn>
                            </a:cxnLst>
                            <a:rect l="T10" t="T11" r="T12" b="T13"/>
                            <a:pathLst>
                              <a:path w="9144" h="9934956">
                                <a:moveTo>
                                  <a:pt x="0" y="0"/>
                                </a:moveTo>
                                <a:lnTo>
                                  <a:pt x="9144" y="0"/>
                                </a:lnTo>
                                <a:lnTo>
                                  <a:pt x="9144" y="9934956"/>
                                </a:lnTo>
                                <a:lnTo>
                                  <a:pt x="0" y="9934956"/>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21" name="Shape 641064"/>
                        <wps:cNvSpPr>
                          <a:spLocks/>
                        </wps:cNvSpPr>
                        <wps:spPr bwMode="auto">
                          <a:xfrm>
                            <a:off x="655" y="746"/>
                            <a:ext cx="91" cy="99350"/>
                          </a:xfrm>
                          <a:custGeom>
                            <a:avLst/>
                            <a:gdLst>
                              <a:gd name="T0" fmla="*/ 0 w 9144"/>
                              <a:gd name="T1" fmla="*/ 0 h 9934956"/>
                              <a:gd name="T2" fmla="*/ 9144 w 9144"/>
                              <a:gd name="T3" fmla="*/ 0 h 9934956"/>
                              <a:gd name="T4" fmla="*/ 9144 w 9144"/>
                              <a:gd name="T5" fmla="*/ 9934956 h 9934956"/>
                              <a:gd name="T6" fmla="*/ 0 w 9144"/>
                              <a:gd name="T7" fmla="*/ 9934956 h 9934956"/>
                              <a:gd name="T8" fmla="*/ 0 w 9144"/>
                              <a:gd name="T9" fmla="*/ 0 h 9934956"/>
                              <a:gd name="T10" fmla="*/ 0 w 9144"/>
                              <a:gd name="T11" fmla="*/ 0 h 9934956"/>
                              <a:gd name="T12" fmla="*/ 9144 w 9144"/>
                              <a:gd name="T13" fmla="*/ 9934956 h 9934956"/>
                            </a:gdLst>
                            <a:ahLst/>
                            <a:cxnLst>
                              <a:cxn ang="0">
                                <a:pos x="T0" y="T1"/>
                              </a:cxn>
                              <a:cxn ang="0">
                                <a:pos x="T2" y="T3"/>
                              </a:cxn>
                              <a:cxn ang="0">
                                <a:pos x="T4" y="T5"/>
                              </a:cxn>
                              <a:cxn ang="0">
                                <a:pos x="T6" y="T7"/>
                              </a:cxn>
                              <a:cxn ang="0">
                                <a:pos x="T8" y="T9"/>
                              </a:cxn>
                            </a:cxnLst>
                            <a:rect l="T10" t="T11" r="T12" b="T13"/>
                            <a:pathLst>
                              <a:path w="9144" h="9934956">
                                <a:moveTo>
                                  <a:pt x="0" y="0"/>
                                </a:moveTo>
                                <a:lnTo>
                                  <a:pt x="9144" y="0"/>
                                </a:lnTo>
                                <a:lnTo>
                                  <a:pt x="9144" y="9934956"/>
                                </a:lnTo>
                                <a:lnTo>
                                  <a:pt x="0" y="9934956"/>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22" name="Shape 641065"/>
                        <wps:cNvSpPr>
                          <a:spLocks/>
                        </wps:cNvSpPr>
                        <wps:spPr bwMode="auto">
                          <a:xfrm>
                            <a:off x="69433" y="746"/>
                            <a:ext cx="91" cy="99350"/>
                          </a:xfrm>
                          <a:custGeom>
                            <a:avLst/>
                            <a:gdLst>
                              <a:gd name="T0" fmla="*/ 0 w 9144"/>
                              <a:gd name="T1" fmla="*/ 0 h 9934956"/>
                              <a:gd name="T2" fmla="*/ 9144 w 9144"/>
                              <a:gd name="T3" fmla="*/ 0 h 9934956"/>
                              <a:gd name="T4" fmla="*/ 9144 w 9144"/>
                              <a:gd name="T5" fmla="*/ 9934956 h 9934956"/>
                              <a:gd name="T6" fmla="*/ 0 w 9144"/>
                              <a:gd name="T7" fmla="*/ 9934956 h 9934956"/>
                              <a:gd name="T8" fmla="*/ 0 w 9144"/>
                              <a:gd name="T9" fmla="*/ 0 h 9934956"/>
                              <a:gd name="T10" fmla="*/ 0 w 9144"/>
                              <a:gd name="T11" fmla="*/ 0 h 9934956"/>
                              <a:gd name="T12" fmla="*/ 9144 w 9144"/>
                              <a:gd name="T13" fmla="*/ 9934956 h 9934956"/>
                            </a:gdLst>
                            <a:ahLst/>
                            <a:cxnLst>
                              <a:cxn ang="0">
                                <a:pos x="T0" y="T1"/>
                              </a:cxn>
                              <a:cxn ang="0">
                                <a:pos x="T2" y="T3"/>
                              </a:cxn>
                              <a:cxn ang="0">
                                <a:pos x="T4" y="T5"/>
                              </a:cxn>
                              <a:cxn ang="0">
                                <a:pos x="T6" y="T7"/>
                              </a:cxn>
                              <a:cxn ang="0">
                                <a:pos x="T8" y="T9"/>
                              </a:cxn>
                            </a:cxnLst>
                            <a:rect l="T10" t="T11" r="T12" b="T13"/>
                            <a:pathLst>
                              <a:path w="9144" h="9934956">
                                <a:moveTo>
                                  <a:pt x="0" y="0"/>
                                </a:moveTo>
                                <a:lnTo>
                                  <a:pt x="9144" y="0"/>
                                </a:lnTo>
                                <a:lnTo>
                                  <a:pt x="9144" y="9934956"/>
                                </a:lnTo>
                                <a:lnTo>
                                  <a:pt x="0" y="9934956"/>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23" name="Shape 641066"/>
                        <wps:cNvSpPr>
                          <a:spLocks/>
                        </wps:cNvSpPr>
                        <wps:spPr bwMode="auto">
                          <a:xfrm>
                            <a:off x="69342" y="746"/>
                            <a:ext cx="91" cy="99350"/>
                          </a:xfrm>
                          <a:custGeom>
                            <a:avLst/>
                            <a:gdLst>
                              <a:gd name="T0" fmla="*/ 0 w 9144"/>
                              <a:gd name="T1" fmla="*/ 0 h 9934956"/>
                              <a:gd name="T2" fmla="*/ 9144 w 9144"/>
                              <a:gd name="T3" fmla="*/ 0 h 9934956"/>
                              <a:gd name="T4" fmla="*/ 9144 w 9144"/>
                              <a:gd name="T5" fmla="*/ 9934956 h 9934956"/>
                              <a:gd name="T6" fmla="*/ 0 w 9144"/>
                              <a:gd name="T7" fmla="*/ 9934956 h 9934956"/>
                              <a:gd name="T8" fmla="*/ 0 w 9144"/>
                              <a:gd name="T9" fmla="*/ 0 h 9934956"/>
                              <a:gd name="T10" fmla="*/ 0 w 9144"/>
                              <a:gd name="T11" fmla="*/ 0 h 9934956"/>
                              <a:gd name="T12" fmla="*/ 9144 w 9144"/>
                              <a:gd name="T13" fmla="*/ 9934956 h 9934956"/>
                            </a:gdLst>
                            <a:ahLst/>
                            <a:cxnLst>
                              <a:cxn ang="0">
                                <a:pos x="T0" y="T1"/>
                              </a:cxn>
                              <a:cxn ang="0">
                                <a:pos x="T2" y="T3"/>
                              </a:cxn>
                              <a:cxn ang="0">
                                <a:pos x="T4" y="T5"/>
                              </a:cxn>
                              <a:cxn ang="0">
                                <a:pos x="T6" y="T7"/>
                              </a:cxn>
                              <a:cxn ang="0">
                                <a:pos x="T8" y="T9"/>
                              </a:cxn>
                            </a:cxnLst>
                            <a:rect l="T10" t="T11" r="T12" b="T13"/>
                            <a:pathLst>
                              <a:path w="9144" h="9934956">
                                <a:moveTo>
                                  <a:pt x="0" y="0"/>
                                </a:moveTo>
                                <a:lnTo>
                                  <a:pt x="9144" y="0"/>
                                </a:lnTo>
                                <a:lnTo>
                                  <a:pt x="9144" y="9934956"/>
                                </a:lnTo>
                                <a:lnTo>
                                  <a:pt x="0" y="9934956"/>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24" name="Shape 641067"/>
                        <wps:cNvSpPr>
                          <a:spLocks/>
                        </wps:cNvSpPr>
                        <wps:spPr bwMode="auto">
                          <a:xfrm>
                            <a:off x="68961" y="746"/>
                            <a:ext cx="381" cy="99350"/>
                          </a:xfrm>
                          <a:custGeom>
                            <a:avLst/>
                            <a:gdLst>
                              <a:gd name="T0" fmla="*/ 0 w 38100"/>
                              <a:gd name="T1" fmla="*/ 0 h 9934956"/>
                              <a:gd name="T2" fmla="*/ 38100 w 38100"/>
                              <a:gd name="T3" fmla="*/ 0 h 9934956"/>
                              <a:gd name="T4" fmla="*/ 38100 w 38100"/>
                              <a:gd name="T5" fmla="*/ 9934956 h 9934956"/>
                              <a:gd name="T6" fmla="*/ 0 w 38100"/>
                              <a:gd name="T7" fmla="*/ 9934956 h 9934956"/>
                              <a:gd name="T8" fmla="*/ 0 w 38100"/>
                              <a:gd name="T9" fmla="*/ 0 h 9934956"/>
                              <a:gd name="T10" fmla="*/ 0 w 38100"/>
                              <a:gd name="T11" fmla="*/ 0 h 9934956"/>
                              <a:gd name="T12" fmla="*/ 38100 w 38100"/>
                              <a:gd name="T13" fmla="*/ 9934956 h 9934956"/>
                            </a:gdLst>
                            <a:ahLst/>
                            <a:cxnLst>
                              <a:cxn ang="0">
                                <a:pos x="T0" y="T1"/>
                              </a:cxn>
                              <a:cxn ang="0">
                                <a:pos x="T2" y="T3"/>
                              </a:cxn>
                              <a:cxn ang="0">
                                <a:pos x="T4" y="T5"/>
                              </a:cxn>
                              <a:cxn ang="0">
                                <a:pos x="T6" y="T7"/>
                              </a:cxn>
                              <a:cxn ang="0">
                                <a:pos x="T8" y="T9"/>
                              </a:cxn>
                            </a:cxnLst>
                            <a:rect l="T10" t="T11" r="T12" b="T13"/>
                            <a:pathLst>
                              <a:path w="38100" h="9934956">
                                <a:moveTo>
                                  <a:pt x="0" y="0"/>
                                </a:moveTo>
                                <a:lnTo>
                                  <a:pt x="38100" y="0"/>
                                </a:lnTo>
                                <a:lnTo>
                                  <a:pt x="38100" y="9934956"/>
                                </a:lnTo>
                                <a:lnTo>
                                  <a:pt x="0" y="9934956"/>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25" name="Shape 641068"/>
                        <wps:cNvSpPr>
                          <a:spLocks/>
                        </wps:cNvSpPr>
                        <wps:spPr bwMode="auto">
                          <a:xfrm>
                            <a:off x="68869" y="746"/>
                            <a:ext cx="92" cy="99350"/>
                          </a:xfrm>
                          <a:custGeom>
                            <a:avLst/>
                            <a:gdLst>
                              <a:gd name="T0" fmla="*/ 0 w 9144"/>
                              <a:gd name="T1" fmla="*/ 0 h 9934956"/>
                              <a:gd name="T2" fmla="*/ 9144 w 9144"/>
                              <a:gd name="T3" fmla="*/ 0 h 9934956"/>
                              <a:gd name="T4" fmla="*/ 9144 w 9144"/>
                              <a:gd name="T5" fmla="*/ 9934956 h 9934956"/>
                              <a:gd name="T6" fmla="*/ 0 w 9144"/>
                              <a:gd name="T7" fmla="*/ 9934956 h 9934956"/>
                              <a:gd name="T8" fmla="*/ 0 w 9144"/>
                              <a:gd name="T9" fmla="*/ 0 h 9934956"/>
                              <a:gd name="T10" fmla="*/ 0 w 9144"/>
                              <a:gd name="T11" fmla="*/ 0 h 9934956"/>
                              <a:gd name="T12" fmla="*/ 9144 w 9144"/>
                              <a:gd name="T13" fmla="*/ 9934956 h 9934956"/>
                            </a:gdLst>
                            <a:ahLst/>
                            <a:cxnLst>
                              <a:cxn ang="0">
                                <a:pos x="T0" y="T1"/>
                              </a:cxn>
                              <a:cxn ang="0">
                                <a:pos x="T2" y="T3"/>
                              </a:cxn>
                              <a:cxn ang="0">
                                <a:pos x="T4" y="T5"/>
                              </a:cxn>
                              <a:cxn ang="0">
                                <a:pos x="T6" y="T7"/>
                              </a:cxn>
                              <a:cxn ang="0">
                                <a:pos x="T8" y="T9"/>
                              </a:cxn>
                            </a:cxnLst>
                            <a:rect l="T10" t="T11" r="T12" b="T13"/>
                            <a:pathLst>
                              <a:path w="9144" h="9934956">
                                <a:moveTo>
                                  <a:pt x="0" y="0"/>
                                </a:moveTo>
                                <a:lnTo>
                                  <a:pt x="9144" y="0"/>
                                </a:lnTo>
                                <a:lnTo>
                                  <a:pt x="9144" y="9934956"/>
                                </a:lnTo>
                                <a:lnTo>
                                  <a:pt x="0" y="9934956"/>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26" name="Shape 641069"/>
                        <wps:cNvSpPr>
                          <a:spLocks/>
                        </wps:cNvSpPr>
                        <wps:spPr bwMode="auto">
                          <a:xfrm>
                            <a:off x="68778" y="746"/>
                            <a:ext cx="91" cy="99350"/>
                          </a:xfrm>
                          <a:custGeom>
                            <a:avLst/>
                            <a:gdLst>
                              <a:gd name="T0" fmla="*/ 0 w 9144"/>
                              <a:gd name="T1" fmla="*/ 0 h 9934956"/>
                              <a:gd name="T2" fmla="*/ 9144 w 9144"/>
                              <a:gd name="T3" fmla="*/ 0 h 9934956"/>
                              <a:gd name="T4" fmla="*/ 9144 w 9144"/>
                              <a:gd name="T5" fmla="*/ 9934956 h 9934956"/>
                              <a:gd name="T6" fmla="*/ 0 w 9144"/>
                              <a:gd name="T7" fmla="*/ 9934956 h 9934956"/>
                              <a:gd name="T8" fmla="*/ 0 w 9144"/>
                              <a:gd name="T9" fmla="*/ 0 h 9934956"/>
                              <a:gd name="T10" fmla="*/ 0 w 9144"/>
                              <a:gd name="T11" fmla="*/ 0 h 9934956"/>
                              <a:gd name="T12" fmla="*/ 9144 w 9144"/>
                              <a:gd name="T13" fmla="*/ 9934956 h 9934956"/>
                            </a:gdLst>
                            <a:ahLst/>
                            <a:cxnLst>
                              <a:cxn ang="0">
                                <a:pos x="T0" y="T1"/>
                              </a:cxn>
                              <a:cxn ang="0">
                                <a:pos x="T2" y="T3"/>
                              </a:cxn>
                              <a:cxn ang="0">
                                <a:pos x="T4" y="T5"/>
                              </a:cxn>
                              <a:cxn ang="0">
                                <a:pos x="T6" y="T7"/>
                              </a:cxn>
                              <a:cxn ang="0">
                                <a:pos x="T8" y="T9"/>
                              </a:cxn>
                            </a:cxnLst>
                            <a:rect l="T10" t="T11" r="T12" b="T13"/>
                            <a:pathLst>
                              <a:path w="9144" h="9934956">
                                <a:moveTo>
                                  <a:pt x="0" y="0"/>
                                </a:moveTo>
                                <a:lnTo>
                                  <a:pt x="9144" y="0"/>
                                </a:lnTo>
                                <a:lnTo>
                                  <a:pt x="9144" y="9934956"/>
                                </a:lnTo>
                                <a:lnTo>
                                  <a:pt x="0" y="9934956"/>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27" name="Shape 641070"/>
                        <wps:cNvSpPr>
                          <a:spLocks/>
                        </wps:cNvSpPr>
                        <wps:spPr bwMode="auto">
                          <a:xfrm>
                            <a:off x="0" y="100096"/>
                            <a:ext cx="91" cy="747"/>
                          </a:xfrm>
                          <a:custGeom>
                            <a:avLst/>
                            <a:gdLst>
                              <a:gd name="T0" fmla="*/ 0 w 9144"/>
                              <a:gd name="T1" fmla="*/ 0 h 74675"/>
                              <a:gd name="T2" fmla="*/ 9144 w 9144"/>
                              <a:gd name="T3" fmla="*/ 0 h 74675"/>
                              <a:gd name="T4" fmla="*/ 9144 w 9144"/>
                              <a:gd name="T5" fmla="*/ 74675 h 74675"/>
                              <a:gd name="T6" fmla="*/ 0 w 9144"/>
                              <a:gd name="T7" fmla="*/ 74675 h 74675"/>
                              <a:gd name="T8" fmla="*/ 0 w 9144"/>
                              <a:gd name="T9" fmla="*/ 0 h 74675"/>
                              <a:gd name="T10" fmla="*/ 0 w 9144"/>
                              <a:gd name="T11" fmla="*/ 0 h 74675"/>
                              <a:gd name="T12" fmla="*/ 9144 w 9144"/>
                              <a:gd name="T13" fmla="*/ 74675 h 74675"/>
                            </a:gdLst>
                            <a:ahLst/>
                            <a:cxnLst>
                              <a:cxn ang="0">
                                <a:pos x="T0" y="T1"/>
                              </a:cxn>
                              <a:cxn ang="0">
                                <a:pos x="T2" y="T3"/>
                              </a:cxn>
                              <a:cxn ang="0">
                                <a:pos x="T4" y="T5"/>
                              </a:cxn>
                              <a:cxn ang="0">
                                <a:pos x="T6" y="T7"/>
                              </a:cxn>
                              <a:cxn ang="0">
                                <a:pos x="T8" y="T9"/>
                              </a:cxn>
                            </a:cxnLst>
                            <a:rect l="T10" t="T11" r="T12" b="T13"/>
                            <a:pathLst>
                              <a:path w="9144" h="74675">
                                <a:moveTo>
                                  <a:pt x="0" y="0"/>
                                </a:moveTo>
                                <a:lnTo>
                                  <a:pt x="9144" y="0"/>
                                </a:lnTo>
                                <a:lnTo>
                                  <a:pt x="9144" y="74675"/>
                                </a:lnTo>
                                <a:lnTo>
                                  <a:pt x="0" y="74675"/>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28" name="Shape 641071"/>
                        <wps:cNvSpPr>
                          <a:spLocks/>
                        </wps:cNvSpPr>
                        <wps:spPr bwMode="auto">
                          <a:xfrm>
                            <a:off x="0" y="100751"/>
                            <a:ext cx="746" cy="92"/>
                          </a:xfrm>
                          <a:custGeom>
                            <a:avLst/>
                            <a:gdLst>
                              <a:gd name="T0" fmla="*/ 0 w 74676"/>
                              <a:gd name="T1" fmla="*/ 0 h 9144"/>
                              <a:gd name="T2" fmla="*/ 74676 w 74676"/>
                              <a:gd name="T3" fmla="*/ 0 h 9144"/>
                              <a:gd name="T4" fmla="*/ 74676 w 74676"/>
                              <a:gd name="T5" fmla="*/ 9144 h 9144"/>
                              <a:gd name="T6" fmla="*/ 0 w 74676"/>
                              <a:gd name="T7" fmla="*/ 9144 h 9144"/>
                              <a:gd name="T8" fmla="*/ 0 w 74676"/>
                              <a:gd name="T9" fmla="*/ 0 h 9144"/>
                              <a:gd name="T10" fmla="*/ 0 w 74676"/>
                              <a:gd name="T11" fmla="*/ 0 h 9144"/>
                              <a:gd name="T12" fmla="*/ 74676 w 74676"/>
                              <a:gd name="T13" fmla="*/ 9144 h 9144"/>
                            </a:gdLst>
                            <a:ahLst/>
                            <a:cxnLst>
                              <a:cxn ang="0">
                                <a:pos x="T0" y="T1"/>
                              </a:cxn>
                              <a:cxn ang="0">
                                <a:pos x="T2" y="T3"/>
                              </a:cxn>
                              <a:cxn ang="0">
                                <a:pos x="T4" y="T5"/>
                              </a:cxn>
                              <a:cxn ang="0">
                                <a:pos x="T6" y="T7"/>
                              </a:cxn>
                              <a:cxn ang="0">
                                <a:pos x="T8" y="T9"/>
                              </a:cxn>
                            </a:cxnLst>
                            <a:rect l="T10" t="T11" r="T12" b="T13"/>
                            <a:pathLst>
                              <a:path w="74676" h="9144">
                                <a:moveTo>
                                  <a:pt x="0" y="0"/>
                                </a:moveTo>
                                <a:lnTo>
                                  <a:pt x="74676" y="0"/>
                                </a:lnTo>
                                <a:lnTo>
                                  <a:pt x="74676"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29" name="Shape 641072"/>
                        <wps:cNvSpPr>
                          <a:spLocks/>
                        </wps:cNvSpPr>
                        <wps:spPr bwMode="auto">
                          <a:xfrm>
                            <a:off x="91" y="100096"/>
                            <a:ext cx="91" cy="655"/>
                          </a:xfrm>
                          <a:custGeom>
                            <a:avLst/>
                            <a:gdLst>
                              <a:gd name="T0" fmla="*/ 0 w 9144"/>
                              <a:gd name="T1" fmla="*/ 0 h 65532"/>
                              <a:gd name="T2" fmla="*/ 9144 w 9144"/>
                              <a:gd name="T3" fmla="*/ 0 h 65532"/>
                              <a:gd name="T4" fmla="*/ 9144 w 9144"/>
                              <a:gd name="T5" fmla="*/ 65532 h 65532"/>
                              <a:gd name="T6" fmla="*/ 0 w 9144"/>
                              <a:gd name="T7" fmla="*/ 65532 h 65532"/>
                              <a:gd name="T8" fmla="*/ 0 w 9144"/>
                              <a:gd name="T9" fmla="*/ 0 h 65532"/>
                              <a:gd name="T10" fmla="*/ 0 w 9144"/>
                              <a:gd name="T11" fmla="*/ 0 h 65532"/>
                              <a:gd name="T12" fmla="*/ 9144 w 9144"/>
                              <a:gd name="T13" fmla="*/ 65532 h 65532"/>
                            </a:gdLst>
                            <a:ahLst/>
                            <a:cxnLst>
                              <a:cxn ang="0">
                                <a:pos x="T0" y="T1"/>
                              </a:cxn>
                              <a:cxn ang="0">
                                <a:pos x="T2" y="T3"/>
                              </a:cxn>
                              <a:cxn ang="0">
                                <a:pos x="T4" y="T5"/>
                              </a:cxn>
                              <a:cxn ang="0">
                                <a:pos x="T6" y="T7"/>
                              </a:cxn>
                              <a:cxn ang="0">
                                <a:pos x="T8" y="T9"/>
                              </a:cxn>
                            </a:cxnLst>
                            <a:rect l="T10" t="T11" r="T12" b="T13"/>
                            <a:pathLst>
                              <a:path w="9144" h="65532">
                                <a:moveTo>
                                  <a:pt x="0" y="0"/>
                                </a:moveTo>
                                <a:lnTo>
                                  <a:pt x="9144" y="0"/>
                                </a:lnTo>
                                <a:lnTo>
                                  <a:pt x="9144" y="65532"/>
                                </a:lnTo>
                                <a:lnTo>
                                  <a:pt x="0" y="65532"/>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30" name="Shape 641073"/>
                        <wps:cNvSpPr>
                          <a:spLocks/>
                        </wps:cNvSpPr>
                        <wps:spPr bwMode="auto">
                          <a:xfrm>
                            <a:off x="91" y="100660"/>
                            <a:ext cx="655" cy="91"/>
                          </a:xfrm>
                          <a:custGeom>
                            <a:avLst/>
                            <a:gdLst>
                              <a:gd name="T0" fmla="*/ 0 w 65532"/>
                              <a:gd name="T1" fmla="*/ 0 h 9144"/>
                              <a:gd name="T2" fmla="*/ 65532 w 65532"/>
                              <a:gd name="T3" fmla="*/ 0 h 9144"/>
                              <a:gd name="T4" fmla="*/ 65532 w 65532"/>
                              <a:gd name="T5" fmla="*/ 9144 h 9144"/>
                              <a:gd name="T6" fmla="*/ 0 w 65532"/>
                              <a:gd name="T7" fmla="*/ 9144 h 9144"/>
                              <a:gd name="T8" fmla="*/ 0 w 65532"/>
                              <a:gd name="T9" fmla="*/ 0 h 9144"/>
                              <a:gd name="T10" fmla="*/ 0 w 65532"/>
                              <a:gd name="T11" fmla="*/ 0 h 9144"/>
                              <a:gd name="T12" fmla="*/ 65532 w 65532"/>
                              <a:gd name="T13" fmla="*/ 9144 h 9144"/>
                            </a:gdLst>
                            <a:ahLst/>
                            <a:cxnLst>
                              <a:cxn ang="0">
                                <a:pos x="T0" y="T1"/>
                              </a:cxn>
                              <a:cxn ang="0">
                                <a:pos x="T2" y="T3"/>
                              </a:cxn>
                              <a:cxn ang="0">
                                <a:pos x="T4" y="T5"/>
                              </a:cxn>
                              <a:cxn ang="0">
                                <a:pos x="T6" y="T7"/>
                              </a:cxn>
                              <a:cxn ang="0">
                                <a:pos x="T8" y="T9"/>
                              </a:cxn>
                            </a:cxnLst>
                            <a:rect l="T10" t="T11" r="T12" b="T13"/>
                            <a:pathLst>
                              <a:path w="65532" h="9144">
                                <a:moveTo>
                                  <a:pt x="0" y="0"/>
                                </a:moveTo>
                                <a:lnTo>
                                  <a:pt x="65532" y="0"/>
                                </a:lnTo>
                                <a:lnTo>
                                  <a:pt x="65532"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31" name="Shape 641074"/>
                        <wps:cNvSpPr>
                          <a:spLocks/>
                        </wps:cNvSpPr>
                        <wps:spPr bwMode="auto">
                          <a:xfrm>
                            <a:off x="182" y="100096"/>
                            <a:ext cx="381" cy="564"/>
                          </a:xfrm>
                          <a:custGeom>
                            <a:avLst/>
                            <a:gdLst>
                              <a:gd name="T0" fmla="*/ 0 w 38100"/>
                              <a:gd name="T1" fmla="*/ 0 h 56388"/>
                              <a:gd name="T2" fmla="*/ 38100 w 38100"/>
                              <a:gd name="T3" fmla="*/ 0 h 56388"/>
                              <a:gd name="T4" fmla="*/ 38100 w 38100"/>
                              <a:gd name="T5" fmla="*/ 56388 h 56388"/>
                              <a:gd name="T6" fmla="*/ 0 w 38100"/>
                              <a:gd name="T7" fmla="*/ 56388 h 56388"/>
                              <a:gd name="T8" fmla="*/ 0 w 38100"/>
                              <a:gd name="T9" fmla="*/ 0 h 56388"/>
                              <a:gd name="T10" fmla="*/ 0 w 38100"/>
                              <a:gd name="T11" fmla="*/ 0 h 56388"/>
                              <a:gd name="T12" fmla="*/ 38100 w 38100"/>
                              <a:gd name="T13" fmla="*/ 56388 h 56388"/>
                            </a:gdLst>
                            <a:ahLst/>
                            <a:cxnLst>
                              <a:cxn ang="0">
                                <a:pos x="T0" y="T1"/>
                              </a:cxn>
                              <a:cxn ang="0">
                                <a:pos x="T2" y="T3"/>
                              </a:cxn>
                              <a:cxn ang="0">
                                <a:pos x="T4" y="T5"/>
                              </a:cxn>
                              <a:cxn ang="0">
                                <a:pos x="T6" y="T7"/>
                              </a:cxn>
                              <a:cxn ang="0">
                                <a:pos x="T8" y="T9"/>
                              </a:cxn>
                            </a:cxnLst>
                            <a:rect l="T10" t="T11" r="T12" b="T13"/>
                            <a:pathLst>
                              <a:path w="38100" h="56388">
                                <a:moveTo>
                                  <a:pt x="0" y="0"/>
                                </a:moveTo>
                                <a:lnTo>
                                  <a:pt x="38100" y="0"/>
                                </a:lnTo>
                                <a:lnTo>
                                  <a:pt x="38100" y="56388"/>
                                </a:lnTo>
                                <a:lnTo>
                                  <a:pt x="0" y="56388"/>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32" name="Shape 641075"/>
                        <wps:cNvSpPr>
                          <a:spLocks/>
                        </wps:cNvSpPr>
                        <wps:spPr bwMode="auto">
                          <a:xfrm>
                            <a:off x="182" y="100279"/>
                            <a:ext cx="564" cy="381"/>
                          </a:xfrm>
                          <a:custGeom>
                            <a:avLst/>
                            <a:gdLst>
                              <a:gd name="T0" fmla="*/ 0 w 56388"/>
                              <a:gd name="T1" fmla="*/ 0 h 38100"/>
                              <a:gd name="T2" fmla="*/ 56388 w 56388"/>
                              <a:gd name="T3" fmla="*/ 0 h 38100"/>
                              <a:gd name="T4" fmla="*/ 56388 w 56388"/>
                              <a:gd name="T5" fmla="*/ 38100 h 38100"/>
                              <a:gd name="T6" fmla="*/ 0 w 56388"/>
                              <a:gd name="T7" fmla="*/ 38100 h 38100"/>
                              <a:gd name="T8" fmla="*/ 0 w 56388"/>
                              <a:gd name="T9" fmla="*/ 0 h 38100"/>
                              <a:gd name="T10" fmla="*/ 0 w 56388"/>
                              <a:gd name="T11" fmla="*/ 0 h 38100"/>
                              <a:gd name="T12" fmla="*/ 56388 w 56388"/>
                              <a:gd name="T13" fmla="*/ 38100 h 38100"/>
                            </a:gdLst>
                            <a:ahLst/>
                            <a:cxnLst>
                              <a:cxn ang="0">
                                <a:pos x="T0" y="T1"/>
                              </a:cxn>
                              <a:cxn ang="0">
                                <a:pos x="T2" y="T3"/>
                              </a:cxn>
                              <a:cxn ang="0">
                                <a:pos x="T4" y="T5"/>
                              </a:cxn>
                              <a:cxn ang="0">
                                <a:pos x="T6" y="T7"/>
                              </a:cxn>
                              <a:cxn ang="0">
                                <a:pos x="T8" y="T9"/>
                              </a:cxn>
                            </a:cxnLst>
                            <a:rect l="T10" t="T11" r="T12" b="T13"/>
                            <a:pathLst>
                              <a:path w="56388" h="38100">
                                <a:moveTo>
                                  <a:pt x="0" y="0"/>
                                </a:moveTo>
                                <a:lnTo>
                                  <a:pt x="56388" y="0"/>
                                </a:lnTo>
                                <a:lnTo>
                                  <a:pt x="56388" y="38100"/>
                                </a:lnTo>
                                <a:lnTo>
                                  <a:pt x="0" y="38100"/>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33" name="Shape 641076"/>
                        <wps:cNvSpPr>
                          <a:spLocks/>
                        </wps:cNvSpPr>
                        <wps:spPr bwMode="auto">
                          <a:xfrm>
                            <a:off x="563" y="100096"/>
                            <a:ext cx="92" cy="183"/>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34" name="Shape 641077"/>
                        <wps:cNvSpPr>
                          <a:spLocks/>
                        </wps:cNvSpPr>
                        <wps:spPr bwMode="auto">
                          <a:xfrm>
                            <a:off x="563" y="100187"/>
                            <a:ext cx="183"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35" name="Shape 641078"/>
                        <wps:cNvSpPr>
                          <a:spLocks/>
                        </wps:cNvSpPr>
                        <wps:spPr bwMode="auto">
                          <a:xfrm>
                            <a:off x="655" y="10009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36" name="Shape 641079"/>
                        <wps:cNvSpPr>
                          <a:spLocks/>
                        </wps:cNvSpPr>
                        <wps:spPr bwMode="auto">
                          <a:xfrm>
                            <a:off x="746" y="100751"/>
                            <a:ext cx="68032" cy="92"/>
                          </a:xfrm>
                          <a:custGeom>
                            <a:avLst/>
                            <a:gdLst>
                              <a:gd name="T0" fmla="*/ 0 w 6803136"/>
                              <a:gd name="T1" fmla="*/ 0 h 9144"/>
                              <a:gd name="T2" fmla="*/ 6803136 w 6803136"/>
                              <a:gd name="T3" fmla="*/ 0 h 9144"/>
                              <a:gd name="T4" fmla="*/ 6803136 w 6803136"/>
                              <a:gd name="T5" fmla="*/ 9144 h 9144"/>
                              <a:gd name="T6" fmla="*/ 0 w 6803136"/>
                              <a:gd name="T7" fmla="*/ 9144 h 9144"/>
                              <a:gd name="T8" fmla="*/ 0 w 6803136"/>
                              <a:gd name="T9" fmla="*/ 0 h 9144"/>
                              <a:gd name="T10" fmla="*/ 0 w 6803136"/>
                              <a:gd name="T11" fmla="*/ 0 h 9144"/>
                              <a:gd name="T12" fmla="*/ 6803136 w 6803136"/>
                              <a:gd name="T13" fmla="*/ 9144 h 9144"/>
                            </a:gdLst>
                            <a:ahLst/>
                            <a:cxnLst>
                              <a:cxn ang="0">
                                <a:pos x="T0" y="T1"/>
                              </a:cxn>
                              <a:cxn ang="0">
                                <a:pos x="T2" y="T3"/>
                              </a:cxn>
                              <a:cxn ang="0">
                                <a:pos x="T4" y="T5"/>
                              </a:cxn>
                              <a:cxn ang="0">
                                <a:pos x="T6" y="T7"/>
                              </a:cxn>
                              <a:cxn ang="0">
                                <a:pos x="T8" y="T9"/>
                              </a:cxn>
                            </a:cxnLst>
                            <a:rect l="T10" t="T11" r="T12" b="T13"/>
                            <a:pathLst>
                              <a:path w="6803136" h="9144">
                                <a:moveTo>
                                  <a:pt x="0" y="0"/>
                                </a:moveTo>
                                <a:lnTo>
                                  <a:pt x="6803136" y="0"/>
                                </a:lnTo>
                                <a:lnTo>
                                  <a:pt x="6803136"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37" name="Shape 641080"/>
                        <wps:cNvSpPr>
                          <a:spLocks/>
                        </wps:cNvSpPr>
                        <wps:spPr bwMode="auto">
                          <a:xfrm>
                            <a:off x="746" y="100660"/>
                            <a:ext cx="68032" cy="91"/>
                          </a:xfrm>
                          <a:custGeom>
                            <a:avLst/>
                            <a:gdLst>
                              <a:gd name="T0" fmla="*/ 0 w 6803136"/>
                              <a:gd name="T1" fmla="*/ 0 h 9144"/>
                              <a:gd name="T2" fmla="*/ 6803136 w 6803136"/>
                              <a:gd name="T3" fmla="*/ 0 h 9144"/>
                              <a:gd name="T4" fmla="*/ 6803136 w 6803136"/>
                              <a:gd name="T5" fmla="*/ 9144 h 9144"/>
                              <a:gd name="T6" fmla="*/ 0 w 6803136"/>
                              <a:gd name="T7" fmla="*/ 9144 h 9144"/>
                              <a:gd name="T8" fmla="*/ 0 w 6803136"/>
                              <a:gd name="T9" fmla="*/ 0 h 9144"/>
                              <a:gd name="T10" fmla="*/ 0 w 6803136"/>
                              <a:gd name="T11" fmla="*/ 0 h 9144"/>
                              <a:gd name="T12" fmla="*/ 6803136 w 6803136"/>
                              <a:gd name="T13" fmla="*/ 9144 h 9144"/>
                            </a:gdLst>
                            <a:ahLst/>
                            <a:cxnLst>
                              <a:cxn ang="0">
                                <a:pos x="T0" y="T1"/>
                              </a:cxn>
                              <a:cxn ang="0">
                                <a:pos x="T2" y="T3"/>
                              </a:cxn>
                              <a:cxn ang="0">
                                <a:pos x="T4" y="T5"/>
                              </a:cxn>
                              <a:cxn ang="0">
                                <a:pos x="T6" y="T7"/>
                              </a:cxn>
                              <a:cxn ang="0">
                                <a:pos x="T8" y="T9"/>
                              </a:cxn>
                            </a:cxnLst>
                            <a:rect l="T10" t="T11" r="T12" b="T13"/>
                            <a:pathLst>
                              <a:path w="6803136" h="9144">
                                <a:moveTo>
                                  <a:pt x="0" y="0"/>
                                </a:moveTo>
                                <a:lnTo>
                                  <a:pt x="6803136" y="0"/>
                                </a:lnTo>
                                <a:lnTo>
                                  <a:pt x="6803136"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38" name="Shape 641081"/>
                        <wps:cNvSpPr>
                          <a:spLocks/>
                        </wps:cNvSpPr>
                        <wps:spPr bwMode="auto">
                          <a:xfrm>
                            <a:off x="746" y="100279"/>
                            <a:ext cx="68032" cy="381"/>
                          </a:xfrm>
                          <a:custGeom>
                            <a:avLst/>
                            <a:gdLst>
                              <a:gd name="T0" fmla="*/ 0 w 6803136"/>
                              <a:gd name="T1" fmla="*/ 0 h 38100"/>
                              <a:gd name="T2" fmla="*/ 6803136 w 6803136"/>
                              <a:gd name="T3" fmla="*/ 0 h 38100"/>
                              <a:gd name="T4" fmla="*/ 6803136 w 6803136"/>
                              <a:gd name="T5" fmla="*/ 38100 h 38100"/>
                              <a:gd name="T6" fmla="*/ 0 w 6803136"/>
                              <a:gd name="T7" fmla="*/ 38100 h 38100"/>
                              <a:gd name="T8" fmla="*/ 0 w 6803136"/>
                              <a:gd name="T9" fmla="*/ 0 h 38100"/>
                              <a:gd name="T10" fmla="*/ 0 w 6803136"/>
                              <a:gd name="T11" fmla="*/ 0 h 38100"/>
                              <a:gd name="T12" fmla="*/ 6803136 w 6803136"/>
                              <a:gd name="T13" fmla="*/ 38100 h 38100"/>
                            </a:gdLst>
                            <a:ahLst/>
                            <a:cxnLst>
                              <a:cxn ang="0">
                                <a:pos x="T0" y="T1"/>
                              </a:cxn>
                              <a:cxn ang="0">
                                <a:pos x="T2" y="T3"/>
                              </a:cxn>
                              <a:cxn ang="0">
                                <a:pos x="T4" y="T5"/>
                              </a:cxn>
                              <a:cxn ang="0">
                                <a:pos x="T6" y="T7"/>
                              </a:cxn>
                              <a:cxn ang="0">
                                <a:pos x="T8" y="T9"/>
                              </a:cxn>
                            </a:cxnLst>
                            <a:rect l="T10" t="T11" r="T12" b="T13"/>
                            <a:pathLst>
                              <a:path w="6803136" h="38100">
                                <a:moveTo>
                                  <a:pt x="0" y="0"/>
                                </a:moveTo>
                                <a:lnTo>
                                  <a:pt x="6803136" y="0"/>
                                </a:lnTo>
                                <a:lnTo>
                                  <a:pt x="6803136" y="38100"/>
                                </a:lnTo>
                                <a:lnTo>
                                  <a:pt x="0" y="38100"/>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39" name="Shape 641082"/>
                        <wps:cNvSpPr>
                          <a:spLocks/>
                        </wps:cNvSpPr>
                        <wps:spPr bwMode="auto">
                          <a:xfrm>
                            <a:off x="746" y="100187"/>
                            <a:ext cx="68032" cy="92"/>
                          </a:xfrm>
                          <a:custGeom>
                            <a:avLst/>
                            <a:gdLst>
                              <a:gd name="T0" fmla="*/ 0 w 6803136"/>
                              <a:gd name="T1" fmla="*/ 0 h 9144"/>
                              <a:gd name="T2" fmla="*/ 6803136 w 6803136"/>
                              <a:gd name="T3" fmla="*/ 0 h 9144"/>
                              <a:gd name="T4" fmla="*/ 6803136 w 6803136"/>
                              <a:gd name="T5" fmla="*/ 9144 h 9144"/>
                              <a:gd name="T6" fmla="*/ 0 w 6803136"/>
                              <a:gd name="T7" fmla="*/ 9144 h 9144"/>
                              <a:gd name="T8" fmla="*/ 0 w 6803136"/>
                              <a:gd name="T9" fmla="*/ 0 h 9144"/>
                              <a:gd name="T10" fmla="*/ 0 w 6803136"/>
                              <a:gd name="T11" fmla="*/ 0 h 9144"/>
                              <a:gd name="T12" fmla="*/ 6803136 w 6803136"/>
                              <a:gd name="T13" fmla="*/ 9144 h 9144"/>
                            </a:gdLst>
                            <a:ahLst/>
                            <a:cxnLst>
                              <a:cxn ang="0">
                                <a:pos x="T0" y="T1"/>
                              </a:cxn>
                              <a:cxn ang="0">
                                <a:pos x="T2" y="T3"/>
                              </a:cxn>
                              <a:cxn ang="0">
                                <a:pos x="T4" y="T5"/>
                              </a:cxn>
                              <a:cxn ang="0">
                                <a:pos x="T6" y="T7"/>
                              </a:cxn>
                              <a:cxn ang="0">
                                <a:pos x="T8" y="T9"/>
                              </a:cxn>
                            </a:cxnLst>
                            <a:rect l="T10" t="T11" r="T12" b="T13"/>
                            <a:pathLst>
                              <a:path w="6803136" h="9144">
                                <a:moveTo>
                                  <a:pt x="0" y="0"/>
                                </a:moveTo>
                                <a:lnTo>
                                  <a:pt x="6803136" y="0"/>
                                </a:lnTo>
                                <a:lnTo>
                                  <a:pt x="6803136"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40" name="Shape 641083"/>
                        <wps:cNvSpPr>
                          <a:spLocks/>
                        </wps:cNvSpPr>
                        <wps:spPr bwMode="auto">
                          <a:xfrm>
                            <a:off x="746" y="100096"/>
                            <a:ext cx="68032" cy="91"/>
                          </a:xfrm>
                          <a:custGeom>
                            <a:avLst/>
                            <a:gdLst>
                              <a:gd name="T0" fmla="*/ 0 w 6803136"/>
                              <a:gd name="T1" fmla="*/ 0 h 9144"/>
                              <a:gd name="T2" fmla="*/ 6803136 w 6803136"/>
                              <a:gd name="T3" fmla="*/ 0 h 9144"/>
                              <a:gd name="T4" fmla="*/ 6803136 w 6803136"/>
                              <a:gd name="T5" fmla="*/ 9144 h 9144"/>
                              <a:gd name="T6" fmla="*/ 0 w 6803136"/>
                              <a:gd name="T7" fmla="*/ 9144 h 9144"/>
                              <a:gd name="T8" fmla="*/ 0 w 6803136"/>
                              <a:gd name="T9" fmla="*/ 0 h 9144"/>
                              <a:gd name="T10" fmla="*/ 0 w 6803136"/>
                              <a:gd name="T11" fmla="*/ 0 h 9144"/>
                              <a:gd name="T12" fmla="*/ 6803136 w 6803136"/>
                              <a:gd name="T13" fmla="*/ 9144 h 9144"/>
                            </a:gdLst>
                            <a:ahLst/>
                            <a:cxnLst>
                              <a:cxn ang="0">
                                <a:pos x="T0" y="T1"/>
                              </a:cxn>
                              <a:cxn ang="0">
                                <a:pos x="T2" y="T3"/>
                              </a:cxn>
                              <a:cxn ang="0">
                                <a:pos x="T4" y="T5"/>
                              </a:cxn>
                              <a:cxn ang="0">
                                <a:pos x="T6" y="T7"/>
                              </a:cxn>
                              <a:cxn ang="0">
                                <a:pos x="T8" y="T9"/>
                              </a:cxn>
                            </a:cxnLst>
                            <a:rect l="T10" t="T11" r="T12" b="T13"/>
                            <a:pathLst>
                              <a:path w="6803136" h="9144">
                                <a:moveTo>
                                  <a:pt x="0" y="0"/>
                                </a:moveTo>
                                <a:lnTo>
                                  <a:pt x="6803136" y="0"/>
                                </a:lnTo>
                                <a:lnTo>
                                  <a:pt x="6803136"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41" name="Shape 641084"/>
                        <wps:cNvSpPr>
                          <a:spLocks/>
                        </wps:cNvSpPr>
                        <wps:spPr bwMode="auto">
                          <a:xfrm>
                            <a:off x="69433" y="100096"/>
                            <a:ext cx="91" cy="747"/>
                          </a:xfrm>
                          <a:custGeom>
                            <a:avLst/>
                            <a:gdLst>
                              <a:gd name="T0" fmla="*/ 0 w 9144"/>
                              <a:gd name="T1" fmla="*/ 0 h 74675"/>
                              <a:gd name="T2" fmla="*/ 9144 w 9144"/>
                              <a:gd name="T3" fmla="*/ 0 h 74675"/>
                              <a:gd name="T4" fmla="*/ 9144 w 9144"/>
                              <a:gd name="T5" fmla="*/ 74675 h 74675"/>
                              <a:gd name="T6" fmla="*/ 0 w 9144"/>
                              <a:gd name="T7" fmla="*/ 74675 h 74675"/>
                              <a:gd name="T8" fmla="*/ 0 w 9144"/>
                              <a:gd name="T9" fmla="*/ 0 h 74675"/>
                              <a:gd name="T10" fmla="*/ 0 w 9144"/>
                              <a:gd name="T11" fmla="*/ 0 h 74675"/>
                              <a:gd name="T12" fmla="*/ 9144 w 9144"/>
                              <a:gd name="T13" fmla="*/ 74675 h 74675"/>
                            </a:gdLst>
                            <a:ahLst/>
                            <a:cxnLst>
                              <a:cxn ang="0">
                                <a:pos x="T0" y="T1"/>
                              </a:cxn>
                              <a:cxn ang="0">
                                <a:pos x="T2" y="T3"/>
                              </a:cxn>
                              <a:cxn ang="0">
                                <a:pos x="T4" y="T5"/>
                              </a:cxn>
                              <a:cxn ang="0">
                                <a:pos x="T6" y="T7"/>
                              </a:cxn>
                              <a:cxn ang="0">
                                <a:pos x="T8" y="T9"/>
                              </a:cxn>
                            </a:cxnLst>
                            <a:rect l="T10" t="T11" r="T12" b="T13"/>
                            <a:pathLst>
                              <a:path w="9144" h="74675">
                                <a:moveTo>
                                  <a:pt x="0" y="0"/>
                                </a:moveTo>
                                <a:lnTo>
                                  <a:pt x="9144" y="0"/>
                                </a:lnTo>
                                <a:lnTo>
                                  <a:pt x="9144" y="74675"/>
                                </a:lnTo>
                                <a:lnTo>
                                  <a:pt x="0" y="74675"/>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42" name="Shape 641085"/>
                        <wps:cNvSpPr>
                          <a:spLocks/>
                        </wps:cNvSpPr>
                        <wps:spPr bwMode="auto">
                          <a:xfrm>
                            <a:off x="68778" y="100751"/>
                            <a:ext cx="746" cy="92"/>
                          </a:xfrm>
                          <a:custGeom>
                            <a:avLst/>
                            <a:gdLst>
                              <a:gd name="T0" fmla="*/ 0 w 74676"/>
                              <a:gd name="T1" fmla="*/ 0 h 9144"/>
                              <a:gd name="T2" fmla="*/ 74676 w 74676"/>
                              <a:gd name="T3" fmla="*/ 0 h 9144"/>
                              <a:gd name="T4" fmla="*/ 74676 w 74676"/>
                              <a:gd name="T5" fmla="*/ 9144 h 9144"/>
                              <a:gd name="T6" fmla="*/ 0 w 74676"/>
                              <a:gd name="T7" fmla="*/ 9144 h 9144"/>
                              <a:gd name="T8" fmla="*/ 0 w 74676"/>
                              <a:gd name="T9" fmla="*/ 0 h 9144"/>
                              <a:gd name="T10" fmla="*/ 0 w 74676"/>
                              <a:gd name="T11" fmla="*/ 0 h 9144"/>
                              <a:gd name="T12" fmla="*/ 74676 w 74676"/>
                              <a:gd name="T13" fmla="*/ 9144 h 9144"/>
                            </a:gdLst>
                            <a:ahLst/>
                            <a:cxnLst>
                              <a:cxn ang="0">
                                <a:pos x="T0" y="T1"/>
                              </a:cxn>
                              <a:cxn ang="0">
                                <a:pos x="T2" y="T3"/>
                              </a:cxn>
                              <a:cxn ang="0">
                                <a:pos x="T4" y="T5"/>
                              </a:cxn>
                              <a:cxn ang="0">
                                <a:pos x="T6" y="T7"/>
                              </a:cxn>
                              <a:cxn ang="0">
                                <a:pos x="T8" y="T9"/>
                              </a:cxn>
                            </a:cxnLst>
                            <a:rect l="T10" t="T11" r="T12" b="T13"/>
                            <a:pathLst>
                              <a:path w="74676" h="9144">
                                <a:moveTo>
                                  <a:pt x="0" y="0"/>
                                </a:moveTo>
                                <a:lnTo>
                                  <a:pt x="74676" y="0"/>
                                </a:lnTo>
                                <a:lnTo>
                                  <a:pt x="74676"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43" name="Shape 641086"/>
                        <wps:cNvSpPr>
                          <a:spLocks/>
                        </wps:cNvSpPr>
                        <wps:spPr bwMode="auto">
                          <a:xfrm>
                            <a:off x="69342" y="100096"/>
                            <a:ext cx="91" cy="655"/>
                          </a:xfrm>
                          <a:custGeom>
                            <a:avLst/>
                            <a:gdLst>
                              <a:gd name="T0" fmla="*/ 0 w 9144"/>
                              <a:gd name="T1" fmla="*/ 0 h 65532"/>
                              <a:gd name="T2" fmla="*/ 9144 w 9144"/>
                              <a:gd name="T3" fmla="*/ 0 h 65532"/>
                              <a:gd name="T4" fmla="*/ 9144 w 9144"/>
                              <a:gd name="T5" fmla="*/ 65532 h 65532"/>
                              <a:gd name="T6" fmla="*/ 0 w 9144"/>
                              <a:gd name="T7" fmla="*/ 65532 h 65532"/>
                              <a:gd name="T8" fmla="*/ 0 w 9144"/>
                              <a:gd name="T9" fmla="*/ 0 h 65532"/>
                              <a:gd name="T10" fmla="*/ 0 w 9144"/>
                              <a:gd name="T11" fmla="*/ 0 h 65532"/>
                              <a:gd name="T12" fmla="*/ 9144 w 9144"/>
                              <a:gd name="T13" fmla="*/ 65532 h 65532"/>
                            </a:gdLst>
                            <a:ahLst/>
                            <a:cxnLst>
                              <a:cxn ang="0">
                                <a:pos x="T0" y="T1"/>
                              </a:cxn>
                              <a:cxn ang="0">
                                <a:pos x="T2" y="T3"/>
                              </a:cxn>
                              <a:cxn ang="0">
                                <a:pos x="T4" y="T5"/>
                              </a:cxn>
                              <a:cxn ang="0">
                                <a:pos x="T6" y="T7"/>
                              </a:cxn>
                              <a:cxn ang="0">
                                <a:pos x="T8" y="T9"/>
                              </a:cxn>
                            </a:cxnLst>
                            <a:rect l="T10" t="T11" r="T12" b="T13"/>
                            <a:pathLst>
                              <a:path w="9144" h="65532">
                                <a:moveTo>
                                  <a:pt x="0" y="0"/>
                                </a:moveTo>
                                <a:lnTo>
                                  <a:pt x="9144" y="0"/>
                                </a:lnTo>
                                <a:lnTo>
                                  <a:pt x="9144" y="65532"/>
                                </a:lnTo>
                                <a:lnTo>
                                  <a:pt x="0" y="65532"/>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44" name="Shape 641087"/>
                        <wps:cNvSpPr>
                          <a:spLocks/>
                        </wps:cNvSpPr>
                        <wps:spPr bwMode="auto">
                          <a:xfrm>
                            <a:off x="68778" y="100660"/>
                            <a:ext cx="655" cy="91"/>
                          </a:xfrm>
                          <a:custGeom>
                            <a:avLst/>
                            <a:gdLst>
                              <a:gd name="T0" fmla="*/ 0 w 65532"/>
                              <a:gd name="T1" fmla="*/ 0 h 9144"/>
                              <a:gd name="T2" fmla="*/ 65532 w 65532"/>
                              <a:gd name="T3" fmla="*/ 0 h 9144"/>
                              <a:gd name="T4" fmla="*/ 65532 w 65532"/>
                              <a:gd name="T5" fmla="*/ 9144 h 9144"/>
                              <a:gd name="T6" fmla="*/ 0 w 65532"/>
                              <a:gd name="T7" fmla="*/ 9144 h 9144"/>
                              <a:gd name="T8" fmla="*/ 0 w 65532"/>
                              <a:gd name="T9" fmla="*/ 0 h 9144"/>
                              <a:gd name="T10" fmla="*/ 0 w 65532"/>
                              <a:gd name="T11" fmla="*/ 0 h 9144"/>
                              <a:gd name="T12" fmla="*/ 65532 w 65532"/>
                              <a:gd name="T13" fmla="*/ 9144 h 9144"/>
                            </a:gdLst>
                            <a:ahLst/>
                            <a:cxnLst>
                              <a:cxn ang="0">
                                <a:pos x="T0" y="T1"/>
                              </a:cxn>
                              <a:cxn ang="0">
                                <a:pos x="T2" y="T3"/>
                              </a:cxn>
                              <a:cxn ang="0">
                                <a:pos x="T4" y="T5"/>
                              </a:cxn>
                              <a:cxn ang="0">
                                <a:pos x="T6" y="T7"/>
                              </a:cxn>
                              <a:cxn ang="0">
                                <a:pos x="T8" y="T9"/>
                              </a:cxn>
                            </a:cxnLst>
                            <a:rect l="T10" t="T11" r="T12" b="T13"/>
                            <a:pathLst>
                              <a:path w="65532" h="9144">
                                <a:moveTo>
                                  <a:pt x="0" y="0"/>
                                </a:moveTo>
                                <a:lnTo>
                                  <a:pt x="65532" y="0"/>
                                </a:lnTo>
                                <a:lnTo>
                                  <a:pt x="65532"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45" name="Shape 641088"/>
                        <wps:cNvSpPr>
                          <a:spLocks/>
                        </wps:cNvSpPr>
                        <wps:spPr bwMode="auto">
                          <a:xfrm>
                            <a:off x="68961" y="100096"/>
                            <a:ext cx="381" cy="564"/>
                          </a:xfrm>
                          <a:custGeom>
                            <a:avLst/>
                            <a:gdLst>
                              <a:gd name="T0" fmla="*/ 0 w 38100"/>
                              <a:gd name="T1" fmla="*/ 0 h 56388"/>
                              <a:gd name="T2" fmla="*/ 38100 w 38100"/>
                              <a:gd name="T3" fmla="*/ 0 h 56388"/>
                              <a:gd name="T4" fmla="*/ 38100 w 38100"/>
                              <a:gd name="T5" fmla="*/ 56388 h 56388"/>
                              <a:gd name="T6" fmla="*/ 0 w 38100"/>
                              <a:gd name="T7" fmla="*/ 56388 h 56388"/>
                              <a:gd name="T8" fmla="*/ 0 w 38100"/>
                              <a:gd name="T9" fmla="*/ 0 h 56388"/>
                              <a:gd name="T10" fmla="*/ 0 w 38100"/>
                              <a:gd name="T11" fmla="*/ 0 h 56388"/>
                              <a:gd name="T12" fmla="*/ 38100 w 38100"/>
                              <a:gd name="T13" fmla="*/ 56388 h 56388"/>
                            </a:gdLst>
                            <a:ahLst/>
                            <a:cxnLst>
                              <a:cxn ang="0">
                                <a:pos x="T0" y="T1"/>
                              </a:cxn>
                              <a:cxn ang="0">
                                <a:pos x="T2" y="T3"/>
                              </a:cxn>
                              <a:cxn ang="0">
                                <a:pos x="T4" y="T5"/>
                              </a:cxn>
                              <a:cxn ang="0">
                                <a:pos x="T6" y="T7"/>
                              </a:cxn>
                              <a:cxn ang="0">
                                <a:pos x="T8" y="T9"/>
                              </a:cxn>
                            </a:cxnLst>
                            <a:rect l="T10" t="T11" r="T12" b="T13"/>
                            <a:pathLst>
                              <a:path w="38100" h="56388">
                                <a:moveTo>
                                  <a:pt x="0" y="0"/>
                                </a:moveTo>
                                <a:lnTo>
                                  <a:pt x="38100" y="0"/>
                                </a:lnTo>
                                <a:lnTo>
                                  <a:pt x="38100" y="56388"/>
                                </a:lnTo>
                                <a:lnTo>
                                  <a:pt x="0" y="56388"/>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46" name="Shape 641089"/>
                        <wps:cNvSpPr>
                          <a:spLocks/>
                        </wps:cNvSpPr>
                        <wps:spPr bwMode="auto">
                          <a:xfrm>
                            <a:off x="68778" y="100279"/>
                            <a:ext cx="564" cy="381"/>
                          </a:xfrm>
                          <a:custGeom>
                            <a:avLst/>
                            <a:gdLst>
                              <a:gd name="T0" fmla="*/ 0 w 56388"/>
                              <a:gd name="T1" fmla="*/ 0 h 38100"/>
                              <a:gd name="T2" fmla="*/ 56388 w 56388"/>
                              <a:gd name="T3" fmla="*/ 0 h 38100"/>
                              <a:gd name="T4" fmla="*/ 56388 w 56388"/>
                              <a:gd name="T5" fmla="*/ 38100 h 38100"/>
                              <a:gd name="T6" fmla="*/ 0 w 56388"/>
                              <a:gd name="T7" fmla="*/ 38100 h 38100"/>
                              <a:gd name="T8" fmla="*/ 0 w 56388"/>
                              <a:gd name="T9" fmla="*/ 0 h 38100"/>
                              <a:gd name="T10" fmla="*/ 0 w 56388"/>
                              <a:gd name="T11" fmla="*/ 0 h 38100"/>
                              <a:gd name="T12" fmla="*/ 56388 w 56388"/>
                              <a:gd name="T13" fmla="*/ 38100 h 38100"/>
                            </a:gdLst>
                            <a:ahLst/>
                            <a:cxnLst>
                              <a:cxn ang="0">
                                <a:pos x="T0" y="T1"/>
                              </a:cxn>
                              <a:cxn ang="0">
                                <a:pos x="T2" y="T3"/>
                              </a:cxn>
                              <a:cxn ang="0">
                                <a:pos x="T4" y="T5"/>
                              </a:cxn>
                              <a:cxn ang="0">
                                <a:pos x="T6" y="T7"/>
                              </a:cxn>
                              <a:cxn ang="0">
                                <a:pos x="T8" y="T9"/>
                              </a:cxn>
                            </a:cxnLst>
                            <a:rect l="T10" t="T11" r="T12" b="T13"/>
                            <a:pathLst>
                              <a:path w="56388" h="38100">
                                <a:moveTo>
                                  <a:pt x="0" y="0"/>
                                </a:moveTo>
                                <a:lnTo>
                                  <a:pt x="56388" y="0"/>
                                </a:lnTo>
                                <a:lnTo>
                                  <a:pt x="56388" y="38100"/>
                                </a:lnTo>
                                <a:lnTo>
                                  <a:pt x="0" y="38100"/>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47" name="Shape 641090"/>
                        <wps:cNvSpPr>
                          <a:spLocks/>
                        </wps:cNvSpPr>
                        <wps:spPr bwMode="auto">
                          <a:xfrm>
                            <a:off x="68869" y="100096"/>
                            <a:ext cx="92" cy="183"/>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48" name="Shape 641091"/>
                        <wps:cNvSpPr>
                          <a:spLocks/>
                        </wps:cNvSpPr>
                        <wps:spPr bwMode="auto">
                          <a:xfrm>
                            <a:off x="68778" y="100187"/>
                            <a:ext cx="183"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49" name="Shape 641092"/>
                        <wps:cNvSpPr>
                          <a:spLocks/>
                        </wps:cNvSpPr>
                        <wps:spPr bwMode="auto">
                          <a:xfrm>
                            <a:off x="68778" y="10009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65F91"/>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8CBA7" id="Group 433403" o:spid="_x0000_s1026" style="width:635.25pt;height:794.05pt;mso-position-horizontal-relative:char;mso-position-vertical-relative:line" coordsize="80675,1008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">
                <v:rect id="Rectangle 8" o:spid="_x0000_s1027" style="position:absolute;left:5961;top:361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A06773" w:rsidRDefault="00A06773" w:rsidP="007462F3">
                        <w:pPr>
                          <w:spacing w:after="160" w:line="259" w:lineRule="auto"/>
                          <w:ind w:left="0" w:firstLine="0"/>
                          <w:jc w:val="left"/>
                        </w:pPr>
                      </w:p>
                    </w:txbxContent>
                  </v:textbox>
                </v:rect>
                <v:rect id="Rectangle 10" o:spid="_x0000_s1028" style="position:absolute;left:49740;top:9623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p>
                    </w:txbxContent>
                  </v:textbox>
                </v:rect>
                <v:rect id="Rectangle 11" o:spid="_x0000_s1029" style="position:absolute;left:5961;top:9782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p>
                    </w:txbxContent>
                  </v:textbox>
                </v:rect>
                <v:rect id="Rectangle 12" o:spid="_x0000_s1030" style="position:absolute;left:21890;top:7886;width:34244;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A06773" w:rsidRDefault="00A06773" w:rsidP="007462F3">
                        <w:pPr>
                          <w:spacing w:after="160" w:line="259" w:lineRule="auto"/>
                          <w:ind w:left="0" w:firstLine="0"/>
                          <w:jc w:val="left"/>
                        </w:pPr>
                        <w:r>
                          <w:rPr>
                            <w:b/>
                            <w:sz w:val="36"/>
                          </w:rPr>
                          <w:t>REPUBLIQUE DE GUINEE</w:t>
                        </w:r>
                      </w:p>
                    </w:txbxContent>
                  </v:textbox>
                </v:rect>
                <v:rect id="Rectangle 13" o:spid="_x0000_s1031" style="position:absolute;left:47637;top:7886;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p>
                    </w:txbxContent>
                  </v:textbox>
                </v:rect>
                <v:rect id="Rectangle 14" o:spid="_x0000_s1032" style="position:absolute;left:21159;top:10568;width:990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A06773" w:rsidRDefault="00A06773" w:rsidP="007462F3">
                        <w:pPr>
                          <w:spacing w:after="160" w:line="259" w:lineRule="auto"/>
                          <w:ind w:left="0" w:firstLine="0"/>
                          <w:jc w:val="left"/>
                        </w:pPr>
                        <w:r>
                          <w:rPr>
                            <w:sz w:val="36"/>
                          </w:rPr>
                          <w:t xml:space="preserve">Travail </w:t>
                        </w:r>
                      </w:p>
                    </w:txbxContent>
                  </v:textbox>
                </v:rect>
                <v:rect id="Rectangle 15" o:spid="_x0000_s1033" style="position:absolute;left:28611;top:10568;width:1521;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r>
                          <w:rPr>
                            <w:sz w:val="36"/>
                          </w:rPr>
                          <w:t>–</w:t>
                        </w:r>
                      </w:p>
                    </w:txbxContent>
                  </v:textbox>
                </v:rect>
                <v:rect id="Rectangle 16" o:spid="_x0000_s1034" style="position:absolute;left:29754;top:10568;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A06773" w:rsidRDefault="00A06773" w:rsidP="007462F3">
                        <w:pPr>
                          <w:spacing w:after="160" w:line="259" w:lineRule="auto"/>
                          <w:ind w:left="0" w:firstLine="0"/>
                          <w:jc w:val="left"/>
                        </w:pPr>
                      </w:p>
                    </w:txbxContent>
                  </v:textbox>
                </v:rect>
                <v:rect id="Rectangle 17" o:spid="_x0000_s1035" style="position:absolute;left:30257;top:10568;width:9286;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A06773" w:rsidRDefault="00A06773" w:rsidP="007462F3">
                        <w:pPr>
                          <w:spacing w:after="160" w:line="259" w:lineRule="auto"/>
                          <w:ind w:left="0" w:firstLine="0"/>
                          <w:jc w:val="left"/>
                        </w:pPr>
                        <w:r>
                          <w:rPr>
                            <w:sz w:val="36"/>
                          </w:rPr>
                          <w:t xml:space="preserve">Justice </w:t>
                        </w:r>
                      </w:p>
                    </w:txbxContent>
                  </v:textbox>
                </v:rect>
                <v:rect id="Rectangle 18" o:spid="_x0000_s1036" style="position:absolute;left:37240;top:10568;width:152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A06773" w:rsidRDefault="00A06773" w:rsidP="007462F3">
                        <w:pPr>
                          <w:spacing w:after="160" w:line="259" w:lineRule="auto"/>
                          <w:ind w:left="0" w:firstLine="0"/>
                          <w:jc w:val="left"/>
                        </w:pPr>
                        <w:r>
                          <w:rPr>
                            <w:sz w:val="36"/>
                          </w:rPr>
                          <w:t>–</w:t>
                        </w:r>
                      </w:p>
                    </w:txbxContent>
                  </v:textbox>
                </v:rect>
                <v:rect id="Rectangle 19" o:spid="_x0000_s1037" style="position:absolute;left:38383;top:10568;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A06773" w:rsidRDefault="00A06773" w:rsidP="007462F3">
                        <w:pPr>
                          <w:spacing w:after="160" w:line="259" w:lineRule="auto"/>
                          <w:ind w:left="0" w:firstLine="0"/>
                          <w:jc w:val="left"/>
                        </w:pPr>
                      </w:p>
                    </w:txbxContent>
                  </v:textbox>
                </v:rect>
                <v:rect id="Rectangle 20" o:spid="_x0000_s1038" style="position:absolute;left:38886;top:10568;width:1258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r>
                          <w:rPr>
                            <w:sz w:val="36"/>
                          </w:rPr>
                          <w:t>Solidarité</w:t>
                        </w:r>
                      </w:p>
                    </w:txbxContent>
                  </v:textbox>
                </v:rect>
                <v:rect id="Rectangle 21" o:spid="_x0000_s1039" style="position:absolute;left:48353;top:10568;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p>
                    </w:txbxContent>
                  </v:textbox>
                </v:rect>
                <v:rect id="Rectangle 22" o:spid="_x0000_s1040" style="position:absolute;left:21677;top:14515;width:133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p>
                    </w:txbxContent>
                  </v:textbox>
                </v:rect>
                <v:rect id="Rectangle 23" o:spid="_x0000_s1041" style="position:absolute;left:22683;top:14515;width:3411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A06773" w:rsidRDefault="00A06773" w:rsidP="007462F3">
                        <w:pPr>
                          <w:spacing w:after="160" w:line="259" w:lineRule="auto"/>
                          <w:ind w:left="0" w:firstLine="0"/>
                          <w:jc w:val="left"/>
                        </w:pPr>
                        <w:r>
                          <w:rPr>
                            <w:b/>
                            <w:i/>
                            <w:sz w:val="36"/>
                          </w:rPr>
                          <w:t xml:space="preserve">MINISTERE DE LA SANTE </w:t>
                        </w:r>
                      </w:p>
                    </w:txbxContent>
                  </v:textbox>
                </v:rect>
                <v:rect id="Rectangle 24" o:spid="_x0000_s1042" style="position:absolute;left:48353;top:14515;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A06773" w:rsidRDefault="00A06773" w:rsidP="007462F3">
                        <w:pPr>
                          <w:spacing w:after="160" w:line="259" w:lineRule="auto"/>
                          <w:ind w:left="0" w:firstLine="0"/>
                          <w:jc w:val="left"/>
                        </w:pPr>
                      </w:p>
                    </w:txbxContent>
                  </v:textbox>
                </v:rect>
                <v:rect id="Rectangle 25" o:spid="_x0000_s1043" style="position:absolute;left:9817;top:18463;width:6698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r>
                          <w:rPr>
                            <w:b/>
                            <w:i/>
                            <w:sz w:val="36"/>
                          </w:rPr>
                          <w:t xml:space="preserve">Direction Nationale de la Santé Familiale et de la </w:t>
                        </w:r>
                      </w:p>
                    </w:txbxContent>
                  </v:textbox>
                </v:rect>
                <v:rect id="Rectangle 26" o:spid="_x0000_s1044" style="position:absolute;left:29998;top:21145;width:12636;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A06773" w:rsidRDefault="00A06773" w:rsidP="007462F3">
                        <w:pPr>
                          <w:spacing w:after="160" w:line="259" w:lineRule="auto"/>
                          <w:ind w:left="0" w:firstLine="0"/>
                          <w:jc w:val="left"/>
                        </w:pPr>
                        <w:r>
                          <w:rPr>
                            <w:b/>
                            <w:i/>
                            <w:sz w:val="36"/>
                          </w:rPr>
                          <w:t>Nutrition</w:t>
                        </w:r>
                      </w:p>
                    </w:txbxContent>
                  </v:textbox>
                </v:rect>
                <v:rect id="Rectangle 27" o:spid="_x0000_s1045" style="position:absolute;left:39510;top:21145;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A06773" w:rsidRDefault="00A06773" w:rsidP="007462F3">
                        <w:pPr>
                          <w:spacing w:after="160" w:line="259" w:lineRule="auto"/>
                          <w:ind w:left="0" w:firstLine="0"/>
                          <w:jc w:val="left"/>
                        </w:pPr>
                      </w:p>
                    </w:txbxContent>
                  </v:textbox>
                </v:rect>
                <v:rect id="Rectangle 28" o:spid="_x0000_s1046" style="position:absolute;left:34756;top:2496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A06773" w:rsidRDefault="00A06773" w:rsidP="007462F3">
                        <w:pPr>
                          <w:spacing w:after="160" w:line="259" w:lineRule="auto"/>
                          <w:ind w:left="0" w:firstLine="0"/>
                          <w:jc w:val="left"/>
                        </w:pPr>
                      </w:p>
                    </w:txbxContent>
                  </v:textbox>
                </v:rect>
                <v:rect id="Rectangle 29" o:spid="_x0000_s1047" style="position:absolute;left:34756;top:27917;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A06773" w:rsidRDefault="00A06773" w:rsidP="007462F3">
                        <w:pPr>
                          <w:spacing w:after="160" w:line="259" w:lineRule="auto"/>
                          <w:ind w:left="0" w:firstLine="0"/>
                          <w:jc w:val="left"/>
                        </w:pPr>
                      </w:p>
                    </w:txbxContent>
                  </v:textbox>
                </v:rect>
                <v:rect id="Rectangle 30" o:spid="_x0000_s1048" style="position:absolute;left:34756;top:30828;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p>
                    </w:txbxContent>
                  </v:textbox>
                </v:rect>
                <v:rect id="Rectangle 31" o:spid="_x0000_s1049" style="position:absolute;left:34756;top:33739;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A06773" w:rsidRDefault="00A06773" w:rsidP="007462F3">
                        <w:pPr>
                          <w:spacing w:after="160" w:line="259" w:lineRule="auto"/>
                          <w:ind w:left="0" w:firstLine="0"/>
                          <w:jc w:val="left"/>
                        </w:pPr>
                      </w:p>
                    </w:txbxContent>
                  </v:textbox>
                </v:rect>
                <v:rect id="Rectangle 32" o:spid="_x0000_s1050" style="position:absolute;left:34756;top:36650;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A06773" w:rsidRDefault="00A06773" w:rsidP="007462F3">
                        <w:pPr>
                          <w:spacing w:after="160" w:line="259" w:lineRule="auto"/>
                          <w:ind w:left="0" w:firstLine="0"/>
                          <w:jc w:val="left"/>
                        </w:pPr>
                      </w:p>
                    </w:txbxContent>
                  </v:textbox>
                </v:rect>
                <v:rect id="Rectangle 33" o:spid="_x0000_s1051" style="position:absolute;left:34756;top:39560;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A06773" w:rsidRDefault="00A06773" w:rsidP="007462F3">
                        <w:pPr>
                          <w:spacing w:after="160" w:line="259" w:lineRule="auto"/>
                          <w:ind w:left="0" w:firstLine="0"/>
                          <w:jc w:val="left"/>
                        </w:pPr>
                      </w:p>
                    </w:txbxContent>
                  </v:textbox>
                </v:rect>
                <v:rect id="Rectangle 432984" o:spid="_x0000_s1052" style="position:absolute;left:7089;top:42773;width:73586;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r>
                          <w:rPr>
                            <w:b/>
                            <w:color w:val="003399"/>
                            <w:sz w:val="52"/>
                            <w:u w:val="single" w:color="003399"/>
                          </w:rPr>
                          <w:t>Normes et Procédures en Santé de la</w:t>
                        </w:r>
                      </w:p>
                    </w:txbxContent>
                  </v:textbox>
                </v:rect>
                <v:rect id="Rectangle 432985" o:spid="_x0000_s1053" style="position:absolute;left:62400;top:42773;width:968;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A06773" w:rsidRDefault="00A06773" w:rsidP="007462F3">
                        <w:pPr>
                          <w:spacing w:after="160" w:line="259" w:lineRule="auto"/>
                          <w:ind w:left="0" w:firstLine="0"/>
                          <w:jc w:val="left"/>
                        </w:pPr>
                      </w:p>
                    </w:txbxContent>
                  </v:textbox>
                </v:rect>
                <v:rect id="Rectangle 432987" o:spid="_x0000_s1054" style="position:absolute;left:45219;top:46646;width:968;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A06773" w:rsidRDefault="00A06773" w:rsidP="007462F3">
                        <w:pPr>
                          <w:spacing w:after="160" w:line="259" w:lineRule="auto"/>
                          <w:ind w:left="0" w:firstLine="0"/>
                          <w:jc w:val="left"/>
                        </w:pPr>
                      </w:p>
                    </w:txbxContent>
                  </v:textbox>
                </v:rect>
                <v:rect id="Rectangle 432986" o:spid="_x0000_s1055" style="position:absolute;left:24298;top:46646;width:27825;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r>
                          <w:rPr>
                            <w:b/>
                            <w:color w:val="003399"/>
                            <w:sz w:val="52"/>
                            <w:u w:val="single" w:color="003399"/>
                          </w:rPr>
                          <w:t>Reproduction</w:t>
                        </w:r>
                      </w:p>
                    </w:txbxContent>
                  </v:textbox>
                </v:rect>
                <v:rect id="Rectangle 37" o:spid="_x0000_s1056" style="position:absolute;left:45946;top:46646;width:967;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A06773" w:rsidRDefault="00A06773" w:rsidP="007462F3">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57" type="#_x0000_t75" style="position:absolute;left:15240;top:51238;width:21380;height:20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">
                  <v:imagedata r:id="rId16" o:title=""/>
                </v:shape>
                <v:rect id="Rectangle 41" o:spid="_x0000_s1058" style="position:absolute;left:36630;top:70874;width:15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p>
                    </w:txbxContent>
                  </v:textbox>
                </v:rect>
                <v:shape id="Picture 43" o:spid="_x0000_s1059" type="#_x0000_t75" style="position:absolute;left:37782;top:51238;width:20968;height:20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">
                  <v:imagedata r:id="rId17" o:title=""/>
                </v:shape>
                <v:rect id="Rectangle 44" o:spid="_x0000_s1060" style="position:absolute;left:58762;top:7087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p>
                    </w:txbxContent>
                  </v:textbox>
                </v:rect>
                <v:rect id="Rectangle 45" o:spid="_x0000_s1061" style="position:absolute;left:37011;top:7345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p>
                    </w:txbxContent>
                  </v:textbox>
                </v:rect>
                <v:rect id="Rectangle 46" o:spid="_x0000_s1062" style="position:absolute;left:27952;top:76632;width:1498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A06773" w:rsidRDefault="00A06773" w:rsidP="007462F3">
                        <w:pPr>
                          <w:spacing w:after="160" w:line="259" w:lineRule="auto"/>
                          <w:ind w:left="0" w:firstLine="0"/>
                          <w:jc w:val="left"/>
                        </w:pPr>
                        <w:r w:rsidRPr="00901198">
                          <w:rPr>
                            <w:sz w:val="32"/>
                          </w:rPr>
                          <w:t>Edition 2021</w:t>
                        </w:r>
                      </w:p>
                    </w:txbxContent>
                  </v:textbox>
                </v:rect>
                <v:rect id="Rectangle 47" o:spid="_x0000_s1063" style="position:absolute;left:40394;top:76632;width:593;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A06773" w:rsidRDefault="00A06773" w:rsidP="007462F3">
                        <w:pPr>
                          <w:spacing w:after="160" w:line="259" w:lineRule="auto"/>
                          <w:ind w:left="0" w:firstLine="0"/>
                          <w:jc w:val="left"/>
                        </w:pPr>
                      </w:p>
                    </w:txbxContent>
                  </v:textbox>
                </v:rect>
                <v:rect id="Rectangle 48" o:spid="_x0000_s1064" style="position:absolute;left:34756;top:80290;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A06773" w:rsidRDefault="00A06773" w:rsidP="007462F3">
                        <w:pPr>
                          <w:spacing w:after="160" w:line="259" w:lineRule="auto"/>
                          <w:ind w:left="0" w:firstLine="0"/>
                          <w:jc w:val="left"/>
                        </w:pPr>
                      </w:p>
                    </w:txbxContent>
                  </v:textbox>
                </v:rect>
                <v:rect id="Rectangle 49" o:spid="_x0000_s1065" style="position:absolute;left:37011;top:8362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A06773" w:rsidRDefault="00A06773" w:rsidP="007462F3">
                        <w:pPr>
                          <w:spacing w:after="160" w:line="259" w:lineRule="auto"/>
                          <w:ind w:left="0" w:firstLine="0"/>
                          <w:jc w:val="left"/>
                        </w:pPr>
                      </w:p>
                    </w:txbxContent>
                  </v:textbox>
                </v:rect>
                <v:shape id="Picture 52" o:spid="_x0000_s1066" type="#_x0000_t75" style="position:absolute;left:5956;top:86899;width:23806;height:6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">
                  <v:imagedata r:id="rId18" o:title=""/>
                </v:shape>
                <v:rect id="Rectangle 53" o:spid="_x0000_s1067" style="position:absolute;left:29770;top:93005;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A06773" w:rsidRDefault="00A06773" w:rsidP="007462F3">
                        <w:pPr>
                          <w:spacing w:after="160" w:line="259" w:lineRule="auto"/>
                          <w:ind w:left="0" w:firstLine="0"/>
                          <w:jc w:val="left"/>
                        </w:pPr>
                      </w:p>
                    </w:txbxContent>
                  </v:textbox>
                </v:rect>
                <v:shape id="Picture 55" o:spid="_x0000_s1068" type="#_x0000_t75" style="position:absolute;left:31057;top:87464;width:10014;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">
                  <v:imagedata r:id="rId19" o:title=""/>
                </v:shape>
                <v:shape id="Picture 57" o:spid="_x0000_s1069" type="#_x0000_t75" style="position:absolute;left:41071;top:87464;width:1219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">
                  <v:imagedata r:id="rId20" o:title=""/>
                </v:shape>
                <v:shape id="Picture 60" o:spid="_x0000_s1070" type="#_x0000_t75" style="position:absolute;left:53263;top:87947;width:10287;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">
                  <v:imagedata r:id="rId21" o:title=""/>
                </v:shape>
                <v:rect id="Rectangle 61" o:spid="_x0000_s1071" style="position:absolute;left:63566;top:93005;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A06773" w:rsidRDefault="00A06773" w:rsidP="007462F3">
                        <w:pPr>
                          <w:spacing w:after="160" w:line="259" w:lineRule="auto"/>
                          <w:ind w:left="0" w:firstLine="0"/>
                          <w:jc w:val="left"/>
                        </w:pPr>
                        <w:hyperlink r:id="rId22"/>
                      </w:p>
                    </w:txbxContent>
                  </v:textbox>
                </v:rect>
                <v:rect id="Rectangle 65" o:spid="_x0000_s1072" style="position:absolute;left:38505;top:3734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A06773" w:rsidRDefault="00A06773" w:rsidP="007462F3">
                        <w:pPr>
                          <w:spacing w:after="160" w:line="259" w:lineRule="auto"/>
                          <w:ind w:left="0" w:firstLine="0"/>
                          <w:jc w:val="left"/>
                        </w:pPr>
                      </w:p>
                    </w:txbxContent>
                  </v:textbox>
                </v:rect>
                <v:shape id="Shape 641034" o:spid="_x0000_s1073" style="position:absolute;left:28181;top:4000;width:11239;height:2096;visibility:visible;mso-wrap-style:square;v-text-anchor:top" coordsize="11239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" path="m,l1123950,r,209550l,209550,,e" fillcolor="yellow" stroked="f" strokeweight="0">
                  <v:stroke miterlimit="83231f" joinstyle="miter"/>
                  <v:path arrowok="t" o:connecttype="custom" o:connectlocs="0,0;11239,0;11239,2096;0,2096;0,0" o:connectangles="0,0,0,0,0" textboxrect="0,0,1123950,209550"/>
                </v:shape>
                <v:shape id="Shape 67" o:spid="_x0000_s1074" style="position:absolute;left:28181;top:4000;width:11239;height:2096;visibility:visible;mso-wrap-style:square;v-text-anchor:top" coordsize="11239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" path="m,209550r1123950,l1123950,,,,,209550xe" filled="f" strokecolor="yellow">
                  <v:stroke miterlimit="83231f" joinstyle="miter" endcap="round"/>
                  <v:path arrowok="t" o:connecttype="custom" o:connectlocs="0,2096;11239,2096;11239,0;0,0;0,2096" o:connectangles="0,0,0,0,0" textboxrect="0,0,1123950,209550"/>
                </v:shape>
                <v:shape id="Shape 641035" o:spid="_x0000_s1075" style="position:absolute;left:38862;top:4000;width:11131;height:2096;visibility:visible;mso-wrap-style:square;v-text-anchor:top" coordsize="111315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" path="m,l1113155,r,209550l,209550,,e" fillcolor="#3c3" stroked="f" strokeweight="0">
                  <v:stroke miterlimit="83231f" joinstyle="miter" endcap="round"/>
                  <v:path arrowok="t" o:connecttype="custom" o:connectlocs="0,0;11131,0;11131,2096;0,2096;0,0" o:connectangles="0,0,0,0,0" textboxrect="0,0,1113155,209550"/>
                </v:shape>
                <v:shape id="Shape 69" o:spid="_x0000_s1076" style="position:absolute;left:38862;top:4000;width:11131;height:2096;visibility:visible;mso-wrap-style:square;v-text-anchor:top" coordsize="111315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" path="m,209550r1113155,l1113155,,,,,209550xe" filled="f" strokecolor="#3c3">
                  <v:stroke miterlimit="83231f" joinstyle="miter" endcap="round"/>
                  <v:path arrowok="t" o:connecttype="custom" o:connectlocs="0,2096;11131,2096;11131,0;0,0;0,2096" o:connectangles="0,0,0,0,0" textboxrect="0,0,1113155,209550"/>
                </v:shape>
                <v:shape id="Shape 641036" o:spid="_x0000_s1077" style="position:absolute;left:16941;top:4000;width:11240;height:2096;visibility:visible;mso-wrap-style:square;v-text-anchor:top" coordsize="11239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" path="m,l1123950,r,209550l,209550,,e" fillcolor="red" stroked="f" strokeweight="0">
                  <v:stroke miterlimit="83231f" joinstyle="miter" endcap="round"/>
                  <v:path arrowok="t" o:connecttype="custom" o:connectlocs="0,0;11240,0;11240,2096;0,2096;0,0" o:connectangles="0,0,0,0,0" textboxrect="0,0,1123950,209550"/>
                </v:shape>
                <v:shape id="Shape 71" o:spid="_x0000_s1078" style="position:absolute;left:16941;top:4000;width:11240;height:2096;visibility:visible;mso-wrap-style:square;v-text-anchor:top" coordsize="11239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" path="m,209550r1123950,l1123950,,,,,209550xe" filled="f" strokecolor="yellow">
                  <v:stroke miterlimit="83231f" joinstyle="miter" endcap="round"/>
                  <v:path arrowok="t" o:connecttype="custom" o:connectlocs="0,2096;11240,2096;11240,0;0,0;0,2096" o:connectangles="0,0,0,0,0" textboxrect="0,0,1123950,209550"/>
                </v:shape>
                <v:shape id="Shape 641037" o:spid="_x0000_s1079"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" path="m,l9144,r,74676l,74676,,e" fillcolor="#365f91" stroked="f" strokeweight="0">
                  <v:stroke miterlimit="83231f" joinstyle="miter" endcap="round"/>
                  <v:path arrowok="t" o:connecttype="custom" o:connectlocs="0,0;91,0;91,746;0,746;0,0" o:connectangles="0,0,0,0,0" textboxrect="0,0,9144,74676"/>
                </v:shape>
                <v:shape id="Shape 641038" o:spid="_x0000_s1080"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" path="m,l74676,r,9144l,9144,,e" fillcolor="#365f91" stroked="f" strokeweight="0">
                  <v:stroke miterlimit="83231f" joinstyle="miter" endcap="round"/>
                  <v:path arrowok="t" o:connecttype="custom" o:connectlocs="0,0;746,0;746,91;0,91;0,0" o:connectangles="0,0,0,0,0" textboxrect="0,0,74676,9144"/>
                </v:shape>
                <v:shape id="Shape 641039" o:spid="_x0000_s1081"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" path="m,l9144,r,65532l,65532,,e" stroked="f" strokeweight="0">
                  <v:stroke miterlimit="83231f" joinstyle="miter" endcap="round"/>
                  <v:path arrowok="t" o:connecttype="custom" o:connectlocs="0,0;91,0;91,655;0,655;0,0" o:connectangles="0,0,0,0,0" textboxrect="0,0,9144,65532"/>
                </v:shape>
                <v:shape id="Shape 641040" o:spid="_x0000_s1082"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" path="m,l65532,r,9144l,9144,,e" stroked="f" strokeweight="0">
                  <v:stroke miterlimit="83231f" joinstyle="miter" endcap="round"/>
                  <v:path arrowok="t" o:connecttype="custom" o:connectlocs="0,0;655,0;655,91;0,91;0,0" o:connectangles="0,0,0,0,0" textboxrect="0,0,65532,9144"/>
                </v:shape>
                <v:shape id="Shape 641041" o:spid="_x0000_s1083"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" path="m,l38100,r,56388l,56388,,e" fillcolor="#365f91" stroked="f" strokeweight="0">
                  <v:stroke miterlimit="83231f" joinstyle="miter" endcap="round"/>
                  <v:path arrowok="t" o:connecttype="custom" o:connectlocs="0,0;381,0;381,564;0,564;0,0" o:connectangles="0,0,0,0,0" textboxrect="0,0,38100,56388"/>
                </v:shape>
                <v:shape id="Shape 641042" o:spid="_x0000_s1084"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" path="m,l56388,r,38100l,38100,,e" fillcolor="#365f91" stroked="f" strokeweight="0">
                  <v:stroke miterlimit="83231f" joinstyle="miter" endcap="round"/>
                  <v:path arrowok="t" o:connecttype="custom" o:connectlocs="0,0;564,0;564,381;0,381;0,0" o:connectangles="0,0,0,0,0" textboxrect="0,0,56388,38100"/>
                </v:shape>
                <v:shape id="Shape 641043" o:spid="_x0000_s1085"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" path="m,l9144,r,18288l,18288,,e" stroked="f" strokeweight="0">
                  <v:stroke miterlimit="83231f" joinstyle="miter" endcap="round"/>
                  <v:path arrowok="t" o:connecttype="custom" o:connectlocs="0,0;92,0;92,183;0,183;0,0" o:connectangles="0,0,0,0,0" textboxrect="0,0,9144,18288"/>
                </v:shape>
                <v:shape id="Shape 641044" o:spid="_x0000_s1086"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" path="m,l18288,r,9144l,9144,,e" stroked="f" strokeweight="0">
                  <v:stroke miterlimit="83231f" joinstyle="miter" endcap="round"/>
                  <v:path arrowok="t" o:connecttype="custom" o:connectlocs="0,0;183,0;183,92;0,92;0,0" o:connectangles="0,0,0,0,0" textboxrect="0,0,18288,9144"/>
                </v:shape>
                <v:shape id="Shape 641045" o:spid="_x0000_s1087"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" path="m,l9144,r,9144l,9144,,e" fillcolor="#365f91" stroked="f" strokeweight="0">
                  <v:stroke miterlimit="83231f" joinstyle="miter" endcap="round"/>
                  <v:path arrowok="t" o:connecttype="custom" o:connectlocs="0,0;91,0;91,91;0,91;0,0" o:connectangles="0,0,0,0,0" textboxrect="0,0,9144,9144"/>
                </v:shape>
                <v:shape id="Shape 641046" o:spid="_x0000_s1088" style="position:absolute;left:746;width:68032;height:91;visibility:visible;mso-wrap-style:square;v-text-anchor:top" coordsize="6803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" path="m,l6803136,r,9144l,9144,,e" fillcolor="#365f91" stroked="f" strokeweight="0">
                  <v:stroke miterlimit="83231f" joinstyle="miter" endcap="round"/>
                  <v:path arrowok="t" o:connecttype="custom" o:connectlocs="0,0;68032,0;68032,91;0,91;0,0" o:connectangles="0,0,0,0,0" textboxrect="0,0,6803136,9144"/>
                </v:shape>
                <v:shape id="Shape 641047" o:spid="_x0000_s1089" style="position:absolute;left:746;top:91;width:68032;height:91;visibility:visible;mso-wrap-style:square;v-text-anchor:top" coordsize="6803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" path="m,l6803136,r,9144l,9144,,e" stroked="f" strokeweight="0">
                  <v:stroke miterlimit="83231f" joinstyle="miter" endcap="round"/>
                  <v:path arrowok="t" o:connecttype="custom" o:connectlocs="0,0;68032,0;68032,91;0,91;0,0" o:connectangles="0,0,0,0,0" textboxrect="0,0,6803136,9144"/>
                </v:shape>
                <v:shape id="Shape 641048" o:spid="_x0000_s1090" style="position:absolute;left:746;top:182;width:68032;height:381;visibility:visible;mso-wrap-style:square;v-text-anchor:top" coordsize="68031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" path="m,l6803136,r,38100l,38100,,e" fillcolor="#365f91" stroked="f" strokeweight="0">
                  <v:stroke miterlimit="83231f" joinstyle="miter" endcap="round"/>
                  <v:path arrowok="t" o:connecttype="custom" o:connectlocs="0,0;68032,0;68032,381;0,381;0,0" o:connectangles="0,0,0,0,0" textboxrect="0,0,6803136,38100"/>
                </v:shape>
                <v:shape id="Shape 641049" o:spid="_x0000_s1091" style="position:absolute;left:746;top:563;width:68032;height:92;visibility:visible;mso-wrap-style:square;v-text-anchor:top" coordsize="6803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" path="m,l6803136,r,9144l,9144,,e" stroked="f" strokeweight="0">
                  <v:stroke miterlimit="83231f" joinstyle="miter" endcap="round"/>
                  <v:path arrowok="t" o:connecttype="custom" o:connectlocs="0,0;68032,0;68032,92;0,92;0,0" o:connectangles="0,0,0,0,0" textboxrect="0,0,6803136,9144"/>
                </v:shape>
                <v:shape id="Shape 641050" o:spid="_x0000_s1092" style="position:absolute;left:746;top:655;width:68032;height:91;visibility:visible;mso-wrap-style:square;v-text-anchor:top" coordsize="6803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" path="m,l6803136,r,9144l,9144,,e" fillcolor="#365f91" stroked="f" strokeweight="0">
                  <v:stroke miterlimit="83231f" joinstyle="miter" endcap="round"/>
                  <v:path arrowok="t" o:connecttype="custom" o:connectlocs="0,0;68032,0;68032,91;0,91;0,0" o:connectangles="0,0,0,0,0" textboxrect="0,0,6803136,9144"/>
                </v:shape>
                <v:shape id="Shape 641051" o:spid="_x0000_s1093" style="position:absolute;left:69433;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" path="m,l9144,r,74676l,74676,,e" fillcolor="#365f91" stroked="f" strokeweight="0">
                  <v:stroke miterlimit="83231f" joinstyle="miter" endcap="round"/>
                  <v:path arrowok="t" o:connecttype="custom" o:connectlocs="0,0;91,0;91,746;0,746;0,0" o:connectangles="0,0,0,0,0" textboxrect="0,0,9144,74676"/>
                </v:shape>
                <v:shape id="Shape 641052" o:spid="_x0000_s1094" style="position:absolute;left:68778;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" path="m,l74676,r,9144l,9144,,e" fillcolor="#365f91" stroked="f" strokeweight="0">
                  <v:stroke miterlimit="83231f" joinstyle="miter" endcap="round"/>
                  <v:path arrowok="t" o:connecttype="custom" o:connectlocs="0,0;746,0;746,91;0,91;0,0" o:connectangles="0,0,0,0,0" textboxrect="0,0,74676,9144"/>
                </v:shape>
                <v:shape id="Shape 641053" o:spid="_x0000_s1095" style="position:absolute;left:69342;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" path="m,l9144,r,65532l,65532,,e" stroked="f" strokeweight="0">
                  <v:stroke miterlimit="83231f" joinstyle="miter" endcap="round"/>
                  <v:path arrowok="t" o:connecttype="custom" o:connectlocs="0,0;91,0;91,655;0,655;0,0" o:connectangles="0,0,0,0,0" textboxrect="0,0,9144,65532"/>
                </v:shape>
                <v:shape id="Shape 641054" o:spid="_x0000_s1096" style="position:absolute;left:68778;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" path="m,l65532,r,9144l,9144,,e" stroked="f" strokeweight="0">
                  <v:stroke miterlimit="83231f" joinstyle="miter" endcap="round"/>
                  <v:path arrowok="t" o:connecttype="custom" o:connectlocs="0,0;655,0;655,91;0,91;0,0" o:connectangles="0,0,0,0,0" textboxrect="0,0,65532,9144"/>
                </v:shape>
                <v:shape id="Shape 641055" o:spid="_x0000_s1097" style="position:absolute;left:68961;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" path="m,l38100,r,56388l,56388,,e" fillcolor="#365f91" stroked="f" strokeweight="0">
                  <v:stroke miterlimit="83231f" joinstyle="miter" endcap="round"/>
                  <v:path arrowok="t" o:connecttype="custom" o:connectlocs="0,0;381,0;381,564;0,564;0,0" o:connectangles="0,0,0,0,0" textboxrect="0,0,38100,56388"/>
                </v:shape>
                <v:shape id="Shape 641056" o:spid="_x0000_s1098" style="position:absolute;left:68778;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" path="m,l56388,r,38100l,38100,,e" fillcolor="#365f91" stroked="f" strokeweight="0">
                  <v:stroke miterlimit="83231f" joinstyle="miter" endcap="round"/>
                  <v:path arrowok="t" o:connecttype="custom" o:connectlocs="0,0;564,0;564,381;0,381;0,0" o:connectangles="0,0,0,0,0" textboxrect="0,0,56388,38100"/>
                </v:shape>
                <v:shape id="Shape 641057" o:spid="_x0000_s1099" style="position:absolute;left:68869;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" path="m,l9144,r,18288l,18288,,e" stroked="f" strokeweight="0">
                  <v:stroke miterlimit="83231f" joinstyle="miter" endcap="round"/>
                  <v:path arrowok="t" o:connecttype="custom" o:connectlocs="0,0;92,0;92,183;0,183;0,0" o:connectangles="0,0,0,0,0" textboxrect="0,0,9144,18288"/>
                </v:shape>
                <v:shape id="Shape 641058" o:spid="_x0000_s1100" style="position:absolute;left:68778;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" path="m,l18288,r,9144l,9144,,e" stroked="f" strokeweight="0">
                  <v:stroke miterlimit="83231f" joinstyle="miter" endcap="round"/>
                  <v:path arrowok="t" o:connecttype="custom" o:connectlocs="0,0;183,0;183,92;0,92;0,0" o:connectangles="0,0,0,0,0" textboxrect="0,0,18288,9144"/>
                </v:shape>
                <v:shape id="Shape 641059" o:spid="_x0000_s1101" style="position:absolute;left:68778;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" path="m,l9144,r,9144l,9144,,e" fillcolor="#365f91" stroked="f" strokeweight="0">
                  <v:stroke miterlimit="83231f" joinstyle="miter" endcap="round"/>
                  <v:path arrowok="t" o:connecttype="custom" o:connectlocs="0,0;91,0;91,91;0,91;0,0" o:connectangles="0,0,0,0,0" textboxrect="0,0,9144,9144"/>
                </v:shape>
                <v:shape id="Shape 641060" o:spid="_x0000_s1102" style="position:absolute;top:746;width:91;height:99350;visibility:visible;mso-wrap-style:square;v-text-anchor:top" coordsize="9144,99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" path="m,l9144,r,9934956l,9934956,,e" fillcolor="#365f91" stroked="f" strokeweight="0">
                  <v:stroke miterlimit="83231f" joinstyle="miter" endcap="round"/>
                  <v:path arrowok="t" o:connecttype="custom" o:connectlocs="0,0;91,0;91,99350;0,99350;0,0" o:connectangles="0,0,0,0,0" textboxrect="0,0,9144,9934956"/>
                </v:shape>
                <v:shape id="Shape 641061" o:spid="_x0000_s1103" style="position:absolute;left:91;top:746;width:91;height:99350;visibility:visible;mso-wrap-style:square;v-text-anchor:top" coordsize="9144,99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" path="m,l9144,r,9934956l,9934956,,e" stroked="f" strokeweight="0">
                  <v:stroke miterlimit="83231f" joinstyle="miter" endcap="round"/>
                  <v:path arrowok="t" o:connecttype="custom" o:connectlocs="0,0;91,0;91,99350;0,99350;0,0" o:connectangles="0,0,0,0,0" textboxrect="0,0,9144,9934956"/>
                </v:shape>
                <v:shape id="Shape 641062" o:spid="_x0000_s1104" style="position:absolute;left:182;top:746;width:381;height:99350;visibility:visible;mso-wrap-style:square;v-text-anchor:top" coordsize="38100,99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" path="m,l38100,r,9934956l,9934956,,e" fillcolor="#365f91" stroked="f" strokeweight="0">
                  <v:stroke miterlimit="83231f" joinstyle="miter" endcap="round"/>
                  <v:path arrowok="t" o:connecttype="custom" o:connectlocs="0,0;381,0;381,99350;0,99350;0,0" o:connectangles="0,0,0,0,0" textboxrect="0,0,38100,9934956"/>
                </v:shape>
                <v:shape id="Shape 641063" o:spid="_x0000_s1105" style="position:absolute;left:563;top:746;width:92;height:99350;visibility:visible;mso-wrap-style:square;v-text-anchor:top" coordsize="9144,99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" path="m,l9144,r,9934956l,9934956,,e" stroked="f" strokeweight="0">
                  <v:stroke miterlimit="83231f" joinstyle="miter" endcap="round"/>
                  <v:path arrowok="t" o:connecttype="custom" o:connectlocs="0,0;92,0;92,99350;0,99350;0,0" o:connectangles="0,0,0,0,0" textboxrect="0,0,9144,9934956"/>
                </v:shape>
                <v:shape id="Shape 641064" o:spid="_x0000_s1106" style="position:absolute;left:655;top:746;width:91;height:99350;visibility:visible;mso-wrap-style:square;v-text-anchor:top" coordsize="9144,99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" path="m,l9144,r,9934956l,9934956,,e" fillcolor="#365f91" stroked="f" strokeweight="0">
                  <v:stroke miterlimit="83231f" joinstyle="miter" endcap="round"/>
                  <v:path arrowok="t" o:connecttype="custom" o:connectlocs="0,0;91,0;91,99350;0,99350;0,0" o:connectangles="0,0,0,0,0" textboxrect="0,0,9144,9934956"/>
                </v:shape>
                <v:shape id="Shape 641065" o:spid="_x0000_s1107" style="position:absolute;left:69433;top:746;width:91;height:99350;visibility:visible;mso-wrap-style:square;v-text-anchor:top" coordsize="9144,99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" path="m,l9144,r,9934956l,9934956,,e" fillcolor="#365f91" stroked="f" strokeweight="0">
                  <v:stroke miterlimit="83231f" joinstyle="miter" endcap="round"/>
                  <v:path arrowok="t" o:connecttype="custom" o:connectlocs="0,0;91,0;91,99350;0,99350;0,0" o:connectangles="0,0,0,0,0" textboxrect="0,0,9144,9934956"/>
                </v:shape>
                <v:shape id="Shape 641066" o:spid="_x0000_s1108" style="position:absolute;left:69342;top:746;width:91;height:99350;visibility:visible;mso-wrap-style:square;v-text-anchor:top" coordsize="9144,99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" path="m,l9144,r,9934956l,9934956,,e" stroked="f" strokeweight="0">
                  <v:stroke miterlimit="83231f" joinstyle="miter" endcap="round"/>
                  <v:path arrowok="t" o:connecttype="custom" o:connectlocs="0,0;91,0;91,99350;0,99350;0,0" o:connectangles="0,0,0,0,0" textboxrect="0,0,9144,9934956"/>
                </v:shape>
                <v:shape id="Shape 641067" o:spid="_x0000_s1109" style="position:absolute;left:68961;top:746;width:381;height:99350;visibility:visible;mso-wrap-style:square;v-text-anchor:top" coordsize="38100,99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" path="m,l38100,r,9934956l,9934956,,e" fillcolor="#365f91" stroked="f" strokeweight="0">
                  <v:stroke miterlimit="83231f" joinstyle="miter" endcap="round"/>
                  <v:path arrowok="t" o:connecttype="custom" o:connectlocs="0,0;381,0;381,99350;0,99350;0,0" o:connectangles="0,0,0,0,0" textboxrect="0,0,38100,9934956"/>
                </v:shape>
                <v:shape id="Shape 641068" o:spid="_x0000_s1110" style="position:absolute;left:68869;top:746;width:92;height:99350;visibility:visible;mso-wrap-style:square;v-text-anchor:top" coordsize="9144,99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" path="m,l9144,r,9934956l,9934956,,e" stroked="f" strokeweight="0">
                  <v:stroke miterlimit="83231f" joinstyle="miter" endcap="round"/>
                  <v:path arrowok="t" o:connecttype="custom" o:connectlocs="0,0;92,0;92,99350;0,99350;0,0" o:connectangles="0,0,0,0,0" textboxrect="0,0,9144,9934956"/>
                </v:shape>
                <v:shape id="Shape 641069" o:spid="_x0000_s1111" style="position:absolute;left:68778;top:746;width:91;height:99350;visibility:visible;mso-wrap-style:square;v-text-anchor:top" coordsize="9144,99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" path="m,l9144,r,9934956l,9934956,,e" fillcolor="#365f91" stroked="f" strokeweight="0">
                  <v:stroke miterlimit="83231f" joinstyle="miter" endcap="round"/>
                  <v:path arrowok="t" o:connecttype="custom" o:connectlocs="0,0;91,0;91,99350;0,99350;0,0" o:connectangles="0,0,0,0,0" textboxrect="0,0,9144,9934956"/>
                </v:shape>
                <v:shape id="Shape 641070" o:spid="_x0000_s1112" style="position:absolute;top:100096;width:91;height:747;visibility:visible;mso-wrap-style:square;v-text-anchor:top" coordsize="9144,7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" path="m,l9144,r,74675l,74675,,e" fillcolor="#365f91" stroked="f" strokeweight="0">
                  <v:stroke miterlimit="83231f" joinstyle="miter" endcap="round"/>
                  <v:path arrowok="t" o:connecttype="custom" o:connectlocs="0,0;91,0;91,747;0,747;0,0" o:connectangles="0,0,0,0,0" textboxrect="0,0,9144,74675"/>
                </v:shape>
                <v:shape id="Shape 641071" o:spid="_x0000_s1113" style="position:absolute;top:100751;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" path="m,l74676,r,9144l,9144,,e" fillcolor="#365f91" stroked="f" strokeweight="0">
                  <v:stroke miterlimit="83231f" joinstyle="miter" endcap="round"/>
                  <v:path arrowok="t" o:connecttype="custom" o:connectlocs="0,0;746,0;746,92;0,92;0,0" o:connectangles="0,0,0,0,0" textboxrect="0,0,74676,9144"/>
                </v:shape>
                <v:shape id="Shape 641072" o:spid="_x0000_s1114" style="position:absolute;left:91;top:100096;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" path="m,l9144,r,65532l,65532,,e" stroked="f" strokeweight="0">
                  <v:stroke miterlimit="83231f" joinstyle="miter" endcap="round"/>
                  <v:path arrowok="t" o:connecttype="custom" o:connectlocs="0,0;91,0;91,655;0,655;0,0" o:connectangles="0,0,0,0,0" textboxrect="0,0,9144,65532"/>
                </v:shape>
                <v:shape id="Shape 641073" o:spid="_x0000_s1115" style="position:absolute;left:91;top:100660;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" path="m,l65532,r,9144l,9144,,e" stroked="f" strokeweight="0">
                  <v:stroke miterlimit="83231f" joinstyle="miter" endcap="round"/>
                  <v:path arrowok="t" o:connecttype="custom" o:connectlocs="0,0;655,0;655,91;0,91;0,0" o:connectangles="0,0,0,0,0" textboxrect="0,0,65532,9144"/>
                </v:shape>
                <v:shape id="Shape 641074" o:spid="_x0000_s1116" style="position:absolute;left:182;top:100096;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" path="m,l38100,r,56388l,56388,,e" fillcolor="#365f91" stroked="f" strokeweight="0">
                  <v:stroke miterlimit="83231f" joinstyle="miter" endcap="round"/>
                  <v:path arrowok="t" o:connecttype="custom" o:connectlocs="0,0;381,0;381,564;0,564;0,0" o:connectangles="0,0,0,0,0" textboxrect="0,0,38100,56388"/>
                </v:shape>
                <v:shape id="Shape 641075" o:spid="_x0000_s1117" style="position:absolute;left:182;top:10027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" path="m,l56388,r,38100l,38100,,e" fillcolor="#365f91" stroked="f" strokeweight="0">
                  <v:stroke miterlimit="83231f" joinstyle="miter" endcap="round"/>
                  <v:path arrowok="t" o:connecttype="custom" o:connectlocs="0,0;564,0;564,381;0,381;0,0" o:connectangles="0,0,0,0,0" textboxrect="0,0,56388,38100"/>
                </v:shape>
                <v:shape id="Shape 641076" o:spid="_x0000_s1118" style="position:absolute;left:563;top:10009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" path="m,l9144,r,18288l,18288,,e" stroked="f" strokeweight="0">
                  <v:stroke miterlimit="83231f" joinstyle="miter" endcap="round"/>
                  <v:path arrowok="t" o:connecttype="custom" o:connectlocs="0,0;92,0;92,183;0,183;0,0" o:connectangles="0,0,0,0,0" textboxrect="0,0,9144,18288"/>
                </v:shape>
                <v:shape id="Shape 641077" o:spid="_x0000_s1119" style="position:absolute;left:563;top:10018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" path="m,l18288,r,9144l,9144,,e" stroked="f" strokeweight="0">
                  <v:stroke miterlimit="83231f" joinstyle="miter" endcap="round"/>
                  <v:path arrowok="t" o:connecttype="custom" o:connectlocs="0,0;183,0;183,92;0,92;0,0" o:connectangles="0,0,0,0,0" textboxrect="0,0,18288,9144"/>
                </v:shape>
                <v:shape id="Shape 641078" o:spid="_x0000_s1120" style="position:absolute;left:655;top:1000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" path="m,l9144,r,9144l,9144,,e" fillcolor="#365f91" stroked="f" strokeweight="0">
                  <v:stroke miterlimit="83231f" joinstyle="miter" endcap="round"/>
                  <v:path arrowok="t" o:connecttype="custom" o:connectlocs="0,0;91,0;91,91;0,91;0,0" o:connectangles="0,0,0,0,0" textboxrect="0,0,9144,9144"/>
                </v:shape>
                <v:shape id="Shape 641079" o:spid="_x0000_s1121" style="position:absolute;left:746;top:100751;width:68032;height:92;visibility:visible;mso-wrap-style:square;v-text-anchor:top" coordsize="6803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" path="m,l6803136,r,9144l,9144,,e" fillcolor="#365f91" stroked="f" strokeweight="0">
                  <v:stroke miterlimit="83231f" joinstyle="miter" endcap="round"/>
                  <v:path arrowok="t" o:connecttype="custom" o:connectlocs="0,0;68032,0;68032,92;0,92;0,0" o:connectangles="0,0,0,0,0" textboxrect="0,0,6803136,9144"/>
                </v:shape>
                <v:shape id="Shape 641080" o:spid="_x0000_s1122" style="position:absolute;left:746;top:100660;width:68032;height:91;visibility:visible;mso-wrap-style:square;v-text-anchor:top" coordsize="6803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" path="m,l6803136,r,9144l,9144,,e" stroked="f" strokeweight="0">
                  <v:stroke miterlimit="83231f" joinstyle="miter" endcap="round"/>
                  <v:path arrowok="t" o:connecttype="custom" o:connectlocs="0,0;68032,0;68032,91;0,91;0,0" o:connectangles="0,0,0,0,0" textboxrect="0,0,6803136,9144"/>
                </v:shape>
                <v:shape id="Shape 641081" o:spid="_x0000_s1123" style="position:absolute;left:746;top:100279;width:68032;height:381;visibility:visible;mso-wrap-style:square;v-text-anchor:top" coordsize="68031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" path="m,l6803136,r,38100l,38100,,e" fillcolor="#365f91" stroked="f" strokeweight="0">
                  <v:stroke miterlimit="83231f" joinstyle="miter" endcap="round"/>
                  <v:path arrowok="t" o:connecttype="custom" o:connectlocs="0,0;68032,0;68032,381;0,381;0,0" o:connectangles="0,0,0,0,0" textboxrect="0,0,6803136,38100"/>
                </v:shape>
                <v:shape id="Shape 641082" o:spid="_x0000_s1124" style="position:absolute;left:746;top:100187;width:68032;height:92;visibility:visible;mso-wrap-style:square;v-text-anchor:top" coordsize="6803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" path="m,l6803136,r,9144l,9144,,e" stroked="f" strokeweight="0">
                  <v:stroke miterlimit="83231f" joinstyle="miter" endcap="round"/>
                  <v:path arrowok="t" o:connecttype="custom" o:connectlocs="0,0;68032,0;68032,92;0,92;0,0" o:connectangles="0,0,0,0,0" textboxrect="0,0,6803136,9144"/>
                </v:shape>
                <v:shape id="Shape 641083" o:spid="_x0000_s1125" style="position:absolute;left:746;top:100096;width:68032;height:91;visibility:visible;mso-wrap-style:square;v-text-anchor:top" coordsize="6803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" path="m,l6803136,r,9144l,9144,,e" fillcolor="#365f91" stroked="f" strokeweight="0">
                  <v:stroke miterlimit="83231f" joinstyle="miter" endcap="round"/>
                  <v:path arrowok="t" o:connecttype="custom" o:connectlocs="0,0;68032,0;68032,91;0,91;0,0" o:connectangles="0,0,0,0,0" textboxrect="0,0,6803136,9144"/>
                </v:shape>
                <v:shape id="Shape 641084" o:spid="_x0000_s1126" style="position:absolute;left:69433;top:100096;width:91;height:747;visibility:visible;mso-wrap-style:square;v-text-anchor:top" coordsize="9144,7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" path="m,l9144,r,74675l,74675,,e" fillcolor="#365f91" stroked="f" strokeweight="0">
                  <v:stroke miterlimit="83231f" joinstyle="miter" endcap="round"/>
                  <v:path arrowok="t" o:connecttype="custom" o:connectlocs="0,0;91,0;91,747;0,747;0,0" o:connectangles="0,0,0,0,0" textboxrect="0,0,9144,74675"/>
                </v:shape>
                <v:shape id="Shape 641085" o:spid="_x0000_s1127" style="position:absolute;left:68778;top:100751;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" path="m,l74676,r,9144l,9144,,e" fillcolor="#365f91" stroked="f" strokeweight="0">
                  <v:stroke miterlimit="83231f" joinstyle="miter" endcap="round"/>
                  <v:path arrowok="t" o:connecttype="custom" o:connectlocs="0,0;746,0;746,92;0,92;0,0" o:connectangles="0,0,0,0,0" textboxrect="0,0,74676,9144"/>
                </v:shape>
                <v:shape id="Shape 641086" o:spid="_x0000_s1128" style="position:absolute;left:69342;top:100096;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" path="m,l9144,r,65532l,65532,,e" stroked="f" strokeweight="0">
                  <v:stroke miterlimit="83231f" joinstyle="miter" endcap="round"/>
                  <v:path arrowok="t" o:connecttype="custom" o:connectlocs="0,0;91,0;91,655;0,655;0,0" o:connectangles="0,0,0,0,0" textboxrect="0,0,9144,65532"/>
                </v:shape>
                <v:shape id="Shape 641087" o:spid="_x0000_s1129" style="position:absolute;left:68778;top:100660;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" path="m,l65532,r,9144l,9144,,e" stroked="f" strokeweight="0">
                  <v:stroke miterlimit="83231f" joinstyle="miter" endcap="round"/>
                  <v:path arrowok="t" o:connecttype="custom" o:connectlocs="0,0;655,0;655,91;0,91;0,0" o:connectangles="0,0,0,0,0" textboxrect="0,0,65532,9144"/>
                </v:shape>
                <v:shape id="Shape 641088" o:spid="_x0000_s1130" style="position:absolute;left:68961;top:100096;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" path="m,l38100,r,56388l,56388,,e" fillcolor="#365f91" stroked="f" strokeweight="0">
                  <v:stroke miterlimit="83231f" joinstyle="miter" endcap="round"/>
                  <v:path arrowok="t" o:connecttype="custom" o:connectlocs="0,0;381,0;381,564;0,564;0,0" o:connectangles="0,0,0,0,0" textboxrect="0,0,38100,56388"/>
                </v:shape>
                <v:shape id="Shape 641089" o:spid="_x0000_s1131" style="position:absolute;left:68778;top:10027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" path="m,l56388,r,38100l,38100,,e" fillcolor="#365f91" stroked="f" strokeweight="0">
                  <v:stroke miterlimit="83231f" joinstyle="miter" endcap="round"/>
                  <v:path arrowok="t" o:connecttype="custom" o:connectlocs="0,0;564,0;564,381;0,381;0,0" o:connectangles="0,0,0,0,0" textboxrect="0,0,56388,38100"/>
                </v:shape>
                <v:shape id="Shape 641090" o:spid="_x0000_s1132" style="position:absolute;left:68869;top:10009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" path="m,l9144,r,18288l,18288,,e" stroked="f" strokeweight="0">
                  <v:stroke miterlimit="83231f" joinstyle="miter" endcap="round"/>
                  <v:path arrowok="t" o:connecttype="custom" o:connectlocs="0,0;92,0;92,183;0,183;0,0" o:connectangles="0,0,0,0,0" textboxrect="0,0,9144,18288"/>
                </v:shape>
                <v:shape id="Shape 641091" o:spid="_x0000_s1133" style="position:absolute;left:68778;top:10018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" path="m,l18288,r,9144l,9144,,e" stroked="f" strokeweight="0">
                  <v:stroke miterlimit="83231f" joinstyle="miter" endcap="round"/>
                  <v:path arrowok="t" o:connecttype="custom" o:connectlocs="0,0;183,0;183,92;0,92;0,0" o:connectangles="0,0,0,0,0" textboxrect="0,0,18288,9144"/>
                </v:shape>
                <v:shape id="Shape 641092" o:spid="_x0000_s1134" style="position:absolute;left:68778;top:1000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" path="m,l9144,r,9144l,9144,,e" fillcolor="#365f91" stroked="f" strokeweight="0">
                  <v:stroke miterlimit="83231f" joinstyle="miter" endcap="round"/>
                  <v:path arrowok="t" o:connecttype="custom" o:connectlocs="0,0;91,0;91,91;0,91;0,0" o:connectangles="0,0,0,0,0" textboxrect="0,0,9144,9144"/>
                </v:shape>
                <w10:anchorlock/>
              </v:group>
            </w:pict>
          </mc:Fallback>
        </mc:AlternateContent>
      </w:r>
    </w:p>
    <w:p w:rsidR="007462F3" w:rsidRPr="00D87FCA" w:rsidRDefault="007462F3" w:rsidP="00A64EED">
      <w:pPr>
        <w:shd w:val="clear" w:color="auto" w:fill="0066CC"/>
        <w:spacing w:after="0" w:line="259" w:lineRule="auto"/>
        <w:ind w:left="10" w:right="5"/>
        <w:jc w:val="left"/>
        <w:rPr>
          <w:rFonts w:asciiTheme="minorHAnsi" w:hAnsiTheme="minorHAnsi" w:cstheme="minorHAnsi"/>
        </w:rPr>
      </w:pPr>
      <w:r w:rsidRPr="00D87FCA">
        <w:rPr>
          <w:rFonts w:asciiTheme="minorHAnsi" w:hAnsiTheme="minorHAnsi" w:cstheme="minorHAnsi"/>
          <w:b/>
          <w:color w:val="FFFFFF"/>
          <w:sz w:val="28"/>
        </w:rPr>
        <w:lastRenderedPageBreak/>
        <w:t xml:space="preserve">TABLE DES MATIERES </w:t>
      </w:r>
    </w:p>
    <w:p w:rsidR="007462F3" w:rsidRPr="00D87FCA" w:rsidRDefault="007462F3" w:rsidP="007462F3">
      <w:pPr>
        <w:spacing w:after="0" w:line="259" w:lineRule="auto"/>
        <w:ind w:left="0" w:firstLine="0"/>
        <w:jc w:val="left"/>
        <w:rPr>
          <w:rFonts w:asciiTheme="minorHAnsi" w:hAnsiTheme="minorHAnsi" w:cstheme="minorHAnsi"/>
        </w:rPr>
      </w:pPr>
    </w:p>
    <w:sdt>
      <w:sdtPr>
        <w:rPr>
          <w:rFonts w:ascii="Cambria" w:eastAsia="Cambria" w:hAnsi="Cambria" w:cs="Cambria"/>
          <w:color w:val="000000"/>
          <w:sz w:val="24"/>
          <w:szCs w:val="22"/>
        </w:rPr>
        <w:id w:val="7880229"/>
        <w:docPartObj>
          <w:docPartGallery w:val="Table of Contents"/>
          <w:docPartUnique/>
        </w:docPartObj>
      </w:sdtPr>
      <w:sdtEndPr>
        <w:rPr>
          <w:b/>
          <w:bCs/>
        </w:rPr>
      </w:sdtEndPr>
      <w:sdtContent>
        <w:p w:rsidR="00012217" w:rsidRPr="00EC751F" w:rsidRDefault="00012217">
          <w:pPr>
            <w:pStyle w:val="En-ttedetabledesmatires"/>
            <w:rPr>
              <w:b/>
              <w:sz w:val="28"/>
            </w:rPr>
          </w:pPr>
        </w:p>
        <w:p w:rsidR="00012217" w:rsidRPr="00EC751F" w:rsidRDefault="00012217">
          <w:pPr>
            <w:pStyle w:val="TM1"/>
            <w:tabs>
              <w:tab w:val="right" w:leader="dot" w:pos="9067"/>
            </w:tabs>
            <w:rPr>
              <w:rFonts w:asciiTheme="minorHAnsi" w:eastAsiaTheme="minorEastAsia" w:hAnsiTheme="minorHAnsi" w:cstheme="minorBidi"/>
              <w:noProof/>
              <w:color w:val="auto"/>
              <w:sz w:val="16"/>
            </w:rPr>
          </w:pPr>
          <w:r>
            <w:fldChar w:fldCharType="begin"/>
          </w:r>
          <w:r>
            <w:instrText xml:space="preserve"> TOC \o "1-3" \h \z \u </w:instrText>
          </w:r>
          <w:r>
            <w:fldChar w:fldCharType="separate"/>
          </w:r>
          <w:hyperlink w:anchor="_Toc81733736" w:history="1">
            <w:r w:rsidRPr="00EC751F">
              <w:rPr>
                <w:rStyle w:val="Lienhypertexte"/>
                <w:rFonts w:cstheme="minorHAnsi"/>
                <w:noProof/>
                <w:sz w:val="18"/>
              </w:rPr>
              <w:t>PREFACE</w:t>
            </w:r>
            <w:r w:rsidRPr="00EC751F">
              <w:rPr>
                <w:noProof/>
                <w:webHidden/>
                <w:sz w:val="18"/>
              </w:rPr>
              <w:tab/>
            </w:r>
            <w:r w:rsidRPr="00EC751F">
              <w:rPr>
                <w:noProof/>
                <w:webHidden/>
                <w:sz w:val="18"/>
              </w:rPr>
              <w:fldChar w:fldCharType="begin"/>
            </w:r>
            <w:r w:rsidRPr="00EC751F">
              <w:rPr>
                <w:noProof/>
                <w:webHidden/>
                <w:sz w:val="18"/>
              </w:rPr>
              <w:instrText xml:space="preserve"> PAGEREF _Toc81733736 \h </w:instrText>
            </w:r>
            <w:r w:rsidRPr="00EC751F">
              <w:rPr>
                <w:noProof/>
                <w:webHidden/>
                <w:sz w:val="18"/>
              </w:rPr>
            </w:r>
            <w:r w:rsidRPr="00EC751F">
              <w:rPr>
                <w:noProof/>
                <w:webHidden/>
                <w:sz w:val="18"/>
              </w:rPr>
              <w:fldChar w:fldCharType="separate"/>
            </w:r>
            <w:r w:rsidRPr="00EC751F">
              <w:rPr>
                <w:noProof/>
                <w:webHidden/>
                <w:sz w:val="18"/>
              </w:rPr>
              <w:t>3</w:t>
            </w:r>
            <w:r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000000" w:themeColor="text1"/>
              <w:sz w:val="16"/>
            </w:rPr>
          </w:pPr>
          <w:hyperlink w:anchor="_Toc81733737" w:history="1">
            <w:r w:rsidR="00012217" w:rsidRPr="00EC751F">
              <w:rPr>
                <w:rStyle w:val="Lienhypertexte"/>
                <w:rFonts w:cstheme="minorHAnsi"/>
                <w:noProof/>
                <w:color w:val="000000" w:themeColor="text1"/>
                <w:sz w:val="18"/>
              </w:rPr>
              <w:t>SIGLES-ABREVIATIONS</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_Toc81733737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4</w:t>
            </w:r>
            <w:r w:rsidR="00012217" w:rsidRPr="00EC751F">
              <w:rPr>
                <w:noProof/>
                <w:webHidden/>
                <w:color w:val="000000" w:themeColor="text1"/>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000000" w:themeColor="text1"/>
              <w:sz w:val="16"/>
            </w:rPr>
          </w:pPr>
          <w:hyperlink w:anchor="_Toc81733738" w:history="1">
            <w:r w:rsidR="00012217" w:rsidRPr="00EC751F">
              <w:rPr>
                <w:rStyle w:val="Lienhypertexte"/>
                <w:rFonts w:cstheme="minorHAnsi"/>
                <w:noProof/>
                <w:color w:val="000000" w:themeColor="text1"/>
                <w:sz w:val="18"/>
              </w:rPr>
              <w:t>INTRODUCTION</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_Toc81733738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9</w:t>
            </w:r>
            <w:r w:rsidR="00012217" w:rsidRPr="00EC751F">
              <w:rPr>
                <w:noProof/>
                <w:webHidden/>
                <w:color w:val="000000" w:themeColor="text1"/>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000000" w:themeColor="text1"/>
              <w:sz w:val="16"/>
            </w:rPr>
          </w:pPr>
          <w:hyperlink w:anchor="_Toc81733739" w:history="1">
            <w:r w:rsidR="00012217" w:rsidRPr="00EC751F">
              <w:rPr>
                <w:rStyle w:val="Lienhypertexte"/>
                <w:rFonts w:cstheme="minorHAnsi"/>
                <w:noProof/>
                <w:color w:val="000000" w:themeColor="text1"/>
                <w:sz w:val="18"/>
              </w:rPr>
              <w:t>I- SANTE MATERNELLE</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_Toc81733739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14</w:t>
            </w:r>
            <w:r w:rsidR="00012217" w:rsidRPr="00EC751F">
              <w:rPr>
                <w:noProof/>
                <w:webHidden/>
                <w:color w:val="000000" w:themeColor="text1"/>
                <w:sz w:val="18"/>
              </w:rPr>
              <w:fldChar w:fldCharType="end"/>
            </w:r>
          </w:hyperlink>
        </w:p>
        <w:p w:rsidR="00012217" w:rsidRPr="00EC751F" w:rsidRDefault="00792A22" w:rsidP="00012217">
          <w:pPr>
            <w:pStyle w:val="TM2"/>
            <w:tabs>
              <w:tab w:val="right" w:leader="dot" w:pos="9067"/>
            </w:tabs>
            <w:rPr>
              <w:rFonts w:asciiTheme="minorHAnsi" w:eastAsiaTheme="minorEastAsia" w:hAnsiTheme="minorHAnsi" w:cstheme="minorBidi"/>
              <w:noProof/>
              <w:color w:val="000000" w:themeColor="text1"/>
              <w:sz w:val="16"/>
            </w:rPr>
          </w:pPr>
          <w:hyperlink w:anchor="_Toc81733740" w:history="1">
            <w:r w:rsidR="00012217" w:rsidRPr="00EC751F">
              <w:rPr>
                <w:rStyle w:val="Lienhypertexte"/>
                <w:rFonts w:cstheme="minorHAnsi"/>
                <w:noProof/>
                <w:color w:val="000000" w:themeColor="text1"/>
                <w:sz w:val="18"/>
              </w:rPr>
              <w:t xml:space="preserve">1.1 </w:t>
            </w:r>
            <w:r w:rsidR="00012217" w:rsidRPr="00EC751F">
              <w:rPr>
                <w:rStyle w:val="Lienhypertexte"/>
                <w:rFonts w:cstheme="minorHAnsi"/>
                <w:i/>
                <w:noProof/>
                <w:color w:val="000000" w:themeColor="text1"/>
                <w:sz w:val="18"/>
              </w:rPr>
              <w:t>CONSULTATION PRENUPTIALE</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_Toc81733740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14</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43" w:history="1">
            <w:r w:rsidR="00012217" w:rsidRPr="00EC751F">
              <w:rPr>
                <w:rStyle w:val="Lienhypertexte"/>
                <w:rFonts w:cstheme="minorHAnsi"/>
                <w:noProof/>
                <w:color w:val="000000" w:themeColor="text1"/>
                <w:sz w:val="18"/>
              </w:rPr>
              <w:t>1.2 SOINS PRENATALS</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_Toc81733743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19</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46" w:history="1">
            <w:r w:rsidR="00012217" w:rsidRPr="00EC751F">
              <w:rPr>
                <w:rStyle w:val="Lienhypertexte"/>
                <w:rFonts w:cstheme="minorHAnsi"/>
                <w:noProof/>
                <w:color w:val="000000" w:themeColor="text1"/>
                <w:sz w:val="18"/>
              </w:rPr>
              <w:t>1.3 SOINS PERINATALS</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_Toc81733746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36</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49" w:history="1">
            <w:r w:rsidR="00012217" w:rsidRPr="00EC751F">
              <w:rPr>
                <w:rStyle w:val="Lienhypertexte"/>
                <w:rFonts w:cstheme="minorHAnsi"/>
                <w:noProof/>
                <w:color w:val="000000" w:themeColor="text1"/>
                <w:sz w:val="18"/>
              </w:rPr>
              <w:t>1.4 SOINS PENDANT LA GROSSESSE ET NUTRITION</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_Toc81733749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47</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51" w:history="1">
            <w:r w:rsidR="00012217" w:rsidRPr="00EC751F">
              <w:rPr>
                <w:rStyle w:val="Lienhypertexte"/>
                <w:rFonts w:cstheme="minorHAnsi"/>
                <w:noProof/>
                <w:color w:val="000000" w:themeColor="text1"/>
                <w:sz w:val="18"/>
              </w:rPr>
              <w:t>1.5 SOINS POSTNATALS</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_Toc81733751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50</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52" w:history="1">
            <w:r w:rsidR="00012217" w:rsidRPr="00EC751F">
              <w:rPr>
                <w:rStyle w:val="Lienhypertexte"/>
                <w:rFonts w:cstheme="minorHAnsi"/>
                <w:noProof/>
                <w:color w:val="000000" w:themeColor="text1"/>
                <w:sz w:val="18"/>
              </w:rPr>
              <w:t>1.6 SOINS OBSTETRICAUX ET NEONATALS D’URGENCE</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_Toc81733752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56</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53" w:history="1">
            <w:r w:rsidR="00012217" w:rsidRPr="00EC751F">
              <w:rPr>
                <w:rStyle w:val="Lienhypertexte"/>
                <w:rFonts w:cstheme="minorHAnsi"/>
                <w:noProof/>
                <w:color w:val="000000" w:themeColor="text1"/>
                <w:sz w:val="18"/>
              </w:rPr>
              <w:t>1.7 TRAVAIL PROLONGE/ACCOUCHEMENT DYSTOCIQUE</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_Toc81733753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62</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55" w:history="1">
            <w:r w:rsidR="00012217" w:rsidRPr="00EC751F">
              <w:rPr>
                <w:rStyle w:val="Lienhypertexte"/>
                <w:rFonts w:cstheme="minorHAnsi"/>
                <w:noProof/>
                <w:color w:val="000000" w:themeColor="text1"/>
                <w:sz w:val="18"/>
              </w:rPr>
              <w:t>1.8 SOINS APRES AVORTEMENT</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_Toc81733755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65</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56" w:history="1">
            <w:r w:rsidR="00012217" w:rsidRPr="00EC751F">
              <w:rPr>
                <w:rStyle w:val="Lienhypertexte"/>
                <w:rFonts w:cstheme="minorHAnsi"/>
                <w:noProof/>
                <w:color w:val="000000" w:themeColor="text1"/>
                <w:sz w:val="18"/>
              </w:rPr>
              <w:t>1.9 PRISE EN CHARGE DES FISTULES OBSTETRICALES</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_Toc81733756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70</w:t>
            </w:r>
            <w:r w:rsidR="00012217" w:rsidRPr="00EC751F">
              <w:rPr>
                <w:noProof/>
                <w:webHidden/>
                <w:color w:val="000000" w:themeColor="text1"/>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000000" w:themeColor="text1"/>
              <w:sz w:val="16"/>
            </w:rPr>
          </w:pPr>
          <w:hyperlink w:anchor="_Toc81733757" w:history="1">
            <w:r w:rsidR="00012217" w:rsidRPr="00EC751F">
              <w:rPr>
                <w:rStyle w:val="Lienhypertexte"/>
                <w:rFonts w:cstheme="minorHAnsi"/>
                <w:noProof/>
                <w:color w:val="000000" w:themeColor="text1"/>
                <w:sz w:val="18"/>
              </w:rPr>
              <w:t>2. SANTE NEONATAL ET INFANTILE</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_Toc81733757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73</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58" w:history="1">
            <w:r w:rsidR="00012217" w:rsidRPr="00EC751F">
              <w:rPr>
                <w:rStyle w:val="Lienhypertexte"/>
                <w:rFonts w:cstheme="minorHAnsi"/>
                <w:noProof/>
                <w:color w:val="000000" w:themeColor="text1"/>
                <w:sz w:val="18"/>
              </w:rPr>
              <w:t>2.1 SOINS ESSENTIELS DU NOUVEAU-NE</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_Toc81733758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73</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59" w:history="1">
            <w:r w:rsidR="00012217" w:rsidRPr="00EC751F">
              <w:rPr>
                <w:rStyle w:val="Lienhypertexte"/>
                <w:rFonts w:cstheme="minorHAnsi"/>
                <w:noProof/>
                <w:color w:val="000000" w:themeColor="text1"/>
                <w:sz w:val="18"/>
              </w:rPr>
              <w:t>2.3 SOINS DU NOUVEAU-NE MALADE</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_Toc81733759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84</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60" w:history="1">
            <w:r w:rsidR="00012217" w:rsidRPr="00EC751F">
              <w:rPr>
                <w:rStyle w:val="Lienhypertexte"/>
                <w:rFonts w:cstheme="minorHAnsi"/>
                <w:noProof/>
                <w:color w:val="000000" w:themeColor="text1"/>
                <w:sz w:val="18"/>
              </w:rPr>
              <w:t>2.4 PRISE EN CHARGE INTEGREE DES MALADIES DU NOUVEAU-NE ET DE L’ENFANT AGE DE 0 A 5 ANS (PCIMNE)</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_Toc81733760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96</w:t>
            </w:r>
            <w:r w:rsidR="00012217" w:rsidRPr="00EC751F">
              <w:rPr>
                <w:noProof/>
                <w:webHidden/>
                <w:color w:val="000000" w:themeColor="text1"/>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000000" w:themeColor="text1"/>
              <w:sz w:val="16"/>
            </w:rPr>
          </w:pPr>
          <w:hyperlink w:anchor="_Toc81733761" w:history="1">
            <w:r w:rsidR="00012217" w:rsidRPr="00EC751F">
              <w:rPr>
                <w:rStyle w:val="Lienhypertexte"/>
                <w:rFonts w:cstheme="minorHAnsi"/>
                <w:i/>
                <w:noProof/>
                <w:color w:val="000000" w:themeColor="text1"/>
                <w:sz w:val="18"/>
              </w:rPr>
              <w:t>2.5 PRISE EN CHARGE DE L’ENFANT DE 5 A 9 ANS</w:t>
            </w:r>
            <w:r w:rsidR="00012217" w:rsidRPr="00EC751F">
              <w:rPr>
                <w:noProof/>
                <w:webHidden/>
                <w:color w:val="000000" w:themeColor="text1"/>
                <w:sz w:val="18"/>
              </w:rPr>
              <w:tab/>
            </w:r>
            <w:r w:rsidR="00012217" w:rsidRPr="00EC751F">
              <w:rPr>
                <w:noProof/>
                <w:webHidden/>
                <w:color w:val="000000" w:themeColor="text1"/>
                <w:sz w:val="18"/>
              </w:rPr>
              <w:fldChar w:fldCharType="begin"/>
            </w:r>
            <w:r w:rsidR="00012217" w:rsidRPr="00EC751F">
              <w:rPr>
                <w:noProof/>
                <w:webHidden/>
                <w:color w:val="000000" w:themeColor="text1"/>
                <w:sz w:val="18"/>
              </w:rPr>
              <w:instrText xml:space="preserve"> PAGEREF _Toc81733761 \h </w:instrText>
            </w:r>
            <w:r w:rsidR="00012217" w:rsidRPr="00EC751F">
              <w:rPr>
                <w:noProof/>
                <w:webHidden/>
                <w:color w:val="000000" w:themeColor="text1"/>
                <w:sz w:val="18"/>
              </w:rPr>
            </w:r>
            <w:r w:rsidR="00012217" w:rsidRPr="00EC751F">
              <w:rPr>
                <w:noProof/>
                <w:webHidden/>
                <w:color w:val="000000" w:themeColor="text1"/>
                <w:sz w:val="18"/>
              </w:rPr>
              <w:fldChar w:fldCharType="separate"/>
            </w:r>
            <w:r w:rsidR="00012217" w:rsidRPr="00EC751F">
              <w:rPr>
                <w:noProof/>
                <w:webHidden/>
                <w:color w:val="000000" w:themeColor="text1"/>
                <w:sz w:val="18"/>
              </w:rPr>
              <w:t>103</w:t>
            </w:r>
            <w:r w:rsidR="00012217" w:rsidRPr="00EC751F">
              <w:rPr>
                <w:noProof/>
                <w:webHidden/>
                <w:color w:val="000000" w:themeColor="text1"/>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62" w:history="1">
            <w:r w:rsidR="00012217" w:rsidRPr="00EC751F">
              <w:rPr>
                <w:rStyle w:val="Lienhypertexte"/>
                <w:rFonts w:cstheme="minorHAnsi"/>
                <w:noProof/>
                <w:sz w:val="18"/>
              </w:rPr>
              <w:t>3. PLANIFICATION FAMILIALE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_Toc81733762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113</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764" w:history="1">
            <w:r w:rsidR="00012217" w:rsidRPr="00EC751F">
              <w:rPr>
                <w:rStyle w:val="Lienhypertexte"/>
                <w:rFonts w:cstheme="minorHAnsi"/>
                <w:i/>
                <w:noProof/>
                <w:sz w:val="18"/>
              </w:rPr>
              <w:t>3.1 PRISE EN CHARGE DE L’INFERTILITE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_Toc81733764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119</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65" w:history="1">
            <w:r w:rsidR="00012217" w:rsidRPr="00EC751F">
              <w:rPr>
                <w:rStyle w:val="Lienhypertexte"/>
                <w:rFonts w:cstheme="minorHAnsi"/>
                <w:noProof/>
                <w:sz w:val="18"/>
              </w:rPr>
              <w:t>4. SANTE ET DEVELOPPEMENT DES ADOLESCENTS ET JEUNES</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_Toc81733765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121</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66" w:history="1">
            <w:r w:rsidR="00012217" w:rsidRPr="00EC751F">
              <w:rPr>
                <w:rStyle w:val="Lienhypertexte"/>
                <w:rFonts w:cstheme="minorHAnsi"/>
                <w:noProof/>
                <w:sz w:val="18"/>
              </w:rPr>
              <w:t>5. PREVENTION, DEPISTAGE ET PRISE EN CHARGE DES VIOLENCES BASEES SUR LE GENRE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_Toc81733766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128</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67" w:history="1">
            <w:r w:rsidR="00012217" w:rsidRPr="00EC751F">
              <w:rPr>
                <w:rStyle w:val="Lienhypertexte"/>
                <w:rFonts w:cstheme="minorHAnsi"/>
                <w:noProof/>
                <w:sz w:val="18"/>
              </w:rPr>
              <w:t>6. PREVENTION-DEPISTAGE ET PRISE EN CHARGE PRECOCE DU CANCER DU COL UTERIN ET DES SEINS</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_Toc81733767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133</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71" w:history="1">
            <w:r w:rsidR="00012217" w:rsidRPr="00EC751F">
              <w:rPr>
                <w:rStyle w:val="Lienhypertexte"/>
                <w:rFonts w:cstheme="minorHAnsi"/>
                <w:noProof/>
                <w:sz w:val="18"/>
              </w:rPr>
              <w:t>7. PREVENTION-DEPISTAGE ET PRISE EN CHARGE PRECOCE DU CANCER DU SEIN</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_Toc81733771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137</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75" w:history="1">
            <w:r w:rsidR="00012217" w:rsidRPr="00EC751F">
              <w:rPr>
                <w:rStyle w:val="Lienhypertexte"/>
                <w:rFonts w:cstheme="minorHAnsi"/>
                <w:noProof/>
                <w:sz w:val="18"/>
              </w:rPr>
              <w:t>8. SANTE DE LA REPRODUCTION DU 3 EME AGE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_Toc81733775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140</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776" w:history="1">
            <w:r w:rsidR="00012217" w:rsidRPr="00EC751F">
              <w:rPr>
                <w:rStyle w:val="Lienhypertexte"/>
                <w:rFonts w:cstheme="minorHAnsi"/>
                <w:noProof/>
                <w:sz w:val="18"/>
              </w:rPr>
              <w:t>8.1 PRISE EN CHARGE DE LA MENOPAUSE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_Toc81733776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143</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780" w:history="1">
            <w:r w:rsidR="00012217" w:rsidRPr="00EC751F">
              <w:rPr>
                <w:rStyle w:val="Lienhypertexte"/>
                <w:rFonts w:cstheme="minorHAnsi"/>
                <w:noProof/>
                <w:sz w:val="18"/>
              </w:rPr>
              <w:t>8.2 PRISE EN CHARGE DE L’ANDROPAUSE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_Toc81733780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145</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84" w:history="1">
            <w:r w:rsidR="00012217" w:rsidRPr="00EC751F">
              <w:rPr>
                <w:rStyle w:val="Lienhypertexte"/>
                <w:rFonts w:cstheme="minorHAnsi"/>
                <w:noProof/>
                <w:sz w:val="18"/>
              </w:rPr>
              <w:t>9. PREVENTION ET TRAITEMENT DES IST/VIH/SIDA</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_Toc81733784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148</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86" w:history="1">
            <w:r w:rsidR="00012217" w:rsidRPr="00EC751F">
              <w:rPr>
                <w:rStyle w:val="Lienhypertexte"/>
                <w:rFonts w:cstheme="minorHAnsi"/>
                <w:noProof/>
                <w:sz w:val="18"/>
              </w:rPr>
              <w:t>10. PREVENTION, DEPISTAGE ET PRISE EN CHARGE DES VIOLENCES BASEES SUR LE GENRE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_Toc81733786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154</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87" w:history="1">
            <w:r w:rsidR="00012217" w:rsidRPr="00EC751F">
              <w:rPr>
                <w:rStyle w:val="Lienhypertexte"/>
                <w:rFonts w:cstheme="minorHAnsi"/>
                <w:noProof/>
                <w:sz w:val="18"/>
              </w:rPr>
              <w:t>11. PRISE EN CHARGE DES MUTILATIONS GENITALES FEMININES</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_Toc81733787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160</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88" w:history="1">
            <w:r w:rsidR="00012217" w:rsidRPr="00EC751F">
              <w:rPr>
                <w:rStyle w:val="Lienhypertexte"/>
                <w:rFonts w:cstheme="minorHAnsi"/>
                <w:noProof/>
                <w:sz w:val="18"/>
              </w:rPr>
              <w:t>12. PRISE EN CHARGE DE LA SANTE SEXUELLE ET REPRODUCTIVE DES GROUPES MARGINALISES Y COMPRIS LES PERSONNES VIVANT AVEC UN HANDICAP</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_Toc81733788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162</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89" w:history="1">
            <w:r w:rsidR="00012217" w:rsidRPr="00EC751F">
              <w:rPr>
                <w:rStyle w:val="Lienhypertexte"/>
                <w:rFonts w:cstheme="minorHAnsi"/>
                <w:noProof/>
                <w:sz w:val="18"/>
              </w:rPr>
              <w:t>13. PRISE EN CHARGE DE LA SANTE SEXUELLE ET REPRODUCTIVE DES HOMMES</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_Toc81733789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164</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90" w:history="1">
            <w:r w:rsidR="00012217" w:rsidRPr="00EC751F">
              <w:rPr>
                <w:rStyle w:val="Lienhypertexte"/>
                <w:rFonts w:cstheme="minorHAnsi"/>
                <w:noProof/>
                <w:sz w:val="18"/>
              </w:rPr>
              <w:t>DEUXIEME PARTIE : SOUTIEN AUX SERVICES :</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_Toc81733790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167</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91" w:history="1">
            <w:r w:rsidR="00012217" w:rsidRPr="00EC751F">
              <w:rPr>
                <w:rStyle w:val="Lienhypertexte"/>
                <w:rFonts w:cstheme="minorHAnsi"/>
                <w:noProof/>
                <w:sz w:val="18"/>
              </w:rPr>
              <w:t>INFRASTRUCTURES ET TECHNOLOGIE DE LA SANTE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_Toc81733791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167</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792" w:history="1">
            <w:r w:rsidR="00012217" w:rsidRPr="00EC751F">
              <w:rPr>
                <w:rStyle w:val="Lienhypertexte"/>
                <w:rFonts w:cstheme="minorHAnsi"/>
                <w:noProof/>
                <w:sz w:val="18"/>
              </w:rPr>
              <w:t>2.1 INFRASTRUCTURES SELON LE TYPE DE STRUCTURE SANITAIRE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_Toc81733792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167</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793" w:history="1">
            <w:r w:rsidR="00012217" w:rsidRPr="00EC751F">
              <w:rPr>
                <w:rStyle w:val="Lienhypertexte"/>
                <w:rFonts w:cstheme="minorHAnsi"/>
                <w:noProof/>
                <w:sz w:val="18"/>
              </w:rPr>
              <w:t>2.2 EQUIPEMENTS SELON LE TYPE DE STRUCTURE SANITAIRE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_Toc81733793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169</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794" w:history="1">
            <w:r w:rsidR="00012217" w:rsidRPr="00EC751F">
              <w:rPr>
                <w:rStyle w:val="Lienhypertexte"/>
                <w:rFonts w:cstheme="minorHAnsi"/>
                <w:noProof/>
                <w:sz w:val="18"/>
              </w:rPr>
              <w:t>2.3 AUTRES EQUIPEMENTS ET MATERIELS MEDICAUX</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_Toc81733794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171</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795" w:history="1">
            <w:r w:rsidR="00012217" w:rsidRPr="00EC751F">
              <w:rPr>
                <w:rStyle w:val="Lienhypertexte"/>
                <w:noProof/>
                <w:sz w:val="18"/>
              </w:rPr>
              <w:t>2.3 MEDICAMENTS SELON LE TYPE DE FORMATION SANITAIRE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_Toc81733795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173</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96" w:history="1">
            <w:r w:rsidR="00012217" w:rsidRPr="00EC751F">
              <w:rPr>
                <w:rStyle w:val="Lienhypertexte"/>
                <w:noProof/>
                <w:sz w:val="18"/>
              </w:rPr>
              <w:t>TROISIEME PARTIE: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_Toc81733796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180</w:t>
            </w:r>
            <w:r w:rsidR="00012217" w:rsidRPr="00EC751F">
              <w:rPr>
                <w:noProof/>
                <w:webHidden/>
                <w:sz w:val="18"/>
              </w:rPr>
              <w:fldChar w:fldCharType="end"/>
            </w:r>
          </w:hyperlink>
        </w:p>
        <w:p w:rsidR="00012217" w:rsidRPr="00EC751F" w:rsidRDefault="00792A22">
          <w:pPr>
            <w:pStyle w:val="TM1"/>
            <w:tabs>
              <w:tab w:val="right" w:leader="dot" w:pos="9067"/>
            </w:tabs>
            <w:rPr>
              <w:rFonts w:asciiTheme="minorHAnsi" w:eastAsiaTheme="minorEastAsia" w:hAnsiTheme="minorHAnsi" w:cstheme="minorBidi"/>
              <w:noProof/>
              <w:color w:val="auto"/>
              <w:sz w:val="16"/>
            </w:rPr>
          </w:pPr>
          <w:hyperlink w:anchor="_Toc81733797" w:history="1">
            <w:r w:rsidR="00012217" w:rsidRPr="00EC751F">
              <w:rPr>
                <w:rStyle w:val="Lienhypertexte"/>
                <w:noProof/>
                <w:sz w:val="18"/>
              </w:rPr>
              <w:t>ORGANISATION DES SERVICES ET GESTION DES RESSOURCES</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_Toc81733797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180</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798" w:history="1">
            <w:r w:rsidR="00012217" w:rsidRPr="00EC751F">
              <w:rPr>
                <w:rStyle w:val="Lienhypertexte"/>
                <w:rFonts w:cstheme="minorHAnsi"/>
                <w:noProof/>
                <w:sz w:val="18"/>
              </w:rPr>
              <w:t>3.1 PREVENTION ET CONTROLE DE L’INFECTION</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_Toc81733798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181</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799" w:history="1">
            <w:r w:rsidR="00012217" w:rsidRPr="00EC751F">
              <w:rPr>
                <w:rStyle w:val="Lienhypertexte"/>
                <w:rFonts w:cstheme="minorHAnsi"/>
                <w:noProof/>
                <w:sz w:val="18"/>
              </w:rPr>
              <w:t>3.2 BIOLOGIE ET IMAGERIE MEDICALES</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_Toc81733799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190</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800" w:history="1">
            <w:r w:rsidR="00012217" w:rsidRPr="00EC751F">
              <w:rPr>
                <w:rStyle w:val="Lienhypertexte"/>
                <w:rFonts w:cstheme="minorHAnsi"/>
                <w:noProof/>
                <w:sz w:val="18"/>
              </w:rPr>
              <w:t>3.4 BIOLOGIE ET IMAGERIE MEDICALES</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_Toc81733800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195</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801" w:history="1">
            <w:r w:rsidR="00012217" w:rsidRPr="00EC751F">
              <w:rPr>
                <w:rStyle w:val="Lienhypertexte"/>
                <w:rFonts w:cstheme="minorHAnsi"/>
                <w:noProof/>
                <w:sz w:val="18"/>
              </w:rPr>
              <w:t>3.5 BIOLOGIE ET IMAGERIE MEDICALES</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_Toc81733801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200</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802" w:history="1">
            <w:r w:rsidR="00012217" w:rsidRPr="00EC751F">
              <w:rPr>
                <w:rStyle w:val="Lienhypertexte"/>
                <w:rFonts w:cstheme="minorHAnsi"/>
                <w:noProof/>
                <w:sz w:val="18"/>
              </w:rPr>
              <w:t>3.6 GESTION ET COORDINATION</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_Toc81733802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208</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803" w:history="1">
            <w:r w:rsidR="00012217" w:rsidRPr="00EC751F">
              <w:rPr>
                <w:rStyle w:val="Lienhypertexte"/>
                <w:rFonts w:cstheme="minorHAnsi"/>
                <w:noProof/>
                <w:sz w:val="18"/>
              </w:rPr>
              <w:t>3.7 REFERENCE ET CONTRE REFERENCE, TRANSFERT</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_Toc81733803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214</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804" w:history="1">
            <w:r w:rsidR="00012217" w:rsidRPr="00EC751F">
              <w:rPr>
                <w:rStyle w:val="Lienhypertexte"/>
                <w:rFonts w:cstheme="minorHAnsi"/>
                <w:noProof/>
                <w:sz w:val="18"/>
              </w:rPr>
              <w:t>3.8 SURVEILLANCE DES DECES MATERNELS, PERINATALS, NEONATALS, REVUE ET RIPOSTE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_Toc81733804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219</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805" w:history="1">
            <w:r w:rsidR="00012217" w:rsidRPr="00EC751F">
              <w:rPr>
                <w:rStyle w:val="Lienhypertexte"/>
                <w:rFonts w:cstheme="minorHAnsi"/>
                <w:noProof/>
                <w:sz w:val="18"/>
              </w:rPr>
              <w:t>3.9 QUALITE DES PRESTATIONS DE SANTE DE LA REPRODUCTION</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_Toc81733805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223</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806" w:history="1">
            <w:r w:rsidR="00012217" w:rsidRPr="00EC751F">
              <w:rPr>
                <w:rStyle w:val="Lienhypertexte"/>
                <w:rFonts w:cstheme="minorHAnsi"/>
                <w:noProof/>
                <w:sz w:val="18"/>
              </w:rPr>
              <w:t>3.10 LA RECHERCHE</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_Toc81733806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227</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807" w:history="1">
            <w:r w:rsidR="00012217" w:rsidRPr="00EC751F">
              <w:rPr>
                <w:rStyle w:val="Lienhypertexte"/>
                <w:rFonts w:cstheme="minorHAnsi"/>
                <w:noProof/>
                <w:sz w:val="18"/>
              </w:rPr>
              <w:t>3.11 SUIVI/MONITORAGE ET ÉVALUATION</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_Toc81733807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230</w:t>
            </w:r>
            <w:r w:rsidR="00012217" w:rsidRPr="00EC751F">
              <w:rPr>
                <w:noProof/>
                <w:webHidden/>
                <w:sz w:val="18"/>
              </w:rPr>
              <w:fldChar w:fldCharType="end"/>
            </w:r>
          </w:hyperlink>
        </w:p>
        <w:p w:rsidR="00012217" w:rsidRPr="00EC751F" w:rsidRDefault="00792A22">
          <w:pPr>
            <w:pStyle w:val="TM2"/>
            <w:tabs>
              <w:tab w:val="right" w:leader="dot" w:pos="9067"/>
            </w:tabs>
            <w:rPr>
              <w:rFonts w:asciiTheme="minorHAnsi" w:eastAsiaTheme="minorEastAsia" w:hAnsiTheme="minorHAnsi" w:cstheme="minorBidi"/>
              <w:noProof/>
              <w:color w:val="auto"/>
              <w:sz w:val="16"/>
            </w:rPr>
          </w:pPr>
          <w:hyperlink w:anchor="_Toc81733808" w:history="1">
            <w:r w:rsidR="00012217" w:rsidRPr="00EC751F">
              <w:rPr>
                <w:rStyle w:val="Lienhypertexte"/>
                <w:rFonts w:cstheme="minorHAnsi"/>
                <w:noProof/>
                <w:sz w:val="18"/>
              </w:rPr>
              <w:t>3.13 SUPERVISION</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_Toc81733808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234</w:t>
            </w:r>
            <w:r w:rsidR="00012217" w:rsidRPr="00EC751F">
              <w:rPr>
                <w:noProof/>
                <w:webHidden/>
                <w:sz w:val="18"/>
              </w:rPr>
              <w:fldChar w:fldCharType="end"/>
            </w:r>
          </w:hyperlink>
        </w:p>
        <w:p w:rsidR="00012217" w:rsidRDefault="00792A22">
          <w:pPr>
            <w:pStyle w:val="TM1"/>
            <w:tabs>
              <w:tab w:val="right" w:leader="dot" w:pos="9067"/>
            </w:tabs>
            <w:rPr>
              <w:rFonts w:asciiTheme="minorHAnsi" w:eastAsiaTheme="minorEastAsia" w:hAnsiTheme="minorHAnsi" w:cstheme="minorBidi"/>
              <w:noProof/>
              <w:color w:val="auto"/>
              <w:sz w:val="22"/>
            </w:rPr>
          </w:pPr>
          <w:hyperlink w:anchor="_Toc81733809" w:history="1">
            <w:r w:rsidR="00012217" w:rsidRPr="00EC751F">
              <w:rPr>
                <w:rStyle w:val="Lienhypertexte"/>
                <w:rFonts w:cstheme="minorHAnsi"/>
                <w:noProof/>
                <w:sz w:val="18"/>
              </w:rPr>
              <w:t>ANNEXES</w:t>
            </w:r>
            <w:r w:rsidR="00012217" w:rsidRPr="00EC751F">
              <w:rPr>
                <w:noProof/>
                <w:webHidden/>
                <w:sz w:val="18"/>
              </w:rPr>
              <w:tab/>
            </w:r>
            <w:r w:rsidR="00012217" w:rsidRPr="00EC751F">
              <w:rPr>
                <w:noProof/>
                <w:webHidden/>
                <w:sz w:val="18"/>
              </w:rPr>
              <w:fldChar w:fldCharType="begin"/>
            </w:r>
            <w:r w:rsidR="00012217" w:rsidRPr="00EC751F">
              <w:rPr>
                <w:noProof/>
                <w:webHidden/>
                <w:sz w:val="18"/>
              </w:rPr>
              <w:instrText xml:space="preserve"> PAGEREF _Toc81733809 \h </w:instrText>
            </w:r>
            <w:r w:rsidR="00012217" w:rsidRPr="00EC751F">
              <w:rPr>
                <w:noProof/>
                <w:webHidden/>
                <w:sz w:val="18"/>
              </w:rPr>
            </w:r>
            <w:r w:rsidR="00012217" w:rsidRPr="00EC751F">
              <w:rPr>
                <w:noProof/>
                <w:webHidden/>
                <w:sz w:val="18"/>
              </w:rPr>
              <w:fldChar w:fldCharType="separate"/>
            </w:r>
            <w:r w:rsidR="00012217" w:rsidRPr="00EC751F">
              <w:rPr>
                <w:noProof/>
                <w:webHidden/>
                <w:sz w:val="18"/>
              </w:rPr>
              <w:t>237</w:t>
            </w:r>
            <w:r w:rsidR="00012217" w:rsidRPr="00EC751F">
              <w:rPr>
                <w:noProof/>
                <w:webHidden/>
                <w:sz w:val="18"/>
              </w:rPr>
              <w:fldChar w:fldCharType="end"/>
            </w:r>
          </w:hyperlink>
        </w:p>
        <w:p w:rsidR="00012217" w:rsidRDefault="00012217">
          <w:r>
            <w:rPr>
              <w:b/>
              <w:bCs/>
            </w:rPr>
            <w:fldChar w:fldCharType="end"/>
          </w:r>
        </w:p>
      </w:sdtContent>
    </w:sdt>
    <w:p w:rsidR="007462F3" w:rsidRPr="00D87FCA" w:rsidRDefault="007462F3" w:rsidP="007462F3">
      <w:pPr>
        <w:spacing w:after="160" w:line="259" w:lineRule="auto"/>
        <w:ind w:left="0" w:firstLine="0"/>
        <w:jc w:val="left"/>
        <w:rPr>
          <w:rFonts w:asciiTheme="minorHAnsi" w:hAnsiTheme="minorHAnsi" w:cstheme="minorHAnsi"/>
        </w:rPr>
      </w:pPr>
      <w:r w:rsidRPr="00D87FCA">
        <w:rPr>
          <w:rFonts w:asciiTheme="minorHAnsi" w:hAnsiTheme="minorHAnsi" w:cstheme="minorHAnsi"/>
        </w:rPr>
        <w:br w:type="page"/>
      </w:r>
    </w:p>
    <w:p w:rsidR="007462F3" w:rsidRPr="00D87FCA" w:rsidRDefault="007462F3" w:rsidP="007462F3">
      <w:pPr>
        <w:pStyle w:val="Titre1"/>
        <w:shd w:val="clear" w:color="auto" w:fill="0066CC"/>
        <w:spacing w:after="172"/>
        <w:ind w:right="5"/>
        <w:jc w:val="center"/>
        <w:rPr>
          <w:rFonts w:asciiTheme="minorHAnsi" w:hAnsiTheme="minorHAnsi" w:cstheme="minorHAnsi"/>
        </w:rPr>
      </w:pPr>
      <w:bookmarkStart w:id="0" w:name="_Toc80092796"/>
      <w:bookmarkStart w:id="1" w:name="_Toc81733736"/>
      <w:r w:rsidRPr="00D87FCA">
        <w:rPr>
          <w:rFonts w:asciiTheme="minorHAnsi" w:hAnsiTheme="minorHAnsi" w:cstheme="minorHAnsi"/>
          <w:color w:val="FFFFFF"/>
          <w:sz w:val="28"/>
          <w:u w:val="none"/>
        </w:rPr>
        <w:lastRenderedPageBreak/>
        <w:t>PREFACE</w:t>
      </w:r>
      <w:bookmarkEnd w:id="0"/>
      <w:bookmarkEnd w:id="1"/>
    </w:p>
    <w:p w:rsidR="007462F3" w:rsidRPr="00D87FCA" w:rsidRDefault="007462F3" w:rsidP="00A64EED">
      <w:pPr>
        <w:spacing w:after="0" w:line="240" w:lineRule="auto"/>
        <w:ind w:left="10"/>
        <w:rPr>
          <w:rFonts w:asciiTheme="minorHAnsi" w:hAnsiTheme="minorHAnsi" w:cstheme="minorHAnsi"/>
        </w:rPr>
      </w:pPr>
      <w:r w:rsidRPr="00D87FCA">
        <w:rPr>
          <w:rFonts w:asciiTheme="minorHAnsi" w:hAnsiTheme="minorHAnsi" w:cstheme="minorHAnsi"/>
        </w:rPr>
        <w:t xml:space="preserve">L’amélioration de la santé de la mère, du nouveau-né, de l’enfant, de l’adolescent, de la santé sexuelle et génésique a toujours été considérée comme une priorité de premier ordre par la République de Guinée. Cette volonté politique, réaffirmée au cours de ces deux dernières décennies, s’est traduite par la souscription aux engagements internationaux, l’adoption de textes législatifs et réglementaires ainsi que la mise en œuvre de documents stratégiques en vue d’un accès universel aux services de santé. </w:t>
      </w:r>
    </w:p>
    <w:p w:rsidR="007462F3" w:rsidRPr="00D87FCA" w:rsidRDefault="007462F3" w:rsidP="00A64EED">
      <w:pPr>
        <w:spacing w:after="0" w:line="240" w:lineRule="auto"/>
        <w:ind w:left="10"/>
        <w:rPr>
          <w:rFonts w:asciiTheme="minorHAnsi" w:hAnsiTheme="minorHAnsi" w:cstheme="minorHAnsi"/>
        </w:rPr>
      </w:pPr>
      <w:r w:rsidRPr="00D87FCA">
        <w:rPr>
          <w:rFonts w:asciiTheme="minorHAnsi" w:hAnsiTheme="minorHAnsi" w:cstheme="minorHAnsi"/>
        </w:rPr>
        <w:t xml:space="preserve">Conformément </w:t>
      </w:r>
      <w:r w:rsidR="003E2FA9">
        <w:rPr>
          <w:rFonts w:asciiTheme="minorHAnsi" w:hAnsiTheme="minorHAnsi" w:cstheme="minorHAnsi"/>
        </w:rPr>
        <w:t xml:space="preserve">au Programme national santé de la reproduction 2020-2025 </w:t>
      </w:r>
      <w:r w:rsidRPr="00D87FCA">
        <w:rPr>
          <w:rFonts w:asciiTheme="minorHAnsi" w:hAnsiTheme="minorHAnsi" w:cstheme="minorHAnsi"/>
        </w:rPr>
        <w:t xml:space="preserve">le présent document </w:t>
      </w:r>
      <w:r w:rsidR="003E2FA9">
        <w:rPr>
          <w:rFonts w:asciiTheme="minorHAnsi" w:hAnsiTheme="minorHAnsi" w:cstheme="minorHAnsi"/>
        </w:rPr>
        <w:t xml:space="preserve">Normes et Procédures en Santé de la Reproduction </w:t>
      </w:r>
      <w:r w:rsidRPr="00D87FCA">
        <w:rPr>
          <w:rFonts w:asciiTheme="minorHAnsi" w:hAnsiTheme="minorHAnsi" w:cstheme="minorHAnsi"/>
        </w:rPr>
        <w:t xml:space="preserve">de référence actualisé décrit les directives dans la réalisation des activités de </w:t>
      </w:r>
      <w:r w:rsidR="003E2FA9">
        <w:rPr>
          <w:rFonts w:asciiTheme="minorHAnsi" w:hAnsiTheme="minorHAnsi" w:cstheme="minorHAnsi"/>
        </w:rPr>
        <w:t xml:space="preserve">santé de la reproduction en Guinée </w:t>
      </w:r>
      <w:r w:rsidRPr="00D87FCA">
        <w:rPr>
          <w:rFonts w:asciiTheme="minorHAnsi" w:hAnsiTheme="minorHAnsi" w:cstheme="minorHAnsi"/>
        </w:rPr>
        <w:t xml:space="preserve">pour une meilleure satisfaction de la communauté. </w:t>
      </w:r>
    </w:p>
    <w:p w:rsidR="007462F3" w:rsidRPr="00D87FCA" w:rsidRDefault="007462F3" w:rsidP="00A64EED">
      <w:pPr>
        <w:spacing w:after="0" w:line="240" w:lineRule="auto"/>
        <w:ind w:left="10"/>
        <w:rPr>
          <w:rFonts w:asciiTheme="minorHAnsi" w:hAnsiTheme="minorHAnsi" w:cstheme="minorHAnsi"/>
        </w:rPr>
      </w:pPr>
      <w:r w:rsidRPr="00D87FCA">
        <w:rPr>
          <w:rFonts w:asciiTheme="minorHAnsi" w:hAnsiTheme="minorHAnsi" w:cstheme="minorHAnsi"/>
        </w:rPr>
        <w:t xml:space="preserve">En effet, des innovations dans les interventions, des meilleures pratiques, de nouvelles stratégies et des approches pertinentes ont été identifiées, adaptées au contexte national, et contribueront à l’atteinte des objectifs du développement durable (ODD). L’actualisation de ce document sur les normes et procédures en santé de la reproduction est donc plus que pertinente. </w:t>
      </w:r>
    </w:p>
    <w:p w:rsidR="007462F3" w:rsidRPr="00D87FCA" w:rsidRDefault="007462F3" w:rsidP="00A64EED">
      <w:pPr>
        <w:spacing w:after="0" w:line="240" w:lineRule="auto"/>
        <w:ind w:left="10"/>
        <w:rPr>
          <w:rFonts w:asciiTheme="minorHAnsi" w:hAnsiTheme="minorHAnsi" w:cstheme="minorHAnsi"/>
        </w:rPr>
      </w:pPr>
      <w:r w:rsidRPr="00D87FCA">
        <w:rPr>
          <w:rFonts w:asciiTheme="minorHAnsi" w:hAnsiTheme="minorHAnsi" w:cstheme="minorHAnsi"/>
        </w:rPr>
        <w:t xml:space="preserve">C’est un document de référence pour aider les prestataires et les intervenants en santé de la reproduction à respecter ces normes et procédures afin d’offrir des services standardisés de qualité. </w:t>
      </w:r>
    </w:p>
    <w:p w:rsidR="007462F3" w:rsidRPr="00D87FCA" w:rsidRDefault="007462F3" w:rsidP="00A64EED">
      <w:pPr>
        <w:spacing w:after="0" w:line="240" w:lineRule="auto"/>
        <w:ind w:left="10"/>
        <w:rPr>
          <w:rFonts w:asciiTheme="minorHAnsi" w:hAnsiTheme="minorHAnsi" w:cstheme="minorHAnsi"/>
        </w:rPr>
      </w:pPr>
      <w:r w:rsidRPr="00D87FCA">
        <w:rPr>
          <w:rFonts w:asciiTheme="minorHAnsi" w:hAnsiTheme="minorHAnsi" w:cstheme="minorHAnsi"/>
        </w:rPr>
        <w:t xml:space="preserve">J’invite donc tous les prestataires, les responsables des établissements sanitaires et tous les partenaires du domaine de la Santé à utiliser ce document comme référence pour toutes les actions relatives à la santé de la reproduction.  </w:t>
      </w:r>
    </w:p>
    <w:p w:rsidR="007462F3" w:rsidRPr="00D87FCA" w:rsidRDefault="007462F3" w:rsidP="00A64EED">
      <w:pPr>
        <w:spacing w:after="0" w:line="240" w:lineRule="auto"/>
        <w:ind w:left="10"/>
        <w:jc w:val="left"/>
        <w:rPr>
          <w:rFonts w:asciiTheme="minorHAnsi" w:hAnsiTheme="minorHAnsi" w:cstheme="minorHAnsi"/>
        </w:rPr>
      </w:pPr>
      <w:r w:rsidRPr="00D87FCA">
        <w:rPr>
          <w:rFonts w:asciiTheme="minorHAnsi" w:hAnsiTheme="minorHAnsi" w:cstheme="minorHAnsi"/>
        </w:rPr>
        <w:t xml:space="preserve">Je tiens à remercier tous ceux qui, de près ou de loin, ont contribué au processus de mise a jour de ce document et tous ceux qui contribueront à la dissémination et à l’application de ces normes et procédures actualisées. </w:t>
      </w:r>
    </w:p>
    <w:p w:rsidR="007462F3" w:rsidRPr="00D87FCA" w:rsidRDefault="007462F3" w:rsidP="00A64EED">
      <w:pPr>
        <w:spacing w:after="0" w:line="240" w:lineRule="auto"/>
        <w:ind w:left="10"/>
        <w:rPr>
          <w:rFonts w:asciiTheme="minorHAnsi" w:hAnsiTheme="minorHAnsi" w:cstheme="minorHAnsi"/>
        </w:rPr>
      </w:pPr>
      <w:r w:rsidRPr="00D87FCA">
        <w:rPr>
          <w:rFonts w:asciiTheme="minorHAnsi" w:hAnsiTheme="minorHAnsi" w:cstheme="minorHAnsi"/>
        </w:rPr>
        <w:t xml:space="preserve">Enfin, j'exprime ma profonde gratitude aux partenaires qui ont soutenu techniquement et financièrement l’actualisation de ce document, notamment l'OMS, l'UNFPA, l'UNICEF, l’USAID et le gouvernement </w:t>
      </w:r>
      <w:r w:rsidR="00025096" w:rsidRPr="00D87FCA">
        <w:rPr>
          <w:rFonts w:asciiTheme="minorHAnsi" w:hAnsiTheme="minorHAnsi" w:cstheme="minorHAnsi"/>
        </w:rPr>
        <w:t>Français</w:t>
      </w:r>
      <w:r w:rsidRPr="00D87FCA">
        <w:rPr>
          <w:rFonts w:asciiTheme="minorHAnsi" w:hAnsiTheme="minorHAnsi" w:cstheme="minorHAnsi"/>
        </w:rPr>
        <w:t xml:space="preserve">.  </w:t>
      </w:r>
    </w:p>
    <w:p w:rsidR="007462F3" w:rsidRPr="0012232A" w:rsidRDefault="007462F3" w:rsidP="007462F3">
      <w:pPr>
        <w:spacing w:after="95" w:line="259" w:lineRule="auto"/>
        <w:ind w:left="0" w:firstLine="0"/>
        <w:jc w:val="left"/>
        <w:rPr>
          <w:rFonts w:asciiTheme="minorHAnsi" w:hAnsiTheme="minorHAnsi" w:cstheme="minorHAnsi"/>
          <w:b/>
        </w:rPr>
      </w:pPr>
    </w:p>
    <w:p w:rsidR="0012232A" w:rsidRPr="0012232A" w:rsidRDefault="0012232A" w:rsidP="0012232A">
      <w:pPr>
        <w:spacing w:after="0"/>
        <w:ind w:left="4955" w:hanging="425"/>
        <w:jc w:val="right"/>
        <w:rPr>
          <w:rFonts w:ascii="Times New Roman" w:hAnsi="Times New Roman"/>
          <w:b/>
          <w:szCs w:val="24"/>
        </w:rPr>
      </w:pPr>
      <w:bookmarkStart w:id="2" w:name="_Hlk81631429"/>
      <w:r w:rsidRPr="0012232A">
        <w:rPr>
          <w:rFonts w:ascii="Times New Roman" w:hAnsi="Times New Roman"/>
          <w:b/>
          <w:szCs w:val="24"/>
        </w:rPr>
        <w:t xml:space="preserve">                              </w:t>
      </w:r>
      <w:r w:rsidR="00A64EED">
        <w:rPr>
          <w:rFonts w:ascii="Times New Roman" w:hAnsi="Times New Roman"/>
          <w:b/>
          <w:szCs w:val="24"/>
        </w:rPr>
        <w:t xml:space="preserve">Le </w:t>
      </w:r>
      <w:r w:rsidRPr="0012232A">
        <w:rPr>
          <w:rFonts w:ascii="Times New Roman" w:hAnsi="Times New Roman"/>
          <w:b/>
          <w:szCs w:val="24"/>
        </w:rPr>
        <w:t>Ministre de la Santé</w:t>
      </w:r>
    </w:p>
    <w:p w:rsidR="0012232A" w:rsidRPr="00A00280" w:rsidRDefault="0012232A" w:rsidP="0012232A">
      <w:pPr>
        <w:spacing w:after="0"/>
        <w:ind w:left="4955" w:hanging="425"/>
        <w:jc w:val="right"/>
        <w:rPr>
          <w:rFonts w:ascii="Times New Roman" w:hAnsi="Times New Roman"/>
          <w:szCs w:val="24"/>
        </w:rPr>
      </w:pPr>
    </w:p>
    <w:bookmarkEnd w:id="2"/>
    <w:p w:rsidR="007462F3" w:rsidRPr="00D87FCA" w:rsidRDefault="007462F3" w:rsidP="007462F3">
      <w:pPr>
        <w:spacing w:after="91" w:line="259" w:lineRule="auto"/>
        <w:ind w:left="0" w:firstLine="0"/>
        <w:jc w:val="left"/>
        <w:rPr>
          <w:rFonts w:asciiTheme="minorHAnsi" w:hAnsiTheme="minorHAnsi" w:cstheme="minorHAnsi"/>
        </w:rPr>
      </w:pPr>
    </w:p>
    <w:p w:rsidR="007462F3" w:rsidRPr="00D87FCA" w:rsidRDefault="007462F3" w:rsidP="007462F3">
      <w:pPr>
        <w:spacing w:after="91" w:line="259" w:lineRule="auto"/>
        <w:ind w:left="0" w:firstLine="0"/>
        <w:jc w:val="left"/>
        <w:rPr>
          <w:rFonts w:asciiTheme="minorHAnsi" w:hAnsiTheme="minorHAnsi" w:cstheme="minorHAnsi"/>
        </w:rPr>
      </w:pPr>
    </w:p>
    <w:p w:rsidR="007462F3" w:rsidRPr="00D87FCA" w:rsidRDefault="007462F3" w:rsidP="007462F3">
      <w:pPr>
        <w:spacing w:after="160" w:line="259" w:lineRule="auto"/>
        <w:ind w:left="0" w:firstLine="0"/>
        <w:jc w:val="left"/>
        <w:rPr>
          <w:rFonts w:asciiTheme="minorHAnsi" w:hAnsiTheme="minorHAnsi" w:cstheme="minorHAnsi"/>
        </w:rPr>
      </w:pPr>
      <w:r w:rsidRPr="00D87FCA">
        <w:rPr>
          <w:rFonts w:asciiTheme="minorHAnsi" w:hAnsiTheme="minorHAnsi" w:cstheme="minorHAnsi"/>
        </w:rPr>
        <w:br w:type="page"/>
      </w: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EC751F">
      <w:pPr>
        <w:pStyle w:val="Titre1"/>
        <w:shd w:val="clear" w:color="auto" w:fill="0066CC"/>
        <w:ind w:left="0" w:firstLine="0"/>
        <w:jc w:val="center"/>
        <w:rPr>
          <w:rFonts w:asciiTheme="minorHAnsi" w:hAnsiTheme="minorHAnsi" w:cstheme="minorHAnsi"/>
        </w:rPr>
      </w:pPr>
      <w:bookmarkStart w:id="3" w:name="_Toc80092797"/>
      <w:bookmarkStart w:id="4" w:name="_Toc81733737"/>
      <w:r w:rsidRPr="00D87FCA">
        <w:rPr>
          <w:rFonts w:asciiTheme="minorHAnsi" w:hAnsiTheme="minorHAnsi" w:cstheme="minorHAnsi"/>
          <w:color w:val="FFFFFF"/>
          <w:sz w:val="28"/>
          <w:u w:val="none"/>
        </w:rPr>
        <w:t>SIGLES-ABREVIATIONS</w:t>
      </w:r>
      <w:bookmarkEnd w:id="3"/>
      <w:bookmarkEnd w:id="4"/>
    </w:p>
    <w:tbl>
      <w:tblPr>
        <w:tblStyle w:val="TableGrid"/>
        <w:tblW w:w="9196" w:type="dxa"/>
        <w:tblInd w:w="-70" w:type="dxa"/>
        <w:tblCellMar>
          <w:top w:w="46" w:type="dxa"/>
        </w:tblCellMar>
        <w:tblLook w:val="04A0" w:firstRow="1" w:lastRow="0" w:firstColumn="1" w:lastColumn="0" w:noHBand="0" w:noVBand="1"/>
      </w:tblPr>
      <w:tblGrid>
        <w:gridCol w:w="1344"/>
        <w:gridCol w:w="6758"/>
        <w:gridCol w:w="840"/>
        <w:gridCol w:w="254"/>
      </w:tblGrid>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AD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16"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Agent distributeur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Ag HBS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Antigène marqueur du virus de l'hépatite B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Ag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5"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Antigène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AGBEF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Association Guinéenne pour le Bien Etre Familial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AM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Allaitement maternel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AME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Allaitement maternel exclusif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AMIU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Aspiration manuelle intra utérine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APAE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Association des parents et amis de l'école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ARV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Anti Rétroviraux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ASC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Agent de Santé Communautaire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ASP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Abdomen sans préparation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ATB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Antibiotique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ATCD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Antécédents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ATS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Agent technique de santé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BCF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Bruits du Cœur Fœtal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BCG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Bacille Calmette et Guérin </w:t>
            </w:r>
          </w:p>
        </w:tc>
      </w:tr>
      <w:tr w:rsidR="007462F3" w:rsidRPr="00007930" w:rsidTr="006F76B5">
        <w:trPr>
          <w:trHeight w:val="574"/>
        </w:trPr>
        <w:tc>
          <w:tcPr>
            <w:tcW w:w="1344" w:type="dxa"/>
            <w:tcBorders>
              <w:top w:val="single" w:sz="4" w:space="0" w:color="000000"/>
              <w:left w:val="single" w:sz="4" w:space="0" w:color="000000"/>
              <w:bottom w:val="single" w:sz="4" w:space="0" w:color="000000"/>
              <w:right w:val="single" w:sz="4" w:space="0" w:color="000000"/>
            </w:tcBorders>
            <w:vAlign w:val="center"/>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BERCER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Approche de Conseil en 6 étapes : </w:t>
            </w:r>
            <w:r w:rsidRPr="00007930">
              <w:rPr>
                <w:rFonts w:asciiTheme="minorHAnsi" w:hAnsiTheme="minorHAnsi" w:cstheme="minorHAnsi"/>
                <w:b/>
                <w:sz w:val="20"/>
                <w:szCs w:val="20"/>
              </w:rPr>
              <w:t>B</w:t>
            </w:r>
            <w:r w:rsidRPr="00007930">
              <w:rPr>
                <w:rFonts w:asciiTheme="minorHAnsi" w:hAnsiTheme="minorHAnsi" w:cstheme="minorHAnsi"/>
                <w:sz w:val="20"/>
                <w:szCs w:val="20"/>
              </w:rPr>
              <w:t>ienvenue,</w:t>
            </w:r>
            <w:r w:rsidRPr="00007930">
              <w:rPr>
                <w:rFonts w:asciiTheme="minorHAnsi" w:hAnsiTheme="minorHAnsi" w:cstheme="minorHAnsi"/>
                <w:b/>
                <w:sz w:val="20"/>
                <w:szCs w:val="20"/>
              </w:rPr>
              <w:t xml:space="preserve"> E</w:t>
            </w:r>
            <w:r w:rsidRPr="00007930">
              <w:rPr>
                <w:rFonts w:asciiTheme="minorHAnsi" w:hAnsiTheme="minorHAnsi" w:cstheme="minorHAnsi"/>
                <w:sz w:val="20"/>
                <w:szCs w:val="20"/>
              </w:rPr>
              <w:t xml:space="preserve">ntretien, </w:t>
            </w:r>
            <w:r w:rsidRPr="00007930">
              <w:rPr>
                <w:rFonts w:asciiTheme="minorHAnsi" w:hAnsiTheme="minorHAnsi" w:cstheme="minorHAnsi"/>
                <w:b/>
                <w:sz w:val="20"/>
                <w:szCs w:val="20"/>
              </w:rPr>
              <w:t>R</w:t>
            </w:r>
            <w:r w:rsidRPr="00007930">
              <w:rPr>
                <w:rFonts w:asciiTheme="minorHAnsi" w:hAnsiTheme="minorHAnsi" w:cstheme="minorHAnsi"/>
                <w:sz w:val="20"/>
                <w:szCs w:val="20"/>
              </w:rPr>
              <w:t xml:space="preserve">enseignements, </w:t>
            </w:r>
            <w:r w:rsidRPr="00007930">
              <w:rPr>
                <w:rFonts w:asciiTheme="minorHAnsi" w:hAnsiTheme="minorHAnsi" w:cstheme="minorHAnsi"/>
                <w:b/>
                <w:sz w:val="20"/>
                <w:szCs w:val="20"/>
              </w:rPr>
              <w:t>C</w:t>
            </w:r>
            <w:r w:rsidRPr="00007930">
              <w:rPr>
                <w:rFonts w:asciiTheme="minorHAnsi" w:hAnsiTheme="minorHAnsi" w:cstheme="minorHAnsi"/>
                <w:sz w:val="20"/>
                <w:szCs w:val="20"/>
              </w:rPr>
              <w:t xml:space="preserve">hoix, </w:t>
            </w:r>
            <w:r w:rsidRPr="00007930">
              <w:rPr>
                <w:rFonts w:asciiTheme="minorHAnsi" w:hAnsiTheme="minorHAnsi" w:cstheme="minorHAnsi"/>
                <w:b/>
                <w:sz w:val="20"/>
                <w:szCs w:val="20"/>
              </w:rPr>
              <w:t>E</w:t>
            </w:r>
            <w:r w:rsidRPr="00007930">
              <w:rPr>
                <w:rFonts w:asciiTheme="minorHAnsi" w:hAnsiTheme="minorHAnsi" w:cstheme="minorHAnsi"/>
                <w:sz w:val="20"/>
                <w:szCs w:val="20"/>
              </w:rPr>
              <w:t xml:space="preserve">xplications, </w:t>
            </w:r>
            <w:r w:rsidRPr="00007930">
              <w:rPr>
                <w:rFonts w:asciiTheme="minorHAnsi" w:hAnsiTheme="minorHAnsi" w:cstheme="minorHAnsi"/>
                <w:b/>
                <w:sz w:val="20"/>
                <w:szCs w:val="20"/>
              </w:rPr>
              <w:t>R</w:t>
            </w:r>
            <w:r w:rsidRPr="00007930">
              <w:rPr>
                <w:rFonts w:asciiTheme="minorHAnsi" w:hAnsiTheme="minorHAnsi" w:cstheme="minorHAnsi"/>
                <w:sz w:val="20"/>
                <w:szCs w:val="20"/>
              </w:rPr>
              <w:t xml:space="preserve">etour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CCC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Communication pour le changement de comportement </w:t>
            </w:r>
          </w:p>
        </w:tc>
      </w:tr>
      <w:tr w:rsidR="007462F3" w:rsidRPr="00007930" w:rsidTr="006F76B5">
        <w:trPr>
          <w:trHeight w:val="291"/>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CCM Hb</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Concentration corpusculaire moyenne en hémoglobine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CCV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Contraception Chirurgicale Volontaire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CDVA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Centre de dépistage volontaire et Anonyme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CECOJE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22"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Centre d’écoute conseil et orientation des jeunes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CHU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Centre Hospitalo - universitaire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CI (S) P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Contraception Injectable à seul Progestatif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CMC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Centre Médical Communal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CMV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Cytomégalo- virus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COC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Contraceptifs Oraux Combinés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COP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Contraceptif oraux progestatifs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Cp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Comprimé </w:t>
            </w:r>
          </w:p>
        </w:tc>
      </w:tr>
      <w:tr w:rsidR="007462F3" w:rsidRPr="00007930" w:rsidTr="006F76B5">
        <w:trPr>
          <w:trHeight w:val="291"/>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CPC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Consultation primaire curative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CPN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Consultation Prénatale </w:t>
            </w:r>
          </w:p>
        </w:tc>
      </w:tr>
      <w:tr w:rsidR="007462F3" w:rsidRPr="00007930" w:rsidTr="006F76B5">
        <w:trPr>
          <w:trHeight w:val="571"/>
        </w:trPr>
        <w:tc>
          <w:tcPr>
            <w:tcW w:w="1344" w:type="dxa"/>
            <w:tcBorders>
              <w:top w:val="single" w:sz="4" w:space="0" w:color="000000"/>
              <w:left w:val="single" w:sz="4" w:space="0" w:color="000000"/>
              <w:bottom w:val="single" w:sz="4" w:space="0" w:color="000000"/>
              <w:right w:val="single" w:sz="4" w:space="0" w:color="000000"/>
            </w:tcBorders>
            <w:vAlign w:val="center"/>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CRENAM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Centre de réhabilitation et d’éducation nutritionnelle pour malnutris modérés </w:t>
            </w:r>
          </w:p>
        </w:tc>
      </w:tr>
      <w:tr w:rsidR="007462F3" w:rsidRPr="00007930" w:rsidTr="006F76B5">
        <w:trPr>
          <w:trHeight w:val="574"/>
        </w:trPr>
        <w:tc>
          <w:tcPr>
            <w:tcW w:w="1344" w:type="dxa"/>
            <w:tcBorders>
              <w:top w:val="single" w:sz="4" w:space="0" w:color="000000"/>
              <w:left w:val="single" w:sz="4" w:space="0" w:color="000000"/>
              <w:bottom w:val="single" w:sz="4" w:space="0" w:color="000000"/>
              <w:right w:val="single" w:sz="4" w:space="0" w:color="000000"/>
            </w:tcBorders>
            <w:vAlign w:val="center"/>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CRENAS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Centre de réhabilitation et d’éducation nutritionnelle pour malnutris sévères en ambulatoire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CRENI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Centre d’éducation et de réhabilitation nutritionnelle en interne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CRP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Protéine C réactive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Centre de santé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CSA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24"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Centre de santé amélioré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lastRenderedPageBreak/>
              <w:t xml:space="preserve">CTA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Combinaison thérapeutique à base d'artémisine</w:t>
            </w:r>
          </w:p>
        </w:tc>
      </w:tr>
      <w:tr w:rsidR="007462F3" w:rsidRPr="00007930" w:rsidTr="006F76B5">
        <w:trPr>
          <w:trHeight w:val="291"/>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CTPS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Comité technique préfectoral de la santé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CTRS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Comité technique régional de la santé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CU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Contraception d’Urgence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DARU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Délivrance Artificielle et Révision Utérine  </w:t>
            </w:r>
          </w:p>
        </w:tc>
      </w:tr>
      <w:tr w:rsidR="007462F3" w:rsidRPr="00007930" w:rsidTr="006F76B5">
        <w:trPr>
          <w:trHeight w:val="291"/>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DCS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Direction communale de la santé </w:t>
            </w:r>
          </w:p>
        </w:tc>
      </w:tr>
      <w:tr w:rsidR="007462F3" w:rsidRPr="00007930" w:rsidTr="00EC751F">
        <w:trPr>
          <w:trHeight w:val="355"/>
        </w:trPr>
        <w:tc>
          <w:tcPr>
            <w:tcW w:w="1344" w:type="dxa"/>
            <w:tcBorders>
              <w:top w:val="single" w:sz="4" w:space="0" w:color="000000"/>
              <w:left w:val="single" w:sz="4" w:space="0" w:color="000000"/>
              <w:bottom w:val="single" w:sz="4" w:space="0" w:color="000000"/>
              <w:right w:val="single" w:sz="4" w:space="0" w:color="000000"/>
            </w:tcBorders>
            <w:vAlign w:val="center"/>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DHIS2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District Health Information System 2</w:t>
            </w:r>
            <w:r w:rsidRPr="00007930">
              <w:rPr>
                <w:rFonts w:asciiTheme="minorHAnsi" w:eastAsia="Calibri" w:hAnsiTheme="minorHAnsi" w:cstheme="minorHAnsi"/>
                <w:sz w:val="20"/>
                <w:szCs w:val="20"/>
              </w:rPr>
              <w:t xml:space="preserve"> (</w:t>
            </w:r>
            <w:r w:rsidRPr="00007930">
              <w:rPr>
                <w:rFonts w:asciiTheme="minorHAnsi" w:hAnsiTheme="minorHAnsi" w:cstheme="minorHAnsi"/>
                <w:sz w:val="20"/>
                <w:szCs w:val="20"/>
              </w:rPr>
              <w:t xml:space="preserve">Système d'information sanitaire du district 2ème version) </w:t>
            </w:r>
          </w:p>
        </w:tc>
      </w:tr>
      <w:tr w:rsidR="007462F3" w:rsidRPr="00007930" w:rsidTr="00EC751F">
        <w:trPr>
          <w:trHeight w:val="232"/>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DHN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Désinfection à Haut Niveau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DIU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Dispositif Intra utérin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DIUPP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Dispositif intra utérin en post partum</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DMPA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Acétate de Médroxyprogestérone</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DMR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Directeur des micro réalisations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DNSFN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Direction nationale de la santé familiale et de la nutrition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DPS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Direction préfectorale de la santé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DRS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Direction régionale de la santé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1"/>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EC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Éducateur Communautaire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ECBU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Examen Cyto Bactériologique des urines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ECG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Electrocardiographie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EE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Ethinyl Œstradiol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EPI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24"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Equipement de protection individuelle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EPP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17"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Equipent de protection personnelle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vAlign w:val="bottom"/>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FAF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Fer acide folique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FS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Formation Sanitaire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FV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Frottis vaginal </w:t>
            </w:r>
          </w:p>
        </w:tc>
        <w:tc>
          <w:tcPr>
            <w:tcW w:w="840" w:type="dxa"/>
            <w:tcBorders>
              <w:top w:val="single" w:sz="4" w:space="0" w:color="000000"/>
              <w:left w:val="nil"/>
              <w:bottom w:val="single" w:sz="4" w:space="0" w:color="000000"/>
              <w:right w:val="nil"/>
            </w:tcBorders>
            <w:vAlign w:val="bottom"/>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GATPA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Gestion Active de la Troisieme Phase de l’Accouchement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GE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Goutte épaisse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GEU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Grossesse Extra Utérine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GG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Grossesse Gémellaire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HCG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Hormone chorionique gonadotrophe</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HN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Hôpital National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vAlign w:val="center"/>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HP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22"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Hôpital Préfectoral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HPV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Humanpapilloma virus (Papilloma virus humain)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HR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Hôpital Régional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lastRenderedPageBreak/>
              <w:t xml:space="preserve">HE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Hôpitaux d’entreprises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0E1504"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0E1504" w:rsidRPr="00007930" w:rsidRDefault="000E1504" w:rsidP="00EC751F">
            <w:pPr>
              <w:spacing w:after="0" w:line="240" w:lineRule="auto"/>
              <w:ind w:left="70" w:firstLine="0"/>
              <w:jc w:val="left"/>
              <w:rPr>
                <w:rFonts w:asciiTheme="minorHAnsi" w:hAnsiTheme="minorHAnsi" w:cstheme="minorHAnsi"/>
                <w:sz w:val="20"/>
                <w:szCs w:val="20"/>
              </w:rPr>
            </w:pPr>
            <w:r>
              <w:rPr>
                <w:rFonts w:asciiTheme="minorHAnsi" w:hAnsiTheme="minorHAnsi" w:cstheme="minorHAnsi"/>
                <w:sz w:val="20"/>
                <w:szCs w:val="20"/>
              </w:rPr>
              <w:t>HF</w:t>
            </w:r>
          </w:p>
        </w:tc>
        <w:tc>
          <w:tcPr>
            <w:tcW w:w="6758" w:type="dxa"/>
            <w:tcBorders>
              <w:top w:val="single" w:sz="4" w:space="0" w:color="000000"/>
              <w:left w:val="single" w:sz="4" w:space="0" w:color="000000"/>
              <w:bottom w:val="single" w:sz="4" w:space="0" w:color="000000"/>
              <w:right w:val="nil"/>
            </w:tcBorders>
          </w:tcPr>
          <w:p w:rsidR="000E1504" w:rsidRPr="00007930" w:rsidRDefault="000E1504" w:rsidP="00EC751F">
            <w:pPr>
              <w:spacing w:after="0" w:line="240" w:lineRule="auto"/>
              <w:ind w:left="70" w:firstLine="0"/>
              <w:jc w:val="left"/>
              <w:rPr>
                <w:rFonts w:asciiTheme="minorHAnsi" w:hAnsiTheme="minorHAnsi" w:cstheme="minorHAnsi"/>
                <w:sz w:val="20"/>
                <w:szCs w:val="20"/>
              </w:rPr>
            </w:pPr>
            <w:r>
              <w:rPr>
                <w:rFonts w:asciiTheme="minorHAnsi" w:hAnsiTheme="minorHAnsi" w:cstheme="minorHAnsi"/>
                <w:sz w:val="20"/>
                <w:szCs w:val="20"/>
              </w:rPr>
              <w:t>Health Focus</w:t>
            </w:r>
          </w:p>
        </w:tc>
        <w:tc>
          <w:tcPr>
            <w:tcW w:w="840" w:type="dxa"/>
            <w:tcBorders>
              <w:top w:val="single" w:sz="4" w:space="0" w:color="000000"/>
              <w:left w:val="nil"/>
              <w:bottom w:val="single" w:sz="4" w:space="0" w:color="000000"/>
              <w:right w:val="nil"/>
            </w:tcBorders>
          </w:tcPr>
          <w:p w:rsidR="000E1504" w:rsidRPr="00007930" w:rsidRDefault="000E1504"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0E1504" w:rsidRPr="00007930" w:rsidRDefault="000E1504"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HSG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Hystérosalpingographie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HTA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Hypertension artérielle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Hte</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Hématocrite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vAlign w:val="bottom"/>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1"/>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IDR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Intra dermo réaction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574"/>
        </w:trPr>
        <w:tc>
          <w:tcPr>
            <w:tcW w:w="1344" w:type="dxa"/>
            <w:tcBorders>
              <w:top w:val="single" w:sz="4" w:space="0" w:color="000000"/>
              <w:left w:val="single" w:sz="4" w:space="0" w:color="000000"/>
              <w:bottom w:val="single" w:sz="4" w:space="0" w:color="000000"/>
              <w:right w:val="single" w:sz="4" w:space="0" w:color="000000"/>
            </w:tcBorders>
            <w:vAlign w:val="center"/>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IEC/CCC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Information Education Communication/Communication changement de comportement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0" w:line="240" w:lineRule="auto"/>
              <w:ind w:left="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pour </w:t>
            </w: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0" w:line="240" w:lineRule="auto"/>
              <w:ind w:left="0" w:firstLine="0"/>
              <w:rPr>
                <w:rFonts w:asciiTheme="minorHAnsi" w:hAnsiTheme="minorHAnsi" w:cstheme="minorHAnsi"/>
                <w:sz w:val="20"/>
                <w:szCs w:val="20"/>
              </w:rPr>
            </w:pPr>
            <w:r w:rsidRPr="00007930">
              <w:rPr>
                <w:rFonts w:asciiTheme="minorHAnsi" w:hAnsiTheme="minorHAnsi" w:cstheme="minorHAnsi"/>
                <w:sz w:val="20"/>
                <w:szCs w:val="20"/>
              </w:rPr>
              <w:t xml:space="preserve">le </w:t>
            </w: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IM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Intra Musculaire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IO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Infections opportunistes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IRM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Imagerie par résonnance magnétique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IST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Infection Sexuellement Transmissibles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vAlign w:val="bottom"/>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ITG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Infection du Tractus Génital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IVA </w:t>
            </w:r>
          </w:p>
        </w:tc>
        <w:tc>
          <w:tcPr>
            <w:tcW w:w="6758" w:type="dxa"/>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Inspection visuelle a l'acide acétique </w:t>
            </w:r>
          </w:p>
        </w:tc>
        <w:tc>
          <w:tcPr>
            <w:tcW w:w="840" w:type="dxa"/>
            <w:tcBorders>
              <w:top w:val="single" w:sz="4" w:space="0" w:color="000000"/>
              <w:left w:val="nil"/>
              <w:bottom w:val="single" w:sz="4" w:space="0" w:color="000000"/>
              <w:right w:val="nil"/>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831"/>
        </w:trPr>
        <w:tc>
          <w:tcPr>
            <w:tcW w:w="1344" w:type="dxa"/>
            <w:tcBorders>
              <w:top w:val="single" w:sz="4" w:space="0" w:color="000000"/>
              <w:left w:val="single" w:sz="4" w:space="0" w:color="000000"/>
              <w:bottom w:val="single" w:sz="4" w:space="0" w:color="000000"/>
              <w:right w:val="single" w:sz="4" w:space="0" w:color="000000"/>
            </w:tcBorders>
            <w:vAlign w:val="center"/>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Jhpiego</w:t>
            </w:r>
          </w:p>
        </w:tc>
        <w:tc>
          <w:tcPr>
            <w:tcW w:w="7598" w:type="dxa"/>
            <w:gridSpan w:val="2"/>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right="262" w:firstLine="0"/>
              <w:rPr>
                <w:rFonts w:asciiTheme="minorHAnsi" w:hAnsiTheme="minorHAnsi" w:cstheme="minorHAnsi"/>
                <w:sz w:val="20"/>
                <w:szCs w:val="20"/>
              </w:rPr>
            </w:pPr>
            <w:r w:rsidRPr="00007930">
              <w:rPr>
                <w:rFonts w:asciiTheme="minorHAnsi" w:hAnsiTheme="minorHAnsi" w:cstheme="minorHAnsi"/>
                <w:sz w:val="20"/>
                <w:szCs w:val="20"/>
              </w:rPr>
              <w:t>Johns Hopkins Program for International Education in Gynécologie and ObstetricsProgramme affilié à l'université Johns Hopkins pour l'éducation internationale en gynécologie et d'obstétrique</w:t>
            </w: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LC :                 </w:t>
            </w:r>
          </w:p>
        </w:tc>
        <w:tc>
          <w:tcPr>
            <w:tcW w:w="7598" w:type="dxa"/>
            <w:gridSpan w:val="2"/>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Leaders communautaires </w:t>
            </w: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LCR </w:t>
            </w:r>
          </w:p>
        </w:tc>
        <w:tc>
          <w:tcPr>
            <w:tcW w:w="7598" w:type="dxa"/>
            <w:gridSpan w:val="2"/>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Liquide céphalo rachidien </w:t>
            </w: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B7458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LGV </w:t>
            </w:r>
          </w:p>
        </w:tc>
        <w:tc>
          <w:tcPr>
            <w:tcW w:w="7598" w:type="dxa"/>
            <w:gridSpan w:val="2"/>
            <w:tcBorders>
              <w:top w:val="single" w:sz="4" w:space="0" w:color="000000"/>
              <w:left w:val="single" w:sz="4" w:space="0" w:color="000000"/>
              <w:bottom w:val="single" w:sz="4" w:space="0" w:color="000000"/>
              <w:right w:val="nil"/>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Lymphogranulomatose Vénérienne </w:t>
            </w:r>
          </w:p>
        </w:tc>
        <w:tc>
          <w:tcPr>
            <w:tcW w:w="254" w:type="dxa"/>
            <w:tcBorders>
              <w:top w:val="single" w:sz="4" w:space="0" w:color="000000"/>
              <w:left w:val="nil"/>
              <w:bottom w:val="single" w:sz="4" w:space="0" w:color="000000"/>
              <w:right w:val="single" w:sz="4" w:space="0" w:color="000000"/>
            </w:tcBorders>
          </w:tcPr>
          <w:p w:rsidR="007462F3" w:rsidRPr="00007930" w:rsidRDefault="007462F3" w:rsidP="00EC751F">
            <w:pPr>
              <w:spacing w:after="160" w:line="240" w:lineRule="auto"/>
              <w:ind w:left="0" w:firstLine="0"/>
              <w:jc w:val="left"/>
              <w:rPr>
                <w:rFonts w:asciiTheme="minorHAnsi" w:hAnsiTheme="minorHAnsi" w:cstheme="minorHAnsi"/>
                <w:sz w:val="20"/>
                <w:szCs w:val="20"/>
              </w:rPr>
            </w:pPr>
          </w:p>
        </w:tc>
      </w:tr>
      <w:tr w:rsidR="007462F3" w:rsidRPr="00007930" w:rsidTr="006F76B5">
        <w:trPr>
          <w:trHeight w:val="291"/>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MAMA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Méthode de l’allaitement Maternelle et </w:t>
            </w:r>
            <w:r w:rsidR="00901198" w:rsidRPr="00007930">
              <w:rPr>
                <w:rFonts w:asciiTheme="minorHAnsi" w:hAnsiTheme="minorHAnsi" w:cstheme="minorHAnsi"/>
                <w:sz w:val="20"/>
                <w:szCs w:val="20"/>
              </w:rPr>
              <w:t>de l’Aménorrhée</w:t>
            </w:r>
            <w:r w:rsidRPr="00007930">
              <w:rPr>
                <w:rFonts w:asciiTheme="minorHAnsi" w:hAnsiTheme="minorHAnsi" w:cstheme="minorHAnsi"/>
                <w:sz w:val="20"/>
                <w:szCs w:val="20"/>
              </w:rPr>
              <w:t xml:space="preserv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ME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Médicament essentiel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mg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901198"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Milligramme</w:t>
            </w:r>
            <w:r w:rsidR="007462F3" w:rsidRPr="00007930">
              <w:rPr>
                <w:rFonts w:asciiTheme="minorHAnsi" w:hAnsiTheme="minorHAnsi" w:cstheme="minorHAnsi"/>
                <w:sz w:val="20"/>
                <w:szCs w:val="20"/>
              </w:rPr>
              <w:t xml:space="preserv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MGF/E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Mutilations GenitalesFeminines/Excision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MILDA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901198"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Moustiquaire imprégnée</w:t>
            </w:r>
            <w:r w:rsidR="007462F3" w:rsidRPr="00007930">
              <w:rPr>
                <w:rFonts w:asciiTheme="minorHAnsi" w:hAnsiTheme="minorHAnsi" w:cstheme="minorHAnsi"/>
                <w:sz w:val="20"/>
                <w:szCs w:val="20"/>
              </w:rPr>
              <w:t xml:space="preserve"> à longue durée d’action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MIP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Maladie Inflammatoire Pelvienne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MS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Ministère de la santé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MVE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Maladie à virus Ebola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NFS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Numération formule sanguine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NN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Nouveau-né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NTIC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19"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Nouvelles Technologies de l'information et de la Communication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OGE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Organes génitaux externes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OMS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Organisation Mondiale de la Santé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ONU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Organisation des Nations Unies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OPROGEM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Office de protection du genre, de l'enfance et des mœurs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PB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Périmètre brachial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PCG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Pharmacie centrale de Guinée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lastRenderedPageBreak/>
              <w:t xml:space="preserve">PCI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Prévention et contrôle des Infections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PEC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Prise en charge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PEIGS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22"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Planification et Espacement Idéal des grossesses pour la santé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PFN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Planification Familiale Naturelle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PFPP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Planification familiale du post partum</w:t>
            </w:r>
          </w:p>
        </w:tc>
      </w:tr>
      <w:tr w:rsidR="007462F3" w:rsidRPr="00007930" w:rsidTr="006F76B5">
        <w:trPr>
          <w:trHeight w:val="291"/>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PI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Prévention des Infections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PJ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757C6"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Parajuriste</w:t>
            </w:r>
            <w:r w:rsidR="007462F3" w:rsidRPr="00007930">
              <w:rPr>
                <w:rFonts w:asciiTheme="minorHAnsi" w:hAnsiTheme="minorHAnsi" w:cstheme="minorHAnsi"/>
                <w:sz w:val="20"/>
                <w:szCs w:val="20"/>
              </w:rPr>
              <w:t xml:space="preserv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PMA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Paquet Minimum d’Activité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PNDS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Plan National de développement sanitaire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EPP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Equipement de protection personnelle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Poste de Santé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PSA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Prostate SpecificAntigen (antigène spécifique prostatique)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PSP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Pilule à Seul Progestatif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PTA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Plan de Travail Annuel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PTME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Prévention de la transmission mère enfant du VIH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RAD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Traitement à l'anse diathermique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RDV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Rendez-vous </w:t>
            </w:r>
          </w:p>
        </w:tc>
      </w:tr>
      <w:tr w:rsidR="007462F3" w:rsidRPr="00007930" w:rsidTr="007757C6">
        <w:trPr>
          <w:trHeight w:val="301"/>
        </w:trPr>
        <w:tc>
          <w:tcPr>
            <w:tcW w:w="1344" w:type="dxa"/>
            <w:tcBorders>
              <w:top w:val="single" w:sz="4" w:space="0" w:color="000000"/>
              <w:left w:val="single" w:sz="4" w:space="0" w:color="000000"/>
              <w:bottom w:val="single" w:sz="4" w:space="0" w:color="000000"/>
              <w:right w:val="single" w:sz="4" w:space="0" w:color="000000"/>
            </w:tcBorders>
            <w:vAlign w:val="center"/>
          </w:tcPr>
          <w:p w:rsidR="007462F3" w:rsidRPr="006F73C9" w:rsidRDefault="007462F3" w:rsidP="00EC751F">
            <w:pPr>
              <w:spacing w:after="0" w:line="240" w:lineRule="auto"/>
              <w:ind w:left="70" w:firstLine="0"/>
              <w:jc w:val="left"/>
              <w:rPr>
                <w:rFonts w:asciiTheme="minorHAnsi" w:hAnsiTheme="minorHAnsi" w:cstheme="minorHAnsi"/>
                <w:sz w:val="20"/>
                <w:szCs w:val="20"/>
              </w:rPr>
            </w:pPr>
            <w:r w:rsidRPr="006F73C9">
              <w:rPr>
                <w:rFonts w:asciiTheme="minorHAnsi" w:hAnsiTheme="minorHAnsi" w:cstheme="minorHAnsi"/>
                <w:sz w:val="20"/>
                <w:szCs w:val="20"/>
              </w:rPr>
              <w:t>RECO</w:t>
            </w:r>
          </w:p>
          <w:p w:rsidR="007757C6" w:rsidRPr="006F73C9" w:rsidRDefault="007757C6" w:rsidP="00EC751F">
            <w:pPr>
              <w:spacing w:after="0" w:line="240" w:lineRule="auto"/>
              <w:ind w:left="70" w:firstLine="0"/>
              <w:jc w:val="left"/>
              <w:rPr>
                <w:rFonts w:asciiTheme="minorHAnsi" w:hAnsiTheme="minorHAnsi" w:cstheme="minorHAnsi"/>
                <w:sz w:val="20"/>
                <w:szCs w:val="20"/>
              </w:rPr>
            </w:pP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757C6" w:rsidP="00EC751F">
            <w:pPr>
              <w:spacing w:after="0" w:line="240" w:lineRule="auto"/>
              <w:ind w:left="70" w:firstLine="0"/>
              <w:jc w:val="left"/>
              <w:rPr>
                <w:rFonts w:asciiTheme="minorHAnsi" w:hAnsiTheme="minorHAnsi" w:cstheme="minorHAnsi"/>
                <w:sz w:val="20"/>
                <w:szCs w:val="20"/>
              </w:rPr>
            </w:pPr>
            <w:r w:rsidRPr="006F73C9">
              <w:rPr>
                <w:rFonts w:asciiTheme="minorHAnsi" w:hAnsiTheme="minorHAnsi" w:cstheme="minorHAnsi"/>
                <w:sz w:val="20"/>
                <w:szCs w:val="20"/>
              </w:rPr>
              <w:t xml:space="preserve">Relais </w:t>
            </w:r>
            <w:r w:rsidR="00901198" w:rsidRPr="006F73C9">
              <w:rPr>
                <w:rFonts w:asciiTheme="minorHAnsi" w:hAnsiTheme="minorHAnsi" w:cstheme="minorHAnsi"/>
                <w:sz w:val="20"/>
                <w:szCs w:val="20"/>
              </w:rPr>
              <w:t>Communautaire</w:t>
            </w:r>
          </w:p>
        </w:tc>
      </w:tr>
      <w:tr w:rsidR="007462F3" w:rsidRPr="00007930" w:rsidTr="00EC751F">
        <w:trPr>
          <w:trHeight w:val="299"/>
        </w:trPr>
        <w:tc>
          <w:tcPr>
            <w:tcW w:w="1344" w:type="dxa"/>
            <w:tcBorders>
              <w:top w:val="single" w:sz="4" w:space="0" w:color="000000"/>
              <w:left w:val="single" w:sz="4" w:space="0" w:color="000000"/>
              <w:bottom w:val="single" w:sz="4" w:space="0" w:color="000000"/>
              <w:right w:val="single" w:sz="4" w:space="0" w:color="000000"/>
            </w:tcBorders>
            <w:vAlign w:val="center"/>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RPR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Rapid Plasma Reagin test rapide de la réagine plasmatique (test de dépistage de la syphilis)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SAA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Soins après avortement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SDMNR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Surveillance des décès maternels, néonatals revue et riposte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SF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Sage</w:t>
            </w:r>
            <w:r w:rsidR="00025096" w:rsidRPr="00007930">
              <w:rPr>
                <w:rFonts w:asciiTheme="minorHAnsi" w:hAnsiTheme="minorHAnsi" w:cstheme="minorHAnsi"/>
                <w:sz w:val="20"/>
                <w:szCs w:val="20"/>
              </w:rPr>
              <w:t>-</w:t>
            </w:r>
            <w:r w:rsidRPr="00007930">
              <w:rPr>
                <w:rFonts w:asciiTheme="minorHAnsi" w:hAnsiTheme="minorHAnsi" w:cstheme="minorHAnsi"/>
                <w:sz w:val="20"/>
                <w:szCs w:val="20"/>
              </w:rPr>
              <w:t>femme</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SIDA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Syndrome d’</w:t>
            </w:r>
            <w:r w:rsidR="00025096" w:rsidRPr="00007930">
              <w:rPr>
                <w:rFonts w:asciiTheme="minorHAnsi" w:hAnsiTheme="minorHAnsi" w:cstheme="minorHAnsi"/>
                <w:sz w:val="20"/>
                <w:szCs w:val="20"/>
              </w:rPr>
              <w:t>Immuno-</w:t>
            </w:r>
            <w:r w:rsidRPr="00007930">
              <w:rPr>
                <w:rFonts w:asciiTheme="minorHAnsi" w:hAnsiTheme="minorHAnsi" w:cstheme="minorHAnsi"/>
                <w:sz w:val="20"/>
                <w:szCs w:val="20"/>
              </w:rPr>
              <w:t xml:space="preserve"> Déficience Acquise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rPr>
                <w:rFonts w:asciiTheme="minorHAnsi" w:hAnsiTheme="minorHAnsi" w:cstheme="minorHAnsi"/>
                <w:sz w:val="20"/>
                <w:szCs w:val="20"/>
              </w:rPr>
            </w:pPr>
            <w:r w:rsidRPr="00007930">
              <w:rPr>
                <w:rFonts w:asciiTheme="minorHAnsi" w:hAnsiTheme="minorHAnsi" w:cstheme="minorHAnsi"/>
                <w:sz w:val="20"/>
                <w:szCs w:val="20"/>
              </w:rPr>
              <w:t xml:space="preserve">SMNI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Santé maternelle néonatale et infantile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SNIGS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Système national d'information et de gestion sanitaires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SONUB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Soins obstétricaux et néonatals d'urgence de base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SONUC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Soins obstétricaux et néonatals d'urgence complets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Sp</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Sirop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SR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Santé de la reproduction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SRAJ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Santé de la reproduction des adolescents et jeunes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SRO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Sachet de réhydratation orale </w:t>
            </w:r>
          </w:p>
        </w:tc>
      </w:tr>
      <w:tr w:rsidR="007462F3" w:rsidRPr="00007930" w:rsidTr="006F76B5">
        <w:trPr>
          <w:trHeight w:val="291"/>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SRV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Sérologie retro virale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Tension Artérielle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TDM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Tomodensitométrie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TDR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Test de diagnostic rapide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TE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Test d'Emmel</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TETU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Triage, Évaluation, Traitement, Urgence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THb</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Taux d'hémoglobine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TPHA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Treponema Pallidum HemagglutinationsAssay</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TPI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19"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 Traitement préventif du Paludisme Intermittent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TRO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Thérapie de Réhydratation Orale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lastRenderedPageBreak/>
              <w:t xml:space="preserve">TV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Toucher Vaginal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UNFPA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Fonds des Nations Unies pour la Population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UNICEF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Fonds des Nations Unies pour l'enfance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UVM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Unité Vidéo Mobile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VAD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Visite à domicile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VAT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Vaccin anti tétanique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VBG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Violences basées sur le genre </w:t>
            </w:r>
          </w:p>
        </w:tc>
      </w:tr>
      <w:tr w:rsidR="007462F3" w:rsidRPr="00007930" w:rsidTr="00EC751F">
        <w:trPr>
          <w:trHeight w:val="369"/>
        </w:trPr>
        <w:tc>
          <w:tcPr>
            <w:tcW w:w="1344" w:type="dxa"/>
            <w:tcBorders>
              <w:top w:val="single" w:sz="4" w:space="0" w:color="000000"/>
              <w:left w:val="single" w:sz="4" w:space="0" w:color="000000"/>
              <w:bottom w:val="single" w:sz="4" w:space="0" w:color="000000"/>
              <w:right w:val="single" w:sz="4" w:space="0" w:color="000000"/>
            </w:tcBorders>
            <w:vAlign w:val="center"/>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VDRL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Venerealdiseaseresearchlaboratory (Laboratoire de recherche sur les maladies vénériennes)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VHB-C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Virus de l’Hépatite B et C </w:t>
            </w:r>
          </w:p>
        </w:tc>
      </w:tr>
      <w:tr w:rsidR="007462F3" w:rsidRPr="00007930" w:rsidTr="006F76B5">
        <w:trPr>
          <w:trHeight w:val="290"/>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VIH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Virus d’</w:t>
            </w:r>
            <w:r w:rsidR="00901198" w:rsidRPr="00007930">
              <w:rPr>
                <w:rFonts w:asciiTheme="minorHAnsi" w:hAnsiTheme="minorHAnsi" w:cstheme="minorHAnsi"/>
                <w:sz w:val="20"/>
                <w:szCs w:val="20"/>
              </w:rPr>
              <w:t>Immuno-</w:t>
            </w:r>
            <w:r w:rsidRPr="00007930">
              <w:rPr>
                <w:rFonts w:asciiTheme="minorHAnsi" w:hAnsiTheme="minorHAnsi" w:cstheme="minorHAnsi"/>
                <w:sz w:val="20"/>
                <w:szCs w:val="20"/>
              </w:rPr>
              <w:t xml:space="preserve"> déficience Humaine </w:t>
            </w:r>
          </w:p>
        </w:tc>
      </w:tr>
      <w:tr w:rsidR="007462F3" w:rsidRPr="00007930" w:rsidTr="006F76B5">
        <w:trPr>
          <w:trHeight w:val="293"/>
        </w:trPr>
        <w:tc>
          <w:tcPr>
            <w:tcW w:w="1344" w:type="dxa"/>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VS </w:t>
            </w:r>
          </w:p>
        </w:tc>
        <w:tc>
          <w:tcPr>
            <w:tcW w:w="7852" w:type="dxa"/>
            <w:gridSpan w:val="3"/>
            <w:tcBorders>
              <w:top w:val="single" w:sz="4" w:space="0" w:color="000000"/>
              <w:left w:val="single" w:sz="4" w:space="0" w:color="000000"/>
              <w:bottom w:val="single" w:sz="4" w:space="0" w:color="000000"/>
              <w:right w:val="single" w:sz="4" w:space="0" w:color="000000"/>
            </w:tcBorders>
          </w:tcPr>
          <w:p w:rsidR="007462F3" w:rsidRPr="00007930" w:rsidRDefault="007462F3" w:rsidP="00EC751F">
            <w:pPr>
              <w:spacing w:after="0" w:line="240" w:lineRule="auto"/>
              <w:ind w:left="70" w:firstLine="0"/>
              <w:jc w:val="left"/>
              <w:rPr>
                <w:rFonts w:asciiTheme="minorHAnsi" w:hAnsiTheme="minorHAnsi" w:cstheme="minorHAnsi"/>
                <w:sz w:val="20"/>
                <w:szCs w:val="20"/>
              </w:rPr>
            </w:pPr>
            <w:r w:rsidRPr="00007930">
              <w:rPr>
                <w:rFonts w:asciiTheme="minorHAnsi" w:hAnsiTheme="minorHAnsi" w:cstheme="minorHAnsi"/>
                <w:sz w:val="20"/>
                <w:szCs w:val="20"/>
              </w:rPr>
              <w:t xml:space="preserve">Vitesse de sédimentation </w:t>
            </w:r>
          </w:p>
        </w:tc>
      </w:tr>
    </w:tbl>
    <w:p w:rsidR="007462F3" w:rsidRPr="00D87FCA" w:rsidRDefault="007462F3" w:rsidP="007462F3">
      <w:pPr>
        <w:spacing w:after="215" w:line="259" w:lineRule="auto"/>
        <w:ind w:left="0" w:firstLine="0"/>
        <w:jc w:val="left"/>
        <w:rPr>
          <w:rFonts w:asciiTheme="minorHAnsi" w:hAnsiTheme="minorHAnsi" w:cstheme="minorHAnsi"/>
        </w:rPr>
      </w:pPr>
    </w:p>
    <w:p w:rsidR="007462F3" w:rsidRPr="00D87FCA" w:rsidRDefault="007462F3" w:rsidP="007462F3">
      <w:pPr>
        <w:spacing w:after="198" w:line="259" w:lineRule="auto"/>
        <w:ind w:left="0" w:firstLine="0"/>
        <w:jc w:val="left"/>
        <w:rPr>
          <w:rFonts w:asciiTheme="minorHAnsi" w:hAnsiTheme="minorHAnsi" w:cstheme="minorHAnsi"/>
        </w:rPr>
      </w:pPr>
    </w:p>
    <w:p w:rsidR="007462F3" w:rsidRPr="00D87FCA" w:rsidRDefault="007462F3" w:rsidP="007462F3">
      <w:pPr>
        <w:spacing w:after="257" w:line="259" w:lineRule="auto"/>
        <w:ind w:left="0" w:right="7618" w:firstLine="0"/>
        <w:jc w:val="right"/>
        <w:rPr>
          <w:rFonts w:asciiTheme="minorHAnsi" w:hAnsiTheme="minorHAnsi" w:cstheme="minorHAnsi"/>
        </w:rPr>
      </w:pPr>
    </w:p>
    <w:p w:rsidR="007462F3" w:rsidRPr="00D87FCA" w:rsidRDefault="007462F3" w:rsidP="007462F3">
      <w:pPr>
        <w:spacing w:after="170" w:line="259" w:lineRule="auto"/>
        <w:ind w:left="0" w:firstLine="0"/>
        <w:jc w:val="left"/>
        <w:rPr>
          <w:rFonts w:asciiTheme="minorHAnsi" w:hAnsiTheme="minorHAnsi" w:cstheme="minorHAnsi"/>
        </w:rPr>
      </w:pPr>
    </w:p>
    <w:p w:rsidR="007462F3" w:rsidRPr="00D87FCA" w:rsidRDefault="007462F3" w:rsidP="007462F3">
      <w:pPr>
        <w:spacing w:after="170" w:line="259" w:lineRule="auto"/>
        <w:ind w:left="0" w:firstLine="0"/>
        <w:jc w:val="left"/>
        <w:rPr>
          <w:rFonts w:asciiTheme="minorHAnsi" w:hAnsiTheme="minorHAnsi" w:cstheme="minorHAnsi"/>
        </w:rPr>
      </w:pPr>
    </w:p>
    <w:p w:rsidR="007462F3" w:rsidRDefault="007462F3" w:rsidP="007462F3">
      <w:pPr>
        <w:spacing w:after="170" w:line="259" w:lineRule="auto"/>
        <w:ind w:left="0" w:firstLine="0"/>
        <w:jc w:val="left"/>
        <w:rPr>
          <w:rFonts w:asciiTheme="minorHAnsi" w:hAnsiTheme="minorHAnsi" w:cstheme="minorHAnsi"/>
        </w:rPr>
      </w:pPr>
    </w:p>
    <w:p w:rsidR="00B74585" w:rsidRPr="00D87FCA" w:rsidRDefault="00B74585" w:rsidP="007462F3">
      <w:pPr>
        <w:spacing w:after="170" w:line="259" w:lineRule="auto"/>
        <w:ind w:left="0" w:firstLine="0"/>
        <w:jc w:val="left"/>
        <w:rPr>
          <w:rFonts w:asciiTheme="minorHAnsi" w:hAnsiTheme="minorHAnsi" w:cstheme="minorHAnsi"/>
        </w:rPr>
      </w:pPr>
    </w:p>
    <w:p w:rsidR="007462F3" w:rsidRPr="00D87FCA" w:rsidRDefault="007462F3" w:rsidP="007462F3">
      <w:pPr>
        <w:spacing w:after="171" w:line="259" w:lineRule="auto"/>
        <w:ind w:left="0" w:firstLine="0"/>
        <w:jc w:val="left"/>
        <w:rPr>
          <w:rFonts w:asciiTheme="minorHAnsi" w:hAnsiTheme="minorHAnsi" w:cstheme="minorHAnsi"/>
        </w:rPr>
      </w:pPr>
    </w:p>
    <w:p w:rsidR="00C9062A" w:rsidRDefault="00C9062A">
      <w:pPr>
        <w:spacing w:after="160" w:line="259" w:lineRule="auto"/>
        <w:ind w:left="0" w:firstLine="0"/>
        <w:jc w:val="left"/>
        <w:rPr>
          <w:rFonts w:asciiTheme="minorHAnsi" w:hAnsiTheme="minorHAnsi" w:cstheme="minorHAnsi"/>
          <w:b/>
          <w:color w:val="FFFFFF"/>
          <w:sz w:val="28"/>
          <w:u w:color="000000"/>
        </w:rPr>
      </w:pPr>
      <w:bookmarkStart w:id="5" w:name="_Toc80092798"/>
      <w:r>
        <w:rPr>
          <w:rFonts w:asciiTheme="minorHAnsi" w:hAnsiTheme="minorHAnsi" w:cstheme="minorHAnsi"/>
          <w:color w:val="FFFFFF"/>
          <w:sz w:val="28"/>
        </w:rPr>
        <w:br w:type="page"/>
      </w:r>
    </w:p>
    <w:p w:rsidR="007462F3" w:rsidRPr="00D87FCA" w:rsidRDefault="007462F3" w:rsidP="00A64EED">
      <w:pPr>
        <w:pStyle w:val="Titre1"/>
        <w:shd w:val="clear" w:color="auto" w:fill="2E74B5" w:themeFill="accent1" w:themeFillShade="BF"/>
        <w:spacing w:after="172"/>
        <w:ind w:right="6"/>
        <w:rPr>
          <w:rFonts w:asciiTheme="minorHAnsi" w:hAnsiTheme="minorHAnsi" w:cstheme="minorHAnsi"/>
        </w:rPr>
      </w:pPr>
      <w:bookmarkStart w:id="6" w:name="_Toc81733738"/>
      <w:r w:rsidRPr="00D87FCA">
        <w:rPr>
          <w:rFonts w:asciiTheme="minorHAnsi" w:hAnsiTheme="minorHAnsi" w:cstheme="minorHAnsi"/>
          <w:color w:val="FFFFFF"/>
          <w:sz w:val="28"/>
          <w:u w:val="none"/>
        </w:rPr>
        <w:lastRenderedPageBreak/>
        <w:t>INTRODUCTION</w:t>
      </w:r>
      <w:bookmarkEnd w:id="5"/>
      <w:bookmarkEnd w:id="6"/>
    </w:p>
    <w:p w:rsidR="007462F3" w:rsidRPr="00D87FCA" w:rsidRDefault="007462F3" w:rsidP="00025096">
      <w:pPr>
        <w:spacing w:after="0"/>
        <w:ind w:left="10"/>
        <w:rPr>
          <w:rFonts w:asciiTheme="minorHAnsi" w:hAnsiTheme="minorHAnsi" w:cstheme="minorHAnsi"/>
        </w:rPr>
      </w:pPr>
      <w:r w:rsidRPr="00D87FCA">
        <w:rPr>
          <w:rFonts w:asciiTheme="minorHAnsi" w:hAnsiTheme="minorHAnsi" w:cstheme="minorHAnsi"/>
          <w:b/>
        </w:rPr>
        <w:t>La Santé de la Reproduction</w:t>
      </w:r>
      <w:r w:rsidRPr="00D87FCA">
        <w:rPr>
          <w:rFonts w:asciiTheme="minorHAnsi" w:hAnsiTheme="minorHAnsi" w:cstheme="minorHAnsi"/>
        </w:rPr>
        <w:t xml:space="preserve"> est définie comme un état de bien-être général et dynamique tant physique, mental que social, de la personne humaine, pour tout ce qui concerne l’appareil génital, ses fonctions et son fonctionnement et non pas seulement l’absence de maladie ou d’infirmité</w:t>
      </w:r>
      <w:r w:rsidRPr="00D87FCA">
        <w:rPr>
          <w:rFonts w:asciiTheme="minorHAnsi" w:hAnsiTheme="minorHAnsi" w:cstheme="minorHAnsi"/>
          <w:color w:val="FF0000"/>
        </w:rPr>
        <w:t>.</w:t>
      </w:r>
    </w:p>
    <w:p w:rsidR="007462F3" w:rsidRPr="00D87FCA" w:rsidRDefault="007462F3" w:rsidP="00025096">
      <w:pPr>
        <w:spacing w:after="0"/>
        <w:ind w:left="10"/>
        <w:rPr>
          <w:rFonts w:asciiTheme="minorHAnsi" w:hAnsiTheme="minorHAnsi" w:cstheme="minorHAnsi"/>
        </w:rPr>
      </w:pPr>
      <w:r w:rsidRPr="00D87FCA">
        <w:rPr>
          <w:rFonts w:asciiTheme="minorHAnsi" w:hAnsiTheme="minorHAnsi" w:cstheme="minorHAnsi"/>
          <w:b/>
        </w:rPr>
        <w:t>Suite aux recommandations</w:t>
      </w:r>
      <w:r w:rsidRPr="00D87FCA">
        <w:rPr>
          <w:rFonts w:asciiTheme="minorHAnsi" w:hAnsiTheme="minorHAnsi" w:cstheme="minorHAnsi"/>
        </w:rPr>
        <w:t xml:space="preserve"> de la 64</w:t>
      </w:r>
      <w:r w:rsidRPr="00D87FCA">
        <w:rPr>
          <w:rFonts w:asciiTheme="minorHAnsi" w:hAnsiTheme="minorHAnsi" w:cstheme="minorHAnsi"/>
          <w:vertAlign w:val="superscript"/>
        </w:rPr>
        <w:t xml:space="preserve">ème </w:t>
      </w:r>
      <w:r w:rsidRPr="00D87FCA">
        <w:rPr>
          <w:rFonts w:asciiTheme="minorHAnsi" w:hAnsiTheme="minorHAnsi" w:cstheme="minorHAnsi"/>
        </w:rPr>
        <w:t xml:space="preserve">session du comité régional de l’OMS, pour l’Afrique tenue à Cotonou (Bénin, 2014) les composantes prioritaires de la Santé de la reproduction (SR) sont déterminées comme suit : </w:t>
      </w:r>
    </w:p>
    <w:p w:rsidR="007462F3" w:rsidRPr="00D87FCA" w:rsidRDefault="007462F3" w:rsidP="00025096">
      <w:pPr>
        <w:numPr>
          <w:ilvl w:val="0"/>
          <w:numId w:val="1"/>
        </w:numPr>
        <w:spacing w:after="0"/>
        <w:ind w:hanging="348"/>
        <w:rPr>
          <w:rFonts w:asciiTheme="minorHAnsi" w:hAnsiTheme="minorHAnsi" w:cstheme="minorHAnsi"/>
        </w:rPr>
      </w:pPr>
      <w:r w:rsidRPr="00D87FCA">
        <w:rPr>
          <w:rFonts w:asciiTheme="minorHAnsi" w:hAnsiTheme="minorHAnsi" w:cstheme="minorHAnsi"/>
        </w:rPr>
        <w:t xml:space="preserve">La Santé Maternelle Néonatale et Infantile </w:t>
      </w:r>
    </w:p>
    <w:p w:rsidR="007462F3" w:rsidRPr="00D87FCA" w:rsidRDefault="007462F3" w:rsidP="00025096">
      <w:pPr>
        <w:numPr>
          <w:ilvl w:val="0"/>
          <w:numId w:val="1"/>
        </w:numPr>
        <w:spacing w:after="0"/>
        <w:ind w:hanging="348"/>
        <w:rPr>
          <w:rFonts w:asciiTheme="minorHAnsi" w:hAnsiTheme="minorHAnsi" w:cstheme="minorHAnsi"/>
        </w:rPr>
      </w:pPr>
      <w:r w:rsidRPr="00D87FCA">
        <w:rPr>
          <w:rFonts w:asciiTheme="minorHAnsi" w:hAnsiTheme="minorHAnsi" w:cstheme="minorHAnsi"/>
        </w:rPr>
        <w:t xml:space="preserve">La Planification Familiale </w:t>
      </w:r>
    </w:p>
    <w:p w:rsidR="007462F3" w:rsidRPr="00D87FCA" w:rsidRDefault="007462F3" w:rsidP="00025096">
      <w:pPr>
        <w:numPr>
          <w:ilvl w:val="0"/>
          <w:numId w:val="1"/>
        </w:numPr>
        <w:spacing w:after="0"/>
        <w:ind w:hanging="348"/>
        <w:rPr>
          <w:rFonts w:asciiTheme="minorHAnsi" w:hAnsiTheme="minorHAnsi" w:cstheme="minorHAnsi"/>
        </w:rPr>
      </w:pPr>
      <w:r w:rsidRPr="00D87FCA">
        <w:rPr>
          <w:rFonts w:asciiTheme="minorHAnsi" w:hAnsiTheme="minorHAnsi" w:cstheme="minorHAnsi"/>
        </w:rPr>
        <w:t xml:space="preserve">La santé et le développement des adolescents et jeunes </w:t>
      </w:r>
    </w:p>
    <w:p w:rsidR="007462F3" w:rsidRPr="00D87FCA" w:rsidRDefault="007462F3" w:rsidP="00025096">
      <w:pPr>
        <w:numPr>
          <w:ilvl w:val="0"/>
          <w:numId w:val="1"/>
        </w:numPr>
        <w:spacing w:after="0"/>
        <w:ind w:hanging="348"/>
        <w:rPr>
          <w:rFonts w:asciiTheme="minorHAnsi" w:hAnsiTheme="minorHAnsi" w:cstheme="minorHAnsi"/>
        </w:rPr>
      </w:pPr>
      <w:r w:rsidRPr="00D87FCA">
        <w:rPr>
          <w:rFonts w:asciiTheme="minorHAnsi" w:hAnsiTheme="minorHAnsi" w:cstheme="minorHAnsi"/>
        </w:rPr>
        <w:t xml:space="preserve">La lutte contre les violences basées sur le Genre </w:t>
      </w:r>
    </w:p>
    <w:p w:rsidR="007462F3" w:rsidRPr="00D87FCA" w:rsidRDefault="007462F3" w:rsidP="00025096">
      <w:pPr>
        <w:numPr>
          <w:ilvl w:val="0"/>
          <w:numId w:val="1"/>
        </w:numPr>
        <w:spacing w:after="0"/>
        <w:ind w:hanging="348"/>
        <w:rPr>
          <w:rFonts w:asciiTheme="minorHAnsi" w:hAnsiTheme="minorHAnsi" w:cstheme="minorHAnsi"/>
        </w:rPr>
      </w:pPr>
      <w:r w:rsidRPr="00D87FCA">
        <w:rPr>
          <w:rFonts w:asciiTheme="minorHAnsi" w:hAnsiTheme="minorHAnsi" w:cstheme="minorHAnsi"/>
        </w:rPr>
        <w:t xml:space="preserve">La Prise en charge des Infections sexuellement transmissibles et l’Infection à VIH/Sida, </w:t>
      </w:r>
    </w:p>
    <w:p w:rsidR="007462F3" w:rsidRPr="00D87FCA" w:rsidRDefault="007462F3" w:rsidP="00025096">
      <w:pPr>
        <w:numPr>
          <w:ilvl w:val="0"/>
          <w:numId w:val="1"/>
        </w:numPr>
        <w:spacing w:after="0"/>
        <w:ind w:hanging="348"/>
        <w:rPr>
          <w:rFonts w:asciiTheme="minorHAnsi" w:hAnsiTheme="minorHAnsi" w:cstheme="minorHAnsi"/>
        </w:rPr>
      </w:pPr>
      <w:r w:rsidRPr="00D87FCA">
        <w:rPr>
          <w:rFonts w:asciiTheme="minorHAnsi" w:hAnsiTheme="minorHAnsi" w:cstheme="minorHAnsi"/>
        </w:rPr>
        <w:t xml:space="preserve">La prévention, le dépistage et la prise en charge précoce du cancer du col de l’utérus et des seins, </w:t>
      </w:r>
    </w:p>
    <w:p w:rsidR="007462F3" w:rsidRPr="00D87FCA" w:rsidRDefault="007462F3" w:rsidP="00025096">
      <w:pPr>
        <w:numPr>
          <w:ilvl w:val="0"/>
          <w:numId w:val="1"/>
        </w:numPr>
        <w:spacing w:after="0"/>
        <w:ind w:hanging="348"/>
        <w:rPr>
          <w:rFonts w:asciiTheme="minorHAnsi" w:hAnsiTheme="minorHAnsi" w:cstheme="minorHAnsi"/>
        </w:rPr>
      </w:pPr>
      <w:r w:rsidRPr="00D87FCA">
        <w:rPr>
          <w:rFonts w:asciiTheme="minorHAnsi" w:hAnsiTheme="minorHAnsi" w:cstheme="minorHAnsi"/>
        </w:rPr>
        <w:t xml:space="preserve">Le dépistage du cancer de la prostate, </w:t>
      </w:r>
    </w:p>
    <w:p w:rsidR="007462F3" w:rsidRPr="00D87FCA" w:rsidRDefault="007462F3" w:rsidP="00025096">
      <w:pPr>
        <w:numPr>
          <w:ilvl w:val="0"/>
          <w:numId w:val="1"/>
        </w:numPr>
        <w:spacing w:after="0"/>
        <w:ind w:hanging="348"/>
        <w:rPr>
          <w:rFonts w:asciiTheme="minorHAnsi" w:hAnsiTheme="minorHAnsi" w:cstheme="minorHAnsi"/>
        </w:rPr>
      </w:pPr>
      <w:r w:rsidRPr="00D87FCA">
        <w:rPr>
          <w:rFonts w:asciiTheme="minorHAnsi" w:hAnsiTheme="minorHAnsi" w:cstheme="minorHAnsi"/>
        </w:rPr>
        <w:t>Le dysfonctionnement sexuel du 3</w:t>
      </w:r>
      <w:r w:rsidRPr="00D87FCA">
        <w:rPr>
          <w:rFonts w:asciiTheme="minorHAnsi" w:hAnsiTheme="minorHAnsi" w:cstheme="minorHAnsi"/>
          <w:vertAlign w:val="superscript"/>
        </w:rPr>
        <w:t>ème</w:t>
      </w:r>
      <w:r w:rsidRPr="00D87FCA">
        <w:rPr>
          <w:rFonts w:asciiTheme="minorHAnsi" w:hAnsiTheme="minorHAnsi" w:cstheme="minorHAnsi"/>
        </w:rPr>
        <w:t xml:space="preserve"> âge </w:t>
      </w:r>
    </w:p>
    <w:p w:rsidR="007462F3" w:rsidRPr="00D87FCA" w:rsidRDefault="007462F3" w:rsidP="00025096">
      <w:pPr>
        <w:spacing w:after="0" w:line="259" w:lineRule="auto"/>
        <w:ind w:left="0" w:firstLine="0"/>
        <w:jc w:val="left"/>
        <w:rPr>
          <w:rFonts w:asciiTheme="minorHAnsi" w:hAnsiTheme="minorHAnsi" w:cstheme="minorHAnsi"/>
        </w:rPr>
      </w:pPr>
    </w:p>
    <w:p w:rsidR="007462F3" w:rsidRPr="00D87FCA" w:rsidRDefault="007462F3" w:rsidP="00025096">
      <w:pPr>
        <w:spacing w:after="0"/>
        <w:ind w:left="-5"/>
        <w:jc w:val="left"/>
        <w:rPr>
          <w:rFonts w:asciiTheme="minorHAnsi" w:hAnsiTheme="minorHAnsi" w:cstheme="minorHAnsi"/>
        </w:rPr>
      </w:pPr>
      <w:r w:rsidRPr="00D87FCA">
        <w:rPr>
          <w:rFonts w:asciiTheme="minorHAnsi" w:hAnsiTheme="minorHAnsi" w:cstheme="minorHAnsi"/>
          <w:b/>
        </w:rPr>
        <w:t xml:space="preserve">Les stratégies identifiées pour la mise en œuvre de la santé de la reproduction s’articulent autour de/du : </w:t>
      </w:r>
    </w:p>
    <w:p w:rsidR="007462F3" w:rsidRPr="00D87FCA" w:rsidRDefault="007462F3" w:rsidP="00FC4AD4">
      <w:pPr>
        <w:numPr>
          <w:ilvl w:val="0"/>
          <w:numId w:val="272"/>
        </w:numPr>
        <w:spacing w:after="0"/>
        <w:ind w:hanging="348"/>
        <w:rPr>
          <w:rFonts w:asciiTheme="minorHAnsi" w:hAnsiTheme="minorHAnsi" w:cstheme="minorHAnsi"/>
        </w:rPr>
      </w:pPr>
      <w:r w:rsidRPr="00D87FCA">
        <w:rPr>
          <w:rFonts w:asciiTheme="minorHAnsi" w:hAnsiTheme="minorHAnsi" w:cstheme="minorHAnsi"/>
        </w:rPr>
        <w:t xml:space="preserve">Plaidoyer et de la mobilisation sociale, </w:t>
      </w:r>
    </w:p>
    <w:p w:rsidR="007462F3" w:rsidRPr="00D87FCA" w:rsidRDefault="007462F3" w:rsidP="00FC4AD4">
      <w:pPr>
        <w:numPr>
          <w:ilvl w:val="0"/>
          <w:numId w:val="272"/>
        </w:numPr>
        <w:spacing w:after="0"/>
        <w:ind w:hanging="348"/>
        <w:rPr>
          <w:rFonts w:asciiTheme="minorHAnsi" w:hAnsiTheme="minorHAnsi" w:cstheme="minorHAnsi"/>
        </w:rPr>
      </w:pPr>
      <w:r w:rsidRPr="00D87FCA">
        <w:rPr>
          <w:rFonts w:asciiTheme="minorHAnsi" w:hAnsiTheme="minorHAnsi" w:cstheme="minorHAnsi"/>
        </w:rPr>
        <w:t xml:space="preserve">La promotion de comportements favorables à la SR, </w:t>
      </w:r>
    </w:p>
    <w:p w:rsidR="007462F3" w:rsidRPr="00D87FCA" w:rsidRDefault="007462F3" w:rsidP="00FC4AD4">
      <w:pPr>
        <w:numPr>
          <w:ilvl w:val="0"/>
          <w:numId w:val="272"/>
        </w:numPr>
        <w:spacing w:after="0"/>
        <w:ind w:hanging="348"/>
        <w:rPr>
          <w:rFonts w:asciiTheme="minorHAnsi" w:hAnsiTheme="minorHAnsi" w:cstheme="minorHAnsi"/>
        </w:rPr>
      </w:pPr>
      <w:r w:rsidRPr="00D87FCA">
        <w:rPr>
          <w:rFonts w:asciiTheme="minorHAnsi" w:hAnsiTheme="minorHAnsi" w:cstheme="minorHAnsi"/>
        </w:rPr>
        <w:t xml:space="preserve">L’accès équitable à des services de qualité, </w:t>
      </w:r>
    </w:p>
    <w:p w:rsidR="007462F3" w:rsidRPr="00D87FCA" w:rsidRDefault="007462F3" w:rsidP="00FC4AD4">
      <w:pPr>
        <w:numPr>
          <w:ilvl w:val="0"/>
          <w:numId w:val="272"/>
        </w:numPr>
        <w:spacing w:after="0"/>
        <w:ind w:hanging="348"/>
        <w:rPr>
          <w:rFonts w:asciiTheme="minorHAnsi" w:hAnsiTheme="minorHAnsi" w:cstheme="minorHAnsi"/>
        </w:rPr>
      </w:pPr>
      <w:r w:rsidRPr="00D87FCA">
        <w:rPr>
          <w:rFonts w:asciiTheme="minorHAnsi" w:hAnsiTheme="minorHAnsi" w:cstheme="minorHAnsi"/>
        </w:rPr>
        <w:t xml:space="preserve">Renforcement des capacités, </w:t>
      </w:r>
    </w:p>
    <w:p w:rsidR="007462F3" w:rsidRPr="00D87FCA" w:rsidRDefault="007462F3" w:rsidP="00FC4AD4">
      <w:pPr>
        <w:numPr>
          <w:ilvl w:val="0"/>
          <w:numId w:val="272"/>
        </w:numPr>
        <w:spacing w:after="0"/>
        <w:ind w:hanging="348"/>
        <w:rPr>
          <w:rFonts w:asciiTheme="minorHAnsi" w:hAnsiTheme="minorHAnsi" w:cstheme="minorHAnsi"/>
        </w:rPr>
      </w:pPr>
      <w:r w:rsidRPr="00D87FCA">
        <w:rPr>
          <w:rFonts w:asciiTheme="minorHAnsi" w:hAnsiTheme="minorHAnsi" w:cstheme="minorHAnsi"/>
        </w:rPr>
        <w:t xml:space="preserve">L’utilisation rationnelle des services et des ressources </w:t>
      </w:r>
      <w:r w:rsidRPr="00D87FCA">
        <w:rPr>
          <w:rFonts w:ascii="Segoe UI Symbol" w:eastAsia="Wingdings" w:hAnsi="Segoe UI Symbol" w:cs="Segoe UI Symbol"/>
        </w:rPr>
        <w:t>➢</w:t>
      </w:r>
      <w:r w:rsidRPr="00D87FCA">
        <w:rPr>
          <w:rFonts w:asciiTheme="minorHAnsi" w:hAnsiTheme="minorHAnsi" w:cstheme="minorHAnsi"/>
        </w:rPr>
        <w:t xml:space="preserve">La promotion de la recherche.  </w:t>
      </w:r>
    </w:p>
    <w:p w:rsidR="007462F3" w:rsidRPr="00D87FCA" w:rsidRDefault="007462F3" w:rsidP="00025096">
      <w:pPr>
        <w:spacing w:after="0" w:line="259" w:lineRule="auto"/>
        <w:ind w:left="0" w:firstLine="0"/>
        <w:jc w:val="left"/>
        <w:rPr>
          <w:rFonts w:asciiTheme="minorHAnsi" w:hAnsiTheme="minorHAnsi" w:cstheme="minorHAnsi"/>
        </w:rPr>
      </w:pPr>
    </w:p>
    <w:p w:rsidR="007462F3" w:rsidRPr="00D87FCA" w:rsidRDefault="007462F3" w:rsidP="00025096">
      <w:pPr>
        <w:spacing w:after="0"/>
        <w:ind w:left="11"/>
        <w:jc w:val="left"/>
        <w:rPr>
          <w:rFonts w:asciiTheme="minorHAnsi" w:hAnsiTheme="minorHAnsi" w:cstheme="minorHAnsi"/>
        </w:rPr>
      </w:pPr>
      <w:r w:rsidRPr="00D87FCA">
        <w:rPr>
          <w:rFonts w:asciiTheme="minorHAnsi" w:hAnsiTheme="minorHAnsi" w:cstheme="minorHAnsi"/>
          <w:b/>
        </w:rPr>
        <w:t xml:space="preserve">Par définition, </w:t>
      </w:r>
    </w:p>
    <w:p w:rsidR="007462F3" w:rsidRPr="00D87FCA" w:rsidRDefault="007462F3" w:rsidP="00FC4AD4">
      <w:pPr>
        <w:numPr>
          <w:ilvl w:val="0"/>
          <w:numId w:val="271"/>
        </w:numPr>
        <w:spacing w:after="0"/>
        <w:ind w:hanging="348"/>
        <w:rPr>
          <w:rFonts w:asciiTheme="minorHAnsi" w:hAnsiTheme="minorHAnsi" w:cstheme="minorHAnsi"/>
        </w:rPr>
      </w:pPr>
      <w:r w:rsidRPr="00D87FCA">
        <w:rPr>
          <w:rFonts w:asciiTheme="minorHAnsi" w:hAnsiTheme="minorHAnsi" w:cstheme="minorHAnsi"/>
          <w:b/>
        </w:rPr>
        <w:t xml:space="preserve">Les normes </w:t>
      </w:r>
      <w:r w:rsidRPr="00D87FCA">
        <w:rPr>
          <w:rFonts w:asciiTheme="minorHAnsi" w:hAnsiTheme="minorHAnsi" w:cstheme="minorHAnsi"/>
        </w:rPr>
        <w:t xml:space="preserve">en SR précisent le niveau minimum acceptable de performance attendu pour la mise en œuvre des activités de SR. </w:t>
      </w:r>
    </w:p>
    <w:p w:rsidR="007462F3" w:rsidRPr="00D87FCA" w:rsidRDefault="007462F3" w:rsidP="00FC4AD4">
      <w:pPr>
        <w:numPr>
          <w:ilvl w:val="0"/>
          <w:numId w:val="271"/>
        </w:numPr>
        <w:spacing w:after="0"/>
        <w:ind w:hanging="348"/>
        <w:rPr>
          <w:rFonts w:asciiTheme="minorHAnsi" w:hAnsiTheme="minorHAnsi" w:cstheme="minorHAnsi"/>
        </w:rPr>
      </w:pPr>
      <w:r w:rsidRPr="00D87FCA">
        <w:rPr>
          <w:rFonts w:asciiTheme="minorHAnsi" w:hAnsiTheme="minorHAnsi" w:cstheme="minorHAnsi"/>
          <w:b/>
        </w:rPr>
        <w:t xml:space="preserve">Les procédures </w:t>
      </w:r>
      <w:r w:rsidRPr="00D87FCA">
        <w:rPr>
          <w:rFonts w:asciiTheme="minorHAnsi" w:hAnsiTheme="minorHAnsi" w:cstheme="minorHAnsi"/>
        </w:rPr>
        <w:t>décrivent les instructions étape par étape et les séquences nécessaires pour exécuter une tâche ou une activité en précisant les équipements et les fournitures nécessaires, et en travaillant dans l’environnement défini par la politique et les normes</w:t>
      </w:r>
      <w:r w:rsidRPr="00D87FCA">
        <w:rPr>
          <w:rFonts w:asciiTheme="minorHAnsi" w:hAnsiTheme="minorHAnsi" w:cstheme="minorHAnsi"/>
          <w:b/>
        </w:rPr>
        <w:t xml:space="preserve">. </w:t>
      </w:r>
    </w:p>
    <w:p w:rsidR="00007930" w:rsidRDefault="00007930" w:rsidP="00025096">
      <w:pPr>
        <w:spacing w:after="0"/>
        <w:ind w:left="11"/>
        <w:jc w:val="left"/>
        <w:rPr>
          <w:rFonts w:asciiTheme="minorHAnsi" w:hAnsiTheme="minorHAnsi" w:cstheme="minorHAnsi"/>
          <w:b/>
        </w:rPr>
      </w:pPr>
    </w:p>
    <w:p w:rsidR="007462F3" w:rsidRPr="00D87FCA" w:rsidRDefault="007462F3" w:rsidP="00025096">
      <w:pPr>
        <w:spacing w:after="0"/>
        <w:ind w:left="11"/>
        <w:jc w:val="left"/>
        <w:rPr>
          <w:rFonts w:asciiTheme="minorHAnsi" w:hAnsiTheme="minorHAnsi" w:cstheme="minorHAnsi"/>
        </w:rPr>
      </w:pPr>
      <w:r w:rsidRPr="00D87FCA">
        <w:rPr>
          <w:rFonts w:asciiTheme="minorHAnsi" w:hAnsiTheme="minorHAnsi" w:cstheme="minorHAnsi"/>
          <w:b/>
        </w:rPr>
        <w:t xml:space="preserve">Le présent document comprend trois parties :  </w:t>
      </w:r>
    </w:p>
    <w:p w:rsidR="007462F3" w:rsidRPr="00D87FCA" w:rsidRDefault="007462F3" w:rsidP="00025096">
      <w:pPr>
        <w:spacing w:after="0"/>
        <w:ind w:left="360" w:hanging="360"/>
        <w:rPr>
          <w:rFonts w:asciiTheme="minorHAnsi" w:hAnsiTheme="minorHAnsi" w:cstheme="minorHAnsi"/>
        </w:rPr>
      </w:pPr>
      <w:r w:rsidRPr="00A64EED">
        <w:rPr>
          <w:rFonts w:asciiTheme="minorHAnsi" w:hAnsiTheme="minorHAnsi" w:cstheme="minorHAnsi"/>
          <w14:textOutline w14:w="9525" w14:cap="rnd" w14:cmpd="sng" w14:algn="ctr">
            <w14:solidFill>
              <w14:schemeClr w14:val="accent6">
                <w14:lumMod w14:val="75000"/>
              </w14:schemeClr>
            </w14:solidFill>
            <w14:prstDash w14:val="solid"/>
            <w14:bevel/>
          </w14:textOutline>
        </w:rPr>
        <w:t>La première partie</w:t>
      </w:r>
      <w:r w:rsidR="00A64EED" w:rsidRPr="00A64EED">
        <w:rPr>
          <w:rFonts w:asciiTheme="minorHAnsi" w:hAnsiTheme="minorHAnsi" w:cstheme="minorHAnsi"/>
          <w14:textOutline w14:w="9525" w14:cap="rnd" w14:cmpd="sng" w14:algn="ctr">
            <w14:solidFill>
              <w14:schemeClr w14:val="accent6">
                <w14:lumMod w14:val="75000"/>
              </w14:schemeClr>
            </w14:solidFill>
            <w14:prstDash w14:val="solid"/>
            <w14:bevel/>
          </w14:textOutline>
        </w:rPr>
        <w:t xml:space="preserve"> </w:t>
      </w:r>
      <w:r w:rsidRPr="00D87FCA">
        <w:rPr>
          <w:rFonts w:asciiTheme="minorHAnsi" w:hAnsiTheme="minorHAnsi" w:cstheme="minorHAnsi"/>
        </w:rPr>
        <w:t xml:space="preserve">décrit les normes suivies des procédures relatives aux prestations de services des différentes composantes et en fonction de chaque composante de la </w:t>
      </w:r>
    </w:p>
    <w:p w:rsidR="007462F3" w:rsidRPr="00D87FCA" w:rsidRDefault="007462F3" w:rsidP="00025096">
      <w:pPr>
        <w:spacing w:after="0"/>
        <w:ind w:left="355"/>
        <w:rPr>
          <w:rFonts w:asciiTheme="minorHAnsi" w:hAnsiTheme="minorHAnsi" w:cstheme="minorHAnsi"/>
        </w:rPr>
      </w:pPr>
      <w:r w:rsidRPr="00D87FCA">
        <w:rPr>
          <w:rFonts w:asciiTheme="minorHAnsi" w:hAnsiTheme="minorHAnsi" w:cstheme="minorHAnsi"/>
        </w:rPr>
        <w:t xml:space="preserve">SR.  </w:t>
      </w:r>
    </w:p>
    <w:p w:rsidR="007462F3" w:rsidRPr="00D87FCA" w:rsidRDefault="007462F3" w:rsidP="00025096">
      <w:pPr>
        <w:spacing w:after="0"/>
        <w:ind w:left="10"/>
        <w:rPr>
          <w:rFonts w:asciiTheme="minorHAnsi" w:hAnsiTheme="minorHAnsi" w:cstheme="minorHAnsi"/>
        </w:rPr>
      </w:pPr>
      <w:r w:rsidRPr="00D87FCA">
        <w:rPr>
          <w:rFonts w:asciiTheme="minorHAnsi" w:hAnsiTheme="minorHAnsi" w:cstheme="minorHAnsi"/>
        </w:rPr>
        <w:t xml:space="preserve">Pour chaque service, les normes présentées portent sur :  </w:t>
      </w:r>
    </w:p>
    <w:p w:rsidR="007462F3" w:rsidRPr="00D87FCA" w:rsidRDefault="007462F3" w:rsidP="00FC4AD4">
      <w:pPr>
        <w:numPr>
          <w:ilvl w:val="0"/>
          <w:numId w:val="270"/>
        </w:numPr>
        <w:spacing w:after="0"/>
        <w:ind w:hanging="348"/>
        <w:rPr>
          <w:rFonts w:asciiTheme="minorHAnsi" w:hAnsiTheme="minorHAnsi" w:cstheme="minorHAnsi"/>
        </w:rPr>
      </w:pPr>
      <w:r w:rsidRPr="00D87FCA">
        <w:rPr>
          <w:rFonts w:asciiTheme="minorHAnsi" w:hAnsiTheme="minorHAnsi" w:cstheme="minorHAnsi"/>
        </w:rPr>
        <w:t xml:space="preserve">La définition du service,  </w:t>
      </w:r>
    </w:p>
    <w:p w:rsidR="007462F3" w:rsidRPr="00D87FCA" w:rsidRDefault="007462F3" w:rsidP="00FC4AD4">
      <w:pPr>
        <w:numPr>
          <w:ilvl w:val="0"/>
          <w:numId w:val="270"/>
        </w:numPr>
        <w:spacing w:after="0"/>
        <w:ind w:hanging="348"/>
        <w:rPr>
          <w:rFonts w:asciiTheme="minorHAnsi" w:hAnsiTheme="minorHAnsi" w:cstheme="minorHAnsi"/>
        </w:rPr>
      </w:pPr>
      <w:r w:rsidRPr="00D87FCA">
        <w:rPr>
          <w:rFonts w:asciiTheme="minorHAnsi" w:hAnsiTheme="minorHAnsi" w:cstheme="minorHAnsi"/>
        </w:rPr>
        <w:t xml:space="preserve">Le but et les objectifs du service,  </w:t>
      </w:r>
    </w:p>
    <w:p w:rsidR="007462F3" w:rsidRPr="00D87FCA" w:rsidRDefault="007462F3" w:rsidP="00FC4AD4">
      <w:pPr>
        <w:numPr>
          <w:ilvl w:val="0"/>
          <w:numId w:val="270"/>
        </w:numPr>
        <w:spacing w:after="0"/>
        <w:ind w:hanging="348"/>
        <w:rPr>
          <w:rFonts w:asciiTheme="minorHAnsi" w:hAnsiTheme="minorHAnsi" w:cstheme="minorHAnsi"/>
        </w:rPr>
      </w:pPr>
      <w:r w:rsidRPr="00D87FCA">
        <w:rPr>
          <w:rFonts w:asciiTheme="minorHAnsi" w:hAnsiTheme="minorHAnsi" w:cstheme="minorHAnsi"/>
        </w:rPr>
        <w:t xml:space="preserve">Le paquet d’activités couvert par le service </w:t>
      </w:r>
    </w:p>
    <w:p w:rsidR="007462F3" w:rsidRPr="00D87FCA" w:rsidRDefault="007462F3" w:rsidP="00FC4AD4">
      <w:pPr>
        <w:numPr>
          <w:ilvl w:val="0"/>
          <w:numId w:val="270"/>
        </w:numPr>
        <w:spacing w:after="0"/>
        <w:ind w:hanging="348"/>
        <w:rPr>
          <w:rFonts w:asciiTheme="minorHAnsi" w:hAnsiTheme="minorHAnsi" w:cstheme="minorHAnsi"/>
        </w:rPr>
      </w:pPr>
      <w:r w:rsidRPr="00D87FCA">
        <w:rPr>
          <w:rFonts w:asciiTheme="minorHAnsi" w:hAnsiTheme="minorHAnsi" w:cstheme="minorHAnsi"/>
        </w:rPr>
        <w:t xml:space="preserve">Le niveau de la pyramide sanitaire où le service est offert,  </w:t>
      </w:r>
    </w:p>
    <w:p w:rsidR="007462F3" w:rsidRPr="00D87FCA" w:rsidRDefault="007462F3" w:rsidP="00FC4AD4">
      <w:pPr>
        <w:numPr>
          <w:ilvl w:val="0"/>
          <w:numId w:val="270"/>
        </w:numPr>
        <w:spacing w:after="0" w:line="264" w:lineRule="auto"/>
        <w:ind w:hanging="348"/>
        <w:rPr>
          <w:rFonts w:asciiTheme="minorHAnsi" w:hAnsiTheme="minorHAnsi" w:cstheme="minorHAnsi"/>
        </w:rPr>
      </w:pPr>
      <w:r w:rsidRPr="00D87FCA">
        <w:rPr>
          <w:rFonts w:asciiTheme="minorHAnsi" w:hAnsiTheme="minorHAnsi" w:cstheme="minorHAnsi"/>
        </w:rPr>
        <w:t xml:space="preserve">La catégorie professionnelle de personnel qui peut offrir le service,  </w:t>
      </w:r>
      <w:r w:rsidRPr="00D87FCA">
        <w:rPr>
          <w:rFonts w:asciiTheme="minorHAnsi" w:eastAsia="Segoe UI Symbol" w:hAnsiTheme="minorHAnsi" w:cstheme="minorHAnsi"/>
        </w:rPr>
        <w:t></w:t>
      </w:r>
      <w:r w:rsidRPr="00D87FCA">
        <w:rPr>
          <w:rFonts w:asciiTheme="minorHAnsi" w:hAnsiTheme="minorHAnsi" w:cstheme="minorHAnsi"/>
        </w:rPr>
        <w:t xml:space="preserve">Le moment ou la </w:t>
      </w:r>
      <w:r w:rsidR="00007930" w:rsidRPr="00D87FCA">
        <w:rPr>
          <w:rFonts w:asciiTheme="minorHAnsi" w:hAnsiTheme="minorHAnsi" w:cstheme="minorHAnsi"/>
        </w:rPr>
        <w:t>périodicité</w:t>
      </w:r>
      <w:r w:rsidRPr="00D87FCA">
        <w:rPr>
          <w:rFonts w:asciiTheme="minorHAnsi" w:hAnsiTheme="minorHAnsi" w:cstheme="minorHAnsi"/>
        </w:rPr>
        <w:t xml:space="preserve">́́ de l’offre du service,  </w:t>
      </w:r>
      <w:r w:rsidRPr="00D87FCA">
        <w:rPr>
          <w:rFonts w:asciiTheme="minorHAnsi" w:eastAsia="Segoe UI Symbol" w:hAnsiTheme="minorHAnsi" w:cstheme="minorHAnsi"/>
        </w:rPr>
        <w:t></w:t>
      </w:r>
      <w:r w:rsidRPr="00D87FCA">
        <w:rPr>
          <w:rFonts w:asciiTheme="minorHAnsi" w:hAnsiTheme="minorHAnsi" w:cstheme="minorHAnsi"/>
        </w:rPr>
        <w:t xml:space="preserve">Les cibles ou les bénéficiaires du service.  </w:t>
      </w:r>
    </w:p>
    <w:p w:rsidR="007462F3" w:rsidRPr="00D87FCA" w:rsidRDefault="007462F3" w:rsidP="00025096">
      <w:pPr>
        <w:spacing w:after="0"/>
        <w:ind w:left="10"/>
        <w:rPr>
          <w:rFonts w:asciiTheme="minorHAnsi" w:hAnsiTheme="minorHAnsi" w:cstheme="minorHAnsi"/>
        </w:rPr>
      </w:pPr>
      <w:r w:rsidRPr="00D87FCA">
        <w:rPr>
          <w:rFonts w:asciiTheme="minorHAnsi" w:hAnsiTheme="minorHAnsi" w:cstheme="minorHAnsi"/>
        </w:rPr>
        <w:lastRenderedPageBreak/>
        <w:t xml:space="preserve">Pour chaque service concerné, les procédures présentées portent sur la description des actions ou des tâches pour chaque niveau de prestation de services, et par type d’intervenant, en tenant compte des différentes étapes et des séquences.  </w:t>
      </w:r>
    </w:p>
    <w:p w:rsidR="007462F3" w:rsidRPr="00D87FCA" w:rsidRDefault="007462F3" w:rsidP="00025096">
      <w:pPr>
        <w:spacing w:after="0" w:line="259" w:lineRule="auto"/>
        <w:ind w:left="0" w:firstLine="0"/>
        <w:jc w:val="left"/>
        <w:rPr>
          <w:rFonts w:asciiTheme="minorHAnsi" w:hAnsiTheme="minorHAnsi" w:cstheme="minorHAnsi"/>
        </w:rPr>
      </w:pPr>
    </w:p>
    <w:p w:rsidR="007462F3" w:rsidRPr="00D87FCA" w:rsidRDefault="007462F3" w:rsidP="00025096">
      <w:pPr>
        <w:spacing w:after="0"/>
        <w:ind w:left="10"/>
        <w:rPr>
          <w:rFonts w:asciiTheme="minorHAnsi" w:hAnsiTheme="minorHAnsi" w:cstheme="minorHAnsi"/>
        </w:rPr>
      </w:pPr>
      <w:r w:rsidRPr="00A64EED">
        <w:rPr>
          <w:rFonts w:asciiTheme="minorHAnsi" w:hAnsiTheme="minorHAnsi" w:cstheme="minorHAnsi"/>
          <w14:textOutline w14:w="9525" w14:cap="rnd" w14:cmpd="sng" w14:algn="ctr">
            <w14:solidFill>
              <w14:schemeClr w14:val="accent6">
                <w14:lumMod w14:val="75000"/>
              </w14:schemeClr>
            </w14:solidFill>
            <w14:prstDash w14:val="solid"/>
            <w14:bevel/>
          </w14:textOutline>
        </w:rPr>
        <w:t xml:space="preserve">La deuxième </w:t>
      </w:r>
      <w:r w:rsidR="00A64EED" w:rsidRPr="00A64EED">
        <w:rPr>
          <w:rFonts w:asciiTheme="minorHAnsi" w:hAnsiTheme="minorHAnsi" w:cstheme="minorHAnsi"/>
          <w14:textOutline w14:w="9525" w14:cap="rnd" w14:cmpd="sng" w14:algn="ctr">
            <w14:solidFill>
              <w14:schemeClr w14:val="accent6">
                <w14:lumMod w14:val="75000"/>
              </w14:schemeClr>
            </w14:solidFill>
            <w14:prstDash w14:val="solid"/>
            <w14:bevel/>
          </w14:textOutline>
        </w:rPr>
        <w:t>partie </w:t>
      </w:r>
      <w:r w:rsidR="00A64EED" w:rsidRPr="00A64EED">
        <w:rPr>
          <w:rFonts w:asciiTheme="minorHAnsi" w:hAnsiTheme="minorHAnsi" w:cstheme="minorHAnsi"/>
        </w:rPr>
        <w:t>présente</w:t>
      </w:r>
      <w:r w:rsidRPr="00D87FCA">
        <w:rPr>
          <w:rFonts w:asciiTheme="minorHAnsi" w:hAnsiTheme="minorHAnsi" w:cstheme="minorHAnsi"/>
        </w:rPr>
        <w:t xml:space="preserve"> les informations sur les équipements, les infrastructures, les médicaments et les consommables nécessaires pour l’offre de services. Un récapitulatif décrit les équipements et les fournitures nécessaires selon les composantes et le niveau ou le type de formation sanitaire.  </w:t>
      </w:r>
    </w:p>
    <w:p w:rsidR="007462F3" w:rsidRPr="00A64EED" w:rsidRDefault="007462F3" w:rsidP="00025096">
      <w:pPr>
        <w:spacing w:after="0" w:line="259" w:lineRule="auto"/>
        <w:ind w:left="0" w:firstLine="0"/>
        <w:jc w:val="left"/>
        <w:rPr>
          <w:rFonts w:asciiTheme="minorHAnsi" w:hAnsiTheme="minorHAnsi" w:cstheme="minorHAnsi"/>
        </w:rPr>
      </w:pPr>
    </w:p>
    <w:p w:rsidR="007462F3" w:rsidRPr="00D87FCA" w:rsidRDefault="007462F3" w:rsidP="00025096">
      <w:pPr>
        <w:spacing w:after="0"/>
        <w:ind w:left="10"/>
        <w:rPr>
          <w:rFonts w:asciiTheme="minorHAnsi" w:hAnsiTheme="minorHAnsi" w:cstheme="minorHAnsi"/>
        </w:rPr>
      </w:pPr>
      <w:r w:rsidRPr="00A64EED">
        <w:rPr>
          <w:rFonts w:asciiTheme="minorHAnsi" w:hAnsiTheme="minorHAnsi" w:cstheme="minorHAnsi"/>
          <w14:textOutline w14:w="9525" w14:cap="rnd" w14:cmpd="sng" w14:algn="ctr">
            <w14:solidFill>
              <w14:schemeClr w14:val="accent6">
                <w14:lumMod w14:val="75000"/>
              </w14:schemeClr>
            </w14:solidFill>
            <w14:prstDash w14:val="solid"/>
            <w14:bevel/>
          </w14:textOutline>
        </w:rPr>
        <w:t>La troisième partie</w:t>
      </w:r>
      <w:r w:rsidR="00007930">
        <w:rPr>
          <w:rFonts w:asciiTheme="minorHAnsi" w:hAnsiTheme="minorHAnsi" w:cstheme="minorHAnsi"/>
          <w:u w:val="single" w:color="000000"/>
        </w:rPr>
        <w:t xml:space="preserve"> </w:t>
      </w:r>
      <w:r w:rsidRPr="00D87FCA">
        <w:rPr>
          <w:rFonts w:asciiTheme="minorHAnsi" w:hAnsiTheme="minorHAnsi" w:cstheme="minorHAnsi"/>
        </w:rPr>
        <w:t xml:space="preserve">porte sur l’organisation des services et la gestion des ressources qui supportent les composantes décrites. Les informations relatives à cette partie concernent :  </w:t>
      </w:r>
    </w:p>
    <w:p w:rsidR="007462F3" w:rsidRPr="00D87FCA" w:rsidRDefault="007462F3" w:rsidP="00FC4AD4">
      <w:pPr>
        <w:numPr>
          <w:ilvl w:val="1"/>
          <w:numId w:val="269"/>
        </w:numPr>
        <w:spacing w:after="0"/>
        <w:ind w:hanging="185"/>
        <w:rPr>
          <w:rFonts w:asciiTheme="minorHAnsi" w:hAnsiTheme="minorHAnsi" w:cstheme="minorHAnsi"/>
        </w:rPr>
      </w:pPr>
      <w:r w:rsidRPr="00D87FCA">
        <w:rPr>
          <w:rFonts w:asciiTheme="minorHAnsi" w:hAnsiTheme="minorHAnsi" w:cstheme="minorHAnsi"/>
        </w:rPr>
        <w:t xml:space="preserve">La prévention et le contrôle des infections,  </w:t>
      </w:r>
    </w:p>
    <w:p w:rsidR="007462F3" w:rsidRPr="00D87FCA" w:rsidRDefault="007462F3" w:rsidP="00FC4AD4">
      <w:pPr>
        <w:numPr>
          <w:ilvl w:val="1"/>
          <w:numId w:val="269"/>
        </w:numPr>
        <w:spacing w:after="0"/>
        <w:ind w:hanging="185"/>
        <w:rPr>
          <w:rFonts w:asciiTheme="minorHAnsi" w:hAnsiTheme="minorHAnsi" w:cstheme="minorHAnsi"/>
        </w:rPr>
      </w:pPr>
      <w:r w:rsidRPr="00D87FCA">
        <w:rPr>
          <w:rFonts w:asciiTheme="minorHAnsi" w:hAnsiTheme="minorHAnsi" w:cstheme="minorHAnsi"/>
        </w:rPr>
        <w:t xml:space="preserve">La Biologie médicale </w:t>
      </w:r>
    </w:p>
    <w:p w:rsidR="007462F3" w:rsidRPr="00D87FCA" w:rsidRDefault="007462F3" w:rsidP="00FC4AD4">
      <w:pPr>
        <w:numPr>
          <w:ilvl w:val="1"/>
          <w:numId w:val="269"/>
        </w:numPr>
        <w:spacing w:after="0"/>
        <w:ind w:hanging="185"/>
        <w:rPr>
          <w:rFonts w:asciiTheme="minorHAnsi" w:hAnsiTheme="minorHAnsi" w:cstheme="minorHAnsi"/>
        </w:rPr>
      </w:pPr>
      <w:r w:rsidRPr="00D87FCA">
        <w:rPr>
          <w:rFonts w:asciiTheme="minorHAnsi" w:hAnsiTheme="minorHAnsi" w:cstheme="minorHAnsi"/>
        </w:rPr>
        <w:t xml:space="preserve">L'imagerie médicale </w:t>
      </w:r>
    </w:p>
    <w:p w:rsidR="007462F3" w:rsidRPr="00D87FCA" w:rsidRDefault="007462F3" w:rsidP="00FC4AD4">
      <w:pPr>
        <w:numPr>
          <w:ilvl w:val="1"/>
          <w:numId w:val="269"/>
        </w:numPr>
        <w:spacing w:after="0"/>
        <w:ind w:hanging="185"/>
        <w:rPr>
          <w:rFonts w:asciiTheme="minorHAnsi" w:hAnsiTheme="minorHAnsi" w:cstheme="minorHAnsi"/>
        </w:rPr>
      </w:pPr>
      <w:r w:rsidRPr="00D87FCA">
        <w:rPr>
          <w:rFonts w:asciiTheme="minorHAnsi" w:hAnsiTheme="minorHAnsi" w:cstheme="minorHAnsi"/>
        </w:rPr>
        <w:t xml:space="preserve">La formation,  </w:t>
      </w:r>
    </w:p>
    <w:p w:rsidR="007462F3" w:rsidRPr="00D87FCA" w:rsidRDefault="007462F3" w:rsidP="00FC4AD4">
      <w:pPr>
        <w:numPr>
          <w:ilvl w:val="1"/>
          <w:numId w:val="269"/>
        </w:numPr>
        <w:spacing w:after="0"/>
        <w:ind w:hanging="185"/>
        <w:rPr>
          <w:rFonts w:asciiTheme="minorHAnsi" w:hAnsiTheme="minorHAnsi" w:cstheme="minorHAnsi"/>
        </w:rPr>
      </w:pPr>
      <w:r w:rsidRPr="00D87FCA">
        <w:rPr>
          <w:rFonts w:asciiTheme="minorHAnsi" w:hAnsiTheme="minorHAnsi" w:cstheme="minorHAnsi"/>
        </w:rPr>
        <w:t xml:space="preserve">La supervision </w:t>
      </w:r>
    </w:p>
    <w:p w:rsidR="007462F3" w:rsidRPr="00D87FCA" w:rsidRDefault="007462F3" w:rsidP="00FC4AD4">
      <w:pPr>
        <w:numPr>
          <w:ilvl w:val="1"/>
          <w:numId w:val="269"/>
        </w:numPr>
        <w:spacing w:after="0"/>
        <w:ind w:hanging="185"/>
        <w:rPr>
          <w:rFonts w:asciiTheme="minorHAnsi" w:hAnsiTheme="minorHAnsi" w:cstheme="minorHAnsi"/>
        </w:rPr>
      </w:pPr>
      <w:r w:rsidRPr="00D87FCA">
        <w:rPr>
          <w:rFonts w:asciiTheme="minorHAnsi" w:hAnsiTheme="minorHAnsi" w:cstheme="minorHAnsi"/>
        </w:rPr>
        <w:t xml:space="preserve">La gestion/coordination,  </w:t>
      </w:r>
    </w:p>
    <w:p w:rsidR="007462F3" w:rsidRPr="00D87FCA" w:rsidRDefault="007462F3" w:rsidP="00FC4AD4">
      <w:pPr>
        <w:numPr>
          <w:ilvl w:val="1"/>
          <w:numId w:val="269"/>
        </w:numPr>
        <w:spacing w:after="0"/>
        <w:ind w:hanging="185"/>
        <w:rPr>
          <w:rFonts w:asciiTheme="minorHAnsi" w:hAnsiTheme="minorHAnsi" w:cstheme="minorHAnsi"/>
        </w:rPr>
      </w:pPr>
      <w:r w:rsidRPr="00D87FCA">
        <w:rPr>
          <w:rFonts w:asciiTheme="minorHAnsi" w:hAnsiTheme="minorHAnsi" w:cstheme="minorHAnsi"/>
        </w:rPr>
        <w:t xml:space="preserve">Le suivi/évaluation,  </w:t>
      </w:r>
    </w:p>
    <w:p w:rsidR="007462F3" w:rsidRPr="00D87FCA" w:rsidRDefault="007462F3" w:rsidP="00FC4AD4">
      <w:pPr>
        <w:numPr>
          <w:ilvl w:val="1"/>
          <w:numId w:val="269"/>
        </w:numPr>
        <w:spacing w:after="0"/>
        <w:ind w:hanging="185"/>
        <w:rPr>
          <w:rFonts w:asciiTheme="minorHAnsi" w:hAnsiTheme="minorHAnsi" w:cstheme="minorHAnsi"/>
        </w:rPr>
      </w:pPr>
      <w:r w:rsidRPr="00D87FCA">
        <w:rPr>
          <w:rFonts w:asciiTheme="minorHAnsi" w:hAnsiTheme="minorHAnsi" w:cstheme="minorHAnsi"/>
        </w:rPr>
        <w:t xml:space="preserve">La référence/contre référence, </w:t>
      </w:r>
    </w:p>
    <w:p w:rsidR="007462F3" w:rsidRPr="00D87FCA" w:rsidRDefault="007462F3" w:rsidP="00FC4AD4">
      <w:pPr>
        <w:numPr>
          <w:ilvl w:val="1"/>
          <w:numId w:val="269"/>
        </w:numPr>
        <w:spacing w:after="0"/>
        <w:ind w:hanging="185"/>
        <w:rPr>
          <w:rFonts w:asciiTheme="minorHAnsi" w:hAnsiTheme="minorHAnsi" w:cstheme="minorHAnsi"/>
        </w:rPr>
      </w:pPr>
      <w:r w:rsidRPr="00D87FCA">
        <w:rPr>
          <w:rFonts w:asciiTheme="minorHAnsi" w:hAnsiTheme="minorHAnsi" w:cstheme="minorHAnsi"/>
        </w:rPr>
        <w:t xml:space="preserve">L'assurance qualité </w:t>
      </w:r>
    </w:p>
    <w:p w:rsidR="007462F3" w:rsidRPr="00D87FCA" w:rsidRDefault="007462F3" w:rsidP="00FC4AD4">
      <w:pPr>
        <w:numPr>
          <w:ilvl w:val="1"/>
          <w:numId w:val="269"/>
        </w:numPr>
        <w:spacing w:after="0"/>
        <w:ind w:hanging="185"/>
        <w:rPr>
          <w:rFonts w:asciiTheme="minorHAnsi" w:hAnsiTheme="minorHAnsi" w:cstheme="minorHAnsi"/>
        </w:rPr>
      </w:pPr>
      <w:r w:rsidRPr="00D87FCA">
        <w:rPr>
          <w:rFonts w:asciiTheme="minorHAnsi" w:hAnsiTheme="minorHAnsi" w:cstheme="minorHAnsi"/>
        </w:rPr>
        <w:t xml:space="preserve">La surveillance des décès maternels, néonatals revue et riposte </w:t>
      </w:r>
    </w:p>
    <w:p w:rsidR="007462F3" w:rsidRPr="00D87FCA" w:rsidRDefault="007462F3" w:rsidP="00025096">
      <w:pPr>
        <w:spacing w:after="0" w:line="259" w:lineRule="auto"/>
        <w:ind w:left="708" w:firstLine="0"/>
        <w:jc w:val="left"/>
        <w:rPr>
          <w:rFonts w:asciiTheme="minorHAnsi" w:hAnsiTheme="minorHAnsi" w:cstheme="minorHAnsi"/>
        </w:rPr>
      </w:pPr>
    </w:p>
    <w:p w:rsidR="007462F3" w:rsidRPr="00D87FCA" w:rsidRDefault="007462F3" w:rsidP="00025096">
      <w:pPr>
        <w:spacing w:after="0" w:line="250" w:lineRule="auto"/>
        <w:ind w:left="-5"/>
        <w:jc w:val="left"/>
        <w:rPr>
          <w:rFonts w:asciiTheme="minorHAnsi" w:hAnsiTheme="minorHAnsi" w:cstheme="minorHAnsi"/>
        </w:rPr>
      </w:pPr>
      <w:r w:rsidRPr="00D87FCA">
        <w:rPr>
          <w:rFonts w:asciiTheme="minorHAnsi" w:hAnsiTheme="minorHAnsi" w:cstheme="minorHAnsi"/>
        </w:rPr>
        <w:t xml:space="preserve">« </w:t>
      </w:r>
      <w:r w:rsidR="00025096">
        <w:rPr>
          <w:rFonts w:asciiTheme="minorHAnsi" w:hAnsiTheme="minorHAnsi" w:cstheme="minorHAnsi"/>
          <w:b/>
          <w:i/>
        </w:rPr>
        <w:t>L</w:t>
      </w:r>
      <w:r w:rsidRPr="00D87FCA">
        <w:rPr>
          <w:rFonts w:asciiTheme="minorHAnsi" w:hAnsiTheme="minorHAnsi" w:cstheme="minorHAnsi"/>
          <w:b/>
          <w:i/>
        </w:rPr>
        <w:t xml:space="preserve">es </w:t>
      </w:r>
      <w:r w:rsidR="00025096">
        <w:rPr>
          <w:rFonts w:asciiTheme="minorHAnsi" w:hAnsiTheme="minorHAnsi" w:cstheme="minorHAnsi"/>
          <w:b/>
          <w:i/>
        </w:rPr>
        <w:t xml:space="preserve">différentes </w:t>
      </w:r>
      <w:r w:rsidRPr="00D87FCA">
        <w:rPr>
          <w:rFonts w:asciiTheme="minorHAnsi" w:hAnsiTheme="minorHAnsi" w:cstheme="minorHAnsi"/>
          <w:b/>
          <w:i/>
        </w:rPr>
        <w:t xml:space="preserve">normes et procédures </w:t>
      </w:r>
      <w:r w:rsidR="00025096">
        <w:rPr>
          <w:rFonts w:asciiTheme="minorHAnsi" w:hAnsiTheme="minorHAnsi" w:cstheme="minorHAnsi"/>
          <w:b/>
          <w:i/>
        </w:rPr>
        <w:t xml:space="preserve">énumérés dans ce document </w:t>
      </w:r>
      <w:r w:rsidRPr="00D87FCA">
        <w:rPr>
          <w:rFonts w:asciiTheme="minorHAnsi" w:hAnsiTheme="minorHAnsi" w:cstheme="minorHAnsi"/>
          <w:b/>
          <w:i/>
        </w:rPr>
        <w:t xml:space="preserve">sont applicables quel que soit le niveau de la pyramide sanitaire et de la catégorie professionnelle </w:t>
      </w:r>
      <w:r w:rsidRPr="00D87FCA">
        <w:rPr>
          <w:rFonts w:asciiTheme="minorHAnsi" w:hAnsiTheme="minorHAnsi" w:cstheme="minorHAnsi"/>
        </w:rPr>
        <w:t xml:space="preserve">». </w:t>
      </w:r>
    </w:p>
    <w:p w:rsidR="007462F3" w:rsidRPr="00D87FCA" w:rsidRDefault="007462F3" w:rsidP="007462F3">
      <w:pPr>
        <w:spacing w:after="95" w:line="259" w:lineRule="auto"/>
        <w:ind w:left="0" w:firstLine="0"/>
        <w:jc w:val="left"/>
        <w:rPr>
          <w:rFonts w:asciiTheme="minorHAnsi" w:hAnsiTheme="minorHAnsi" w:cstheme="minorHAnsi"/>
        </w:rPr>
      </w:pPr>
    </w:p>
    <w:p w:rsidR="007462F3" w:rsidRPr="00D87FCA" w:rsidRDefault="007462F3" w:rsidP="007462F3">
      <w:pPr>
        <w:spacing w:after="98"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12" w:line="442" w:lineRule="auto"/>
        <w:ind w:left="0" w:right="9028" w:firstLine="0"/>
        <w:jc w:val="left"/>
        <w:rPr>
          <w:rFonts w:asciiTheme="minorHAnsi" w:hAnsiTheme="minorHAnsi" w:cstheme="minorHAnsi"/>
        </w:rPr>
      </w:pP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spacing w:after="197" w:line="259" w:lineRule="auto"/>
        <w:ind w:left="79" w:firstLine="0"/>
        <w:jc w:val="center"/>
        <w:rPr>
          <w:rFonts w:asciiTheme="minorHAnsi" w:hAnsiTheme="minorHAnsi" w:cstheme="minorHAnsi"/>
        </w:rPr>
      </w:pPr>
    </w:p>
    <w:p w:rsidR="007462F3" w:rsidRPr="00D87FCA" w:rsidRDefault="007462F3" w:rsidP="007462F3">
      <w:pPr>
        <w:spacing w:after="199" w:line="259" w:lineRule="auto"/>
        <w:ind w:left="79" w:firstLine="0"/>
        <w:jc w:val="center"/>
        <w:rPr>
          <w:rFonts w:asciiTheme="minorHAnsi" w:hAnsiTheme="minorHAnsi" w:cstheme="minorHAnsi"/>
        </w:rPr>
      </w:pPr>
    </w:p>
    <w:p w:rsidR="007462F3" w:rsidRPr="00D87FCA" w:rsidRDefault="007462F3" w:rsidP="007462F3">
      <w:pPr>
        <w:spacing w:after="197" w:line="259" w:lineRule="auto"/>
        <w:ind w:left="79" w:firstLine="0"/>
        <w:jc w:val="center"/>
        <w:rPr>
          <w:rFonts w:asciiTheme="minorHAnsi" w:hAnsiTheme="minorHAnsi" w:cstheme="minorHAnsi"/>
        </w:rPr>
      </w:pPr>
    </w:p>
    <w:p w:rsidR="007462F3" w:rsidRPr="00D87FCA" w:rsidRDefault="007462F3" w:rsidP="007462F3">
      <w:pPr>
        <w:spacing w:after="197" w:line="259" w:lineRule="auto"/>
        <w:ind w:left="79" w:firstLine="0"/>
        <w:jc w:val="center"/>
        <w:rPr>
          <w:rFonts w:asciiTheme="minorHAnsi" w:hAnsiTheme="minorHAnsi" w:cstheme="minorHAnsi"/>
        </w:rPr>
      </w:pPr>
    </w:p>
    <w:p w:rsidR="007462F3" w:rsidRPr="00D87FCA" w:rsidRDefault="007462F3" w:rsidP="007462F3">
      <w:pPr>
        <w:spacing w:after="200" w:line="259" w:lineRule="auto"/>
        <w:ind w:left="79" w:firstLine="0"/>
        <w:jc w:val="center"/>
        <w:rPr>
          <w:rFonts w:asciiTheme="minorHAnsi" w:hAnsiTheme="minorHAnsi" w:cstheme="minorHAnsi"/>
        </w:rPr>
      </w:pPr>
    </w:p>
    <w:p w:rsidR="007462F3" w:rsidRPr="00D87FCA" w:rsidRDefault="007462F3" w:rsidP="007462F3">
      <w:pPr>
        <w:spacing w:after="197" w:line="259" w:lineRule="auto"/>
        <w:ind w:left="79" w:firstLine="0"/>
        <w:jc w:val="center"/>
        <w:rPr>
          <w:rFonts w:asciiTheme="minorHAnsi" w:hAnsiTheme="minorHAnsi" w:cstheme="minorHAnsi"/>
        </w:rPr>
      </w:pPr>
    </w:p>
    <w:p w:rsidR="007462F3" w:rsidRDefault="007462F3" w:rsidP="007462F3">
      <w:pPr>
        <w:spacing w:after="276" w:line="259" w:lineRule="auto"/>
        <w:ind w:left="79" w:firstLine="0"/>
        <w:jc w:val="center"/>
        <w:rPr>
          <w:rFonts w:asciiTheme="minorHAnsi" w:hAnsiTheme="minorHAnsi" w:cstheme="minorHAnsi"/>
        </w:rPr>
      </w:pPr>
    </w:p>
    <w:p w:rsidR="00025096" w:rsidRDefault="00025096" w:rsidP="007462F3">
      <w:pPr>
        <w:spacing w:after="276" w:line="259" w:lineRule="auto"/>
        <w:ind w:left="79" w:firstLine="0"/>
        <w:jc w:val="center"/>
        <w:rPr>
          <w:rFonts w:asciiTheme="minorHAnsi" w:hAnsiTheme="minorHAnsi" w:cstheme="minorHAnsi"/>
        </w:rPr>
      </w:pPr>
    </w:p>
    <w:p w:rsidR="00025096" w:rsidRDefault="00025096" w:rsidP="007462F3">
      <w:pPr>
        <w:spacing w:after="276" w:line="259" w:lineRule="auto"/>
        <w:ind w:left="79" w:firstLine="0"/>
        <w:jc w:val="center"/>
        <w:rPr>
          <w:rFonts w:asciiTheme="minorHAnsi" w:hAnsiTheme="minorHAnsi" w:cstheme="minorHAnsi"/>
        </w:rPr>
      </w:pPr>
    </w:p>
    <w:p w:rsidR="00025096" w:rsidRDefault="00025096" w:rsidP="007462F3">
      <w:pPr>
        <w:spacing w:after="276" w:line="259" w:lineRule="auto"/>
        <w:ind w:left="79" w:firstLine="0"/>
        <w:jc w:val="center"/>
        <w:rPr>
          <w:rFonts w:asciiTheme="minorHAnsi" w:hAnsiTheme="minorHAnsi" w:cstheme="minorHAnsi"/>
        </w:rPr>
      </w:pPr>
    </w:p>
    <w:p w:rsidR="00025096" w:rsidRDefault="00025096" w:rsidP="007462F3">
      <w:pPr>
        <w:spacing w:after="276" w:line="259" w:lineRule="auto"/>
        <w:ind w:left="79" w:firstLine="0"/>
        <w:jc w:val="center"/>
        <w:rPr>
          <w:rFonts w:asciiTheme="minorHAnsi" w:hAnsiTheme="minorHAnsi" w:cstheme="minorHAnsi"/>
        </w:rPr>
      </w:pPr>
    </w:p>
    <w:p w:rsidR="00025096" w:rsidRDefault="00025096" w:rsidP="007462F3">
      <w:pPr>
        <w:spacing w:after="276" w:line="259" w:lineRule="auto"/>
        <w:ind w:left="79" w:firstLine="0"/>
        <w:jc w:val="center"/>
        <w:rPr>
          <w:rFonts w:asciiTheme="minorHAnsi" w:hAnsiTheme="minorHAnsi" w:cstheme="minorHAnsi"/>
        </w:rPr>
      </w:pPr>
    </w:p>
    <w:p w:rsidR="00025096" w:rsidRDefault="00025096" w:rsidP="007462F3">
      <w:pPr>
        <w:spacing w:after="276" w:line="259" w:lineRule="auto"/>
        <w:ind w:left="79" w:firstLine="0"/>
        <w:jc w:val="center"/>
        <w:rPr>
          <w:rFonts w:asciiTheme="minorHAnsi" w:hAnsiTheme="minorHAnsi" w:cstheme="minorHAnsi"/>
        </w:rPr>
      </w:pPr>
    </w:p>
    <w:p w:rsidR="00025096" w:rsidRDefault="00025096" w:rsidP="007462F3">
      <w:pPr>
        <w:spacing w:after="276" w:line="259" w:lineRule="auto"/>
        <w:ind w:left="79" w:firstLine="0"/>
        <w:jc w:val="center"/>
        <w:rPr>
          <w:rFonts w:asciiTheme="minorHAnsi" w:hAnsiTheme="minorHAnsi" w:cstheme="minorHAnsi"/>
        </w:rPr>
      </w:pPr>
    </w:p>
    <w:p w:rsidR="00025096" w:rsidRPr="00A64EED" w:rsidRDefault="00C9062A" w:rsidP="00C9062A">
      <w:pPr>
        <w:shd w:val="clear" w:color="auto" w:fill="2F5496" w:themeFill="accent5" w:themeFillShade="BF"/>
        <w:spacing w:after="276" w:line="259" w:lineRule="auto"/>
        <w:ind w:left="79" w:firstLine="0"/>
        <w:jc w:val="center"/>
        <w:rPr>
          <w:rFonts w:asciiTheme="minorHAnsi" w:hAnsiTheme="minorHAnsi" w:cstheme="minorHAnsi"/>
          <w:b/>
          <w:color w:val="FFFFFF" w:themeColor="background1"/>
          <w:sz w:val="56"/>
        </w:rPr>
      </w:pPr>
      <w:r w:rsidRPr="00A64EED">
        <w:rPr>
          <w:rFonts w:asciiTheme="minorHAnsi" w:hAnsiTheme="minorHAnsi" w:cstheme="minorHAnsi"/>
          <w:b/>
          <w:color w:val="FFFFFF" w:themeColor="background1"/>
          <w:sz w:val="56"/>
        </w:rPr>
        <w:t>PREMIERE PARTIE</w:t>
      </w:r>
      <w:r w:rsidR="00901198" w:rsidRPr="00A64EED">
        <w:rPr>
          <w:rFonts w:asciiTheme="minorHAnsi" w:hAnsiTheme="minorHAnsi" w:cstheme="minorHAnsi"/>
          <w:b/>
          <w:color w:val="FFFFFF" w:themeColor="background1"/>
          <w:sz w:val="56"/>
        </w:rPr>
        <w:t> :</w:t>
      </w:r>
      <w:r w:rsidRPr="00A64EED">
        <w:rPr>
          <w:rFonts w:asciiTheme="minorHAnsi" w:hAnsiTheme="minorHAnsi" w:cstheme="minorHAnsi"/>
          <w:b/>
          <w:color w:val="FFFFFF" w:themeColor="background1"/>
          <w:sz w:val="56"/>
        </w:rPr>
        <w:t xml:space="preserve"> LES PRESTATIONS DE SERVICE</w:t>
      </w:r>
    </w:p>
    <w:p w:rsidR="00025096" w:rsidRPr="00D87FCA" w:rsidRDefault="00025096" w:rsidP="007462F3">
      <w:pPr>
        <w:spacing w:after="276" w:line="259" w:lineRule="auto"/>
        <w:ind w:left="79" w:firstLine="0"/>
        <w:jc w:val="center"/>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179"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178"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179"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179"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spacing w:after="160" w:line="259" w:lineRule="auto"/>
        <w:ind w:left="0" w:firstLine="0"/>
        <w:jc w:val="left"/>
        <w:rPr>
          <w:rFonts w:asciiTheme="minorHAnsi" w:hAnsiTheme="minorHAnsi" w:cstheme="minorHAnsi"/>
        </w:rPr>
      </w:pPr>
      <w:r w:rsidRPr="00D87FCA">
        <w:rPr>
          <w:rFonts w:asciiTheme="minorHAnsi" w:hAnsiTheme="minorHAnsi" w:cstheme="minorHAnsi"/>
        </w:rPr>
        <w:br w:type="page"/>
      </w:r>
    </w:p>
    <w:p w:rsidR="007462F3" w:rsidRPr="00D87FCA" w:rsidRDefault="007462F3" w:rsidP="00025096">
      <w:pPr>
        <w:spacing w:after="0"/>
        <w:ind w:left="10"/>
        <w:rPr>
          <w:rFonts w:asciiTheme="minorHAnsi" w:hAnsiTheme="minorHAnsi" w:cstheme="minorHAnsi"/>
        </w:rPr>
      </w:pPr>
      <w:r w:rsidRPr="00D87FCA">
        <w:rPr>
          <w:rFonts w:asciiTheme="minorHAnsi" w:hAnsiTheme="minorHAnsi" w:cstheme="minorHAnsi"/>
        </w:rPr>
        <w:lastRenderedPageBreak/>
        <w:t xml:space="preserve">Dans cette première partie du document, seront développées les normes et les procédures des différentes prestations de services offertes pour chaque composante de la SR retenue en Guinée :  </w:t>
      </w:r>
    </w:p>
    <w:p w:rsidR="007462F3" w:rsidRPr="00D87FCA" w:rsidRDefault="007462F3" w:rsidP="00025096">
      <w:pPr>
        <w:spacing w:after="0" w:line="259" w:lineRule="auto"/>
        <w:ind w:left="0" w:firstLine="0"/>
        <w:jc w:val="left"/>
        <w:rPr>
          <w:rFonts w:asciiTheme="minorHAnsi" w:hAnsiTheme="minorHAnsi" w:cstheme="minorHAnsi"/>
        </w:rPr>
      </w:pPr>
    </w:p>
    <w:p w:rsidR="007462F3" w:rsidRPr="00D87FCA" w:rsidRDefault="007462F3" w:rsidP="00025096">
      <w:pPr>
        <w:spacing w:after="0"/>
        <w:ind w:left="11"/>
        <w:jc w:val="left"/>
        <w:rPr>
          <w:rFonts w:asciiTheme="minorHAnsi" w:hAnsiTheme="minorHAnsi" w:cstheme="minorHAnsi"/>
        </w:rPr>
      </w:pPr>
      <w:r w:rsidRPr="00D87FCA">
        <w:rPr>
          <w:rFonts w:asciiTheme="minorHAnsi" w:hAnsiTheme="minorHAnsi" w:cstheme="minorHAnsi"/>
          <w:b/>
        </w:rPr>
        <w:t xml:space="preserve">La santé maternelle qui comporte les prestations de service suivantes :  </w:t>
      </w:r>
    </w:p>
    <w:p w:rsidR="007462F3" w:rsidRPr="006F73C9" w:rsidRDefault="007462F3" w:rsidP="00FC4AD4">
      <w:pPr>
        <w:pStyle w:val="Paragraphedeliste"/>
        <w:numPr>
          <w:ilvl w:val="0"/>
          <w:numId w:val="277"/>
        </w:numPr>
        <w:spacing w:after="0"/>
        <w:rPr>
          <w:rFonts w:asciiTheme="minorHAnsi" w:hAnsiTheme="minorHAnsi" w:cstheme="minorHAnsi"/>
        </w:rPr>
      </w:pPr>
      <w:r w:rsidRPr="006F73C9">
        <w:rPr>
          <w:rFonts w:asciiTheme="minorHAnsi" w:hAnsiTheme="minorHAnsi" w:cstheme="minorHAnsi"/>
        </w:rPr>
        <w:t xml:space="preserve">La consultation prénuptiale </w:t>
      </w:r>
    </w:p>
    <w:p w:rsidR="007462F3" w:rsidRPr="006F73C9" w:rsidRDefault="007462F3" w:rsidP="00FC4AD4">
      <w:pPr>
        <w:pStyle w:val="Paragraphedeliste"/>
        <w:numPr>
          <w:ilvl w:val="0"/>
          <w:numId w:val="277"/>
        </w:numPr>
        <w:spacing w:after="0"/>
        <w:rPr>
          <w:rFonts w:asciiTheme="minorHAnsi" w:hAnsiTheme="minorHAnsi" w:cstheme="minorHAnsi"/>
        </w:rPr>
      </w:pPr>
      <w:r w:rsidRPr="006F73C9">
        <w:rPr>
          <w:rFonts w:asciiTheme="minorHAnsi" w:hAnsiTheme="minorHAnsi" w:cstheme="minorHAnsi"/>
        </w:rPr>
        <w:t xml:space="preserve">La consultation prénatale ; </w:t>
      </w:r>
    </w:p>
    <w:p w:rsidR="007462F3" w:rsidRPr="006F73C9" w:rsidRDefault="007462F3" w:rsidP="00FC4AD4">
      <w:pPr>
        <w:pStyle w:val="Paragraphedeliste"/>
        <w:numPr>
          <w:ilvl w:val="0"/>
          <w:numId w:val="277"/>
        </w:numPr>
        <w:spacing w:after="0"/>
        <w:rPr>
          <w:rFonts w:asciiTheme="minorHAnsi" w:hAnsiTheme="minorHAnsi" w:cstheme="minorHAnsi"/>
        </w:rPr>
      </w:pPr>
      <w:r w:rsidRPr="006F73C9">
        <w:rPr>
          <w:rFonts w:asciiTheme="minorHAnsi" w:hAnsiTheme="minorHAnsi" w:cstheme="minorHAnsi"/>
        </w:rPr>
        <w:t xml:space="preserve">La surveillance du travail, de l’accouchement et du post partum immédiat ; </w:t>
      </w:r>
    </w:p>
    <w:p w:rsidR="007462F3" w:rsidRPr="006F73C9" w:rsidRDefault="007462F3" w:rsidP="00FC4AD4">
      <w:pPr>
        <w:pStyle w:val="Paragraphedeliste"/>
        <w:numPr>
          <w:ilvl w:val="0"/>
          <w:numId w:val="277"/>
        </w:numPr>
        <w:spacing w:after="0"/>
        <w:rPr>
          <w:rFonts w:asciiTheme="minorHAnsi" w:hAnsiTheme="minorHAnsi" w:cstheme="minorHAnsi"/>
        </w:rPr>
      </w:pPr>
      <w:r w:rsidRPr="006F73C9">
        <w:rPr>
          <w:rFonts w:asciiTheme="minorHAnsi" w:hAnsiTheme="minorHAnsi" w:cstheme="minorHAnsi"/>
        </w:rPr>
        <w:t xml:space="preserve">La consultation postnatale ; </w:t>
      </w:r>
    </w:p>
    <w:p w:rsidR="007462F3" w:rsidRPr="006F73C9" w:rsidRDefault="007462F3" w:rsidP="00FC4AD4">
      <w:pPr>
        <w:pStyle w:val="Paragraphedeliste"/>
        <w:numPr>
          <w:ilvl w:val="0"/>
          <w:numId w:val="277"/>
        </w:numPr>
        <w:spacing w:after="0"/>
        <w:rPr>
          <w:rFonts w:asciiTheme="minorHAnsi" w:hAnsiTheme="minorHAnsi" w:cstheme="minorHAnsi"/>
        </w:rPr>
      </w:pPr>
      <w:r w:rsidRPr="006F73C9">
        <w:rPr>
          <w:rFonts w:asciiTheme="minorHAnsi" w:hAnsiTheme="minorHAnsi" w:cstheme="minorHAnsi"/>
        </w:rPr>
        <w:t xml:space="preserve">Les Soins Obstétricaux et Néonatals d’Urgence de Base (SONUB) et complets (SONUC,)  </w:t>
      </w:r>
    </w:p>
    <w:p w:rsidR="007462F3" w:rsidRPr="006F73C9" w:rsidRDefault="007462F3" w:rsidP="00FC4AD4">
      <w:pPr>
        <w:pStyle w:val="Paragraphedeliste"/>
        <w:numPr>
          <w:ilvl w:val="0"/>
          <w:numId w:val="277"/>
        </w:numPr>
        <w:spacing w:after="0"/>
        <w:rPr>
          <w:rFonts w:asciiTheme="minorHAnsi" w:hAnsiTheme="minorHAnsi" w:cstheme="minorHAnsi"/>
        </w:rPr>
      </w:pPr>
      <w:r w:rsidRPr="006F73C9">
        <w:rPr>
          <w:rFonts w:asciiTheme="minorHAnsi" w:hAnsiTheme="minorHAnsi" w:cstheme="minorHAnsi"/>
        </w:rPr>
        <w:t xml:space="preserve">Les Soins Après Avortement (SAA). </w:t>
      </w:r>
    </w:p>
    <w:p w:rsidR="007462F3" w:rsidRPr="00D87FCA" w:rsidRDefault="007462F3" w:rsidP="00025096">
      <w:pPr>
        <w:spacing w:after="0" w:line="259" w:lineRule="auto"/>
        <w:ind w:left="0" w:firstLine="0"/>
        <w:jc w:val="left"/>
        <w:rPr>
          <w:rFonts w:asciiTheme="minorHAnsi" w:hAnsiTheme="minorHAnsi" w:cstheme="minorHAnsi"/>
        </w:rPr>
      </w:pPr>
    </w:p>
    <w:p w:rsidR="007462F3" w:rsidRPr="00D87FCA" w:rsidRDefault="007462F3" w:rsidP="00025096">
      <w:pPr>
        <w:spacing w:after="0"/>
        <w:ind w:left="11"/>
        <w:jc w:val="left"/>
        <w:rPr>
          <w:rFonts w:asciiTheme="minorHAnsi" w:hAnsiTheme="minorHAnsi" w:cstheme="minorHAnsi"/>
        </w:rPr>
      </w:pPr>
      <w:r w:rsidRPr="00D87FCA">
        <w:rPr>
          <w:rFonts w:asciiTheme="minorHAnsi" w:hAnsiTheme="minorHAnsi" w:cstheme="minorHAnsi"/>
          <w:b/>
        </w:rPr>
        <w:t xml:space="preserve">La Santé néonatale et Infantile (SNI) qui comprend : </w:t>
      </w:r>
    </w:p>
    <w:p w:rsidR="007462F3" w:rsidRPr="00D87FCA" w:rsidRDefault="007462F3" w:rsidP="00FC4AD4">
      <w:pPr>
        <w:numPr>
          <w:ilvl w:val="0"/>
          <w:numId w:val="276"/>
        </w:numPr>
        <w:spacing w:after="0"/>
        <w:ind w:hanging="348"/>
        <w:rPr>
          <w:rFonts w:asciiTheme="minorHAnsi" w:hAnsiTheme="minorHAnsi" w:cstheme="minorHAnsi"/>
        </w:rPr>
      </w:pPr>
      <w:r w:rsidRPr="00D87FCA">
        <w:rPr>
          <w:rFonts w:asciiTheme="minorHAnsi" w:hAnsiTheme="minorHAnsi" w:cstheme="minorHAnsi"/>
        </w:rPr>
        <w:t xml:space="preserve">Les soins essentiels au Nouveau-né ; </w:t>
      </w:r>
    </w:p>
    <w:p w:rsidR="007462F3" w:rsidRPr="00D87FCA" w:rsidRDefault="007462F3" w:rsidP="00FC4AD4">
      <w:pPr>
        <w:numPr>
          <w:ilvl w:val="0"/>
          <w:numId w:val="276"/>
        </w:numPr>
        <w:spacing w:after="0"/>
        <w:ind w:hanging="348"/>
        <w:rPr>
          <w:rFonts w:asciiTheme="minorHAnsi" w:hAnsiTheme="minorHAnsi" w:cstheme="minorHAnsi"/>
        </w:rPr>
      </w:pPr>
      <w:r w:rsidRPr="00D87FCA">
        <w:rPr>
          <w:rFonts w:asciiTheme="minorHAnsi" w:hAnsiTheme="minorHAnsi" w:cstheme="minorHAnsi"/>
        </w:rPr>
        <w:t xml:space="preserve">La surveillance de l’enfant de 0 à 5 ans ; </w:t>
      </w:r>
    </w:p>
    <w:p w:rsidR="007462F3" w:rsidRPr="00D87FCA" w:rsidRDefault="007462F3" w:rsidP="00FC4AD4">
      <w:pPr>
        <w:numPr>
          <w:ilvl w:val="0"/>
          <w:numId w:val="276"/>
        </w:numPr>
        <w:spacing w:after="0"/>
        <w:ind w:hanging="348"/>
        <w:rPr>
          <w:rFonts w:asciiTheme="minorHAnsi" w:hAnsiTheme="minorHAnsi" w:cstheme="minorHAnsi"/>
        </w:rPr>
      </w:pPr>
      <w:r w:rsidRPr="00D87FCA">
        <w:rPr>
          <w:rFonts w:asciiTheme="minorHAnsi" w:hAnsiTheme="minorHAnsi" w:cstheme="minorHAnsi"/>
        </w:rPr>
        <w:t xml:space="preserve">La prise en charge intégrée des maladies de l’enfant de 0 à 5 ans. </w:t>
      </w:r>
    </w:p>
    <w:p w:rsidR="007462F3" w:rsidRPr="00D87FCA" w:rsidRDefault="007462F3" w:rsidP="00025096">
      <w:pPr>
        <w:spacing w:after="0" w:line="259" w:lineRule="auto"/>
        <w:ind w:left="0" w:firstLine="0"/>
        <w:jc w:val="left"/>
        <w:rPr>
          <w:rFonts w:asciiTheme="minorHAnsi" w:hAnsiTheme="minorHAnsi" w:cstheme="minorHAnsi"/>
        </w:rPr>
      </w:pPr>
    </w:p>
    <w:p w:rsidR="007462F3" w:rsidRPr="00D87FCA" w:rsidRDefault="007462F3" w:rsidP="00025096">
      <w:pPr>
        <w:spacing w:after="0"/>
        <w:ind w:left="11"/>
        <w:jc w:val="left"/>
        <w:rPr>
          <w:rFonts w:asciiTheme="minorHAnsi" w:hAnsiTheme="minorHAnsi" w:cstheme="minorHAnsi"/>
        </w:rPr>
      </w:pPr>
      <w:r w:rsidRPr="00D87FCA">
        <w:rPr>
          <w:rFonts w:asciiTheme="minorHAnsi" w:hAnsiTheme="minorHAnsi" w:cstheme="minorHAnsi"/>
          <w:b/>
        </w:rPr>
        <w:t xml:space="preserve">La Planification Familiale (PF) qui comprend les prestations de services ci-après : </w:t>
      </w:r>
    </w:p>
    <w:p w:rsidR="007462F3" w:rsidRPr="00D87FCA" w:rsidRDefault="007462F3" w:rsidP="00FC4AD4">
      <w:pPr>
        <w:numPr>
          <w:ilvl w:val="0"/>
          <w:numId w:val="275"/>
        </w:numPr>
        <w:spacing w:after="0"/>
        <w:ind w:hanging="348"/>
        <w:rPr>
          <w:rFonts w:asciiTheme="minorHAnsi" w:hAnsiTheme="minorHAnsi" w:cstheme="minorHAnsi"/>
        </w:rPr>
      </w:pPr>
      <w:r w:rsidRPr="00D87FCA">
        <w:rPr>
          <w:rFonts w:asciiTheme="minorHAnsi" w:hAnsiTheme="minorHAnsi" w:cstheme="minorHAnsi"/>
        </w:rPr>
        <w:t xml:space="preserve">L’offre des différentes méthodes de contraception ;  </w:t>
      </w:r>
    </w:p>
    <w:p w:rsidR="007462F3" w:rsidRPr="00D87FCA" w:rsidRDefault="007462F3" w:rsidP="00FC4AD4">
      <w:pPr>
        <w:numPr>
          <w:ilvl w:val="0"/>
          <w:numId w:val="275"/>
        </w:numPr>
        <w:spacing w:after="0"/>
        <w:ind w:hanging="348"/>
        <w:rPr>
          <w:rFonts w:asciiTheme="minorHAnsi" w:hAnsiTheme="minorHAnsi" w:cstheme="minorHAnsi"/>
        </w:rPr>
      </w:pPr>
      <w:r w:rsidRPr="00D87FCA">
        <w:rPr>
          <w:rFonts w:asciiTheme="minorHAnsi" w:hAnsiTheme="minorHAnsi" w:cstheme="minorHAnsi"/>
        </w:rPr>
        <w:t>La PF du post - Partum</w:t>
      </w:r>
    </w:p>
    <w:p w:rsidR="007462F3" w:rsidRPr="00D87FCA" w:rsidRDefault="007462F3" w:rsidP="00FC4AD4">
      <w:pPr>
        <w:numPr>
          <w:ilvl w:val="0"/>
          <w:numId w:val="275"/>
        </w:numPr>
        <w:spacing w:after="0"/>
        <w:ind w:hanging="348"/>
        <w:rPr>
          <w:rFonts w:asciiTheme="minorHAnsi" w:hAnsiTheme="minorHAnsi" w:cstheme="minorHAnsi"/>
        </w:rPr>
      </w:pPr>
      <w:r w:rsidRPr="00D87FCA">
        <w:rPr>
          <w:rFonts w:asciiTheme="minorHAnsi" w:hAnsiTheme="minorHAnsi" w:cstheme="minorHAnsi"/>
        </w:rPr>
        <w:t xml:space="preserve">La prise en charge de l’infertilité. </w:t>
      </w:r>
    </w:p>
    <w:p w:rsidR="007462F3" w:rsidRPr="00D87FCA" w:rsidRDefault="007462F3" w:rsidP="00025096">
      <w:pPr>
        <w:spacing w:after="0" w:line="259" w:lineRule="auto"/>
        <w:ind w:left="0" w:firstLine="0"/>
        <w:jc w:val="left"/>
        <w:rPr>
          <w:rFonts w:asciiTheme="minorHAnsi" w:hAnsiTheme="minorHAnsi" w:cstheme="minorHAnsi"/>
        </w:rPr>
      </w:pPr>
    </w:p>
    <w:p w:rsidR="007462F3" w:rsidRPr="00D87FCA" w:rsidRDefault="007462F3" w:rsidP="00025096">
      <w:pPr>
        <w:spacing w:after="0"/>
        <w:ind w:left="11"/>
        <w:jc w:val="left"/>
        <w:rPr>
          <w:rFonts w:asciiTheme="minorHAnsi" w:hAnsiTheme="minorHAnsi" w:cstheme="minorHAnsi"/>
        </w:rPr>
      </w:pPr>
      <w:r w:rsidRPr="00D87FCA">
        <w:rPr>
          <w:rFonts w:asciiTheme="minorHAnsi" w:hAnsiTheme="minorHAnsi" w:cstheme="minorHAnsi"/>
          <w:b/>
        </w:rPr>
        <w:t xml:space="preserve">La Santé de la Reproduction des Adolescents et jeunes (SRAJ) qui comprend les prestations sur : </w:t>
      </w:r>
    </w:p>
    <w:p w:rsidR="007462F3" w:rsidRPr="00D87FCA" w:rsidRDefault="007462F3" w:rsidP="00FC4AD4">
      <w:pPr>
        <w:numPr>
          <w:ilvl w:val="0"/>
          <w:numId w:val="274"/>
        </w:numPr>
        <w:spacing w:after="0"/>
        <w:ind w:hanging="348"/>
        <w:rPr>
          <w:rFonts w:asciiTheme="minorHAnsi" w:hAnsiTheme="minorHAnsi" w:cstheme="minorHAnsi"/>
        </w:rPr>
      </w:pPr>
      <w:r w:rsidRPr="00D87FCA">
        <w:rPr>
          <w:rFonts w:asciiTheme="minorHAnsi" w:hAnsiTheme="minorHAnsi" w:cstheme="minorHAnsi"/>
        </w:rPr>
        <w:t xml:space="preserve">La prévention et la prise en charge des grossesses précoces </w:t>
      </w:r>
    </w:p>
    <w:p w:rsidR="007462F3" w:rsidRPr="00D87FCA" w:rsidRDefault="007462F3" w:rsidP="00FC4AD4">
      <w:pPr>
        <w:numPr>
          <w:ilvl w:val="0"/>
          <w:numId w:val="274"/>
        </w:numPr>
        <w:spacing w:after="0"/>
        <w:ind w:hanging="348"/>
        <w:rPr>
          <w:rFonts w:asciiTheme="minorHAnsi" w:hAnsiTheme="minorHAnsi" w:cstheme="minorHAnsi"/>
        </w:rPr>
      </w:pPr>
      <w:r w:rsidRPr="00D87FCA">
        <w:rPr>
          <w:rFonts w:asciiTheme="minorHAnsi" w:hAnsiTheme="minorHAnsi" w:cstheme="minorHAnsi"/>
        </w:rPr>
        <w:t xml:space="preserve">La prévention des grossesses non désirées ; </w:t>
      </w:r>
    </w:p>
    <w:p w:rsidR="007462F3" w:rsidRPr="00D87FCA" w:rsidRDefault="007462F3" w:rsidP="00FC4AD4">
      <w:pPr>
        <w:numPr>
          <w:ilvl w:val="0"/>
          <w:numId w:val="274"/>
        </w:numPr>
        <w:spacing w:after="0"/>
        <w:ind w:hanging="348"/>
        <w:rPr>
          <w:rFonts w:asciiTheme="minorHAnsi" w:hAnsiTheme="minorHAnsi" w:cstheme="minorHAnsi"/>
        </w:rPr>
      </w:pPr>
      <w:r w:rsidRPr="00D87FCA">
        <w:rPr>
          <w:rFonts w:asciiTheme="minorHAnsi" w:hAnsiTheme="minorHAnsi" w:cstheme="minorHAnsi"/>
        </w:rPr>
        <w:t xml:space="preserve">La prévention et la prise en charge de la toxicomanie (tabagisme, alcoolisme, consommation de </w:t>
      </w:r>
      <w:r w:rsidR="006F73C9" w:rsidRPr="00D87FCA">
        <w:rPr>
          <w:rFonts w:asciiTheme="minorHAnsi" w:hAnsiTheme="minorHAnsi" w:cstheme="minorHAnsi"/>
        </w:rPr>
        <w:t>stupéfiants</w:t>
      </w:r>
      <w:r w:rsidRPr="00D87FCA">
        <w:rPr>
          <w:rFonts w:asciiTheme="minorHAnsi" w:hAnsiTheme="minorHAnsi" w:cstheme="minorHAnsi"/>
        </w:rPr>
        <w:t xml:space="preserve">)  </w:t>
      </w:r>
    </w:p>
    <w:p w:rsidR="007462F3" w:rsidRPr="00D87FCA" w:rsidRDefault="007462F3" w:rsidP="00FC4AD4">
      <w:pPr>
        <w:numPr>
          <w:ilvl w:val="0"/>
          <w:numId w:val="274"/>
        </w:numPr>
        <w:spacing w:after="0"/>
        <w:ind w:hanging="348"/>
        <w:rPr>
          <w:rFonts w:asciiTheme="minorHAnsi" w:hAnsiTheme="minorHAnsi" w:cstheme="minorHAnsi"/>
        </w:rPr>
      </w:pPr>
      <w:r w:rsidRPr="00D87FCA">
        <w:rPr>
          <w:rFonts w:asciiTheme="minorHAnsi" w:hAnsiTheme="minorHAnsi" w:cstheme="minorHAnsi"/>
        </w:rPr>
        <w:t xml:space="preserve">La prévention et la prise en charge des IST/VIH / SIDA </w:t>
      </w:r>
    </w:p>
    <w:p w:rsidR="007462F3" w:rsidRPr="00D87FCA" w:rsidRDefault="007462F3" w:rsidP="00025096">
      <w:pPr>
        <w:spacing w:after="0" w:line="259" w:lineRule="auto"/>
        <w:ind w:left="0" w:firstLine="0"/>
        <w:jc w:val="left"/>
        <w:rPr>
          <w:rFonts w:asciiTheme="minorHAnsi" w:hAnsiTheme="minorHAnsi" w:cstheme="minorHAnsi"/>
        </w:rPr>
      </w:pPr>
    </w:p>
    <w:p w:rsidR="006F73C9" w:rsidRDefault="007462F3" w:rsidP="00025096">
      <w:pPr>
        <w:spacing w:after="0"/>
        <w:ind w:left="421" w:hanging="420"/>
        <w:jc w:val="left"/>
        <w:rPr>
          <w:rFonts w:asciiTheme="minorHAnsi" w:hAnsiTheme="minorHAnsi" w:cstheme="minorHAnsi"/>
          <w:b/>
        </w:rPr>
      </w:pPr>
      <w:r w:rsidRPr="00D87FCA">
        <w:rPr>
          <w:rFonts w:asciiTheme="minorHAnsi" w:hAnsiTheme="minorHAnsi" w:cstheme="minorHAnsi"/>
          <w:b/>
        </w:rPr>
        <w:t xml:space="preserve">La Prévention et la prise en charge des violences basées sur le genre concernent : </w:t>
      </w:r>
    </w:p>
    <w:p w:rsidR="007462F3" w:rsidRPr="006F73C9" w:rsidRDefault="007462F3" w:rsidP="00FC4AD4">
      <w:pPr>
        <w:pStyle w:val="Paragraphedeliste"/>
        <w:numPr>
          <w:ilvl w:val="0"/>
          <w:numId w:val="273"/>
        </w:numPr>
        <w:spacing w:after="0"/>
        <w:jc w:val="left"/>
        <w:rPr>
          <w:rFonts w:asciiTheme="minorHAnsi" w:hAnsiTheme="minorHAnsi" w:cstheme="minorHAnsi"/>
        </w:rPr>
      </w:pPr>
      <w:r w:rsidRPr="006F73C9">
        <w:rPr>
          <w:rFonts w:asciiTheme="minorHAnsi" w:hAnsiTheme="minorHAnsi" w:cstheme="minorHAnsi"/>
        </w:rPr>
        <w:t xml:space="preserve">La prévention et le dépistage des VBG </w:t>
      </w:r>
    </w:p>
    <w:p w:rsidR="007462F3" w:rsidRPr="006F73C9" w:rsidRDefault="007462F3" w:rsidP="00FC4AD4">
      <w:pPr>
        <w:pStyle w:val="Paragraphedeliste"/>
        <w:numPr>
          <w:ilvl w:val="0"/>
          <w:numId w:val="273"/>
        </w:numPr>
        <w:spacing w:after="0"/>
        <w:rPr>
          <w:rFonts w:asciiTheme="minorHAnsi" w:hAnsiTheme="minorHAnsi" w:cstheme="minorHAnsi"/>
        </w:rPr>
      </w:pPr>
      <w:r w:rsidRPr="006F73C9">
        <w:rPr>
          <w:rFonts w:asciiTheme="minorHAnsi" w:hAnsiTheme="minorHAnsi" w:cstheme="minorHAnsi"/>
        </w:rPr>
        <w:t xml:space="preserve">La prise en charge psychologique ; </w:t>
      </w:r>
    </w:p>
    <w:p w:rsidR="007462F3" w:rsidRPr="006F73C9" w:rsidRDefault="007462F3" w:rsidP="00FC4AD4">
      <w:pPr>
        <w:pStyle w:val="Paragraphedeliste"/>
        <w:numPr>
          <w:ilvl w:val="0"/>
          <w:numId w:val="273"/>
        </w:numPr>
        <w:spacing w:after="0"/>
        <w:rPr>
          <w:rFonts w:asciiTheme="minorHAnsi" w:hAnsiTheme="minorHAnsi" w:cstheme="minorHAnsi"/>
        </w:rPr>
      </w:pPr>
      <w:r w:rsidRPr="006F73C9">
        <w:rPr>
          <w:rFonts w:asciiTheme="minorHAnsi" w:hAnsiTheme="minorHAnsi" w:cstheme="minorHAnsi"/>
        </w:rPr>
        <w:t xml:space="preserve">La prise en charge médicale ; </w:t>
      </w:r>
    </w:p>
    <w:p w:rsidR="007462F3" w:rsidRPr="006F73C9" w:rsidRDefault="007462F3" w:rsidP="00FC4AD4">
      <w:pPr>
        <w:pStyle w:val="Paragraphedeliste"/>
        <w:numPr>
          <w:ilvl w:val="0"/>
          <w:numId w:val="273"/>
        </w:numPr>
        <w:spacing w:after="0"/>
        <w:rPr>
          <w:rFonts w:asciiTheme="minorHAnsi" w:hAnsiTheme="minorHAnsi" w:cstheme="minorHAnsi"/>
        </w:rPr>
      </w:pPr>
      <w:r w:rsidRPr="006F73C9">
        <w:rPr>
          <w:rFonts w:asciiTheme="minorHAnsi" w:hAnsiTheme="minorHAnsi" w:cstheme="minorHAnsi"/>
        </w:rPr>
        <w:t xml:space="preserve">La prise en charge médico-légale des victimes. </w:t>
      </w:r>
    </w:p>
    <w:p w:rsidR="007462F3" w:rsidRPr="00D87FCA" w:rsidRDefault="007462F3" w:rsidP="00025096">
      <w:pPr>
        <w:spacing w:after="0" w:line="259" w:lineRule="auto"/>
        <w:ind w:left="0" w:firstLine="0"/>
        <w:jc w:val="left"/>
        <w:rPr>
          <w:rFonts w:asciiTheme="minorHAnsi" w:hAnsiTheme="minorHAnsi" w:cstheme="minorHAnsi"/>
        </w:rPr>
      </w:pPr>
    </w:p>
    <w:p w:rsidR="007462F3" w:rsidRPr="00D87FCA" w:rsidRDefault="007462F3" w:rsidP="00025096">
      <w:pPr>
        <w:spacing w:after="0"/>
        <w:ind w:left="11"/>
        <w:jc w:val="left"/>
        <w:rPr>
          <w:rFonts w:asciiTheme="minorHAnsi" w:hAnsiTheme="minorHAnsi" w:cstheme="minorHAnsi"/>
        </w:rPr>
      </w:pPr>
      <w:r w:rsidRPr="00D87FCA">
        <w:rPr>
          <w:rFonts w:asciiTheme="minorHAnsi" w:hAnsiTheme="minorHAnsi" w:cstheme="minorHAnsi"/>
          <w:b/>
        </w:rPr>
        <w:t xml:space="preserve">La prévention et le traitement des Infections Sexuellement Transmissibles y compris le VIH/SIDA qui inclue : </w:t>
      </w:r>
    </w:p>
    <w:p w:rsidR="007462F3" w:rsidRPr="00D87FCA" w:rsidRDefault="007462F3" w:rsidP="00FC4AD4">
      <w:pPr>
        <w:numPr>
          <w:ilvl w:val="0"/>
          <w:numId w:val="278"/>
        </w:numPr>
        <w:spacing w:after="0"/>
        <w:ind w:hanging="348"/>
        <w:rPr>
          <w:rFonts w:asciiTheme="minorHAnsi" w:hAnsiTheme="minorHAnsi" w:cstheme="minorHAnsi"/>
        </w:rPr>
      </w:pPr>
      <w:r w:rsidRPr="00D87FCA">
        <w:rPr>
          <w:rFonts w:asciiTheme="minorHAnsi" w:hAnsiTheme="minorHAnsi" w:cstheme="minorHAnsi"/>
        </w:rPr>
        <w:t xml:space="preserve">La communication pour le changement de comportement </w:t>
      </w:r>
    </w:p>
    <w:p w:rsidR="007462F3" w:rsidRPr="00D87FCA" w:rsidRDefault="007462F3" w:rsidP="00FC4AD4">
      <w:pPr>
        <w:numPr>
          <w:ilvl w:val="0"/>
          <w:numId w:val="278"/>
        </w:numPr>
        <w:spacing w:after="0"/>
        <w:ind w:hanging="348"/>
        <w:rPr>
          <w:rFonts w:asciiTheme="minorHAnsi" w:hAnsiTheme="minorHAnsi" w:cstheme="minorHAnsi"/>
        </w:rPr>
      </w:pPr>
      <w:r w:rsidRPr="00D87FCA">
        <w:rPr>
          <w:rFonts w:asciiTheme="minorHAnsi" w:hAnsiTheme="minorHAnsi" w:cstheme="minorHAnsi"/>
        </w:rPr>
        <w:t xml:space="preserve">La prise en charge des IST </w:t>
      </w:r>
    </w:p>
    <w:p w:rsidR="007462F3" w:rsidRPr="00D87FCA" w:rsidRDefault="007462F3" w:rsidP="00FC4AD4">
      <w:pPr>
        <w:numPr>
          <w:ilvl w:val="0"/>
          <w:numId w:val="278"/>
        </w:numPr>
        <w:spacing w:after="0"/>
        <w:ind w:hanging="348"/>
        <w:rPr>
          <w:rFonts w:asciiTheme="minorHAnsi" w:hAnsiTheme="minorHAnsi" w:cstheme="minorHAnsi"/>
        </w:rPr>
      </w:pPr>
      <w:r w:rsidRPr="00D87FCA">
        <w:rPr>
          <w:rFonts w:asciiTheme="minorHAnsi" w:hAnsiTheme="minorHAnsi" w:cstheme="minorHAnsi"/>
        </w:rPr>
        <w:t xml:space="preserve">Le dépistage et la prise en charge du VIH/SIDA  </w:t>
      </w:r>
    </w:p>
    <w:p w:rsidR="007462F3" w:rsidRPr="00D87FCA" w:rsidRDefault="007462F3" w:rsidP="00025096">
      <w:pPr>
        <w:spacing w:after="0" w:line="259" w:lineRule="auto"/>
        <w:ind w:left="0" w:firstLine="0"/>
        <w:jc w:val="left"/>
        <w:rPr>
          <w:rFonts w:asciiTheme="minorHAnsi" w:hAnsiTheme="minorHAnsi" w:cstheme="minorHAnsi"/>
        </w:rPr>
      </w:pPr>
    </w:p>
    <w:p w:rsidR="007462F3" w:rsidRPr="00D87FCA" w:rsidRDefault="007462F3" w:rsidP="00025096">
      <w:pPr>
        <w:spacing w:after="0"/>
        <w:ind w:left="11"/>
        <w:jc w:val="left"/>
        <w:rPr>
          <w:rFonts w:asciiTheme="minorHAnsi" w:hAnsiTheme="minorHAnsi" w:cstheme="minorHAnsi"/>
        </w:rPr>
      </w:pPr>
      <w:r w:rsidRPr="00D87FCA">
        <w:rPr>
          <w:rFonts w:asciiTheme="minorHAnsi" w:hAnsiTheme="minorHAnsi" w:cstheme="minorHAnsi"/>
          <w:b/>
        </w:rPr>
        <w:t xml:space="preserve">La prévention, le dépistage et la prise en charge précoce du cancer du col utérin et du sein concerne : </w:t>
      </w:r>
    </w:p>
    <w:p w:rsidR="007462F3" w:rsidRPr="006F73C9" w:rsidRDefault="007462F3" w:rsidP="00FC4AD4">
      <w:pPr>
        <w:pStyle w:val="Paragraphedeliste"/>
        <w:numPr>
          <w:ilvl w:val="0"/>
          <w:numId w:val="279"/>
        </w:numPr>
        <w:spacing w:after="0" w:line="240" w:lineRule="auto"/>
        <w:rPr>
          <w:rFonts w:asciiTheme="minorHAnsi" w:hAnsiTheme="minorHAnsi" w:cstheme="minorHAnsi"/>
        </w:rPr>
      </w:pPr>
      <w:r w:rsidRPr="006F73C9">
        <w:rPr>
          <w:rFonts w:asciiTheme="minorHAnsi" w:hAnsiTheme="minorHAnsi" w:cstheme="minorHAnsi"/>
        </w:rPr>
        <w:t xml:space="preserve">La prévention de l’infection par le HPV y compris la vaccination des jeunes filles entre 9 et 13 ans  </w:t>
      </w:r>
    </w:p>
    <w:p w:rsidR="007462F3" w:rsidRPr="006F73C9" w:rsidRDefault="007462F3" w:rsidP="00FC4AD4">
      <w:pPr>
        <w:pStyle w:val="Paragraphedeliste"/>
        <w:numPr>
          <w:ilvl w:val="0"/>
          <w:numId w:val="279"/>
        </w:numPr>
        <w:spacing w:after="0" w:line="240" w:lineRule="auto"/>
        <w:rPr>
          <w:rFonts w:asciiTheme="minorHAnsi" w:hAnsiTheme="minorHAnsi" w:cstheme="minorHAnsi"/>
        </w:rPr>
      </w:pPr>
      <w:r w:rsidRPr="006F73C9">
        <w:rPr>
          <w:rFonts w:asciiTheme="minorHAnsi" w:hAnsiTheme="minorHAnsi" w:cstheme="minorHAnsi"/>
        </w:rPr>
        <w:lastRenderedPageBreak/>
        <w:t xml:space="preserve">Le dépistage et la prise en charge des lésions précancéreuses et des cas de cancer du col utérin </w:t>
      </w:r>
    </w:p>
    <w:p w:rsidR="007462F3" w:rsidRPr="006F73C9" w:rsidRDefault="007462F3" w:rsidP="00FC4AD4">
      <w:pPr>
        <w:pStyle w:val="Paragraphedeliste"/>
        <w:numPr>
          <w:ilvl w:val="0"/>
          <w:numId w:val="279"/>
        </w:numPr>
        <w:spacing w:after="0" w:line="240" w:lineRule="auto"/>
        <w:rPr>
          <w:rFonts w:asciiTheme="minorHAnsi" w:hAnsiTheme="minorHAnsi" w:cstheme="minorHAnsi"/>
        </w:rPr>
      </w:pPr>
      <w:r w:rsidRPr="006F73C9">
        <w:rPr>
          <w:rFonts w:asciiTheme="minorHAnsi" w:hAnsiTheme="minorHAnsi" w:cstheme="minorHAnsi"/>
        </w:rPr>
        <w:t xml:space="preserve">La prévention, le dépistage et la prise en charge précoce du cancer du sein </w:t>
      </w:r>
    </w:p>
    <w:p w:rsidR="007462F3" w:rsidRPr="00D87FCA" w:rsidRDefault="007462F3" w:rsidP="00025096">
      <w:pPr>
        <w:spacing w:after="0" w:line="259" w:lineRule="auto"/>
        <w:ind w:left="0" w:firstLine="0"/>
        <w:jc w:val="left"/>
        <w:rPr>
          <w:rFonts w:asciiTheme="minorHAnsi" w:hAnsiTheme="minorHAnsi" w:cstheme="minorHAnsi"/>
        </w:rPr>
      </w:pPr>
    </w:p>
    <w:p w:rsidR="007462F3" w:rsidRPr="00D87FCA" w:rsidRDefault="007462F3" w:rsidP="00025096">
      <w:pPr>
        <w:spacing w:after="0"/>
        <w:ind w:left="11"/>
        <w:jc w:val="left"/>
        <w:rPr>
          <w:rFonts w:asciiTheme="minorHAnsi" w:hAnsiTheme="minorHAnsi" w:cstheme="minorHAnsi"/>
        </w:rPr>
      </w:pPr>
      <w:r w:rsidRPr="00D87FCA">
        <w:rPr>
          <w:rFonts w:asciiTheme="minorHAnsi" w:hAnsiTheme="minorHAnsi" w:cstheme="minorHAnsi"/>
          <w:b/>
        </w:rPr>
        <w:t>La santé de la reproduction du 3</w:t>
      </w:r>
      <w:r w:rsidRPr="00D87FCA">
        <w:rPr>
          <w:rFonts w:asciiTheme="minorHAnsi" w:hAnsiTheme="minorHAnsi" w:cstheme="minorHAnsi"/>
          <w:b/>
          <w:vertAlign w:val="superscript"/>
        </w:rPr>
        <w:t>ème</w:t>
      </w:r>
      <w:r w:rsidRPr="00D87FCA">
        <w:rPr>
          <w:rFonts w:asciiTheme="minorHAnsi" w:hAnsiTheme="minorHAnsi" w:cstheme="minorHAnsi"/>
          <w:b/>
        </w:rPr>
        <w:t xml:space="preserve"> âge comprend :</w:t>
      </w:r>
    </w:p>
    <w:p w:rsidR="007462F3" w:rsidRPr="006F73C9" w:rsidRDefault="007462F3" w:rsidP="00FC4AD4">
      <w:pPr>
        <w:pStyle w:val="Paragraphedeliste"/>
        <w:numPr>
          <w:ilvl w:val="0"/>
          <w:numId w:val="280"/>
        </w:numPr>
        <w:spacing w:after="0"/>
        <w:rPr>
          <w:rFonts w:asciiTheme="minorHAnsi" w:hAnsiTheme="minorHAnsi" w:cstheme="minorHAnsi"/>
        </w:rPr>
      </w:pPr>
      <w:r w:rsidRPr="006F73C9">
        <w:rPr>
          <w:rFonts w:asciiTheme="minorHAnsi" w:hAnsiTheme="minorHAnsi" w:cstheme="minorHAnsi"/>
        </w:rPr>
        <w:t xml:space="preserve">La prise en charge de la ménopause ; </w:t>
      </w:r>
    </w:p>
    <w:p w:rsidR="007462F3" w:rsidRDefault="007462F3" w:rsidP="00FC4AD4">
      <w:pPr>
        <w:pStyle w:val="Paragraphedeliste"/>
        <w:numPr>
          <w:ilvl w:val="0"/>
          <w:numId w:val="280"/>
        </w:numPr>
        <w:spacing w:after="0"/>
        <w:rPr>
          <w:rFonts w:asciiTheme="minorHAnsi" w:hAnsiTheme="minorHAnsi" w:cstheme="minorHAnsi"/>
        </w:rPr>
      </w:pPr>
      <w:r w:rsidRPr="006F73C9">
        <w:rPr>
          <w:rFonts w:asciiTheme="minorHAnsi" w:hAnsiTheme="minorHAnsi" w:cstheme="minorHAnsi"/>
        </w:rPr>
        <w:t xml:space="preserve">La prise en charge de l’andropause y compris le dépistage et la prise en charge du cancer de la prostate. </w:t>
      </w:r>
    </w:p>
    <w:p w:rsidR="006F73C9" w:rsidRPr="006F73C9" w:rsidRDefault="006F73C9" w:rsidP="006F73C9">
      <w:pPr>
        <w:spacing w:after="0"/>
        <w:ind w:left="0" w:firstLine="0"/>
        <w:rPr>
          <w:rFonts w:asciiTheme="minorHAnsi" w:hAnsiTheme="minorHAnsi" w:cstheme="minorHAnsi"/>
          <w:b/>
        </w:rPr>
      </w:pPr>
    </w:p>
    <w:p w:rsidR="007462F3" w:rsidRPr="006F73C9" w:rsidRDefault="007462F3" w:rsidP="007462F3">
      <w:pPr>
        <w:spacing w:after="0" w:line="259" w:lineRule="auto"/>
        <w:ind w:left="0" w:firstLine="0"/>
        <w:jc w:val="left"/>
        <w:rPr>
          <w:rFonts w:asciiTheme="minorHAnsi" w:hAnsiTheme="minorHAnsi" w:cstheme="minorHAnsi"/>
          <w:b/>
        </w:rPr>
      </w:pPr>
    </w:p>
    <w:p w:rsidR="006F73C9" w:rsidRDefault="006F73C9" w:rsidP="003E2FA9">
      <w:pPr>
        <w:pStyle w:val="Titre1"/>
      </w:pPr>
      <w:bookmarkStart w:id="7" w:name="_Toc80092801"/>
      <w:r>
        <w:br w:type="page"/>
      </w:r>
    </w:p>
    <w:p w:rsidR="00B74585" w:rsidRDefault="00B74585">
      <w:pPr>
        <w:spacing w:after="160" w:line="259" w:lineRule="auto"/>
        <w:ind w:left="0" w:firstLine="0"/>
        <w:jc w:val="left"/>
        <w:rPr>
          <w:rFonts w:asciiTheme="minorHAnsi" w:hAnsiTheme="minorHAnsi" w:cstheme="minorHAnsi"/>
          <w:b/>
          <w:color w:val="FFFFFF"/>
          <w:sz w:val="28"/>
          <w:u w:color="000000"/>
        </w:rPr>
      </w:pPr>
    </w:p>
    <w:p w:rsidR="007462F3" w:rsidRPr="00B414F4" w:rsidRDefault="007462F3" w:rsidP="006E27F8">
      <w:pPr>
        <w:pStyle w:val="Titre1"/>
        <w:shd w:val="clear" w:color="auto" w:fill="2E74B5" w:themeFill="accent1" w:themeFillShade="BF"/>
        <w:rPr>
          <w:rFonts w:asciiTheme="minorHAnsi" w:hAnsiTheme="minorHAnsi" w:cstheme="minorHAnsi"/>
          <w:color w:val="FFFFFF" w:themeColor="background1"/>
          <w:sz w:val="32"/>
          <w:u w:val="none"/>
        </w:rPr>
      </w:pPr>
      <w:bookmarkStart w:id="8" w:name="_Toc81733739"/>
      <w:r w:rsidRPr="00B414F4">
        <w:rPr>
          <w:rFonts w:asciiTheme="minorHAnsi" w:hAnsiTheme="minorHAnsi" w:cstheme="minorHAnsi"/>
          <w:color w:val="FFFFFF" w:themeColor="background1"/>
          <w:sz w:val="32"/>
          <w:u w:val="none"/>
        </w:rPr>
        <w:t>I- SANTE MATERNELLE</w:t>
      </w:r>
      <w:bookmarkEnd w:id="7"/>
      <w:bookmarkEnd w:id="8"/>
    </w:p>
    <w:p w:rsidR="007462F3" w:rsidRPr="003E2FA9" w:rsidRDefault="007462F3" w:rsidP="007462F3">
      <w:pPr>
        <w:pStyle w:val="Titre2"/>
        <w:spacing w:after="149" w:line="248" w:lineRule="auto"/>
        <w:ind w:left="-5"/>
        <w:rPr>
          <w:rFonts w:asciiTheme="minorHAnsi" w:hAnsiTheme="minorHAnsi" w:cstheme="minorHAnsi"/>
        </w:rPr>
      </w:pPr>
      <w:bookmarkStart w:id="9" w:name="_Toc80092802"/>
      <w:bookmarkStart w:id="10" w:name="_Toc81733740"/>
      <w:r w:rsidRPr="003E2FA9">
        <w:rPr>
          <w:rFonts w:asciiTheme="minorHAnsi" w:hAnsiTheme="minorHAnsi" w:cstheme="minorHAnsi"/>
          <w:b/>
          <w:color w:val="008000"/>
          <w:sz w:val="28"/>
          <w:u w:val="none"/>
        </w:rPr>
        <w:t xml:space="preserve">1.1 </w:t>
      </w:r>
      <w:r w:rsidRPr="003E2FA9">
        <w:rPr>
          <w:rFonts w:asciiTheme="minorHAnsi" w:hAnsiTheme="minorHAnsi" w:cstheme="minorHAnsi"/>
          <w:b/>
          <w:i/>
          <w:color w:val="008000"/>
          <w:sz w:val="28"/>
          <w:u w:val="none"/>
        </w:rPr>
        <w:t>CONSULTATION PRENUPTIALE</w:t>
      </w:r>
      <w:bookmarkEnd w:id="9"/>
      <w:bookmarkEnd w:id="10"/>
    </w:p>
    <w:p w:rsidR="007462F3" w:rsidRPr="00025096" w:rsidRDefault="007462F3" w:rsidP="007462F3">
      <w:pPr>
        <w:pStyle w:val="Titre1"/>
        <w:spacing w:after="244"/>
        <w:ind w:left="-5"/>
        <w:rPr>
          <w:rFonts w:asciiTheme="minorHAnsi" w:hAnsiTheme="minorHAnsi" w:cstheme="minorHAnsi"/>
        </w:rPr>
      </w:pPr>
      <w:bookmarkStart w:id="11" w:name="_Toc80092803"/>
      <w:bookmarkStart w:id="12" w:name="_Toc81733741"/>
      <w:r w:rsidRPr="00025096">
        <w:rPr>
          <w:rFonts w:asciiTheme="minorHAnsi" w:hAnsiTheme="minorHAnsi" w:cstheme="minorHAnsi"/>
          <w:u w:val="none"/>
        </w:rPr>
        <w:t xml:space="preserve">A- </w:t>
      </w:r>
      <w:r w:rsidRPr="00025096">
        <w:rPr>
          <w:rFonts w:asciiTheme="minorHAnsi" w:hAnsiTheme="minorHAnsi" w:cstheme="minorHAnsi"/>
        </w:rPr>
        <w:t>Normes</w:t>
      </w:r>
      <w:bookmarkEnd w:id="11"/>
      <w:bookmarkEnd w:id="12"/>
    </w:p>
    <w:p w:rsidR="007462F3" w:rsidRPr="00025096" w:rsidRDefault="007462F3" w:rsidP="00FC4AD4">
      <w:pPr>
        <w:numPr>
          <w:ilvl w:val="0"/>
          <w:numId w:val="2"/>
        </w:numPr>
        <w:spacing w:after="107" w:line="250" w:lineRule="auto"/>
        <w:ind w:hanging="360"/>
        <w:jc w:val="left"/>
        <w:rPr>
          <w:rFonts w:asciiTheme="minorHAnsi" w:hAnsiTheme="minorHAnsi" w:cstheme="minorHAnsi"/>
        </w:rPr>
      </w:pPr>
      <w:r w:rsidRPr="00025096">
        <w:rPr>
          <w:rFonts w:asciiTheme="minorHAnsi" w:hAnsiTheme="minorHAnsi" w:cstheme="minorHAnsi"/>
          <w:b/>
          <w:i/>
        </w:rPr>
        <w:t xml:space="preserve">Définition </w:t>
      </w:r>
    </w:p>
    <w:p w:rsidR="007462F3" w:rsidRPr="00025096" w:rsidRDefault="007462F3" w:rsidP="007462F3">
      <w:pPr>
        <w:spacing w:after="137"/>
        <w:ind w:left="10"/>
        <w:rPr>
          <w:rFonts w:asciiTheme="minorHAnsi" w:hAnsiTheme="minorHAnsi" w:cstheme="minorHAnsi"/>
        </w:rPr>
      </w:pPr>
      <w:r w:rsidRPr="00025096">
        <w:rPr>
          <w:rFonts w:asciiTheme="minorHAnsi" w:hAnsiTheme="minorHAnsi" w:cstheme="minorHAnsi"/>
        </w:rPr>
        <w:t xml:space="preserve">La consultation prénuptiale/pré - conceptionnelle est une consultation que tout couple doit faire avant le mariage ou avant toute conception. </w:t>
      </w:r>
    </w:p>
    <w:p w:rsidR="007462F3" w:rsidRPr="00025096" w:rsidRDefault="007462F3" w:rsidP="00FC4AD4">
      <w:pPr>
        <w:numPr>
          <w:ilvl w:val="0"/>
          <w:numId w:val="2"/>
        </w:numPr>
        <w:spacing w:after="106" w:line="250" w:lineRule="auto"/>
        <w:ind w:hanging="360"/>
        <w:jc w:val="left"/>
        <w:rPr>
          <w:rFonts w:asciiTheme="minorHAnsi" w:hAnsiTheme="minorHAnsi" w:cstheme="minorHAnsi"/>
        </w:rPr>
      </w:pPr>
      <w:r w:rsidRPr="00025096">
        <w:rPr>
          <w:rFonts w:asciiTheme="minorHAnsi" w:hAnsiTheme="minorHAnsi" w:cstheme="minorHAnsi"/>
          <w:b/>
          <w:i/>
        </w:rPr>
        <w:t xml:space="preserve">But </w:t>
      </w:r>
    </w:p>
    <w:p w:rsidR="00025096" w:rsidRPr="00025096" w:rsidRDefault="007462F3" w:rsidP="007462F3">
      <w:pPr>
        <w:spacing w:after="90" w:line="302" w:lineRule="auto"/>
        <w:ind w:left="10"/>
        <w:rPr>
          <w:rFonts w:asciiTheme="minorHAnsi" w:hAnsiTheme="minorHAnsi" w:cstheme="minorHAnsi"/>
        </w:rPr>
      </w:pPr>
      <w:r w:rsidRPr="00025096">
        <w:rPr>
          <w:rFonts w:asciiTheme="minorHAnsi" w:hAnsiTheme="minorHAnsi" w:cstheme="minorHAnsi"/>
        </w:rPr>
        <w:t xml:space="preserve">Améliorer la Santé de la Reproduction du couple en préparant l'individu ou le couple à la prise de décision éclairée par rapport à leur vie conjugale et leur projet de procréation. </w:t>
      </w:r>
    </w:p>
    <w:p w:rsidR="007462F3" w:rsidRPr="00025096" w:rsidRDefault="007462F3" w:rsidP="007462F3">
      <w:pPr>
        <w:spacing w:after="90" w:line="302" w:lineRule="auto"/>
        <w:ind w:left="10"/>
        <w:rPr>
          <w:rFonts w:asciiTheme="minorHAnsi" w:hAnsiTheme="minorHAnsi" w:cstheme="minorHAnsi"/>
        </w:rPr>
      </w:pPr>
      <w:r w:rsidRPr="00025096">
        <w:rPr>
          <w:rFonts w:ascii="Segoe UI Symbol" w:eastAsia="Wingdings" w:hAnsi="Segoe UI Symbol" w:cs="Segoe UI Symbol"/>
        </w:rPr>
        <w:t>❖</w:t>
      </w:r>
      <w:r w:rsidRPr="00025096">
        <w:rPr>
          <w:rFonts w:asciiTheme="minorHAnsi" w:hAnsiTheme="minorHAnsi" w:cstheme="minorHAnsi"/>
          <w:b/>
          <w:i/>
        </w:rPr>
        <w:t xml:space="preserve">Objectifs </w:t>
      </w:r>
    </w:p>
    <w:p w:rsidR="007462F3" w:rsidRPr="00025096" w:rsidRDefault="007462F3" w:rsidP="006E27F8">
      <w:pPr>
        <w:numPr>
          <w:ilvl w:val="1"/>
          <w:numId w:val="2"/>
        </w:numPr>
        <w:spacing w:after="0" w:line="240" w:lineRule="auto"/>
        <w:ind w:hanging="348"/>
        <w:rPr>
          <w:rFonts w:asciiTheme="minorHAnsi" w:hAnsiTheme="minorHAnsi" w:cstheme="minorHAnsi"/>
        </w:rPr>
      </w:pPr>
      <w:r w:rsidRPr="00025096">
        <w:rPr>
          <w:rFonts w:asciiTheme="minorHAnsi" w:hAnsiTheme="minorHAnsi" w:cstheme="minorHAnsi"/>
        </w:rPr>
        <w:t xml:space="preserve">Déterminer le statut médical du couple, </w:t>
      </w:r>
    </w:p>
    <w:p w:rsidR="007462F3" w:rsidRPr="00025096" w:rsidRDefault="007462F3" w:rsidP="006E27F8">
      <w:pPr>
        <w:numPr>
          <w:ilvl w:val="1"/>
          <w:numId w:val="2"/>
        </w:numPr>
        <w:spacing w:after="0" w:line="240" w:lineRule="auto"/>
        <w:ind w:hanging="348"/>
        <w:rPr>
          <w:rFonts w:asciiTheme="minorHAnsi" w:hAnsiTheme="minorHAnsi" w:cstheme="minorHAnsi"/>
        </w:rPr>
      </w:pPr>
      <w:r w:rsidRPr="00025096">
        <w:rPr>
          <w:rFonts w:asciiTheme="minorHAnsi" w:hAnsiTheme="minorHAnsi" w:cstheme="minorHAnsi"/>
        </w:rPr>
        <w:t>Déterminer le groupe sanguin ABO et le phénotype</w:t>
      </w:r>
    </w:p>
    <w:p w:rsidR="007462F3" w:rsidRPr="00025096" w:rsidRDefault="007462F3" w:rsidP="006E27F8">
      <w:pPr>
        <w:numPr>
          <w:ilvl w:val="1"/>
          <w:numId w:val="2"/>
        </w:numPr>
        <w:spacing w:after="0" w:line="240" w:lineRule="auto"/>
        <w:ind w:hanging="348"/>
        <w:rPr>
          <w:rFonts w:asciiTheme="minorHAnsi" w:hAnsiTheme="minorHAnsi" w:cstheme="minorHAnsi"/>
        </w:rPr>
      </w:pPr>
      <w:r w:rsidRPr="00025096">
        <w:rPr>
          <w:rFonts w:asciiTheme="minorHAnsi" w:hAnsiTheme="minorHAnsi" w:cstheme="minorHAnsi"/>
        </w:rPr>
        <w:t>Rechercher les maladies génétiques pouvant influencer la santé de la reproduction du couple (Drépanocytose, Incompatibilité sanguine Rhésus, Daltonisme, hémophilie)</w:t>
      </w:r>
    </w:p>
    <w:p w:rsidR="007462F3" w:rsidRPr="00025096" w:rsidRDefault="007462F3" w:rsidP="006E27F8">
      <w:pPr>
        <w:numPr>
          <w:ilvl w:val="1"/>
          <w:numId w:val="2"/>
        </w:numPr>
        <w:spacing w:after="0" w:line="240" w:lineRule="auto"/>
        <w:ind w:hanging="348"/>
        <w:rPr>
          <w:rFonts w:asciiTheme="minorHAnsi" w:hAnsiTheme="minorHAnsi" w:cstheme="minorHAnsi"/>
        </w:rPr>
      </w:pPr>
      <w:r w:rsidRPr="00025096">
        <w:rPr>
          <w:rFonts w:asciiTheme="minorHAnsi" w:hAnsiTheme="minorHAnsi" w:cstheme="minorHAnsi"/>
        </w:rPr>
        <w:t>Assurer la prévention des anomalies de fermeture du tube neural</w:t>
      </w:r>
    </w:p>
    <w:p w:rsidR="007462F3" w:rsidRPr="00025096" w:rsidRDefault="007462F3" w:rsidP="006E27F8">
      <w:pPr>
        <w:numPr>
          <w:ilvl w:val="1"/>
          <w:numId w:val="2"/>
        </w:numPr>
        <w:spacing w:after="0" w:line="240" w:lineRule="auto"/>
        <w:ind w:hanging="348"/>
        <w:rPr>
          <w:rFonts w:asciiTheme="minorHAnsi" w:hAnsiTheme="minorHAnsi" w:cstheme="minorHAnsi"/>
        </w:rPr>
      </w:pPr>
      <w:r w:rsidRPr="00025096">
        <w:rPr>
          <w:rFonts w:asciiTheme="minorHAnsi" w:hAnsiTheme="minorHAnsi" w:cstheme="minorHAnsi"/>
        </w:rPr>
        <w:t>Dépister certaines infections et les prendre en charge (IST/VIH SIDA, Toxoplasmose, Rubéole, Hépatites B et C, Syphilis,)</w:t>
      </w:r>
    </w:p>
    <w:p w:rsidR="007462F3" w:rsidRPr="00025096" w:rsidRDefault="007462F3" w:rsidP="006E27F8">
      <w:pPr>
        <w:numPr>
          <w:ilvl w:val="1"/>
          <w:numId w:val="2"/>
        </w:numPr>
        <w:spacing w:after="0" w:line="240" w:lineRule="auto"/>
        <w:ind w:hanging="348"/>
        <w:rPr>
          <w:rFonts w:asciiTheme="minorHAnsi" w:hAnsiTheme="minorHAnsi" w:cstheme="minorHAnsi"/>
        </w:rPr>
      </w:pPr>
      <w:r w:rsidRPr="00025096">
        <w:rPr>
          <w:rFonts w:asciiTheme="minorHAnsi" w:hAnsiTheme="minorHAnsi" w:cstheme="minorHAnsi"/>
        </w:rPr>
        <w:t xml:space="preserve">Dépister certaines malformations génitales et séquelles traumatiques pouvant influencer leur vie sexuelle </w:t>
      </w:r>
    </w:p>
    <w:p w:rsidR="007462F3" w:rsidRPr="00025096" w:rsidRDefault="007462F3" w:rsidP="006E27F8">
      <w:pPr>
        <w:numPr>
          <w:ilvl w:val="1"/>
          <w:numId w:val="2"/>
        </w:numPr>
        <w:spacing w:after="0" w:line="240" w:lineRule="auto"/>
        <w:ind w:hanging="348"/>
        <w:rPr>
          <w:rFonts w:asciiTheme="minorHAnsi" w:hAnsiTheme="minorHAnsi" w:cstheme="minorHAnsi"/>
        </w:rPr>
      </w:pPr>
      <w:r w:rsidRPr="00025096">
        <w:rPr>
          <w:rFonts w:asciiTheme="minorHAnsi" w:hAnsiTheme="minorHAnsi" w:cstheme="minorHAnsi"/>
        </w:rPr>
        <w:t>Sensibiliser le couple sur la prévention des comportements à risque et la planification familiale</w:t>
      </w:r>
      <w:r w:rsidR="00025096" w:rsidRPr="00025096">
        <w:rPr>
          <w:rFonts w:asciiTheme="minorHAnsi" w:hAnsiTheme="minorHAnsi" w:cstheme="minorHAnsi"/>
        </w:rPr>
        <w:t xml:space="preserve"> </w:t>
      </w:r>
      <w:r w:rsidRPr="00025096">
        <w:rPr>
          <w:rFonts w:asciiTheme="minorHAnsi" w:hAnsiTheme="minorHAnsi" w:cstheme="minorHAnsi"/>
        </w:rPr>
        <w:t xml:space="preserve">(PF). </w:t>
      </w:r>
    </w:p>
    <w:p w:rsidR="007462F3" w:rsidRPr="00025096" w:rsidRDefault="007462F3" w:rsidP="006E27F8">
      <w:pPr>
        <w:numPr>
          <w:ilvl w:val="0"/>
          <w:numId w:val="2"/>
        </w:numPr>
        <w:spacing w:after="14" w:line="240" w:lineRule="auto"/>
        <w:ind w:hanging="360"/>
        <w:jc w:val="left"/>
        <w:rPr>
          <w:rFonts w:asciiTheme="minorHAnsi" w:hAnsiTheme="minorHAnsi" w:cstheme="minorHAnsi"/>
        </w:rPr>
      </w:pPr>
      <w:r w:rsidRPr="00025096">
        <w:rPr>
          <w:rFonts w:asciiTheme="minorHAnsi" w:hAnsiTheme="minorHAnsi" w:cstheme="minorHAnsi"/>
        </w:rPr>
        <w:t>Aider le couple à faire un choix éclairé quant à la conduite de leur vie sexuelle</w:t>
      </w:r>
    </w:p>
    <w:p w:rsidR="007462F3" w:rsidRPr="00025096" w:rsidRDefault="007462F3" w:rsidP="007462F3">
      <w:pPr>
        <w:spacing w:after="14" w:line="250" w:lineRule="auto"/>
        <w:ind w:left="360" w:firstLine="0"/>
        <w:jc w:val="left"/>
        <w:rPr>
          <w:rFonts w:asciiTheme="minorHAnsi" w:hAnsiTheme="minorHAnsi" w:cstheme="minorHAnsi"/>
        </w:rPr>
      </w:pPr>
    </w:p>
    <w:p w:rsidR="007462F3" w:rsidRPr="00025096" w:rsidRDefault="007462F3" w:rsidP="00FC4AD4">
      <w:pPr>
        <w:numPr>
          <w:ilvl w:val="0"/>
          <w:numId w:val="2"/>
        </w:numPr>
        <w:spacing w:after="14" w:line="250" w:lineRule="auto"/>
        <w:ind w:hanging="360"/>
        <w:jc w:val="left"/>
        <w:rPr>
          <w:rFonts w:asciiTheme="minorHAnsi" w:hAnsiTheme="minorHAnsi" w:cstheme="minorHAnsi"/>
        </w:rPr>
      </w:pPr>
      <w:r w:rsidRPr="00025096">
        <w:rPr>
          <w:rFonts w:asciiTheme="minorHAnsi" w:hAnsiTheme="minorHAnsi" w:cstheme="minorHAnsi"/>
          <w:b/>
          <w:i/>
        </w:rPr>
        <w:t xml:space="preserve">Lieux de Prestation </w:t>
      </w:r>
    </w:p>
    <w:p w:rsidR="007462F3" w:rsidRPr="00025096" w:rsidRDefault="007462F3" w:rsidP="00FC4AD4">
      <w:pPr>
        <w:numPr>
          <w:ilvl w:val="1"/>
          <w:numId w:val="2"/>
        </w:numPr>
        <w:spacing w:after="0"/>
        <w:ind w:hanging="348"/>
        <w:rPr>
          <w:rFonts w:asciiTheme="minorHAnsi" w:hAnsiTheme="minorHAnsi" w:cstheme="minorHAnsi"/>
        </w:rPr>
      </w:pPr>
      <w:r w:rsidRPr="00025096">
        <w:rPr>
          <w:rFonts w:asciiTheme="minorHAnsi" w:hAnsiTheme="minorHAnsi" w:cstheme="minorHAnsi"/>
        </w:rPr>
        <w:t xml:space="preserve">Communauté </w:t>
      </w:r>
    </w:p>
    <w:p w:rsidR="007462F3" w:rsidRPr="00025096" w:rsidRDefault="007462F3" w:rsidP="00FC4AD4">
      <w:pPr>
        <w:numPr>
          <w:ilvl w:val="1"/>
          <w:numId w:val="2"/>
        </w:numPr>
        <w:spacing w:after="0" w:line="264" w:lineRule="auto"/>
        <w:ind w:hanging="348"/>
        <w:rPr>
          <w:rFonts w:asciiTheme="minorHAnsi" w:hAnsiTheme="minorHAnsi" w:cstheme="minorHAnsi"/>
        </w:rPr>
      </w:pPr>
      <w:r w:rsidRPr="00025096">
        <w:rPr>
          <w:rFonts w:asciiTheme="minorHAnsi" w:hAnsiTheme="minorHAnsi" w:cstheme="minorHAnsi"/>
        </w:rPr>
        <w:t xml:space="preserve">Structures sanitaires publiques, privées et associatives/confessionnelles (PS, CS, CSA, HP/CMC, HR, HN), Service de santé des armées (centres médico chirurgicaux, infirmeries) </w:t>
      </w:r>
    </w:p>
    <w:p w:rsidR="007462F3" w:rsidRPr="00025096" w:rsidRDefault="007462F3" w:rsidP="00FC4AD4">
      <w:pPr>
        <w:numPr>
          <w:ilvl w:val="1"/>
          <w:numId w:val="2"/>
        </w:numPr>
        <w:spacing w:after="0"/>
        <w:ind w:hanging="348"/>
        <w:rPr>
          <w:rFonts w:asciiTheme="minorHAnsi" w:hAnsiTheme="minorHAnsi" w:cstheme="minorHAnsi"/>
        </w:rPr>
      </w:pPr>
      <w:r w:rsidRPr="00025096">
        <w:rPr>
          <w:rFonts w:asciiTheme="minorHAnsi" w:hAnsiTheme="minorHAnsi" w:cstheme="minorHAnsi"/>
        </w:rPr>
        <w:t>Structures sanitaires des entreprises (hôpitaux, dispensaires).</w:t>
      </w:r>
    </w:p>
    <w:p w:rsidR="00025096" w:rsidRPr="00025096" w:rsidRDefault="00025096" w:rsidP="00025096">
      <w:pPr>
        <w:ind w:left="693" w:firstLine="0"/>
        <w:rPr>
          <w:rFonts w:asciiTheme="minorHAnsi" w:hAnsiTheme="minorHAnsi" w:cstheme="minorHAnsi"/>
        </w:rPr>
      </w:pPr>
    </w:p>
    <w:p w:rsidR="007462F3" w:rsidRPr="00025096" w:rsidRDefault="007462F3" w:rsidP="00FC4AD4">
      <w:pPr>
        <w:numPr>
          <w:ilvl w:val="0"/>
          <w:numId w:val="2"/>
        </w:numPr>
        <w:spacing w:after="14" w:line="250" w:lineRule="auto"/>
        <w:ind w:hanging="360"/>
        <w:jc w:val="left"/>
        <w:rPr>
          <w:rFonts w:asciiTheme="minorHAnsi" w:hAnsiTheme="minorHAnsi" w:cstheme="minorHAnsi"/>
        </w:rPr>
      </w:pPr>
      <w:r w:rsidRPr="00025096">
        <w:rPr>
          <w:rFonts w:asciiTheme="minorHAnsi" w:hAnsiTheme="minorHAnsi" w:cstheme="minorHAnsi"/>
          <w:b/>
          <w:i/>
        </w:rPr>
        <w:t xml:space="preserve">Prestataires formés </w:t>
      </w:r>
    </w:p>
    <w:p w:rsidR="007462F3" w:rsidRPr="00025096" w:rsidRDefault="007462F3" w:rsidP="00FC4AD4">
      <w:pPr>
        <w:numPr>
          <w:ilvl w:val="1"/>
          <w:numId w:val="2"/>
        </w:numPr>
        <w:spacing w:after="0"/>
        <w:ind w:hanging="348"/>
        <w:rPr>
          <w:rFonts w:asciiTheme="minorHAnsi" w:hAnsiTheme="minorHAnsi" w:cstheme="minorHAnsi"/>
        </w:rPr>
      </w:pPr>
      <w:r w:rsidRPr="00025096">
        <w:rPr>
          <w:rFonts w:asciiTheme="minorHAnsi" w:hAnsiTheme="minorHAnsi" w:cstheme="minorHAnsi"/>
        </w:rPr>
        <w:t>Relais communautaires (RECO), Agent de santé communautaire (ASC),), Matrones.</w:t>
      </w:r>
    </w:p>
    <w:p w:rsidR="007462F3" w:rsidRPr="00025096" w:rsidRDefault="007462F3" w:rsidP="00FC4AD4">
      <w:pPr>
        <w:numPr>
          <w:ilvl w:val="1"/>
          <w:numId w:val="2"/>
        </w:numPr>
        <w:spacing w:after="0"/>
        <w:ind w:hanging="348"/>
        <w:rPr>
          <w:rFonts w:asciiTheme="minorHAnsi" w:hAnsiTheme="minorHAnsi" w:cstheme="minorHAnsi"/>
        </w:rPr>
      </w:pPr>
      <w:r w:rsidRPr="00025096">
        <w:rPr>
          <w:rFonts w:asciiTheme="minorHAnsi" w:hAnsiTheme="minorHAnsi" w:cstheme="minorHAnsi"/>
        </w:rPr>
        <w:t xml:space="preserve">Gynécologue-obstétricien, médecin, sage-femme, infirmier d'Etat, ATS. </w:t>
      </w:r>
    </w:p>
    <w:p w:rsidR="007462F3" w:rsidRPr="00025096" w:rsidRDefault="007462F3" w:rsidP="007462F3">
      <w:pPr>
        <w:spacing w:after="5" w:line="259" w:lineRule="auto"/>
        <w:ind w:left="720" w:firstLine="0"/>
        <w:jc w:val="left"/>
        <w:rPr>
          <w:rFonts w:asciiTheme="minorHAnsi" w:hAnsiTheme="minorHAnsi" w:cstheme="minorHAnsi"/>
        </w:rPr>
      </w:pPr>
    </w:p>
    <w:p w:rsidR="007462F3" w:rsidRPr="00025096" w:rsidRDefault="007462F3" w:rsidP="00FC4AD4">
      <w:pPr>
        <w:numPr>
          <w:ilvl w:val="0"/>
          <w:numId w:val="2"/>
        </w:numPr>
        <w:spacing w:after="0" w:line="250" w:lineRule="auto"/>
        <w:ind w:hanging="360"/>
        <w:jc w:val="left"/>
        <w:rPr>
          <w:rFonts w:asciiTheme="minorHAnsi" w:hAnsiTheme="minorHAnsi" w:cstheme="minorHAnsi"/>
        </w:rPr>
      </w:pPr>
      <w:r w:rsidRPr="00025096">
        <w:rPr>
          <w:rFonts w:asciiTheme="minorHAnsi" w:hAnsiTheme="minorHAnsi" w:cstheme="minorHAnsi"/>
          <w:b/>
          <w:i/>
        </w:rPr>
        <w:t xml:space="preserve">Moment/Périodicité </w:t>
      </w:r>
    </w:p>
    <w:p w:rsidR="007462F3" w:rsidRPr="00025096" w:rsidRDefault="007462F3" w:rsidP="00FC4AD4">
      <w:pPr>
        <w:numPr>
          <w:ilvl w:val="1"/>
          <w:numId w:val="2"/>
        </w:numPr>
        <w:spacing w:after="0"/>
        <w:ind w:hanging="348"/>
        <w:rPr>
          <w:rFonts w:asciiTheme="minorHAnsi" w:hAnsiTheme="minorHAnsi" w:cstheme="minorHAnsi"/>
        </w:rPr>
      </w:pPr>
      <w:r w:rsidRPr="00025096">
        <w:rPr>
          <w:rFonts w:asciiTheme="minorHAnsi" w:hAnsiTheme="minorHAnsi" w:cstheme="minorHAnsi"/>
        </w:rPr>
        <w:t xml:space="preserve">Avant le mariage/ Conception </w:t>
      </w:r>
    </w:p>
    <w:p w:rsidR="007462F3" w:rsidRPr="00025096" w:rsidRDefault="007462F3" w:rsidP="001E4658">
      <w:pPr>
        <w:spacing w:after="0" w:line="259" w:lineRule="auto"/>
        <w:ind w:left="720" w:firstLine="0"/>
        <w:jc w:val="left"/>
        <w:rPr>
          <w:rFonts w:asciiTheme="minorHAnsi" w:hAnsiTheme="minorHAnsi" w:cstheme="minorHAnsi"/>
        </w:rPr>
      </w:pPr>
    </w:p>
    <w:p w:rsidR="007462F3" w:rsidRPr="00025096" w:rsidRDefault="007462F3" w:rsidP="00FC4AD4">
      <w:pPr>
        <w:numPr>
          <w:ilvl w:val="0"/>
          <w:numId w:val="2"/>
        </w:numPr>
        <w:spacing w:after="0" w:line="250" w:lineRule="auto"/>
        <w:ind w:hanging="360"/>
        <w:jc w:val="left"/>
        <w:rPr>
          <w:rFonts w:asciiTheme="minorHAnsi" w:hAnsiTheme="minorHAnsi" w:cstheme="minorHAnsi"/>
        </w:rPr>
      </w:pPr>
      <w:r w:rsidRPr="00025096">
        <w:rPr>
          <w:rFonts w:asciiTheme="minorHAnsi" w:hAnsiTheme="minorHAnsi" w:cstheme="minorHAnsi"/>
          <w:b/>
          <w:i/>
        </w:rPr>
        <w:t xml:space="preserve">Bénéficiaires </w:t>
      </w:r>
    </w:p>
    <w:p w:rsidR="007462F3" w:rsidRPr="00025096" w:rsidRDefault="007462F3" w:rsidP="00FC4AD4">
      <w:pPr>
        <w:numPr>
          <w:ilvl w:val="1"/>
          <w:numId w:val="2"/>
        </w:numPr>
        <w:spacing w:after="0"/>
        <w:ind w:hanging="348"/>
        <w:rPr>
          <w:rFonts w:asciiTheme="minorHAnsi" w:hAnsiTheme="minorHAnsi" w:cstheme="minorHAnsi"/>
        </w:rPr>
      </w:pPr>
      <w:r w:rsidRPr="00025096">
        <w:rPr>
          <w:rFonts w:asciiTheme="minorHAnsi" w:hAnsiTheme="minorHAnsi" w:cstheme="minorHAnsi"/>
        </w:rPr>
        <w:t xml:space="preserve">Couple ou Individu désirant se marier ou désirant procréer. </w:t>
      </w:r>
    </w:p>
    <w:p w:rsidR="007462F3" w:rsidRPr="00025096" w:rsidRDefault="007462F3" w:rsidP="007462F3">
      <w:pPr>
        <w:spacing w:after="0" w:line="259" w:lineRule="auto"/>
        <w:ind w:left="720" w:firstLine="0"/>
        <w:jc w:val="left"/>
        <w:rPr>
          <w:rFonts w:asciiTheme="minorHAnsi" w:hAnsiTheme="minorHAnsi" w:cstheme="minorHAnsi"/>
        </w:rPr>
      </w:pPr>
    </w:p>
    <w:p w:rsidR="007462F3" w:rsidRPr="00025096" w:rsidRDefault="007462F3" w:rsidP="00FC4AD4">
      <w:pPr>
        <w:numPr>
          <w:ilvl w:val="0"/>
          <w:numId w:val="2"/>
        </w:numPr>
        <w:spacing w:after="107"/>
        <w:ind w:hanging="360"/>
        <w:jc w:val="left"/>
        <w:rPr>
          <w:rFonts w:asciiTheme="minorHAnsi" w:hAnsiTheme="minorHAnsi" w:cstheme="minorHAnsi"/>
        </w:rPr>
      </w:pPr>
      <w:r w:rsidRPr="00025096">
        <w:rPr>
          <w:rFonts w:asciiTheme="minorHAnsi" w:hAnsiTheme="minorHAnsi" w:cstheme="minorHAnsi"/>
          <w:b/>
        </w:rPr>
        <w:lastRenderedPageBreak/>
        <w:t xml:space="preserve">Intégration : </w:t>
      </w:r>
    </w:p>
    <w:p w:rsidR="007462F3" w:rsidRPr="00D87FCA" w:rsidRDefault="007462F3" w:rsidP="007462F3">
      <w:pPr>
        <w:ind w:left="355"/>
        <w:rPr>
          <w:rFonts w:asciiTheme="minorHAnsi" w:hAnsiTheme="minorHAnsi" w:cstheme="minorHAnsi"/>
        </w:rPr>
      </w:pPr>
      <w:r w:rsidRPr="00025096">
        <w:rPr>
          <w:rFonts w:asciiTheme="minorHAnsi" w:hAnsiTheme="minorHAnsi" w:cstheme="minorHAnsi"/>
        </w:rPr>
        <w:t>Ces services sont intégrés avec les services de prévention, dépistage et prise en charge des IST/VIH /SIDA, du cancer gynécologique, du col de l’utérus et des seins, de la PF, la lutte contre les VBG/MGF, fistules obstétricales et traumatiques, PEV et nutrition.</w:t>
      </w:r>
    </w:p>
    <w:p w:rsidR="007462F3" w:rsidRPr="00D87FCA" w:rsidRDefault="007462F3" w:rsidP="007462F3">
      <w:pPr>
        <w:rPr>
          <w:rFonts w:asciiTheme="minorHAnsi" w:hAnsiTheme="minorHAnsi" w:cstheme="minorHAnsi"/>
        </w:rPr>
        <w:sectPr w:rsidR="007462F3" w:rsidRPr="00D87FCA">
          <w:headerReference w:type="even" r:id="rId23"/>
          <w:headerReference w:type="default" r:id="rId24"/>
          <w:footerReference w:type="even" r:id="rId25"/>
          <w:footerReference w:type="default" r:id="rId26"/>
          <w:headerReference w:type="first" r:id="rId27"/>
          <w:footerReference w:type="first" r:id="rId28"/>
          <w:pgSz w:w="11906" w:h="16838"/>
          <w:pgMar w:top="480" w:right="1410" w:bottom="478" w:left="1419" w:header="720" w:footer="720" w:gutter="0"/>
          <w:cols w:space="720"/>
          <w:titlePg/>
        </w:sectPr>
      </w:pPr>
    </w:p>
    <w:p w:rsidR="007462F3" w:rsidRPr="00D87FCA" w:rsidRDefault="007462F3" w:rsidP="007462F3">
      <w:pPr>
        <w:spacing w:after="0" w:line="265" w:lineRule="auto"/>
        <w:ind w:left="10" w:right="-14"/>
        <w:jc w:val="right"/>
        <w:rPr>
          <w:rFonts w:asciiTheme="minorHAnsi" w:hAnsiTheme="minorHAnsi" w:cstheme="minorHAnsi"/>
        </w:rPr>
      </w:pPr>
    </w:p>
    <w:p w:rsidR="007462F3" w:rsidRPr="00D87FCA" w:rsidRDefault="007462F3" w:rsidP="007462F3">
      <w:pPr>
        <w:spacing w:after="183" w:line="259" w:lineRule="auto"/>
        <w:ind w:left="0" w:firstLine="0"/>
        <w:jc w:val="left"/>
        <w:rPr>
          <w:rFonts w:asciiTheme="minorHAnsi" w:hAnsiTheme="minorHAnsi" w:cstheme="minorHAnsi"/>
        </w:rPr>
      </w:pPr>
    </w:p>
    <w:p w:rsidR="007462F3" w:rsidRPr="00D87FCA" w:rsidRDefault="007462F3" w:rsidP="007462F3">
      <w:pPr>
        <w:pStyle w:val="Titre1"/>
        <w:ind w:left="-5"/>
        <w:rPr>
          <w:rFonts w:asciiTheme="minorHAnsi" w:hAnsiTheme="minorHAnsi" w:cstheme="minorHAnsi"/>
        </w:rPr>
      </w:pPr>
      <w:bookmarkStart w:id="13" w:name="_Toc80092804"/>
      <w:bookmarkStart w:id="14" w:name="_Toc81733742"/>
      <w:r w:rsidRPr="00D87FCA">
        <w:rPr>
          <w:rFonts w:asciiTheme="minorHAnsi" w:hAnsiTheme="minorHAnsi" w:cstheme="minorHAnsi"/>
          <w:u w:val="none"/>
        </w:rPr>
        <w:t xml:space="preserve">B- </w:t>
      </w:r>
      <w:r w:rsidRPr="00D87FCA">
        <w:rPr>
          <w:rFonts w:asciiTheme="minorHAnsi" w:hAnsiTheme="minorHAnsi" w:cstheme="minorHAnsi"/>
        </w:rPr>
        <w:t>Procédures  par niveau et par type d’intervenant</w:t>
      </w:r>
      <w:bookmarkEnd w:id="13"/>
      <w:bookmarkEnd w:id="14"/>
    </w:p>
    <w:tbl>
      <w:tblPr>
        <w:tblStyle w:val="TableGrid"/>
        <w:tblW w:w="14218" w:type="dxa"/>
        <w:tblInd w:w="-107" w:type="dxa"/>
        <w:tblCellMar>
          <w:top w:w="41" w:type="dxa"/>
          <w:left w:w="106" w:type="dxa"/>
          <w:bottom w:w="5" w:type="dxa"/>
          <w:right w:w="95" w:type="dxa"/>
        </w:tblCellMar>
        <w:tblLook w:val="04A0" w:firstRow="1" w:lastRow="0" w:firstColumn="1" w:lastColumn="0" w:noHBand="0" w:noVBand="1"/>
      </w:tblPr>
      <w:tblGrid>
        <w:gridCol w:w="3554"/>
        <w:gridCol w:w="3555"/>
        <w:gridCol w:w="3555"/>
        <w:gridCol w:w="3554"/>
      </w:tblGrid>
      <w:tr w:rsidR="00025096" w:rsidRPr="00A92E3A" w:rsidTr="00025096">
        <w:trPr>
          <w:trHeight w:val="985"/>
        </w:trPr>
        <w:tc>
          <w:tcPr>
            <w:tcW w:w="3554"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A92E3A" w:rsidRDefault="007462F3" w:rsidP="00092F5B">
            <w:pPr>
              <w:spacing w:after="0" w:line="240" w:lineRule="auto"/>
              <w:ind w:left="0" w:right="13" w:firstLine="0"/>
              <w:jc w:val="center"/>
              <w:rPr>
                <w:rFonts w:asciiTheme="minorHAnsi" w:hAnsiTheme="minorHAnsi" w:cstheme="minorHAnsi"/>
                <w:color w:val="FFFFFF" w:themeColor="background1"/>
              </w:rPr>
            </w:pPr>
            <w:r w:rsidRPr="00A92E3A">
              <w:rPr>
                <w:rFonts w:asciiTheme="minorHAnsi" w:hAnsiTheme="minorHAnsi" w:cstheme="minorHAnsi"/>
                <w:b/>
                <w:color w:val="FFFFFF" w:themeColor="background1"/>
              </w:rPr>
              <w:t>Communautaire</w:t>
            </w:r>
            <w:r w:rsidR="00025096" w:rsidRPr="00A92E3A">
              <w:rPr>
                <w:rFonts w:asciiTheme="minorHAnsi" w:hAnsiTheme="minorHAnsi" w:cstheme="minorHAnsi"/>
                <w:b/>
                <w:color w:val="FFFFFF" w:themeColor="background1"/>
              </w:rPr>
              <w:t xml:space="preserve"> </w:t>
            </w:r>
            <w:r w:rsidRPr="00A92E3A">
              <w:rPr>
                <w:rFonts w:asciiTheme="minorHAnsi" w:hAnsiTheme="minorHAnsi" w:cstheme="minorHAnsi"/>
                <w:b/>
                <w:color w:val="FFFFFF" w:themeColor="background1"/>
              </w:rPr>
              <w:t xml:space="preserve">: </w:t>
            </w:r>
          </w:p>
          <w:p w:rsidR="007462F3" w:rsidRPr="00A92E3A" w:rsidRDefault="007462F3" w:rsidP="00092F5B">
            <w:pPr>
              <w:spacing w:after="0" w:line="240" w:lineRule="auto"/>
              <w:ind w:left="0" w:right="8" w:firstLine="0"/>
              <w:jc w:val="center"/>
              <w:rPr>
                <w:rFonts w:asciiTheme="minorHAnsi" w:hAnsiTheme="minorHAnsi" w:cstheme="minorHAnsi"/>
                <w:color w:val="FFFFFF" w:themeColor="background1"/>
              </w:rPr>
            </w:pPr>
            <w:r w:rsidRPr="00A92E3A">
              <w:rPr>
                <w:rFonts w:asciiTheme="minorHAnsi" w:hAnsiTheme="minorHAnsi" w:cstheme="minorHAnsi"/>
                <w:b/>
                <w:color w:val="FFFFFF" w:themeColor="background1"/>
              </w:rPr>
              <w:t xml:space="preserve">Relais communautaire (RECOs), ASC; </w:t>
            </w:r>
          </w:p>
        </w:tc>
        <w:tc>
          <w:tcPr>
            <w:tcW w:w="3555"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A92E3A" w:rsidRDefault="007462F3" w:rsidP="00092F5B">
            <w:pPr>
              <w:spacing w:after="0" w:line="240" w:lineRule="auto"/>
              <w:ind w:left="0" w:firstLine="0"/>
              <w:jc w:val="center"/>
              <w:rPr>
                <w:rFonts w:asciiTheme="minorHAnsi" w:hAnsiTheme="minorHAnsi" w:cstheme="minorHAnsi"/>
                <w:color w:val="FFFFFF" w:themeColor="background1"/>
              </w:rPr>
            </w:pPr>
            <w:r w:rsidRPr="00A92E3A">
              <w:rPr>
                <w:rFonts w:asciiTheme="minorHAnsi" w:hAnsiTheme="minorHAnsi" w:cstheme="minorHAnsi"/>
                <w:b/>
                <w:color w:val="FFFFFF" w:themeColor="background1"/>
              </w:rPr>
              <w:t xml:space="preserve">Poste de Santé/Centre de Santé : Médecin, SF, infirmiers, ATS, </w:t>
            </w:r>
          </w:p>
        </w:tc>
        <w:tc>
          <w:tcPr>
            <w:tcW w:w="3555"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A92E3A" w:rsidRDefault="007462F3" w:rsidP="00092F5B">
            <w:pPr>
              <w:spacing w:after="0" w:line="240" w:lineRule="auto"/>
              <w:ind w:left="0" w:firstLine="0"/>
              <w:jc w:val="center"/>
              <w:rPr>
                <w:rFonts w:asciiTheme="minorHAnsi" w:hAnsiTheme="minorHAnsi" w:cstheme="minorHAnsi"/>
                <w:color w:val="FFFFFF" w:themeColor="background1"/>
              </w:rPr>
            </w:pPr>
            <w:r w:rsidRPr="00A92E3A">
              <w:rPr>
                <w:rFonts w:asciiTheme="minorHAnsi" w:hAnsiTheme="minorHAnsi" w:cstheme="minorHAnsi"/>
                <w:b/>
                <w:color w:val="FFFFFF" w:themeColor="background1"/>
              </w:rPr>
              <w:t xml:space="preserve">CSA /CMC/ HP/HE/HA : Gynéco obstétricien, Médecin, SF, infirmiers, ATS </w:t>
            </w:r>
          </w:p>
        </w:tc>
        <w:tc>
          <w:tcPr>
            <w:tcW w:w="3554"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A92E3A" w:rsidRDefault="007462F3" w:rsidP="00092F5B">
            <w:pPr>
              <w:spacing w:after="0" w:line="240" w:lineRule="auto"/>
              <w:ind w:left="0" w:right="10" w:firstLine="0"/>
              <w:jc w:val="center"/>
              <w:rPr>
                <w:rFonts w:asciiTheme="minorHAnsi" w:hAnsiTheme="minorHAnsi" w:cstheme="minorHAnsi"/>
                <w:color w:val="FFFFFF" w:themeColor="background1"/>
              </w:rPr>
            </w:pPr>
            <w:r w:rsidRPr="00A92E3A">
              <w:rPr>
                <w:rFonts w:asciiTheme="minorHAnsi" w:hAnsiTheme="minorHAnsi" w:cstheme="minorHAnsi"/>
                <w:b/>
                <w:color w:val="FFFFFF" w:themeColor="background1"/>
              </w:rPr>
              <w:t xml:space="preserve">HR/HN :  </w:t>
            </w:r>
          </w:p>
          <w:p w:rsidR="007462F3" w:rsidRPr="00A92E3A" w:rsidRDefault="007462F3" w:rsidP="00092F5B">
            <w:pPr>
              <w:spacing w:after="0" w:line="240" w:lineRule="auto"/>
              <w:ind w:left="0" w:right="11" w:firstLine="0"/>
              <w:jc w:val="center"/>
              <w:rPr>
                <w:rFonts w:asciiTheme="minorHAnsi" w:hAnsiTheme="minorHAnsi" w:cstheme="minorHAnsi"/>
                <w:color w:val="FFFFFF" w:themeColor="background1"/>
              </w:rPr>
            </w:pPr>
            <w:r w:rsidRPr="00A92E3A">
              <w:rPr>
                <w:rFonts w:asciiTheme="minorHAnsi" w:hAnsiTheme="minorHAnsi" w:cstheme="minorHAnsi"/>
                <w:b/>
                <w:color w:val="FFFFFF" w:themeColor="background1"/>
              </w:rPr>
              <w:t xml:space="preserve">Gynécologue-obstétricien, </w:t>
            </w:r>
          </w:p>
          <w:p w:rsidR="007462F3" w:rsidRPr="00A92E3A" w:rsidRDefault="007462F3" w:rsidP="00092F5B">
            <w:pPr>
              <w:spacing w:after="0" w:line="240" w:lineRule="auto"/>
              <w:ind w:left="0" w:right="10" w:firstLine="0"/>
              <w:jc w:val="center"/>
              <w:rPr>
                <w:rFonts w:asciiTheme="minorHAnsi" w:hAnsiTheme="minorHAnsi" w:cstheme="minorHAnsi"/>
                <w:color w:val="FFFFFF" w:themeColor="background1"/>
              </w:rPr>
            </w:pPr>
            <w:r w:rsidRPr="00A92E3A">
              <w:rPr>
                <w:rFonts w:asciiTheme="minorHAnsi" w:hAnsiTheme="minorHAnsi" w:cstheme="minorHAnsi"/>
                <w:b/>
                <w:color w:val="FFFFFF" w:themeColor="background1"/>
              </w:rPr>
              <w:t xml:space="preserve">Médecin, SF, infirmiers, ATS </w:t>
            </w:r>
          </w:p>
        </w:tc>
      </w:tr>
      <w:tr w:rsidR="00025096" w:rsidRPr="00A92E3A" w:rsidTr="00A92E3A">
        <w:trPr>
          <w:trHeight w:val="266"/>
        </w:trPr>
        <w:tc>
          <w:tcPr>
            <w:tcW w:w="14218"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25096" w:rsidRPr="00A92E3A" w:rsidRDefault="00025096" w:rsidP="00025096">
            <w:pPr>
              <w:spacing w:after="0" w:line="259" w:lineRule="auto"/>
              <w:ind w:left="0" w:firstLine="0"/>
              <w:jc w:val="left"/>
              <w:rPr>
                <w:rFonts w:asciiTheme="minorHAnsi" w:hAnsiTheme="minorHAnsi" w:cstheme="minorHAnsi"/>
              </w:rPr>
            </w:pPr>
            <w:r w:rsidRPr="00A92E3A">
              <w:rPr>
                <w:rFonts w:asciiTheme="minorHAnsi" w:hAnsiTheme="minorHAnsi" w:cstheme="minorHAnsi"/>
                <w:b/>
              </w:rPr>
              <w:t>Service : Communication pour le changement social et comportemental  CCSC</w:t>
            </w:r>
          </w:p>
        </w:tc>
      </w:tr>
      <w:tr w:rsidR="008420EE" w:rsidRPr="00D87FCA" w:rsidTr="006F76B5">
        <w:trPr>
          <w:trHeight w:val="4263"/>
        </w:trPr>
        <w:tc>
          <w:tcPr>
            <w:tcW w:w="3554" w:type="dxa"/>
            <w:tcBorders>
              <w:top w:val="single" w:sz="4" w:space="0" w:color="000000"/>
              <w:left w:val="single" w:sz="4" w:space="0" w:color="000000"/>
              <w:bottom w:val="single" w:sz="4" w:space="0" w:color="000000"/>
              <w:right w:val="single" w:sz="4" w:space="0" w:color="000000"/>
            </w:tcBorders>
          </w:tcPr>
          <w:p w:rsidR="008420EE" w:rsidRPr="00A92E3A" w:rsidRDefault="008420EE" w:rsidP="008420EE">
            <w:pPr>
              <w:spacing w:after="0" w:line="259" w:lineRule="auto"/>
              <w:ind w:left="1" w:firstLine="0"/>
              <w:jc w:val="left"/>
              <w:rPr>
                <w:rFonts w:asciiTheme="minorHAnsi" w:hAnsiTheme="minorHAnsi" w:cstheme="minorHAnsi"/>
              </w:rPr>
            </w:pPr>
            <w:r w:rsidRPr="00A92E3A">
              <w:rPr>
                <w:rFonts w:asciiTheme="minorHAnsi" w:hAnsiTheme="minorHAnsi" w:cstheme="minorHAnsi"/>
              </w:rPr>
              <w:t xml:space="preserve">- Mener des séances de sensibilisation sur l’importance de la consultation prénuptiale, des examens prénuptiaux, sur la prévention des comportements à risque et la disponibilité des services dans les Structures sanitaires   </w:t>
            </w:r>
          </w:p>
        </w:tc>
        <w:tc>
          <w:tcPr>
            <w:tcW w:w="3555" w:type="dxa"/>
            <w:tcBorders>
              <w:top w:val="single" w:sz="4" w:space="0" w:color="000000"/>
              <w:left w:val="single" w:sz="4" w:space="0" w:color="000000"/>
              <w:bottom w:val="single" w:sz="4" w:space="0" w:color="000000"/>
              <w:right w:val="single" w:sz="4" w:space="0" w:color="000000"/>
            </w:tcBorders>
            <w:vAlign w:val="center"/>
          </w:tcPr>
          <w:p w:rsidR="008420EE" w:rsidRPr="00A92E3A" w:rsidRDefault="008420EE" w:rsidP="008420EE">
            <w:pPr>
              <w:spacing w:after="198" w:line="238" w:lineRule="auto"/>
              <w:ind w:left="2" w:firstLine="0"/>
              <w:jc w:val="left"/>
              <w:rPr>
                <w:rFonts w:asciiTheme="minorHAnsi" w:hAnsiTheme="minorHAnsi" w:cstheme="minorHAnsi"/>
              </w:rPr>
            </w:pPr>
            <w:r w:rsidRPr="00A92E3A">
              <w:rPr>
                <w:rFonts w:asciiTheme="minorHAnsi" w:hAnsiTheme="minorHAnsi" w:cstheme="minorHAnsi"/>
              </w:rPr>
              <w:t xml:space="preserve">- Mener des séances de sensibilisation/counseling sur l’importance de la consultation prénuptiale, des examens prénuptiaux et sur la prévention des comportements à risque. </w:t>
            </w:r>
          </w:p>
          <w:p w:rsidR="008420EE" w:rsidRPr="00A92E3A" w:rsidRDefault="008420EE" w:rsidP="008420EE">
            <w:pPr>
              <w:spacing w:after="0" w:line="239" w:lineRule="auto"/>
              <w:ind w:left="2" w:firstLine="0"/>
              <w:jc w:val="left"/>
              <w:rPr>
                <w:rFonts w:asciiTheme="minorHAnsi" w:hAnsiTheme="minorHAnsi" w:cstheme="minorHAnsi"/>
              </w:rPr>
            </w:pPr>
            <w:r w:rsidRPr="00A92E3A">
              <w:rPr>
                <w:rFonts w:asciiTheme="minorHAnsi" w:hAnsiTheme="minorHAnsi" w:cstheme="minorHAnsi"/>
              </w:rPr>
              <w:t xml:space="preserve">-Mener des séances de counseling sur le dépistage : </w:t>
            </w:r>
          </w:p>
          <w:p w:rsidR="008420EE" w:rsidRPr="00A92E3A" w:rsidRDefault="008420EE" w:rsidP="008420EE">
            <w:pPr>
              <w:spacing w:after="0" w:line="259" w:lineRule="auto"/>
              <w:ind w:left="2" w:firstLine="0"/>
              <w:jc w:val="left"/>
              <w:rPr>
                <w:rFonts w:asciiTheme="minorHAnsi" w:hAnsiTheme="minorHAnsi" w:cstheme="minorHAnsi"/>
              </w:rPr>
            </w:pPr>
            <w:r w:rsidRPr="00A92E3A">
              <w:rPr>
                <w:rFonts w:asciiTheme="minorHAnsi" w:hAnsiTheme="minorHAnsi" w:cstheme="minorHAnsi"/>
              </w:rPr>
              <w:t xml:space="preserve">des maladies génétiques et de certaines   infections </w:t>
            </w:r>
          </w:p>
          <w:p w:rsidR="008420EE" w:rsidRPr="00A92E3A" w:rsidRDefault="008420EE" w:rsidP="008420EE">
            <w:pPr>
              <w:spacing w:after="0" w:line="259" w:lineRule="auto"/>
              <w:ind w:left="2" w:firstLine="0"/>
              <w:jc w:val="left"/>
              <w:rPr>
                <w:rFonts w:asciiTheme="minorHAnsi" w:hAnsiTheme="minorHAnsi" w:cstheme="minorHAnsi"/>
              </w:rPr>
            </w:pPr>
            <w:r w:rsidRPr="00A92E3A">
              <w:rPr>
                <w:rFonts w:asciiTheme="minorHAnsi" w:hAnsiTheme="minorHAnsi" w:cstheme="minorHAnsi"/>
              </w:rPr>
              <w:t xml:space="preserve">(IST/VIH/ SIDA, Toxoplasmose, </w:t>
            </w:r>
          </w:p>
          <w:p w:rsidR="008420EE" w:rsidRPr="00A92E3A" w:rsidRDefault="008420EE" w:rsidP="008420EE">
            <w:pPr>
              <w:spacing w:after="0" w:line="259" w:lineRule="auto"/>
              <w:ind w:left="2" w:right="386" w:firstLine="0"/>
              <w:jc w:val="left"/>
              <w:rPr>
                <w:rFonts w:asciiTheme="minorHAnsi" w:hAnsiTheme="minorHAnsi" w:cstheme="minorHAnsi"/>
              </w:rPr>
            </w:pPr>
            <w:r w:rsidRPr="00A92E3A">
              <w:rPr>
                <w:rFonts w:asciiTheme="minorHAnsi" w:hAnsiTheme="minorHAnsi" w:cstheme="minorHAnsi"/>
              </w:rPr>
              <w:t xml:space="preserve">Rubéole, Hépatite B et C, Syphilis) ;   </w:t>
            </w:r>
          </w:p>
          <w:p w:rsidR="008420EE" w:rsidRPr="00A92E3A" w:rsidRDefault="008420EE" w:rsidP="008420EE">
            <w:pPr>
              <w:spacing w:after="0" w:line="259" w:lineRule="auto"/>
              <w:ind w:left="2" w:right="386" w:firstLine="0"/>
              <w:jc w:val="left"/>
              <w:rPr>
                <w:rFonts w:asciiTheme="minorHAnsi" w:hAnsiTheme="minorHAnsi" w:cstheme="minorHAnsi"/>
              </w:rPr>
            </w:pPr>
            <w:r w:rsidRPr="00A92E3A">
              <w:rPr>
                <w:rFonts w:asciiTheme="minorHAnsi" w:hAnsiTheme="minorHAnsi" w:cstheme="minorHAnsi"/>
              </w:rPr>
              <w:t>des malformations visibles et séquelles de traumatisme ; Promouvoir l’apport en nutriment essentiel et en folate</w:t>
            </w:r>
          </w:p>
        </w:tc>
        <w:tc>
          <w:tcPr>
            <w:tcW w:w="3555" w:type="dxa"/>
            <w:tcBorders>
              <w:top w:val="single" w:sz="4" w:space="0" w:color="000000"/>
              <w:left w:val="single" w:sz="4" w:space="0" w:color="000000"/>
              <w:bottom w:val="single" w:sz="4" w:space="0" w:color="000000"/>
              <w:right w:val="single" w:sz="4" w:space="0" w:color="000000"/>
            </w:tcBorders>
          </w:tcPr>
          <w:p w:rsidR="008420EE" w:rsidRPr="00A92E3A" w:rsidRDefault="008420EE" w:rsidP="008420EE">
            <w:pPr>
              <w:spacing w:after="198" w:line="238" w:lineRule="auto"/>
              <w:ind w:left="2" w:firstLine="0"/>
              <w:jc w:val="left"/>
              <w:rPr>
                <w:rFonts w:asciiTheme="minorHAnsi" w:hAnsiTheme="minorHAnsi" w:cstheme="minorHAnsi"/>
              </w:rPr>
            </w:pPr>
            <w:r w:rsidRPr="00A92E3A">
              <w:rPr>
                <w:rFonts w:asciiTheme="minorHAnsi" w:hAnsiTheme="minorHAnsi" w:cstheme="minorHAnsi"/>
              </w:rPr>
              <w:t xml:space="preserve">- Mener des séances de sensibilisation/counseling sur l’importance de la consultation prénuptiale, des examens prénuptiaux et sur la prévention des comportements à risque. </w:t>
            </w:r>
          </w:p>
          <w:p w:rsidR="008420EE" w:rsidRPr="00A92E3A" w:rsidRDefault="008420EE" w:rsidP="008420EE">
            <w:pPr>
              <w:spacing w:after="0" w:line="239" w:lineRule="auto"/>
              <w:ind w:left="2" w:firstLine="0"/>
              <w:jc w:val="left"/>
              <w:rPr>
                <w:rFonts w:asciiTheme="minorHAnsi" w:hAnsiTheme="minorHAnsi" w:cstheme="minorHAnsi"/>
              </w:rPr>
            </w:pPr>
            <w:r w:rsidRPr="00A92E3A">
              <w:rPr>
                <w:rFonts w:asciiTheme="minorHAnsi" w:hAnsiTheme="minorHAnsi" w:cstheme="minorHAnsi"/>
              </w:rPr>
              <w:t xml:space="preserve">-Mener des séances de counseling sur le dépistage : </w:t>
            </w:r>
          </w:p>
          <w:p w:rsidR="008420EE" w:rsidRPr="00A92E3A" w:rsidRDefault="008420EE" w:rsidP="008420EE">
            <w:pPr>
              <w:spacing w:after="0" w:line="259" w:lineRule="auto"/>
              <w:ind w:left="2" w:firstLine="0"/>
              <w:jc w:val="left"/>
              <w:rPr>
                <w:rFonts w:asciiTheme="minorHAnsi" w:hAnsiTheme="minorHAnsi" w:cstheme="minorHAnsi"/>
              </w:rPr>
            </w:pPr>
            <w:r w:rsidRPr="00A92E3A">
              <w:rPr>
                <w:rFonts w:asciiTheme="minorHAnsi" w:hAnsiTheme="minorHAnsi" w:cstheme="minorHAnsi"/>
              </w:rPr>
              <w:t xml:space="preserve">des maladies génétiques et de certaines   infections </w:t>
            </w:r>
          </w:p>
          <w:p w:rsidR="008420EE" w:rsidRPr="00A92E3A" w:rsidRDefault="008420EE" w:rsidP="008420EE">
            <w:pPr>
              <w:spacing w:after="0" w:line="259" w:lineRule="auto"/>
              <w:ind w:left="2" w:firstLine="0"/>
              <w:jc w:val="left"/>
              <w:rPr>
                <w:rFonts w:asciiTheme="minorHAnsi" w:hAnsiTheme="minorHAnsi" w:cstheme="minorHAnsi"/>
              </w:rPr>
            </w:pPr>
            <w:r w:rsidRPr="00A92E3A">
              <w:rPr>
                <w:rFonts w:asciiTheme="minorHAnsi" w:hAnsiTheme="minorHAnsi" w:cstheme="minorHAnsi"/>
              </w:rPr>
              <w:t xml:space="preserve">(IST/VIH/ SIDA, Toxoplasmose, </w:t>
            </w:r>
          </w:p>
          <w:p w:rsidR="008420EE" w:rsidRPr="00A92E3A" w:rsidRDefault="008420EE" w:rsidP="008420EE">
            <w:pPr>
              <w:spacing w:after="0" w:line="259" w:lineRule="auto"/>
              <w:ind w:left="2" w:right="386" w:firstLine="0"/>
              <w:jc w:val="left"/>
              <w:rPr>
                <w:rFonts w:asciiTheme="minorHAnsi" w:hAnsiTheme="minorHAnsi" w:cstheme="minorHAnsi"/>
              </w:rPr>
            </w:pPr>
            <w:r w:rsidRPr="00A92E3A">
              <w:rPr>
                <w:rFonts w:asciiTheme="minorHAnsi" w:hAnsiTheme="minorHAnsi" w:cstheme="minorHAnsi"/>
              </w:rPr>
              <w:t xml:space="preserve">Rubéole, Hépatite B et C, Syphilis) ;   </w:t>
            </w:r>
          </w:p>
          <w:p w:rsidR="008420EE" w:rsidRPr="00A92E3A" w:rsidRDefault="008420EE" w:rsidP="008420EE">
            <w:pPr>
              <w:spacing w:after="0" w:line="259" w:lineRule="auto"/>
              <w:ind w:left="2" w:right="386" w:firstLine="0"/>
              <w:jc w:val="left"/>
              <w:rPr>
                <w:rFonts w:asciiTheme="minorHAnsi" w:hAnsiTheme="minorHAnsi" w:cstheme="minorHAnsi"/>
              </w:rPr>
            </w:pPr>
            <w:r w:rsidRPr="00A92E3A">
              <w:rPr>
                <w:rFonts w:asciiTheme="minorHAnsi" w:hAnsiTheme="minorHAnsi" w:cstheme="minorHAnsi"/>
              </w:rPr>
              <w:t>des malformations visibles et séquelles de traumatisme ; Promouvoir l’apport en nutriment essentiel et en folate</w:t>
            </w:r>
          </w:p>
          <w:p w:rsidR="008420EE" w:rsidRPr="00A92E3A" w:rsidRDefault="008420EE" w:rsidP="008420EE">
            <w:pPr>
              <w:spacing w:after="0" w:line="259" w:lineRule="auto"/>
              <w:ind w:left="0" w:firstLine="0"/>
              <w:jc w:val="left"/>
              <w:rPr>
                <w:rFonts w:asciiTheme="minorHAnsi" w:hAnsiTheme="minorHAnsi" w:cstheme="minorHAnsi"/>
              </w:rPr>
            </w:pPr>
          </w:p>
        </w:tc>
        <w:tc>
          <w:tcPr>
            <w:tcW w:w="3554" w:type="dxa"/>
            <w:tcBorders>
              <w:top w:val="single" w:sz="4" w:space="0" w:color="000000"/>
              <w:left w:val="single" w:sz="4" w:space="0" w:color="000000"/>
              <w:bottom w:val="single" w:sz="4" w:space="0" w:color="000000"/>
              <w:right w:val="single" w:sz="4" w:space="0" w:color="000000"/>
            </w:tcBorders>
          </w:tcPr>
          <w:p w:rsidR="008420EE" w:rsidRPr="00A92E3A" w:rsidRDefault="008420EE" w:rsidP="008420EE">
            <w:pPr>
              <w:spacing w:after="198" w:line="238" w:lineRule="auto"/>
              <w:ind w:left="2" w:firstLine="0"/>
              <w:jc w:val="left"/>
              <w:rPr>
                <w:rFonts w:asciiTheme="minorHAnsi" w:hAnsiTheme="minorHAnsi" w:cstheme="minorHAnsi"/>
              </w:rPr>
            </w:pPr>
            <w:r w:rsidRPr="00A92E3A">
              <w:rPr>
                <w:rFonts w:asciiTheme="minorHAnsi" w:hAnsiTheme="minorHAnsi" w:cstheme="minorHAnsi"/>
              </w:rPr>
              <w:t xml:space="preserve">- Mener des séances de sensibilisation/counseling sur l’importance de la consultation prénuptiale, des examens prénuptiaux et sur la prévention des comportements à risque. </w:t>
            </w:r>
          </w:p>
          <w:p w:rsidR="008420EE" w:rsidRPr="00A92E3A" w:rsidRDefault="008420EE" w:rsidP="008420EE">
            <w:pPr>
              <w:spacing w:after="0" w:line="239" w:lineRule="auto"/>
              <w:ind w:left="2" w:firstLine="0"/>
              <w:jc w:val="left"/>
              <w:rPr>
                <w:rFonts w:asciiTheme="minorHAnsi" w:hAnsiTheme="minorHAnsi" w:cstheme="minorHAnsi"/>
              </w:rPr>
            </w:pPr>
            <w:r w:rsidRPr="00A92E3A">
              <w:rPr>
                <w:rFonts w:asciiTheme="minorHAnsi" w:hAnsiTheme="minorHAnsi" w:cstheme="minorHAnsi"/>
              </w:rPr>
              <w:t xml:space="preserve">-Mener des séances de counseling sur le dépistage : </w:t>
            </w:r>
          </w:p>
          <w:p w:rsidR="008420EE" w:rsidRPr="00A92E3A" w:rsidRDefault="008420EE" w:rsidP="008420EE">
            <w:pPr>
              <w:spacing w:after="0" w:line="259" w:lineRule="auto"/>
              <w:ind w:left="2" w:firstLine="0"/>
              <w:jc w:val="left"/>
              <w:rPr>
                <w:rFonts w:asciiTheme="minorHAnsi" w:hAnsiTheme="minorHAnsi" w:cstheme="minorHAnsi"/>
              </w:rPr>
            </w:pPr>
            <w:r w:rsidRPr="00A92E3A">
              <w:rPr>
                <w:rFonts w:asciiTheme="minorHAnsi" w:hAnsiTheme="minorHAnsi" w:cstheme="minorHAnsi"/>
              </w:rPr>
              <w:t xml:space="preserve">des maladies génétiques et de certaines   infections </w:t>
            </w:r>
          </w:p>
          <w:p w:rsidR="008420EE" w:rsidRPr="00A92E3A" w:rsidRDefault="008420EE" w:rsidP="008420EE">
            <w:pPr>
              <w:spacing w:after="0" w:line="259" w:lineRule="auto"/>
              <w:ind w:left="2" w:firstLine="0"/>
              <w:jc w:val="left"/>
              <w:rPr>
                <w:rFonts w:asciiTheme="minorHAnsi" w:hAnsiTheme="minorHAnsi" w:cstheme="minorHAnsi"/>
              </w:rPr>
            </w:pPr>
            <w:r w:rsidRPr="00A92E3A">
              <w:rPr>
                <w:rFonts w:asciiTheme="minorHAnsi" w:hAnsiTheme="minorHAnsi" w:cstheme="minorHAnsi"/>
              </w:rPr>
              <w:t xml:space="preserve">(IST/VIH/ SIDA, Toxoplasmose, </w:t>
            </w:r>
          </w:p>
          <w:p w:rsidR="008420EE" w:rsidRPr="00A92E3A" w:rsidRDefault="008420EE" w:rsidP="008420EE">
            <w:pPr>
              <w:spacing w:after="0" w:line="259" w:lineRule="auto"/>
              <w:ind w:left="2" w:right="386" w:firstLine="0"/>
              <w:jc w:val="left"/>
              <w:rPr>
                <w:rFonts w:asciiTheme="minorHAnsi" w:hAnsiTheme="minorHAnsi" w:cstheme="minorHAnsi"/>
              </w:rPr>
            </w:pPr>
            <w:r w:rsidRPr="00A92E3A">
              <w:rPr>
                <w:rFonts w:asciiTheme="minorHAnsi" w:hAnsiTheme="minorHAnsi" w:cstheme="minorHAnsi"/>
              </w:rPr>
              <w:t xml:space="preserve">Rubéole, Hépatite B et C, Syphilis) ;   </w:t>
            </w:r>
          </w:p>
          <w:p w:rsidR="008420EE" w:rsidRPr="00025096" w:rsidRDefault="008420EE" w:rsidP="008420EE">
            <w:pPr>
              <w:spacing w:after="0" w:line="259" w:lineRule="auto"/>
              <w:ind w:left="2" w:right="386" w:firstLine="0"/>
              <w:jc w:val="left"/>
              <w:rPr>
                <w:rFonts w:asciiTheme="minorHAnsi" w:hAnsiTheme="minorHAnsi" w:cstheme="minorHAnsi"/>
              </w:rPr>
            </w:pPr>
            <w:r w:rsidRPr="00A92E3A">
              <w:rPr>
                <w:rFonts w:asciiTheme="minorHAnsi" w:hAnsiTheme="minorHAnsi" w:cstheme="minorHAnsi"/>
              </w:rPr>
              <w:t>des malformations visibles et séquelles de traumatisme ; Promouvoir l’apport en nutriment essentiel et en folate</w:t>
            </w:r>
          </w:p>
          <w:p w:rsidR="008420EE" w:rsidRPr="00D87FCA" w:rsidRDefault="008420EE" w:rsidP="008420EE">
            <w:pPr>
              <w:spacing w:after="0" w:line="259" w:lineRule="auto"/>
              <w:ind w:left="0" w:firstLine="0"/>
              <w:jc w:val="left"/>
              <w:rPr>
                <w:rFonts w:asciiTheme="minorHAnsi" w:hAnsiTheme="minorHAnsi" w:cstheme="minorHAnsi"/>
              </w:rPr>
            </w:pPr>
          </w:p>
        </w:tc>
      </w:tr>
    </w:tbl>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spacing w:after="101" w:line="265" w:lineRule="auto"/>
        <w:ind w:left="10" w:right="-14"/>
        <w:jc w:val="right"/>
        <w:rPr>
          <w:rFonts w:asciiTheme="minorHAnsi" w:hAnsiTheme="minorHAnsi" w:cstheme="minorHAnsi"/>
        </w:rPr>
      </w:pPr>
    </w:p>
    <w:tbl>
      <w:tblPr>
        <w:tblStyle w:val="TableGrid"/>
        <w:tblW w:w="0" w:type="auto"/>
        <w:tblInd w:w="-107" w:type="dxa"/>
        <w:tblLayout w:type="fixed"/>
        <w:tblCellMar>
          <w:top w:w="41" w:type="dxa"/>
          <w:left w:w="106" w:type="dxa"/>
          <w:bottom w:w="5" w:type="dxa"/>
          <w:right w:w="95" w:type="dxa"/>
        </w:tblCellMar>
        <w:tblLook w:val="04A0" w:firstRow="1" w:lastRow="0" w:firstColumn="1" w:lastColumn="0" w:noHBand="0" w:noVBand="1"/>
      </w:tblPr>
      <w:tblGrid>
        <w:gridCol w:w="3611"/>
        <w:gridCol w:w="3551"/>
        <w:gridCol w:w="3551"/>
        <w:gridCol w:w="3671"/>
      </w:tblGrid>
      <w:tr w:rsidR="00092F5B" w:rsidRPr="003C6A97" w:rsidTr="00A92E3A">
        <w:trPr>
          <w:trHeight w:val="592"/>
        </w:trPr>
        <w:tc>
          <w:tcPr>
            <w:tcW w:w="14384" w:type="dxa"/>
            <w:gridSpan w:val="4"/>
            <w:tcBorders>
              <w:top w:val="single" w:sz="4" w:space="0" w:color="auto"/>
              <w:left w:val="single" w:sz="4" w:space="0" w:color="000000"/>
              <w:bottom w:val="single" w:sz="4" w:space="0" w:color="auto"/>
              <w:right w:val="single" w:sz="4" w:space="0" w:color="000000"/>
            </w:tcBorders>
            <w:shd w:val="clear" w:color="auto" w:fill="9CC2E5" w:themeFill="accent1" w:themeFillTint="99"/>
          </w:tcPr>
          <w:tbl>
            <w:tblPr>
              <w:tblStyle w:val="TableGrid"/>
              <w:tblW w:w="14218" w:type="dxa"/>
              <w:tblInd w:w="0" w:type="dxa"/>
              <w:tblLayout w:type="fixed"/>
              <w:tblCellMar>
                <w:top w:w="41" w:type="dxa"/>
                <w:left w:w="106" w:type="dxa"/>
                <w:bottom w:w="5" w:type="dxa"/>
                <w:right w:w="95" w:type="dxa"/>
              </w:tblCellMar>
              <w:tblLook w:val="04A0" w:firstRow="1" w:lastRow="0" w:firstColumn="1" w:lastColumn="0" w:noHBand="0" w:noVBand="1"/>
            </w:tblPr>
            <w:tblGrid>
              <w:gridCol w:w="14218"/>
            </w:tblGrid>
            <w:tr w:rsidR="00092F5B" w:rsidRPr="003C6A97" w:rsidTr="00A92E3A">
              <w:trPr>
                <w:trHeight w:val="267"/>
              </w:trPr>
              <w:tc>
                <w:tcPr>
                  <w:tcW w:w="142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92F5B" w:rsidRPr="003C6A97" w:rsidRDefault="00092F5B" w:rsidP="000B5709">
                  <w:pPr>
                    <w:spacing w:after="160" w:line="259" w:lineRule="auto"/>
                    <w:ind w:left="0" w:firstLine="0"/>
                    <w:jc w:val="left"/>
                    <w:rPr>
                      <w:rFonts w:asciiTheme="minorHAnsi" w:hAnsiTheme="minorHAnsi" w:cstheme="minorHAnsi"/>
                    </w:rPr>
                  </w:pPr>
                  <w:r w:rsidRPr="00A92E3A">
                    <w:rPr>
                      <w:rFonts w:asciiTheme="minorHAnsi" w:hAnsiTheme="minorHAnsi" w:cstheme="minorHAnsi"/>
                      <w:b/>
                    </w:rPr>
                    <w:lastRenderedPageBreak/>
                    <w:t>Service : Consultation prénuptiale/pré conceptionnelle</w:t>
                  </w:r>
                </w:p>
              </w:tc>
            </w:tr>
          </w:tbl>
          <w:p w:rsidR="00092F5B" w:rsidRPr="003C6A97" w:rsidRDefault="00092F5B" w:rsidP="000B5709">
            <w:pPr>
              <w:spacing w:after="0" w:line="259" w:lineRule="auto"/>
              <w:ind w:left="2"/>
              <w:jc w:val="left"/>
              <w:rPr>
                <w:rFonts w:asciiTheme="minorHAnsi" w:hAnsiTheme="minorHAnsi" w:cstheme="minorHAnsi"/>
              </w:rPr>
            </w:pPr>
          </w:p>
        </w:tc>
      </w:tr>
      <w:tr w:rsidR="00092F5B" w:rsidRPr="003C6A97" w:rsidTr="000B5709">
        <w:trPr>
          <w:trHeight w:val="592"/>
        </w:trPr>
        <w:tc>
          <w:tcPr>
            <w:tcW w:w="3611" w:type="dxa"/>
            <w:tcBorders>
              <w:top w:val="single" w:sz="4" w:space="0" w:color="auto"/>
              <w:left w:val="single" w:sz="4" w:space="0" w:color="000000"/>
              <w:bottom w:val="single" w:sz="4" w:space="0" w:color="auto"/>
              <w:right w:val="single" w:sz="4" w:space="0" w:color="000000"/>
            </w:tcBorders>
          </w:tcPr>
          <w:p w:rsidR="00092F5B" w:rsidRPr="003C6A97" w:rsidRDefault="00092F5B" w:rsidP="000B5709">
            <w:pPr>
              <w:spacing w:after="0" w:line="259" w:lineRule="auto"/>
              <w:ind w:left="1" w:right="6"/>
              <w:jc w:val="left"/>
              <w:rPr>
                <w:rFonts w:asciiTheme="minorHAnsi" w:hAnsiTheme="minorHAnsi" w:cstheme="minorHAnsi"/>
              </w:rPr>
            </w:pPr>
            <w:r w:rsidRPr="003C6A97">
              <w:rPr>
                <w:rFonts w:asciiTheme="minorHAnsi" w:hAnsiTheme="minorHAnsi" w:cstheme="minorHAnsi"/>
              </w:rPr>
              <w:t>Orienter les individus et les couples vers les structures sanitaires pour la consultation prénuptiale/pré conceptionnelle</w:t>
            </w:r>
          </w:p>
        </w:tc>
        <w:tc>
          <w:tcPr>
            <w:tcW w:w="3551" w:type="dxa"/>
            <w:tcBorders>
              <w:top w:val="single" w:sz="4" w:space="0" w:color="auto"/>
              <w:left w:val="single" w:sz="4" w:space="0" w:color="000000"/>
              <w:bottom w:val="single" w:sz="4" w:space="0" w:color="auto"/>
              <w:right w:val="single" w:sz="4" w:space="0" w:color="000000"/>
            </w:tcBorders>
            <w:vAlign w:val="bottom"/>
          </w:tcPr>
          <w:p w:rsidR="00092F5B" w:rsidRPr="00A92E3A" w:rsidRDefault="00092F5B" w:rsidP="00C9062A">
            <w:pPr>
              <w:spacing w:after="0" w:line="241" w:lineRule="auto"/>
              <w:ind w:left="2" w:firstLine="0"/>
              <w:jc w:val="left"/>
              <w:rPr>
                <w:rFonts w:asciiTheme="minorHAnsi" w:hAnsiTheme="minorHAnsi" w:cstheme="minorHAnsi"/>
              </w:rPr>
            </w:pPr>
            <w:r w:rsidRPr="00A92E3A">
              <w:rPr>
                <w:rFonts w:asciiTheme="minorHAnsi" w:hAnsiTheme="minorHAnsi" w:cstheme="minorHAnsi"/>
              </w:rPr>
              <w:t xml:space="preserve">-Evaluer le niveau de risque des clients ; </w:t>
            </w:r>
          </w:p>
          <w:p w:rsidR="00092F5B" w:rsidRPr="00A92E3A" w:rsidRDefault="00092F5B" w:rsidP="00C9062A">
            <w:pPr>
              <w:spacing w:after="0" w:line="241" w:lineRule="auto"/>
              <w:rPr>
                <w:rFonts w:asciiTheme="minorHAnsi" w:hAnsiTheme="minorHAnsi" w:cstheme="minorHAnsi"/>
              </w:rPr>
            </w:pPr>
            <w:r w:rsidRPr="00A92E3A">
              <w:rPr>
                <w:rFonts w:asciiTheme="minorHAnsi" w:hAnsiTheme="minorHAnsi" w:cstheme="minorHAnsi"/>
              </w:rPr>
              <w:t>-Informer le client/cliente sur son état de santé, les complications, les conséquences possibles, et le traitement ;</w:t>
            </w:r>
          </w:p>
          <w:p w:rsidR="00092F5B" w:rsidRPr="00A92E3A" w:rsidRDefault="00092F5B" w:rsidP="000B5709">
            <w:pPr>
              <w:spacing w:after="196" w:line="238" w:lineRule="auto"/>
              <w:ind w:left="0" w:firstLine="0"/>
              <w:jc w:val="left"/>
              <w:rPr>
                <w:rFonts w:asciiTheme="minorHAnsi" w:hAnsiTheme="minorHAnsi" w:cstheme="minorHAnsi"/>
              </w:rPr>
            </w:pPr>
            <w:r w:rsidRPr="00A92E3A">
              <w:rPr>
                <w:rFonts w:asciiTheme="minorHAnsi" w:hAnsiTheme="minorHAnsi" w:cstheme="minorHAnsi"/>
              </w:rPr>
              <w:t xml:space="preserve">-Informer le ou la client (e) que le couple est apte à procréer ou non - Prendre en charge des pathologies rencontrées selon le niveau de compétence </w:t>
            </w:r>
          </w:p>
          <w:p w:rsidR="00092F5B" w:rsidRPr="00A92E3A" w:rsidRDefault="00092F5B" w:rsidP="000B5709">
            <w:pPr>
              <w:spacing w:after="197" w:line="239" w:lineRule="auto"/>
              <w:ind w:left="0" w:firstLine="0"/>
              <w:jc w:val="left"/>
              <w:rPr>
                <w:rFonts w:asciiTheme="minorHAnsi" w:hAnsiTheme="minorHAnsi" w:cstheme="minorHAnsi"/>
              </w:rPr>
            </w:pPr>
            <w:r w:rsidRPr="00A92E3A">
              <w:rPr>
                <w:rFonts w:asciiTheme="minorHAnsi" w:hAnsiTheme="minorHAnsi" w:cstheme="minorHAnsi"/>
              </w:rPr>
              <w:t xml:space="preserve">-Informer le client de ses risques et la nécessité de changer de comportement ; </w:t>
            </w:r>
          </w:p>
          <w:p w:rsidR="00092F5B" w:rsidRPr="00A92E3A" w:rsidRDefault="00092F5B" w:rsidP="000B5709">
            <w:pPr>
              <w:spacing w:after="118" w:line="239" w:lineRule="auto"/>
              <w:ind w:left="0" w:right="2" w:firstLine="0"/>
              <w:jc w:val="left"/>
              <w:rPr>
                <w:rFonts w:asciiTheme="minorHAnsi" w:hAnsiTheme="minorHAnsi" w:cstheme="minorHAnsi"/>
              </w:rPr>
            </w:pPr>
            <w:r w:rsidRPr="00A92E3A">
              <w:rPr>
                <w:rFonts w:asciiTheme="minorHAnsi" w:hAnsiTheme="minorHAnsi" w:cstheme="minorHAnsi"/>
              </w:rPr>
              <w:t xml:space="preserve">-Aider le client/couple à adopter un comportement sain </w:t>
            </w:r>
          </w:p>
          <w:p w:rsidR="00092F5B" w:rsidRPr="00A92E3A" w:rsidRDefault="00092F5B" w:rsidP="000B5709">
            <w:pPr>
              <w:spacing w:after="197" w:line="239" w:lineRule="auto"/>
              <w:ind w:left="0" w:right="2" w:firstLine="0"/>
              <w:jc w:val="left"/>
              <w:rPr>
                <w:rFonts w:asciiTheme="minorHAnsi" w:hAnsiTheme="minorHAnsi" w:cstheme="minorHAnsi"/>
              </w:rPr>
            </w:pPr>
            <w:r w:rsidRPr="00A92E3A">
              <w:rPr>
                <w:rFonts w:asciiTheme="minorHAnsi" w:hAnsiTheme="minorHAnsi" w:cstheme="minorHAnsi"/>
              </w:rPr>
              <w:t xml:space="preserve">-Conseiller sur la contraception, selon le choix de la femme et de son partenaire ;  </w:t>
            </w:r>
          </w:p>
          <w:p w:rsidR="00092F5B" w:rsidRPr="00A92E3A" w:rsidRDefault="00092F5B" w:rsidP="000B5709">
            <w:pPr>
              <w:spacing w:after="0" w:line="259" w:lineRule="auto"/>
              <w:ind w:left="0" w:firstLine="0"/>
              <w:jc w:val="left"/>
              <w:rPr>
                <w:rFonts w:asciiTheme="minorHAnsi" w:hAnsiTheme="minorHAnsi" w:cstheme="minorHAnsi"/>
              </w:rPr>
            </w:pPr>
            <w:r w:rsidRPr="00A92E3A">
              <w:rPr>
                <w:rFonts w:asciiTheme="minorHAnsi" w:hAnsiTheme="minorHAnsi" w:cstheme="minorHAnsi"/>
              </w:rPr>
              <w:t xml:space="preserve">-Informer la cliente sur les services </w:t>
            </w:r>
          </w:p>
          <w:p w:rsidR="00092F5B" w:rsidRPr="00A92E3A" w:rsidRDefault="00092F5B" w:rsidP="000B5709">
            <w:pPr>
              <w:spacing w:after="194" w:line="241" w:lineRule="auto"/>
              <w:ind w:left="0" w:right="8" w:firstLine="0"/>
              <w:jc w:val="left"/>
              <w:rPr>
                <w:rFonts w:asciiTheme="minorHAnsi" w:hAnsiTheme="minorHAnsi" w:cstheme="minorHAnsi"/>
              </w:rPr>
            </w:pPr>
            <w:r w:rsidRPr="00A92E3A">
              <w:rPr>
                <w:rFonts w:asciiTheme="minorHAnsi" w:hAnsiTheme="minorHAnsi" w:cstheme="minorHAnsi"/>
              </w:rPr>
              <w:t>disponibles pour la femme enceinte</w:t>
            </w:r>
          </w:p>
          <w:p w:rsidR="00092F5B" w:rsidRPr="00A92E3A" w:rsidRDefault="00092F5B" w:rsidP="000B5709">
            <w:pPr>
              <w:spacing w:after="194" w:line="241" w:lineRule="auto"/>
              <w:ind w:left="0" w:right="8" w:firstLine="0"/>
              <w:jc w:val="left"/>
              <w:rPr>
                <w:rFonts w:asciiTheme="minorHAnsi" w:hAnsiTheme="minorHAnsi" w:cstheme="minorHAnsi"/>
              </w:rPr>
            </w:pPr>
            <w:r w:rsidRPr="00A92E3A">
              <w:rPr>
                <w:rFonts w:asciiTheme="minorHAnsi" w:hAnsiTheme="minorHAnsi" w:cstheme="minorHAnsi"/>
              </w:rPr>
              <w:lastRenderedPageBreak/>
              <w:t>-Apport en nutriment essentiel et folate (40 microgrammes jusqu’à la 12</w:t>
            </w:r>
            <w:r w:rsidRPr="00A92E3A">
              <w:rPr>
                <w:rFonts w:asciiTheme="minorHAnsi" w:hAnsiTheme="minorHAnsi" w:cstheme="minorHAnsi"/>
                <w:vertAlign w:val="superscript"/>
              </w:rPr>
              <w:t>ème</w:t>
            </w:r>
            <w:r w:rsidRPr="00A92E3A">
              <w:rPr>
                <w:rFonts w:asciiTheme="minorHAnsi" w:hAnsiTheme="minorHAnsi" w:cstheme="minorHAnsi"/>
              </w:rPr>
              <w:t xml:space="preserve"> semaine)</w:t>
            </w:r>
          </w:p>
          <w:p w:rsidR="00092F5B" w:rsidRPr="00A92E3A" w:rsidRDefault="00092F5B" w:rsidP="000B5709">
            <w:pPr>
              <w:spacing w:after="0" w:line="241" w:lineRule="auto"/>
              <w:ind w:left="0" w:firstLine="0"/>
              <w:jc w:val="left"/>
              <w:rPr>
                <w:rFonts w:asciiTheme="minorHAnsi" w:hAnsiTheme="minorHAnsi" w:cstheme="minorHAnsi"/>
              </w:rPr>
            </w:pPr>
            <w:r w:rsidRPr="00A92E3A">
              <w:rPr>
                <w:rFonts w:asciiTheme="minorHAnsi" w:hAnsiTheme="minorHAnsi" w:cstheme="minorHAnsi"/>
              </w:rPr>
              <w:t>-Référer si nécessaire</w:t>
            </w:r>
          </w:p>
        </w:tc>
        <w:tc>
          <w:tcPr>
            <w:tcW w:w="3551" w:type="dxa"/>
            <w:tcBorders>
              <w:top w:val="single" w:sz="4" w:space="0" w:color="auto"/>
              <w:left w:val="single" w:sz="4" w:space="0" w:color="000000"/>
              <w:bottom w:val="single" w:sz="4" w:space="0" w:color="auto"/>
              <w:right w:val="single" w:sz="4" w:space="0" w:color="000000"/>
            </w:tcBorders>
          </w:tcPr>
          <w:p w:rsidR="00092F5B" w:rsidRPr="00A92E3A" w:rsidRDefault="00092F5B" w:rsidP="000B5709">
            <w:pPr>
              <w:spacing w:after="192" w:line="241" w:lineRule="auto"/>
              <w:ind w:left="2" w:firstLine="0"/>
              <w:jc w:val="left"/>
              <w:rPr>
                <w:rFonts w:asciiTheme="minorHAnsi" w:hAnsiTheme="minorHAnsi" w:cstheme="minorHAnsi"/>
              </w:rPr>
            </w:pPr>
            <w:r w:rsidRPr="00A92E3A">
              <w:rPr>
                <w:rFonts w:asciiTheme="minorHAnsi" w:hAnsiTheme="minorHAnsi" w:cstheme="minorHAnsi"/>
              </w:rPr>
              <w:lastRenderedPageBreak/>
              <w:t xml:space="preserve">Faire les examens cliniques et para clinique  </w:t>
            </w:r>
          </w:p>
          <w:p w:rsidR="00092F5B" w:rsidRPr="00A92E3A" w:rsidRDefault="00092F5B" w:rsidP="000B5709">
            <w:pPr>
              <w:spacing w:after="194" w:line="241" w:lineRule="auto"/>
              <w:ind w:left="2" w:firstLine="0"/>
              <w:jc w:val="left"/>
              <w:rPr>
                <w:rFonts w:asciiTheme="minorHAnsi" w:hAnsiTheme="minorHAnsi" w:cstheme="minorHAnsi"/>
              </w:rPr>
            </w:pPr>
            <w:r w:rsidRPr="00A92E3A">
              <w:rPr>
                <w:rFonts w:asciiTheme="minorHAnsi" w:hAnsiTheme="minorHAnsi" w:cstheme="minorHAnsi"/>
              </w:rPr>
              <w:t xml:space="preserve">-Evaluer le niveau de risque des clients ; </w:t>
            </w:r>
          </w:p>
          <w:p w:rsidR="00092F5B" w:rsidRPr="00A92E3A" w:rsidRDefault="00092F5B" w:rsidP="000B5709">
            <w:pPr>
              <w:spacing w:after="174" w:line="259" w:lineRule="auto"/>
              <w:ind w:left="0" w:firstLine="0"/>
              <w:jc w:val="left"/>
              <w:rPr>
                <w:rFonts w:asciiTheme="minorHAnsi" w:hAnsiTheme="minorHAnsi" w:cstheme="minorHAnsi"/>
              </w:rPr>
            </w:pPr>
            <w:r w:rsidRPr="00A92E3A">
              <w:rPr>
                <w:rFonts w:asciiTheme="minorHAnsi" w:hAnsiTheme="minorHAnsi" w:cstheme="minorHAnsi"/>
              </w:rPr>
              <w:t xml:space="preserve">-Informer le client/cliente sur son état de santé, les complications, les conséquences possibles, et le traitement. </w:t>
            </w:r>
          </w:p>
          <w:p w:rsidR="00092F5B" w:rsidRPr="00A92E3A" w:rsidRDefault="00092F5B" w:rsidP="000B5709">
            <w:pPr>
              <w:spacing w:after="196" w:line="238" w:lineRule="auto"/>
              <w:ind w:left="0" w:firstLine="0"/>
              <w:jc w:val="left"/>
              <w:rPr>
                <w:rFonts w:asciiTheme="minorHAnsi" w:hAnsiTheme="minorHAnsi" w:cstheme="minorHAnsi"/>
              </w:rPr>
            </w:pPr>
            <w:r w:rsidRPr="00A92E3A">
              <w:rPr>
                <w:rFonts w:asciiTheme="minorHAnsi" w:hAnsiTheme="minorHAnsi" w:cstheme="minorHAnsi"/>
              </w:rPr>
              <w:t xml:space="preserve">-Informer le ou la client (e) que le couple est apte à procréer ou non - Prendre en charge des pathologies rencontrées selon le niveau de compétence </w:t>
            </w:r>
          </w:p>
          <w:p w:rsidR="00092F5B" w:rsidRPr="00A92E3A" w:rsidRDefault="00092F5B" w:rsidP="000B5709">
            <w:pPr>
              <w:spacing w:after="197" w:line="239" w:lineRule="auto"/>
              <w:ind w:left="0" w:firstLine="0"/>
              <w:jc w:val="left"/>
              <w:rPr>
                <w:rFonts w:asciiTheme="minorHAnsi" w:hAnsiTheme="minorHAnsi" w:cstheme="minorHAnsi"/>
              </w:rPr>
            </w:pPr>
            <w:r w:rsidRPr="00A92E3A">
              <w:rPr>
                <w:rFonts w:asciiTheme="minorHAnsi" w:hAnsiTheme="minorHAnsi" w:cstheme="minorHAnsi"/>
              </w:rPr>
              <w:t xml:space="preserve">-Informer le client de ses risques et la nécessité de changer de comportement  </w:t>
            </w:r>
          </w:p>
          <w:p w:rsidR="00092F5B" w:rsidRPr="00A92E3A" w:rsidRDefault="00092F5B" w:rsidP="000B5709">
            <w:pPr>
              <w:spacing w:after="118" w:line="239" w:lineRule="auto"/>
              <w:ind w:left="0" w:right="2" w:firstLine="0"/>
              <w:jc w:val="left"/>
              <w:rPr>
                <w:rFonts w:asciiTheme="minorHAnsi" w:hAnsiTheme="minorHAnsi" w:cstheme="minorHAnsi"/>
              </w:rPr>
            </w:pPr>
            <w:r w:rsidRPr="00A92E3A">
              <w:rPr>
                <w:rFonts w:asciiTheme="minorHAnsi" w:hAnsiTheme="minorHAnsi" w:cstheme="minorHAnsi"/>
              </w:rPr>
              <w:t xml:space="preserve">- Aider le client/couple à adopter un comportement sain </w:t>
            </w:r>
          </w:p>
          <w:p w:rsidR="00092F5B" w:rsidRPr="00A92E3A" w:rsidRDefault="00092F5B" w:rsidP="000B5709">
            <w:pPr>
              <w:spacing w:after="197" w:line="239" w:lineRule="auto"/>
              <w:ind w:left="0" w:right="2" w:firstLine="0"/>
              <w:jc w:val="left"/>
              <w:rPr>
                <w:rFonts w:asciiTheme="minorHAnsi" w:hAnsiTheme="minorHAnsi" w:cstheme="minorHAnsi"/>
              </w:rPr>
            </w:pPr>
            <w:r w:rsidRPr="00A92E3A">
              <w:rPr>
                <w:rFonts w:asciiTheme="minorHAnsi" w:hAnsiTheme="minorHAnsi" w:cstheme="minorHAnsi"/>
              </w:rPr>
              <w:t xml:space="preserve">- Conseiller sur la contraception, selon le choix de la femme et de son partenaire ;  </w:t>
            </w:r>
          </w:p>
          <w:p w:rsidR="00092F5B" w:rsidRPr="00A92E3A" w:rsidRDefault="00092F5B" w:rsidP="000B5709">
            <w:pPr>
              <w:spacing w:after="0" w:line="259" w:lineRule="auto"/>
              <w:ind w:left="0" w:firstLine="0"/>
              <w:jc w:val="left"/>
              <w:rPr>
                <w:rFonts w:asciiTheme="minorHAnsi" w:hAnsiTheme="minorHAnsi" w:cstheme="minorHAnsi"/>
              </w:rPr>
            </w:pPr>
            <w:r w:rsidRPr="00A92E3A">
              <w:rPr>
                <w:rFonts w:asciiTheme="minorHAnsi" w:hAnsiTheme="minorHAnsi" w:cstheme="minorHAnsi"/>
              </w:rPr>
              <w:t xml:space="preserve">-Informer la cliente sur les services </w:t>
            </w:r>
          </w:p>
          <w:p w:rsidR="00092F5B" w:rsidRPr="00A92E3A" w:rsidRDefault="00092F5B" w:rsidP="000B5709">
            <w:pPr>
              <w:spacing w:after="194" w:line="241" w:lineRule="auto"/>
              <w:ind w:left="0" w:right="8" w:firstLine="0"/>
              <w:jc w:val="left"/>
              <w:rPr>
                <w:rFonts w:asciiTheme="minorHAnsi" w:hAnsiTheme="minorHAnsi" w:cstheme="minorHAnsi"/>
              </w:rPr>
            </w:pPr>
            <w:r w:rsidRPr="00A92E3A">
              <w:rPr>
                <w:rFonts w:asciiTheme="minorHAnsi" w:hAnsiTheme="minorHAnsi" w:cstheme="minorHAnsi"/>
              </w:rPr>
              <w:lastRenderedPageBreak/>
              <w:t>disponibles pour la femme enceinte</w:t>
            </w:r>
          </w:p>
          <w:p w:rsidR="00092F5B" w:rsidRPr="00A92E3A" w:rsidRDefault="00092F5B" w:rsidP="000B5709">
            <w:pPr>
              <w:spacing w:after="194" w:line="241" w:lineRule="auto"/>
              <w:ind w:left="0" w:right="8" w:firstLine="0"/>
              <w:jc w:val="left"/>
              <w:rPr>
                <w:rFonts w:asciiTheme="minorHAnsi" w:hAnsiTheme="minorHAnsi" w:cstheme="minorHAnsi"/>
              </w:rPr>
            </w:pPr>
            <w:r w:rsidRPr="00A92E3A">
              <w:rPr>
                <w:rFonts w:asciiTheme="minorHAnsi" w:hAnsiTheme="minorHAnsi" w:cstheme="minorHAnsi"/>
              </w:rPr>
              <w:t>Apport en nutriment essentiel et folate (40 microgrammes jusqu’à la 12</w:t>
            </w:r>
            <w:r w:rsidRPr="00A92E3A">
              <w:rPr>
                <w:rFonts w:asciiTheme="minorHAnsi" w:hAnsiTheme="minorHAnsi" w:cstheme="minorHAnsi"/>
                <w:vertAlign w:val="superscript"/>
              </w:rPr>
              <w:t>ème</w:t>
            </w:r>
            <w:r w:rsidRPr="00A92E3A">
              <w:rPr>
                <w:rFonts w:asciiTheme="minorHAnsi" w:hAnsiTheme="minorHAnsi" w:cstheme="minorHAnsi"/>
              </w:rPr>
              <w:t xml:space="preserve"> semaine)</w:t>
            </w:r>
          </w:p>
          <w:p w:rsidR="00092F5B" w:rsidRPr="00A92E3A" w:rsidRDefault="00092F5B" w:rsidP="000B5709">
            <w:pPr>
              <w:spacing w:after="0" w:line="259" w:lineRule="auto"/>
              <w:ind w:left="0" w:firstLine="0"/>
              <w:jc w:val="left"/>
              <w:rPr>
                <w:rFonts w:asciiTheme="minorHAnsi" w:hAnsiTheme="minorHAnsi" w:cstheme="minorHAnsi"/>
              </w:rPr>
            </w:pPr>
            <w:r w:rsidRPr="00A92E3A">
              <w:rPr>
                <w:rFonts w:asciiTheme="minorHAnsi" w:hAnsiTheme="minorHAnsi" w:cstheme="minorHAnsi"/>
              </w:rPr>
              <w:t>-Référer si nécessaire</w:t>
            </w:r>
          </w:p>
          <w:p w:rsidR="00092F5B" w:rsidRPr="00A92E3A" w:rsidRDefault="00092F5B" w:rsidP="000B5709">
            <w:pPr>
              <w:spacing w:after="0" w:line="259" w:lineRule="auto"/>
              <w:ind w:left="0"/>
              <w:jc w:val="left"/>
              <w:rPr>
                <w:rFonts w:asciiTheme="minorHAnsi" w:hAnsiTheme="minorHAnsi" w:cstheme="minorHAnsi"/>
              </w:rPr>
            </w:pPr>
            <w:r w:rsidRPr="00A92E3A">
              <w:rPr>
                <w:rFonts w:asciiTheme="minorHAnsi" w:hAnsiTheme="minorHAnsi" w:cstheme="minorHAnsi"/>
              </w:rPr>
              <w:t xml:space="preserve">- Effectuer la prise en charge des cas référés  </w:t>
            </w:r>
          </w:p>
        </w:tc>
        <w:tc>
          <w:tcPr>
            <w:tcW w:w="3671" w:type="dxa"/>
            <w:tcBorders>
              <w:top w:val="single" w:sz="4" w:space="0" w:color="auto"/>
              <w:left w:val="single" w:sz="4" w:space="0" w:color="000000"/>
              <w:bottom w:val="single" w:sz="4" w:space="0" w:color="auto"/>
              <w:right w:val="single" w:sz="4" w:space="0" w:color="000000"/>
            </w:tcBorders>
            <w:vAlign w:val="bottom"/>
          </w:tcPr>
          <w:p w:rsidR="00092F5B" w:rsidRPr="00A92E3A" w:rsidRDefault="00092F5B" w:rsidP="000B5709">
            <w:pPr>
              <w:spacing w:after="192" w:line="241" w:lineRule="auto"/>
              <w:ind w:left="0" w:firstLine="0"/>
              <w:jc w:val="left"/>
              <w:rPr>
                <w:rFonts w:asciiTheme="minorHAnsi" w:hAnsiTheme="minorHAnsi" w:cstheme="minorHAnsi"/>
              </w:rPr>
            </w:pPr>
            <w:r w:rsidRPr="00A92E3A">
              <w:rPr>
                <w:rFonts w:asciiTheme="minorHAnsi" w:hAnsiTheme="minorHAnsi" w:cstheme="minorHAnsi"/>
              </w:rPr>
              <w:lastRenderedPageBreak/>
              <w:t xml:space="preserve">Faire les examens cliniques et para clinique  </w:t>
            </w:r>
          </w:p>
          <w:p w:rsidR="00092F5B" w:rsidRPr="00A92E3A" w:rsidRDefault="00092F5B" w:rsidP="000B5709">
            <w:pPr>
              <w:spacing w:after="194" w:line="241" w:lineRule="auto"/>
              <w:ind w:left="2" w:firstLine="0"/>
              <w:jc w:val="left"/>
              <w:rPr>
                <w:rFonts w:asciiTheme="minorHAnsi" w:hAnsiTheme="minorHAnsi" w:cstheme="minorHAnsi"/>
              </w:rPr>
            </w:pPr>
            <w:r w:rsidRPr="00A92E3A">
              <w:rPr>
                <w:rFonts w:asciiTheme="minorHAnsi" w:hAnsiTheme="minorHAnsi" w:cstheme="minorHAnsi"/>
              </w:rPr>
              <w:t xml:space="preserve">-Evaluer le niveau de risque des clients </w:t>
            </w:r>
          </w:p>
          <w:p w:rsidR="00092F5B" w:rsidRPr="00A92E3A" w:rsidRDefault="00092F5B" w:rsidP="000B5709">
            <w:pPr>
              <w:spacing w:after="174" w:line="259" w:lineRule="auto"/>
              <w:ind w:left="0" w:firstLine="0"/>
              <w:jc w:val="left"/>
              <w:rPr>
                <w:rFonts w:asciiTheme="minorHAnsi" w:hAnsiTheme="minorHAnsi" w:cstheme="minorHAnsi"/>
              </w:rPr>
            </w:pPr>
            <w:r w:rsidRPr="00A92E3A">
              <w:rPr>
                <w:rFonts w:asciiTheme="minorHAnsi" w:hAnsiTheme="minorHAnsi" w:cstheme="minorHAnsi"/>
              </w:rPr>
              <w:t xml:space="preserve">-Informer le client/cliente sur son état de santé, les complications, les conséquences possibles, et le traitement. </w:t>
            </w:r>
          </w:p>
          <w:p w:rsidR="00092F5B" w:rsidRPr="00A92E3A" w:rsidRDefault="00092F5B" w:rsidP="000B5709">
            <w:pPr>
              <w:spacing w:after="196" w:line="238" w:lineRule="auto"/>
              <w:ind w:left="0" w:firstLine="0"/>
              <w:jc w:val="left"/>
              <w:rPr>
                <w:rFonts w:asciiTheme="minorHAnsi" w:hAnsiTheme="minorHAnsi" w:cstheme="minorHAnsi"/>
              </w:rPr>
            </w:pPr>
            <w:r w:rsidRPr="00A92E3A">
              <w:rPr>
                <w:rFonts w:asciiTheme="minorHAnsi" w:hAnsiTheme="minorHAnsi" w:cstheme="minorHAnsi"/>
              </w:rPr>
              <w:t xml:space="preserve">-Informer le ou la client (e) que le couple est apte à procréer ou non - Prendre en charge des pathologies rencontrées selon le niveau de compétence </w:t>
            </w:r>
          </w:p>
          <w:p w:rsidR="00092F5B" w:rsidRPr="00A92E3A" w:rsidRDefault="00092F5B" w:rsidP="000B5709">
            <w:pPr>
              <w:spacing w:after="197" w:line="239" w:lineRule="auto"/>
              <w:ind w:left="0" w:firstLine="0"/>
              <w:jc w:val="left"/>
              <w:rPr>
                <w:rFonts w:asciiTheme="minorHAnsi" w:hAnsiTheme="minorHAnsi" w:cstheme="minorHAnsi"/>
              </w:rPr>
            </w:pPr>
            <w:r w:rsidRPr="00A92E3A">
              <w:rPr>
                <w:rFonts w:asciiTheme="minorHAnsi" w:hAnsiTheme="minorHAnsi" w:cstheme="minorHAnsi"/>
              </w:rPr>
              <w:t xml:space="preserve">-Informer le client de ses risques et la nécessité de changer de comportement ; </w:t>
            </w:r>
          </w:p>
          <w:p w:rsidR="00092F5B" w:rsidRPr="00A92E3A" w:rsidRDefault="00092F5B" w:rsidP="000B5709">
            <w:pPr>
              <w:spacing w:after="118" w:line="239" w:lineRule="auto"/>
              <w:ind w:left="0" w:right="2" w:firstLine="0"/>
              <w:jc w:val="left"/>
              <w:rPr>
                <w:rFonts w:asciiTheme="minorHAnsi" w:hAnsiTheme="minorHAnsi" w:cstheme="minorHAnsi"/>
              </w:rPr>
            </w:pPr>
            <w:r w:rsidRPr="00A92E3A">
              <w:rPr>
                <w:rFonts w:asciiTheme="minorHAnsi" w:hAnsiTheme="minorHAnsi" w:cstheme="minorHAnsi"/>
              </w:rPr>
              <w:t xml:space="preserve">- Aider le client/couple à adopter un comportement sain </w:t>
            </w:r>
          </w:p>
          <w:p w:rsidR="00092F5B" w:rsidRPr="00A92E3A" w:rsidRDefault="00092F5B" w:rsidP="000B5709">
            <w:pPr>
              <w:spacing w:after="197" w:line="239" w:lineRule="auto"/>
              <w:ind w:left="0" w:right="2" w:firstLine="0"/>
              <w:jc w:val="left"/>
              <w:rPr>
                <w:rFonts w:asciiTheme="minorHAnsi" w:hAnsiTheme="minorHAnsi" w:cstheme="minorHAnsi"/>
              </w:rPr>
            </w:pPr>
            <w:r w:rsidRPr="00A92E3A">
              <w:rPr>
                <w:rFonts w:asciiTheme="minorHAnsi" w:hAnsiTheme="minorHAnsi" w:cstheme="minorHAnsi"/>
              </w:rPr>
              <w:t xml:space="preserve">- Conseiller sur la contraception, selon le choix de la femme et de son partenaire ;  </w:t>
            </w:r>
          </w:p>
          <w:p w:rsidR="00092F5B" w:rsidRPr="00A92E3A" w:rsidRDefault="00092F5B" w:rsidP="000B5709">
            <w:pPr>
              <w:spacing w:after="0" w:line="259" w:lineRule="auto"/>
              <w:rPr>
                <w:rFonts w:asciiTheme="minorHAnsi" w:hAnsiTheme="minorHAnsi" w:cstheme="minorHAnsi"/>
              </w:rPr>
            </w:pPr>
            <w:r w:rsidRPr="00A92E3A">
              <w:rPr>
                <w:rFonts w:asciiTheme="minorHAnsi" w:hAnsiTheme="minorHAnsi" w:cstheme="minorHAnsi"/>
              </w:rPr>
              <w:t xml:space="preserve">-Informer la cliente sur les services </w:t>
            </w:r>
          </w:p>
          <w:p w:rsidR="00092F5B" w:rsidRPr="00A92E3A" w:rsidRDefault="00092F5B" w:rsidP="000B5709">
            <w:pPr>
              <w:spacing w:after="194" w:line="241" w:lineRule="auto"/>
              <w:ind w:left="0" w:right="8" w:firstLine="0"/>
              <w:jc w:val="left"/>
              <w:rPr>
                <w:rFonts w:asciiTheme="minorHAnsi" w:hAnsiTheme="minorHAnsi" w:cstheme="minorHAnsi"/>
              </w:rPr>
            </w:pPr>
            <w:r w:rsidRPr="00A92E3A">
              <w:rPr>
                <w:rFonts w:asciiTheme="minorHAnsi" w:hAnsiTheme="minorHAnsi" w:cstheme="minorHAnsi"/>
              </w:rPr>
              <w:lastRenderedPageBreak/>
              <w:t>disponibles pour la femme enceinte</w:t>
            </w:r>
          </w:p>
          <w:p w:rsidR="00092F5B" w:rsidRPr="00A92E3A" w:rsidRDefault="00092F5B" w:rsidP="000B5709">
            <w:pPr>
              <w:spacing w:after="194" w:line="241" w:lineRule="auto"/>
              <w:ind w:left="0" w:right="8" w:firstLine="0"/>
              <w:jc w:val="left"/>
              <w:rPr>
                <w:rFonts w:asciiTheme="minorHAnsi" w:hAnsiTheme="minorHAnsi" w:cstheme="minorHAnsi"/>
              </w:rPr>
            </w:pPr>
            <w:r w:rsidRPr="00A92E3A">
              <w:rPr>
                <w:rFonts w:asciiTheme="minorHAnsi" w:hAnsiTheme="minorHAnsi" w:cstheme="minorHAnsi"/>
              </w:rPr>
              <w:t>Apport en nutriment essentiel et folate (40 microgrammes jusqu’à la 12</w:t>
            </w:r>
            <w:r w:rsidRPr="00A92E3A">
              <w:rPr>
                <w:rFonts w:asciiTheme="minorHAnsi" w:hAnsiTheme="minorHAnsi" w:cstheme="minorHAnsi"/>
                <w:vertAlign w:val="superscript"/>
              </w:rPr>
              <w:t>ème</w:t>
            </w:r>
            <w:r w:rsidRPr="00A92E3A">
              <w:rPr>
                <w:rFonts w:asciiTheme="minorHAnsi" w:hAnsiTheme="minorHAnsi" w:cstheme="minorHAnsi"/>
              </w:rPr>
              <w:t xml:space="preserve"> semaine)</w:t>
            </w:r>
          </w:p>
          <w:p w:rsidR="00092F5B" w:rsidRPr="00A92E3A" w:rsidRDefault="00092F5B" w:rsidP="000B5709">
            <w:pPr>
              <w:spacing w:after="0" w:line="259" w:lineRule="auto"/>
              <w:ind w:left="2" w:firstLine="0"/>
              <w:jc w:val="left"/>
              <w:rPr>
                <w:rFonts w:asciiTheme="minorHAnsi" w:hAnsiTheme="minorHAnsi" w:cstheme="minorHAnsi"/>
              </w:rPr>
            </w:pPr>
            <w:r w:rsidRPr="00A92E3A">
              <w:rPr>
                <w:rFonts w:asciiTheme="minorHAnsi" w:hAnsiTheme="minorHAnsi" w:cstheme="minorHAnsi"/>
              </w:rPr>
              <w:t>-Référer si nécessaire</w:t>
            </w:r>
          </w:p>
          <w:p w:rsidR="00092F5B" w:rsidRPr="00A92E3A" w:rsidRDefault="00092F5B" w:rsidP="00FC4AD4">
            <w:pPr>
              <w:numPr>
                <w:ilvl w:val="0"/>
                <w:numId w:val="20"/>
              </w:numPr>
              <w:spacing w:after="238" w:line="239" w:lineRule="auto"/>
              <w:ind w:firstLine="0"/>
              <w:jc w:val="left"/>
              <w:rPr>
                <w:rFonts w:asciiTheme="minorHAnsi" w:hAnsiTheme="minorHAnsi" w:cstheme="minorHAnsi"/>
              </w:rPr>
            </w:pPr>
            <w:r w:rsidRPr="00A92E3A">
              <w:rPr>
                <w:rFonts w:asciiTheme="minorHAnsi" w:hAnsiTheme="minorHAnsi" w:cstheme="minorHAnsi"/>
              </w:rPr>
              <w:t xml:space="preserve">Effectuer la prise en charge des cas référés  </w:t>
            </w:r>
          </w:p>
          <w:p w:rsidR="00092F5B" w:rsidRPr="00A92E3A" w:rsidRDefault="00092F5B" w:rsidP="000B5709">
            <w:pPr>
              <w:spacing w:after="0" w:line="259" w:lineRule="auto"/>
              <w:ind w:left="0"/>
              <w:jc w:val="left"/>
              <w:rPr>
                <w:rFonts w:asciiTheme="minorHAnsi" w:hAnsiTheme="minorHAnsi" w:cstheme="minorHAnsi"/>
              </w:rPr>
            </w:pPr>
            <w:r w:rsidRPr="00A92E3A">
              <w:rPr>
                <w:rFonts w:asciiTheme="minorHAnsi" w:hAnsiTheme="minorHAnsi" w:cstheme="minorHAnsi"/>
              </w:rPr>
              <w:t>Effectuer le transfert vers un autre service si nécessaire pour la prise en charge des complications ou problèmes identifiés.</w:t>
            </w:r>
          </w:p>
        </w:tc>
      </w:tr>
    </w:tbl>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B414F4">
      <w:pPr>
        <w:pStyle w:val="Titre2"/>
        <w:spacing w:after="149" w:line="248" w:lineRule="auto"/>
        <w:ind w:left="-5"/>
        <w:rPr>
          <w:rFonts w:asciiTheme="minorHAnsi" w:hAnsiTheme="minorHAnsi" w:cstheme="minorHAnsi"/>
        </w:rPr>
        <w:sectPr w:rsidR="007462F3" w:rsidRPr="00D87FCA">
          <w:headerReference w:type="even" r:id="rId29"/>
          <w:headerReference w:type="default" r:id="rId30"/>
          <w:footerReference w:type="even" r:id="rId31"/>
          <w:footerReference w:type="default" r:id="rId32"/>
          <w:headerReference w:type="first" r:id="rId33"/>
          <w:footerReference w:type="first" r:id="rId34"/>
          <w:pgSz w:w="16838" w:h="11906" w:orient="landscape"/>
          <w:pgMar w:top="756" w:right="1414" w:bottom="708" w:left="1418" w:header="720" w:footer="720" w:gutter="0"/>
          <w:cols w:space="720"/>
        </w:sectPr>
      </w:pPr>
    </w:p>
    <w:p w:rsidR="007462F3" w:rsidRPr="00B414F4" w:rsidRDefault="00B414F4" w:rsidP="00B414F4">
      <w:pPr>
        <w:pStyle w:val="Titre2"/>
        <w:spacing w:after="149" w:line="248" w:lineRule="auto"/>
        <w:ind w:left="-5"/>
        <w:rPr>
          <w:rFonts w:asciiTheme="minorHAnsi" w:hAnsiTheme="minorHAnsi" w:cstheme="minorHAnsi"/>
          <w:b/>
          <w:color w:val="008000"/>
          <w:sz w:val="28"/>
          <w:u w:val="none"/>
        </w:rPr>
      </w:pPr>
      <w:bookmarkStart w:id="15" w:name="_Toc81733743"/>
      <w:r>
        <w:rPr>
          <w:rFonts w:asciiTheme="minorHAnsi" w:hAnsiTheme="minorHAnsi" w:cstheme="minorHAnsi"/>
          <w:b/>
          <w:color w:val="008000"/>
          <w:sz w:val="28"/>
          <w:u w:val="none"/>
        </w:rPr>
        <w:lastRenderedPageBreak/>
        <w:t xml:space="preserve">1.2 </w:t>
      </w:r>
      <w:r w:rsidR="007462F3" w:rsidRPr="00B414F4">
        <w:rPr>
          <w:rFonts w:asciiTheme="minorHAnsi" w:hAnsiTheme="minorHAnsi" w:cstheme="minorHAnsi"/>
          <w:b/>
          <w:color w:val="008000"/>
          <w:sz w:val="28"/>
          <w:u w:val="none"/>
        </w:rPr>
        <w:t>SOINS PRENATALS</w:t>
      </w:r>
      <w:bookmarkEnd w:id="15"/>
    </w:p>
    <w:p w:rsidR="007462F3" w:rsidRPr="00D87FCA" w:rsidRDefault="007462F3" w:rsidP="007462F3">
      <w:pPr>
        <w:pStyle w:val="Titre1"/>
        <w:spacing w:after="54"/>
        <w:ind w:left="-5"/>
        <w:rPr>
          <w:rFonts w:asciiTheme="minorHAnsi" w:hAnsiTheme="minorHAnsi" w:cstheme="minorHAnsi"/>
        </w:rPr>
      </w:pPr>
      <w:bookmarkStart w:id="16" w:name="_Toc80092806"/>
      <w:bookmarkStart w:id="17" w:name="_Toc81733744"/>
      <w:r w:rsidRPr="00D87FCA">
        <w:rPr>
          <w:rFonts w:asciiTheme="minorHAnsi" w:hAnsiTheme="minorHAnsi" w:cstheme="minorHAnsi"/>
          <w:u w:val="none"/>
        </w:rPr>
        <w:t xml:space="preserve">A. </w:t>
      </w:r>
      <w:r w:rsidRPr="00D87FCA">
        <w:rPr>
          <w:rFonts w:asciiTheme="minorHAnsi" w:hAnsiTheme="minorHAnsi" w:cstheme="minorHAnsi"/>
        </w:rPr>
        <w:t>Normes</w:t>
      </w:r>
      <w:bookmarkEnd w:id="16"/>
      <w:bookmarkEnd w:id="17"/>
    </w:p>
    <w:p w:rsidR="007462F3" w:rsidRPr="00D87FCA" w:rsidRDefault="007462F3" w:rsidP="007462F3">
      <w:pPr>
        <w:spacing w:after="6" w:line="259" w:lineRule="auto"/>
        <w:ind w:left="0" w:firstLine="0"/>
        <w:jc w:val="left"/>
        <w:rPr>
          <w:rFonts w:asciiTheme="minorHAnsi" w:hAnsiTheme="minorHAnsi" w:cstheme="minorHAnsi"/>
        </w:rPr>
      </w:pPr>
    </w:p>
    <w:p w:rsidR="007462F3" w:rsidRPr="00D87FCA" w:rsidRDefault="007462F3" w:rsidP="00FC4AD4">
      <w:pPr>
        <w:numPr>
          <w:ilvl w:val="0"/>
          <w:numId w:val="3"/>
        </w:numPr>
        <w:spacing w:after="64" w:line="250" w:lineRule="auto"/>
        <w:ind w:hanging="360"/>
        <w:jc w:val="left"/>
        <w:rPr>
          <w:rFonts w:asciiTheme="minorHAnsi" w:hAnsiTheme="minorHAnsi" w:cstheme="minorHAnsi"/>
        </w:rPr>
      </w:pPr>
      <w:r w:rsidRPr="00D87FCA">
        <w:rPr>
          <w:rFonts w:asciiTheme="minorHAnsi" w:hAnsiTheme="minorHAnsi" w:cstheme="minorHAnsi"/>
          <w:b/>
          <w:i/>
        </w:rPr>
        <w:t xml:space="preserve">Définition </w:t>
      </w:r>
    </w:p>
    <w:p w:rsidR="007462F3" w:rsidRPr="00A92E3A" w:rsidRDefault="007462F3" w:rsidP="007462F3">
      <w:pPr>
        <w:spacing w:after="64" w:line="250" w:lineRule="auto"/>
        <w:ind w:left="0" w:firstLine="0"/>
        <w:rPr>
          <w:rFonts w:asciiTheme="minorHAnsi" w:hAnsiTheme="minorHAnsi" w:cstheme="minorHAnsi"/>
          <w:szCs w:val="26"/>
        </w:rPr>
      </w:pPr>
      <w:r w:rsidRPr="00A92E3A">
        <w:rPr>
          <w:rFonts w:asciiTheme="minorHAnsi" w:hAnsiTheme="minorHAnsi" w:cstheme="minorHAnsi"/>
          <w:szCs w:val="26"/>
        </w:rPr>
        <w:t>Les soins prénatals englobent les interventions orientées vers un but et axées sur les besoins des gestantes. Ils sont adaptés au contexte à ressources limitées et sont parfaitement ciblés à travers une évaluation des besoins et des soins individualisés autour des principaux problèmes affectant les gestantes et leurs fœtus.</w:t>
      </w:r>
    </w:p>
    <w:p w:rsidR="007462F3" w:rsidRPr="00A92E3A" w:rsidRDefault="007462F3" w:rsidP="007462F3">
      <w:pPr>
        <w:pStyle w:val="Default"/>
        <w:rPr>
          <w:rFonts w:asciiTheme="minorHAnsi" w:hAnsiTheme="minorHAnsi" w:cstheme="minorHAnsi"/>
          <w:szCs w:val="26"/>
        </w:rPr>
      </w:pPr>
      <w:r w:rsidRPr="00A92E3A">
        <w:rPr>
          <w:rFonts w:asciiTheme="minorHAnsi" w:hAnsiTheme="minorHAnsi" w:cstheme="minorHAnsi"/>
          <w:szCs w:val="26"/>
        </w:rPr>
        <w:t xml:space="preserve">Les composantes de soins prénatales sont : </w:t>
      </w:r>
    </w:p>
    <w:p w:rsidR="007462F3" w:rsidRPr="00A92E3A" w:rsidRDefault="007462F3" w:rsidP="00FC4AD4">
      <w:pPr>
        <w:pStyle w:val="Default"/>
        <w:numPr>
          <w:ilvl w:val="0"/>
          <w:numId w:val="268"/>
        </w:numPr>
        <w:rPr>
          <w:rFonts w:asciiTheme="minorHAnsi" w:hAnsiTheme="minorHAnsi" w:cstheme="minorHAnsi"/>
          <w:szCs w:val="26"/>
        </w:rPr>
      </w:pPr>
      <w:r w:rsidRPr="00A92E3A">
        <w:rPr>
          <w:rFonts w:asciiTheme="minorHAnsi" w:hAnsiTheme="minorHAnsi" w:cstheme="minorHAnsi"/>
          <w:szCs w:val="26"/>
        </w:rPr>
        <w:t xml:space="preserve">l’identification des risques </w:t>
      </w:r>
    </w:p>
    <w:p w:rsidR="007462F3" w:rsidRPr="00A92E3A" w:rsidRDefault="007462F3" w:rsidP="00FC4AD4">
      <w:pPr>
        <w:pStyle w:val="Default"/>
        <w:numPr>
          <w:ilvl w:val="0"/>
          <w:numId w:val="268"/>
        </w:numPr>
        <w:rPr>
          <w:rFonts w:asciiTheme="minorHAnsi" w:hAnsiTheme="minorHAnsi" w:cstheme="minorHAnsi"/>
          <w:szCs w:val="26"/>
        </w:rPr>
      </w:pPr>
      <w:r w:rsidRPr="00A92E3A">
        <w:rPr>
          <w:rFonts w:asciiTheme="minorHAnsi" w:hAnsiTheme="minorHAnsi" w:cstheme="minorHAnsi"/>
          <w:szCs w:val="26"/>
        </w:rPr>
        <w:t xml:space="preserve">la prévention et la prise en charge des pathologies survenant au cours ou induite par la grossesse </w:t>
      </w:r>
    </w:p>
    <w:p w:rsidR="007462F3" w:rsidRPr="00A92E3A" w:rsidRDefault="007462F3" w:rsidP="00FC4AD4">
      <w:pPr>
        <w:pStyle w:val="Paragraphedeliste"/>
        <w:numPr>
          <w:ilvl w:val="0"/>
          <w:numId w:val="268"/>
        </w:numPr>
        <w:spacing w:after="64" w:line="250" w:lineRule="auto"/>
        <w:rPr>
          <w:rFonts w:asciiTheme="minorHAnsi" w:hAnsiTheme="minorHAnsi" w:cstheme="minorHAnsi"/>
          <w:szCs w:val="26"/>
        </w:rPr>
      </w:pPr>
      <w:r w:rsidRPr="00A92E3A">
        <w:rPr>
          <w:rFonts w:asciiTheme="minorHAnsi" w:hAnsiTheme="minorHAnsi" w:cstheme="minorHAnsi"/>
          <w:szCs w:val="26"/>
        </w:rPr>
        <w:t>l’éducation à la santé et la promotion de la santé</w:t>
      </w:r>
    </w:p>
    <w:p w:rsidR="007462F3" w:rsidRPr="00D87FCA" w:rsidRDefault="007462F3" w:rsidP="007462F3">
      <w:pPr>
        <w:spacing w:after="5" w:line="259" w:lineRule="auto"/>
        <w:ind w:left="0" w:firstLine="0"/>
        <w:jc w:val="left"/>
        <w:rPr>
          <w:rFonts w:asciiTheme="minorHAnsi" w:hAnsiTheme="minorHAnsi" w:cstheme="minorHAnsi"/>
        </w:rPr>
      </w:pPr>
    </w:p>
    <w:p w:rsidR="007462F3" w:rsidRPr="00D87FCA" w:rsidRDefault="007462F3" w:rsidP="00FC4AD4">
      <w:pPr>
        <w:numPr>
          <w:ilvl w:val="0"/>
          <w:numId w:val="3"/>
        </w:numPr>
        <w:spacing w:after="65" w:line="250" w:lineRule="auto"/>
        <w:ind w:hanging="360"/>
        <w:jc w:val="left"/>
        <w:rPr>
          <w:rFonts w:asciiTheme="minorHAnsi" w:hAnsiTheme="minorHAnsi" w:cstheme="minorHAnsi"/>
        </w:rPr>
      </w:pPr>
      <w:r w:rsidRPr="00D87FCA">
        <w:rPr>
          <w:rFonts w:asciiTheme="minorHAnsi" w:hAnsiTheme="minorHAnsi" w:cstheme="minorHAnsi"/>
          <w:b/>
          <w:i/>
        </w:rPr>
        <w:t xml:space="preserve">But </w:t>
      </w:r>
    </w:p>
    <w:p w:rsidR="007462F3" w:rsidRPr="00A92E3A" w:rsidRDefault="007462F3" w:rsidP="007462F3">
      <w:pPr>
        <w:spacing w:after="64"/>
        <w:ind w:left="10"/>
        <w:rPr>
          <w:rFonts w:asciiTheme="minorHAnsi" w:hAnsiTheme="minorHAnsi" w:cstheme="minorHAnsi"/>
          <w:sz w:val="22"/>
        </w:rPr>
      </w:pPr>
      <w:r w:rsidRPr="00A92E3A">
        <w:rPr>
          <w:rFonts w:asciiTheme="minorHAnsi" w:hAnsiTheme="minorHAnsi" w:cstheme="minorHAnsi"/>
          <w:szCs w:val="26"/>
        </w:rPr>
        <w:t>Les soins prénatals ont pour but d’assurer aux mères et aux nouveau-nés des soins respectueux, individualisés, centrés sur la personne à chaque contact en mettant en œuvre des pratiques cli</w:t>
      </w:r>
      <w:r w:rsidRPr="00A92E3A">
        <w:rPr>
          <w:rFonts w:asciiTheme="minorHAnsi" w:hAnsiTheme="minorHAnsi" w:cstheme="minorHAnsi"/>
          <w:szCs w:val="26"/>
        </w:rPr>
        <w:softHyphen/>
        <w:t>niques intégrées, efficaces par des praticiens compétents pour garantir une issue favorable de la grossesse à la mère et au nouveau-né.</w:t>
      </w:r>
    </w:p>
    <w:p w:rsidR="007462F3" w:rsidRPr="00D87FCA" w:rsidRDefault="007462F3" w:rsidP="007462F3">
      <w:pPr>
        <w:spacing w:after="6" w:line="259" w:lineRule="auto"/>
        <w:ind w:left="0" w:firstLine="0"/>
        <w:jc w:val="left"/>
        <w:rPr>
          <w:rFonts w:asciiTheme="minorHAnsi" w:hAnsiTheme="minorHAnsi" w:cstheme="minorHAnsi"/>
        </w:rPr>
      </w:pPr>
    </w:p>
    <w:p w:rsidR="007462F3" w:rsidRPr="00D87FCA" w:rsidRDefault="007462F3" w:rsidP="00FC4AD4">
      <w:pPr>
        <w:numPr>
          <w:ilvl w:val="0"/>
          <w:numId w:val="3"/>
        </w:numPr>
        <w:spacing w:after="64" w:line="250" w:lineRule="auto"/>
        <w:ind w:hanging="360"/>
        <w:jc w:val="left"/>
        <w:rPr>
          <w:rFonts w:asciiTheme="minorHAnsi" w:hAnsiTheme="minorHAnsi" w:cstheme="minorHAnsi"/>
        </w:rPr>
      </w:pPr>
      <w:r w:rsidRPr="00D87FCA">
        <w:rPr>
          <w:rFonts w:asciiTheme="minorHAnsi" w:hAnsiTheme="minorHAnsi" w:cstheme="minorHAnsi"/>
          <w:b/>
          <w:i/>
        </w:rPr>
        <w:t xml:space="preserve">Objectifs </w:t>
      </w:r>
    </w:p>
    <w:p w:rsidR="007462F3" w:rsidRPr="00A92E3A" w:rsidRDefault="007462F3" w:rsidP="00FC4AD4">
      <w:pPr>
        <w:pStyle w:val="Paragraphedeliste"/>
        <w:numPr>
          <w:ilvl w:val="0"/>
          <w:numId w:val="267"/>
        </w:numPr>
        <w:spacing w:after="68"/>
        <w:rPr>
          <w:rFonts w:asciiTheme="minorHAnsi" w:hAnsiTheme="minorHAnsi" w:cstheme="minorHAnsi"/>
        </w:rPr>
      </w:pPr>
      <w:r w:rsidRPr="00A92E3A">
        <w:rPr>
          <w:rFonts w:asciiTheme="minorHAnsi" w:hAnsiTheme="minorHAnsi" w:cstheme="minorHAnsi"/>
        </w:rPr>
        <w:t xml:space="preserve">Promouvoir la santé de la mère et du fœtus en réalisant des séances de sensibilisation sur le rythme et les avantages des soins prénatals, l’utilisation des MILDA, le TPI, la vaccination, la reconnaissance des signes de danger, la nutrition, l’hygiène personnelle, l’accouchement assisté, l’allaitement, la PF, la prévention des IST/VIH SIDA y compris la PTME, la lutte contre les VBG, les fistules obstétricales et les maladies à potentiel épidémique telle que la maladie  à virus Ebola, Covid-19, Marburg </w:t>
      </w:r>
    </w:p>
    <w:p w:rsidR="007462F3" w:rsidRPr="00A92E3A" w:rsidRDefault="007462F3" w:rsidP="00FC4AD4">
      <w:pPr>
        <w:pStyle w:val="Paragraphedeliste"/>
        <w:numPr>
          <w:ilvl w:val="0"/>
          <w:numId w:val="267"/>
        </w:numPr>
        <w:spacing w:after="68"/>
        <w:rPr>
          <w:rFonts w:asciiTheme="minorHAnsi" w:hAnsiTheme="minorHAnsi" w:cstheme="minorHAnsi"/>
        </w:rPr>
      </w:pPr>
      <w:r w:rsidRPr="00A92E3A">
        <w:rPr>
          <w:rFonts w:asciiTheme="minorHAnsi" w:hAnsiTheme="minorHAnsi" w:cstheme="minorHAnsi"/>
        </w:rPr>
        <w:t>Prévenir les maladies et complications qui peuvent survenir au cours de la grossesse,</w:t>
      </w:r>
      <w:r w:rsidR="000B076B" w:rsidRPr="00A92E3A">
        <w:rPr>
          <w:rFonts w:asciiTheme="minorHAnsi" w:hAnsiTheme="minorHAnsi" w:cstheme="minorHAnsi"/>
        </w:rPr>
        <w:t xml:space="preserve"> </w:t>
      </w:r>
      <w:r w:rsidRPr="00A92E3A">
        <w:rPr>
          <w:rFonts w:asciiTheme="minorHAnsi" w:hAnsiTheme="minorHAnsi" w:cstheme="minorHAnsi"/>
        </w:rPr>
        <w:t xml:space="preserve">de l’accouchement et dans le post-partum, </w:t>
      </w:r>
    </w:p>
    <w:p w:rsidR="007462F3" w:rsidRPr="00A92E3A" w:rsidRDefault="007462F3" w:rsidP="00FC4AD4">
      <w:pPr>
        <w:pStyle w:val="Paragraphedeliste"/>
        <w:numPr>
          <w:ilvl w:val="0"/>
          <w:numId w:val="267"/>
        </w:numPr>
        <w:spacing w:after="64"/>
        <w:rPr>
          <w:rFonts w:asciiTheme="minorHAnsi" w:hAnsiTheme="minorHAnsi" w:cstheme="minorHAnsi"/>
        </w:rPr>
      </w:pPr>
      <w:r w:rsidRPr="00A92E3A">
        <w:rPr>
          <w:rFonts w:asciiTheme="minorHAnsi" w:hAnsiTheme="minorHAnsi" w:cstheme="minorHAnsi"/>
        </w:rPr>
        <w:t xml:space="preserve">Dépister les maladies et les complications survenant chez la femme enceinte,   </w:t>
      </w:r>
    </w:p>
    <w:p w:rsidR="007462F3" w:rsidRPr="00A92E3A" w:rsidRDefault="007462F3" w:rsidP="00FC4AD4">
      <w:pPr>
        <w:pStyle w:val="Paragraphedeliste"/>
        <w:numPr>
          <w:ilvl w:val="0"/>
          <w:numId w:val="267"/>
        </w:numPr>
        <w:spacing w:after="71"/>
        <w:rPr>
          <w:rFonts w:asciiTheme="minorHAnsi" w:hAnsiTheme="minorHAnsi" w:cstheme="minorHAnsi"/>
        </w:rPr>
      </w:pPr>
      <w:r w:rsidRPr="00A92E3A">
        <w:rPr>
          <w:rFonts w:asciiTheme="minorHAnsi" w:hAnsiTheme="minorHAnsi" w:cstheme="minorHAnsi"/>
        </w:rPr>
        <w:t xml:space="preserve">Prendre en charge les maladies et les complications pendant la grossesse qu’elles soient gynéco-obstétricales, médicales ou chirurgicales,  </w:t>
      </w:r>
    </w:p>
    <w:p w:rsidR="007462F3" w:rsidRPr="00A92E3A" w:rsidRDefault="007462F3" w:rsidP="00FC4AD4">
      <w:pPr>
        <w:pStyle w:val="Paragraphedeliste"/>
        <w:numPr>
          <w:ilvl w:val="0"/>
          <w:numId w:val="267"/>
        </w:numPr>
        <w:spacing w:after="62"/>
        <w:rPr>
          <w:rFonts w:asciiTheme="minorHAnsi" w:hAnsiTheme="minorHAnsi" w:cstheme="minorHAnsi"/>
        </w:rPr>
      </w:pPr>
      <w:r w:rsidRPr="00A92E3A">
        <w:rPr>
          <w:rFonts w:asciiTheme="minorHAnsi" w:hAnsiTheme="minorHAnsi" w:cstheme="minorHAnsi"/>
        </w:rPr>
        <w:t xml:space="preserve">Elaborer un plan individualisé de préparation à l’accouchement  </w:t>
      </w:r>
    </w:p>
    <w:p w:rsidR="007462F3" w:rsidRPr="00D87FCA" w:rsidRDefault="007462F3" w:rsidP="007462F3">
      <w:pPr>
        <w:spacing w:after="62"/>
        <w:ind w:left="238" w:firstLine="0"/>
        <w:rPr>
          <w:rFonts w:asciiTheme="minorHAnsi" w:hAnsiTheme="minorHAnsi" w:cstheme="minorHAnsi"/>
        </w:rPr>
      </w:pPr>
    </w:p>
    <w:p w:rsidR="007462F3" w:rsidRPr="00A92E3A" w:rsidRDefault="007462F3" w:rsidP="00FC4AD4">
      <w:pPr>
        <w:numPr>
          <w:ilvl w:val="0"/>
          <w:numId w:val="4"/>
        </w:numPr>
        <w:spacing w:after="14" w:line="250" w:lineRule="auto"/>
        <w:ind w:hanging="360"/>
        <w:jc w:val="left"/>
        <w:rPr>
          <w:rFonts w:asciiTheme="minorHAnsi" w:hAnsiTheme="minorHAnsi" w:cstheme="minorHAnsi"/>
        </w:rPr>
      </w:pPr>
      <w:r w:rsidRPr="00A92E3A">
        <w:rPr>
          <w:rFonts w:asciiTheme="minorHAnsi" w:hAnsiTheme="minorHAnsi" w:cstheme="minorHAnsi"/>
          <w:b/>
          <w:i/>
        </w:rPr>
        <w:t xml:space="preserve">Lieux de Prestation </w:t>
      </w:r>
    </w:p>
    <w:p w:rsidR="007462F3" w:rsidRPr="00A92E3A" w:rsidRDefault="007462F3" w:rsidP="00FC4AD4">
      <w:pPr>
        <w:numPr>
          <w:ilvl w:val="1"/>
          <w:numId w:val="4"/>
        </w:numPr>
        <w:ind w:hanging="348"/>
        <w:rPr>
          <w:rFonts w:asciiTheme="minorHAnsi" w:hAnsiTheme="minorHAnsi" w:cstheme="minorHAnsi"/>
        </w:rPr>
      </w:pPr>
      <w:r w:rsidRPr="00A92E3A">
        <w:rPr>
          <w:rFonts w:asciiTheme="minorHAnsi" w:hAnsiTheme="minorHAnsi" w:cstheme="minorHAnsi"/>
        </w:rPr>
        <w:t xml:space="preserve">Communauté  </w:t>
      </w:r>
    </w:p>
    <w:p w:rsidR="007462F3" w:rsidRPr="00A92E3A" w:rsidRDefault="007462F3" w:rsidP="00FC4AD4">
      <w:pPr>
        <w:numPr>
          <w:ilvl w:val="1"/>
          <w:numId w:val="4"/>
        </w:numPr>
        <w:ind w:hanging="348"/>
        <w:rPr>
          <w:rFonts w:asciiTheme="minorHAnsi" w:hAnsiTheme="minorHAnsi" w:cstheme="minorHAnsi"/>
        </w:rPr>
      </w:pPr>
      <w:r w:rsidRPr="00A92E3A">
        <w:rPr>
          <w:rFonts w:asciiTheme="minorHAnsi" w:hAnsiTheme="minorHAnsi" w:cstheme="minorHAnsi"/>
        </w:rPr>
        <w:t>Structures sanitaires publiques, privées et confessionnelles (PS, CS, CSA, HP/CMC, HR, HN, cliniques, cabinets, CS Associatifs/confessionnels)</w:t>
      </w:r>
    </w:p>
    <w:p w:rsidR="007462F3" w:rsidRPr="00A92E3A" w:rsidRDefault="007462F3" w:rsidP="00FC4AD4">
      <w:pPr>
        <w:numPr>
          <w:ilvl w:val="1"/>
          <w:numId w:val="4"/>
        </w:numPr>
        <w:ind w:hanging="348"/>
        <w:rPr>
          <w:rFonts w:asciiTheme="minorHAnsi" w:hAnsiTheme="minorHAnsi" w:cstheme="minorHAnsi"/>
        </w:rPr>
      </w:pPr>
      <w:r w:rsidRPr="00A92E3A">
        <w:rPr>
          <w:rFonts w:asciiTheme="minorHAnsi" w:hAnsiTheme="minorHAnsi" w:cstheme="minorHAnsi"/>
        </w:rPr>
        <w:t xml:space="preserve">Service de santé des armées (hôpitaux, dispensaires, infirmerie) </w:t>
      </w:r>
    </w:p>
    <w:p w:rsidR="007462F3" w:rsidRPr="00A92E3A" w:rsidRDefault="007462F3" w:rsidP="00FC4AD4">
      <w:pPr>
        <w:numPr>
          <w:ilvl w:val="1"/>
          <w:numId w:val="4"/>
        </w:numPr>
        <w:ind w:hanging="348"/>
        <w:rPr>
          <w:rFonts w:asciiTheme="minorHAnsi" w:hAnsiTheme="minorHAnsi" w:cstheme="minorHAnsi"/>
        </w:rPr>
      </w:pPr>
      <w:r w:rsidRPr="00A92E3A">
        <w:rPr>
          <w:rFonts w:asciiTheme="minorHAnsi" w:hAnsiTheme="minorHAnsi" w:cstheme="minorHAnsi"/>
        </w:rPr>
        <w:t xml:space="preserve">Structures sanitaires des entreprises (centres médico chirurgicaux, infirmerie). </w:t>
      </w:r>
    </w:p>
    <w:p w:rsidR="007462F3" w:rsidRPr="00D87FCA" w:rsidRDefault="007462F3" w:rsidP="007462F3">
      <w:pPr>
        <w:spacing w:after="9" w:line="259" w:lineRule="auto"/>
        <w:ind w:left="0" w:firstLine="0"/>
        <w:jc w:val="left"/>
        <w:rPr>
          <w:rFonts w:asciiTheme="minorHAnsi" w:hAnsiTheme="minorHAnsi" w:cstheme="minorHAnsi"/>
        </w:rPr>
      </w:pPr>
    </w:p>
    <w:p w:rsidR="007462F3" w:rsidRPr="00D87FCA" w:rsidRDefault="007462F3" w:rsidP="00FC4AD4">
      <w:pPr>
        <w:numPr>
          <w:ilvl w:val="0"/>
          <w:numId w:val="4"/>
        </w:numPr>
        <w:spacing w:after="108" w:line="250" w:lineRule="auto"/>
        <w:ind w:hanging="360"/>
        <w:jc w:val="left"/>
        <w:rPr>
          <w:rFonts w:asciiTheme="minorHAnsi" w:hAnsiTheme="minorHAnsi" w:cstheme="minorHAnsi"/>
        </w:rPr>
      </w:pPr>
      <w:r w:rsidRPr="00D87FCA">
        <w:rPr>
          <w:rFonts w:asciiTheme="minorHAnsi" w:hAnsiTheme="minorHAnsi" w:cstheme="minorHAnsi"/>
          <w:b/>
          <w:i/>
        </w:rPr>
        <w:t xml:space="preserve">Prestataires formés </w:t>
      </w:r>
    </w:p>
    <w:p w:rsidR="007462F3" w:rsidRPr="00A92E3A" w:rsidRDefault="007462F3" w:rsidP="00FC4AD4">
      <w:pPr>
        <w:numPr>
          <w:ilvl w:val="1"/>
          <w:numId w:val="4"/>
        </w:numPr>
        <w:spacing w:after="0" w:line="259" w:lineRule="auto"/>
        <w:ind w:hanging="348"/>
        <w:rPr>
          <w:rFonts w:asciiTheme="minorHAnsi" w:hAnsiTheme="minorHAnsi" w:cstheme="minorHAnsi"/>
        </w:rPr>
      </w:pPr>
      <w:r w:rsidRPr="00A92E3A">
        <w:rPr>
          <w:rFonts w:asciiTheme="minorHAnsi" w:hAnsiTheme="minorHAnsi" w:cstheme="minorHAnsi"/>
          <w:i/>
        </w:rPr>
        <w:t xml:space="preserve">RECOs, ASC, </w:t>
      </w:r>
    </w:p>
    <w:p w:rsidR="007462F3" w:rsidRPr="00D87FCA" w:rsidRDefault="007462F3" w:rsidP="00FC4AD4">
      <w:pPr>
        <w:numPr>
          <w:ilvl w:val="1"/>
          <w:numId w:val="4"/>
        </w:numPr>
        <w:ind w:hanging="348"/>
        <w:rPr>
          <w:rFonts w:asciiTheme="minorHAnsi" w:hAnsiTheme="minorHAnsi" w:cstheme="minorHAnsi"/>
        </w:rPr>
      </w:pPr>
      <w:r w:rsidRPr="00D87FCA">
        <w:rPr>
          <w:rFonts w:asciiTheme="minorHAnsi" w:hAnsiTheme="minorHAnsi" w:cstheme="minorHAnsi"/>
        </w:rPr>
        <w:lastRenderedPageBreak/>
        <w:t xml:space="preserve">Gynécologue obstétricien, médecin généraliste, sage- femme, infirmiers et ATS. </w:t>
      </w:r>
    </w:p>
    <w:p w:rsidR="007462F3" w:rsidRPr="00D87FCA" w:rsidRDefault="007462F3" w:rsidP="007462F3">
      <w:pPr>
        <w:spacing w:after="5" w:line="259" w:lineRule="auto"/>
        <w:ind w:left="720" w:firstLine="0"/>
        <w:jc w:val="left"/>
        <w:rPr>
          <w:rFonts w:asciiTheme="minorHAnsi" w:hAnsiTheme="minorHAnsi" w:cstheme="minorHAnsi"/>
        </w:rPr>
      </w:pPr>
    </w:p>
    <w:p w:rsidR="007462F3" w:rsidRPr="00D87FCA" w:rsidRDefault="007462F3" w:rsidP="00FC4AD4">
      <w:pPr>
        <w:numPr>
          <w:ilvl w:val="0"/>
          <w:numId w:val="4"/>
        </w:numPr>
        <w:spacing w:after="225" w:line="250" w:lineRule="auto"/>
        <w:ind w:hanging="360"/>
        <w:jc w:val="left"/>
        <w:rPr>
          <w:rFonts w:asciiTheme="minorHAnsi" w:hAnsiTheme="minorHAnsi" w:cstheme="minorHAnsi"/>
        </w:rPr>
      </w:pPr>
      <w:r w:rsidRPr="00D87FCA">
        <w:rPr>
          <w:rFonts w:asciiTheme="minorHAnsi" w:hAnsiTheme="minorHAnsi" w:cstheme="minorHAnsi"/>
          <w:b/>
          <w:i/>
        </w:rPr>
        <w:t xml:space="preserve">Moment/Périodicité </w:t>
      </w:r>
    </w:p>
    <w:p w:rsidR="007462F3" w:rsidRPr="00A92E3A" w:rsidRDefault="007462F3" w:rsidP="007462F3">
      <w:pPr>
        <w:pStyle w:val="Default"/>
        <w:rPr>
          <w:rFonts w:asciiTheme="minorHAnsi" w:hAnsiTheme="minorHAnsi" w:cstheme="minorHAnsi"/>
          <w:szCs w:val="26"/>
        </w:rPr>
      </w:pPr>
      <w:r w:rsidRPr="00A92E3A">
        <w:rPr>
          <w:rFonts w:asciiTheme="minorHAnsi" w:hAnsiTheme="minorHAnsi" w:cstheme="minorHAnsi"/>
          <w:szCs w:val="26"/>
        </w:rPr>
        <w:t>La fréquence requise pour les soins prénatals est de 8 contacts/consultations au minimum pendant la grossesse soit</w:t>
      </w:r>
    </w:p>
    <w:p w:rsidR="007462F3" w:rsidRPr="00A92E3A" w:rsidRDefault="007462F3" w:rsidP="00A92E3A">
      <w:pPr>
        <w:pStyle w:val="Default"/>
        <w:rPr>
          <w:rFonts w:asciiTheme="minorHAnsi" w:hAnsiTheme="minorHAnsi" w:cstheme="minorHAnsi"/>
          <w:szCs w:val="26"/>
        </w:rPr>
      </w:pPr>
      <w:r w:rsidRPr="00A92E3A">
        <w:rPr>
          <w:rFonts w:asciiTheme="minorHAnsi" w:hAnsiTheme="minorHAnsi" w:cstheme="minorHAnsi"/>
          <w:szCs w:val="26"/>
        </w:rPr>
        <w:t xml:space="preserve">le 1èr : entre les 8-12 </w:t>
      </w:r>
      <w:r w:rsidR="00824C44" w:rsidRPr="00A92E3A">
        <w:rPr>
          <w:rFonts w:asciiTheme="minorHAnsi" w:hAnsiTheme="minorHAnsi" w:cstheme="minorHAnsi"/>
          <w:szCs w:val="26"/>
        </w:rPr>
        <w:t>-ème</w:t>
      </w:r>
      <w:r w:rsidRPr="00A92E3A">
        <w:rPr>
          <w:rFonts w:asciiTheme="minorHAnsi" w:hAnsiTheme="minorHAnsi" w:cstheme="minorHAnsi"/>
          <w:szCs w:val="26"/>
        </w:rPr>
        <w:t xml:space="preserve"> semaines d’aménorrhée, ou dès que la femme pense </w:t>
      </w:r>
    </w:p>
    <w:p w:rsidR="007462F3" w:rsidRPr="00A92E3A" w:rsidRDefault="007462F3" w:rsidP="007462F3">
      <w:pPr>
        <w:pStyle w:val="Default"/>
        <w:rPr>
          <w:rFonts w:asciiTheme="minorHAnsi" w:hAnsiTheme="minorHAnsi" w:cstheme="minorHAnsi"/>
          <w:szCs w:val="26"/>
        </w:rPr>
      </w:pPr>
      <w:r w:rsidRPr="00A92E3A">
        <w:rPr>
          <w:rFonts w:asciiTheme="minorHAnsi" w:hAnsiTheme="minorHAnsi" w:cstheme="minorHAnsi"/>
          <w:szCs w:val="26"/>
        </w:rPr>
        <w:t xml:space="preserve">qu’elle est enceinte ; </w:t>
      </w:r>
    </w:p>
    <w:p w:rsidR="007462F3" w:rsidRPr="00A92E3A" w:rsidRDefault="007462F3" w:rsidP="00FC4AD4">
      <w:pPr>
        <w:pStyle w:val="Default"/>
        <w:numPr>
          <w:ilvl w:val="0"/>
          <w:numId w:val="266"/>
        </w:numPr>
        <w:rPr>
          <w:rFonts w:asciiTheme="minorHAnsi" w:hAnsiTheme="minorHAnsi" w:cstheme="minorHAnsi"/>
          <w:szCs w:val="26"/>
        </w:rPr>
      </w:pPr>
      <w:r w:rsidRPr="00A92E3A">
        <w:rPr>
          <w:rFonts w:asciiTheme="minorHAnsi" w:hAnsiTheme="minorHAnsi" w:cstheme="minorHAnsi"/>
          <w:szCs w:val="26"/>
        </w:rPr>
        <w:t xml:space="preserve">le 2ème : à la 20ième semaine d’aménorrhée </w:t>
      </w:r>
    </w:p>
    <w:p w:rsidR="007462F3" w:rsidRPr="00A92E3A" w:rsidRDefault="007462F3" w:rsidP="00FC4AD4">
      <w:pPr>
        <w:pStyle w:val="Default"/>
        <w:numPr>
          <w:ilvl w:val="0"/>
          <w:numId w:val="266"/>
        </w:numPr>
        <w:rPr>
          <w:rFonts w:asciiTheme="minorHAnsi" w:hAnsiTheme="minorHAnsi" w:cstheme="minorHAnsi"/>
          <w:szCs w:val="26"/>
        </w:rPr>
      </w:pPr>
      <w:r w:rsidRPr="00A92E3A">
        <w:rPr>
          <w:rFonts w:asciiTheme="minorHAnsi" w:hAnsiTheme="minorHAnsi" w:cstheme="minorHAnsi"/>
          <w:szCs w:val="26"/>
        </w:rPr>
        <w:t xml:space="preserve">le 3ième à la 24ème semaine d’aménorrhée ; </w:t>
      </w:r>
    </w:p>
    <w:p w:rsidR="007462F3" w:rsidRPr="00A92E3A" w:rsidRDefault="007462F3" w:rsidP="00FC4AD4">
      <w:pPr>
        <w:pStyle w:val="Default"/>
        <w:numPr>
          <w:ilvl w:val="0"/>
          <w:numId w:val="266"/>
        </w:numPr>
        <w:rPr>
          <w:rFonts w:asciiTheme="minorHAnsi" w:hAnsiTheme="minorHAnsi" w:cstheme="minorHAnsi"/>
          <w:szCs w:val="26"/>
        </w:rPr>
      </w:pPr>
      <w:r w:rsidRPr="00A92E3A">
        <w:rPr>
          <w:rFonts w:asciiTheme="minorHAnsi" w:hAnsiTheme="minorHAnsi" w:cstheme="minorHAnsi"/>
          <w:szCs w:val="26"/>
        </w:rPr>
        <w:t xml:space="preserve">le 4ème à la 30ième semaine d’aménorrhée ; </w:t>
      </w:r>
    </w:p>
    <w:p w:rsidR="007462F3" w:rsidRPr="00A92E3A" w:rsidRDefault="007462F3" w:rsidP="00FC4AD4">
      <w:pPr>
        <w:pStyle w:val="Default"/>
        <w:numPr>
          <w:ilvl w:val="0"/>
          <w:numId w:val="266"/>
        </w:numPr>
        <w:rPr>
          <w:rFonts w:asciiTheme="minorHAnsi" w:hAnsiTheme="minorHAnsi" w:cstheme="minorHAnsi"/>
          <w:szCs w:val="26"/>
        </w:rPr>
      </w:pPr>
      <w:r w:rsidRPr="00A92E3A">
        <w:rPr>
          <w:rFonts w:asciiTheme="minorHAnsi" w:hAnsiTheme="minorHAnsi" w:cstheme="minorHAnsi"/>
          <w:szCs w:val="26"/>
        </w:rPr>
        <w:t xml:space="preserve">le 5ème à la 34ième semaine d’aménorrhée. </w:t>
      </w:r>
    </w:p>
    <w:p w:rsidR="007462F3" w:rsidRPr="00A92E3A" w:rsidRDefault="007462F3" w:rsidP="00FC4AD4">
      <w:pPr>
        <w:pStyle w:val="Default"/>
        <w:numPr>
          <w:ilvl w:val="0"/>
          <w:numId w:val="266"/>
        </w:numPr>
        <w:rPr>
          <w:rFonts w:asciiTheme="minorHAnsi" w:hAnsiTheme="minorHAnsi" w:cstheme="minorHAnsi"/>
          <w:szCs w:val="26"/>
        </w:rPr>
      </w:pPr>
      <w:r w:rsidRPr="00A92E3A">
        <w:rPr>
          <w:rFonts w:asciiTheme="minorHAnsi" w:hAnsiTheme="minorHAnsi" w:cstheme="minorHAnsi"/>
          <w:szCs w:val="26"/>
        </w:rPr>
        <w:t xml:space="preserve">le 6ième à la 36ième semaine d’aménorrhée </w:t>
      </w:r>
    </w:p>
    <w:p w:rsidR="007462F3" w:rsidRPr="00A92E3A" w:rsidRDefault="007462F3" w:rsidP="00FC4AD4">
      <w:pPr>
        <w:pStyle w:val="Default"/>
        <w:numPr>
          <w:ilvl w:val="0"/>
          <w:numId w:val="266"/>
        </w:numPr>
        <w:rPr>
          <w:rFonts w:asciiTheme="minorHAnsi" w:hAnsiTheme="minorHAnsi" w:cstheme="minorHAnsi"/>
          <w:szCs w:val="26"/>
        </w:rPr>
      </w:pPr>
      <w:r w:rsidRPr="00A92E3A">
        <w:rPr>
          <w:rFonts w:asciiTheme="minorHAnsi" w:hAnsiTheme="minorHAnsi" w:cstheme="minorHAnsi"/>
          <w:szCs w:val="26"/>
        </w:rPr>
        <w:t xml:space="preserve">le 7ième à la 38ième semaine d’aménorrhée </w:t>
      </w:r>
    </w:p>
    <w:p w:rsidR="007462F3" w:rsidRPr="00A92E3A" w:rsidRDefault="007462F3" w:rsidP="00FC4AD4">
      <w:pPr>
        <w:pStyle w:val="Default"/>
        <w:numPr>
          <w:ilvl w:val="0"/>
          <w:numId w:val="266"/>
        </w:numPr>
        <w:rPr>
          <w:rFonts w:asciiTheme="minorHAnsi" w:hAnsiTheme="minorHAnsi" w:cstheme="minorHAnsi"/>
          <w:szCs w:val="26"/>
        </w:rPr>
      </w:pPr>
      <w:r w:rsidRPr="00A92E3A">
        <w:rPr>
          <w:rFonts w:asciiTheme="minorHAnsi" w:hAnsiTheme="minorHAnsi" w:cstheme="minorHAnsi"/>
          <w:szCs w:val="26"/>
        </w:rPr>
        <w:t>le 8ième à la 40ième semaine d’aménorrhée</w:t>
      </w:r>
    </w:p>
    <w:p w:rsidR="00A92E3A" w:rsidRDefault="00A92E3A" w:rsidP="00A92E3A">
      <w:pPr>
        <w:pStyle w:val="Default"/>
        <w:rPr>
          <w:rFonts w:asciiTheme="minorHAnsi" w:hAnsiTheme="minorHAnsi" w:cstheme="minorHAnsi"/>
          <w:sz w:val="26"/>
          <w:szCs w:val="26"/>
          <w:highlight w:val="yellow"/>
        </w:rPr>
      </w:pPr>
    </w:p>
    <w:p w:rsidR="007462F3" w:rsidRPr="00A92E3A" w:rsidRDefault="007462F3" w:rsidP="00A92E3A">
      <w:pPr>
        <w:pStyle w:val="Default"/>
        <w:rPr>
          <w:rFonts w:asciiTheme="minorHAnsi" w:hAnsiTheme="minorHAnsi" w:cstheme="minorHAnsi"/>
          <w:szCs w:val="26"/>
        </w:rPr>
      </w:pPr>
      <w:r w:rsidRPr="00A92E3A">
        <w:rPr>
          <w:rFonts w:asciiTheme="minorHAnsi" w:hAnsiTheme="minorHAnsi" w:cstheme="minorHAnsi"/>
          <w:szCs w:val="26"/>
        </w:rPr>
        <w:t>En dehors de ces périodes, le prestataire de service doit encourager la gestante à revenir à la structure sanitaire chaque fois qu’elle en ressent le besoin.</w:t>
      </w:r>
    </w:p>
    <w:p w:rsidR="00A92E3A" w:rsidRPr="00D87FCA" w:rsidRDefault="00A92E3A" w:rsidP="00A92E3A">
      <w:pPr>
        <w:pStyle w:val="Default"/>
        <w:rPr>
          <w:rFonts w:asciiTheme="minorHAnsi" w:hAnsiTheme="minorHAnsi" w:cstheme="minorHAnsi"/>
          <w:sz w:val="26"/>
          <w:szCs w:val="26"/>
        </w:rPr>
      </w:pPr>
    </w:p>
    <w:p w:rsidR="007462F3" w:rsidRPr="00A92E3A" w:rsidRDefault="007462F3" w:rsidP="00FC4AD4">
      <w:pPr>
        <w:numPr>
          <w:ilvl w:val="0"/>
          <w:numId w:val="5"/>
        </w:numPr>
        <w:spacing w:after="187" w:line="250" w:lineRule="auto"/>
        <w:ind w:hanging="360"/>
        <w:jc w:val="left"/>
        <w:rPr>
          <w:rFonts w:asciiTheme="minorHAnsi" w:hAnsiTheme="minorHAnsi" w:cstheme="minorHAnsi"/>
        </w:rPr>
      </w:pPr>
      <w:r w:rsidRPr="00A92E3A">
        <w:rPr>
          <w:rFonts w:asciiTheme="minorHAnsi" w:hAnsiTheme="minorHAnsi" w:cstheme="minorHAnsi"/>
          <w:b/>
        </w:rPr>
        <w:t>B</w:t>
      </w:r>
      <w:r w:rsidRPr="00A92E3A">
        <w:rPr>
          <w:rFonts w:asciiTheme="minorHAnsi" w:hAnsiTheme="minorHAnsi" w:cstheme="minorHAnsi"/>
          <w:b/>
          <w:i/>
        </w:rPr>
        <w:t>énéficiaires</w:t>
      </w:r>
    </w:p>
    <w:p w:rsidR="007462F3" w:rsidRPr="00A92E3A" w:rsidRDefault="007462F3" w:rsidP="007462F3">
      <w:pPr>
        <w:spacing w:after="252"/>
        <w:ind w:left="10"/>
        <w:rPr>
          <w:rFonts w:asciiTheme="minorHAnsi" w:hAnsiTheme="minorHAnsi" w:cstheme="minorHAnsi"/>
        </w:rPr>
      </w:pPr>
      <w:r w:rsidRPr="00A92E3A">
        <w:rPr>
          <w:rFonts w:asciiTheme="minorHAnsi" w:hAnsiTheme="minorHAnsi" w:cstheme="minorHAnsi"/>
        </w:rPr>
        <w:t>Toutes les femmes enceintes</w:t>
      </w:r>
      <w:r w:rsidR="00092F5B" w:rsidRPr="00A92E3A">
        <w:rPr>
          <w:rFonts w:asciiTheme="minorHAnsi" w:hAnsiTheme="minorHAnsi" w:cstheme="minorHAnsi"/>
        </w:rPr>
        <w:t xml:space="preserve"> (</w:t>
      </w:r>
      <w:r w:rsidRPr="00A92E3A">
        <w:rPr>
          <w:rFonts w:asciiTheme="minorHAnsi" w:hAnsiTheme="minorHAnsi" w:cstheme="minorHAnsi"/>
        </w:rPr>
        <w:t>le couple</w:t>
      </w:r>
      <w:r w:rsidR="00092F5B" w:rsidRPr="00A92E3A">
        <w:rPr>
          <w:rFonts w:asciiTheme="minorHAnsi" w:hAnsiTheme="minorHAnsi" w:cstheme="minorHAnsi"/>
        </w:rPr>
        <w:t>)</w:t>
      </w:r>
    </w:p>
    <w:p w:rsidR="007462F3" w:rsidRPr="00A92E3A" w:rsidRDefault="007462F3" w:rsidP="00FC4AD4">
      <w:pPr>
        <w:numPr>
          <w:ilvl w:val="0"/>
          <w:numId w:val="5"/>
        </w:numPr>
        <w:spacing w:after="66" w:line="250" w:lineRule="auto"/>
        <w:ind w:hanging="360"/>
        <w:jc w:val="left"/>
        <w:rPr>
          <w:rFonts w:asciiTheme="minorHAnsi" w:hAnsiTheme="minorHAnsi" w:cstheme="minorHAnsi"/>
        </w:rPr>
      </w:pPr>
      <w:r w:rsidRPr="00A92E3A">
        <w:rPr>
          <w:rFonts w:asciiTheme="minorHAnsi" w:hAnsiTheme="minorHAnsi" w:cstheme="minorHAnsi"/>
          <w:b/>
          <w:i/>
        </w:rPr>
        <w:t xml:space="preserve">Intégration : </w:t>
      </w:r>
    </w:p>
    <w:p w:rsidR="007462F3" w:rsidRPr="00D87FCA" w:rsidRDefault="007462F3" w:rsidP="007462F3">
      <w:pPr>
        <w:spacing w:after="70"/>
        <w:ind w:left="10"/>
        <w:rPr>
          <w:rFonts w:asciiTheme="minorHAnsi" w:hAnsiTheme="minorHAnsi" w:cstheme="minorHAnsi"/>
        </w:rPr>
      </w:pPr>
      <w:r w:rsidRPr="00A92E3A">
        <w:rPr>
          <w:rFonts w:asciiTheme="minorHAnsi" w:hAnsiTheme="minorHAnsi" w:cstheme="minorHAnsi"/>
        </w:rPr>
        <w:t>Les services de Soins Prénatals sont intégrés avec la prévention et la PEC du paludisme, la prévention, le dépistage et la PEC des IST/VIH / SIDA/Hépatite B et C y compris la PTME, la prévention, le dépistage, la PEC des VBG/MGF, la prévention, le dépistage et la PEC des fistules obstétricales, dépistage du cancer du col, la promotion de la PF et de l’allaitement.</w:t>
      </w:r>
      <w:r w:rsidRPr="00D87FCA">
        <w:rPr>
          <w:rFonts w:asciiTheme="minorHAnsi" w:hAnsiTheme="minorHAnsi" w:cstheme="minorHAnsi"/>
        </w:rPr>
        <w:t xml:space="preserve"> </w:t>
      </w:r>
    </w:p>
    <w:p w:rsidR="007462F3" w:rsidRPr="00D87FCA" w:rsidRDefault="007462F3" w:rsidP="007462F3">
      <w:pPr>
        <w:spacing w:after="8287" w:line="259" w:lineRule="auto"/>
        <w:ind w:left="0" w:firstLine="0"/>
        <w:jc w:val="left"/>
        <w:rPr>
          <w:rFonts w:asciiTheme="minorHAnsi" w:hAnsiTheme="minorHAnsi" w:cstheme="minorHAnsi"/>
        </w:rPr>
      </w:pP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rPr>
          <w:rFonts w:asciiTheme="minorHAnsi" w:hAnsiTheme="minorHAnsi" w:cstheme="minorHAnsi"/>
        </w:rPr>
        <w:sectPr w:rsidR="007462F3" w:rsidRPr="00D87FCA">
          <w:headerReference w:type="even" r:id="rId35"/>
          <w:headerReference w:type="default" r:id="rId36"/>
          <w:footerReference w:type="even" r:id="rId37"/>
          <w:footerReference w:type="default" r:id="rId38"/>
          <w:headerReference w:type="first" r:id="rId39"/>
          <w:footerReference w:type="first" r:id="rId40"/>
          <w:pgSz w:w="11906" w:h="16838"/>
          <w:pgMar w:top="756" w:right="1414" w:bottom="708" w:left="1419" w:header="720" w:footer="720" w:gutter="0"/>
          <w:cols w:space="720"/>
        </w:sectPr>
      </w:pPr>
    </w:p>
    <w:p w:rsidR="007462F3" w:rsidRPr="00795030" w:rsidRDefault="007462F3" w:rsidP="007462F3">
      <w:pPr>
        <w:pStyle w:val="Titre1"/>
        <w:ind w:left="-5"/>
        <w:rPr>
          <w:rFonts w:asciiTheme="minorHAnsi" w:hAnsiTheme="minorHAnsi" w:cstheme="minorHAnsi"/>
        </w:rPr>
      </w:pPr>
      <w:bookmarkStart w:id="18" w:name="_Toc80092807"/>
      <w:bookmarkStart w:id="19" w:name="_Toc81733745"/>
      <w:r w:rsidRPr="00901198">
        <w:rPr>
          <w:rFonts w:asciiTheme="minorHAnsi" w:hAnsiTheme="minorHAnsi" w:cstheme="minorHAnsi"/>
          <w:u w:val="none"/>
        </w:rPr>
        <w:lastRenderedPageBreak/>
        <w:t>B</w:t>
      </w:r>
      <w:r w:rsidRPr="00D87FCA">
        <w:rPr>
          <w:rFonts w:asciiTheme="minorHAnsi" w:hAnsiTheme="minorHAnsi" w:cstheme="minorHAnsi"/>
          <w:sz w:val="28"/>
          <w:u w:val="none"/>
        </w:rPr>
        <w:t xml:space="preserve">- </w:t>
      </w:r>
      <w:r w:rsidRPr="00D87FCA">
        <w:rPr>
          <w:rFonts w:asciiTheme="minorHAnsi" w:hAnsiTheme="minorHAnsi" w:cstheme="minorHAnsi"/>
        </w:rPr>
        <w:t xml:space="preserve">Procédures  par niveau et </w:t>
      </w:r>
      <w:r w:rsidRPr="00795030">
        <w:rPr>
          <w:rFonts w:asciiTheme="minorHAnsi" w:hAnsiTheme="minorHAnsi" w:cstheme="minorHAnsi"/>
        </w:rPr>
        <w:t>par type d’intervenant</w:t>
      </w:r>
      <w:bookmarkEnd w:id="18"/>
      <w:bookmarkEnd w:id="19"/>
    </w:p>
    <w:tbl>
      <w:tblPr>
        <w:tblStyle w:val="TableGrid"/>
        <w:tblW w:w="14082" w:type="dxa"/>
        <w:tblInd w:w="-128" w:type="dxa"/>
        <w:tblCellMar>
          <w:top w:w="41" w:type="dxa"/>
          <w:left w:w="106" w:type="dxa"/>
          <w:right w:w="104" w:type="dxa"/>
        </w:tblCellMar>
        <w:tblLook w:val="04A0" w:firstRow="1" w:lastRow="0" w:firstColumn="1" w:lastColumn="0" w:noHBand="0" w:noVBand="1"/>
      </w:tblPr>
      <w:tblGrid>
        <w:gridCol w:w="3521"/>
        <w:gridCol w:w="3519"/>
        <w:gridCol w:w="3521"/>
        <w:gridCol w:w="3521"/>
      </w:tblGrid>
      <w:tr w:rsidR="00092F5B" w:rsidRPr="00795030" w:rsidTr="00092F5B">
        <w:trPr>
          <w:trHeight w:val="784"/>
        </w:trPr>
        <w:tc>
          <w:tcPr>
            <w:tcW w:w="3521"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795030" w:rsidRDefault="007462F3" w:rsidP="006F76B5">
            <w:pPr>
              <w:spacing w:after="0" w:line="259" w:lineRule="auto"/>
              <w:ind w:left="1" w:right="1122" w:firstLine="0"/>
              <w:jc w:val="left"/>
              <w:rPr>
                <w:rFonts w:asciiTheme="minorHAnsi" w:hAnsiTheme="minorHAnsi" w:cstheme="minorHAnsi"/>
                <w:color w:val="FFFFFF" w:themeColor="background1"/>
              </w:rPr>
            </w:pPr>
            <w:r w:rsidRPr="00795030">
              <w:rPr>
                <w:rFonts w:asciiTheme="minorHAnsi" w:hAnsiTheme="minorHAnsi" w:cstheme="minorHAnsi"/>
                <w:b/>
                <w:color w:val="FFFFFF" w:themeColor="background1"/>
              </w:rPr>
              <w:t xml:space="preserve">Communautaire: RECOs, ASC, </w:t>
            </w:r>
          </w:p>
        </w:tc>
        <w:tc>
          <w:tcPr>
            <w:tcW w:w="3519"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795030" w:rsidRDefault="007462F3" w:rsidP="006F76B5">
            <w:pPr>
              <w:spacing w:after="0" w:line="259" w:lineRule="auto"/>
              <w:ind w:left="0" w:firstLine="0"/>
              <w:jc w:val="left"/>
              <w:rPr>
                <w:rFonts w:asciiTheme="minorHAnsi" w:hAnsiTheme="minorHAnsi" w:cstheme="minorHAnsi"/>
                <w:color w:val="FFFFFF" w:themeColor="background1"/>
              </w:rPr>
            </w:pPr>
            <w:r w:rsidRPr="00795030">
              <w:rPr>
                <w:rFonts w:asciiTheme="minorHAnsi" w:hAnsiTheme="minorHAnsi" w:cstheme="minorHAnsi"/>
                <w:b/>
                <w:color w:val="FFFFFF" w:themeColor="background1"/>
              </w:rPr>
              <w:t xml:space="preserve">PS/CS : </w:t>
            </w:r>
          </w:p>
          <w:p w:rsidR="007462F3" w:rsidRPr="00795030" w:rsidRDefault="007462F3" w:rsidP="006F76B5">
            <w:pPr>
              <w:spacing w:after="0" w:line="259" w:lineRule="auto"/>
              <w:ind w:left="0" w:firstLine="0"/>
              <w:jc w:val="left"/>
              <w:rPr>
                <w:rFonts w:asciiTheme="minorHAnsi" w:hAnsiTheme="minorHAnsi" w:cstheme="minorHAnsi"/>
                <w:color w:val="FFFFFF" w:themeColor="background1"/>
              </w:rPr>
            </w:pPr>
            <w:r w:rsidRPr="00795030">
              <w:rPr>
                <w:rFonts w:asciiTheme="minorHAnsi" w:hAnsiTheme="minorHAnsi" w:cstheme="minorHAnsi"/>
                <w:b/>
                <w:color w:val="FFFFFF" w:themeColor="background1"/>
              </w:rPr>
              <w:t xml:space="preserve"> Médecin, SF, infirmier, ATS, </w:t>
            </w:r>
          </w:p>
        </w:tc>
        <w:tc>
          <w:tcPr>
            <w:tcW w:w="3521"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795030" w:rsidRDefault="007462F3" w:rsidP="006F76B5">
            <w:pPr>
              <w:spacing w:after="0" w:line="259" w:lineRule="auto"/>
              <w:ind w:left="2" w:firstLine="0"/>
              <w:jc w:val="left"/>
              <w:rPr>
                <w:rFonts w:asciiTheme="minorHAnsi" w:hAnsiTheme="minorHAnsi" w:cstheme="minorHAnsi"/>
                <w:color w:val="FFFFFF" w:themeColor="background1"/>
              </w:rPr>
            </w:pPr>
            <w:r w:rsidRPr="00795030">
              <w:rPr>
                <w:rFonts w:asciiTheme="minorHAnsi" w:hAnsiTheme="minorHAnsi" w:cstheme="minorHAnsi"/>
                <w:b/>
                <w:color w:val="FFFFFF" w:themeColor="background1"/>
              </w:rPr>
              <w:t xml:space="preserve">CSA /CMC/ HP : </w:t>
            </w:r>
          </w:p>
          <w:p w:rsidR="007462F3" w:rsidRPr="00795030" w:rsidRDefault="007462F3" w:rsidP="006F76B5">
            <w:pPr>
              <w:spacing w:after="0" w:line="259" w:lineRule="auto"/>
              <w:ind w:left="2" w:firstLine="0"/>
              <w:jc w:val="left"/>
              <w:rPr>
                <w:rFonts w:asciiTheme="minorHAnsi" w:hAnsiTheme="minorHAnsi" w:cstheme="minorHAnsi"/>
                <w:color w:val="FFFFFF" w:themeColor="background1"/>
              </w:rPr>
            </w:pPr>
            <w:r w:rsidRPr="00795030">
              <w:rPr>
                <w:rFonts w:asciiTheme="minorHAnsi" w:hAnsiTheme="minorHAnsi" w:cstheme="minorHAnsi"/>
                <w:b/>
                <w:color w:val="FFFFFF" w:themeColor="background1"/>
              </w:rPr>
              <w:t xml:space="preserve">Gynécologue-obstétricien, </w:t>
            </w:r>
          </w:p>
          <w:p w:rsidR="007462F3" w:rsidRPr="00795030" w:rsidRDefault="007462F3" w:rsidP="006F76B5">
            <w:pPr>
              <w:spacing w:after="0" w:line="259" w:lineRule="auto"/>
              <w:ind w:left="2" w:firstLine="0"/>
              <w:jc w:val="left"/>
              <w:rPr>
                <w:rFonts w:asciiTheme="minorHAnsi" w:hAnsiTheme="minorHAnsi" w:cstheme="minorHAnsi"/>
                <w:color w:val="FFFFFF" w:themeColor="background1"/>
              </w:rPr>
            </w:pPr>
            <w:r w:rsidRPr="00795030">
              <w:rPr>
                <w:rFonts w:asciiTheme="minorHAnsi" w:hAnsiTheme="minorHAnsi" w:cstheme="minorHAnsi"/>
                <w:b/>
                <w:color w:val="FFFFFF" w:themeColor="background1"/>
              </w:rPr>
              <w:t xml:space="preserve">Médecin, SF, infirmier, ATS </w:t>
            </w:r>
          </w:p>
        </w:tc>
        <w:tc>
          <w:tcPr>
            <w:tcW w:w="3521"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795030" w:rsidRDefault="007462F3" w:rsidP="006F76B5">
            <w:pPr>
              <w:spacing w:after="0" w:line="259" w:lineRule="auto"/>
              <w:ind w:left="2" w:firstLine="0"/>
              <w:jc w:val="left"/>
              <w:rPr>
                <w:rFonts w:asciiTheme="minorHAnsi" w:hAnsiTheme="minorHAnsi" w:cstheme="minorHAnsi"/>
                <w:color w:val="FFFFFF" w:themeColor="background1"/>
              </w:rPr>
            </w:pPr>
            <w:r w:rsidRPr="00795030">
              <w:rPr>
                <w:rFonts w:asciiTheme="minorHAnsi" w:hAnsiTheme="minorHAnsi" w:cstheme="minorHAnsi"/>
                <w:b/>
                <w:color w:val="FFFFFF" w:themeColor="background1"/>
              </w:rPr>
              <w:t xml:space="preserve">HR/HN : </w:t>
            </w:r>
          </w:p>
          <w:p w:rsidR="007462F3" w:rsidRPr="00795030" w:rsidRDefault="007462F3" w:rsidP="006F76B5">
            <w:pPr>
              <w:spacing w:after="0" w:line="259" w:lineRule="auto"/>
              <w:ind w:left="2" w:firstLine="0"/>
              <w:jc w:val="left"/>
              <w:rPr>
                <w:rFonts w:asciiTheme="minorHAnsi" w:hAnsiTheme="minorHAnsi" w:cstheme="minorHAnsi"/>
                <w:color w:val="FFFFFF" w:themeColor="background1"/>
              </w:rPr>
            </w:pPr>
            <w:r w:rsidRPr="00795030">
              <w:rPr>
                <w:rFonts w:asciiTheme="minorHAnsi" w:hAnsiTheme="minorHAnsi" w:cstheme="minorHAnsi"/>
                <w:b/>
                <w:color w:val="FFFFFF" w:themeColor="background1"/>
              </w:rPr>
              <w:t xml:space="preserve"> Gynécologue-obstétricien, </w:t>
            </w:r>
          </w:p>
          <w:p w:rsidR="007462F3" w:rsidRPr="00795030" w:rsidRDefault="007462F3" w:rsidP="006F76B5">
            <w:pPr>
              <w:spacing w:after="0" w:line="259" w:lineRule="auto"/>
              <w:ind w:left="2" w:firstLine="0"/>
              <w:jc w:val="left"/>
              <w:rPr>
                <w:rFonts w:asciiTheme="minorHAnsi" w:hAnsiTheme="minorHAnsi" w:cstheme="minorHAnsi"/>
                <w:color w:val="FFFFFF" w:themeColor="background1"/>
              </w:rPr>
            </w:pPr>
            <w:r w:rsidRPr="00795030">
              <w:rPr>
                <w:rFonts w:asciiTheme="minorHAnsi" w:hAnsiTheme="minorHAnsi" w:cstheme="minorHAnsi"/>
                <w:b/>
                <w:color w:val="FFFFFF" w:themeColor="background1"/>
              </w:rPr>
              <w:t xml:space="preserve">Médecin, SF, infirmier, ATS </w:t>
            </w:r>
          </w:p>
        </w:tc>
      </w:tr>
      <w:tr w:rsidR="007462F3" w:rsidRPr="00795030" w:rsidTr="00A92E3A">
        <w:trPr>
          <w:trHeight w:val="266"/>
        </w:trPr>
        <w:tc>
          <w:tcPr>
            <w:tcW w:w="14082"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7462F3" w:rsidRPr="00795030" w:rsidRDefault="007462F3"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b/>
              </w:rPr>
              <w:t xml:space="preserve">SERVICE : Communication pour un changement de comportement </w:t>
            </w:r>
          </w:p>
        </w:tc>
      </w:tr>
      <w:tr w:rsidR="007462F3" w:rsidRPr="00795030" w:rsidTr="006F76B5">
        <w:trPr>
          <w:trHeight w:val="5338"/>
        </w:trPr>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98483D" w:rsidP="006F76B5">
            <w:pPr>
              <w:spacing w:after="0" w:line="239" w:lineRule="auto"/>
              <w:ind w:left="1"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Mener des séances de sensibilisation sur : </w:t>
            </w:r>
          </w:p>
          <w:p w:rsidR="007462F3" w:rsidRPr="00795030" w:rsidRDefault="007462F3" w:rsidP="006F76B5">
            <w:pPr>
              <w:pStyle w:val="Paragraphedeliste"/>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-L’importance et les avantages de la CPN, </w:t>
            </w:r>
          </w:p>
          <w:p w:rsidR="007462F3" w:rsidRPr="00795030" w:rsidRDefault="007462F3" w:rsidP="006F76B5">
            <w:pPr>
              <w:pStyle w:val="Paragraphedeliste"/>
              <w:spacing w:after="0" w:line="259" w:lineRule="auto"/>
              <w:ind w:left="1" w:firstLine="0"/>
              <w:jc w:val="left"/>
              <w:rPr>
                <w:rFonts w:asciiTheme="minorHAnsi" w:hAnsiTheme="minorHAnsi" w:cstheme="minorHAnsi"/>
              </w:rPr>
            </w:pPr>
            <w:r w:rsidRPr="00795030">
              <w:rPr>
                <w:rFonts w:asciiTheme="minorHAnsi" w:hAnsiTheme="minorHAnsi" w:cstheme="minorHAnsi"/>
              </w:rPr>
              <w:t xml:space="preserve">-Le rythme de la CPN, </w:t>
            </w:r>
          </w:p>
          <w:p w:rsidR="007462F3" w:rsidRPr="00795030" w:rsidRDefault="0098483D" w:rsidP="00824C44">
            <w:pPr>
              <w:spacing w:after="0" w:line="259" w:lineRule="auto"/>
              <w:ind w:left="1"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Le choix du lieu d’accouchement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-L’accouchement avec un prestataire qualifié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-Les effets du paludisme sur la grossesse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-L’utilisation de moustiquaire imprégnée d’insecticide à longue </w:t>
            </w:r>
          </w:p>
          <w:p w:rsidR="007462F3" w:rsidRPr="00795030" w:rsidRDefault="007462F3"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rPr>
              <w:t xml:space="preserve">durée (MILDA) </w:t>
            </w:r>
          </w:p>
          <w:p w:rsidR="007462F3" w:rsidRPr="00795030" w:rsidRDefault="007462F3" w:rsidP="006F76B5">
            <w:pPr>
              <w:spacing w:after="0" w:line="238" w:lineRule="auto"/>
              <w:ind w:left="1" w:firstLine="0"/>
              <w:jc w:val="left"/>
              <w:rPr>
                <w:rFonts w:asciiTheme="minorHAnsi" w:hAnsiTheme="minorHAnsi" w:cstheme="minorHAnsi"/>
              </w:rPr>
            </w:pPr>
            <w:r w:rsidRPr="00795030">
              <w:rPr>
                <w:rFonts w:asciiTheme="minorHAnsi" w:hAnsiTheme="minorHAnsi" w:cstheme="minorHAnsi"/>
              </w:rPr>
              <w:t xml:space="preserve">-Le traitement préventif intermittent (TPI-SP) du paludisme suivant les procédures en vigueur </w:t>
            </w:r>
          </w:p>
          <w:p w:rsidR="007462F3" w:rsidRPr="00795030" w:rsidRDefault="00092F5B"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rPr>
              <w:t xml:space="preserve">- </w:t>
            </w:r>
            <w:r w:rsidR="007462F3" w:rsidRPr="00795030">
              <w:rPr>
                <w:rFonts w:asciiTheme="minorHAnsi" w:hAnsiTheme="minorHAnsi" w:cstheme="minorHAnsi"/>
              </w:rPr>
              <w:t xml:space="preserve">Donner des conseils sur : </w:t>
            </w:r>
          </w:p>
          <w:p w:rsidR="007462F3" w:rsidRPr="00795030" w:rsidRDefault="007462F3" w:rsidP="006F76B5">
            <w:pPr>
              <w:pStyle w:val="Default"/>
              <w:rPr>
                <w:rFonts w:asciiTheme="minorHAnsi" w:hAnsiTheme="minorHAnsi" w:cstheme="minorHAnsi"/>
              </w:rPr>
            </w:pPr>
            <w:r w:rsidRPr="00795030">
              <w:rPr>
                <w:rFonts w:asciiTheme="minorHAnsi" w:hAnsiTheme="minorHAnsi" w:cstheme="minorHAnsi"/>
                <w:sz w:val="22"/>
              </w:rPr>
              <w:t xml:space="preserve">-La </w:t>
            </w:r>
            <w:r w:rsidRPr="00795030">
              <w:rPr>
                <w:rFonts w:asciiTheme="minorHAnsi" w:hAnsiTheme="minorHAnsi" w:cstheme="minorHAnsi"/>
              </w:rPr>
              <w:t>nutrition (une alimentation saine et équilibrée, maintien d’activité physique, restriction de la prise de caféine, arrêt de consommation de tabac et de substance psychoactive)</w:t>
            </w:r>
          </w:p>
          <w:p w:rsidR="007462F3" w:rsidRPr="00795030" w:rsidRDefault="007462F3" w:rsidP="006F76B5">
            <w:pPr>
              <w:spacing w:after="0" w:line="238" w:lineRule="auto"/>
              <w:ind w:left="1" w:firstLine="0"/>
              <w:jc w:val="left"/>
              <w:rPr>
                <w:rFonts w:asciiTheme="minorHAnsi" w:hAnsiTheme="minorHAnsi" w:cstheme="minorHAnsi"/>
              </w:rPr>
            </w:pPr>
            <w:r w:rsidRPr="00795030">
              <w:rPr>
                <w:rFonts w:asciiTheme="minorHAnsi" w:hAnsiTheme="minorHAnsi" w:cstheme="minorHAnsi"/>
              </w:rPr>
              <w:lastRenderedPageBreak/>
              <w:t xml:space="preserve">l’allaitement, la supplémentation en micronutriments (suivant les procédures en vigueur), </w:t>
            </w:r>
          </w:p>
          <w:p w:rsidR="007462F3" w:rsidRPr="00795030" w:rsidRDefault="004E7B8F" w:rsidP="004E7B8F">
            <w:pPr>
              <w:spacing w:after="0" w:line="25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La puériculture, </w:t>
            </w:r>
          </w:p>
          <w:p w:rsidR="007462F3" w:rsidRPr="00795030" w:rsidRDefault="004E7B8F" w:rsidP="004E7B8F">
            <w:pPr>
              <w:spacing w:after="0" w:line="25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La vaccination, </w:t>
            </w:r>
          </w:p>
          <w:p w:rsidR="007462F3" w:rsidRPr="00795030" w:rsidRDefault="004E7B8F" w:rsidP="004E7B8F">
            <w:pPr>
              <w:spacing w:after="0" w:line="25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L’hygiène (mère et futur nouveau-né), </w:t>
            </w:r>
          </w:p>
          <w:p w:rsidR="007462F3" w:rsidRPr="00795030" w:rsidRDefault="004E7B8F" w:rsidP="004E7B8F">
            <w:pPr>
              <w:pStyle w:val="Paragraphedeliste"/>
              <w:spacing w:after="0" w:line="238" w:lineRule="auto"/>
              <w:ind w:left="3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La Planification Familiale (PF), </w:t>
            </w:r>
          </w:p>
          <w:p w:rsidR="007462F3" w:rsidRPr="00795030" w:rsidRDefault="004E7B8F" w:rsidP="004E7B8F">
            <w:pPr>
              <w:pStyle w:val="Paragraphedeliste"/>
              <w:spacing w:after="0" w:line="238" w:lineRule="auto"/>
              <w:ind w:left="3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La prévention des IST/VIH et la prévention de la transmission mère – enfant du VIH (PTME)</w:t>
            </w:r>
          </w:p>
          <w:p w:rsidR="007462F3" w:rsidRPr="00795030" w:rsidRDefault="004E7B8F" w:rsidP="004E7B8F">
            <w:pPr>
              <w:pStyle w:val="Paragraphedeliste"/>
              <w:spacing w:after="0" w:line="238" w:lineRule="auto"/>
              <w:ind w:left="3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La reconnaissance des signes de danger de la grossesse et la conduite à tenir </w:t>
            </w:r>
          </w:p>
          <w:p w:rsidR="007462F3" w:rsidRPr="00795030" w:rsidRDefault="004E7B8F" w:rsidP="004E7B8F">
            <w:pPr>
              <w:spacing w:after="1" w:line="238" w:lineRule="auto"/>
              <w:ind w:left="3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La prévention, dépistage et prise en charge des VBG et Fistules obstétricales </w:t>
            </w:r>
          </w:p>
          <w:p w:rsidR="007462F3" w:rsidRPr="00795030" w:rsidRDefault="007462F3" w:rsidP="006F76B5">
            <w:pPr>
              <w:spacing w:after="0" w:line="238" w:lineRule="auto"/>
              <w:ind w:left="30" w:firstLine="0"/>
              <w:jc w:val="left"/>
              <w:rPr>
                <w:rFonts w:asciiTheme="minorHAnsi" w:hAnsiTheme="minorHAnsi" w:cstheme="minorHAnsi"/>
              </w:rPr>
            </w:pPr>
            <w:r w:rsidRPr="00795030">
              <w:rPr>
                <w:rFonts w:asciiTheme="minorHAnsi" w:hAnsiTheme="minorHAnsi" w:cstheme="minorHAnsi"/>
              </w:rPr>
              <w:t xml:space="preserve">-La prévention des maladies à potentiel épidémique tel qu’Ebola le Covid-19, Marburg et le choléra. </w:t>
            </w:r>
          </w:p>
          <w:p w:rsidR="007462F3" w:rsidRPr="00795030" w:rsidRDefault="002741CF" w:rsidP="002741CF">
            <w:pPr>
              <w:spacing w:after="0" w:line="239" w:lineRule="auto"/>
              <w:ind w:left="3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La prévention, le dépistage et la PEC des cancers Gynécologiques et mammaires </w:t>
            </w:r>
          </w:p>
        </w:tc>
        <w:tc>
          <w:tcPr>
            <w:tcW w:w="3519" w:type="dxa"/>
            <w:tcBorders>
              <w:top w:val="single" w:sz="4" w:space="0" w:color="000000"/>
              <w:left w:val="single" w:sz="4" w:space="0" w:color="000000"/>
              <w:bottom w:val="single" w:sz="4" w:space="0" w:color="000000"/>
              <w:right w:val="single" w:sz="4" w:space="0" w:color="000000"/>
            </w:tcBorders>
          </w:tcPr>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lastRenderedPageBreak/>
              <w:t xml:space="preserve">Mener des séances de sensibilisation sur : </w:t>
            </w:r>
          </w:p>
          <w:p w:rsidR="007462F3" w:rsidRPr="00795030" w:rsidRDefault="007462F3" w:rsidP="006F76B5">
            <w:pPr>
              <w:pStyle w:val="Paragraphedeliste"/>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-L’importance et les avantages de la CPN recentrée, </w:t>
            </w:r>
          </w:p>
          <w:p w:rsidR="007462F3" w:rsidRPr="00795030" w:rsidRDefault="007462F3" w:rsidP="006F76B5">
            <w:pPr>
              <w:pStyle w:val="Paragraphedeliste"/>
              <w:spacing w:after="0" w:line="259" w:lineRule="auto"/>
              <w:ind w:left="1" w:firstLine="0"/>
              <w:jc w:val="left"/>
              <w:rPr>
                <w:rFonts w:asciiTheme="minorHAnsi" w:hAnsiTheme="minorHAnsi" w:cstheme="minorHAnsi"/>
              </w:rPr>
            </w:pPr>
            <w:r w:rsidRPr="00795030">
              <w:rPr>
                <w:rFonts w:asciiTheme="minorHAnsi" w:hAnsiTheme="minorHAnsi" w:cstheme="minorHAnsi"/>
              </w:rPr>
              <w:t xml:space="preserve">-Le rythme de la CPN recentrée, </w:t>
            </w:r>
          </w:p>
          <w:p w:rsidR="007462F3" w:rsidRPr="00795030" w:rsidRDefault="00824C44" w:rsidP="00824C44">
            <w:pPr>
              <w:spacing w:after="0" w:line="259" w:lineRule="auto"/>
              <w:ind w:left="1" w:firstLine="0"/>
              <w:jc w:val="left"/>
              <w:rPr>
                <w:rFonts w:asciiTheme="minorHAnsi" w:hAnsiTheme="minorHAnsi" w:cstheme="minorHAnsi"/>
              </w:rPr>
            </w:pPr>
            <w:r>
              <w:rPr>
                <w:rFonts w:asciiTheme="minorHAnsi" w:hAnsiTheme="minorHAnsi" w:cstheme="minorHAnsi"/>
              </w:rPr>
              <w:t>6</w:t>
            </w:r>
            <w:r w:rsidR="007462F3" w:rsidRPr="00795030">
              <w:rPr>
                <w:rFonts w:asciiTheme="minorHAnsi" w:hAnsiTheme="minorHAnsi" w:cstheme="minorHAnsi"/>
              </w:rPr>
              <w:t xml:space="preserve">Le choix du lieu d’accouchement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-L’accouchement avec un prestataire qualifié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-Les effets du paludisme sur la grossesse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-L’utilisation de moustiquaire imprégnée d’insecticide à longue </w:t>
            </w:r>
          </w:p>
          <w:p w:rsidR="007462F3" w:rsidRPr="00795030" w:rsidRDefault="007462F3"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rPr>
              <w:t xml:space="preserve">durée (MILDA) </w:t>
            </w:r>
          </w:p>
          <w:p w:rsidR="007462F3" w:rsidRPr="00795030" w:rsidRDefault="007462F3" w:rsidP="006F76B5">
            <w:pPr>
              <w:spacing w:after="0" w:line="238" w:lineRule="auto"/>
              <w:ind w:left="1" w:firstLine="0"/>
              <w:jc w:val="left"/>
              <w:rPr>
                <w:rFonts w:asciiTheme="minorHAnsi" w:hAnsiTheme="minorHAnsi" w:cstheme="minorHAnsi"/>
              </w:rPr>
            </w:pPr>
            <w:r w:rsidRPr="00795030">
              <w:rPr>
                <w:rFonts w:asciiTheme="minorHAnsi" w:hAnsiTheme="minorHAnsi" w:cstheme="minorHAnsi"/>
              </w:rPr>
              <w:t xml:space="preserve">-Le traitement préventif intermittent (TPI-SP) du paludisme suivant les procédures en vigueur </w:t>
            </w:r>
          </w:p>
          <w:p w:rsidR="007462F3" w:rsidRPr="00795030" w:rsidRDefault="00092F5B" w:rsidP="00092F5B">
            <w:pPr>
              <w:spacing w:after="0" w:line="259"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des conseils sur : </w:t>
            </w:r>
          </w:p>
          <w:p w:rsidR="007462F3" w:rsidRPr="00795030" w:rsidRDefault="007462F3" w:rsidP="006F76B5">
            <w:pPr>
              <w:pStyle w:val="Default"/>
              <w:rPr>
                <w:rFonts w:asciiTheme="minorHAnsi" w:hAnsiTheme="minorHAnsi" w:cstheme="minorHAnsi"/>
              </w:rPr>
            </w:pPr>
            <w:r w:rsidRPr="00795030">
              <w:rPr>
                <w:rFonts w:asciiTheme="minorHAnsi" w:hAnsiTheme="minorHAnsi" w:cstheme="minorHAnsi"/>
                <w:sz w:val="22"/>
              </w:rPr>
              <w:t xml:space="preserve">-La </w:t>
            </w:r>
            <w:r w:rsidRPr="00795030">
              <w:rPr>
                <w:rFonts w:asciiTheme="minorHAnsi" w:hAnsiTheme="minorHAnsi" w:cstheme="minorHAnsi"/>
              </w:rPr>
              <w:t xml:space="preserve">nutrition (une alimentation saine et équilibrée, maintien d’activité physique, restriction de la prise de caféine, arrêt de consommation de tabac et de substance psychoactive) </w:t>
            </w:r>
          </w:p>
          <w:p w:rsidR="007462F3" w:rsidRPr="00795030" w:rsidRDefault="004E7B8F" w:rsidP="006F76B5">
            <w:pPr>
              <w:spacing w:after="0" w:line="238" w:lineRule="auto"/>
              <w:ind w:left="1" w:firstLine="0"/>
              <w:jc w:val="left"/>
              <w:rPr>
                <w:rFonts w:asciiTheme="minorHAnsi" w:hAnsiTheme="minorHAnsi" w:cstheme="minorHAnsi"/>
              </w:rPr>
            </w:pPr>
            <w:r w:rsidRPr="00795030">
              <w:rPr>
                <w:rFonts w:asciiTheme="minorHAnsi" w:hAnsiTheme="minorHAnsi" w:cstheme="minorHAnsi"/>
              </w:rPr>
              <w:lastRenderedPageBreak/>
              <w:t>l’allaitement</w:t>
            </w:r>
            <w:r w:rsidR="007462F3" w:rsidRPr="00795030">
              <w:rPr>
                <w:rFonts w:asciiTheme="minorHAnsi" w:hAnsiTheme="minorHAnsi" w:cstheme="minorHAnsi"/>
              </w:rPr>
              <w:t xml:space="preserve">, la supplémentation en micronutriments (suivant les procédures en vigueur), </w:t>
            </w:r>
          </w:p>
          <w:p w:rsidR="007462F3" w:rsidRPr="00795030" w:rsidRDefault="002741CF" w:rsidP="002741CF">
            <w:pPr>
              <w:spacing w:after="0" w:line="25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La puériculture, </w:t>
            </w:r>
          </w:p>
          <w:p w:rsidR="007462F3" w:rsidRPr="00795030" w:rsidRDefault="002741CF" w:rsidP="002741CF">
            <w:pPr>
              <w:spacing w:after="0" w:line="25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La vaccination, </w:t>
            </w:r>
          </w:p>
          <w:p w:rsidR="007462F3" w:rsidRPr="00795030" w:rsidRDefault="002741CF" w:rsidP="002741CF">
            <w:pPr>
              <w:spacing w:after="0" w:line="25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L’hygiène (mère et futur nouveau-né), </w:t>
            </w:r>
          </w:p>
          <w:p w:rsidR="007462F3" w:rsidRPr="00795030" w:rsidRDefault="002741CF" w:rsidP="002741CF">
            <w:pPr>
              <w:pStyle w:val="Paragraphedeliste"/>
              <w:spacing w:after="0" w:line="238" w:lineRule="auto"/>
              <w:ind w:left="3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La Planification Familiale (PF), </w:t>
            </w:r>
          </w:p>
          <w:p w:rsidR="007462F3" w:rsidRPr="00795030" w:rsidRDefault="002741CF" w:rsidP="002741CF">
            <w:pPr>
              <w:pStyle w:val="Paragraphedeliste"/>
              <w:spacing w:after="0" w:line="238" w:lineRule="auto"/>
              <w:ind w:left="3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La prévention des IST/VIH et la prévention de la transmission mère – enfant du VIH (PTME)</w:t>
            </w:r>
          </w:p>
          <w:p w:rsidR="007462F3" w:rsidRPr="00795030" w:rsidRDefault="002741CF" w:rsidP="002741CF">
            <w:pPr>
              <w:pStyle w:val="Paragraphedeliste"/>
              <w:spacing w:after="0" w:line="238" w:lineRule="auto"/>
              <w:ind w:left="3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La reconnaissance des signes de danger de la grossesse et la conduite à tenir </w:t>
            </w:r>
          </w:p>
          <w:p w:rsidR="007462F3" w:rsidRPr="00795030" w:rsidRDefault="002741CF" w:rsidP="002741CF">
            <w:pPr>
              <w:spacing w:after="1" w:line="238" w:lineRule="auto"/>
              <w:ind w:left="3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La prévention, dépistage et prise en charge des VBG et Fistules obstétricales </w:t>
            </w:r>
          </w:p>
          <w:p w:rsidR="007462F3" w:rsidRPr="00795030" w:rsidRDefault="007462F3" w:rsidP="006F76B5">
            <w:pPr>
              <w:spacing w:after="0" w:line="238" w:lineRule="auto"/>
              <w:ind w:left="30" w:firstLine="0"/>
              <w:jc w:val="left"/>
              <w:rPr>
                <w:rFonts w:asciiTheme="minorHAnsi" w:hAnsiTheme="minorHAnsi" w:cstheme="minorHAnsi"/>
              </w:rPr>
            </w:pPr>
            <w:r w:rsidRPr="00795030">
              <w:rPr>
                <w:rFonts w:asciiTheme="minorHAnsi" w:hAnsiTheme="minorHAnsi" w:cstheme="minorHAnsi"/>
              </w:rPr>
              <w:t xml:space="preserve">-La prévention des maladies à potentiel épidémique tel qu’Ebola le Covid-19, Marburg et le choléra. </w:t>
            </w:r>
          </w:p>
          <w:p w:rsidR="007462F3" w:rsidRPr="00795030" w:rsidRDefault="002741CF" w:rsidP="002741CF">
            <w:pPr>
              <w:spacing w:after="0" w:line="239" w:lineRule="auto"/>
              <w:ind w:left="3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La prévention, le dépistage et la PEC des cancers Gynécologiques et mammaires</w:t>
            </w:r>
          </w:p>
          <w:p w:rsidR="002741CF" w:rsidRPr="00795030" w:rsidRDefault="002741CF" w:rsidP="002741CF">
            <w:pPr>
              <w:spacing w:after="0" w:line="239" w:lineRule="auto"/>
              <w:ind w:left="30" w:firstLine="0"/>
              <w:jc w:val="left"/>
              <w:rPr>
                <w:rFonts w:asciiTheme="minorHAnsi" w:hAnsiTheme="minorHAnsi" w:cstheme="minorHAnsi"/>
              </w:rPr>
            </w:pPr>
          </w:p>
          <w:p w:rsidR="002741CF" w:rsidRDefault="002741CF" w:rsidP="002741CF">
            <w:pPr>
              <w:spacing w:after="0" w:line="239" w:lineRule="auto"/>
              <w:ind w:left="30" w:firstLine="0"/>
              <w:jc w:val="left"/>
              <w:rPr>
                <w:rFonts w:asciiTheme="minorHAnsi" w:hAnsiTheme="minorHAnsi" w:cstheme="minorHAnsi"/>
              </w:rPr>
            </w:pPr>
          </w:p>
          <w:p w:rsidR="00704AE5" w:rsidRDefault="00704AE5" w:rsidP="002741CF">
            <w:pPr>
              <w:spacing w:after="0" w:line="239" w:lineRule="auto"/>
              <w:ind w:left="30" w:firstLine="0"/>
              <w:jc w:val="left"/>
              <w:rPr>
                <w:rFonts w:asciiTheme="minorHAnsi" w:hAnsiTheme="minorHAnsi" w:cstheme="minorHAnsi"/>
              </w:rPr>
            </w:pPr>
          </w:p>
          <w:p w:rsidR="00704AE5" w:rsidRPr="00795030" w:rsidRDefault="00704AE5" w:rsidP="002741CF">
            <w:pPr>
              <w:spacing w:after="0" w:line="239" w:lineRule="auto"/>
              <w:ind w:left="30" w:firstLine="0"/>
              <w:jc w:val="left"/>
              <w:rPr>
                <w:rFonts w:asciiTheme="minorHAnsi" w:hAnsiTheme="minorHAnsi" w:cstheme="minorHAnsi"/>
              </w:rPr>
            </w:pPr>
          </w:p>
          <w:p w:rsidR="002741CF" w:rsidRPr="00795030" w:rsidRDefault="002741CF" w:rsidP="002741CF">
            <w:pPr>
              <w:spacing w:after="0" w:line="239" w:lineRule="auto"/>
              <w:ind w:left="30" w:firstLine="0"/>
              <w:jc w:val="left"/>
              <w:rPr>
                <w:rFonts w:asciiTheme="minorHAnsi" w:hAnsiTheme="minorHAnsi" w:cstheme="minorHAnsi"/>
              </w:rPr>
            </w:pPr>
          </w:p>
          <w:p w:rsidR="002741CF" w:rsidRPr="00795030" w:rsidRDefault="002741CF" w:rsidP="002741CF">
            <w:pPr>
              <w:spacing w:after="0" w:line="239" w:lineRule="auto"/>
              <w:ind w:left="30" w:firstLine="0"/>
              <w:jc w:val="left"/>
              <w:rPr>
                <w:rFonts w:asciiTheme="minorHAnsi" w:hAnsiTheme="minorHAnsi" w:cstheme="minorHAnsi"/>
              </w:rPr>
            </w:pPr>
          </w:p>
        </w:tc>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lastRenderedPageBreak/>
              <w:t xml:space="preserve">Mener des séances de sensibilisation sur :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-L’importance et les avantages de la CPN recentrée,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-Le rythme de la CPN recentrée,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Le choix du lieu d’accouchement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-L’accouchement avec un prestataire qualifié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-Les effets du paludisme sur la grossesse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-L’utilisation de moustiquaire imprégnée d’insecticide à longue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durée (MILDA)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-Le traitement préventif intermittent (TPI-SP) du paludisme suivant les procédures en vigueur </w:t>
            </w:r>
          </w:p>
          <w:p w:rsidR="007462F3" w:rsidRPr="00795030" w:rsidRDefault="004E7B8F"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des conseils sur :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nutrition (une alimentation saine et équilibrée, maintien d’activité physique, restriction de la prise de caféine, arrêt de consommation de tabac et de substance psychoactive)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lastRenderedPageBreak/>
              <w:t xml:space="preserve">l’allaitement, la supplémentation en micronutriments (suivant les procédures en vigueur),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puériculture,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vaccination,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L’hygiène (mère et futur nouveau-né),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Planification Familiale (PF),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 La prévention des IST/VIH et la prévention de la transmission mère – enfant du VIH (PTME)</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 La reconnaissance des signes de danger de la grossesse et la conduite à tenir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prévention, dépistage et prise en charge des VBG et Fistules obstétricales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prévention des maladies à potentiel épidémique tel qu’Ebola le Covid-19, Marburg et le choléra.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prévention, le dépistage et la PEC des cancers Gynécologiques et mammaires </w:t>
            </w:r>
          </w:p>
          <w:p w:rsidR="007462F3" w:rsidRPr="00795030" w:rsidRDefault="007462F3" w:rsidP="006F76B5">
            <w:pPr>
              <w:spacing w:after="0" w:line="259" w:lineRule="auto"/>
              <w:ind w:left="2" w:firstLine="0"/>
              <w:jc w:val="left"/>
              <w:rPr>
                <w:rFonts w:asciiTheme="minorHAnsi" w:hAnsiTheme="minorHAnsi" w:cstheme="minorHAnsi"/>
              </w:rPr>
            </w:pPr>
          </w:p>
        </w:tc>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lastRenderedPageBreak/>
              <w:t xml:space="preserve">Mener des séances de sensibilisation sur :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-L’importance et les avantages de la CPN recentrée,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-Le rythme de la CPN recentrée,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Le choix du lieu d’accouchement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-L’accouchement avec un prestataire qualifié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-Les effets du paludisme sur la grossesse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-L’utilisation de moustiquaire imprégnée d’insecticide à longue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durée (MILDA)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-Le traitement préventif intermittent (TPI-SP) du paludisme suivant les procédures en vigueur </w:t>
            </w:r>
          </w:p>
          <w:p w:rsidR="007462F3" w:rsidRPr="00795030" w:rsidRDefault="004E7B8F"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des conseils sur :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nutrition (une alimentation saine et équilibrée, maintien d’activité physique, restriction de la prise de caféine, arrêt de consommation de tabac et de substance psychoactive)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lastRenderedPageBreak/>
              <w:t xml:space="preserve">l’allaitement, la supplémentation en micronutriments (suivant les procédures en vigueur),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puériculture,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vaccination,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L’hygiène (mère et futur nouveau-né),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Planification Familiale (PF),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 La prévention des IST/VIH et la prévention de la transmission mère – enfant du VIH (PTME)</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 La reconnaissance des signes de danger de la grossesse et la conduite à tenir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prévention, dépistage et prise en charge des VBG et Fistules obstétricales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prévention des maladies à potentiel épidémique tel qu’Ebola le Covid-19, Marburg et le choléra. </w:t>
            </w:r>
          </w:p>
          <w:p w:rsidR="007462F3" w:rsidRPr="00795030" w:rsidRDefault="007462F3" w:rsidP="006F76B5">
            <w:pPr>
              <w:spacing w:after="0" w:line="239" w:lineRule="auto"/>
              <w:ind w:left="1" w:firstLine="0"/>
              <w:jc w:val="left"/>
              <w:rPr>
                <w:rFonts w:asciiTheme="minorHAnsi" w:hAnsiTheme="minorHAnsi" w:cstheme="minorHAnsi"/>
              </w:rPr>
            </w:pPr>
            <w:r w:rsidRPr="00795030">
              <w:rPr>
                <w:rFonts w:asciiTheme="minorHAnsi" w:hAnsiTheme="minorHAnsi" w:cstheme="minorHAnsi"/>
              </w:rPr>
              <w:t xml:space="preserve">La prévention, le dépistage et la PEC des cancers Gynécologiques et mammaires </w:t>
            </w:r>
          </w:p>
          <w:p w:rsidR="007462F3" w:rsidRPr="00795030" w:rsidRDefault="007462F3" w:rsidP="006F76B5">
            <w:pPr>
              <w:spacing w:after="0" w:line="259" w:lineRule="auto"/>
              <w:ind w:left="2" w:firstLine="0"/>
              <w:jc w:val="left"/>
              <w:rPr>
                <w:rFonts w:asciiTheme="minorHAnsi" w:hAnsiTheme="minorHAnsi" w:cstheme="minorHAnsi"/>
              </w:rPr>
            </w:pPr>
          </w:p>
        </w:tc>
      </w:tr>
      <w:tr w:rsidR="007462F3" w:rsidRPr="00795030" w:rsidTr="00A92E3A">
        <w:tblPrEx>
          <w:tblCellMar>
            <w:left w:w="77" w:type="dxa"/>
            <w:bottom w:w="4" w:type="dxa"/>
            <w:right w:w="83" w:type="dxa"/>
          </w:tblCellMar>
        </w:tblPrEx>
        <w:trPr>
          <w:trHeight w:val="266"/>
        </w:trPr>
        <w:tc>
          <w:tcPr>
            <w:tcW w:w="14082"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7462F3" w:rsidRPr="00795030" w:rsidRDefault="007462F3" w:rsidP="006F76B5">
            <w:pPr>
              <w:spacing w:after="0" w:line="259" w:lineRule="auto"/>
              <w:ind w:left="30" w:firstLine="0"/>
              <w:jc w:val="left"/>
              <w:rPr>
                <w:rFonts w:asciiTheme="minorHAnsi" w:hAnsiTheme="minorHAnsi" w:cstheme="minorHAnsi"/>
              </w:rPr>
            </w:pPr>
            <w:r w:rsidRPr="00795030">
              <w:rPr>
                <w:rFonts w:asciiTheme="minorHAnsi" w:hAnsiTheme="minorHAnsi" w:cstheme="minorHAnsi"/>
                <w:b/>
              </w:rPr>
              <w:lastRenderedPageBreak/>
              <w:t xml:space="preserve">SERVICE : Consultation Prénatale  = CPN1, (première visite) De préférence au cours du premier trimestre </w:t>
            </w:r>
          </w:p>
        </w:tc>
      </w:tr>
      <w:tr w:rsidR="007462F3" w:rsidRPr="00795030" w:rsidTr="006F76B5">
        <w:tblPrEx>
          <w:tblCellMar>
            <w:left w:w="77" w:type="dxa"/>
            <w:bottom w:w="4" w:type="dxa"/>
            <w:right w:w="83" w:type="dxa"/>
          </w:tblCellMar>
        </w:tblPrEx>
        <w:trPr>
          <w:trHeight w:val="1650"/>
        </w:trPr>
        <w:tc>
          <w:tcPr>
            <w:tcW w:w="3521" w:type="dxa"/>
            <w:tcBorders>
              <w:top w:val="single" w:sz="4" w:space="0" w:color="000000"/>
              <w:left w:val="single" w:sz="4" w:space="0" w:color="000000"/>
              <w:bottom w:val="single" w:sz="4" w:space="0" w:color="000000"/>
              <w:right w:val="single" w:sz="4" w:space="0" w:color="000000"/>
            </w:tcBorders>
            <w:vAlign w:val="bottom"/>
          </w:tcPr>
          <w:p w:rsidR="007462F3" w:rsidRPr="00704AE5" w:rsidRDefault="007462F3" w:rsidP="00704AE5">
            <w:pPr>
              <w:spacing w:after="2" w:line="236" w:lineRule="auto"/>
              <w:ind w:left="30" w:firstLine="0"/>
              <w:jc w:val="left"/>
              <w:rPr>
                <w:rFonts w:asciiTheme="minorHAnsi" w:hAnsiTheme="minorHAnsi" w:cstheme="minorHAnsi"/>
              </w:rPr>
            </w:pPr>
            <w:r w:rsidRPr="00704AE5">
              <w:rPr>
                <w:rFonts w:asciiTheme="minorHAnsi" w:hAnsiTheme="minorHAnsi" w:cstheme="minorHAnsi"/>
              </w:rPr>
              <w:t xml:space="preserve">-Accueillir la femme et la mettre à l’aise et en confiance </w:t>
            </w:r>
          </w:p>
          <w:p w:rsidR="007462F3" w:rsidRPr="00704AE5" w:rsidRDefault="002741CF" w:rsidP="00704AE5">
            <w:pPr>
              <w:spacing w:after="1" w:line="237" w:lineRule="auto"/>
              <w:ind w:left="30" w:firstLine="0"/>
              <w:jc w:val="left"/>
              <w:rPr>
                <w:rFonts w:asciiTheme="minorHAnsi" w:hAnsiTheme="minorHAnsi" w:cstheme="minorHAnsi"/>
              </w:rPr>
            </w:pPr>
            <w:r w:rsidRPr="00704AE5">
              <w:rPr>
                <w:rFonts w:asciiTheme="minorHAnsi" w:hAnsiTheme="minorHAnsi" w:cstheme="minorHAnsi"/>
              </w:rPr>
              <w:t>-</w:t>
            </w:r>
            <w:r w:rsidR="007462F3" w:rsidRPr="00704AE5">
              <w:rPr>
                <w:rFonts w:asciiTheme="minorHAnsi" w:hAnsiTheme="minorHAnsi" w:cstheme="minorHAnsi"/>
              </w:rPr>
              <w:t>Informer les femmes enceintes, la communauté sur les signes de danger que peut encourir une grossesse,</w:t>
            </w:r>
          </w:p>
          <w:p w:rsidR="007462F3" w:rsidRPr="00704AE5" w:rsidRDefault="007462F3" w:rsidP="00704AE5">
            <w:pPr>
              <w:spacing w:after="1" w:line="237" w:lineRule="auto"/>
              <w:ind w:left="30" w:firstLine="0"/>
              <w:jc w:val="left"/>
              <w:rPr>
                <w:rFonts w:asciiTheme="minorHAnsi" w:hAnsiTheme="minorHAnsi" w:cstheme="minorHAnsi"/>
              </w:rPr>
            </w:pPr>
            <w:r w:rsidRPr="00704AE5">
              <w:rPr>
                <w:rFonts w:asciiTheme="minorHAnsi" w:hAnsiTheme="minorHAnsi" w:cstheme="minorHAnsi"/>
              </w:rPr>
              <w:t>Donner des conseils sur :</w:t>
            </w:r>
          </w:p>
          <w:p w:rsidR="007462F3" w:rsidRPr="00704AE5" w:rsidRDefault="007462F3" w:rsidP="00704AE5">
            <w:pPr>
              <w:spacing w:after="1" w:line="237" w:lineRule="auto"/>
              <w:ind w:left="30" w:firstLine="0"/>
              <w:jc w:val="left"/>
              <w:rPr>
                <w:rFonts w:asciiTheme="minorHAnsi" w:hAnsiTheme="minorHAnsi" w:cstheme="minorHAnsi"/>
              </w:rPr>
            </w:pPr>
            <w:r w:rsidRPr="00704AE5">
              <w:rPr>
                <w:rFonts w:asciiTheme="minorHAnsi" w:hAnsiTheme="minorHAnsi" w:cstheme="minorHAnsi"/>
              </w:rPr>
              <w:t xml:space="preserve">-le rythme et les avantages de la CPN, </w:t>
            </w:r>
          </w:p>
          <w:p w:rsidR="007462F3" w:rsidRPr="00795030" w:rsidRDefault="007462F3" w:rsidP="006F76B5">
            <w:pPr>
              <w:spacing w:after="1" w:line="237" w:lineRule="auto"/>
              <w:ind w:left="30" w:firstLine="0"/>
              <w:jc w:val="left"/>
              <w:rPr>
                <w:rFonts w:asciiTheme="minorHAnsi" w:hAnsiTheme="minorHAnsi" w:cstheme="minorHAnsi"/>
              </w:rPr>
            </w:pPr>
            <w:r w:rsidRPr="00795030">
              <w:rPr>
                <w:rFonts w:asciiTheme="minorHAnsi" w:hAnsiTheme="minorHAnsi" w:cstheme="minorHAnsi"/>
              </w:rPr>
              <w:t>-l’utilisation des MILDA,</w:t>
            </w:r>
          </w:p>
          <w:p w:rsidR="007462F3" w:rsidRPr="00795030" w:rsidRDefault="007462F3" w:rsidP="006F76B5">
            <w:pPr>
              <w:spacing w:after="1" w:line="237" w:lineRule="auto"/>
              <w:ind w:left="30" w:firstLine="0"/>
              <w:jc w:val="left"/>
              <w:rPr>
                <w:rFonts w:asciiTheme="minorHAnsi" w:hAnsiTheme="minorHAnsi" w:cstheme="minorHAnsi"/>
              </w:rPr>
            </w:pPr>
            <w:r w:rsidRPr="00795030">
              <w:rPr>
                <w:rFonts w:asciiTheme="minorHAnsi" w:hAnsiTheme="minorHAnsi" w:cstheme="minorHAnsi"/>
              </w:rPr>
              <w:t>- le traitement préventif intermittent du paludisme</w:t>
            </w:r>
          </w:p>
          <w:p w:rsidR="007462F3" w:rsidRPr="00795030" w:rsidRDefault="007462F3" w:rsidP="006F76B5">
            <w:pPr>
              <w:spacing w:after="0" w:line="236" w:lineRule="auto"/>
              <w:ind w:left="30" w:firstLine="0"/>
              <w:jc w:val="left"/>
              <w:rPr>
                <w:rFonts w:asciiTheme="minorHAnsi" w:hAnsiTheme="minorHAnsi" w:cstheme="minorHAnsi"/>
              </w:rPr>
            </w:pPr>
            <w:r w:rsidRPr="00795030">
              <w:rPr>
                <w:rFonts w:asciiTheme="minorHAnsi" w:hAnsiTheme="minorHAnsi" w:cstheme="minorHAnsi"/>
              </w:rPr>
              <w:t>-La nutrition/Allaitement exclusif/Supplémentation en micronutriments (suivant les procédures de gestion en vigueur)</w:t>
            </w:r>
          </w:p>
          <w:p w:rsidR="007462F3" w:rsidRPr="00795030" w:rsidRDefault="007462F3" w:rsidP="006F76B5">
            <w:pPr>
              <w:spacing w:after="0" w:line="236" w:lineRule="auto"/>
              <w:ind w:left="30" w:firstLine="0"/>
              <w:jc w:val="left"/>
              <w:rPr>
                <w:rFonts w:asciiTheme="minorHAnsi" w:hAnsiTheme="minorHAnsi" w:cstheme="minorHAnsi"/>
              </w:rPr>
            </w:pPr>
            <w:r w:rsidRPr="00795030">
              <w:rPr>
                <w:rFonts w:asciiTheme="minorHAnsi" w:hAnsiTheme="minorHAnsi" w:cstheme="minorHAnsi"/>
              </w:rPr>
              <w:t>-Puériculture,</w:t>
            </w:r>
          </w:p>
          <w:p w:rsidR="007462F3" w:rsidRPr="00795030" w:rsidRDefault="007462F3" w:rsidP="006F76B5">
            <w:pPr>
              <w:spacing w:after="0" w:line="236" w:lineRule="auto"/>
              <w:ind w:left="30" w:firstLine="0"/>
              <w:jc w:val="left"/>
              <w:rPr>
                <w:rFonts w:asciiTheme="minorHAnsi" w:hAnsiTheme="minorHAnsi" w:cstheme="minorHAnsi"/>
              </w:rPr>
            </w:pPr>
            <w:r w:rsidRPr="00795030">
              <w:rPr>
                <w:rFonts w:asciiTheme="minorHAnsi" w:hAnsiTheme="minorHAnsi" w:cstheme="minorHAnsi"/>
              </w:rPr>
              <w:t>-La vaccination ;</w:t>
            </w:r>
          </w:p>
          <w:p w:rsidR="007462F3" w:rsidRPr="00795030" w:rsidRDefault="007462F3" w:rsidP="006F76B5">
            <w:pPr>
              <w:spacing w:after="0" w:line="236" w:lineRule="auto"/>
              <w:ind w:left="30" w:firstLine="0"/>
              <w:jc w:val="left"/>
              <w:rPr>
                <w:rFonts w:asciiTheme="minorHAnsi" w:hAnsiTheme="minorHAnsi" w:cstheme="minorHAnsi"/>
              </w:rPr>
            </w:pPr>
            <w:r w:rsidRPr="00795030">
              <w:rPr>
                <w:rFonts w:asciiTheme="minorHAnsi" w:hAnsiTheme="minorHAnsi" w:cstheme="minorHAnsi"/>
              </w:rPr>
              <w:t>-L’hygiène,</w:t>
            </w:r>
          </w:p>
          <w:p w:rsidR="007462F3" w:rsidRPr="00795030" w:rsidRDefault="007462F3" w:rsidP="006F76B5">
            <w:pPr>
              <w:spacing w:after="0" w:line="236" w:lineRule="auto"/>
              <w:ind w:left="30" w:firstLine="0"/>
              <w:jc w:val="left"/>
              <w:rPr>
                <w:rFonts w:asciiTheme="minorHAnsi" w:hAnsiTheme="minorHAnsi" w:cstheme="minorHAnsi"/>
              </w:rPr>
            </w:pPr>
            <w:r w:rsidRPr="00795030">
              <w:rPr>
                <w:rFonts w:asciiTheme="minorHAnsi" w:hAnsiTheme="minorHAnsi" w:cstheme="minorHAnsi"/>
              </w:rPr>
              <w:t>-La PF</w:t>
            </w:r>
          </w:p>
          <w:p w:rsidR="007462F3" w:rsidRPr="00795030" w:rsidRDefault="007462F3" w:rsidP="006F76B5">
            <w:pPr>
              <w:spacing w:after="0" w:line="236" w:lineRule="auto"/>
              <w:ind w:left="30" w:firstLine="0"/>
              <w:jc w:val="left"/>
              <w:rPr>
                <w:rFonts w:asciiTheme="minorHAnsi" w:hAnsiTheme="minorHAnsi" w:cstheme="minorHAnsi"/>
              </w:rPr>
            </w:pPr>
            <w:r w:rsidRPr="00795030">
              <w:rPr>
                <w:rFonts w:asciiTheme="minorHAnsi" w:hAnsiTheme="minorHAnsi" w:cstheme="minorHAnsi"/>
              </w:rPr>
              <w:t>-l’utilité et les avantages du test VIH.</w:t>
            </w:r>
          </w:p>
          <w:p w:rsidR="007462F3" w:rsidRPr="00795030" w:rsidRDefault="007462F3" w:rsidP="006F76B5">
            <w:pPr>
              <w:spacing w:after="0" w:line="236" w:lineRule="auto"/>
              <w:ind w:left="30" w:firstLine="0"/>
              <w:jc w:val="left"/>
              <w:rPr>
                <w:rFonts w:asciiTheme="minorHAnsi" w:hAnsiTheme="minorHAnsi" w:cstheme="minorHAnsi"/>
              </w:rPr>
            </w:pPr>
            <w:r w:rsidRPr="00795030">
              <w:rPr>
                <w:rFonts w:asciiTheme="minorHAnsi" w:hAnsiTheme="minorHAnsi" w:cstheme="minorHAnsi"/>
              </w:rPr>
              <w:t>- La prévention et la PEC des IST/VIH (PTME)</w:t>
            </w:r>
          </w:p>
          <w:p w:rsidR="007462F3" w:rsidRPr="00795030" w:rsidRDefault="007462F3" w:rsidP="006F76B5">
            <w:pPr>
              <w:pStyle w:val="Default"/>
              <w:rPr>
                <w:rFonts w:asciiTheme="minorHAnsi" w:hAnsiTheme="minorHAnsi" w:cstheme="minorHAnsi"/>
                <w:sz w:val="22"/>
              </w:rPr>
            </w:pPr>
            <w:r w:rsidRPr="00795030">
              <w:rPr>
                <w:rFonts w:asciiTheme="minorHAnsi" w:hAnsiTheme="minorHAnsi" w:cstheme="minorHAnsi"/>
                <w:sz w:val="22"/>
              </w:rPr>
              <w:t xml:space="preserve">Rechercher les conseils sur les signes de danger : </w:t>
            </w:r>
          </w:p>
          <w:p w:rsidR="007462F3" w:rsidRPr="00795030" w:rsidRDefault="007462F3" w:rsidP="006F76B5">
            <w:pPr>
              <w:pStyle w:val="Default"/>
              <w:rPr>
                <w:rFonts w:asciiTheme="minorHAnsi" w:hAnsiTheme="minorHAnsi" w:cstheme="minorHAnsi"/>
              </w:rPr>
            </w:pPr>
            <w:r w:rsidRPr="00795030">
              <w:rPr>
                <w:rFonts w:asciiTheme="minorHAnsi" w:hAnsiTheme="minorHAnsi" w:cstheme="minorHAnsi"/>
                <w:sz w:val="22"/>
              </w:rPr>
              <w:t>-</w:t>
            </w:r>
            <w:r w:rsidRPr="00795030">
              <w:rPr>
                <w:rFonts w:asciiTheme="minorHAnsi" w:hAnsiTheme="minorHAnsi" w:cstheme="minorHAnsi"/>
              </w:rPr>
              <w:t>la notion de coups et blessures</w:t>
            </w:r>
          </w:p>
          <w:p w:rsidR="007462F3" w:rsidRPr="00795030" w:rsidRDefault="007462F3" w:rsidP="006F76B5">
            <w:pPr>
              <w:pStyle w:val="Default"/>
              <w:rPr>
                <w:rFonts w:asciiTheme="minorHAnsi" w:hAnsiTheme="minorHAnsi" w:cstheme="minorHAnsi"/>
              </w:rPr>
            </w:pPr>
            <w:r w:rsidRPr="00795030">
              <w:rPr>
                <w:rFonts w:asciiTheme="minorHAnsi" w:hAnsiTheme="minorHAnsi" w:cstheme="minorHAnsi"/>
              </w:rPr>
              <w:t xml:space="preserve"> - le poids stationnaire </w:t>
            </w:r>
          </w:p>
          <w:p w:rsidR="007462F3" w:rsidRPr="00795030" w:rsidRDefault="007462F3" w:rsidP="006F76B5">
            <w:pPr>
              <w:pStyle w:val="Default"/>
              <w:rPr>
                <w:rFonts w:asciiTheme="minorHAnsi" w:hAnsiTheme="minorHAnsi" w:cstheme="minorHAnsi"/>
              </w:rPr>
            </w:pPr>
            <w:r w:rsidRPr="00795030">
              <w:rPr>
                <w:rFonts w:asciiTheme="minorHAnsi" w:hAnsiTheme="minorHAnsi" w:cstheme="minorHAnsi"/>
              </w:rPr>
              <w:lastRenderedPageBreak/>
              <w:t xml:space="preserve">- les œdèmes du visage et/ou des membres - la pâleur - la jaunisse </w:t>
            </w:r>
          </w:p>
          <w:p w:rsidR="007462F3" w:rsidRPr="00795030" w:rsidRDefault="007462F3"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les maux de tête intenses - les vomissements importants - la douleur pelvienne - la fièvre - le saignement vaginal - l’écoulement malodorant - les signes du paludisme : Fièvre, maux de tête et frissons ;</w:t>
            </w:r>
          </w:p>
          <w:p w:rsidR="007462F3" w:rsidRPr="00795030" w:rsidRDefault="007462F3"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En cas d’IST, démontrer comment utiliser les préservatifs -Fournir des préservatifs en cas d’IST</w:t>
            </w:r>
          </w:p>
          <w:p w:rsidR="007462F3" w:rsidRPr="00795030" w:rsidRDefault="002741CF" w:rsidP="006F76B5">
            <w:pPr>
              <w:spacing w:after="0" w:line="238" w:lineRule="auto"/>
              <w:ind w:left="30" w:right="192"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Orienter vers la formation sanitaire les femmes enceintes, </w:t>
            </w:r>
          </w:p>
        </w:tc>
        <w:tc>
          <w:tcPr>
            <w:tcW w:w="3519" w:type="dxa"/>
            <w:tcBorders>
              <w:top w:val="single" w:sz="4" w:space="0" w:color="000000"/>
              <w:left w:val="single" w:sz="4" w:space="0" w:color="000000"/>
              <w:bottom w:val="single" w:sz="4" w:space="0" w:color="000000"/>
              <w:right w:val="single" w:sz="4" w:space="0" w:color="000000"/>
            </w:tcBorders>
            <w:vAlign w:val="bottom"/>
          </w:tcPr>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lastRenderedPageBreak/>
              <w:t>Préparer le kit CPN (voir annexe kit CPN)</w:t>
            </w:r>
          </w:p>
          <w:p w:rsidR="007462F3" w:rsidRPr="00795030" w:rsidRDefault="002741CF" w:rsidP="006F76B5">
            <w:pPr>
              <w:spacing w:after="0" w:line="239"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Accueillir la femme avec amabilité, confidentialité et respecter l’intimité</w:t>
            </w:r>
          </w:p>
          <w:p w:rsidR="007462F3" w:rsidRPr="00795030" w:rsidRDefault="007462F3" w:rsidP="006F76B5">
            <w:pPr>
              <w:spacing w:after="1" w:line="237" w:lineRule="auto"/>
              <w:ind w:left="29" w:firstLine="0"/>
              <w:jc w:val="left"/>
              <w:rPr>
                <w:rFonts w:asciiTheme="minorHAnsi" w:hAnsiTheme="minorHAnsi" w:cstheme="minorHAnsi"/>
              </w:rPr>
            </w:pPr>
            <w:r w:rsidRPr="00795030">
              <w:rPr>
                <w:rFonts w:asciiTheme="minorHAnsi" w:hAnsiTheme="minorHAnsi" w:cstheme="minorHAnsi"/>
              </w:rPr>
              <w:t xml:space="preserve">- Utiliser la fiche de CPN et le carnet de santé comme référence pour identifier les problèmes et complications éventuels à travers l’interrogatoire et l’examen physique (général et obstétrical) </w:t>
            </w:r>
          </w:p>
          <w:p w:rsidR="007462F3" w:rsidRPr="00795030" w:rsidRDefault="007462F3" w:rsidP="006F76B5">
            <w:pPr>
              <w:spacing w:after="1" w:line="237" w:lineRule="auto"/>
              <w:ind w:left="29" w:firstLine="0"/>
              <w:jc w:val="left"/>
              <w:rPr>
                <w:rFonts w:asciiTheme="minorHAnsi" w:hAnsiTheme="minorHAnsi" w:cstheme="minorHAnsi"/>
              </w:rPr>
            </w:pPr>
            <w:r w:rsidRPr="00795030">
              <w:rPr>
                <w:rFonts w:asciiTheme="minorHAnsi" w:hAnsiTheme="minorHAnsi" w:cstheme="minorHAnsi"/>
              </w:rPr>
              <w:t>- Confirmer la grossesse, la viabilité par l’échographie</w:t>
            </w:r>
          </w:p>
          <w:p w:rsidR="007462F3" w:rsidRPr="00795030" w:rsidRDefault="007462F3" w:rsidP="006F76B5">
            <w:pPr>
              <w:spacing w:after="1" w:line="237" w:lineRule="auto"/>
              <w:ind w:left="29" w:firstLine="0"/>
              <w:jc w:val="left"/>
              <w:rPr>
                <w:rFonts w:asciiTheme="minorHAnsi" w:hAnsiTheme="minorHAnsi" w:cstheme="minorHAnsi"/>
              </w:rPr>
            </w:pPr>
            <w:r w:rsidRPr="00795030">
              <w:rPr>
                <w:rFonts w:asciiTheme="minorHAnsi" w:hAnsiTheme="minorHAnsi" w:cstheme="minorHAnsi"/>
              </w:rPr>
              <w:t xml:space="preserve"> - Faire les examens de laboratoire recommandés, </w:t>
            </w:r>
          </w:p>
          <w:p w:rsidR="007462F3" w:rsidRPr="00795030" w:rsidRDefault="007462F3" w:rsidP="006F76B5">
            <w:pPr>
              <w:spacing w:after="3" w:line="236" w:lineRule="auto"/>
              <w:ind w:left="29" w:firstLine="0"/>
              <w:jc w:val="left"/>
              <w:rPr>
                <w:rFonts w:asciiTheme="minorHAnsi" w:hAnsiTheme="minorHAnsi" w:cstheme="minorHAnsi"/>
              </w:rPr>
            </w:pPr>
            <w:r w:rsidRPr="00795030">
              <w:rPr>
                <w:rFonts w:asciiTheme="minorHAnsi" w:hAnsiTheme="minorHAnsi" w:cstheme="minorHAnsi"/>
              </w:rPr>
              <w:t xml:space="preserve">-Prévenir, dépister et prendre en charge les VBG </w:t>
            </w:r>
          </w:p>
          <w:p w:rsidR="007462F3" w:rsidRPr="00795030" w:rsidRDefault="007462F3" w:rsidP="006F76B5">
            <w:pPr>
              <w:spacing w:after="0" w:line="259" w:lineRule="auto"/>
              <w:ind w:left="29" w:right="440" w:firstLine="0"/>
              <w:jc w:val="left"/>
              <w:rPr>
                <w:rFonts w:asciiTheme="minorHAnsi" w:hAnsiTheme="minorHAnsi" w:cstheme="minorHAnsi"/>
              </w:rPr>
            </w:pPr>
            <w:r w:rsidRPr="00795030">
              <w:rPr>
                <w:rFonts w:asciiTheme="minorHAnsi" w:hAnsiTheme="minorHAnsi" w:cstheme="minorHAnsi"/>
              </w:rPr>
              <w:t xml:space="preserve">-Assurer la PTME si nécessaire selon le protocole national - Développer avec la femme un </w:t>
            </w:r>
          </w:p>
          <w:p w:rsidR="002741CF" w:rsidRPr="00795030" w:rsidRDefault="002741CF"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Mener l’interrogatoire sur les antécédents, les signes d’alertes, de danger et les signes de complications. </w:t>
            </w:r>
          </w:p>
          <w:p w:rsidR="002741CF" w:rsidRPr="00795030" w:rsidRDefault="002741CF"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Effectuer l’examen clinique :  mesure des paramètres vitaux : TA, fréquence respiratoire, pouls, conscience, - pesée - examen de </w:t>
            </w:r>
            <w:r w:rsidR="007462F3" w:rsidRPr="00795030">
              <w:rPr>
                <w:rFonts w:asciiTheme="minorHAnsi" w:eastAsiaTheme="minorEastAsia" w:hAnsiTheme="minorHAnsi" w:cstheme="minorHAnsi"/>
                <w:szCs w:val="24"/>
              </w:rPr>
              <w:lastRenderedPageBreak/>
              <w:t xml:space="preserve">la coloration des conjonctives et des paumes des mains - mesure de la hauteur utérine - examen du bassin - diagnostic de la présentation - auscultation des BDCF - examen au spéculum pour rechercher les IST et le dépistage du cancer du col - Toucher vaginal combiné au palper pour apprécier l’état du col et la taille de l’utérus </w:t>
            </w:r>
          </w:p>
          <w:p w:rsidR="002741CF" w:rsidRPr="00795030" w:rsidRDefault="007462F3"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 xml:space="preserve">Effectuer le counseling pour le test volontaire du VIH </w:t>
            </w:r>
          </w:p>
          <w:p w:rsidR="002741CF" w:rsidRPr="00795030" w:rsidRDefault="002741CF"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Effectuer le test volontaire du VIH en cas de consentement de la femme </w:t>
            </w:r>
          </w:p>
          <w:p w:rsidR="007462F3" w:rsidRPr="00795030" w:rsidRDefault="002741CF"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Effectuer les examens para cliniques taux d’hémoglobine - Dépistage syphilis (VDRL -TPHA ou test rapide) - albuminurie et glycosurie - groupage sanguin - glycémie si nécessaire </w:t>
            </w:r>
          </w:p>
          <w:p w:rsidR="007462F3" w:rsidRPr="00795030" w:rsidRDefault="002741CF" w:rsidP="006F76B5">
            <w:pPr>
              <w:pStyle w:val="Defaul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Donner le traitement préventif</w:t>
            </w:r>
            <w:r w:rsidRPr="00795030">
              <w:rPr>
                <w:rFonts w:asciiTheme="minorHAnsi" w:hAnsiTheme="minorHAnsi" w:cstheme="minorHAnsi"/>
              </w:rPr>
              <w:t xml:space="preserve"> </w:t>
            </w:r>
            <w:r w:rsidR="007462F3" w:rsidRPr="00795030">
              <w:rPr>
                <w:rFonts w:asciiTheme="minorHAnsi" w:hAnsiTheme="minorHAnsi" w:cstheme="minorHAnsi"/>
              </w:rPr>
              <w:t xml:space="preserve">intermittent à la SP : 3 comprimés en prise supervisée (si âge gestationnel &gt; 16 SA) </w:t>
            </w:r>
          </w:p>
          <w:p w:rsidR="007462F3" w:rsidRPr="00795030" w:rsidRDefault="007462F3"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Prescrire une MILDA au premier contact et expliquer son mode d’utilisation</w:t>
            </w:r>
          </w:p>
          <w:p w:rsidR="007462F3" w:rsidRPr="00795030" w:rsidRDefault="007462F3"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 xml:space="preserve">Prescrire la supplémentation en </w:t>
            </w:r>
          </w:p>
          <w:p w:rsidR="007462F3" w:rsidRPr="00795030" w:rsidRDefault="007462F3" w:rsidP="006F76B5">
            <w:pPr>
              <w:pStyle w:val="Default"/>
              <w:rPr>
                <w:rFonts w:asciiTheme="minorHAnsi" w:hAnsiTheme="minorHAnsi" w:cstheme="minorHAnsi"/>
              </w:rPr>
            </w:pPr>
            <w:r w:rsidRPr="00795030">
              <w:rPr>
                <w:rFonts w:asciiTheme="minorHAnsi" w:hAnsiTheme="minorHAnsi" w:cstheme="minorHAnsi"/>
              </w:rPr>
              <w:lastRenderedPageBreak/>
              <w:t xml:space="preserve">Acide folique ou en fer/folate1cp par jour pendant 6 mois </w:t>
            </w:r>
          </w:p>
          <w:p w:rsidR="007462F3" w:rsidRPr="00795030" w:rsidRDefault="002741CF"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Vérifier l’état vaccinal et compléter en cas de besoin selon le calendrier vaccinal en cours - Vaccin antitétanique - VAT-1 Premier contact - VAT-2 4 semaines après VAT1 - VAT-3 6 mois après VAT2 - VAT-4 1 an après VAT3 ou à la prochaine grossesse - VAT-5 1 an après VAT4 ou à la prochaine grossesse 5 VAT = une protection complète - Vaccin anti hépatite B : Dose 1 premier contact Dose 2 : 4 semaines après la dose 1 Dose 3 : 4 semaines après la dose 2 </w:t>
            </w:r>
            <w:r w:rsidR="00704AE5">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Déparasiter systématiquement au 2eme et au 3ème trimestre avec 500 mg de mebendazole.</w:t>
            </w:r>
          </w:p>
          <w:p w:rsidR="007462F3" w:rsidRPr="00795030" w:rsidRDefault="007462F3" w:rsidP="006F76B5">
            <w:pPr>
              <w:spacing w:after="0" w:line="238" w:lineRule="auto"/>
              <w:ind w:left="0" w:firstLine="0"/>
              <w:jc w:val="left"/>
              <w:rPr>
                <w:rFonts w:asciiTheme="minorHAnsi" w:hAnsiTheme="minorHAnsi" w:cstheme="minorHAnsi"/>
              </w:rPr>
            </w:pPr>
            <w:r w:rsidRPr="00795030">
              <w:rPr>
                <w:rFonts w:asciiTheme="minorHAnsi" w:hAnsiTheme="minorHAnsi" w:cstheme="minorHAnsi"/>
              </w:rPr>
              <w:t xml:space="preserve">plan de soins général, un plan pour l’accouchement et en cas de complications </w:t>
            </w:r>
          </w:p>
          <w:p w:rsidR="007462F3" w:rsidRPr="00795030" w:rsidRDefault="007462F3" w:rsidP="006F76B5">
            <w:pPr>
              <w:spacing w:after="0" w:line="238" w:lineRule="auto"/>
              <w:ind w:left="0" w:firstLine="0"/>
              <w:jc w:val="left"/>
              <w:rPr>
                <w:rFonts w:asciiTheme="minorHAnsi" w:hAnsiTheme="minorHAnsi" w:cstheme="minorHAnsi"/>
              </w:rPr>
            </w:pPr>
            <w:r w:rsidRPr="00795030">
              <w:rPr>
                <w:rFonts w:asciiTheme="minorHAnsi" w:hAnsiTheme="minorHAnsi" w:cstheme="minorHAnsi"/>
              </w:rPr>
              <w:t xml:space="preserve">-Prendre en charge les complications ou les problèmes identifiés ou référer la femme de façon appropriée si nécessaire.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 xml:space="preserve">Initier la prévention : TPI-SP,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 xml:space="preserve">Suppléments de FAF, VAT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-Fourni</w:t>
            </w:r>
            <w:r w:rsidR="002741CF" w:rsidRPr="00795030">
              <w:rPr>
                <w:rFonts w:asciiTheme="minorHAnsi" w:hAnsiTheme="minorHAnsi" w:cstheme="minorHAnsi"/>
              </w:rPr>
              <w:t xml:space="preserve">r </w:t>
            </w:r>
            <w:r w:rsidRPr="00795030">
              <w:rPr>
                <w:rFonts w:asciiTheme="minorHAnsi" w:hAnsiTheme="minorHAnsi" w:cstheme="minorHAnsi"/>
              </w:rPr>
              <w:t xml:space="preserve">de MILDA et expliquer </w:t>
            </w:r>
          </w:p>
          <w:p w:rsidR="007462F3" w:rsidRPr="00795030" w:rsidRDefault="007462F3" w:rsidP="006F76B5">
            <w:pPr>
              <w:spacing w:after="2" w:line="237" w:lineRule="auto"/>
              <w:ind w:left="0" w:right="1090" w:firstLine="0"/>
              <w:jc w:val="left"/>
              <w:rPr>
                <w:rFonts w:asciiTheme="minorHAnsi" w:hAnsiTheme="minorHAnsi" w:cstheme="minorHAnsi"/>
              </w:rPr>
            </w:pPr>
            <w:r w:rsidRPr="00795030">
              <w:rPr>
                <w:rFonts w:asciiTheme="minorHAnsi" w:hAnsiTheme="minorHAnsi" w:cstheme="minorHAnsi"/>
              </w:rPr>
              <w:lastRenderedPageBreak/>
              <w:t xml:space="preserve">le mode d’utilisation  - Donner une éducation sanitaire/un counseling individualisés (CCC) </w:t>
            </w:r>
          </w:p>
          <w:p w:rsidR="007462F3" w:rsidRPr="00795030" w:rsidRDefault="002741CF" w:rsidP="002741CF">
            <w:pPr>
              <w:spacing w:after="0" w:line="237"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le prochain rendez – vous et rassurer la gestante qu’elle peut revenir à n’importe quel moment selon ses besoins </w:t>
            </w:r>
          </w:p>
          <w:p w:rsidR="007462F3" w:rsidRPr="00795030" w:rsidRDefault="007462F3"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hAnsiTheme="minorHAnsi" w:cstheme="minorHAnsi"/>
              </w:rPr>
              <w:t>-Remplir les outils de gestion de manière adéquate</w:t>
            </w:r>
          </w:p>
          <w:p w:rsidR="007462F3" w:rsidRPr="00795030" w:rsidRDefault="007462F3" w:rsidP="006F76B5">
            <w:pPr>
              <w:spacing w:after="0" w:line="259" w:lineRule="auto"/>
              <w:ind w:left="29" w:right="440" w:firstLine="0"/>
              <w:jc w:val="left"/>
              <w:rPr>
                <w:rFonts w:asciiTheme="minorHAnsi" w:hAnsiTheme="minorHAnsi" w:cstheme="minorHAnsi"/>
              </w:rPr>
            </w:pPr>
          </w:p>
        </w:tc>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7462F3" w:rsidP="006F76B5">
            <w:pPr>
              <w:spacing w:after="242" w:line="236" w:lineRule="auto"/>
              <w:ind w:left="31" w:firstLine="0"/>
              <w:jc w:val="left"/>
              <w:rPr>
                <w:rFonts w:asciiTheme="minorHAnsi" w:hAnsiTheme="minorHAnsi" w:cstheme="minorHAnsi"/>
              </w:rPr>
            </w:pPr>
            <w:r w:rsidRPr="00795030">
              <w:rPr>
                <w:rFonts w:asciiTheme="minorHAnsi" w:hAnsiTheme="minorHAnsi" w:cstheme="minorHAnsi"/>
              </w:rPr>
              <w:lastRenderedPageBreak/>
              <w:t xml:space="preserve">Même procédure que le niveau PS/CS </w:t>
            </w:r>
          </w:p>
          <w:p w:rsidR="007462F3" w:rsidRPr="00795030" w:rsidRDefault="002741CF"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Préparer le kit CPN (voir annexe kit CPN)</w:t>
            </w:r>
          </w:p>
          <w:p w:rsidR="007462F3" w:rsidRPr="00795030" w:rsidRDefault="002741CF" w:rsidP="006F76B5">
            <w:pPr>
              <w:spacing w:after="0" w:line="239"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Accueillir la femme avec amabilité, confidentialité et</w:t>
            </w:r>
            <w:r w:rsidRPr="00795030">
              <w:rPr>
                <w:rFonts w:asciiTheme="minorHAnsi" w:hAnsiTheme="minorHAnsi" w:cstheme="minorHAnsi"/>
              </w:rPr>
              <w:t xml:space="preserve"> </w:t>
            </w:r>
            <w:r w:rsidR="007462F3" w:rsidRPr="00795030">
              <w:rPr>
                <w:rFonts w:asciiTheme="minorHAnsi" w:hAnsiTheme="minorHAnsi" w:cstheme="minorHAnsi"/>
              </w:rPr>
              <w:t xml:space="preserve">respecter l’intimité </w:t>
            </w:r>
          </w:p>
          <w:p w:rsidR="007462F3" w:rsidRPr="00795030" w:rsidRDefault="007462F3" w:rsidP="006F76B5">
            <w:pPr>
              <w:spacing w:after="1" w:line="237" w:lineRule="auto"/>
              <w:ind w:left="29" w:firstLine="0"/>
              <w:jc w:val="left"/>
              <w:rPr>
                <w:rFonts w:asciiTheme="minorHAnsi" w:hAnsiTheme="minorHAnsi" w:cstheme="minorHAnsi"/>
              </w:rPr>
            </w:pPr>
            <w:r w:rsidRPr="00795030">
              <w:rPr>
                <w:rFonts w:asciiTheme="minorHAnsi" w:hAnsiTheme="minorHAnsi" w:cstheme="minorHAnsi"/>
              </w:rPr>
              <w:t xml:space="preserve">- Utiliser la fiche de CPN et le carnet de santé comme référence pour identifier les problèmes et complications éventuels à travers l’interrogatoire et l’examen physique (général et obstétrical) </w:t>
            </w:r>
          </w:p>
          <w:p w:rsidR="007462F3" w:rsidRPr="00795030" w:rsidRDefault="007462F3" w:rsidP="006F76B5">
            <w:pPr>
              <w:spacing w:after="1" w:line="237" w:lineRule="auto"/>
              <w:ind w:left="29" w:firstLine="0"/>
              <w:jc w:val="left"/>
              <w:rPr>
                <w:rFonts w:asciiTheme="minorHAnsi" w:hAnsiTheme="minorHAnsi" w:cstheme="minorHAnsi"/>
              </w:rPr>
            </w:pPr>
            <w:r w:rsidRPr="00795030">
              <w:rPr>
                <w:rFonts w:asciiTheme="minorHAnsi" w:hAnsiTheme="minorHAnsi" w:cstheme="minorHAnsi"/>
              </w:rPr>
              <w:t xml:space="preserve">- Confirmer la grossesse, la viabilité par l’échographie </w:t>
            </w:r>
          </w:p>
          <w:p w:rsidR="007462F3" w:rsidRPr="00795030" w:rsidRDefault="007462F3" w:rsidP="006F76B5">
            <w:pPr>
              <w:spacing w:after="1" w:line="237" w:lineRule="auto"/>
              <w:ind w:left="29" w:firstLine="0"/>
              <w:jc w:val="left"/>
              <w:rPr>
                <w:rFonts w:asciiTheme="minorHAnsi" w:hAnsiTheme="minorHAnsi" w:cstheme="minorHAnsi"/>
              </w:rPr>
            </w:pPr>
            <w:r w:rsidRPr="00795030">
              <w:rPr>
                <w:rFonts w:asciiTheme="minorHAnsi" w:hAnsiTheme="minorHAnsi" w:cstheme="minorHAnsi"/>
              </w:rPr>
              <w:t xml:space="preserve"> - Faire les examens de laboratoire recommandés, </w:t>
            </w:r>
          </w:p>
          <w:p w:rsidR="007462F3" w:rsidRPr="00795030" w:rsidRDefault="007462F3" w:rsidP="006F76B5">
            <w:pPr>
              <w:spacing w:after="3" w:line="236" w:lineRule="auto"/>
              <w:ind w:left="29" w:firstLine="0"/>
              <w:jc w:val="left"/>
              <w:rPr>
                <w:rFonts w:asciiTheme="minorHAnsi" w:hAnsiTheme="minorHAnsi" w:cstheme="minorHAnsi"/>
              </w:rPr>
            </w:pPr>
            <w:r w:rsidRPr="00795030">
              <w:rPr>
                <w:rFonts w:asciiTheme="minorHAnsi" w:hAnsiTheme="minorHAnsi" w:cstheme="minorHAnsi"/>
              </w:rPr>
              <w:t xml:space="preserve">-Prévenir, dépister et prendre en charge les VBG </w:t>
            </w:r>
          </w:p>
          <w:p w:rsidR="007462F3" w:rsidRPr="00795030" w:rsidRDefault="007462F3" w:rsidP="006F76B5">
            <w:pPr>
              <w:spacing w:after="0" w:line="259" w:lineRule="auto"/>
              <w:ind w:left="29" w:right="440" w:firstLine="0"/>
              <w:jc w:val="left"/>
              <w:rPr>
                <w:rFonts w:asciiTheme="minorHAnsi" w:hAnsiTheme="minorHAnsi" w:cstheme="minorHAnsi"/>
              </w:rPr>
            </w:pPr>
            <w:r w:rsidRPr="00795030">
              <w:rPr>
                <w:rFonts w:asciiTheme="minorHAnsi" w:hAnsiTheme="minorHAnsi" w:cstheme="minorHAnsi"/>
              </w:rPr>
              <w:t xml:space="preserve">-Assurer la PTME si nécessaire selon le protocole national - Développer avec la femme un </w:t>
            </w:r>
          </w:p>
          <w:p w:rsidR="002741CF" w:rsidRPr="00795030" w:rsidRDefault="007462F3"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 xml:space="preserve">Mener l’interrogatoire sur les antécédents, les signes d’alertes, de danger et les signes de complications. </w:t>
            </w:r>
          </w:p>
          <w:p w:rsidR="00DC158C" w:rsidRPr="00795030" w:rsidRDefault="002741CF"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lastRenderedPageBreak/>
              <w:t>-</w:t>
            </w:r>
            <w:r w:rsidR="007462F3" w:rsidRPr="00795030">
              <w:rPr>
                <w:rFonts w:asciiTheme="minorHAnsi" w:eastAsiaTheme="minorEastAsia" w:hAnsiTheme="minorHAnsi" w:cstheme="minorHAnsi"/>
                <w:szCs w:val="24"/>
              </w:rPr>
              <w:t xml:space="preserve">Effectuer l’examen clinique : - mesure des paramètres vitaux : TA, fréquence respiratoire, pouls, conscience, - pesée - examen de la coloration des conjonctives et des paumes des mains - mesure de la hauteur utérine - examen du bassin - diagnostic de la présentation - auscultation des BDCF - examen au spéculum pour rechercher les IST et le dépistage du cancer du col - Toucher vaginal combiné au palper pour apprécier l’état du col et la taille de l’utérus </w:t>
            </w: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Effectuer le counseling pour le test volontaire du VIH </w:t>
            </w:r>
          </w:p>
          <w:p w:rsidR="00DC158C" w:rsidRPr="00795030" w:rsidRDefault="00DC158C"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Effectuer le test volontaire du VIH en cas de consentement de la femme </w:t>
            </w:r>
          </w:p>
          <w:p w:rsidR="007462F3" w:rsidRPr="00795030" w:rsidRDefault="00DC158C"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Effectuer les examens para cliniques taux d’hémoglobine - Dépistage syphilis (VDRL -TPHA ou test rapide) - albuminurie et glycosurie - groupage sanguin - glycémie si nécessaire </w:t>
            </w:r>
          </w:p>
          <w:p w:rsidR="007462F3" w:rsidRPr="00795030" w:rsidRDefault="00DC158C" w:rsidP="006F76B5">
            <w:pPr>
              <w:pStyle w:val="Defaul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le traitement préventif intermittent à la SP : 3 comprimés en prise supervisée (si âge gestationnel &gt; 16 SA) </w:t>
            </w:r>
          </w:p>
          <w:p w:rsidR="007462F3" w:rsidRPr="00795030" w:rsidRDefault="00DC158C"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lastRenderedPageBreak/>
              <w:t>-</w:t>
            </w:r>
            <w:r w:rsidR="007462F3" w:rsidRPr="00795030">
              <w:rPr>
                <w:rFonts w:asciiTheme="minorHAnsi" w:eastAsiaTheme="minorEastAsia" w:hAnsiTheme="minorHAnsi" w:cstheme="minorHAnsi"/>
                <w:szCs w:val="24"/>
              </w:rPr>
              <w:t xml:space="preserve">Prescrire une MILDA au premier contact et expliquer son mode d’utilisation </w:t>
            </w:r>
          </w:p>
          <w:p w:rsidR="007462F3" w:rsidRPr="00795030" w:rsidRDefault="00DC158C"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Prescrire la supplémentation en </w:t>
            </w:r>
          </w:p>
          <w:p w:rsidR="007462F3" w:rsidRPr="00795030" w:rsidRDefault="007462F3" w:rsidP="006F76B5">
            <w:pPr>
              <w:pStyle w:val="Default"/>
              <w:rPr>
                <w:rFonts w:asciiTheme="minorHAnsi" w:hAnsiTheme="minorHAnsi" w:cstheme="minorHAnsi"/>
              </w:rPr>
            </w:pPr>
            <w:r w:rsidRPr="00795030">
              <w:rPr>
                <w:rFonts w:asciiTheme="minorHAnsi" w:hAnsiTheme="minorHAnsi" w:cstheme="minorHAnsi"/>
              </w:rPr>
              <w:t xml:space="preserve">Acide folique ou en fer/folate 1cp par jour pendant 6 mois </w:t>
            </w:r>
          </w:p>
          <w:p w:rsidR="007462F3" w:rsidRPr="00795030" w:rsidRDefault="00DC158C" w:rsidP="006F76B5">
            <w:pPr>
              <w:spacing w:after="242" w:line="236" w:lineRule="auto"/>
              <w:ind w:left="31" w:firstLine="0"/>
              <w:jc w:val="left"/>
              <w:rPr>
                <w:rFonts w:asciiTheme="minorHAnsi" w:hAnsiTheme="minorHAnsi" w:cstheme="minorHAnsi"/>
              </w:rPr>
            </w:pP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Vérifier l’état vaccinal et compléter en cas de besoin selon le calendrier vaccinal en cours - Vaccin antitétanique - VAT-1 Premier contact - VAT-2 4 semaines après VAT1 - VAT-3 6 mois après VAT2 - VAT-4 1 an après VAT3 ou à la prochaine grossesse - VAT-5 1 an après VAT4 ou à la prochaine grossesse 5 VAT = une protection complète - Vaccin anti hépatite B : Dose 1 premier contact Dose 2 : 4 semaines après la dose 1 Dose 3 : 4 semaines après la dose 2 </w:t>
            </w: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Déparasiter systématiquement au 2eme et au 3ème trimestre avec 500 mg de mebendazole</w:t>
            </w:r>
          </w:p>
          <w:p w:rsidR="007462F3" w:rsidRPr="00795030" w:rsidRDefault="007462F3" w:rsidP="006F76B5">
            <w:pPr>
              <w:spacing w:after="242" w:line="236" w:lineRule="auto"/>
              <w:ind w:left="31" w:firstLine="0"/>
              <w:jc w:val="left"/>
              <w:rPr>
                <w:rFonts w:asciiTheme="minorHAnsi" w:hAnsiTheme="minorHAnsi" w:cstheme="minorHAnsi"/>
              </w:rPr>
            </w:pPr>
            <w:r w:rsidRPr="00795030">
              <w:rPr>
                <w:rFonts w:asciiTheme="minorHAnsi" w:hAnsiTheme="minorHAnsi" w:cstheme="minorHAnsi"/>
              </w:rPr>
              <w:t>Critères échographie du premier trimestre (11- 13 semaines 6jours) :</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Compter le ou les nombre (s) d’embryon ;</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lastRenderedPageBreak/>
              <w:t>-</w:t>
            </w:r>
            <w:r w:rsidR="007462F3" w:rsidRPr="00795030">
              <w:rPr>
                <w:rFonts w:asciiTheme="minorHAnsi" w:hAnsiTheme="minorHAnsi" w:cstheme="minorHAnsi"/>
              </w:rPr>
              <w:t>Le ou les localiser</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Evaluer la vitalité</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Faire une biométrie permettant de préciser la date théorique de début de grossesse (LCC ou longueur cranio-caudale)</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Déterminer la chorionicité en cas de grossesse multiple (signe de Lamda)</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Effectuer un examen morphologique de l’embryon</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Mesure de la clarté nucale (CN)</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Etudier </w:t>
            </w:r>
            <w:r w:rsidR="0067552E" w:rsidRPr="00795030">
              <w:rPr>
                <w:rFonts w:asciiTheme="minorHAnsi" w:hAnsiTheme="minorHAnsi" w:cstheme="minorHAnsi"/>
              </w:rPr>
              <w:t>les annexes maternelles</w:t>
            </w:r>
          </w:p>
          <w:p w:rsidR="007462F3" w:rsidRPr="00795030" w:rsidRDefault="007462F3" w:rsidP="006F76B5">
            <w:pPr>
              <w:spacing w:after="0" w:line="259" w:lineRule="auto"/>
              <w:ind w:left="31" w:firstLine="0"/>
              <w:jc w:val="left"/>
              <w:rPr>
                <w:rFonts w:asciiTheme="minorHAnsi" w:hAnsiTheme="minorHAnsi" w:cstheme="minorHAnsi"/>
              </w:rPr>
            </w:pPr>
          </w:p>
        </w:tc>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7462F3" w:rsidP="006F76B5">
            <w:pPr>
              <w:spacing w:after="270" w:line="236" w:lineRule="auto"/>
              <w:ind w:left="31" w:firstLine="0"/>
              <w:jc w:val="left"/>
              <w:rPr>
                <w:rFonts w:asciiTheme="minorHAnsi" w:hAnsiTheme="minorHAnsi" w:cstheme="minorHAnsi"/>
              </w:rPr>
            </w:pPr>
            <w:r w:rsidRPr="00795030">
              <w:rPr>
                <w:rFonts w:asciiTheme="minorHAnsi" w:hAnsiTheme="minorHAnsi" w:cstheme="minorHAnsi"/>
              </w:rPr>
              <w:lastRenderedPageBreak/>
              <w:t xml:space="preserve">Même procédure que le niveau PS/CS. </w:t>
            </w:r>
          </w:p>
          <w:p w:rsidR="007462F3" w:rsidRPr="00795030" w:rsidRDefault="002741CF"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Préparer le kit CPN (voir annexe kit CPN)</w:t>
            </w:r>
          </w:p>
          <w:p w:rsidR="007462F3" w:rsidRPr="00795030" w:rsidRDefault="002741CF" w:rsidP="006F76B5">
            <w:pPr>
              <w:spacing w:after="0" w:line="239"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Accueillir la femme avec amabilité, confidentialité et respecter l’intimité </w:t>
            </w:r>
          </w:p>
          <w:p w:rsidR="007462F3" w:rsidRPr="00795030" w:rsidRDefault="007462F3" w:rsidP="006F76B5">
            <w:pPr>
              <w:spacing w:after="1" w:line="237" w:lineRule="auto"/>
              <w:ind w:left="29" w:firstLine="0"/>
              <w:jc w:val="left"/>
              <w:rPr>
                <w:rFonts w:asciiTheme="minorHAnsi" w:hAnsiTheme="minorHAnsi" w:cstheme="minorHAnsi"/>
              </w:rPr>
            </w:pPr>
            <w:r w:rsidRPr="00795030">
              <w:rPr>
                <w:rFonts w:asciiTheme="minorHAnsi" w:hAnsiTheme="minorHAnsi" w:cstheme="minorHAnsi"/>
              </w:rPr>
              <w:t xml:space="preserve">- Utiliser la fiche de CPN et le carnet de santé comme référence pour identifier les problèmes et complications éventuels à travers l’interrogatoire et l’examen physique (général et obstétrical) </w:t>
            </w:r>
          </w:p>
          <w:p w:rsidR="007462F3" w:rsidRPr="00795030" w:rsidRDefault="007462F3" w:rsidP="006F76B5">
            <w:pPr>
              <w:spacing w:after="1" w:line="237" w:lineRule="auto"/>
              <w:ind w:left="29" w:firstLine="0"/>
              <w:jc w:val="left"/>
              <w:rPr>
                <w:rFonts w:asciiTheme="minorHAnsi" w:hAnsiTheme="minorHAnsi" w:cstheme="minorHAnsi"/>
              </w:rPr>
            </w:pPr>
            <w:r w:rsidRPr="00795030">
              <w:rPr>
                <w:rFonts w:asciiTheme="minorHAnsi" w:hAnsiTheme="minorHAnsi" w:cstheme="minorHAnsi"/>
              </w:rPr>
              <w:t xml:space="preserve">- Confirmer la grossesse, la viabilité par l’échographie </w:t>
            </w:r>
          </w:p>
          <w:p w:rsidR="007462F3" w:rsidRPr="00795030" w:rsidRDefault="007462F3" w:rsidP="006F76B5">
            <w:pPr>
              <w:spacing w:after="1" w:line="237" w:lineRule="auto"/>
              <w:ind w:left="29" w:firstLine="0"/>
              <w:jc w:val="left"/>
              <w:rPr>
                <w:rFonts w:asciiTheme="minorHAnsi" w:hAnsiTheme="minorHAnsi" w:cstheme="minorHAnsi"/>
              </w:rPr>
            </w:pPr>
            <w:r w:rsidRPr="00795030">
              <w:rPr>
                <w:rFonts w:asciiTheme="minorHAnsi" w:hAnsiTheme="minorHAnsi" w:cstheme="minorHAnsi"/>
              </w:rPr>
              <w:t xml:space="preserve"> - Faire les examens de laboratoire recommandés, </w:t>
            </w:r>
          </w:p>
          <w:p w:rsidR="007462F3" w:rsidRPr="00795030" w:rsidRDefault="007462F3" w:rsidP="006F76B5">
            <w:pPr>
              <w:spacing w:after="3" w:line="236" w:lineRule="auto"/>
              <w:ind w:left="29" w:firstLine="0"/>
              <w:jc w:val="left"/>
              <w:rPr>
                <w:rFonts w:asciiTheme="minorHAnsi" w:hAnsiTheme="minorHAnsi" w:cstheme="minorHAnsi"/>
              </w:rPr>
            </w:pPr>
            <w:r w:rsidRPr="00795030">
              <w:rPr>
                <w:rFonts w:asciiTheme="minorHAnsi" w:hAnsiTheme="minorHAnsi" w:cstheme="minorHAnsi"/>
              </w:rPr>
              <w:t xml:space="preserve">-Prévenir, dépister et prendre en charge les VBG </w:t>
            </w:r>
          </w:p>
          <w:p w:rsidR="007462F3" w:rsidRPr="00795030" w:rsidRDefault="007462F3" w:rsidP="006F76B5">
            <w:pPr>
              <w:spacing w:after="0" w:line="259" w:lineRule="auto"/>
              <w:ind w:left="29" w:right="440" w:firstLine="0"/>
              <w:jc w:val="left"/>
              <w:rPr>
                <w:rFonts w:asciiTheme="minorHAnsi" w:hAnsiTheme="minorHAnsi" w:cstheme="minorHAnsi"/>
              </w:rPr>
            </w:pPr>
            <w:r w:rsidRPr="00795030">
              <w:rPr>
                <w:rFonts w:asciiTheme="minorHAnsi" w:hAnsiTheme="minorHAnsi" w:cstheme="minorHAnsi"/>
              </w:rPr>
              <w:t xml:space="preserve">-Assurer la PTME si nécessaire selon le protocole national - Développer avec la femme un </w:t>
            </w:r>
          </w:p>
          <w:p w:rsidR="002741CF" w:rsidRPr="00795030" w:rsidRDefault="007462F3"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 xml:space="preserve">Mener l’interrogatoire sur les antécédents, les signes d’alertes, de danger et les signes de complications. </w:t>
            </w:r>
          </w:p>
          <w:p w:rsidR="00DC158C" w:rsidRPr="00795030" w:rsidRDefault="002741CF"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lastRenderedPageBreak/>
              <w:t>-</w:t>
            </w:r>
            <w:r w:rsidR="007462F3" w:rsidRPr="00795030">
              <w:rPr>
                <w:rFonts w:asciiTheme="minorHAnsi" w:eastAsiaTheme="minorEastAsia" w:hAnsiTheme="minorHAnsi" w:cstheme="minorHAnsi"/>
                <w:szCs w:val="24"/>
              </w:rPr>
              <w:t xml:space="preserve">Effectuer l’examen clinique : - mesure des paramètres vitaux : TA, fréquence respiratoire, pouls, conscience, - pesée - examen de la coloration des conjonctives et des paumes des mains - mesure de la hauteur utérine - examen du bassin - diagnostic de la présentation - auscultation des BDCF - examen au spéculum pour rechercher les IST et le dépistage du cancer du col - Toucher vaginal combiné au palper pour apprécier l’état du col et la taille de l’utérus </w:t>
            </w:r>
            <w:r w:rsidR="00DC158C"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 Effectuer le counseling pour le test volontaire du VIH </w:t>
            </w:r>
          </w:p>
          <w:p w:rsidR="00DC158C" w:rsidRPr="00795030" w:rsidRDefault="00DC158C"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Effectuer le test volontaire du VIH en cas de consentement de la femme</w:t>
            </w:r>
            <w:r w:rsidRPr="00795030">
              <w:rPr>
                <w:rFonts w:asciiTheme="minorHAnsi" w:eastAsiaTheme="minorEastAsia" w:hAnsiTheme="minorHAnsi" w:cstheme="minorHAnsi"/>
                <w:szCs w:val="24"/>
              </w:rPr>
              <w:t> ;</w:t>
            </w:r>
          </w:p>
          <w:p w:rsidR="007462F3" w:rsidRPr="00795030" w:rsidRDefault="00DC158C"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w:t>
            </w:r>
            <w:r w:rsidR="007462F3" w:rsidRPr="00795030">
              <w:rPr>
                <w:rFonts w:asciiTheme="minorHAnsi" w:eastAsiaTheme="minorEastAsia" w:hAnsiTheme="minorHAnsi" w:cstheme="minorHAnsi"/>
                <w:szCs w:val="24"/>
              </w:rPr>
              <w:t xml:space="preserve">Effectuer les examens para cliniques taux d’hémoglobine - Dépistage syphilis (VDRL -TPHA ou test rapide) - albuminurie et glycosurie - groupage sanguin - glycémie si nécessaire </w:t>
            </w:r>
          </w:p>
          <w:p w:rsidR="007462F3" w:rsidRPr="00795030" w:rsidRDefault="00DC158C" w:rsidP="006F76B5">
            <w:pPr>
              <w:pStyle w:val="Defaul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le traitement préventif intermittent à la SP : 3 comprimés en prise supervisée (si âge gestationnel &gt; 16 SA) </w:t>
            </w:r>
          </w:p>
          <w:p w:rsidR="007462F3" w:rsidRPr="00795030" w:rsidRDefault="007462F3"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lastRenderedPageBreak/>
              <w:t xml:space="preserve">Prescrire une MILDA au premier contact et expliquer son mode d’utilisation </w:t>
            </w:r>
          </w:p>
          <w:p w:rsidR="007462F3" w:rsidRPr="00795030" w:rsidRDefault="007462F3" w:rsidP="006F76B5">
            <w:pPr>
              <w:autoSpaceDE w:val="0"/>
              <w:autoSpaceDN w:val="0"/>
              <w:adjustRightInd w:val="0"/>
              <w:spacing w:after="0" w:line="240" w:lineRule="auto"/>
              <w:ind w:left="0" w:firstLine="0"/>
              <w:jc w:val="left"/>
              <w:rPr>
                <w:rFonts w:asciiTheme="minorHAnsi" w:eastAsiaTheme="minorEastAsia" w:hAnsiTheme="minorHAnsi" w:cstheme="minorHAnsi"/>
                <w:szCs w:val="24"/>
              </w:rPr>
            </w:pPr>
            <w:r w:rsidRPr="00795030">
              <w:rPr>
                <w:rFonts w:asciiTheme="minorHAnsi" w:eastAsiaTheme="minorEastAsia" w:hAnsiTheme="minorHAnsi" w:cstheme="minorHAnsi"/>
                <w:szCs w:val="24"/>
              </w:rPr>
              <w:t xml:space="preserve">Prescrire la supplémentation en </w:t>
            </w:r>
          </w:p>
          <w:p w:rsidR="007462F3" w:rsidRPr="00795030" w:rsidRDefault="007462F3" w:rsidP="006F76B5">
            <w:pPr>
              <w:pStyle w:val="Default"/>
              <w:rPr>
                <w:rFonts w:asciiTheme="minorHAnsi" w:hAnsiTheme="minorHAnsi" w:cstheme="minorHAnsi"/>
              </w:rPr>
            </w:pPr>
            <w:r w:rsidRPr="00795030">
              <w:rPr>
                <w:rFonts w:asciiTheme="minorHAnsi" w:hAnsiTheme="minorHAnsi" w:cstheme="minorHAnsi"/>
              </w:rPr>
              <w:t xml:space="preserve">Acide folique ou en fer/folate 1cp par jour pendant 6 mois </w:t>
            </w:r>
          </w:p>
          <w:p w:rsidR="007462F3" w:rsidRPr="00795030" w:rsidRDefault="007462F3" w:rsidP="006F76B5">
            <w:pPr>
              <w:spacing w:after="270" w:line="236" w:lineRule="auto"/>
              <w:ind w:left="31" w:firstLine="0"/>
              <w:jc w:val="left"/>
              <w:rPr>
                <w:rFonts w:asciiTheme="minorHAnsi" w:hAnsiTheme="minorHAnsi" w:cstheme="minorHAnsi"/>
              </w:rPr>
            </w:pPr>
            <w:r w:rsidRPr="00795030">
              <w:rPr>
                <w:rFonts w:asciiTheme="minorHAnsi" w:eastAsiaTheme="minorEastAsia" w:hAnsiTheme="minorHAnsi" w:cstheme="minorHAnsi"/>
                <w:szCs w:val="24"/>
              </w:rPr>
              <w:t>Vérifier l’état vaccinal et compléter en cas de besoin selon le calendrier vaccinal en cours - Vaccin antitétanique - VAT-1 Premier contact - VAT-2 4 semaines après VAT1 - VAT-3 6 mois après VAT2 - VAT-4 1 an après VAT3 ou à la prochaine grossesse - VAT-5 1 an après VAT4 ou à la prochaine grossesse 5 VAT = une protection complète - Vaccin anti hépatite B : Dose 1 premier contact Dose 2 : 4 semaines après la dose 1 Dose 3 : 4 semaines après la dose 2 Déparasiter systématiquement au 2eme et au 3ème trimestre avec 500 mg de mebendazole</w:t>
            </w:r>
          </w:p>
          <w:p w:rsidR="007462F3" w:rsidRPr="00795030" w:rsidRDefault="007462F3" w:rsidP="006F76B5">
            <w:pPr>
              <w:spacing w:after="0" w:line="259" w:lineRule="auto"/>
              <w:ind w:left="180" w:right="1" w:hanging="180"/>
              <w:jc w:val="left"/>
              <w:rPr>
                <w:rFonts w:asciiTheme="minorHAnsi" w:hAnsiTheme="minorHAnsi" w:cstheme="minorHAnsi"/>
              </w:rPr>
            </w:pPr>
            <w:r w:rsidRPr="00795030">
              <w:rPr>
                <w:rFonts w:asciiTheme="minorHAnsi" w:eastAsia="Calibri" w:hAnsiTheme="minorHAnsi" w:cstheme="minorHAnsi"/>
              </w:rPr>
              <w:t>-</w:t>
            </w:r>
            <w:r w:rsidRPr="00795030">
              <w:rPr>
                <w:rFonts w:asciiTheme="minorHAnsi" w:hAnsiTheme="minorHAnsi" w:cstheme="minorHAnsi"/>
              </w:rPr>
              <w:t xml:space="preserve">Effectuer le transfert vers un autre service si nécessaire pour la prise en charge des complications ou problèmes identifiés.  </w:t>
            </w:r>
          </w:p>
          <w:p w:rsidR="007462F3" w:rsidRPr="00795030" w:rsidRDefault="007462F3" w:rsidP="006F76B5">
            <w:pPr>
              <w:spacing w:after="242" w:line="236" w:lineRule="auto"/>
              <w:ind w:left="31" w:firstLine="0"/>
              <w:jc w:val="left"/>
              <w:rPr>
                <w:rFonts w:asciiTheme="minorHAnsi" w:hAnsiTheme="minorHAnsi" w:cstheme="minorHAnsi"/>
              </w:rPr>
            </w:pPr>
            <w:r w:rsidRPr="00795030">
              <w:rPr>
                <w:rFonts w:asciiTheme="minorHAnsi" w:hAnsiTheme="minorHAnsi" w:cstheme="minorHAnsi"/>
              </w:rPr>
              <w:lastRenderedPageBreak/>
              <w:t>Critères échographie du premier trimestre (11- 13 semaines 6jours) :</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Compter le ou les nombre (s) d’embryon ;</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Le ou les localiser</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Evaluer la vitalité</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Faire une biométrie permettant de préciser la date théorique de début de grossesse (LCC ou longueur cranio-caudale)</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Déterminer la chorionicité en cas de grossesse multiple (signe de Lamda)</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Effectuer un examen morphologique de l’embryon</w:t>
            </w:r>
          </w:p>
          <w:p w:rsidR="007462F3" w:rsidRPr="00795030" w:rsidRDefault="00DC158C" w:rsidP="00DC158C">
            <w:pPr>
              <w:pStyle w:val="Paragraphedeliste"/>
              <w:spacing w:after="242" w:line="236" w:lineRule="auto"/>
              <w:ind w:left="29"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Mesure de la clarté nucale (CN)</w:t>
            </w:r>
          </w:p>
          <w:p w:rsidR="007462F3" w:rsidRPr="00795030" w:rsidRDefault="00DC158C" w:rsidP="00DC158C">
            <w:pPr>
              <w:pStyle w:val="Paragraphedeliste"/>
              <w:spacing w:after="0" w:line="259" w:lineRule="auto"/>
              <w:ind w:left="29" w:righ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Etudier les annexes maternels</w:t>
            </w:r>
          </w:p>
        </w:tc>
      </w:tr>
      <w:tr w:rsidR="007462F3" w:rsidRPr="00795030" w:rsidTr="00A92E3A">
        <w:tblPrEx>
          <w:tblCellMar>
            <w:bottom w:w="4" w:type="dxa"/>
            <w:right w:w="82" w:type="dxa"/>
          </w:tblCellMar>
        </w:tblPrEx>
        <w:trPr>
          <w:trHeight w:val="266"/>
        </w:trPr>
        <w:tc>
          <w:tcPr>
            <w:tcW w:w="14082"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7462F3" w:rsidRPr="00795030" w:rsidRDefault="007462F3"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b/>
              </w:rPr>
              <w:lastRenderedPageBreak/>
              <w:t>SERVICE : Consultation prénatale de suivi des 20-24 semaines)</w:t>
            </w:r>
          </w:p>
        </w:tc>
      </w:tr>
      <w:tr w:rsidR="007462F3" w:rsidRPr="00795030" w:rsidTr="006F76B5">
        <w:tblPrEx>
          <w:tblCellMar>
            <w:bottom w:w="4" w:type="dxa"/>
            <w:right w:w="82" w:type="dxa"/>
          </w:tblCellMar>
        </w:tblPrEx>
        <w:trPr>
          <w:trHeight w:val="2219"/>
        </w:trPr>
        <w:tc>
          <w:tcPr>
            <w:tcW w:w="3521" w:type="dxa"/>
            <w:tcBorders>
              <w:top w:val="single" w:sz="4" w:space="0" w:color="000000"/>
              <w:left w:val="single" w:sz="4" w:space="0" w:color="000000"/>
              <w:bottom w:val="single" w:sz="4" w:space="0" w:color="000000"/>
              <w:right w:val="single" w:sz="4" w:space="0" w:color="000000"/>
            </w:tcBorders>
            <w:vAlign w:val="bottom"/>
          </w:tcPr>
          <w:p w:rsidR="007462F3" w:rsidRPr="00795030" w:rsidRDefault="00795030" w:rsidP="006F76B5">
            <w:pPr>
              <w:spacing w:after="0" w:line="238" w:lineRule="auto"/>
              <w:ind w:left="1" w:right="30"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Poursuivre les séances de sensibilisation pour la promotion de la santé de la mère et du NN ; -Si la gestante ne présente pas de signes de danger, rappeler les éléments du plan individuel de l’accouchement tout en prévoyant la prise en charge d’éventuelles complications.  </w:t>
            </w:r>
          </w:p>
          <w:p w:rsidR="007462F3" w:rsidRPr="00795030" w:rsidRDefault="00795030" w:rsidP="006F76B5">
            <w:pPr>
              <w:spacing w:after="0" w:line="259" w:lineRule="auto"/>
              <w:ind w:left="1" w:firstLine="0"/>
              <w:jc w:val="left"/>
              <w:rPr>
                <w:rFonts w:asciiTheme="minorHAnsi" w:hAnsiTheme="minorHAnsi" w:cstheme="minorHAnsi"/>
              </w:rPr>
            </w:pPr>
            <w:r>
              <w:rPr>
                <w:rFonts w:asciiTheme="minorHAnsi" w:hAnsiTheme="minorHAnsi" w:cstheme="minorHAnsi"/>
              </w:rPr>
              <w:lastRenderedPageBreak/>
              <w:t>-</w:t>
            </w:r>
            <w:r w:rsidR="007462F3" w:rsidRPr="00795030">
              <w:rPr>
                <w:rFonts w:asciiTheme="minorHAnsi" w:hAnsiTheme="minorHAnsi" w:cstheme="minorHAnsi"/>
              </w:rPr>
              <w:t xml:space="preserve">Orienter les femmes enceintes vers les structures sanitaires pour les consultations </w:t>
            </w:r>
            <w:r w:rsidRPr="00795030">
              <w:rPr>
                <w:rFonts w:asciiTheme="minorHAnsi" w:hAnsiTheme="minorHAnsi" w:cstheme="minorHAnsi"/>
              </w:rPr>
              <w:t>prénatales Rechercher</w:t>
            </w:r>
            <w:r w:rsidR="007462F3" w:rsidRPr="00795030">
              <w:rPr>
                <w:rFonts w:asciiTheme="minorHAnsi" w:hAnsiTheme="minorHAnsi" w:cstheme="minorHAnsi"/>
              </w:rPr>
              <w:t xml:space="preserve"> les signes de danger et référer le cas échéant   </w:t>
            </w:r>
          </w:p>
          <w:p w:rsidR="007462F3" w:rsidRPr="00795030" w:rsidRDefault="00795030" w:rsidP="00795030">
            <w:pPr>
              <w:spacing w:after="0" w:line="239" w:lineRule="auto"/>
              <w:ind w:left="1"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S’assurer que la femme a suivi les instructions du prestataire (FAF, </w:t>
            </w:r>
          </w:p>
          <w:p w:rsidR="007462F3" w:rsidRPr="00795030" w:rsidRDefault="007462F3"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rPr>
              <w:t xml:space="preserve">MILDA, VAT….) </w:t>
            </w:r>
          </w:p>
          <w:p w:rsidR="007462F3" w:rsidRPr="00795030" w:rsidRDefault="00795030" w:rsidP="00795030">
            <w:pPr>
              <w:spacing w:after="2" w:line="236" w:lineRule="auto"/>
              <w:ind w:left="1"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Faire la mobilisation sociale pour les stratégies avancées (SA) </w:t>
            </w:r>
          </w:p>
          <w:p w:rsidR="007462F3" w:rsidRPr="00795030" w:rsidRDefault="00795030" w:rsidP="00795030">
            <w:pPr>
              <w:spacing w:after="2" w:line="237" w:lineRule="auto"/>
              <w:ind w:left="1"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Faire la recherche active (RA) et la visite domiciliaire (VD)  </w:t>
            </w:r>
          </w:p>
          <w:p w:rsidR="007462F3" w:rsidRPr="00795030" w:rsidRDefault="00795030" w:rsidP="006F76B5">
            <w:pPr>
              <w:spacing w:after="2" w:line="236" w:lineRule="auto"/>
              <w:ind w:left="1"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Donner des conseils sur l’utilité et les avantages du test VIH/Hépatite B et C,</w:t>
            </w:r>
          </w:p>
          <w:p w:rsidR="007462F3" w:rsidRPr="00795030" w:rsidRDefault="007462F3" w:rsidP="006F76B5">
            <w:pPr>
              <w:spacing w:after="0" w:line="259" w:lineRule="auto"/>
              <w:ind w:left="1" w:right="130" w:firstLine="0"/>
              <w:jc w:val="left"/>
              <w:rPr>
                <w:rFonts w:asciiTheme="minorHAnsi" w:hAnsiTheme="minorHAnsi" w:cstheme="minorHAnsi"/>
              </w:rPr>
            </w:pPr>
            <w:r w:rsidRPr="00795030">
              <w:rPr>
                <w:rFonts w:asciiTheme="minorHAnsi" w:hAnsiTheme="minorHAnsi" w:cstheme="minorHAnsi"/>
              </w:rPr>
              <w:t>Aider la femme à respecter le plan d’accouchement établit lors des visites antérieures.</w:t>
            </w:r>
          </w:p>
        </w:tc>
        <w:tc>
          <w:tcPr>
            <w:tcW w:w="3519" w:type="dxa"/>
            <w:tcBorders>
              <w:top w:val="single" w:sz="4" w:space="0" w:color="000000"/>
              <w:left w:val="single" w:sz="4" w:space="0" w:color="000000"/>
              <w:bottom w:val="single" w:sz="4" w:space="0" w:color="000000"/>
              <w:right w:val="single" w:sz="4" w:space="0" w:color="000000"/>
            </w:tcBorders>
            <w:vAlign w:val="bottom"/>
          </w:tcPr>
          <w:p w:rsidR="007462F3" w:rsidRPr="00795030" w:rsidRDefault="00795030" w:rsidP="00795030">
            <w:pPr>
              <w:spacing w:after="0" w:line="259" w:lineRule="auto"/>
              <w:ind w:left="0" w:firstLine="0"/>
              <w:jc w:val="left"/>
              <w:rPr>
                <w:rFonts w:asciiTheme="minorHAnsi" w:hAnsiTheme="minorHAnsi" w:cstheme="minorHAnsi"/>
              </w:rPr>
            </w:pPr>
            <w:r>
              <w:rPr>
                <w:rFonts w:asciiTheme="minorHAnsi" w:hAnsiTheme="minorHAnsi" w:cstheme="minorHAnsi"/>
              </w:rPr>
              <w:lastRenderedPageBreak/>
              <w:t>-</w:t>
            </w:r>
            <w:r w:rsidR="007462F3" w:rsidRPr="00795030">
              <w:rPr>
                <w:rFonts w:asciiTheme="minorHAnsi" w:hAnsiTheme="minorHAnsi" w:cstheme="minorHAnsi"/>
              </w:rPr>
              <w:t>Préparer le kit CPN (voir annexe kit CP)</w:t>
            </w:r>
          </w:p>
          <w:p w:rsidR="007462F3" w:rsidRPr="00795030" w:rsidRDefault="00795030" w:rsidP="00795030">
            <w:pPr>
              <w:spacing w:after="0" w:line="239" w:lineRule="auto"/>
              <w:ind w:left="0"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Accueillir la femme avec amabilité, confidentialité et respecter l’intimité</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Poursuivre les séances de sensibilisation pour la promotion de la santé de la mère et du NN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Si la gestante ne présente pas de signes de danger, identifier les </w:t>
            </w:r>
            <w:r w:rsidRPr="00795030">
              <w:rPr>
                <w:rFonts w:asciiTheme="minorHAnsi" w:hAnsiTheme="minorHAnsi" w:cstheme="minorHAnsi"/>
              </w:rPr>
              <w:lastRenderedPageBreak/>
              <w:t xml:space="preserve">problèmes et complications éventuels à travers l’interrogatoire et l’examen physique (général et obstétrical)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-Faire les examens de laboratoire recommandés </w:t>
            </w:r>
          </w:p>
          <w:p w:rsidR="007462F3" w:rsidRPr="00795030" w:rsidRDefault="00795030" w:rsidP="00795030">
            <w:pPr>
              <w:pStyle w:val="Paragraphedeliste"/>
              <w:spacing w:after="1" w:line="237" w:lineRule="auto"/>
              <w:ind w:left="0"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Rechercher systématiquement le diabète gestationnel :</w:t>
            </w:r>
          </w:p>
          <w:p w:rsidR="007462F3" w:rsidRPr="00795030" w:rsidRDefault="007462F3" w:rsidP="00795030">
            <w:pPr>
              <w:pStyle w:val="Paragraphedeliste"/>
              <w:spacing w:after="1" w:line="237" w:lineRule="auto"/>
              <w:ind w:left="0" w:firstLine="0"/>
              <w:jc w:val="left"/>
              <w:rPr>
                <w:rFonts w:asciiTheme="minorHAnsi" w:hAnsiTheme="minorHAnsi" w:cstheme="minorHAnsi"/>
              </w:rPr>
            </w:pPr>
            <w:r w:rsidRPr="00795030">
              <w:rPr>
                <w:rFonts w:asciiTheme="minorHAnsi" w:hAnsiTheme="minorHAnsi" w:cstheme="minorHAnsi"/>
              </w:rPr>
              <w:t>Gestante avec ATCD de diabète familial, macrosomie fœtale, mort fœtale in-utéro, obésité</w:t>
            </w:r>
          </w:p>
          <w:p w:rsidR="007462F3" w:rsidRPr="00795030" w:rsidRDefault="00795030" w:rsidP="00795030">
            <w:pPr>
              <w:spacing w:after="1" w:line="238"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Donner le TPI-SP s’il y a au moins un mois depuis la première prise de la SP, la supplémentation en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 xml:space="preserve">FAF </w:t>
            </w:r>
          </w:p>
          <w:p w:rsidR="007462F3" w:rsidRPr="00795030" w:rsidRDefault="00795030" w:rsidP="00795030">
            <w:pPr>
              <w:spacing w:after="1" w:line="238"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Donner une moustiquaire imprégnée d’insecticide à longue durée (MILDA) si non reçu au premier contact et expliquer le mode d’utilisation - Faire le déparasitage systématique </w:t>
            </w:r>
          </w:p>
          <w:p w:rsidR="007462F3" w:rsidRPr="00795030" w:rsidRDefault="00795030" w:rsidP="00795030">
            <w:pPr>
              <w:spacing w:after="0" w:line="237"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Vérifier l’état vaccinal et compléter en cas de besoin - Assurer la PTME selon le protocole en vigueur </w:t>
            </w:r>
          </w:p>
          <w:p w:rsidR="007462F3" w:rsidRPr="00795030" w:rsidRDefault="00795030" w:rsidP="00795030">
            <w:pPr>
              <w:spacing w:after="0" w:line="238"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Prévenir, dépister et PEC les VBG - Effectuer le Counseling PFPP et mentionner le choix de la méthode sur le carnet </w:t>
            </w:r>
          </w:p>
          <w:p w:rsidR="007462F3" w:rsidRPr="00795030" w:rsidRDefault="00795030" w:rsidP="00795030">
            <w:pPr>
              <w:spacing w:after="1" w:line="238" w:lineRule="auto"/>
              <w:ind w:left="0" w:right="107" w:firstLine="0"/>
              <w:jc w:val="left"/>
              <w:rPr>
                <w:rFonts w:asciiTheme="minorHAnsi" w:hAnsiTheme="minorHAnsi" w:cstheme="minorHAnsi"/>
              </w:rPr>
            </w:pPr>
            <w:r>
              <w:rPr>
                <w:rFonts w:asciiTheme="minorHAnsi" w:hAnsiTheme="minorHAnsi" w:cstheme="minorHAnsi"/>
              </w:rPr>
              <w:lastRenderedPageBreak/>
              <w:t>-</w:t>
            </w:r>
            <w:r w:rsidR="007462F3" w:rsidRPr="00795030">
              <w:rPr>
                <w:rFonts w:asciiTheme="minorHAnsi" w:hAnsiTheme="minorHAnsi" w:cstheme="minorHAnsi"/>
              </w:rPr>
              <w:t xml:space="preserve">Traiter les IST si présentes, selon le protocole national en vigueur - Traiter le paludisme selon le protocole National si nécessaire - Revoir et compléter le plan d’accouchement et de PEC des complications </w:t>
            </w:r>
          </w:p>
          <w:p w:rsidR="007462F3" w:rsidRPr="00795030" w:rsidRDefault="007462F3" w:rsidP="006F76B5">
            <w:pPr>
              <w:spacing w:after="2" w:line="237" w:lineRule="auto"/>
              <w:ind w:left="0" w:right="50" w:firstLine="0"/>
              <w:jc w:val="left"/>
              <w:rPr>
                <w:rFonts w:asciiTheme="minorHAnsi" w:hAnsiTheme="minorHAnsi" w:cstheme="minorHAnsi"/>
              </w:rPr>
            </w:pPr>
            <w:r w:rsidRPr="00795030">
              <w:rPr>
                <w:rFonts w:asciiTheme="minorHAnsi" w:hAnsiTheme="minorHAnsi" w:cstheme="minorHAnsi"/>
              </w:rPr>
              <w:t xml:space="preserve">-Référer les cas de complications - Donner le prochain rendez – vous et rassurer la gestante qu’elle peut revenir à n’importe quel moment selon ses besoins </w:t>
            </w:r>
          </w:p>
          <w:p w:rsidR="007462F3" w:rsidRPr="00795030" w:rsidRDefault="007462F3" w:rsidP="006F76B5">
            <w:pPr>
              <w:spacing w:after="0" w:line="259" w:lineRule="auto"/>
              <w:ind w:left="0" w:right="11" w:firstLine="0"/>
              <w:jc w:val="left"/>
              <w:rPr>
                <w:rFonts w:asciiTheme="minorHAnsi" w:hAnsiTheme="minorHAnsi" w:cstheme="minorHAnsi"/>
              </w:rPr>
            </w:pPr>
            <w:r w:rsidRPr="00795030">
              <w:rPr>
                <w:rFonts w:asciiTheme="minorHAnsi" w:hAnsiTheme="minorHAnsi" w:cstheme="minorHAnsi"/>
              </w:rPr>
              <w:t xml:space="preserve">-Remplir correctement les outils de gestion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-Faire l’échographie morphologique</w:t>
            </w:r>
          </w:p>
        </w:tc>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795030" w:rsidP="00795030">
            <w:pPr>
              <w:spacing w:after="0" w:line="259" w:lineRule="auto"/>
              <w:ind w:left="0" w:firstLine="0"/>
              <w:jc w:val="left"/>
              <w:rPr>
                <w:rFonts w:asciiTheme="minorHAnsi" w:hAnsiTheme="minorHAnsi" w:cstheme="minorHAnsi"/>
              </w:rPr>
            </w:pPr>
            <w:r>
              <w:rPr>
                <w:rFonts w:asciiTheme="minorHAnsi" w:hAnsiTheme="minorHAnsi" w:cstheme="minorHAnsi"/>
              </w:rPr>
              <w:lastRenderedPageBreak/>
              <w:t>-</w:t>
            </w:r>
            <w:r w:rsidR="007462F3" w:rsidRPr="00795030">
              <w:rPr>
                <w:rFonts w:asciiTheme="minorHAnsi" w:hAnsiTheme="minorHAnsi" w:cstheme="minorHAnsi"/>
              </w:rPr>
              <w:t xml:space="preserve">Préparer le kit CPN (voir annexe kit CP) </w:t>
            </w:r>
          </w:p>
          <w:p w:rsidR="007462F3" w:rsidRPr="00795030" w:rsidRDefault="00795030" w:rsidP="00795030">
            <w:pPr>
              <w:spacing w:after="0" w:line="239" w:lineRule="auto"/>
              <w:ind w:left="0"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Accueillir la femme avec amabilité, confidentialité et respecter l’intimité</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Poursuivre les séances de sensibilisation pour la promotion de la santé de la mère et du NN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Si la gestante ne présente pas de signes de danger, identifier les </w:t>
            </w:r>
            <w:r w:rsidRPr="00795030">
              <w:rPr>
                <w:rFonts w:asciiTheme="minorHAnsi" w:hAnsiTheme="minorHAnsi" w:cstheme="minorHAnsi"/>
              </w:rPr>
              <w:lastRenderedPageBreak/>
              <w:t xml:space="preserve">problèmes et complications éventuels à travers l’interrogatoire et l’examen physique (général et obstétrical)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-Faire les examens de laboratoires recommandés </w:t>
            </w:r>
          </w:p>
          <w:p w:rsidR="007462F3" w:rsidRPr="00795030" w:rsidRDefault="00795030" w:rsidP="00795030">
            <w:pPr>
              <w:pStyle w:val="Paragraphedeliste"/>
              <w:spacing w:after="1" w:line="237" w:lineRule="auto"/>
              <w:ind w:left="0"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Rechercher systématiquement le diabète gestationnel :</w:t>
            </w:r>
          </w:p>
          <w:p w:rsidR="007462F3" w:rsidRPr="00795030" w:rsidRDefault="007462F3" w:rsidP="00795030">
            <w:pPr>
              <w:pStyle w:val="Paragraphedeliste"/>
              <w:spacing w:after="1" w:line="237" w:lineRule="auto"/>
              <w:ind w:left="0" w:firstLine="0"/>
              <w:jc w:val="left"/>
              <w:rPr>
                <w:rFonts w:asciiTheme="minorHAnsi" w:hAnsiTheme="minorHAnsi" w:cstheme="minorHAnsi"/>
              </w:rPr>
            </w:pPr>
            <w:r w:rsidRPr="00795030">
              <w:rPr>
                <w:rFonts w:asciiTheme="minorHAnsi" w:hAnsiTheme="minorHAnsi" w:cstheme="minorHAnsi"/>
              </w:rPr>
              <w:t>Gestante avec ATCD de diabète familial, macrosomie fœtale, mort fœtale in-utéro, obésité</w:t>
            </w:r>
          </w:p>
          <w:p w:rsidR="007462F3" w:rsidRPr="00795030" w:rsidRDefault="00795030" w:rsidP="00795030">
            <w:pPr>
              <w:spacing w:after="1" w:line="238"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Donner le TPI-SP s’il y a au moins un mois depuis la première prise de la SP, la supplémentation en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 xml:space="preserve">FAF </w:t>
            </w:r>
          </w:p>
          <w:p w:rsidR="007462F3" w:rsidRPr="00795030" w:rsidRDefault="00795030" w:rsidP="00795030">
            <w:pPr>
              <w:spacing w:after="1" w:line="238"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Donner une moustiquaire imprégnée d’insecticide à longue durée (MILDA) si non reçu au premier contact et expliquer le mode d’utilisation - Faire le déparasitage systématique </w:t>
            </w:r>
          </w:p>
          <w:p w:rsidR="007462F3" w:rsidRPr="00795030" w:rsidRDefault="00795030" w:rsidP="00795030">
            <w:pPr>
              <w:spacing w:after="0" w:line="237"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Vérifier l’état vaccinal et compléter en cas de besoin - Assurer la PTME selon le protocole en vigueur </w:t>
            </w:r>
          </w:p>
          <w:p w:rsidR="007462F3" w:rsidRPr="00795030" w:rsidRDefault="00795030" w:rsidP="00795030">
            <w:pPr>
              <w:spacing w:after="0" w:line="238"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Prévenir, dépister et PEC les VBG - Effectuer le Counseling PFPP et mentionner le choix de la méthode sur le carnet </w:t>
            </w:r>
          </w:p>
          <w:p w:rsidR="007462F3" w:rsidRPr="00795030" w:rsidRDefault="00795030" w:rsidP="00795030">
            <w:pPr>
              <w:spacing w:after="1" w:line="238" w:lineRule="auto"/>
              <w:ind w:left="0" w:right="107" w:firstLine="0"/>
              <w:jc w:val="left"/>
              <w:rPr>
                <w:rFonts w:asciiTheme="minorHAnsi" w:hAnsiTheme="minorHAnsi" w:cstheme="minorHAnsi"/>
              </w:rPr>
            </w:pPr>
            <w:r>
              <w:rPr>
                <w:rFonts w:asciiTheme="minorHAnsi" w:hAnsiTheme="minorHAnsi" w:cstheme="minorHAnsi"/>
              </w:rPr>
              <w:lastRenderedPageBreak/>
              <w:t>-</w:t>
            </w:r>
            <w:r w:rsidR="007462F3" w:rsidRPr="00795030">
              <w:rPr>
                <w:rFonts w:asciiTheme="minorHAnsi" w:hAnsiTheme="minorHAnsi" w:cstheme="minorHAnsi"/>
              </w:rPr>
              <w:t xml:space="preserve">Traiter les IST si présentes, selon le protocole national en vigueur - Traiter le paludisme selon le protocole National si nécessaire - Revoir et compléter le plan d’accouchement et de PEC des complications </w:t>
            </w:r>
          </w:p>
          <w:p w:rsidR="007462F3" w:rsidRPr="00795030" w:rsidRDefault="007462F3" w:rsidP="006F76B5">
            <w:pPr>
              <w:spacing w:after="2" w:line="237" w:lineRule="auto"/>
              <w:ind w:left="0" w:right="50" w:firstLine="0"/>
              <w:jc w:val="left"/>
              <w:rPr>
                <w:rFonts w:asciiTheme="minorHAnsi" w:hAnsiTheme="minorHAnsi" w:cstheme="minorHAnsi"/>
              </w:rPr>
            </w:pPr>
            <w:r w:rsidRPr="00795030">
              <w:rPr>
                <w:rFonts w:asciiTheme="minorHAnsi" w:hAnsiTheme="minorHAnsi" w:cstheme="minorHAnsi"/>
              </w:rPr>
              <w:t xml:space="preserve">-Référer les cas de complications - Donner le prochain rendez – vous et rassurer la gestante qu’elle peut revenir à n’importe quel moment selon ses besoins </w:t>
            </w:r>
          </w:p>
          <w:p w:rsidR="007462F3" w:rsidRPr="00795030"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-Remplir correctement les outils de gestion</w:t>
            </w:r>
          </w:p>
          <w:p w:rsidR="007462F3" w:rsidRPr="00795030"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Faire l’échographie morphologique</w:t>
            </w:r>
          </w:p>
        </w:tc>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795030" w:rsidP="00795030">
            <w:pPr>
              <w:spacing w:after="0" w:line="259" w:lineRule="auto"/>
              <w:ind w:left="0" w:firstLine="0"/>
              <w:jc w:val="left"/>
              <w:rPr>
                <w:rFonts w:asciiTheme="minorHAnsi" w:hAnsiTheme="minorHAnsi" w:cstheme="minorHAnsi"/>
              </w:rPr>
            </w:pPr>
            <w:r>
              <w:rPr>
                <w:rFonts w:asciiTheme="minorHAnsi" w:hAnsiTheme="minorHAnsi" w:cstheme="minorHAnsi"/>
              </w:rPr>
              <w:lastRenderedPageBreak/>
              <w:t>-</w:t>
            </w:r>
            <w:r w:rsidR="007462F3" w:rsidRPr="00795030">
              <w:rPr>
                <w:rFonts w:asciiTheme="minorHAnsi" w:hAnsiTheme="minorHAnsi" w:cstheme="minorHAnsi"/>
              </w:rPr>
              <w:t xml:space="preserve">Préparer le kit CPN (voir annexe kit CP) </w:t>
            </w:r>
          </w:p>
          <w:p w:rsidR="007462F3" w:rsidRPr="00795030" w:rsidRDefault="00795030" w:rsidP="00795030">
            <w:pPr>
              <w:spacing w:after="0" w:line="239" w:lineRule="auto"/>
              <w:ind w:left="0"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Accueillir la femme avec amabilité, confidentialité et respecter l’intimité</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Poursuivre les séances de sensibilisation pour la promotion de la santé de la mère et du NN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Si la gestante ne présente pas de signes de danger, identifier les </w:t>
            </w:r>
            <w:r w:rsidRPr="00795030">
              <w:rPr>
                <w:rFonts w:asciiTheme="minorHAnsi" w:hAnsiTheme="minorHAnsi" w:cstheme="minorHAnsi"/>
              </w:rPr>
              <w:lastRenderedPageBreak/>
              <w:t xml:space="preserve">problèmes et complications éventuels à travers l’interrogatoire et l’examen physique (général et obstétrical)  </w:t>
            </w:r>
          </w:p>
          <w:p w:rsidR="007462F3" w:rsidRPr="00795030" w:rsidRDefault="007462F3" w:rsidP="006F76B5">
            <w:pPr>
              <w:spacing w:after="238" w:line="239" w:lineRule="auto"/>
              <w:ind w:left="2" w:firstLine="0"/>
              <w:jc w:val="left"/>
              <w:rPr>
                <w:rFonts w:asciiTheme="minorHAnsi" w:hAnsiTheme="minorHAnsi" w:cstheme="minorHAnsi"/>
              </w:rPr>
            </w:pPr>
            <w:r w:rsidRPr="00795030">
              <w:rPr>
                <w:rFonts w:asciiTheme="minorHAnsi" w:hAnsiTheme="minorHAnsi" w:cstheme="minorHAnsi"/>
              </w:rPr>
              <w:t xml:space="preserve">-Faire les examens de laboratoires recommandés </w:t>
            </w:r>
          </w:p>
          <w:p w:rsidR="007462F3" w:rsidRPr="00795030" w:rsidRDefault="00795030" w:rsidP="00795030">
            <w:pPr>
              <w:pStyle w:val="Paragraphedeliste"/>
              <w:spacing w:after="1" w:line="237" w:lineRule="auto"/>
              <w:ind w:left="0"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Rechercher systématiquement le diabète gestationnel :</w:t>
            </w:r>
          </w:p>
          <w:p w:rsidR="007462F3" w:rsidRPr="00795030" w:rsidRDefault="007462F3" w:rsidP="00795030">
            <w:pPr>
              <w:pStyle w:val="Paragraphedeliste"/>
              <w:spacing w:after="1" w:line="237" w:lineRule="auto"/>
              <w:ind w:left="0" w:firstLine="0"/>
              <w:jc w:val="left"/>
              <w:rPr>
                <w:rFonts w:asciiTheme="minorHAnsi" w:hAnsiTheme="minorHAnsi" w:cstheme="minorHAnsi"/>
              </w:rPr>
            </w:pPr>
            <w:r w:rsidRPr="00795030">
              <w:rPr>
                <w:rFonts w:asciiTheme="minorHAnsi" w:hAnsiTheme="minorHAnsi" w:cstheme="minorHAnsi"/>
              </w:rPr>
              <w:t>Gestante avec ATCD de diabète familial, macrosomie fœtale, mort fœtale in-utéro, obésité</w:t>
            </w:r>
          </w:p>
          <w:p w:rsidR="007462F3" w:rsidRPr="00795030" w:rsidRDefault="00795030" w:rsidP="00795030">
            <w:pPr>
              <w:spacing w:after="1" w:line="238"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Donner le TPI-SP s’il y a au moins un mois depuis la première prise de la SP, la supplémentation en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 xml:space="preserve">FAF </w:t>
            </w:r>
          </w:p>
          <w:p w:rsidR="007462F3" w:rsidRPr="00795030" w:rsidRDefault="00795030" w:rsidP="00795030">
            <w:pPr>
              <w:spacing w:after="1" w:line="238"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Donner une moustiquaire imprégnée d’insecticide à longue durée (MILDA) si non reçu au premier contact et expliquer le mode d’utilisation - Faire le déparasitage systématique </w:t>
            </w:r>
          </w:p>
          <w:p w:rsidR="007462F3" w:rsidRPr="00795030" w:rsidRDefault="00795030" w:rsidP="00795030">
            <w:pPr>
              <w:spacing w:after="0" w:line="237"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Vérifier l’état vaccinal et compléter en cas de besoin - Assurer la PTME selon le protocole en vigueur </w:t>
            </w:r>
          </w:p>
          <w:p w:rsidR="007462F3" w:rsidRPr="00795030" w:rsidRDefault="00795030" w:rsidP="00795030">
            <w:pPr>
              <w:spacing w:after="0" w:line="238" w:lineRule="auto"/>
              <w:ind w:left="0" w:right="107"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 xml:space="preserve">Prévenir, dépister et PEC les VBG - Effectuer le Counseling PFPP et mentionner le choix de la méthode sur le carnet </w:t>
            </w:r>
          </w:p>
          <w:p w:rsidR="007462F3" w:rsidRPr="00795030" w:rsidRDefault="00795030" w:rsidP="00795030">
            <w:pPr>
              <w:spacing w:after="1" w:line="238" w:lineRule="auto"/>
              <w:ind w:left="0" w:right="107" w:firstLine="0"/>
              <w:jc w:val="left"/>
              <w:rPr>
                <w:rFonts w:asciiTheme="minorHAnsi" w:hAnsiTheme="minorHAnsi" w:cstheme="minorHAnsi"/>
              </w:rPr>
            </w:pPr>
            <w:r>
              <w:rPr>
                <w:rFonts w:asciiTheme="minorHAnsi" w:hAnsiTheme="minorHAnsi" w:cstheme="minorHAnsi"/>
              </w:rPr>
              <w:lastRenderedPageBreak/>
              <w:t>-</w:t>
            </w:r>
            <w:r w:rsidR="007462F3" w:rsidRPr="00795030">
              <w:rPr>
                <w:rFonts w:asciiTheme="minorHAnsi" w:hAnsiTheme="minorHAnsi" w:cstheme="minorHAnsi"/>
              </w:rPr>
              <w:t xml:space="preserve">Traiter les IST si présentes, selon le protocole national en vigueur - Traiter le paludisme selon le protocole National si nécessaire - Revoir et compléter le plan d’accouchement et de PEC des complications </w:t>
            </w:r>
          </w:p>
          <w:p w:rsidR="007462F3" w:rsidRPr="00795030" w:rsidRDefault="007462F3" w:rsidP="006F76B5">
            <w:pPr>
              <w:spacing w:after="2" w:line="237" w:lineRule="auto"/>
              <w:ind w:left="0" w:right="50" w:firstLine="0"/>
              <w:jc w:val="left"/>
              <w:rPr>
                <w:rFonts w:asciiTheme="minorHAnsi" w:hAnsiTheme="minorHAnsi" w:cstheme="minorHAnsi"/>
              </w:rPr>
            </w:pPr>
            <w:r w:rsidRPr="00795030">
              <w:rPr>
                <w:rFonts w:asciiTheme="minorHAnsi" w:hAnsiTheme="minorHAnsi" w:cstheme="minorHAnsi"/>
              </w:rPr>
              <w:t xml:space="preserve">-Référer les cas de complications - Donner le prochain rendez – vous et rassurer la gestante qu’elle peut revenir à n’importe quel moment selon ses besoins </w:t>
            </w:r>
          </w:p>
          <w:p w:rsidR="00795030" w:rsidRDefault="007462F3" w:rsidP="006F76B5">
            <w:pPr>
              <w:spacing w:after="238" w:line="239" w:lineRule="auto"/>
              <w:ind w:left="2" w:firstLine="0"/>
              <w:jc w:val="left"/>
              <w:rPr>
                <w:rFonts w:asciiTheme="minorHAnsi" w:hAnsiTheme="minorHAnsi" w:cstheme="minorHAnsi"/>
              </w:rPr>
            </w:pPr>
            <w:r w:rsidRPr="00795030">
              <w:rPr>
                <w:rFonts w:asciiTheme="minorHAnsi" w:hAnsiTheme="minorHAnsi" w:cstheme="minorHAnsi"/>
              </w:rPr>
              <w:t>-Remplir correctement les outils de gestion</w:t>
            </w:r>
          </w:p>
          <w:p w:rsidR="007462F3" w:rsidRPr="00795030" w:rsidRDefault="00795030" w:rsidP="006F76B5">
            <w:pPr>
              <w:spacing w:after="238" w:line="239" w:lineRule="auto"/>
              <w:ind w:left="2" w:firstLine="0"/>
              <w:jc w:val="left"/>
              <w:rPr>
                <w:rFonts w:asciiTheme="minorHAnsi" w:hAnsiTheme="minorHAnsi" w:cstheme="minorHAnsi"/>
              </w:rPr>
            </w:pPr>
            <w:r>
              <w:rPr>
                <w:rFonts w:asciiTheme="minorHAnsi" w:hAnsiTheme="minorHAnsi" w:cstheme="minorHAnsi"/>
              </w:rPr>
              <w:t>-</w:t>
            </w:r>
            <w:r w:rsidR="007462F3" w:rsidRPr="00795030">
              <w:rPr>
                <w:rFonts w:asciiTheme="minorHAnsi" w:hAnsiTheme="minorHAnsi" w:cstheme="minorHAnsi"/>
              </w:rPr>
              <w:t>Faire l’échographie morphologique</w:t>
            </w:r>
          </w:p>
          <w:p w:rsidR="007462F3" w:rsidRPr="00795030"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 Effectuer le transfert vers un autre service si nécessaire pour la prise en charge des complications ou problèmes identifiés.</w:t>
            </w:r>
          </w:p>
        </w:tc>
      </w:tr>
      <w:tr w:rsidR="007462F3" w:rsidRPr="00795030" w:rsidTr="00A92E3A">
        <w:tblPrEx>
          <w:tblCellMar>
            <w:right w:w="81" w:type="dxa"/>
          </w:tblCellMar>
        </w:tblPrEx>
        <w:trPr>
          <w:trHeight w:val="265"/>
        </w:trPr>
        <w:tc>
          <w:tcPr>
            <w:tcW w:w="14082"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7462F3" w:rsidRPr="00795030" w:rsidRDefault="007462F3"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b/>
              </w:rPr>
              <w:lastRenderedPageBreak/>
              <w:t xml:space="preserve">SERVICE : Consultation prénatale de suivi des 28-32 semaines) </w:t>
            </w:r>
          </w:p>
        </w:tc>
      </w:tr>
      <w:tr w:rsidR="007462F3" w:rsidRPr="00795030" w:rsidTr="006F76B5">
        <w:tblPrEx>
          <w:tblCellMar>
            <w:top w:w="42" w:type="dxa"/>
            <w:bottom w:w="3" w:type="dxa"/>
            <w:right w:w="97" w:type="dxa"/>
          </w:tblCellMar>
        </w:tblPrEx>
        <w:trPr>
          <w:trHeight w:val="509"/>
        </w:trPr>
        <w:tc>
          <w:tcPr>
            <w:tcW w:w="3521" w:type="dxa"/>
            <w:tcBorders>
              <w:top w:val="single" w:sz="4" w:space="0" w:color="000000"/>
              <w:left w:val="single" w:sz="4" w:space="0" w:color="000000"/>
              <w:bottom w:val="single" w:sz="4" w:space="0" w:color="000000"/>
              <w:right w:val="single" w:sz="4" w:space="0" w:color="000000"/>
            </w:tcBorders>
            <w:vAlign w:val="bottom"/>
          </w:tcPr>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-Retro information sur la CPN et l’évolution de la grossesse ;</w:t>
            </w:r>
          </w:p>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Poursuivre les séances de sensibilisation pour la promotion de la santé de la mère et du NN ;</w:t>
            </w:r>
          </w:p>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-Conseils hygiéno-diététiques</w:t>
            </w:r>
          </w:p>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lastRenderedPageBreak/>
              <w:t>-Sensibilisation contre les pratiques néfastes</w:t>
            </w:r>
          </w:p>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 xml:space="preserve">-S’assurer de la disponibilité auprès de la femme, de la MILDA, le FAF, la SP, prise de </w:t>
            </w:r>
            <w:r w:rsidR="00704AE5" w:rsidRPr="00795030">
              <w:rPr>
                <w:rFonts w:asciiTheme="minorHAnsi" w:hAnsiTheme="minorHAnsi" w:cstheme="minorHAnsi"/>
              </w:rPr>
              <w:t>Mébendazole</w:t>
            </w:r>
            <w:r w:rsidRPr="00795030">
              <w:rPr>
                <w:rFonts w:asciiTheme="minorHAnsi" w:hAnsiTheme="minorHAnsi" w:cstheme="minorHAnsi"/>
              </w:rPr>
              <w:t xml:space="preserve"> ; </w:t>
            </w:r>
          </w:p>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 xml:space="preserve">Si la gestante ne présente pas de signes de danger, rappeler les éléments du plan individuel de l’accouchement tout en prévoyant la prise en charge d’éventuelles complications.  </w:t>
            </w:r>
          </w:p>
          <w:p w:rsidR="00DC158C" w:rsidRPr="00795030" w:rsidRDefault="00DC158C"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Orienter les femmes enceintes vers les structures sanitaires pour les consultations prénatales</w:t>
            </w:r>
          </w:p>
          <w:p w:rsidR="007462F3" w:rsidRPr="00795030" w:rsidRDefault="00DC158C"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Rechercher les signes de danger</w:t>
            </w:r>
            <w:r w:rsidRPr="00795030">
              <w:rPr>
                <w:rFonts w:asciiTheme="minorHAnsi" w:hAnsiTheme="minorHAnsi" w:cstheme="minorHAnsi"/>
              </w:rPr>
              <w:t xml:space="preserve"> </w:t>
            </w:r>
            <w:r w:rsidR="007462F3" w:rsidRPr="00795030">
              <w:rPr>
                <w:rFonts w:asciiTheme="minorHAnsi" w:hAnsiTheme="minorHAnsi" w:cstheme="minorHAnsi"/>
              </w:rPr>
              <w:t xml:space="preserve">et référer le cas échéant   </w:t>
            </w:r>
          </w:p>
          <w:p w:rsidR="007462F3" w:rsidRPr="00795030" w:rsidRDefault="00DC158C" w:rsidP="00DC158C">
            <w:pPr>
              <w:spacing w:after="0" w:line="23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S’assurer que la femme a suivi les instructions du prestataire (FAF, </w:t>
            </w:r>
          </w:p>
          <w:p w:rsidR="007462F3" w:rsidRPr="00795030" w:rsidRDefault="007462F3"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rPr>
              <w:t xml:space="preserve">MILDA, </w:t>
            </w:r>
            <w:r w:rsidR="00704AE5" w:rsidRPr="00795030">
              <w:rPr>
                <w:rFonts w:asciiTheme="minorHAnsi" w:hAnsiTheme="minorHAnsi" w:cstheme="minorHAnsi"/>
              </w:rPr>
              <w:t>VAT…</w:t>
            </w:r>
            <w:r w:rsidRPr="00795030">
              <w:rPr>
                <w:rFonts w:asciiTheme="minorHAnsi" w:hAnsiTheme="minorHAnsi" w:cstheme="minorHAnsi"/>
              </w:rPr>
              <w:t xml:space="preserve">) </w:t>
            </w:r>
          </w:p>
          <w:p w:rsidR="007462F3" w:rsidRPr="00795030" w:rsidRDefault="00DC158C" w:rsidP="00DC158C">
            <w:pPr>
              <w:spacing w:after="2" w:line="236"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Faire la mobilisation sociale pour les stratégies avancées (SA) </w:t>
            </w:r>
          </w:p>
          <w:p w:rsidR="007462F3" w:rsidRPr="00795030" w:rsidRDefault="00DC158C" w:rsidP="00DC158C">
            <w:pPr>
              <w:spacing w:after="2" w:line="237"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Faire la recherche active (RA) et la visite domiciliaire (VD)  </w:t>
            </w:r>
          </w:p>
          <w:p w:rsidR="007462F3" w:rsidRPr="00795030" w:rsidRDefault="00DC158C" w:rsidP="006F76B5">
            <w:pPr>
              <w:spacing w:after="2" w:line="236"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Donner des conseils sur l’utilité et les avantages du test VIH/Hépatite B et C,</w:t>
            </w:r>
          </w:p>
          <w:p w:rsidR="007462F3" w:rsidRPr="00795030" w:rsidRDefault="007462F3"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rPr>
              <w:lastRenderedPageBreak/>
              <w:t>Aider la femme à respecter le plan d’accouchement établit lors des visites antérieures</w:t>
            </w:r>
          </w:p>
        </w:tc>
        <w:tc>
          <w:tcPr>
            <w:tcW w:w="3519" w:type="dxa"/>
            <w:tcBorders>
              <w:top w:val="single" w:sz="4" w:space="0" w:color="000000"/>
              <w:left w:val="single" w:sz="4" w:space="0" w:color="000000"/>
              <w:bottom w:val="single" w:sz="4" w:space="0" w:color="000000"/>
              <w:right w:val="single" w:sz="4" w:space="0" w:color="000000"/>
            </w:tcBorders>
            <w:vAlign w:val="bottom"/>
          </w:tcPr>
          <w:p w:rsidR="007462F3" w:rsidRPr="00795030" w:rsidRDefault="00DC158C" w:rsidP="00DC158C">
            <w:pPr>
              <w:spacing w:after="0" w:line="259" w:lineRule="auto"/>
              <w:ind w:left="0" w:firstLine="0"/>
              <w:jc w:val="left"/>
              <w:rPr>
                <w:rFonts w:asciiTheme="minorHAnsi" w:hAnsiTheme="minorHAnsi" w:cstheme="minorHAnsi"/>
              </w:rPr>
            </w:pPr>
            <w:r w:rsidRPr="00795030">
              <w:rPr>
                <w:rFonts w:asciiTheme="minorHAnsi" w:hAnsiTheme="minorHAnsi" w:cstheme="minorHAnsi"/>
              </w:rPr>
              <w:lastRenderedPageBreak/>
              <w:t>-</w:t>
            </w:r>
            <w:r w:rsidR="007462F3" w:rsidRPr="00795030">
              <w:rPr>
                <w:rFonts w:asciiTheme="minorHAnsi" w:hAnsiTheme="minorHAnsi" w:cstheme="minorHAnsi"/>
              </w:rPr>
              <w:t xml:space="preserve">Préparer le kit CPN (voir annexe kit CPN) </w:t>
            </w:r>
          </w:p>
          <w:p w:rsidR="007462F3" w:rsidRDefault="00DC158C" w:rsidP="00DC158C">
            <w:pPr>
              <w:spacing w:after="0" w:line="239"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Accueillir la femme avec amabilité, confidentialité et respecter l’intimité</w:t>
            </w:r>
          </w:p>
          <w:p w:rsidR="00704AE5" w:rsidRPr="00795030" w:rsidRDefault="00704AE5" w:rsidP="00DC158C">
            <w:pPr>
              <w:spacing w:after="0" w:line="239" w:lineRule="auto"/>
              <w:ind w:left="0" w:firstLine="0"/>
              <w:jc w:val="left"/>
              <w:rPr>
                <w:rFonts w:asciiTheme="minorHAnsi" w:hAnsiTheme="minorHAnsi" w:cstheme="minorHAnsi"/>
              </w:rPr>
            </w:pP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lastRenderedPageBreak/>
              <w:t xml:space="preserve"> - Poursuivre les séances de sensibilisation pour la promotion de la santé de la mère et du NN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Si la gestante ne présente pas de signes de danger, identifier les problèmes et complications éventuels à travers l’interrogatoire et l’examen physique (général et obstétrical)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-Revoir les résultats de laboratoire, traiter ou référer</w:t>
            </w:r>
          </w:p>
          <w:p w:rsidR="007462F3" w:rsidRPr="00795030" w:rsidRDefault="00DC158C" w:rsidP="00DC158C">
            <w:pPr>
              <w:pStyle w:val="Paragraphedeliste"/>
              <w:spacing w:after="1" w:line="237"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Rechercher systématiquement le diabète gestationnel</w:t>
            </w:r>
          </w:p>
          <w:p w:rsidR="007462F3" w:rsidRPr="00795030" w:rsidRDefault="00DC158C" w:rsidP="00DC158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le TPI-SP s’il y a au moins un mois depuis la première prise de la SP, la supplémentation en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 xml:space="preserve">FAF </w:t>
            </w:r>
          </w:p>
          <w:p w:rsidR="007462F3" w:rsidRPr="00795030" w:rsidRDefault="00DC158C" w:rsidP="00DC158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une moustiquaire imprégnée d’insecticide à longue durée (MILDA) si non reçu au premier contact et expliquer le mode d’utilisation - Faire le déparasitage systématique </w:t>
            </w:r>
          </w:p>
          <w:p w:rsidR="007462F3" w:rsidRPr="00795030" w:rsidRDefault="00DC158C" w:rsidP="00DC158C">
            <w:pPr>
              <w:spacing w:after="0" w:line="237"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Vérifier l’état vaccinal et compléter en cas de besoin - Assurer la PTME selon le protocole en vigueur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lastRenderedPageBreak/>
              <w:t>Prévenir, dépister et PEC les VBG - Effectuer le Counseling PFPP et mentionner le choix de la méthode sur le carnet</w:t>
            </w:r>
          </w:p>
          <w:p w:rsidR="007462F3" w:rsidRPr="00795030" w:rsidRDefault="00DC158C" w:rsidP="00DC158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Traiter les IST si présentes, selon le protocole national en vigueur - Traiter le paludisme selon le protocole National si nécessaire - Revoir et compléter le plan d’accouchement et de PEC des complications </w:t>
            </w:r>
          </w:p>
          <w:p w:rsidR="007462F3" w:rsidRPr="00795030" w:rsidRDefault="007462F3" w:rsidP="006F76B5">
            <w:pPr>
              <w:spacing w:after="2" w:line="237" w:lineRule="auto"/>
              <w:ind w:left="0" w:right="50" w:firstLine="0"/>
              <w:jc w:val="left"/>
              <w:rPr>
                <w:rFonts w:asciiTheme="minorHAnsi" w:hAnsiTheme="minorHAnsi" w:cstheme="minorHAnsi"/>
              </w:rPr>
            </w:pPr>
            <w:r w:rsidRPr="00795030">
              <w:rPr>
                <w:rFonts w:asciiTheme="minorHAnsi" w:hAnsiTheme="minorHAnsi" w:cstheme="minorHAnsi"/>
              </w:rPr>
              <w:t xml:space="preserve">-Référer les cas de complications - Donner le prochain rendez – vous et rassurer la gestante qu’elle peut revenir à n’importe quel moment selon ses besoins </w:t>
            </w:r>
          </w:p>
          <w:p w:rsidR="007462F3" w:rsidRPr="00795030" w:rsidRDefault="007462F3" w:rsidP="006F76B5">
            <w:pPr>
              <w:spacing w:after="0" w:line="259" w:lineRule="auto"/>
              <w:ind w:left="0" w:right="11" w:firstLine="0"/>
              <w:jc w:val="left"/>
              <w:rPr>
                <w:rFonts w:asciiTheme="minorHAnsi" w:hAnsiTheme="minorHAnsi" w:cstheme="minorHAnsi"/>
              </w:rPr>
            </w:pPr>
            <w:r w:rsidRPr="00795030">
              <w:rPr>
                <w:rFonts w:asciiTheme="minorHAnsi" w:hAnsiTheme="minorHAnsi" w:cstheme="minorHAnsi"/>
              </w:rPr>
              <w:t xml:space="preserve">-Remplir correctement les outils de gestion </w:t>
            </w:r>
          </w:p>
          <w:p w:rsidR="007462F3" w:rsidRPr="00795030" w:rsidRDefault="00DC158C"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Recherche de signes cliniques de retard de croissance intra-utérine (mesure régulière comparative de la HU)</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-Faire l’échographie de croissance</w:t>
            </w:r>
          </w:p>
        </w:tc>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DC158C" w:rsidP="00DC158C">
            <w:pPr>
              <w:spacing w:after="0" w:line="259" w:lineRule="auto"/>
              <w:ind w:left="0" w:firstLine="0"/>
              <w:jc w:val="left"/>
              <w:rPr>
                <w:rFonts w:asciiTheme="minorHAnsi" w:hAnsiTheme="minorHAnsi" w:cstheme="minorHAnsi"/>
              </w:rPr>
            </w:pPr>
            <w:r w:rsidRPr="00795030">
              <w:rPr>
                <w:rFonts w:asciiTheme="minorHAnsi" w:hAnsiTheme="minorHAnsi" w:cstheme="minorHAnsi"/>
              </w:rPr>
              <w:lastRenderedPageBreak/>
              <w:t>-</w:t>
            </w:r>
            <w:r w:rsidR="007462F3" w:rsidRPr="00795030">
              <w:rPr>
                <w:rFonts w:asciiTheme="minorHAnsi" w:hAnsiTheme="minorHAnsi" w:cstheme="minorHAnsi"/>
              </w:rPr>
              <w:t xml:space="preserve">Préparer le kit CPN (voir annexe kit CPN) </w:t>
            </w:r>
          </w:p>
          <w:p w:rsidR="007462F3" w:rsidRPr="00795030" w:rsidRDefault="00DC158C" w:rsidP="00DC158C">
            <w:pPr>
              <w:spacing w:after="0" w:line="239"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Accueillir la femme avec amabilité, confidentialité et respecter l’intimité</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lastRenderedPageBreak/>
              <w:t xml:space="preserve"> - Poursuivre les séances de sensibilisation pour la promotion de la santé de la mère et du NN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Si la gestante ne présente pas de signes de danger, identifier les problèmes et complications éventuels à travers l’interrogatoire et l’examen physique (général et obstétrical)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Revoir les résultats de laboratoire, traiter ou référer</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Reprendre le groupe sanguin si négatif ;</w:t>
            </w:r>
          </w:p>
          <w:p w:rsidR="007462F3" w:rsidRPr="00795030" w:rsidRDefault="00DC158C" w:rsidP="00DC158C">
            <w:pPr>
              <w:pStyle w:val="Paragraphedeliste"/>
              <w:spacing w:after="1" w:line="237"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Rechercher systématiquement le diabète gestationnel</w:t>
            </w:r>
          </w:p>
          <w:p w:rsidR="007462F3" w:rsidRPr="00795030" w:rsidRDefault="00DC158C" w:rsidP="00DC158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le TPI-SP s’il y a au moins un mois depuis la première prise de la SP, la supplémentation en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 xml:space="preserve">FAF </w:t>
            </w:r>
          </w:p>
          <w:p w:rsidR="007462F3" w:rsidRPr="00795030" w:rsidRDefault="00DC158C" w:rsidP="00DC158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une moustiquaire imprégnée d’insecticide à longue durée (MILDA) si non reçu au premier contact et expliquer le mode d’utilisation - Faire le déparasitage systématique </w:t>
            </w:r>
          </w:p>
          <w:p w:rsidR="007462F3" w:rsidRPr="00795030" w:rsidRDefault="00DC158C" w:rsidP="00DC158C">
            <w:pPr>
              <w:spacing w:after="0" w:line="237"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Vérifier l’état vaccinal et compléter en cas de besoin - </w:t>
            </w:r>
            <w:r w:rsidR="007462F3" w:rsidRPr="00795030">
              <w:rPr>
                <w:rFonts w:asciiTheme="minorHAnsi" w:hAnsiTheme="minorHAnsi" w:cstheme="minorHAnsi"/>
              </w:rPr>
              <w:lastRenderedPageBreak/>
              <w:t xml:space="preserve">Assurer la PTME selon le protocole en vigueur </w:t>
            </w:r>
          </w:p>
          <w:p w:rsidR="007462F3" w:rsidRPr="00795030" w:rsidRDefault="00DC158C" w:rsidP="00DC158C">
            <w:pPr>
              <w:spacing w:after="0"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Prévenir, dépister et PEC les VBG - Effectuer le Counseling PFPP et mentionner le choix de la méthode sur le carnet </w:t>
            </w:r>
          </w:p>
          <w:p w:rsidR="007462F3" w:rsidRPr="00795030" w:rsidRDefault="00DC158C" w:rsidP="00DC158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Traiter les IST si présentes, selon le protocole national en vigueur - Traiter le paludisme selon le protocole National si nécessaire - Revoir et compléter le plan d’accouchement et de PEC des complications </w:t>
            </w:r>
          </w:p>
          <w:p w:rsidR="007462F3" w:rsidRPr="00795030" w:rsidRDefault="007462F3" w:rsidP="006F76B5">
            <w:pPr>
              <w:spacing w:after="2" w:line="237" w:lineRule="auto"/>
              <w:ind w:left="0" w:right="50" w:firstLine="0"/>
              <w:jc w:val="left"/>
              <w:rPr>
                <w:rFonts w:asciiTheme="minorHAnsi" w:hAnsiTheme="minorHAnsi" w:cstheme="minorHAnsi"/>
              </w:rPr>
            </w:pPr>
            <w:r w:rsidRPr="00795030">
              <w:rPr>
                <w:rFonts w:asciiTheme="minorHAnsi" w:hAnsiTheme="minorHAnsi" w:cstheme="minorHAnsi"/>
              </w:rPr>
              <w:t xml:space="preserve">-Référer les cas de complications - Donner le prochain rendez – vous et rassurer la gestante qu’elle peut revenir à n’importe quel moment selon ses besoins </w:t>
            </w:r>
          </w:p>
          <w:p w:rsidR="007462F3" w:rsidRPr="00795030"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-Remplir correctement les outils de gestion</w:t>
            </w:r>
          </w:p>
          <w:p w:rsidR="007462F3" w:rsidRPr="00795030" w:rsidRDefault="00DC158C"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Recherche de signes cliniques de retard de croissance</w:t>
            </w:r>
          </w:p>
          <w:p w:rsidR="007462F3" w:rsidRPr="00795030"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Faire l’échographie de croissance</w:t>
            </w:r>
          </w:p>
        </w:tc>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DC158C" w:rsidP="00AC763C">
            <w:pPr>
              <w:spacing w:after="0" w:line="240" w:lineRule="auto"/>
              <w:ind w:left="0" w:firstLine="0"/>
              <w:jc w:val="left"/>
              <w:rPr>
                <w:rFonts w:asciiTheme="minorHAnsi" w:hAnsiTheme="minorHAnsi" w:cstheme="minorHAnsi"/>
              </w:rPr>
            </w:pPr>
            <w:r w:rsidRPr="00795030">
              <w:rPr>
                <w:rFonts w:asciiTheme="minorHAnsi" w:hAnsiTheme="minorHAnsi" w:cstheme="minorHAnsi"/>
              </w:rPr>
              <w:lastRenderedPageBreak/>
              <w:t>-</w:t>
            </w:r>
            <w:r w:rsidR="007462F3" w:rsidRPr="00795030">
              <w:rPr>
                <w:rFonts w:asciiTheme="minorHAnsi" w:hAnsiTheme="minorHAnsi" w:cstheme="minorHAnsi"/>
              </w:rPr>
              <w:t xml:space="preserve">Préparer le kit CPN (voir annexe kit CP) </w:t>
            </w:r>
          </w:p>
          <w:p w:rsidR="007462F3" w:rsidRPr="00795030" w:rsidRDefault="00DC158C" w:rsidP="00AC763C">
            <w:pPr>
              <w:spacing w:after="0" w:line="240"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Accueillir la femme avec amabilité, confidentialité et</w:t>
            </w:r>
            <w:r w:rsidRPr="00795030">
              <w:rPr>
                <w:rFonts w:asciiTheme="minorHAnsi" w:hAnsiTheme="minorHAnsi" w:cstheme="minorHAnsi"/>
              </w:rPr>
              <w:t xml:space="preserve"> </w:t>
            </w:r>
            <w:r w:rsidR="007462F3" w:rsidRPr="00795030">
              <w:rPr>
                <w:rFonts w:asciiTheme="minorHAnsi" w:hAnsiTheme="minorHAnsi" w:cstheme="minorHAnsi"/>
              </w:rPr>
              <w:t>respecter l’intimité</w:t>
            </w:r>
          </w:p>
          <w:p w:rsidR="007462F3" w:rsidRPr="00795030" w:rsidRDefault="007462F3" w:rsidP="00AC763C">
            <w:pPr>
              <w:spacing w:after="1" w:line="240" w:lineRule="auto"/>
              <w:ind w:left="0" w:firstLine="0"/>
              <w:jc w:val="left"/>
              <w:rPr>
                <w:rFonts w:asciiTheme="minorHAnsi" w:hAnsiTheme="minorHAnsi" w:cstheme="minorHAnsi"/>
              </w:rPr>
            </w:pPr>
            <w:r w:rsidRPr="00795030">
              <w:rPr>
                <w:rFonts w:asciiTheme="minorHAnsi" w:hAnsiTheme="minorHAnsi" w:cstheme="minorHAnsi"/>
              </w:rPr>
              <w:lastRenderedPageBreak/>
              <w:t xml:space="preserve"> - Poursuivre les séances de sensibilisation pour la promotion de la santé de la mère et du NN </w:t>
            </w:r>
          </w:p>
          <w:p w:rsidR="007462F3" w:rsidRPr="00795030" w:rsidRDefault="007462F3" w:rsidP="00AC763C">
            <w:pPr>
              <w:spacing w:after="1" w:line="240" w:lineRule="auto"/>
              <w:ind w:left="0" w:firstLine="0"/>
              <w:jc w:val="left"/>
              <w:rPr>
                <w:rFonts w:asciiTheme="minorHAnsi" w:hAnsiTheme="minorHAnsi" w:cstheme="minorHAnsi"/>
              </w:rPr>
            </w:pPr>
            <w:r w:rsidRPr="00795030">
              <w:rPr>
                <w:rFonts w:asciiTheme="minorHAnsi" w:hAnsiTheme="minorHAnsi" w:cstheme="minorHAnsi"/>
              </w:rPr>
              <w:t xml:space="preserve">Si la gestante ne présente pas de signes de danger, identifier les problèmes et complications éventuels à travers l’interrogatoire et l’examen physique (général et obstétrical)  </w:t>
            </w:r>
          </w:p>
          <w:p w:rsidR="007462F3" w:rsidRPr="00795030" w:rsidRDefault="007462F3" w:rsidP="00AC763C">
            <w:pPr>
              <w:spacing w:after="238" w:line="240" w:lineRule="auto"/>
              <w:ind w:left="2" w:firstLine="0"/>
              <w:jc w:val="left"/>
              <w:rPr>
                <w:rFonts w:asciiTheme="minorHAnsi" w:hAnsiTheme="minorHAnsi" w:cstheme="minorHAnsi"/>
              </w:rPr>
            </w:pPr>
            <w:r w:rsidRPr="00795030">
              <w:rPr>
                <w:rFonts w:asciiTheme="minorHAnsi" w:hAnsiTheme="minorHAnsi" w:cstheme="minorHAnsi"/>
              </w:rPr>
              <w:t xml:space="preserve">-Faire les examens de laboratoire recommandés </w:t>
            </w:r>
          </w:p>
          <w:p w:rsidR="007462F3" w:rsidRPr="00795030" w:rsidRDefault="00DC158C" w:rsidP="00AC763C">
            <w:pPr>
              <w:pStyle w:val="Paragraphedeliste"/>
              <w:spacing w:after="1" w:line="240"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Rechercher systématiquement le diabète gestationnel</w:t>
            </w:r>
          </w:p>
          <w:p w:rsidR="007462F3" w:rsidRPr="00795030" w:rsidRDefault="00DC158C" w:rsidP="00AC763C">
            <w:pPr>
              <w:spacing w:after="1" w:line="240"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le TPI-SP s’il y a au moins un mois depuis la première prise de la SP, la supplémentation en </w:t>
            </w:r>
          </w:p>
          <w:p w:rsidR="007462F3" w:rsidRPr="00795030" w:rsidRDefault="007462F3" w:rsidP="00AC763C">
            <w:pPr>
              <w:spacing w:after="0" w:line="240" w:lineRule="auto"/>
              <w:ind w:left="0" w:firstLine="0"/>
              <w:jc w:val="left"/>
              <w:rPr>
                <w:rFonts w:asciiTheme="minorHAnsi" w:hAnsiTheme="minorHAnsi" w:cstheme="minorHAnsi"/>
              </w:rPr>
            </w:pPr>
            <w:r w:rsidRPr="00795030">
              <w:rPr>
                <w:rFonts w:asciiTheme="minorHAnsi" w:hAnsiTheme="minorHAnsi" w:cstheme="minorHAnsi"/>
              </w:rPr>
              <w:t xml:space="preserve">FAF </w:t>
            </w:r>
          </w:p>
          <w:p w:rsidR="007462F3" w:rsidRPr="00795030" w:rsidRDefault="00DC158C" w:rsidP="00AC763C">
            <w:pPr>
              <w:spacing w:after="1" w:line="240"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une moustiquaire imprégnée d’insecticide à longue durée (MILDA) si non reçu au premier contact et expliquer le mode d’utilisation - Faire le déparasitage systématique </w:t>
            </w:r>
          </w:p>
          <w:p w:rsidR="007462F3" w:rsidRPr="00795030" w:rsidRDefault="00DC158C" w:rsidP="00AC763C">
            <w:pPr>
              <w:spacing w:after="0" w:line="240"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Vérifier l’état vaccinal et compléter en cas de besoin - Assurer la PTME selon le protocole en vigueur </w:t>
            </w:r>
          </w:p>
          <w:p w:rsidR="007462F3" w:rsidRPr="00795030" w:rsidRDefault="00DC158C" w:rsidP="00AC763C">
            <w:pPr>
              <w:spacing w:after="0" w:line="240" w:lineRule="auto"/>
              <w:ind w:left="0" w:right="107" w:firstLine="0"/>
              <w:jc w:val="left"/>
              <w:rPr>
                <w:rFonts w:asciiTheme="minorHAnsi" w:hAnsiTheme="minorHAnsi" w:cstheme="minorHAnsi"/>
              </w:rPr>
            </w:pPr>
            <w:r w:rsidRPr="00795030">
              <w:rPr>
                <w:rFonts w:asciiTheme="minorHAnsi" w:hAnsiTheme="minorHAnsi" w:cstheme="minorHAnsi"/>
              </w:rPr>
              <w:lastRenderedPageBreak/>
              <w:t>-</w:t>
            </w:r>
            <w:r w:rsidR="007462F3" w:rsidRPr="00795030">
              <w:rPr>
                <w:rFonts w:asciiTheme="minorHAnsi" w:hAnsiTheme="minorHAnsi" w:cstheme="minorHAnsi"/>
              </w:rPr>
              <w:t xml:space="preserve">Prévenir, dépister et PEC les VBG - Effectuer le Counseling PFPP et mentionner le choix de la méthode sur le carnet </w:t>
            </w:r>
          </w:p>
          <w:p w:rsidR="00DC158C" w:rsidRPr="00795030" w:rsidRDefault="00DC158C" w:rsidP="00AC763C">
            <w:pPr>
              <w:spacing w:after="1" w:line="240"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Traiter les IST si présentes, selon le protocole national en vigueur </w:t>
            </w:r>
          </w:p>
          <w:p w:rsidR="007462F3" w:rsidRPr="00795030" w:rsidRDefault="007462F3" w:rsidP="00AC763C">
            <w:pPr>
              <w:spacing w:after="1" w:line="240" w:lineRule="auto"/>
              <w:ind w:left="0" w:right="107" w:firstLine="0"/>
              <w:jc w:val="left"/>
              <w:rPr>
                <w:rFonts w:asciiTheme="minorHAnsi" w:hAnsiTheme="minorHAnsi" w:cstheme="minorHAnsi"/>
              </w:rPr>
            </w:pPr>
            <w:r w:rsidRPr="00795030">
              <w:rPr>
                <w:rFonts w:asciiTheme="minorHAnsi" w:hAnsiTheme="minorHAnsi" w:cstheme="minorHAnsi"/>
              </w:rPr>
              <w:t xml:space="preserve">- Traiter le paludisme selon le protocole National si nécessaire - Revoir et compléter le plan d’accouchement et de PEC des complications </w:t>
            </w:r>
          </w:p>
          <w:p w:rsidR="007462F3" w:rsidRPr="00795030" w:rsidRDefault="007462F3" w:rsidP="00AC763C">
            <w:pPr>
              <w:spacing w:after="2" w:line="240" w:lineRule="auto"/>
              <w:ind w:left="0" w:right="50" w:firstLine="0"/>
              <w:jc w:val="left"/>
              <w:rPr>
                <w:rFonts w:asciiTheme="minorHAnsi" w:hAnsiTheme="minorHAnsi" w:cstheme="minorHAnsi"/>
              </w:rPr>
            </w:pPr>
            <w:r w:rsidRPr="00795030">
              <w:rPr>
                <w:rFonts w:asciiTheme="minorHAnsi" w:hAnsiTheme="minorHAnsi" w:cstheme="minorHAnsi"/>
              </w:rPr>
              <w:t xml:space="preserve">-Référer les cas de complications - Donner le prochain rendez – vous et rassurer la gestante qu’elle peut revenir à n’importe quel moment selon ses besoins </w:t>
            </w:r>
          </w:p>
          <w:p w:rsidR="007462F3" w:rsidRPr="00795030" w:rsidRDefault="007462F3" w:rsidP="00AC763C">
            <w:pPr>
              <w:spacing w:after="238" w:line="240" w:lineRule="auto"/>
              <w:ind w:left="2" w:firstLine="0"/>
              <w:jc w:val="left"/>
              <w:rPr>
                <w:rFonts w:asciiTheme="minorHAnsi" w:hAnsiTheme="minorHAnsi" w:cstheme="minorHAnsi"/>
              </w:rPr>
            </w:pPr>
            <w:r w:rsidRPr="00795030">
              <w:rPr>
                <w:rFonts w:asciiTheme="minorHAnsi" w:hAnsiTheme="minorHAnsi" w:cstheme="minorHAnsi"/>
              </w:rPr>
              <w:t>-Remplir correctement les outils de gestion</w:t>
            </w:r>
          </w:p>
          <w:p w:rsidR="007462F3" w:rsidRPr="00795030" w:rsidRDefault="00DC158C" w:rsidP="00AC763C">
            <w:pPr>
              <w:spacing w:after="0" w:line="240" w:lineRule="auto"/>
              <w:ind w:left="2"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Recherche de signes cliniques de retard de croissance ;</w:t>
            </w:r>
          </w:p>
          <w:p w:rsidR="007462F3" w:rsidRPr="00795030" w:rsidRDefault="007462F3" w:rsidP="00AC763C">
            <w:pPr>
              <w:spacing w:after="0" w:line="240" w:lineRule="auto"/>
              <w:ind w:left="2" w:firstLine="0"/>
              <w:jc w:val="left"/>
              <w:rPr>
                <w:rFonts w:asciiTheme="minorHAnsi" w:hAnsiTheme="minorHAnsi" w:cstheme="minorHAnsi"/>
              </w:rPr>
            </w:pPr>
            <w:r w:rsidRPr="00795030">
              <w:rPr>
                <w:rFonts w:asciiTheme="minorHAnsi" w:hAnsiTheme="minorHAnsi" w:cstheme="minorHAnsi"/>
              </w:rPr>
              <w:t xml:space="preserve">Recherche de signes cliniques de menace </w:t>
            </w:r>
            <w:r w:rsidR="00DC158C" w:rsidRPr="00795030">
              <w:rPr>
                <w:rFonts w:asciiTheme="minorHAnsi" w:hAnsiTheme="minorHAnsi" w:cstheme="minorHAnsi"/>
              </w:rPr>
              <w:t>d’accouchement (</w:t>
            </w:r>
            <w:r w:rsidRPr="00795030">
              <w:rPr>
                <w:rFonts w:asciiTheme="minorHAnsi" w:hAnsiTheme="minorHAnsi" w:cstheme="minorHAnsi"/>
              </w:rPr>
              <w:t>mesure échographie vaginale) ;</w:t>
            </w:r>
          </w:p>
          <w:p w:rsidR="007462F3" w:rsidRPr="00795030" w:rsidRDefault="007462F3" w:rsidP="00AC763C">
            <w:pPr>
              <w:spacing w:after="238" w:line="240" w:lineRule="auto"/>
              <w:ind w:left="2" w:firstLine="0"/>
              <w:jc w:val="left"/>
              <w:rPr>
                <w:rFonts w:asciiTheme="minorHAnsi" w:hAnsiTheme="minorHAnsi" w:cstheme="minorHAnsi"/>
              </w:rPr>
            </w:pPr>
            <w:r w:rsidRPr="00795030">
              <w:rPr>
                <w:rFonts w:asciiTheme="minorHAnsi" w:hAnsiTheme="minorHAnsi" w:cstheme="minorHAnsi"/>
              </w:rPr>
              <w:t>Faire l’échographie de croissance</w:t>
            </w:r>
          </w:p>
          <w:p w:rsidR="007462F3" w:rsidRPr="00795030" w:rsidRDefault="007462F3" w:rsidP="00AC763C">
            <w:pPr>
              <w:spacing w:after="0" w:line="240" w:lineRule="auto"/>
              <w:ind w:left="2" w:firstLine="0"/>
              <w:jc w:val="left"/>
              <w:rPr>
                <w:rFonts w:asciiTheme="minorHAnsi" w:hAnsiTheme="minorHAnsi" w:cstheme="minorHAnsi"/>
              </w:rPr>
            </w:pPr>
            <w:r w:rsidRPr="00795030">
              <w:rPr>
                <w:rFonts w:asciiTheme="minorHAnsi" w:hAnsiTheme="minorHAnsi" w:cstheme="minorHAnsi"/>
              </w:rPr>
              <w:t>- Effectuer le transfert vers un autre service si nécessaire pour la prise en charge des complications ou problèmes identifiés.</w:t>
            </w:r>
          </w:p>
        </w:tc>
      </w:tr>
      <w:tr w:rsidR="007462F3" w:rsidRPr="00795030" w:rsidTr="00704AE5">
        <w:tblPrEx>
          <w:tblCellMar>
            <w:top w:w="42" w:type="dxa"/>
            <w:bottom w:w="3" w:type="dxa"/>
            <w:right w:w="97" w:type="dxa"/>
          </w:tblCellMar>
        </w:tblPrEx>
        <w:trPr>
          <w:trHeight w:val="265"/>
        </w:trPr>
        <w:tc>
          <w:tcPr>
            <w:tcW w:w="14082" w:type="dxa"/>
            <w:gridSpan w:val="4"/>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7462F3" w:rsidRPr="00795030" w:rsidRDefault="007462F3"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b/>
              </w:rPr>
              <w:lastRenderedPageBreak/>
              <w:t>SERVICE : Consultation prénatale des (36 semaines)</w:t>
            </w:r>
          </w:p>
        </w:tc>
      </w:tr>
      <w:tr w:rsidR="007462F3" w:rsidRPr="00D87FCA" w:rsidTr="006F76B5">
        <w:tblPrEx>
          <w:tblCellMar>
            <w:top w:w="42" w:type="dxa"/>
            <w:bottom w:w="3" w:type="dxa"/>
            <w:right w:w="97" w:type="dxa"/>
          </w:tblCellMar>
        </w:tblPrEx>
        <w:trPr>
          <w:trHeight w:val="22"/>
        </w:trPr>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-Retro information sur la CPN et l’évolution de la grossesse ;</w:t>
            </w:r>
          </w:p>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 xml:space="preserve">-Aider la femme à </w:t>
            </w:r>
            <w:r w:rsidR="003142AC" w:rsidRPr="00795030">
              <w:rPr>
                <w:rFonts w:asciiTheme="minorHAnsi" w:hAnsiTheme="minorHAnsi" w:cstheme="minorHAnsi"/>
              </w:rPr>
              <w:t>préparer l’accouchement</w:t>
            </w:r>
            <w:r w:rsidRPr="00795030">
              <w:rPr>
                <w:rFonts w:asciiTheme="minorHAnsi" w:hAnsiTheme="minorHAnsi" w:cstheme="minorHAnsi"/>
              </w:rPr>
              <w:t xml:space="preserve">.  </w:t>
            </w:r>
          </w:p>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Poursuivre les séances de sensibilisation pour la promotion de la santé de la mère et du NN ;</w:t>
            </w:r>
          </w:p>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-Conseils hygiéno-diététiques</w:t>
            </w:r>
          </w:p>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-Sensibilisation contre les pratiques néfastes</w:t>
            </w:r>
          </w:p>
          <w:p w:rsidR="007462F3" w:rsidRPr="00795030" w:rsidRDefault="007462F3" w:rsidP="006F76B5">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-S’assurer de la disponibilité auprès de la femme, de la MILDA, le FAF, la SP.</w:t>
            </w:r>
          </w:p>
          <w:p w:rsidR="007462F3" w:rsidRPr="00795030" w:rsidRDefault="003142AC" w:rsidP="003142AC">
            <w:pPr>
              <w:spacing w:after="0" w:line="238" w:lineRule="auto"/>
              <w:ind w:left="1" w:right="3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Orienter les femmes enceintes vers les structures sanitaires si grossesse pathologique ou indication de césarienne</w:t>
            </w:r>
          </w:p>
          <w:p w:rsidR="007462F3" w:rsidRPr="00795030" w:rsidRDefault="003142AC"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Rechercher les signes de danger</w:t>
            </w:r>
          </w:p>
          <w:p w:rsidR="007462F3" w:rsidRPr="00795030" w:rsidRDefault="007462F3" w:rsidP="006F76B5">
            <w:pPr>
              <w:spacing w:after="0" w:line="259" w:lineRule="auto"/>
              <w:ind w:left="1" w:firstLine="0"/>
              <w:jc w:val="left"/>
              <w:rPr>
                <w:rFonts w:asciiTheme="minorHAnsi" w:hAnsiTheme="minorHAnsi" w:cstheme="minorHAnsi"/>
              </w:rPr>
            </w:pPr>
            <w:r w:rsidRPr="00795030">
              <w:rPr>
                <w:rFonts w:asciiTheme="minorHAnsi" w:hAnsiTheme="minorHAnsi" w:cstheme="minorHAnsi"/>
              </w:rPr>
              <w:t xml:space="preserve">et référer le cas échéant   </w:t>
            </w:r>
          </w:p>
          <w:p w:rsidR="007462F3" w:rsidRPr="00795030" w:rsidRDefault="003142AC" w:rsidP="003142AC">
            <w:pPr>
              <w:spacing w:after="2" w:line="236"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Faire la mobilisation sociale pour les stratégies avancées (SA) </w:t>
            </w:r>
          </w:p>
          <w:p w:rsidR="007462F3" w:rsidRPr="00795030" w:rsidRDefault="003142AC" w:rsidP="003142AC">
            <w:pPr>
              <w:spacing w:after="2" w:line="237" w:lineRule="auto"/>
              <w:ind w:left="1"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Faire la recherche active (RA) et la visite domiciliaire (VD)  </w:t>
            </w:r>
          </w:p>
          <w:p w:rsidR="007462F3" w:rsidRPr="00795030" w:rsidRDefault="007462F3" w:rsidP="006F76B5">
            <w:pPr>
              <w:spacing w:after="2" w:line="236" w:lineRule="auto"/>
              <w:ind w:left="1" w:firstLine="0"/>
              <w:jc w:val="left"/>
              <w:rPr>
                <w:rFonts w:asciiTheme="minorHAnsi" w:hAnsiTheme="minorHAnsi" w:cstheme="minorHAnsi"/>
              </w:rPr>
            </w:pPr>
          </w:p>
          <w:p w:rsidR="007462F3" w:rsidRPr="00795030" w:rsidRDefault="007462F3" w:rsidP="006F76B5">
            <w:pPr>
              <w:spacing w:after="0" w:line="259" w:lineRule="auto"/>
              <w:ind w:left="1" w:firstLine="0"/>
              <w:jc w:val="left"/>
              <w:rPr>
                <w:rFonts w:asciiTheme="minorHAnsi" w:hAnsiTheme="minorHAnsi" w:cstheme="minorHAnsi"/>
              </w:rPr>
            </w:pPr>
          </w:p>
        </w:tc>
        <w:tc>
          <w:tcPr>
            <w:tcW w:w="3519" w:type="dxa"/>
            <w:tcBorders>
              <w:top w:val="single" w:sz="4" w:space="0" w:color="000000"/>
              <w:left w:val="single" w:sz="4" w:space="0" w:color="000000"/>
              <w:bottom w:val="single" w:sz="4" w:space="0" w:color="000000"/>
              <w:right w:val="single" w:sz="4" w:space="0" w:color="000000"/>
            </w:tcBorders>
            <w:vAlign w:val="bottom"/>
          </w:tcPr>
          <w:p w:rsidR="007462F3" w:rsidRPr="00795030" w:rsidRDefault="00DC158C" w:rsidP="00DC158C">
            <w:pPr>
              <w:spacing w:after="0" w:line="259"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Préparer le kit CPN (voir annexe kit CPN) </w:t>
            </w:r>
          </w:p>
          <w:p w:rsidR="007462F3" w:rsidRPr="00795030" w:rsidRDefault="00DC158C" w:rsidP="003142AC">
            <w:pPr>
              <w:spacing w:after="0" w:line="239"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Accueillir la femme avec amabilité, confidentialité et respecter l’intimité</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Poursuivre les séances de sensibilisation pour la promotion de la santé de la mère et du NN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Si la gestante ne présente pas de signes de danger, identifier les problèmes et complications éventuels à travers l’interrogatoire et l’examen physique (général et obstétrical)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-Revoir les résultats de laboratoire, traiter ou référer</w:t>
            </w:r>
          </w:p>
          <w:p w:rsidR="007462F3" w:rsidRPr="00795030" w:rsidRDefault="003142AC" w:rsidP="003142A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le TPI-SP s’il y a au moins un mois depuis la première prise de la SP, la supplémentation en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 xml:space="preserve">FAF </w:t>
            </w:r>
          </w:p>
          <w:p w:rsidR="007462F3" w:rsidRPr="00795030" w:rsidRDefault="003142AC" w:rsidP="003142A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une moustiquaire imprégnée d’insecticide à longue durée (MILDA) si non reçu au premier contact et expliquer le mode d’utilisation </w:t>
            </w:r>
          </w:p>
          <w:p w:rsidR="007462F3" w:rsidRPr="00795030" w:rsidRDefault="003142AC" w:rsidP="003142AC">
            <w:pPr>
              <w:spacing w:after="0" w:line="237"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Vérifier l’état vaccinal et compléter en cas de besoin - Assurer la PTME de rattrapage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lastRenderedPageBreak/>
              <w:t>Prévenir, dépister et PEC les VBG - Effectuer le Counseling PFPP et mentionner le choix de la méthode sur le carnet</w:t>
            </w:r>
          </w:p>
          <w:p w:rsidR="007462F3" w:rsidRPr="00795030" w:rsidRDefault="003142AC" w:rsidP="003142A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Traiter les IST si présentes, selon le protocole national en vigueur - Traiter le paludisme selon le protocole National si nécessaire </w:t>
            </w:r>
          </w:p>
          <w:p w:rsidR="007462F3" w:rsidRPr="00795030" w:rsidRDefault="007462F3" w:rsidP="006F76B5">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 xml:space="preserve">- Revoir et compléter le plan d’accouchement et de PEC des complications </w:t>
            </w:r>
          </w:p>
          <w:p w:rsidR="007462F3" w:rsidRPr="00795030" w:rsidRDefault="007462F3" w:rsidP="006F76B5">
            <w:pPr>
              <w:spacing w:after="2" w:line="237" w:lineRule="auto"/>
              <w:ind w:left="0" w:right="50" w:firstLine="0"/>
              <w:jc w:val="left"/>
              <w:rPr>
                <w:rFonts w:asciiTheme="minorHAnsi" w:hAnsiTheme="minorHAnsi" w:cstheme="minorHAnsi"/>
              </w:rPr>
            </w:pPr>
            <w:r w:rsidRPr="00795030">
              <w:rPr>
                <w:rFonts w:asciiTheme="minorHAnsi" w:hAnsiTheme="minorHAnsi" w:cstheme="minorHAnsi"/>
              </w:rPr>
              <w:t xml:space="preserve">-Référer les cas de complications - Donner le prochain rendez – vous et rassurer la gestante qu’elle peut revenir à n’importe quel moment selon ses besoins </w:t>
            </w:r>
          </w:p>
          <w:p w:rsidR="007462F3" w:rsidRPr="00795030" w:rsidRDefault="007462F3" w:rsidP="006F76B5">
            <w:pPr>
              <w:spacing w:after="0" w:line="259" w:lineRule="auto"/>
              <w:ind w:left="0" w:right="11" w:firstLine="0"/>
              <w:jc w:val="left"/>
              <w:rPr>
                <w:rFonts w:asciiTheme="minorHAnsi" w:hAnsiTheme="minorHAnsi" w:cstheme="minorHAnsi"/>
              </w:rPr>
            </w:pPr>
            <w:r w:rsidRPr="00795030">
              <w:rPr>
                <w:rFonts w:asciiTheme="minorHAnsi" w:hAnsiTheme="minorHAnsi" w:cstheme="minorHAnsi"/>
              </w:rPr>
              <w:t xml:space="preserve">-Remplir correctement les outils de gestion </w:t>
            </w:r>
          </w:p>
          <w:p w:rsidR="007462F3" w:rsidRPr="00795030"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Recherche de signes cliniques de retard de croissance intra-utérine (mesure régulière comparative de la HU)</w:t>
            </w:r>
          </w:p>
          <w:p w:rsidR="007462F3" w:rsidRPr="00795030" w:rsidRDefault="007462F3" w:rsidP="006F76B5">
            <w:pPr>
              <w:spacing w:after="0" w:line="239" w:lineRule="auto"/>
              <w:ind w:left="0" w:firstLine="0"/>
              <w:jc w:val="left"/>
              <w:rPr>
                <w:rFonts w:asciiTheme="minorHAnsi" w:hAnsiTheme="minorHAnsi" w:cstheme="minorHAnsi"/>
              </w:rPr>
            </w:pPr>
            <w:r w:rsidRPr="00795030">
              <w:rPr>
                <w:rFonts w:asciiTheme="minorHAnsi" w:hAnsiTheme="minorHAnsi" w:cstheme="minorHAnsi"/>
              </w:rPr>
              <w:t>-Faire l’échographie croissance</w:t>
            </w:r>
          </w:p>
          <w:p w:rsidR="007462F3" w:rsidRPr="00795030" w:rsidRDefault="003142AC" w:rsidP="006F76B5">
            <w:pPr>
              <w:spacing w:after="0" w:line="238"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Revoir et Rappeler les éléments du plan individuel de l’accouchement tout en prévoyant la prise en charge d’éventuelles complications.  </w:t>
            </w:r>
          </w:p>
          <w:p w:rsidR="007462F3" w:rsidRPr="00795030" w:rsidRDefault="003142AC"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lastRenderedPageBreak/>
              <w:t>-</w:t>
            </w:r>
            <w:r w:rsidR="007462F3" w:rsidRPr="00795030">
              <w:rPr>
                <w:rFonts w:asciiTheme="minorHAnsi" w:hAnsiTheme="minorHAnsi" w:cstheme="minorHAnsi"/>
              </w:rPr>
              <w:t>Examiner la femme pour établir le pronostic de l’accouchement :</w:t>
            </w:r>
          </w:p>
          <w:p w:rsidR="007462F3" w:rsidRPr="00795030" w:rsidRDefault="003142AC"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Apprécier l’état du col, du segment inférieur ;</w:t>
            </w:r>
          </w:p>
          <w:p w:rsidR="007462F3" w:rsidRPr="00795030" w:rsidRDefault="007462F3"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-Rechercher le type de présentation ;</w:t>
            </w:r>
          </w:p>
          <w:p w:rsidR="007462F3" w:rsidRPr="00795030" w:rsidRDefault="007462F3"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 Recherche du promontoire (mesure diamètre promonto sous pubien)</w:t>
            </w:r>
          </w:p>
          <w:p w:rsidR="007462F3" w:rsidRPr="00795030" w:rsidRDefault="007462F3"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 Apprécier les pertes vaginales</w:t>
            </w:r>
          </w:p>
          <w:p w:rsidR="007462F3" w:rsidRPr="00795030" w:rsidRDefault="003142AC"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En cas de problèmes ou de complication prendre en charge selon le protocole et le plateau technique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Faire un bilan complémentaire (hémogramme complet, recherche de streptocoque B)</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-Si taux d’hémoglobine inférieur ou égal à 10 g/dl, corriger et prévoir le sang pour l’accouchement</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Plaquettes inférieures à la norme prévoir du PFC (plasma frais congelé)</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Si test au streptocoque B positif, traiter (Amoxicilline 1g*3/jour pendant 7 jours) ou référer</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-Si rhésus négatif, faire la prophylaxie d’allo-immunisation à l’anti D (Rophylac 200 ou 300 mg en fonction du poids)</w:t>
            </w:r>
          </w:p>
        </w:tc>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DC158C" w:rsidP="00DC158C">
            <w:pPr>
              <w:spacing w:after="0" w:line="259" w:lineRule="auto"/>
              <w:ind w:left="0" w:firstLine="0"/>
              <w:jc w:val="left"/>
              <w:rPr>
                <w:rFonts w:asciiTheme="minorHAnsi" w:hAnsiTheme="minorHAnsi" w:cstheme="minorHAnsi"/>
              </w:rPr>
            </w:pPr>
            <w:r w:rsidRPr="00795030">
              <w:rPr>
                <w:rFonts w:asciiTheme="minorHAnsi" w:hAnsiTheme="minorHAnsi" w:cstheme="minorHAnsi"/>
              </w:rPr>
              <w:lastRenderedPageBreak/>
              <w:t>-</w:t>
            </w:r>
            <w:r w:rsidR="007462F3" w:rsidRPr="00795030">
              <w:rPr>
                <w:rFonts w:asciiTheme="minorHAnsi" w:hAnsiTheme="minorHAnsi" w:cstheme="minorHAnsi"/>
              </w:rPr>
              <w:t xml:space="preserve">Préparer le kit CPN (voir annexe kit CPN) </w:t>
            </w:r>
          </w:p>
          <w:p w:rsidR="007462F3" w:rsidRPr="00795030" w:rsidRDefault="003142AC" w:rsidP="003142AC">
            <w:pPr>
              <w:spacing w:after="0" w:line="239"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Accueillir la femme avec amabilité, confidentialité et respecter l’intimité</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Poursuivre les séances de sensibilisation pour la promotion de la santé de la mère et du NN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Si la gestante ne présente pas de signes de danger, identifier les problèmes et complications éventuels à travers l’interrogatoire et l’examen physique (général et obstétrical)  </w:t>
            </w:r>
          </w:p>
          <w:p w:rsidR="007462F3" w:rsidRPr="00795030" w:rsidRDefault="003142AC" w:rsidP="003142A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le TPI-SP s’il y a au moins un mois depuis la première prise de la SP, la supplémentation en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 xml:space="preserve">FAF </w:t>
            </w:r>
          </w:p>
          <w:p w:rsidR="007462F3" w:rsidRPr="00795030" w:rsidRDefault="003142AC" w:rsidP="003142A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une moustiquaire imprégnée d’insecticide à longue durée (MILDA) si non reçu au premier contact et expliquer le mode d’utilisation </w:t>
            </w:r>
          </w:p>
          <w:p w:rsidR="007462F3" w:rsidRPr="00795030" w:rsidRDefault="003142AC" w:rsidP="003142AC">
            <w:pPr>
              <w:spacing w:after="0" w:line="237"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Vérifier l’état vaccinal et compléter en cas de besoin - Assurer la PTME selon le protocole en vigueur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lastRenderedPageBreak/>
              <w:t>Prévenir, dépister et PEC les VBG - Effectuer le Counseling PFPP et mentionner le choix de la méthode sur le carnet</w:t>
            </w:r>
          </w:p>
          <w:p w:rsidR="007462F3" w:rsidRPr="00795030" w:rsidRDefault="003142AC" w:rsidP="003142A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Traiter les IST si présentes, selon le protocole national en vigueur - Traiter le paludisme selon le protocole National si nécessaire </w:t>
            </w:r>
          </w:p>
          <w:p w:rsidR="007462F3" w:rsidRPr="00795030" w:rsidRDefault="007462F3" w:rsidP="006F76B5">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 xml:space="preserve">- Revoir et compléter le plan d’accouchement et de PEC des complications </w:t>
            </w:r>
          </w:p>
          <w:p w:rsidR="007462F3" w:rsidRPr="00795030" w:rsidRDefault="007462F3" w:rsidP="006F76B5">
            <w:pPr>
              <w:spacing w:after="2" w:line="237" w:lineRule="auto"/>
              <w:ind w:left="0" w:right="50" w:firstLine="0"/>
              <w:jc w:val="left"/>
              <w:rPr>
                <w:rFonts w:asciiTheme="minorHAnsi" w:hAnsiTheme="minorHAnsi" w:cstheme="minorHAnsi"/>
              </w:rPr>
            </w:pPr>
            <w:r w:rsidRPr="00795030">
              <w:rPr>
                <w:rFonts w:asciiTheme="minorHAnsi" w:hAnsiTheme="minorHAnsi" w:cstheme="minorHAnsi"/>
              </w:rPr>
              <w:t>-Référer les cas de complications graves</w:t>
            </w:r>
          </w:p>
          <w:p w:rsidR="007462F3" w:rsidRPr="00795030" w:rsidRDefault="007462F3" w:rsidP="006F76B5">
            <w:pPr>
              <w:spacing w:after="2" w:line="237" w:lineRule="auto"/>
              <w:ind w:left="0" w:right="50" w:firstLine="0"/>
              <w:jc w:val="left"/>
              <w:rPr>
                <w:rFonts w:asciiTheme="minorHAnsi" w:hAnsiTheme="minorHAnsi" w:cstheme="minorHAnsi"/>
              </w:rPr>
            </w:pPr>
            <w:r w:rsidRPr="00795030">
              <w:rPr>
                <w:rFonts w:asciiTheme="minorHAnsi" w:hAnsiTheme="minorHAnsi" w:cstheme="minorHAnsi"/>
              </w:rPr>
              <w:t xml:space="preserve"> - Donner le prochain rendez – vous et rassurer la gestante qu’elle peut revenir à n’importe quel moment selon ses besoins </w:t>
            </w:r>
          </w:p>
          <w:p w:rsidR="007462F3" w:rsidRPr="00795030" w:rsidRDefault="007462F3" w:rsidP="006F76B5">
            <w:pPr>
              <w:spacing w:after="0" w:line="259" w:lineRule="auto"/>
              <w:ind w:left="0" w:right="11" w:firstLine="0"/>
              <w:jc w:val="left"/>
              <w:rPr>
                <w:rFonts w:asciiTheme="minorHAnsi" w:hAnsiTheme="minorHAnsi" w:cstheme="minorHAnsi"/>
              </w:rPr>
            </w:pPr>
            <w:r w:rsidRPr="00795030">
              <w:rPr>
                <w:rFonts w:asciiTheme="minorHAnsi" w:hAnsiTheme="minorHAnsi" w:cstheme="minorHAnsi"/>
              </w:rPr>
              <w:t xml:space="preserve">-Remplir correctement les outils de gestion </w:t>
            </w:r>
          </w:p>
          <w:p w:rsidR="007462F3" w:rsidRPr="00795030"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Recherche de signes cliniques de retard de croissance intra-utérine (mesure régulière comparative de la HU)</w:t>
            </w:r>
          </w:p>
          <w:p w:rsidR="007462F3" w:rsidRPr="00795030" w:rsidRDefault="007462F3" w:rsidP="006F76B5">
            <w:pPr>
              <w:spacing w:after="0" w:line="239" w:lineRule="auto"/>
              <w:ind w:left="0" w:firstLine="0"/>
              <w:jc w:val="left"/>
              <w:rPr>
                <w:rFonts w:asciiTheme="minorHAnsi" w:hAnsiTheme="minorHAnsi" w:cstheme="minorHAnsi"/>
              </w:rPr>
            </w:pPr>
            <w:r w:rsidRPr="00795030">
              <w:rPr>
                <w:rFonts w:asciiTheme="minorHAnsi" w:hAnsiTheme="minorHAnsi" w:cstheme="minorHAnsi"/>
              </w:rPr>
              <w:t>-Faire l’échographie croissance</w:t>
            </w:r>
          </w:p>
          <w:p w:rsidR="007462F3" w:rsidRPr="00795030" w:rsidRDefault="003142AC" w:rsidP="006F76B5">
            <w:pPr>
              <w:spacing w:after="0" w:line="238"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Revoir et Rappeler les éléments du plan individuel de l’accouchement tout en prévoyant la prise en charge d’éventuelles complications.  </w:t>
            </w:r>
          </w:p>
          <w:p w:rsidR="007462F3" w:rsidRPr="00795030" w:rsidRDefault="003142AC"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lastRenderedPageBreak/>
              <w:t>-</w:t>
            </w:r>
            <w:r w:rsidR="007462F3" w:rsidRPr="00795030">
              <w:rPr>
                <w:rFonts w:asciiTheme="minorHAnsi" w:hAnsiTheme="minorHAnsi" w:cstheme="minorHAnsi"/>
              </w:rPr>
              <w:t>Examiner la femme pour établir le pronostic de l’accouchement :</w:t>
            </w:r>
          </w:p>
          <w:p w:rsidR="007462F3" w:rsidRPr="00795030" w:rsidRDefault="007462F3"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-Apprécier l’état du col, du segment inférieur ;</w:t>
            </w:r>
          </w:p>
          <w:p w:rsidR="007462F3" w:rsidRPr="00795030" w:rsidRDefault="007462F3"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-Rechercher le type de présentation ;</w:t>
            </w:r>
          </w:p>
          <w:p w:rsidR="007462F3" w:rsidRPr="00795030" w:rsidRDefault="007462F3"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 Recherche du promontoire (mesure diamètre promonto sous pubien)</w:t>
            </w:r>
          </w:p>
          <w:p w:rsidR="007462F3" w:rsidRPr="00795030" w:rsidRDefault="007462F3"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 Apprécier les pertes vaginales</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Faire un bilan complémentaire (hémogramme complet, recherche de streptocoque B)</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-Si taux d’hémoglobine inférieur ou égal à 10 g/dl, corriger et prévoir le sang pour l’accouchement</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Plaquettes inférieures à la norme prévoir du PFC (plasma frais congelé)</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Si test au streptocoque B positif, traiter (Amoxicilline 1g*3/jour pendant 7 jours) ou référer</w:t>
            </w:r>
          </w:p>
          <w:p w:rsidR="007462F3" w:rsidRPr="00795030"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-Si rhésus négatif, faire la prophylaxie d’allo-immunisation à l’anti D (Rophylac 200 ou 300 mg en fonction du poids)</w:t>
            </w:r>
          </w:p>
          <w:p w:rsidR="007462F3" w:rsidRPr="00795030"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 xml:space="preserve">En cas de problèmes ou de complication prendre en charge </w:t>
            </w:r>
            <w:r w:rsidRPr="00795030">
              <w:rPr>
                <w:rFonts w:asciiTheme="minorHAnsi" w:hAnsiTheme="minorHAnsi" w:cstheme="minorHAnsi"/>
              </w:rPr>
              <w:lastRenderedPageBreak/>
              <w:t xml:space="preserve">selon le protocole et le plateau </w:t>
            </w:r>
            <w:r w:rsidR="00704AE5" w:rsidRPr="00795030">
              <w:rPr>
                <w:rFonts w:asciiTheme="minorHAnsi" w:hAnsiTheme="minorHAnsi" w:cstheme="minorHAnsi"/>
              </w:rPr>
              <w:t>technique ou</w:t>
            </w:r>
            <w:r w:rsidRPr="00795030">
              <w:rPr>
                <w:rFonts w:asciiTheme="minorHAnsi" w:hAnsiTheme="minorHAnsi" w:cstheme="minorHAnsi"/>
              </w:rPr>
              <w:t xml:space="preserve"> référer</w:t>
            </w:r>
          </w:p>
          <w:p w:rsidR="007462F3" w:rsidRPr="00795030" w:rsidRDefault="007462F3" w:rsidP="006F76B5">
            <w:pPr>
              <w:spacing w:after="0" w:line="259" w:lineRule="auto"/>
              <w:ind w:left="2" w:firstLine="0"/>
              <w:jc w:val="left"/>
              <w:rPr>
                <w:rFonts w:asciiTheme="minorHAnsi" w:hAnsiTheme="minorHAnsi" w:cstheme="minorHAnsi"/>
              </w:rPr>
            </w:pPr>
          </w:p>
        </w:tc>
        <w:tc>
          <w:tcPr>
            <w:tcW w:w="3521" w:type="dxa"/>
            <w:tcBorders>
              <w:top w:val="single" w:sz="4" w:space="0" w:color="000000"/>
              <w:left w:val="single" w:sz="4" w:space="0" w:color="000000"/>
              <w:bottom w:val="single" w:sz="4" w:space="0" w:color="000000"/>
              <w:right w:val="single" w:sz="4" w:space="0" w:color="000000"/>
            </w:tcBorders>
          </w:tcPr>
          <w:p w:rsidR="007462F3" w:rsidRPr="00795030" w:rsidRDefault="00DC158C" w:rsidP="00DC158C">
            <w:pPr>
              <w:spacing w:after="0" w:line="259" w:lineRule="auto"/>
              <w:ind w:left="0" w:firstLine="0"/>
              <w:jc w:val="left"/>
              <w:rPr>
                <w:rFonts w:asciiTheme="minorHAnsi" w:hAnsiTheme="minorHAnsi" w:cstheme="minorHAnsi"/>
              </w:rPr>
            </w:pPr>
            <w:r w:rsidRPr="00795030">
              <w:rPr>
                <w:rFonts w:asciiTheme="minorHAnsi" w:hAnsiTheme="minorHAnsi" w:cstheme="minorHAnsi"/>
              </w:rPr>
              <w:lastRenderedPageBreak/>
              <w:t>-</w:t>
            </w:r>
            <w:r w:rsidR="007462F3" w:rsidRPr="00795030">
              <w:rPr>
                <w:rFonts w:asciiTheme="minorHAnsi" w:hAnsiTheme="minorHAnsi" w:cstheme="minorHAnsi"/>
              </w:rPr>
              <w:t xml:space="preserve">Préparer le kit CPN (voir annexe kit CPN) </w:t>
            </w:r>
          </w:p>
          <w:p w:rsidR="007462F3" w:rsidRPr="00795030" w:rsidRDefault="00DC158C" w:rsidP="003142AC">
            <w:pPr>
              <w:spacing w:after="0" w:line="239"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Accueillir la femme avec amabilité, confidentialité et respecter l’intimité</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Poursuivre les séances de sensibilisation pour la promotion de la santé de la mère et du NN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xml:space="preserve"> - Si la gestante ne présente pas de signes de danger, identifier les problèmes et complications éventuels à travers l’interrogatoire et l’examen physique (général et obstétrical)  </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-Revoir les résultats de laboratoire, traiter ou référer</w:t>
            </w:r>
          </w:p>
          <w:p w:rsidR="007462F3" w:rsidRPr="00795030" w:rsidRDefault="003142AC" w:rsidP="003142AC">
            <w:pPr>
              <w:pStyle w:val="Paragraphedeliste"/>
              <w:spacing w:after="1" w:line="237"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Rechercher systématiquement le diabète gestationnel</w:t>
            </w:r>
          </w:p>
          <w:p w:rsidR="007462F3" w:rsidRPr="00795030" w:rsidRDefault="003142AC" w:rsidP="003142A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le TPI-SP s’il y a au moins un mois depuis la première prise de la SP, la supplémentation en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 xml:space="preserve">FAF </w:t>
            </w:r>
          </w:p>
          <w:p w:rsidR="007462F3" w:rsidRPr="00795030" w:rsidRDefault="003142AC" w:rsidP="003142A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Donner une moustiquaire imprégnée d’insecticide à longue durée (MILDA) si non reçu au premier contact et expliquer le mode d’utilisation - </w:t>
            </w:r>
            <w:r w:rsidR="007462F3" w:rsidRPr="00795030">
              <w:rPr>
                <w:rFonts w:asciiTheme="minorHAnsi" w:hAnsiTheme="minorHAnsi" w:cstheme="minorHAnsi"/>
              </w:rPr>
              <w:lastRenderedPageBreak/>
              <w:t xml:space="preserve">Faire le déparasitage systématique </w:t>
            </w:r>
          </w:p>
          <w:p w:rsidR="007462F3" w:rsidRPr="00795030" w:rsidRDefault="003142AC" w:rsidP="003142AC">
            <w:pPr>
              <w:spacing w:after="0" w:line="237"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Vérifier l’état vaccinal et compléter en cas de besoin - Assurer la PTME selon le protocole en vigueur </w:t>
            </w:r>
          </w:p>
          <w:p w:rsidR="007462F3" w:rsidRPr="00795030" w:rsidRDefault="007462F3" w:rsidP="006F76B5">
            <w:pPr>
              <w:spacing w:after="0" w:line="259" w:lineRule="auto"/>
              <w:ind w:left="0" w:firstLine="0"/>
              <w:jc w:val="left"/>
              <w:rPr>
                <w:rFonts w:asciiTheme="minorHAnsi" w:hAnsiTheme="minorHAnsi" w:cstheme="minorHAnsi"/>
              </w:rPr>
            </w:pPr>
            <w:r w:rsidRPr="00795030">
              <w:rPr>
                <w:rFonts w:asciiTheme="minorHAnsi" w:hAnsiTheme="minorHAnsi" w:cstheme="minorHAnsi"/>
              </w:rPr>
              <w:t>Prévenir, dépister et PEC les VBG - Effectuer le Counseling PFPP et mentionner le choix de la méthode sur le carnet</w:t>
            </w:r>
          </w:p>
          <w:p w:rsidR="007462F3" w:rsidRPr="00795030" w:rsidRDefault="003142AC" w:rsidP="003142AC">
            <w:pPr>
              <w:spacing w:after="1" w:line="238" w:lineRule="auto"/>
              <w:ind w:left="0" w:right="107"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 xml:space="preserve">Traiter les IST si présentes, selon le protocole national en vigueur - Traiter le paludisme selon le protocole National si nécessaire - Revoir et compléter le plan d’accouchement et de PEC des complications </w:t>
            </w:r>
          </w:p>
          <w:p w:rsidR="007462F3" w:rsidRPr="00795030" w:rsidRDefault="007462F3" w:rsidP="006F76B5">
            <w:pPr>
              <w:spacing w:after="2" w:line="237" w:lineRule="auto"/>
              <w:ind w:left="0" w:right="50" w:firstLine="0"/>
              <w:jc w:val="left"/>
              <w:rPr>
                <w:rFonts w:asciiTheme="minorHAnsi" w:hAnsiTheme="minorHAnsi" w:cstheme="minorHAnsi"/>
              </w:rPr>
            </w:pPr>
            <w:r w:rsidRPr="00795030">
              <w:rPr>
                <w:rFonts w:asciiTheme="minorHAnsi" w:hAnsiTheme="minorHAnsi" w:cstheme="minorHAnsi"/>
              </w:rPr>
              <w:t xml:space="preserve">-Prendre en charge les cas de complications - Donner le prochain rendez – vous et rassurer la gestante qu’elle peut revenir à n’importe quel moment selon ses besoins </w:t>
            </w:r>
          </w:p>
          <w:p w:rsidR="007462F3" w:rsidRPr="00795030" w:rsidRDefault="007462F3" w:rsidP="006F76B5">
            <w:pPr>
              <w:spacing w:after="0" w:line="259" w:lineRule="auto"/>
              <w:ind w:left="0" w:right="11" w:firstLine="0"/>
              <w:jc w:val="left"/>
              <w:rPr>
                <w:rFonts w:asciiTheme="minorHAnsi" w:hAnsiTheme="minorHAnsi" w:cstheme="minorHAnsi"/>
              </w:rPr>
            </w:pPr>
            <w:r w:rsidRPr="00795030">
              <w:rPr>
                <w:rFonts w:asciiTheme="minorHAnsi" w:hAnsiTheme="minorHAnsi" w:cstheme="minorHAnsi"/>
              </w:rPr>
              <w:t xml:space="preserve">-Remplir correctement les outils de gestion </w:t>
            </w:r>
          </w:p>
          <w:p w:rsidR="007462F3" w:rsidRPr="00795030"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Recherche de signes cliniques de retard de croissance intra-utérine (mesure régulière comparative de la HU)</w:t>
            </w:r>
          </w:p>
          <w:p w:rsidR="007462F3" w:rsidRPr="00795030" w:rsidRDefault="007462F3" w:rsidP="006F76B5">
            <w:pPr>
              <w:spacing w:after="0" w:line="239" w:lineRule="auto"/>
              <w:ind w:left="0" w:firstLine="0"/>
              <w:jc w:val="left"/>
              <w:rPr>
                <w:rFonts w:asciiTheme="minorHAnsi" w:hAnsiTheme="minorHAnsi" w:cstheme="minorHAnsi"/>
              </w:rPr>
            </w:pPr>
            <w:r w:rsidRPr="00795030">
              <w:rPr>
                <w:rFonts w:asciiTheme="minorHAnsi" w:hAnsiTheme="minorHAnsi" w:cstheme="minorHAnsi"/>
              </w:rPr>
              <w:t>-Faire l’échographie croissance</w:t>
            </w:r>
          </w:p>
          <w:p w:rsidR="007462F3" w:rsidRPr="00795030" w:rsidRDefault="003142AC" w:rsidP="006F76B5">
            <w:pPr>
              <w:spacing w:after="0" w:line="238" w:lineRule="auto"/>
              <w:ind w:left="0" w:firstLine="0"/>
              <w:jc w:val="left"/>
              <w:rPr>
                <w:rFonts w:asciiTheme="minorHAnsi" w:hAnsiTheme="minorHAnsi" w:cstheme="minorHAnsi"/>
              </w:rPr>
            </w:pPr>
            <w:r w:rsidRPr="00795030">
              <w:rPr>
                <w:rFonts w:asciiTheme="minorHAnsi" w:hAnsiTheme="minorHAnsi" w:cstheme="minorHAnsi"/>
              </w:rPr>
              <w:lastRenderedPageBreak/>
              <w:t>-</w:t>
            </w:r>
            <w:r w:rsidR="007462F3" w:rsidRPr="00795030">
              <w:rPr>
                <w:rFonts w:asciiTheme="minorHAnsi" w:hAnsiTheme="minorHAnsi" w:cstheme="minorHAnsi"/>
              </w:rPr>
              <w:t xml:space="preserve">Revoir et Rappeler les éléments du plan individuel de l’accouchement tout en prévoyant la prise en charge d’éventuelles complications.  </w:t>
            </w:r>
          </w:p>
          <w:p w:rsidR="007462F3" w:rsidRPr="00795030" w:rsidRDefault="003142AC"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w:t>
            </w:r>
            <w:r w:rsidR="007462F3" w:rsidRPr="00795030">
              <w:rPr>
                <w:rFonts w:asciiTheme="minorHAnsi" w:hAnsiTheme="minorHAnsi" w:cstheme="minorHAnsi"/>
              </w:rPr>
              <w:t>Examiner la femme pour établir le pronostic de l’accouchement :</w:t>
            </w:r>
          </w:p>
          <w:p w:rsidR="007462F3" w:rsidRPr="00795030" w:rsidRDefault="007462F3"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-Apprécier l’état du col, du segment inférieur ;</w:t>
            </w:r>
          </w:p>
          <w:p w:rsidR="007462F3" w:rsidRPr="00795030" w:rsidRDefault="007462F3"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-Rechercher le type de présentation ;</w:t>
            </w:r>
          </w:p>
          <w:p w:rsidR="007462F3" w:rsidRPr="00795030" w:rsidRDefault="007462F3"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 Recherche du promontoire (mesure diamètre promonto sous pubien)</w:t>
            </w:r>
          </w:p>
          <w:p w:rsidR="007462F3" w:rsidRPr="00795030" w:rsidRDefault="007462F3" w:rsidP="006F76B5">
            <w:pPr>
              <w:spacing w:after="2" w:line="236" w:lineRule="auto"/>
              <w:ind w:left="0" w:firstLine="0"/>
              <w:jc w:val="left"/>
              <w:rPr>
                <w:rFonts w:asciiTheme="minorHAnsi" w:hAnsiTheme="minorHAnsi" w:cstheme="minorHAnsi"/>
              </w:rPr>
            </w:pPr>
            <w:r w:rsidRPr="00795030">
              <w:rPr>
                <w:rFonts w:asciiTheme="minorHAnsi" w:hAnsiTheme="minorHAnsi" w:cstheme="minorHAnsi"/>
              </w:rPr>
              <w:t>- Apprécier les pertes vaginales</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Faire un bilan complémentaire (hémogramme complet, recherche de streptocoque B)</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-Si taux d’hémoglobine inférieur ou égal à 10 g/dl, corriger et prévoir le sang pour l’accouchement</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Plaquettes inférieures à la norme prévoir du PFC (plasma frais congelé)</w:t>
            </w:r>
          </w:p>
          <w:p w:rsidR="007462F3" w:rsidRPr="00795030" w:rsidRDefault="007462F3" w:rsidP="006F76B5">
            <w:pPr>
              <w:spacing w:after="1" w:line="237" w:lineRule="auto"/>
              <w:ind w:left="0" w:firstLine="0"/>
              <w:jc w:val="left"/>
              <w:rPr>
                <w:rFonts w:asciiTheme="minorHAnsi" w:hAnsiTheme="minorHAnsi" w:cstheme="minorHAnsi"/>
              </w:rPr>
            </w:pPr>
            <w:r w:rsidRPr="00795030">
              <w:rPr>
                <w:rFonts w:asciiTheme="minorHAnsi" w:hAnsiTheme="minorHAnsi" w:cstheme="minorHAnsi"/>
              </w:rPr>
              <w:t>- Si test au streptocoque B positif, traiter (Amoxicilline 1g*3/jour pendant 7 jours) ou référer</w:t>
            </w:r>
          </w:p>
          <w:p w:rsidR="007462F3" w:rsidRPr="00795030"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 xml:space="preserve">-Si rhésus négatif, faire la prophylaxie d’allo-immunisation </w:t>
            </w:r>
            <w:r w:rsidRPr="00795030">
              <w:rPr>
                <w:rFonts w:asciiTheme="minorHAnsi" w:hAnsiTheme="minorHAnsi" w:cstheme="minorHAnsi"/>
              </w:rPr>
              <w:lastRenderedPageBreak/>
              <w:t>à l’anti D (Rophylac 200 ou 300 mg en fonction du poids)</w:t>
            </w:r>
          </w:p>
          <w:p w:rsidR="007462F3" w:rsidRPr="00D87FCA" w:rsidRDefault="007462F3" w:rsidP="006F76B5">
            <w:pPr>
              <w:spacing w:after="0" w:line="259" w:lineRule="auto"/>
              <w:ind w:left="2" w:firstLine="0"/>
              <w:jc w:val="left"/>
              <w:rPr>
                <w:rFonts w:asciiTheme="minorHAnsi" w:hAnsiTheme="minorHAnsi" w:cstheme="minorHAnsi"/>
              </w:rPr>
            </w:pPr>
            <w:r w:rsidRPr="00795030">
              <w:rPr>
                <w:rFonts w:asciiTheme="minorHAnsi" w:hAnsiTheme="minorHAnsi" w:cstheme="minorHAnsi"/>
              </w:rPr>
              <w:t>En cas de problèmes ou de complication prendre en charge selon le protocole et le plateau technique</w:t>
            </w:r>
            <w:r w:rsidRPr="00D87FCA">
              <w:rPr>
                <w:rFonts w:asciiTheme="minorHAnsi" w:hAnsiTheme="minorHAnsi" w:cstheme="minorHAnsi"/>
              </w:rPr>
              <w:t xml:space="preserve">  </w:t>
            </w:r>
          </w:p>
        </w:tc>
      </w:tr>
    </w:tbl>
    <w:p w:rsidR="007462F3" w:rsidRPr="00D87FCA" w:rsidRDefault="007462F3" w:rsidP="007462F3">
      <w:pPr>
        <w:rPr>
          <w:rFonts w:asciiTheme="minorHAnsi" w:hAnsiTheme="minorHAnsi" w:cstheme="minorHAnsi"/>
        </w:rPr>
        <w:sectPr w:rsidR="007462F3" w:rsidRPr="00D87FCA">
          <w:headerReference w:type="even" r:id="rId41"/>
          <w:headerReference w:type="default" r:id="rId42"/>
          <w:footerReference w:type="even" r:id="rId43"/>
          <w:footerReference w:type="default" r:id="rId44"/>
          <w:headerReference w:type="first" r:id="rId45"/>
          <w:footerReference w:type="first" r:id="rId46"/>
          <w:pgSz w:w="16838" w:h="11906" w:orient="landscape"/>
          <w:pgMar w:top="1424" w:right="1440" w:bottom="1435" w:left="1440" w:header="756" w:footer="708" w:gutter="0"/>
          <w:cols w:space="720"/>
        </w:sectPr>
      </w:pPr>
    </w:p>
    <w:p w:rsidR="007462F3" w:rsidRPr="00B414F4" w:rsidRDefault="00B414F4" w:rsidP="00B414F4">
      <w:pPr>
        <w:pStyle w:val="Titre2"/>
        <w:spacing w:after="149" w:line="248" w:lineRule="auto"/>
        <w:ind w:left="-5"/>
        <w:rPr>
          <w:rFonts w:asciiTheme="minorHAnsi" w:hAnsiTheme="minorHAnsi" w:cstheme="minorHAnsi"/>
          <w:b/>
          <w:color w:val="008000"/>
          <w:sz w:val="28"/>
          <w:u w:val="none"/>
        </w:rPr>
      </w:pPr>
      <w:bookmarkStart w:id="20" w:name="_Toc81733746"/>
      <w:r>
        <w:rPr>
          <w:rFonts w:asciiTheme="minorHAnsi" w:hAnsiTheme="minorHAnsi" w:cstheme="minorHAnsi"/>
          <w:b/>
          <w:color w:val="008000"/>
          <w:sz w:val="28"/>
          <w:u w:val="none"/>
        </w:rPr>
        <w:lastRenderedPageBreak/>
        <w:t xml:space="preserve">1.3 </w:t>
      </w:r>
      <w:r w:rsidR="007462F3" w:rsidRPr="00B414F4">
        <w:rPr>
          <w:rFonts w:asciiTheme="minorHAnsi" w:hAnsiTheme="minorHAnsi" w:cstheme="minorHAnsi"/>
          <w:b/>
          <w:color w:val="008000"/>
          <w:sz w:val="28"/>
          <w:u w:val="none"/>
        </w:rPr>
        <w:t>SOINS PERINATALS</w:t>
      </w:r>
      <w:bookmarkEnd w:id="20"/>
    </w:p>
    <w:p w:rsidR="007462F3" w:rsidRPr="007D1C73" w:rsidRDefault="007462F3" w:rsidP="000B5709">
      <w:pPr>
        <w:pStyle w:val="Titre1"/>
        <w:ind w:left="-5"/>
        <w:rPr>
          <w:rFonts w:asciiTheme="minorHAnsi" w:hAnsiTheme="minorHAnsi" w:cstheme="minorHAnsi"/>
        </w:rPr>
      </w:pPr>
      <w:bookmarkStart w:id="21" w:name="_Toc80092810"/>
      <w:bookmarkStart w:id="22" w:name="_Toc81733747"/>
      <w:r w:rsidRPr="007D1C73">
        <w:rPr>
          <w:rFonts w:asciiTheme="minorHAnsi" w:hAnsiTheme="minorHAnsi" w:cstheme="minorHAnsi"/>
          <w:u w:val="none"/>
        </w:rPr>
        <w:t xml:space="preserve">A.  </w:t>
      </w:r>
      <w:r w:rsidRPr="007D1C73">
        <w:rPr>
          <w:rFonts w:asciiTheme="minorHAnsi" w:hAnsiTheme="minorHAnsi" w:cstheme="minorHAnsi"/>
        </w:rPr>
        <w:t>Normes</w:t>
      </w:r>
      <w:bookmarkEnd w:id="21"/>
      <w:bookmarkEnd w:id="22"/>
    </w:p>
    <w:p w:rsidR="007462F3" w:rsidRPr="007D1C73" w:rsidRDefault="007462F3" w:rsidP="00FC4AD4">
      <w:pPr>
        <w:numPr>
          <w:ilvl w:val="0"/>
          <w:numId w:val="6"/>
        </w:numPr>
        <w:spacing w:after="0" w:line="250" w:lineRule="auto"/>
        <w:ind w:hanging="360"/>
        <w:jc w:val="left"/>
        <w:rPr>
          <w:rFonts w:asciiTheme="minorHAnsi" w:hAnsiTheme="minorHAnsi" w:cstheme="minorHAnsi"/>
        </w:rPr>
      </w:pPr>
      <w:r w:rsidRPr="007D1C73">
        <w:rPr>
          <w:rFonts w:asciiTheme="minorHAnsi" w:hAnsiTheme="minorHAnsi" w:cstheme="minorHAnsi"/>
          <w:b/>
          <w:i/>
        </w:rPr>
        <w:t xml:space="preserve">Définition </w:t>
      </w:r>
    </w:p>
    <w:p w:rsidR="007462F3" w:rsidRPr="007D1C73" w:rsidRDefault="007462F3" w:rsidP="000B5709">
      <w:pPr>
        <w:spacing w:after="0"/>
        <w:ind w:left="10"/>
        <w:rPr>
          <w:rFonts w:asciiTheme="minorHAnsi" w:hAnsiTheme="minorHAnsi" w:cstheme="minorHAnsi"/>
        </w:rPr>
      </w:pPr>
      <w:r w:rsidRPr="007D1C73">
        <w:rPr>
          <w:rFonts w:asciiTheme="minorHAnsi" w:hAnsiTheme="minorHAnsi" w:cstheme="minorHAnsi"/>
        </w:rPr>
        <w:t>Les soins périnatals sont l’ensemble des soins et des gestes effectués au cours du travail, l’expulsion, la délivrance et le post-partum immédiat.</w:t>
      </w:r>
    </w:p>
    <w:p w:rsidR="007462F3" w:rsidRPr="007D1C73" w:rsidRDefault="007462F3" w:rsidP="000B5709">
      <w:pPr>
        <w:spacing w:after="0"/>
        <w:ind w:left="10"/>
        <w:rPr>
          <w:rFonts w:asciiTheme="minorHAnsi" w:hAnsiTheme="minorHAnsi" w:cstheme="minorHAnsi"/>
        </w:rPr>
      </w:pPr>
      <w:r w:rsidRPr="007D1C73">
        <w:rPr>
          <w:rFonts w:asciiTheme="minorHAnsi" w:hAnsiTheme="minorHAnsi" w:cstheme="minorHAnsi"/>
        </w:rPr>
        <w:t>La surveillance du post-partum immédiat est l’ensemble des soins et des gestes effectués au cours des 6 premières heures suivant la délivrance. Elle doit être poursuivie de 48 à 72 heures.</w:t>
      </w:r>
    </w:p>
    <w:p w:rsidR="007462F3" w:rsidRPr="007D1C73" w:rsidRDefault="007462F3" w:rsidP="00FC4AD4">
      <w:pPr>
        <w:numPr>
          <w:ilvl w:val="0"/>
          <w:numId w:val="6"/>
        </w:numPr>
        <w:spacing w:after="0" w:line="250" w:lineRule="auto"/>
        <w:ind w:hanging="360"/>
        <w:jc w:val="left"/>
        <w:rPr>
          <w:rFonts w:asciiTheme="minorHAnsi" w:hAnsiTheme="minorHAnsi" w:cstheme="minorHAnsi"/>
        </w:rPr>
      </w:pPr>
      <w:r w:rsidRPr="007D1C73">
        <w:rPr>
          <w:rFonts w:asciiTheme="minorHAnsi" w:hAnsiTheme="minorHAnsi" w:cstheme="minorHAnsi"/>
          <w:b/>
          <w:i/>
        </w:rPr>
        <w:t xml:space="preserve">But </w:t>
      </w:r>
    </w:p>
    <w:p w:rsidR="007462F3" w:rsidRPr="007D1C73" w:rsidRDefault="007462F3" w:rsidP="000B5709">
      <w:pPr>
        <w:spacing w:after="0"/>
        <w:ind w:left="10"/>
        <w:rPr>
          <w:rFonts w:asciiTheme="minorHAnsi" w:hAnsiTheme="minorHAnsi" w:cstheme="minorHAnsi"/>
        </w:rPr>
      </w:pPr>
      <w:r w:rsidRPr="007D1C73">
        <w:rPr>
          <w:rFonts w:asciiTheme="minorHAnsi" w:hAnsiTheme="minorHAnsi" w:cstheme="minorHAnsi"/>
        </w:rPr>
        <w:t xml:space="preserve">Cette surveillance vise à garantir une issue favorable de l’accouchement pour la mère et le nouveau-né. </w:t>
      </w:r>
    </w:p>
    <w:p w:rsidR="007462F3" w:rsidRPr="007D1C73" w:rsidRDefault="007462F3" w:rsidP="000B5709">
      <w:pPr>
        <w:spacing w:after="0" w:line="259" w:lineRule="auto"/>
        <w:ind w:left="0" w:firstLine="0"/>
        <w:jc w:val="left"/>
        <w:rPr>
          <w:rFonts w:asciiTheme="minorHAnsi" w:hAnsiTheme="minorHAnsi" w:cstheme="minorHAnsi"/>
        </w:rPr>
      </w:pPr>
    </w:p>
    <w:p w:rsidR="007462F3" w:rsidRPr="007D1C73" w:rsidRDefault="007462F3" w:rsidP="00FC4AD4">
      <w:pPr>
        <w:numPr>
          <w:ilvl w:val="0"/>
          <w:numId w:val="6"/>
        </w:numPr>
        <w:spacing w:after="0" w:line="250" w:lineRule="auto"/>
        <w:ind w:hanging="360"/>
        <w:jc w:val="left"/>
        <w:rPr>
          <w:rFonts w:asciiTheme="minorHAnsi" w:hAnsiTheme="minorHAnsi" w:cstheme="minorHAnsi"/>
        </w:rPr>
      </w:pPr>
      <w:r w:rsidRPr="007D1C73">
        <w:rPr>
          <w:rFonts w:asciiTheme="minorHAnsi" w:hAnsiTheme="minorHAnsi" w:cstheme="minorHAnsi"/>
          <w:b/>
          <w:i/>
        </w:rPr>
        <w:t xml:space="preserve">Objectifs </w:t>
      </w:r>
    </w:p>
    <w:p w:rsidR="007462F3" w:rsidRPr="00595F51" w:rsidRDefault="007462F3" w:rsidP="006E27F8">
      <w:pPr>
        <w:pStyle w:val="Paragraphedeliste"/>
        <w:numPr>
          <w:ilvl w:val="0"/>
          <w:numId w:val="265"/>
        </w:numPr>
        <w:spacing w:after="0" w:line="240" w:lineRule="auto"/>
        <w:rPr>
          <w:rFonts w:asciiTheme="minorHAnsi" w:hAnsiTheme="minorHAnsi" w:cstheme="minorHAnsi"/>
        </w:rPr>
      </w:pPr>
      <w:r w:rsidRPr="00595F51">
        <w:rPr>
          <w:rFonts w:asciiTheme="minorHAnsi" w:hAnsiTheme="minorHAnsi" w:cstheme="minorHAnsi"/>
        </w:rPr>
        <w:t xml:space="preserve">Soutenir la parturiente et sa famille et répondre à leurs besoins a travers l’application des soins respectueux a la parturiente ;  </w:t>
      </w:r>
    </w:p>
    <w:p w:rsidR="007462F3" w:rsidRPr="00595F51" w:rsidRDefault="007462F3" w:rsidP="006E27F8">
      <w:pPr>
        <w:pStyle w:val="Paragraphedeliste"/>
        <w:numPr>
          <w:ilvl w:val="0"/>
          <w:numId w:val="265"/>
        </w:numPr>
        <w:spacing w:after="0" w:line="240" w:lineRule="auto"/>
        <w:rPr>
          <w:rFonts w:asciiTheme="minorHAnsi" w:hAnsiTheme="minorHAnsi" w:cstheme="minorHAnsi"/>
        </w:rPr>
      </w:pPr>
      <w:r w:rsidRPr="00595F51">
        <w:rPr>
          <w:rFonts w:asciiTheme="minorHAnsi" w:hAnsiTheme="minorHAnsi" w:cstheme="minorHAnsi"/>
        </w:rPr>
        <w:t xml:space="preserve">-Surveiller l’évolution du travail d’accouchement à l’aide du partogramme ; </w:t>
      </w:r>
    </w:p>
    <w:p w:rsidR="007462F3" w:rsidRPr="00595F51" w:rsidRDefault="007462F3" w:rsidP="006E27F8">
      <w:pPr>
        <w:pStyle w:val="Paragraphedeliste"/>
        <w:numPr>
          <w:ilvl w:val="0"/>
          <w:numId w:val="265"/>
        </w:numPr>
        <w:spacing w:after="0" w:line="240" w:lineRule="auto"/>
        <w:rPr>
          <w:rFonts w:asciiTheme="minorHAnsi" w:hAnsiTheme="minorHAnsi" w:cstheme="minorHAnsi"/>
        </w:rPr>
      </w:pPr>
      <w:r w:rsidRPr="00595F51">
        <w:rPr>
          <w:rFonts w:asciiTheme="minorHAnsi" w:hAnsiTheme="minorHAnsi" w:cstheme="minorHAnsi"/>
        </w:rPr>
        <w:t xml:space="preserve">Surveiller les paramètres maternels et fœtaux au cours du travail d’accouchement et du post- partum immédiat ; </w:t>
      </w:r>
    </w:p>
    <w:p w:rsidR="007462F3" w:rsidRPr="00595F51" w:rsidRDefault="007462F3" w:rsidP="006E27F8">
      <w:pPr>
        <w:pStyle w:val="Paragraphedeliste"/>
        <w:numPr>
          <w:ilvl w:val="0"/>
          <w:numId w:val="265"/>
        </w:numPr>
        <w:spacing w:after="0" w:line="240" w:lineRule="auto"/>
        <w:rPr>
          <w:rFonts w:asciiTheme="minorHAnsi" w:hAnsiTheme="minorHAnsi" w:cstheme="minorHAnsi"/>
        </w:rPr>
      </w:pPr>
      <w:r w:rsidRPr="00595F51">
        <w:rPr>
          <w:rFonts w:asciiTheme="minorHAnsi" w:hAnsiTheme="minorHAnsi" w:cstheme="minorHAnsi"/>
        </w:rPr>
        <w:t xml:space="preserve">Identifier précocement les anomalies du travail, de l’accouchement et du post partum immédiat </w:t>
      </w:r>
    </w:p>
    <w:p w:rsidR="007462F3" w:rsidRPr="00595F51" w:rsidRDefault="007462F3" w:rsidP="006E27F8">
      <w:pPr>
        <w:pStyle w:val="Paragraphedeliste"/>
        <w:numPr>
          <w:ilvl w:val="0"/>
          <w:numId w:val="265"/>
        </w:numPr>
        <w:spacing w:after="0" w:line="240" w:lineRule="auto"/>
        <w:rPr>
          <w:rFonts w:asciiTheme="minorHAnsi" w:hAnsiTheme="minorHAnsi" w:cstheme="minorHAnsi"/>
        </w:rPr>
      </w:pPr>
      <w:r w:rsidRPr="00595F51">
        <w:rPr>
          <w:rFonts w:asciiTheme="minorHAnsi" w:hAnsiTheme="minorHAnsi" w:cstheme="minorHAnsi"/>
        </w:rPr>
        <w:t xml:space="preserve">Assurer les soins essentiels à la mère et au nouveau-né </w:t>
      </w:r>
    </w:p>
    <w:p w:rsidR="007462F3" w:rsidRPr="00595F51" w:rsidRDefault="007462F3" w:rsidP="006E27F8">
      <w:pPr>
        <w:pStyle w:val="Paragraphedeliste"/>
        <w:numPr>
          <w:ilvl w:val="0"/>
          <w:numId w:val="265"/>
        </w:numPr>
        <w:spacing w:after="0" w:line="240" w:lineRule="auto"/>
        <w:rPr>
          <w:rFonts w:asciiTheme="minorHAnsi" w:hAnsiTheme="minorHAnsi" w:cstheme="minorHAnsi"/>
        </w:rPr>
      </w:pPr>
      <w:r w:rsidRPr="00595F51">
        <w:rPr>
          <w:rFonts w:asciiTheme="minorHAnsi" w:hAnsiTheme="minorHAnsi" w:cstheme="minorHAnsi"/>
        </w:rPr>
        <w:t>Faire le counseling et l’offre de la PFPP</w:t>
      </w:r>
    </w:p>
    <w:p w:rsidR="007462F3" w:rsidRPr="00595F51" w:rsidRDefault="007462F3" w:rsidP="00FC4AD4">
      <w:pPr>
        <w:pStyle w:val="Paragraphedeliste"/>
        <w:numPr>
          <w:ilvl w:val="0"/>
          <w:numId w:val="265"/>
        </w:numPr>
        <w:spacing w:after="0"/>
        <w:rPr>
          <w:rFonts w:asciiTheme="minorHAnsi" w:hAnsiTheme="minorHAnsi" w:cstheme="minorHAnsi"/>
        </w:rPr>
      </w:pPr>
      <w:r w:rsidRPr="00595F51">
        <w:rPr>
          <w:rFonts w:asciiTheme="minorHAnsi" w:hAnsiTheme="minorHAnsi" w:cstheme="minorHAnsi"/>
        </w:rPr>
        <w:t>Assurer le suivi du post-partum</w:t>
      </w:r>
    </w:p>
    <w:p w:rsidR="000B5709" w:rsidRPr="007D1C73" w:rsidRDefault="000B5709" w:rsidP="000B5709">
      <w:pPr>
        <w:spacing w:after="0"/>
        <w:ind w:left="525" w:firstLine="0"/>
        <w:rPr>
          <w:rFonts w:asciiTheme="minorHAnsi" w:hAnsiTheme="minorHAnsi" w:cstheme="minorHAnsi"/>
        </w:rPr>
      </w:pPr>
    </w:p>
    <w:p w:rsidR="007462F3" w:rsidRPr="007D1C73" w:rsidRDefault="007462F3" w:rsidP="00FC4AD4">
      <w:pPr>
        <w:numPr>
          <w:ilvl w:val="0"/>
          <w:numId w:val="6"/>
        </w:numPr>
        <w:spacing w:after="0" w:line="250" w:lineRule="auto"/>
        <w:ind w:hanging="360"/>
        <w:jc w:val="left"/>
        <w:rPr>
          <w:rFonts w:asciiTheme="minorHAnsi" w:hAnsiTheme="minorHAnsi" w:cstheme="minorHAnsi"/>
        </w:rPr>
      </w:pPr>
      <w:r w:rsidRPr="007D1C73">
        <w:rPr>
          <w:rFonts w:asciiTheme="minorHAnsi" w:hAnsiTheme="minorHAnsi" w:cstheme="minorHAnsi"/>
          <w:b/>
          <w:i/>
        </w:rPr>
        <w:t>Prestataires form</w:t>
      </w:r>
      <w:r w:rsidRPr="007D1C73">
        <w:rPr>
          <w:rFonts w:asciiTheme="minorHAnsi" w:hAnsiTheme="minorHAnsi" w:cstheme="minorHAnsi"/>
        </w:rPr>
        <w:t>é</w:t>
      </w:r>
      <w:r w:rsidRPr="007D1C73">
        <w:rPr>
          <w:rFonts w:asciiTheme="minorHAnsi" w:hAnsiTheme="minorHAnsi" w:cstheme="minorHAnsi"/>
          <w:b/>
          <w:i/>
        </w:rPr>
        <w:t xml:space="preserve">s </w:t>
      </w:r>
    </w:p>
    <w:p w:rsidR="007462F3" w:rsidRPr="00595F51" w:rsidRDefault="007462F3" w:rsidP="00FC4AD4">
      <w:pPr>
        <w:pStyle w:val="Paragraphedeliste"/>
        <w:numPr>
          <w:ilvl w:val="0"/>
          <w:numId w:val="264"/>
        </w:numPr>
        <w:spacing w:after="0" w:line="259" w:lineRule="auto"/>
        <w:rPr>
          <w:rFonts w:asciiTheme="minorHAnsi" w:hAnsiTheme="minorHAnsi" w:cstheme="minorHAnsi"/>
        </w:rPr>
      </w:pPr>
      <w:r w:rsidRPr="00595F51">
        <w:rPr>
          <w:rFonts w:asciiTheme="minorHAnsi" w:hAnsiTheme="minorHAnsi" w:cstheme="minorHAnsi"/>
          <w:i/>
        </w:rPr>
        <w:t xml:space="preserve">RECOs, ASC, </w:t>
      </w:r>
    </w:p>
    <w:p w:rsidR="000B5709" w:rsidRPr="00595F51" w:rsidRDefault="007462F3" w:rsidP="00FC4AD4">
      <w:pPr>
        <w:pStyle w:val="Paragraphedeliste"/>
        <w:numPr>
          <w:ilvl w:val="0"/>
          <w:numId w:val="264"/>
        </w:numPr>
        <w:spacing w:after="0"/>
        <w:rPr>
          <w:rFonts w:asciiTheme="minorHAnsi" w:hAnsiTheme="minorHAnsi" w:cstheme="minorHAnsi"/>
        </w:rPr>
      </w:pPr>
      <w:r w:rsidRPr="00595F51">
        <w:rPr>
          <w:rFonts w:asciiTheme="minorHAnsi" w:hAnsiTheme="minorHAnsi" w:cstheme="minorHAnsi"/>
        </w:rPr>
        <w:t>Gynécologues Obstétriciens, Médecins, Sage Femmes, infirmières et ATS</w:t>
      </w:r>
      <w:r w:rsidR="000B5709" w:rsidRPr="00595F51">
        <w:rPr>
          <w:rFonts w:asciiTheme="minorHAnsi" w:hAnsiTheme="minorHAnsi" w:cstheme="minorHAnsi"/>
        </w:rPr>
        <w:t>.</w:t>
      </w:r>
    </w:p>
    <w:p w:rsidR="007462F3" w:rsidRPr="007D1C73" w:rsidRDefault="007462F3" w:rsidP="000B5709">
      <w:pPr>
        <w:spacing w:after="0"/>
        <w:ind w:left="525" w:firstLine="0"/>
        <w:rPr>
          <w:rFonts w:asciiTheme="minorHAnsi" w:hAnsiTheme="minorHAnsi" w:cstheme="minorHAnsi"/>
        </w:rPr>
      </w:pPr>
      <w:r w:rsidRPr="007D1C73">
        <w:rPr>
          <w:rFonts w:asciiTheme="minorHAnsi" w:hAnsiTheme="minorHAnsi" w:cstheme="minorHAnsi"/>
        </w:rPr>
        <w:t xml:space="preserve"> </w:t>
      </w:r>
    </w:p>
    <w:p w:rsidR="007462F3" w:rsidRPr="007D1C73" w:rsidRDefault="007462F3" w:rsidP="00FC4AD4">
      <w:pPr>
        <w:numPr>
          <w:ilvl w:val="0"/>
          <w:numId w:val="6"/>
        </w:numPr>
        <w:spacing w:after="0" w:line="250" w:lineRule="auto"/>
        <w:ind w:hanging="360"/>
        <w:jc w:val="left"/>
        <w:rPr>
          <w:rFonts w:asciiTheme="minorHAnsi" w:hAnsiTheme="minorHAnsi" w:cstheme="minorHAnsi"/>
        </w:rPr>
      </w:pPr>
      <w:r w:rsidRPr="007D1C73">
        <w:rPr>
          <w:rFonts w:asciiTheme="minorHAnsi" w:hAnsiTheme="minorHAnsi" w:cstheme="minorHAnsi"/>
          <w:b/>
          <w:i/>
        </w:rPr>
        <w:t>Type de prestation</w:t>
      </w:r>
      <w:r w:rsidRPr="007D1C73">
        <w:rPr>
          <w:rFonts w:asciiTheme="minorHAnsi" w:hAnsiTheme="minorHAnsi" w:cstheme="minorHAnsi"/>
          <w:b/>
        </w:rPr>
        <w:t xml:space="preserve"> : </w:t>
      </w:r>
    </w:p>
    <w:p w:rsidR="007462F3" w:rsidRPr="00595F51" w:rsidRDefault="007462F3" w:rsidP="00FC4AD4">
      <w:pPr>
        <w:pStyle w:val="Paragraphedeliste"/>
        <w:numPr>
          <w:ilvl w:val="0"/>
          <w:numId w:val="263"/>
        </w:numPr>
        <w:spacing w:after="0"/>
        <w:rPr>
          <w:rFonts w:asciiTheme="minorHAnsi" w:hAnsiTheme="minorHAnsi" w:cstheme="minorHAnsi"/>
        </w:rPr>
      </w:pPr>
      <w:r w:rsidRPr="00595F51">
        <w:rPr>
          <w:rFonts w:asciiTheme="minorHAnsi" w:hAnsiTheme="minorHAnsi" w:cstheme="minorHAnsi"/>
        </w:rPr>
        <w:t xml:space="preserve">CCC </w:t>
      </w:r>
    </w:p>
    <w:p w:rsidR="007462F3" w:rsidRPr="00595F51" w:rsidRDefault="007462F3" w:rsidP="00FC4AD4">
      <w:pPr>
        <w:pStyle w:val="Paragraphedeliste"/>
        <w:numPr>
          <w:ilvl w:val="0"/>
          <w:numId w:val="263"/>
        </w:numPr>
        <w:spacing w:after="0"/>
        <w:rPr>
          <w:rFonts w:asciiTheme="minorHAnsi" w:hAnsiTheme="minorHAnsi" w:cstheme="minorHAnsi"/>
        </w:rPr>
      </w:pPr>
      <w:r w:rsidRPr="00595F51">
        <w:rPr>
          <w:rFonts w:asciiTheme="minorHAnsi" w:hAnsiTheme="minorHAnsi" w:cstheme="minorHAnsi"/>
        </w:rPr>
        <w:t xml:space="preserve">Surveillance du travail, de l’accouchement et post-partum. </w:t>
      </w:r>
    </w:p>
    <w:p w:rsidR="007462F3" w:rsidRPr="00595F51" w:rsidRDefault="007462F3" w:rsidP="00FC4AD4">
      <w:pPr>
        <w:pStyle w:val="Paragraphedeliste"/>
        <w:numPr>
          <w:ilvl w:val="0"/>
          <w:numId w:val="263"/>
        </w:numPr>
        <w:spacing w:after="0"/>
        <w:rPr>
          <w:rFonts w:asciiTheme="minorHAnsi" w:hAnsiTheme="minorHAnsi" w:cstheme="minorHAnsi"/>
        </w:rPr>
      </w:pPr>
      <w:r w:rsidRPr="00595F51">
        <w:rPr>
          <w:rFonts w:asciiTheme="minorHAnsi" w:hAnsiTheme="minorHAnsi" w:cstheme="minorHAnsi"/>
        </w:rPr>
        <w:t>Counseling pour la PTME de rattrapage</w:t>
      </w:r>
    </w:p>
    <w:p w:rsidR="007462F3" w:rsidRPr="007D1C73" w:rsidRDefault="007462F3" w:rsidP="000B5709">
      <w:pPr>
        <w:spacing w:after="0"/>
        <w:ind w:left="525" w:firstLine="0"/>
        <w:rPr>
          <w:rFonts w:asciiTheme="minorHAnsi" w:hAnsiTheme="minorHAnsi" w:cstheme="minorHAnsi"/>
        </w:rPr>
      </w:pPr>
    </w:p>
    <w:p w:rsidR="007462F3" w:rsidRPr="007D1C73" w:rsidRDefault="007462F3" w:rsidP="00FC4AD4">
      <w:pPr>
        <w:numPr>
          <w:ilvl w:val="0"/>
          <w:numId w:val="6"/>
        </w:numPr>
        <w:spacing w:after="0" w:line="250" w:lineRule="auto"/>
        <w:ind w:hanging="360"/>
        <w:jc w:val="left"/>
        <w:rPr>
          <w:rFonts w:asciiTheme="minorHAnsi" w:hAnsiTheme="minorHAnsi" w:cstheme="minorHAnsi"/>
        </w:rPr>
      </w:pPr>
      <w:r w:rsidRPr="007D1C73">
        <w:rPr>
          <w:rFonts w:asciiTheme="minorHAnsi" w:hAnsiTheme="minorHAnsi" w:cstheme="minorHAnsi"/>
          <w:b/>
          <w:i/>
        </w:rPr>
        <w:t xml:space="preserve">Lieux de Prestation </w:t>
      </w:r>
    </w:p>
    <w:p w:rsidR="00595F51" w:rsidRPr="00595F51" w:rsidRDefault="007462F3" w:rsidP="00FC4AD4">
      <w:pPr>
        <w:pStyle w:val="Paragraphedeliste"/>
        <w:numPr>
          <w:ilvl w:val="0"/>
          <w:numId w:val="262"/>
        </w:numPr>
        <w:spacing w:after="0"/>
        <w:rPr>
          <w:rFonts w:asciiTheme="minorHAnsi" w:hAnsiTheme="minorHAnsi" w:cstheme="minorHAnsi"/>
        </w:rPr>
      </w:pPr>
      <w:r w:rsidRPr="00595F51">
        <w:rPr>
          <w:rFonts w:asciiTheme="minorHAnsi" w:hAnsiTheme="minorHAnsi" w:cstheme="minorHAnsi"/>
        </w:rPr>
        <w:t xml:space="preserve">Communauté </w:t>
      </w:r>
    </w:p>
    <w:p w:rsidR="00595F51" w:rsidRPr="00595F51" w:rsidRDefault="007462F3" w:rsidP="00FC4AD4">
      <w:pPr>
        <w:pStyle w:val="Paragraphedeliste"/>
        <w:numPr>
          <w:ilvl w:val="0"/>
          <w:numId w:val="262"/>
        </w:numPr>
        <w:spacing w:after="0"/>
        <w:rPr>
          <w:rFonts w:asciiTheme="minorHAnsi" w:hAnsiTheme="minorHAnsi" w:cstheme="minorHAnsi"/>
        </w:rPr>
      </w:pPr>
      <w:r w:rsidRPr="00595F51">
        <w:rPr>
          <w:rFonts w:asciiTheme="minorHAnsi" w:hAnsiTheme="minorHAnsi" w:cstheme="minorHAnsi"/>
        </w:rPr>
        <w:t>Structures sanitaires publiques, privées confessionnelles et associatives (PS, CS,</w:t>
      </w:r>
      <w:r w:rsidR="000B5709" w:rsidRPr="00595F51">
        <w:rPr>
          <w:rFonts w:asciiTheme="minorHAnsi" w:hAnsiTheme="minorHAnsi" w:cstheme="minorHAnsi"/>
        </w:rPr>
        <w:t xml:space="preserve"> </w:t>
      </w:r>
      <w:r w:rsidRPr="00595F51">
        <w:rPr>
          <w:rFonts w:asciiTheme="minorHAnsi" w:hAnsiTheme="minorHAnsi" w:cstheme="minorHAnsi"/>
        </w:rPr>
        <w:t>CSA, CMC, HP, HR/HN, clinique, Cabinet)</w:t>
      </w:r>
    </w:p>
    <w:p w:rsidR="00595F51" w:rsidRPr="00595F51" w:rsidRDefault="007462F3" w:rsidP="00FC4AD4">
      <w:pPr>
        <w:pStyle w:val="Paragraphedeliste"/>
        <w:numPr>
          <w:ilvl w:val="0"/>
          <w:numId w:val="262"/>
        </w:numPr>
        <w:spacing w:after="0"/>
        <w:rPr>
          <w:rFonts w:asciiTheme="minorHAnsi" w:hAnsiTheme="minorHAnsi" w:cstheme="minorHAnsi"/>
        </w:rPr>
      </w:pPr>
      <w:r w:rsidRPr="00595F51">
        <w:rPr>
          <w:rFonts w:asciiTheme="minorHAnsi" w:hAnsiTheme="minorHAnsi" w:cstheme="minorHAnsi"/>
        </w:rPr>
        <w:t>Services de santé des armées (centres médico chirurgicaux, infirmerie</w:t>
      </w:r>
      <w:r w:rsidR="00595F51" w:rsidRPr="00595F51">
        <w:rPr>
          <w:rFonts w:asciiTheme="minorHAnsi" w:hAnsiTheme="minorHAnsi" w:cstheme="minorHAnsi"/>
        </w:rPr>
        <w:t>s,</w:t>
      </w:r>
    </w:p>
    <w:p w:rsidR="007462F3" w:rsidRPr="00595F51" w:rsidRDefault="007462F3" w:rsidP="00FC4AD4">
      <w:pPr>
        <w:pStyle w:val="Paragraphedeliste"/>
        <w:numPr>
          <w:ilvl w:val="0"/>
          <w:numId w:val="262"/>
        </w:numPr>
        <w:spacing w:after="0"/>
        <w:rPr>
          <w:rFonts w:asciiTheme="minorHAnsi" w:hAnsiTheme="minorHAnsi" w:cstheme="minorHAnsi"/>
        </w:rPr>
      </w:pPr>
      <w:r w:rsidRPr="00595F51">
        <w:rPr>
          <w:rFonts w:asciiTheme="minorHAnsi" w:hAnsiTheme="minorHAnsi" w:cstheme="minorHAnsi"/>
        </w:rPr>
        <w:t xml:space="preserve">Formation sanitaire des entreprises (dispensaires et hôpitaux) </w:t>
      </w:r>
    </w:p>
    <w:p w:rsidR="007462F3" w:rsidRPr="007D1C73" w:rsidRDefault="007462F3" w:rsidP="000B5709">
      <w:pPr>
        <w:spacing w:after="0" w:line="259" w:lineRule="auto"/>
        <w:ind w:left="360" w:firstLine="0"/>
        <w:jc w:val="left"/>
        <w:rPr>
          <w:rFonts w:asciiTheme="minorHAnsi" w:hAnsiTheme="minorHAnsi" w:cstheme="minorHAnsi"/>
        </w:rPr>
      </w:pPr>
    </w:p>
    <w:p w:rsidR="007462F3" w:rsidRPr="007D1C73" w:rsidRDefault="007462F3" w:rsidP="00FC4AD4">
      <w:pPr>
        <w:numPr>
          <w:ilvl w:val="0"/>
          <w:numId w:val="6"/>
        </w:numPr>
        <w:spacing w:after="0" w:line="250" w:lineRule="auto"/>
        <w:ind w:hanging="360"/>
        <w:jc w:val="left"/>
        <w:rPr>
          <w:rFonts w:asciiTheme="minorHAnsi" w:hAnsiTheme="minorHAnsi" w:cstheme="minorHAnsi"/>
        </w:rPr>
      </w:pPr>
      <w:r w:rsidRPr="007D1C73">
        <w:rPr>
          <w:rFonts w:asciiTheme="minorHAnsi" w:hAnsiTheme="minorHAnsi" w:cstheme="minorHAnsi"/>
          <w:b/>
          <w:i/>
        </w:rPr>
        <w:t>Moment/Périodicité</w:t>
      </w:r>
    </w:p>
    <w:p w:rsidR="007462F3" w:rsidRPr="007D1C73" w:rsidRDefault="007462F3" w:rsidP="000B5709">
      <w:pPr>
        <w:spacing w:after="0" w:line="259" w:lineRule="auto"/>
        <w:ind w:left="360" w:firstLine="0"/>
        <w:jc w:val="left"/>
        <w:rPr>
          <w:rFonts w:asciiTheme="minorHAnsi" w:hAnsiTheme="minorHAnsi" w:cstheme="minorHAnsi"/>
        </w:rPr>
      </w:pPr>
      <w:r w:rsidRPr="007D1C73">
        <w:rPr>
          <w:rFonts w:asciiTheme="minorHAnsi" w:hAnsiTheme="minorHAnsi" w:cstheme="minorHAnsi"/>
        </w:rPr>
        <w:t>La surveillance est nécessaire au cours des différents moments tels que :</w:t>
      </w:r>
    </w:p>
    <w:p w:rsidR="007462F3" w:rsidRPr="00595F51" w:rsidRDefault="007462F3" w:rsidP="006E27F8">
      <w:pPr>
        <w:pStyle w:val="Paragraphedeliste"/>
        <w:numPr>
          <w:ilvl w:val="0"/>
          <w:numId w:val="261"/>
        </w:numPr>
        <w:spacing w:after="0" w:line="240" w:lineRule="auto"/>
        <w:jc w:val="left"/>
        <w:rPr>
          <w:rFonts w:asciiTheme="minorHAnsi" w:hAnsiTheme="minorHAnsi" w:cstheme="minorHAnsi"/>
        </w:rPr>
      </w:pPr>
      <w:r w:rsidRPr="00595F51">
        <w:rPr>
          <w:rFonts w:asciiTheme="minorHAnsi" w:hAnsiTheme="minorHAnsi" w:cstheme="minorHAnsi"/>
        </w:rPr>
        <w:t xml:space="preserve">le travail : première période, </w:t>
      </w:r>
    </w:p>
    <w:p w:rsidR="007462F3" w:rsidRPr="00595F51" w:rsidRDefault="000B5709" w:rsidP="006E27F8">
      <w:pPr>
        <w:pStyle w:val="Paragraphedeliste"/>
        <w:numPr>
          <w:ilvl w:val="0"/>
          <w:numId w:val="261"/>
        </w:numPr>
        <w:spacing w:after="0" w:line="240" w:lineRule="auto"/>
        <w:jc w:val="left"/>
        <w:rPr>
          <w:rFonts w:asciiTheme="minorHAnsi" w:hAnsiTheme="minorHAnsi" w:cstheme="minorHAnsi"/>
        </w:rPr>
      </w:pPr>
      <w:r w:rsidRPr="00595F51">
        <w:rPr>
          <w:rFonts w:asciiTheme="minorHAnsi" w:hAnsiTheme="minorHAnsi" w:cstheme="minorHAnsi"/>
        </w:rPr>
        <w:t>l’expulsion :</w:t>
      </w:r>
      <w:r w:rsidR="007462F3" w:rsidRPr="00595F51">
        <w:rPr>
          <w:rFonts w:asciiTheme="minorHAnsi" w:hAnsiTheme="minorHAnsi" w:cstheme="minorHAnsi"/>
        </w:rPr>
        <w:t xml:space="preserve"> deuxième période, </w:t>
      </w:r>
    </w:p>
    <w:p w:rsidR="00595F51" w:rsidRPr="00595F51" w:rsidRDefault="007462F3" w:rsidP="006E27F8">
      <w:pPr>
        <w:pStyle w:val="Paragraphedeliste"/>
        <w:numPr>
          <w:ilvl w:val="0"/>
          <w:numId w:val="261"/>
        </w:numPr>
        <w:spacing w:after="0" w:line="240" w:lineRule="auto"/>
        <w:jc w:val="left"/>
        <w:rPr>
          <w:rFonts w:asciiTheme="minorHAnsi" w:hAnsiTheme="minorHAnsi" w:cstheme="minorHAnsi"/>
        </w:rPr>
      </w:pPr>
      <w:r w:rsidRPr="00595F51">
        <w:rPr>
          <w:rFonts w:asciiTheme="minorHAnsi" w:hAnsiTheme="minorHAnsi" w:cstheme="minorHAnsi"/>
        </w:rPr>
        <w:t>la délivrance</w:t>
      </w:r>
      <w:r w:rsidR="000B5709" w:rsidRPr="00595F51">
        <w:rPr>
          <w:rFonts w:asciiTheme="minorHAnsi" w:hAnsiTheme="minorHAnsi" w:cstheme="minorHAnsi"/>
        </w:rPr>
        <w:t xml:space="preserve"> : troisième</w:t>
      </w:r>
      <w:r w:rsidRPr="00595F51">
        <w:rPr>
          <w:rFonts w:asciiTheme="minorHAnsi" w:hAnsiTheme="minorHAnsi" w:cstheme="minorHAnsi"/>
        </w:rPr>
        <w:t xml:space="preserve"> période,</w:t>
      </w:r>
      <w:r w:rsidR="00595F51" w:rsidRPr="00595F51">
        <w:rPr>
          <w:rFonts w:asciiTheme="minorHAnsi" w:hAnsiTheme="minorHAnsi" w:cstheme="minorHAnsi"/>
        </w:rPr>
        <w:t xml:space="preserve"> </w:t>
      </w:r>
    </w:p>
    <w:p w:rsidR="00595F51" w:rsidRPr="00595F51" w:rsidRDefault="007462F3" w:rsidP="006E27F8">
      <w:pPr>
        <w:pStyle w:val="Paragraphedeliste"/>
        <w:numPr>
          <w:ilvl w:val="0"/>
          <w:numId w:val="261"/>
        </w:numPr>
        <w:spacing w:after="0" w:line="240" w:lineRule="auto"/>
        <w:jc w:val="left"/>
        <w:rPr>
          <w:rFonts w:asciiTheme="minorHAnsi" w:hAnsiTheme="minorHAnsi" w:cstheme="minorHAnsi"/>
        </w:rPr>
      </w:pPr>
      <w:r w:rsidRPr="00595F51">
        <w:rPr>
          <w:rFonts w:asciiTheme="minorHAnsi" w:hAnsiTheme="minorHAnsi" w:cstheme="minorHAnsi"/>
        </w:rPr>
        <w:t>le post-partum immédiat : 6 premières heures après l’accouchement (ou avant de quitter la structure sanitaire),</w:t>
      </w:r>
      <w:r w:rsidR="00595F51" w:rsidRPr="00595F51">
        <w:rPr>
          <w:rFonts w:asciiTheme="minorHAnsi" w:hAnsiTheme="minorHAnsi" w:cstheme="minorHAnsi"/>
        </w:rPr>
        <w:t xml:space="preserve"> </w:t>
      </w:r>
    </w:p>
    <w:p w:rsidR="007462F3" w:rsidRPr="00595F51" w:rsidRDefault="007462F3" w:rsidP="00FC4AD4">
      <w:pPr>
        <w:pStyle w:val="Paragraphedeliste"/>
        <w:numPr>
          <w:ilvl w:val="0"/>
          <w:numId w:val="261"/>
        </w:numPr>
        <w:spacing w:after="0" w:line="259" w:lineRule="auto"/>
        <w:jc w:val="left"/>
        <w:rPr>
          <w:rFonts w:asciiTheme="minorHAnsi" w:hAnsiTheme="minorHAnsi" w:cstheme="minorHAnsi"/>
        </w:rPr>
      </w:pPr>
      <w:r w:rsidRPr="00595F51">
        <w:rPr>
          <w:rFonts w:asciiTheme="minorHAnsi" w:hAnsiTheme="minorHAnsi" w:cstheme="minorHAnsi"/>
        </w:rPr>
        <w:t>le post-partum précoce : de la 6e à la 72eme heure après l’accouchement</w:t>
      </w:r>
    </w:p>
    <w:p w:rsidR="007462F3" w:rsidRPr="007D1C73" w:rsidRDefault="007462F3" w:rsidP="007462F3">
      <w:pPr>
        <w:spacing w:after="14" w:line="250" w:lineRule="auto"/>
        <w:ind w:left="-5"/>
        <w:jc w:val="left"/>
        <w:rPr>
          <w:rFonts w:asciiTheme="minorHAnsi" w:hAnsiTheme="minorHAnsi" w:cstheme="minorHAnsi"/>
        </w:rPr>
      </w:pPr>
      <w:r w:rsidRPr="007D1C73">
        <w:rPr>
          <w:rFonts w:ascii="Segoe UI Symbol" w:eastAsia="Wingdings" w:hAnsi="Segoe UI Symbol" w:cs="Segoe UI Symbol"/>
        </w:rPr>
        <w:lastRenderedPageBreak/>
        <w:t>❖</w:t>
      </w:r>
      <w:r w:rsidRPr="007D1C73">
        <w:rPr>
          <w:rFonts w:asciiTheme="minorHAnsi" w:hAnsiTheme="minorHAnsi" w:cstheme="minorHAnsi"/>
          <w:b/>
          <w:i/>
        </w:rPr>
        <w:t>Intégration</w:t>
      </w:r>
      <w:r w:rsidRPr="007D1C73">
        <w:rPr>
          <w:rFonts w:asciiTheme="minorHAnsi" w:hAnsiTheme="minorHAnsi" w:cstheme="minorHAnsi"/>
          <w:b/>
        </w:rPr>
        <w:t xml:space="preserve"> : </w:t>
      </w:r>
    </w:p>
    <w:p w:rsidR="007462F3" w:rsidRPr="007D1C73" w:rsidRDefault="007462F3" w:rsidP="007462F3">
      <w:pPr>
        <w:spacing w:after="0" w:line="259" w:lineRule="auto"/>
        <w:ind w:left="360" w:firstLine="0"/>
        <w:jc w:val="left"/>
        <w:rPr>
          <w:rFonts w:asciiTheme="minorHAnsi" w:hAnsiTheme="minorHAnsi" w:cstheme="minorHAnsi"/>
        </w:rPr>
      </w:pPr>
    </w:p>
    <w:p w:rsidR="007462F3" w:rsidRPr="007D1C73" w:rsidRDefault="007462F3" w:rsidP="007462F3">
      <w:pPr>
        <w:spacing w:after="9624"/>
        <w:ind w:left="10"/>
        <w:rPr>
          <w:rFonts w:asciiTheme="minorHAnsi" w:hAnsiTheme="minorHAnsi" w:cstheme="minorHAnsi"/>
        </w:rPr>
      </w:pPr>
      <w:r w:rsidRPr="007D1C73">
        <w:rPr>
          <w:rFonts w:asciiTheme="minorHAnsi" w:hAnsiTheme="minorHAnsi" w:cstheme="minorHAnsi"/>
        </w:rPr>
        <w:t xml:space="preserve">Les services de </w:t>
      </w:r>
      <w:r w:rsidR="000B5709" w:rsidRPr="007D1C73">
        <w:rPr>
          <w:rFonts w:asciiTheme="minorHAnsi" w:hAnsiTheme="minorHAnsi" w:cstheme="minorHAnsi"/>
        </w:rPr>
        <w:t>surveillance du</w:t>
      </w:r>
      <w:r w:rsidRPr="007D1C73">
        <w:rPr>
          <w:rFonts w:asciiTheme="minorHAnsi" w:hAnsiTheme="minorHAnsi" w:cstheme="minorHAnsi"/>
        </w:rPr>
        <w:t xml:space="preserve"> travail, de l’accouchement et du post partum  immédiat sont intégrés avec la prévention et PEC du paludisme, prévention, dépistage et PEC des IST/VIH /SIDA/Hépatite B et C y compris la PTME, prévention, dépistage et PEC des VBG et fistules obstétricales, la PFPP et les SONU, les cancers gynécologiques, cancer du col et des seins</w:t>
      </w:r>
    </w:p>
    <w:p w:rsidR="007462F3" w:rsidRPr="007D1C73" w:rsidRDefault="007462F3" w:rsidP="007462F3">
      <w:pPr>
        <w:spacing w:after="0" w:line="259" w:lineRule="auto"/>
        <w:ind w:left="0" w:firstLine="0"/>
        <w:jc w:val="left"/>
        <w:rPr>
          <w:rFonts w:asciiTheme="minorHAnsi" w:hAnsiTheme="minorHAnsi" w:cstheme="minorHAnsi"/>
        </w:rPr>
      </w:pPr>
    </w:p>
    <w:p w:rsidR="007462F3" w:rsidRPr="007D1C73" w:rsidRDefault="007462F3" w:rsidP="007462F3">
      <w:pPr>
        <w:rPr>
          <w:rFonts w:asciiTheme="minorHAnsi" w:hAnsiTheme="minorHAnsi" w:cstheme="minorHAnsi"/>
        </w:rPr>
        <w:sectPr w:rsidR="007462F3" w:rsidRPr="007D1C73">
          <w:headerReference w:type="even" r:id="rId47"/>
          <w:headerReference w:type="default" r:id="rId48"/>
          <w:footerReference w:type="even" r:id="rId49"/>
          <w:footerReference w:type="default" r:id="rId50"/>
          <w:headerReference w:type="first" r:id="rId51"/>
          <w:footerReference w:type="first" r:id="rId52"/>
          <w:pgSz w:w="11906" w:h="16838"/>
          <w:pgMar w:top="756" w:right="1413" w:bottom="708" w:left="1419" w:header="720" w:footer="720" w:gutter="0"/>
          <w:cols w:space="720"/>
        </w:sectPr>
      </w:pPr>
    </w:p>
    <w:p w:rsidR="007462F3" w:rsidRPr="007D1C73" w:rsidRDefault="007462F3" w:rsidP="007462F3">
      <w:pPr>
        <w:pStyle w:val="Titre1"/>
        <w:ind w:left="-5"/>
        <w:rPr>
          <w:rFonts w:asciiTheme="minorHAnsi" w:hAnsiTheme="minorHAnsi" w:cstheme="minorHAnsi"/>
        </w:rPr>
      </w:pPr>
      <w:bookmarkStart w:id="23" w:name="_Toc80092811"/>
      <w:bookmarkStart w:id="24" w:name="_Toc81733748"/>
      <w:r w:rsidRPr="007D1C73">
        <w:rPr>
          <w:rFonts w:asciiTheme="minorHAnsi" w:hAnsiTheme="minorHAnsi" w:cstheme="minorHAnsi"/>
          <w:u w:val="none"/>
        </w:rPr>
        <w:lastRenderedPageBreak/>
        <w:t xml:space="preserve">B. </w:t>
      </w:r>
      <w:r w:rsidRPr="007D1C73">
        <w:rPr>
          <w:rFonts w:asciiTheme="minorHAnsi" w:hAnsiTheme="minorHAnsi" w:cstheme="minorHAnsi"/>
        </w:rPr>
        <w:t>Procédures par niveau et par type d’intervenant</w:t>
      </w:r>
      <w:bookmarkEnd w:id="23"/>
      <w:bookmarkEnd w:id="24"/>
    </w:p>
    <w:tbl>
      <w:tblPr>
        <w:tblStyle w:val="TableGrid"/>
        <w:tblW w:w="14218" w:type="dxa"/>
        <w:tblInd w:w="-128" w:type="dxa"/>
        <w:tblCellMar>
          <w:top w:w="41" w:type="dxa"/>
          <w:left w:w="106" w:type="dxa"/>
          <w:right w:w="104" w:type="dxa"/>
        </w:tblCellMar>
        <w:tblLook w:val="04A0" w:firstRow="1" w:lastRow="0" w:firstColumn="1" w:lastColumn="0" w:noHBand="0" w:noVBand="1"/>
      </w:tblPr>
      <w:tblGrid>
        <w:gridCol w:w="3330"/>
        <w:gridCol w:w="191"/>
        <w:gridCol w:w="3519"/>
        <w:gridCol w:w="69"/>
        <w:gridCol w:w="3452"/>
        <w:gridCol w:w="29"/>
        <w:gridCol w:w="3492"/>
        <w:gridCol w:w="136"/>
      </w:tblGrid>
      <w:tr w:rsidR="000B5709" w:rsidRPr="007D1C73" w:rsidTr="000B5709">
        <w:trPr>
          <w:gridAfter w:val="1"/>
          <w:wAfter w:w="136" w:type="dxa"/>
          <w:trHeight w:val="784"/>
        </w:trPr>
        <w:tc>
          <w:tcPr>
            <w:tcW w:w="3521"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0B5709" w:rsidRPr="007D1C73" w:rsidRDefault="000B5709" w:rsidP="000B5709">
            <w:pPr>
              <w:spacing w:after="0" w:line="259" w:lineRule="auto"/>
              <w:ind w:left="1" w:right="112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Communautaire: RECOs, ASC, </w:t>
            </w:r>
          </w:p>
        </w:tc>
        <w:tc>
          <w:tcPr>
            <w:tcW w:w="3519"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0B5709" w:rsidRPr="007D1C73" w:rsidRDefault="000B5709" w:rsidP="000B5709">
            <w:pPr>
              <w:spacing w:after="0" w:line="259" w:lineRule="auto"/>
              <w:ind w:left="0"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PS/CS : </w:t>
            </w:r>
          </w:p>
          <w:p w:rsidR="000B5709" w:rsidRPr="007D1C73" w:rsidRDefault="000B5709" w:rsidP="000B5709">
            <w:pPr>
              <w:spacing w:after="0" w:line="259" w:lineRule="auto"/>
              <w:ind w:left="0"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 Médecin, SF, infirmier, ATS, </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CSA /CMC/ HP : </w:t>
            </w:r>
          </w:p>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Gynécologue-obstétricien, </w:t>
            </w:r>
          </w:p>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Médecin, SF, infirmier, ATS </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HR/HN : </w:t>
            </w:r>
          </w:p>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 Gynécologue-obstétricien, </w:t>
            </w:r>
          </w:p>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Médecin, SF, infirmier, ATS </w:t>
            </w:r>
          </w:p>
        </w:tc>
      </w:tr>
      <w:tr w:rsidR="007462F3" w:rsidRPr="007D1C73" w:rsidTr="000B5709">
        <w:tblPrEx>
          <w:tblCellMar>
            <w:top w:w="42" w:type="dxa"/>
            <w:bottom w:w="3" w:type="dxa"/>
            <w:right w:w="99" w:type="dxa"/>
          </w:tblCellMar>
        </w:tblPrEx>
        <w:trPr>
          <w:trHeight w:val="265"/>
        </w:trPr>
        <w:tc>
          <w:tcPr>
            <w:tcW w:w="14218" w:type="dxa"/>
            <w:gridSpan w:val="8"/>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b/>
              </w:rPr>
              <w:t>SERVICE : Surveillance du travail/Soins essentiels à la femme pendant le travail</w:t>
            </w:r>
          </w:p>
        </w:tc>
      </w:tr>
      <w:tr w:rsidR="007462F3" w:rsidRPr="007D1C73" w:rsidTr="000B5709">
        <w:tblPrEx>
          <w:tblCellMar>
            <w:top w:w="42" w:type="dxa"/>
            <w:bottom w:w="3" w:type="dxa"/>
            <w:right w:w="99" w:type="dxa"/>
          </w:tblCellMar>
        </w:tblPrEx>
        <w:trPr>
          <w:trHeight w:val="2644"/>
        </w:trPr>
        <w:tc>
          <w:tcPr>
            <w:tcW w:w="3330" w:type="dxa"/>
            <w:tcBorders>
              <w:top w:val="single" w:sz="4" w:space="0" w:color="000000"/>
              <w:left w:val="single" w:sz="4" w:space="0" w:color="000000"/>
              <w:bottom w:val="single" w:sz="4" w:space="0" w:color="000000"/>
              <w:right w:val="single" w:sz="4" w:space="0" w:color="000000"/>
            </w:tcBorders>
          </w:tcPr>
          <w:p w:rsidR="007462F3" w:rsidRPr="007D1C73" w:rsidRDefault="000B5709" w:rsidP="000B5709">
            <w:pPr>
              <w:pStyle w:val="Paragraphedeliste"/>
              <w:spacing w:after="194" w:line="241" w:lineRule="auto"/>
              <w:ind w:left="13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Respecter les mesures de prévention des infections</w:t>
            </w:r>
          </w:p>
          <w:p w:rsidR="007462F3" w:rsidRPr="007D1C73" w:rsidRDefault="000B5709" w:rsidP="006F76B5">
            <w:pPr>
              <w:spacing w:after="194" w:line="241" w:lineRule="auto"/>
              <w:ind w:left="1"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Promouvoir l’accouchement dans les Structures Sanitaires </w:t>
            </w:r>
          </w:p>
          <w:p w:rsidR="00704AE5" w:rsidRDefault="007462F3" w:rsidP="00704AE5">
            <w:pPr>
              <w:spacing w:after="192" w:line="241" w:lineRule="auto"/>
              <w:ind w:left="1" w:firstLine="0"/>
              <w:jc w:val="left"/>
              <w:rPr>
                <w:rFonts w:asciiTheme="minorHAnsi" w:hAnsiTheme="minorHAnsi" w:cstheme="minorHAnsi"/>
              </w:rPr>
            </w:pPr>
            <w:r w:rsidRPr="007D1C73">
              <w:rPr>
                <w:rFonts w:asciiTheme="minorHAnsi" w:hAnsiTheme="minorHAnsi" w:cstheme="minorHAnsi"/>
              </w:rPr>
              <w:t>- Apporter un soutien psychologique continu à la parturiente</w:t>
            </w:r>
            <w:r w:rsidR="00704AE5">
              <w:rPr>
                <w:rFonts w:asciiTheme="minorHAnsi" w:hAnsiTheme="minorHAnsi" w:cstheme="minorHAnsi"/>
              </w:rPr>
              <w:t xml:space="preserve"> </w:t>
            </w:r>
          </w:p>
          <w:p w:rsidR="007462F3" w:rsidRDefault="007462F3" w:rsidP="00704AE5">
            <w:pPr>
              <w:spacing w:after="192" w:line="241" w:lineRule="auto"/>
              <w:ind w:left="1" w:firstLine="0"/>
              <w:jc w:val="left"/>
              <w:rPr>
                <w:rFonts w:asciiTheme="minorHAnsi" w:hAnsiTheme="minorHAnsi" w:cstheme="minorHAnsi"/>
              </w:rPr>
            </w:pPr>
            <w:r w:rsidRPr="007D1C73">
              <w:rPr>
                <w:rFonts w:asciiTheme="minorHAnsi" w:hAnsiTheme="minorHAnsi" w:cstheme="minorHAnsi"/>
              </w:rPr>
              <w:t>-Informer sur les risques de l’accouchement à domicile et distribuer le Misoprostol pour la prévention de l’hémorragie du post-partum</w:t>
            </w:r>
          </w:p>
          <w:p w:rsidR="007462F3" w:rsidRPr="007D1C73" w:rsidRDefault="007462F3" w:rsidP="006F76B5">
            <w:pPr>
              <w:spacing w:after="192" w:line="241" w:lineRule="auto"/>
              <w:ind w:left="1" w:firstLine="0"/>
              <w:jc w:val="left"/>
              <w:rPr>
                <w:rFonts w:asciiTheme="minorHAnsi" w:hAnsiTheme="minorHAnsi" w:cstheme="minorHAnsi"/>
              </w:rPr>
            </w:pPr>
            <w:r w:rsidRPr="007D1C73">
              <w:rPr>
                <w:rFonts w:asciiTheme="minorHAnsi" w:hAnsiTheme="minorHAnsi" w:cstheme="minorHAnsi"/>
              </w:rPr>
              <w:t>-Sensibiliser sur la PFPP et la PTME du VIH/, Hépatite B et C</w:t>
            </w:r>
          </w:p>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t xml:space="preserve">-Reconnaitre les signes de </w:t>
            </w:r>
          </w:p>
          <w:p w:rsidR="007462F3" w:rsidRPr="007D1C73" w:rsidRDefault="007462F3" w:rsidP="006F76B5">
            <w:pPr>
              <w:spacing w:after="196" w:line="239" w:lineRule="auto"/>
              <w:ind w:left="1" w:firstLine="0"/>
              <w:jc w:val="left"/>
              <w:rPr>
                <w:rFonts w:asciiTheme="minorHAnsi" w:hAnsiTheme="minorHAnsi" w:cstheme="minorHAnsi"/>
              </w:rPr>
            </w:pPr>
            <w:r w:rsidRPr="007D1C73">
              <w:rPr>
                <w:rFonts w:asciiTheme="minorHAnsi" w:hAnsiTheme="minorHAnsi" w:cstheme="minorHAnsi"/>
              </w:rPr>
              <w:t xml:space="preserve">dangers maternels pendant le travail, </w:t>
            </w:r>
          </w:p>
          <w:p w:rsidR="007462F3" w:rsidRPr="007D1C73" w:rsidRDefault="000B5709" w:rsidP="006F76B5">
            <w:pPr>
              <w:spacing w:after="196" w:line="239" w:lineRule="auto"/>
              <w:ind w:left="1"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Promouvoir la protection contre la souffrance et le mauvais traitement</w:t>
            </w:r>
          </w:p>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lastRenderedPageBreak/>
              <w:t xml:space="preserve">-Aider la famille et la communauté à organiser la référence si nécessaire </w:t>
            </w:r>
          </w:p>
        </w:tc>
        <w:tc>
          <w:tcPr>
            <w:tcW w:w="3779" w:type="dxa"/>
            <w:gridSpan w:val="3"/>
            <w:tcBorders>
              <w:top w:val="single" w:sz="4" w:space="0" w:color="000000"/>
              <w:left w:val="single" w:sz="4" w:space="0" w:color="000000"/>
              <w:bottom w:val="single" w:sz="4" w:space="0" w:color="000000"/>
              <w:right w:val="single" w:sz="4" w:space="0" w:color="000000"/>
            </w:tcBorders>
            <w:vAlign w:val="bottom"/>
          </w:tcPr>
          <w:p w:rsidR="007462F3" w:rsidRPr="007D1C73" w:rsidRDefault="007462F3" w:rsidP="006F76B5">
            <w:pPr>
              <w:spacing w:after="1" w:line="238" w:lineRule="auto"/>
              <w:ind w:left="2" w:firstLine="0"/>
              <w:jc w:val="left"/>
              <w:rPr>
                <w:rFonts w:asciiTheme="minorHAnsi" w:hAnsiTheme="minorHAnsi" w:cstheme="minorHAnsi"/>
              </w:rPr>
            </w:pPr>
            <w:r w:rsidRPr="007D1C73">
              <w:rPr>
                <w:rFonts w:asciiTheme="minorHAnsi" w:hAnsiTheme="minorHAnsi" w:cstheme="minorHAnsi"/>
              </w:rPr>
              <w:lastRenderedPageBreak/>
              <w:t>- Appliquer les procédures de PI</w:t>
            </w:r>
          </w:p>
          <w:p w:rsidR="007462F3" w:rsidRPr="007D1C73" w:rsidRDefault="007462F3" w:rsidP="006F76B5">
            <w:pPr>
              <w:spacing w:after="1" w:line="238" w:lineRule="auto"/>
              <w:ind w:left="2" w:firstLine="0"/>
              <w:jc w:val="left"/>
              <w:rPr>
                <w:rFonts w:asciiTheme="minorHAnsi" w:hAnsiTheme="minorHAnsi" w:cstheme="minorHAnsi"/>
              </w:rPr>
            </w:pPr>
            <w:r w:rsidRPr="007D1C73">
              <w:rPr>
                <w:rFonts w:asciiTheme="minorHAnsi" w:hAnsiTheme="minorHAnsi" w:cstheme="minorHAnsi"/>
              </w:rPr>
              <w:t xml:space="preserve"> - Appliquer les principes des soins respectueux pendant le travail, - Revoir la fiche CPN et le carnet de santé pour évaluer le suivi prénatal - Poser le diagnostic du travail et de la présentation </w:t>
            </w:r>
          </w:p>
          <w:p w:rsidR="007462F3" w:rsidRPr="007D1C73" w:rsidRDefault="000B5709" w:rsidP="000B5709">
            <w:pPr>
              <w:spacing w:after="0" w:line="236"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Faire la PTME de rattrapage si non fait </w:t>
            </w:r>
          </w:p>
          <w:p w:rsidR="007462F3" w:rsidRPr="007D1C73" w:rsidRDefault="007462F3" w:rsidP="006F76B5">
            <w:pPr>
              <w:spacing w:after="1" w:line="238" w:lineRule="auto"/>
              <w:ind w:left="2" w:right="140" w:firstLine="0"/>
              <w:jc w:val="left"/>
              <w:rPr>
                <w:rFonts w:asciiTheme="minorHAnsi" w:hAnsiTheme="minorHAnsi" w:cstheme="minorHAnsi"/>
              </w:rPr>
            </w:pPr>
            <w:r w:rsidRPr="007D1C73">
              <w:rPr>
                <w:rFonts w:asciiTheme="minorHAnsi" w:hAnsiTheme="minorHAnsi" w:cstheme="minorHAnsi"/>
              </w:rPr>
              <w:t xml:space="preserve">-Faire le Counseling PFPP, confirmer/mentionner le choix de la méthode sur le dossier si la parturiente est en phase de latence - Apporter un soutien </w:t>
            </w:r>
            <w:r w:rsidR="000B5709" w:rsidRPr="007D1C73">
              <w:rPr>
                <w:rFonts w:asciiTheme="minorHAnsi" w:hAnsiTheme="minorHAnsi" w:cstheme="minorHAnsi"/>
              </w:rPr>
              <w:t>psychologique (personne de</w:t>
            </w:r>
            <w:r w:rsidRPr="007D1C73">
              <w:rPr>
                <w:rFonts w:asciiTheme="minorHAnsi" w:hAnsiTheme="minorHAnsi" w:cstheme="minorHAnsi"/>
              </w:rPr>
              <w:t xml:space="preserve"> confiance)</w:t>
            </w:r>
          </w:p>
          <w:p w:rsidR="007462F3" w:rsidRPr="007D1C73" w:rsidRDefault="007462F3" w:rsidP="006F76B5">
            <w:pPr>
              <w:spacing w:after="0" w:line="238" w:lineRule="auto"/>
              <w:ind w:left="2" w:right="816" w:firstLine="0"/>
              <w:jc w:val="left"/>
              <w:rPr>
                <w:rFonts w:asciiTheme="minorHAnsi" w:hAnsiTheme="minorHAnsi" w:cstheme="minorHAnsi"/>
              </w:rPr>
            </w:pPr>
            <w:r w:rsidRPr="007D1C73">
              <w:rPr>
                <w:rFonts w:asciiTheme="minorHAnsi" w:hAnsiTheme="minorHAnsi" w:cstheme="minorHAnsi"/>
              </w:rPr>
              <w:t>à la parturiente et au parent</w:t>
            </w:r>
          </w:p>
          <w:p w:rsidR="007462F3" w:rsidRPr="007D1C73" w:rsidRDefault="007462F3" w:rsidP="006F76B5">
            <w:pPr>
              <w:spacing w:after="0" w:line="238" w:lineRule="auto"/>
              <w:ind w:left="2" w:right="816" w:firstLine="0"/>
              <w:jc w:val="left"/>
              <w:rPr>
                <w:rFonts w:asciiTheme="minorHAnsi" w:hAnsiTheme="minorHAnsi" w:cstheme="minorHAnsi"/>
              </w:rPr>
            </w:pPr>
            <w:r w:rsidRPr="007D1C73">
              <w:rPr>
                <w:rFonts w:asciiTheme="minorHAnsi" w:hAnsiTheme="minorHAnsi" w:cstheme="minorHAnsi"/>
              </w:rPr>
              <w:t xml:space="preserve"> - Suivre le travail à l’aide du partogramme si indiqué  </w:t>
            </w:r>
          </w:p>
          <w:p w:rsidR="007462F3" w:rsidRPr="007D1C73" w:rsidRDefault="000B5709" w:rsidP="000B5709">
            <w:pPr>
              <w:spacing w:after="1" w:line="238"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Informer la femme et sa famille sur le progrès du travail et/ ou la nécessité de référence </w:t>
            </w:r>
          </w:p>
          <w:p w:rsidR="007462F3" w:rsidRPr="007D1C73" w:rsidRDefault="007462F3" w:rsidP="00FC4AD4">
            <w:pPr>
              <w:numPr>
                <w:ilvl w:val="0"/>
                <w:numId w:val="22"/>
              </w:numPr>
              <w:spacing w:after="2" w:line="237" w:lineRule="auto"/>
              <w:ind w:firstLine="0"/>
              <w:jc w:val="left"/>
              <w:rPr>
                <w:rFonts w:asciiTheme="minorHAnsi" w:hAnsiTheme="minorHAnsi" w:cstheme="minorHAnsi"/>
              </w:rPr>
            </w:pPr>
            <w:r w:rsidRPr="007D1C73">
              <w:rPr>
                <w:rFonts w:asciiTheme="minorHAnsi" w:hAnsiTheme="minorHAnsi" w:cstheme="minorHAnsi"/>
              </w:rPr>
              <w:t xml:space="preserve">Prendre en charge les complications selon les protocoles </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lastRenderedPageBreak/>
              <w:t>-</w:t>
            </w:r>
            <w:r w:rsidR="007462F3" w:rsidRPr="007D1C73">
              <w:rPr>
                <w:rFonts w:asciiTheme="minorHAnsi" w:hAnsiTheme="minorHAnsi" w:cstheme="minorHAnsi"/>
              </w:rPr>
              <w:t>Impliquer les parents à la PEC du déroulement du travail d’accouchement</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Ne pas raser la parturiente mais couper les poils de pubis avec les ciseaux</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Ne pas rompre la poche des eaux de manière routinière</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Donner à boire en quantité suffisante et encourager la parturiente à satisfaire l’envie d’uriner</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Faire l’anesthésie péridurale à la demande de la femme ;</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Organiser la référence si nécessaire </w:t>
            </w:r>
          </w:p>
        </w:tc>
        <w:tc>
          <w:tcPr>
            <w:tcW w:w="3481" w:type="dxa"/>
            <w:gridSpan w:val="2"/>
            <w:tcBorders>
              <w:top w:val="single" w:sz="4" w:space="0" w:color="000000"/>
              <w:left w:val="single" w:sz="4" w:space="0" w:color="000000"/>
              <w:bottom w:val="single" w:sz="4" w:space="0" w:color="000000"/>
              <w:right w:val="single" w:sz="4" w:space="0" w:color="000000"/>
            </w:tcBorders>
          </w:tcPr>
          <w:p w:rsidR="007462F3" w:rsidRPr="007D1C73" w:rsidRDefault="007462F3" w:rsidP="006F76B5">
            <w:pPr>
              <w:spacing w:after="1" w:line="238" w:lineRule="auto"/>
              <w:ind w:left="2" w:firstLine="0"/>
              <w:jc w:val="left"/>
              <w:rPr>
                <w:rFonts w:asciiTheme="minorHAnsi" w:hAnsiTheme="minorHAnsi" w:cstheme="minorHAnsi"/>
              </w:rPr>
            </w:pPr>
            <w:r w:rsidRPr="007D1C73">
              <w:rPr>
                <w:rFonts w:asciiTheme="minorHAnsi" w:hAnsiTheme="minorHAnsi" w:cstheme="minorHAnsi"/>
              </w:rPr>
              <w:lastRenderedPageBreak/>
              <w:t>- Appliquer les procédures de PI</w:t>
            </w:r>
          </w:p>
          <w:p w:rsidR="007462F3" w:rsidRPr="007D1C73" w:rsidRDefault="007462F3" w:rsidP="006F76B5">
            <w:pPr>
              <w:spacing w:after="1" w:line="238" w:lineRule="auto"/>
              <w:ind w:left="2" w:firstLine="0"/>
              <w:jc w:val="left"/>
              <w:rPr>
                <w:rFonts w:asciiTheme="minorHAnsi" w:hAnsiTheme="minorHAnsi" w:cstheme="minorHAnsi"/>
              </w:rPr>
            </w:pPr>
            <w:r w:rsidRPr="007D1C73">
              <w:rPr>
                <w:rFonts w:asciiTheme="minorHAnsi" w:hAnsiTheme="minorHAnsi" w:cstheme="minorHAnsi"/>
              </w:rPr>
              <w:t xml:space="preserve"> - Appliquer les principes des soins respectueux pendant le travail, - Revoir la fiche CPN et le carnet de santé pour évaluer le suivi prénatal - Poser le diagnostic du travail et de la présentation </w:t>
            </w:r>
          </w:p>
          <w:p w:rsidR="007462F3" w:rsidRPr="007D1C73" w:rsidRDefault="000B5709" w:rsidP="000B5709">
            <w:pPr>
              <w:spacing w:after="0" w:line="236"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Faire la PTME de rattrapage si non fait </w:t>
            </w:r>
          </w:p>
          <w:p w:rsidR="007462F3" w:rsidRPr="007D1C73" w:rsidRDefault="007462F3" w:rsidP="006F76B5">
            <w:pPr>
              <w:spacing w:after="1" w:line="238" w:lineRule="auto"/>
              <w:ind w:left="2" w:right="140" w:firstLine="0"/>
              <w:jc w:val="left"/>
              <w:rPr>
                <w:rFonts w:asciiTheme="minorHAnsi" w:hAnsiTheme="minorHAnsi" w:cstheme="minorHAnsi"/>
              </w:rPr>
            </w:pPr>
            <w:r w:rsidRPr="007D1C73">
              <w:rPr>
                <w:rFonts w:asciiTheme="minorHAnsi" w:hAnsiTheme="minorHAnsi" w:cstheme="minorHAnsi"/>
              </w:rPr>
              <w:t xml:space="preserve">-Faire le Counseling PFPP, confirmer/mentionner le choix de la méthode sur le dossier si la parturiente est en phase de latence - Apporter un soutien psychologique (personne  de confiance) </w:t>
            </w:r>
          </w:p>
          <w:p w:rsidR="007462F3" w:rsidRPr="007D1C73" w:rsidRDefault="007462F3" w:rsidP="006F76B5">
            <w:pPr>
              <w:spacing w:after="0" w:line="238" w:lineRule="auto"/>
              <w:ind w:left="2" w:right="816" w:firstLine="0"/>
              <w:jc w:val="left"/>
              <w:rPr>
                <w:rFonts w:asciiTheme="minorHAnsi" w:hAnsiTheme="minorHAnsi" w:cstheme="minorHAnsi"/>
              </w:rPr>
            </w:pPr>
            <w:r w:rsidRPr="007D1C73">
              <w:rPr>
                <w:rFonts w:asciiTheme="minorHAnsi" w:hAnsiTheme="minorHAnsi" w:cstheme="minorHAnsi"/>
              </w:rPr>
              <w:t>à la parturiente et au parent</w:t>
            </w:r>
          </w:p>
          <w:p w:rsidR="007462F3" w:rsidRPr="007D1C73" w:rsidRDefault="007462F3" w:rsidP="006F76B5">
            <w:pPr>
              <w:spacing w:after="0" w:line="238" w:lineRule="auto"/>
              <w:ind w:left="2" w:right="816" w:firstLine="0"/>
              <w:jc w:val="left"/>
              <w:rPr>
                <w:rFonts w:asciiTheme="minorHAnsi" w:hAnsiTheme="minorHAnsi" w:cstheme="minorHAnsi"/>
              </w:rPr>
            </w:pPr>
            <w:r w:rsidRPr="007D1C73">
              <w:rPr>
                <w:rFonts w:asciiTheme="minorHAnsi" w:hAnsiTheme="minorHAnsi" w:cstheme="minorHAnsi"/>
              </w:rPr>
              <w:t xml:space="preserve"> - Suivre le travail à l’aide du partogramme si indiqué  </w:t>
            </w:r>
          </w:p>
          <w:p w:rsidR="007462F3" w:rsidRPr="007D1C73" w:rsidRDefault="000B5709" w:rsidP="000B5709">
            <w:pPr>
              <w:spacing w:after="1" w:line="238"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Informer la femme et sa famille sur le progrès du travail et/ ou la nécessité de référence </w:t>
            </w:r>
          </w:p>
          <w:p w:rsidR="007462F3" w:rsidRPr="007D1C73" w:rsidRDefault="000B5709" w:rsidP="000B5709">
            <w:pPr>
              <w:spacing w:after="2" w:line="237" w:lineRule="auto"/>
              <w:ind w:left="2" w:firstLine="0"/>
              <w:jc w:val="left"/>
              <w:rPr>
                <w:rFonts w:asciiTheme="minorHAnsi" w:hAnsiTheme="minorHAnsi" w:cstheme="minorHAnsi"/>
              </w:rPr>
            </w:pPr>
            <w:r w:rsidRPr="007D1C73">
              <w:rPr>
                <w:rFonts w:asciiTheme="minorHAnsi" w:hAnsiTheme="minorHAnsi" w:cstheme="minorHAnsi"/>
              </w:rPr>
              <w:lastRenderedPageBreak/>
              <w:t>-</w:t>
            </w:r>
            <w:r w:rsidR="007462F3" w:rsidRPr="007D1C73">
              <w:rPr>
                <w:rFonts w:asciiTheme="minorHAnsi" w:hAnsiTheme="minorHAnsi" w:cstheme="minorHAnsi"/>
              </w:rPr>
              <w:t xml:space="preserve">Prendre en charge les complications selon les protocoles </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Impliquer les parents à la PEC du déroulement du travail d’accouchement</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Ne pas raser la parturiente mais couper les poils de pubis avec les ciseaux</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Ne pas rompre la poche des eaux de manière routinière</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Donner à boire en quantité suffisante et encourager la parturiente à satisfaire l’envie d’uriner </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Faire l’anesthésie péridurale à la demande de la femme ;</w:t>
            </w:r>
          </w:p>
          <w:p w:rsidR="007462F3" w:rsidRPr="007D1C73" w:rsidRDefault="000B5709" w:rsidP="006F76B5">
            <w:pPr>
              <w:spacing w:after="235" w:line="241"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Organiser la référence si nécessaire</w:t>
            </w:r>
          </w:p>
        </w:tc>
        <w:tc>
          <w:tcPr>
            <w:tcW w:w="3628" w:type="dxa"/>
            <w:gridSpan w:val="2"/>
            <w:tcBorders>
              <w:top w:val="single" w:sz="4" w:space="0" w:color="000000"/>
              <w:left w:val="single" w:sz="4" w:space="0" w:color="000000"/>
              <w:bottom w:val="single" w:sz="4" w:space="0" w:color="000000"/>
              <w:right w:val="single" w:sz="4" w:space="0" w:color="000000"/>
            </w:tcBorders>
          </w:tcPr>
          <w:p w:rsidR="007462F3" w:rsidRPr="007D1C73" w:rsidRDefault="007462F3" w:rsidP="006F76B5">
            <w:pPr>
              <w:spacing w:after="1" w:line="238" w:lineRule="auto"/>
              <w:ind w:left="2" w:firstLine="0"/>
              <w:jc w:val="left"/>
              <w:rPr>
                <w:rFonts w:asciiTheme="minorHAnsi" w:hAnsiTheme="minorHAnsi" w:cstheme="minorHAnsi"/>
              </w:rPr>
            </w:pPr>
            <w:r w:rsidRPr="007D1C73">
              <w:rPr>
                <w:rFonts w:asciiTheme="minorHAnsi" w:hAnsiTheme="minorHAnsi" w:cstheme="minorHAnsi"/>
              </w:rPr>
              <w:lastRenderedPageBreak/>
              <w:t>- Appliquer les procédures de PI</w:t>
            </w:r>
          </w:p>
          <w:p w:rsidR="007462F3" w:rsidRPr="007D1C73" w:rsidRDefault="007462F3" w:rsidP="006F76B5">
            <w:pPr>
              <w:spacing w:after="1" w:line="238" w:lineRule="auto"/>
              <w:ind w:left="2" w:firstLine="0"/>
              <w:jc w:val="left"/>
              <w:rPr>
                <w:rFonts w:asciiTheme="minorHAnsi" w:hAnsiTheme="minorHAnsi" w:cstheme="minorHAnsi"/>
              </w:rPr>
            </w:pPr>
            <w:r w:rsidRPr="007D1C73">
              <w:rPr>
                <w:rFonts w:asciiTheme="minorHAnsi" w:hAnsiTheme="minorHAnsi" w:cstheme="minorHAnsi"/>
              </w:rPr>
              <w:t xml:space="preserve"> - Appliquer les principes des soins respectueux pendant le travail, - Revoir la fiche CPN et le carnet de santé pour évaluer le suivi prénatal - Poser le diagnostic du travail et de la présentation </w:t>
            </w:r>
          </w:p>
          <w:p w:rsidR="007462F3" w:rsidRPr="007D1C73" w:rsidRDefault="000B5709" w:rsidP="000B5709">
            <w:pPr>
              <w:spacing w:after="0" w:line="236"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Faire la PTME de rattrapage si non fait </w:t>
            </w:r>
          </w:p>
          <w:p w:rsidR="007462F3" w:rsidRPr="007D1C73" w:rsidRDefault="007462F3" w:rsidP="006F76B5">
            <w:pPr>
              <w:spacing w:after="1" w:line="238" w:lineRule="auto"/>
              <w:ind w:left="2" w:right="140" w:firstLine="0"/>
              <w:jc w:val="left"/>
              <w:rPr>
                <w:rFonts w:asciiTheme="minorHAnsi" w:hAnsiTheme="minorHAnsi" w:cstheme="minorHAnsi"/>
              </w:rPr>
            </w:pPr>
            <w:r w:rsidRPr="007D1C73">
              <w:rPr>
                <w:rFonts w:asciiTheme="minorHAnsi" w:hAnsiTheme="minorHAnsi" w:cstheme="minorHAnsi"/>
              </w:rPr>
              <w:t xml:space="preserve">-Faire le Counseling PFPP, confirmer/mentionner le choix de la méthode sur le dossier si la parturiente est en phase de latence - Apporter un soutien psychologique (personne  de confiance) </w:t>
            </w:r>
          </w:p>
          <w:p w:rsidR="007462F3" w:rsidRPr="007D1C73" w:rsidRDefault="007462F3" w:rsidP="006F76B5">
            <w:pPr>
              <w:spacing w:after="0" w:line="238" w:lineRule="auto"/>
              <w:ind w:left="2" w:right="816" w:firstLine="0"/>
              <w:jc w:val="left"/>
              <w:rPr>
                <w:rFonts w:asciiTheme="minorHAnsi" w:hAnsiTheme="minorHAnsi" w:cstheme="minorHAnsi"/>
              </w:rPr>
            </w:pPr>
            <w:r w:rsidRPr="007D1C73">
              <w:rPr>
                <w:rFonts w:asciiTheme="minorHAnsi" w:hAnsiTheme="minorHAnsi" w:cstheme="minorHAnsi"/>
              </w:rPr>
              <w:t>à la parturiente et au parent</w:t>
            </w:r>
          </w:p>
          <w:p w:rsidR="007462F3" w:rsidRPr="007D1C73" w:rsidRDefault="007462F3" w:rsidP="006F76B5">
            <w:pPr>
              <w:spacing w:after="0" w:line="238" w:lineRule="auto"/>
              <w:ind w:left="2" w:right="816" w:firstLine="0"/>
              <w:jc w:val="left"/>
              <w:rPr>
                <w:rFonts w:asciiTheme="minorHAnsi" w:hAnsiTheme="minorHAnsi" w:cstheme="minorHAnsi"/>
              </w:rPr>
            </w:pPr>
            <w:r w:rsidRPr="007D1C73">
              <w:rPr>
                <w:rFonts w:asciiTheme="minorHAnsi" w:hAnsiTheme="minorHAnsi" w:cstheme="minorHAnsi"/>
              </w:rPr>
              <w:t xml:space="preserve"> - Suivre le travail à l’aide du partogramme si indiqué  </w:t>
            </w:r>
          </w:p>
          <w:p w:rsidR="007462F3" w:rsidRPr="007D1C73" w:rsidRDefault="000B5709" w:rsidP="000B5709">
            <w:pPr>
              <w:spacing w:after="1" w:line="238"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Informer la femme et sa famille sur le progrès du travail et/ ou la nécessité de référence </w:t>
            </w:r>
          </w:p>
          <w:p w:rsidR="007462F3" w:rsidRPr="007D1C73" w:rsidRDefault="000B5709" w:rsidP="000B5709">
            <w:pPr>
              <w:spacing w:after="2" w:line="237" w:lineRule="auto"/>
              <w:ind w:left="2" w:firstLine="0"/>
              <w:jc w:val="left"/>
              <w:rPr>
                <w:rFonts w:asciiTheme="minorHAnsi" w:hAnsiTheme="minorHAnsi" w:cstheme="minorHAnsi"/>
              </w:rPr>
            </w:pPr>
            <w:r w:rsidRPr="007D1C73">
              <w:rPr>
                <w:rFonts w:asciiTheme="minorHAnsi" w:hAnsiTheme="minorHAnsi" w:cstheme="minorHAnsi"/>
              </w:rPr>
              <w:lastRenderedPageBreak/>
              <w:t>-</w:t>
            </w:r>
            <w:r w:rsidR="007462F3" w:rsidRPr="007D1C73">
              <w:rPr>
                <w:rFonts w:asciiTheme="minorHAnsi" w:hAnsiTheme="minorHAnsi" w:cstheme="minorHAnsi"/>
              </w:rPr>
              <w:t xml:space="preserve">Prendre en charge les complications selon les protocoles </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Impliquer les parents à la PEC du déroulement du travail d’accouchement</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Ne pas raser la parturiente mais couper les poils de pubis avec les ciseaux</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Ne pas rompre la poche des eaux de manière routinière</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Donner à boire en quantité suffisante et encourager la parturiente à satisfaire l’envie d’uriner </w:t>
            </w:r>
          </w:p>
          <w:p w:rsidR="007462F3" w:rsidRPr="007D1C73" w:rsidRDefault="000B5709"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Faire l’anesthésie péridurale à la demande de la femme ;</w:t>
            </w:r>
          </w:p>
          <w:p w:rsidR="000B5709" w:rsidRPr="007D1C73" w:rsidRDefault="007462F3" w:rsidP="000B5709">
            <w:pPr>
              <w:spacing w:after="0" w:line="259" w:lineRule="auto"/>
              <w:ind w:left="2" w:firstLine="0"/>
              <w:jc w:val="left"/>
              <w:rPr>
                <w:rFonts w:asciiTheme="minorHAnsi" w:hAnsiTheme="minorHAnsi" w:cstheme="minorHAnsi"/>
              </w:rPr>
            </w:pPr>
            <w:r w:rsidRPr="007D1C73">
              <w:rPr>
                <w:rFonts w:asciiTheme="minorHAnsi" w:hAnsiTheme="minorHAnsi" w:cstheme="minorHAnsi"/>
              </w:rPr>
              <w:t>- Effectuer le transfert vers un autre service de</w:t>
            </w:r>
            <w:r w:rsidR="000B5709" w:rsidRPr="007D1C73">
              <w:rPr>
                <w:rFonts w:asciiTheme="minorHAnsi" w:hAnsiTheme="minorHAnsi" w:cstheme="minorHAnsi"/>
              </w:rPr>
              <w:t xml:space="preserve"> </w:t>
            </w:r>
            <w:r w:rsidRPr="007D1C73">
              <w:rPr>
                <w:rFonts w:asciiTheme="minorHAnsi" w:hAnsiTheme="minorHAnsi" w:cstheme="minorHAnsi"/>
              </w:rPr>
              <w:t>spécialité</w:t>
            </w:r>
            <w:r w:rsidR="000B5709" w:rsidRPr="007D1C73">
              <w:rPr>
                <w:rFonts w:asciiTheme="minorHAnsi" w:hAnsiTheme="minorHAnsi" w:cstheme="minorHAnsi"/>
              </w:rPr>
              <w:t xml:space="preserve"> </w:t>
            </w:r>
            <w:r w:rsidRPr="007D1C73">
              <w:rPr>
                <w:rFonts w:asciiTheme="minorHAnsi" w:hAnsiTheme="minorHAnsi" w:cstheme="minorHAnsi"/>
              </w:rPr>
              <w:t xml:space="preserve">si nécessaire pour la prise en charge des complications ou problèmes identifiés. </w:t>
            </w:r>
          </w:p>
          <w:p w:rsidR="000B5709" w:rsidRDefault="000B5709" w:rsidP="000B5709">
            <w:pPr>
              <w:spacing w:after="0" w:line="259" w:lineRule="auto"/>
              <w:ind w:left="2" w:firstLine="0"/>
              <w:jc w:val="left"/>
              <w:rPr>
                <w:rFonts w:asciiTheme="minorHAnsi" w:hAnsiTheme="minorHAnsi" w:cstheme="minorHAnsi"/>
              </w:rPr>
            </w:pPr>
          </w:p>
          <w:p w:rsidR="003B6438" w:rsidRDefault="003B6438" w:rsidP="000B5709">
            <w:pPr>
              <w:spacing w:after="0" w:line="259" w:lineRule="auto"/>
              <w:ind w:left="2" w:firstLine="0"/>
              <w:jc w:val="left"/>
              <w:rPr>
                <w:rFonts w:asciiTheme="minorHAnsi" w:hAnsiTheme="minorHAnsi" w:cstheme="minorHAnsi"/>
              </w:rPr>
            </w:pPr>
          </w:p>
          <w:p w:rsidR="003B6438" w:rsidRDefault="003B6438" w:rsidP="000B5709">
            <w:pPr>
              <w:spacing w:after="0" w:line="259" w:lineRule="auto"/>
              <w:ind w:left="2" w:firstLine="0"/>
              <w:jc w:val="left"/>
              <w:rPr>
                <w:rFonts w:asciiTheme="minorHAnsi" w:hAnsiTheme="minorHAnsi" w:cstheme="minorHAnsi"/>
              </w:rPr>
            </w:pPr>
          </w:p>
          <w:p w:rsidR="003B6438" w:rsidRPr="007D1C73" w:rsidRDefault="003B6438" w:rsidP="000B5709">
            <w:pPr>
              <w:spacing w:after="0" w:line="259" w:lineRule="auto"/>
              <w:ind w:left="2" w:firstLine="0"/>
              <w:jc w:val="left"/>
              <w:rPr>
                <w:rFonts w:asciiTheme="minorHAnsi" w:hAnsiTheme="minorHAnsi" w:cstheme="minorHAnsi"/>
              </w:rPr>
            </w:pPr>
          </w:p>
        </w:tc>
      </w:tr>
    </w:tbl>
    <w:p w:rsidR="007462F3" w:rsidRPr="007D1C73" w:rsidRDefault="007462F3" w:rsidP="007462F3">
      <w:pPr>
        <w:spacing w:after="0" w:line="259" w:lineRule="auto"/>
        <w:ind w:left="-1440" w:right="15398" w:firstLine="0"/>
        <w:jc w:val="left"/>
        <w:rPr>
          <w:rFonts w:asciiTheme="minorHAnsi" w:hAnsiTheme="minorHAnsi" w:cstheme="minorHAnsi"/>
        </w:rPr>
      </w:pPr>
    </w:p>
    <w:tbl>
      <w:tblPr>
        <w:tblStyle w:val="TableGrid"/>
        <w:tblW w:w="14159" w:type="dxa"/>
        <w:tblInd w:w="-130" w:type="dxa"/>
        <w:tblCellMar>
          <w:top w:w="41" w:type="dxa"/>
          <w:left w:w="106" w:type="dxa"/>
          <w:right w:w="104" w:type="dxa"/>
        </w:tblCellMar>
        <w:tblLook w:val="04A0" w:firstRow="1" w:lastRow="0" w:firstColumn="1" w:lastColumn="0" w:noHBand="0" w:noVBand="1"/>
      </w:tblPr>
      <w:tblGrid>
        <w:gridCol w:w="3521"/>
        <w:gridCol w:w="32"/>
        <w:gridCol w:w="3487"/>
        <w:gridCol w:w="70"/>
        <w:gridCol w:w="3451"/>
        <w:gridCol w:w="181"/>
        <w:gridCol w:w="3417"/>
      </w:tblGrid>
      <w:tr w:rsidR="000B5709" w:rsidRPr="007D1C73" w:rsidTr="003B6438">
        <w:trPr>
          <w:trHeight w:val="784"/>
        </w:trPr>
        <w:tc>
          <w:tcPr>
            <w:tcW w:w="3521"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0B5709" w:rsidRPr="007D1C73" w:rsidRDefault="000B5709" w:rsidP="000B5709">
            <w:pPr>
              <w:spacing w:after="0" w:line="259" w:lineRule="auto"/>
              <w:ind w:left="1" w:right="112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lastRenderedPageBreak/>
              <w:t xml:space="preserve">Communautaire: RECOs, ASC, </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0B5709" w:rsidRPr="007D1C73" w:rsidRDefault="000B5709" w:rsidP="000B5709">
            <w:pPr>
              <w:spacing w:after="0" w:line="259" w:lineRule="auto"/>
              <w:ind w:left="0"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PS/CS : </w:t>
            </w:r>
          </w:p>
          <w:p w:rsidR="000B5709" w:rsidRPr="007D1C73" w:rsidRDefault="000B5709" w:rsidP="000B5709">
            <w:pPr>
              <w:spacing w:after="0" w:line="259" w:lineRule="auto"/>
              <w:ind w:left="0"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 Médecin, SF, infirmier, ATS, </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CSA /CMC/ HP : </w:t>
            </w:r>
          </w:p>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Gynécologue-obstétricien, </w:t>
            </w:r>
          </w:p>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Médecin, SF, infirmier, ATS </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HR/HN : </w:t>
            </w:r>
          </w:p>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 Gynécologue-obstétricien, </w:t>
            </w:r>
          </w:p>
          <w:p w:rsidR="000B5709" w:rsidRPr="007D1C73" w:rsidRDefault="000B5709" w:rsidP="000B5709">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Médecin, SF, infirmier, ATS </w:t>
            </w:r>
          </w:p>
        </w:tc>
      </w:tr>
      <w:tr w:rsidR="007462F3" w:rsidRPr="007D1C73" w:rsidTr="00704AE5">
        <w:tblPrEx>
          <w:tblCellMar>
            <w:bottom w:w="4" w:type="dxa"/>
            <w:right w:w="63" w:type="dxa"/>
          </w:tblCellMar>
        </w:tblPrEx>
        <w:trPr>
          <w:trHeight w:val="267"/>
        </w:trPr>
        <w:tc>
          <w:tcPr>
            <w:tcW w:w="1415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b/>
              </w:rPr>
              <w:t xml:space="preserve">SERVICES : Soins essentiels à la femme pendant l’accouchement </w:t>
            </w:r>
          </w:p>
        </w:tc>
      </w:tr>
      <w:tr w:rsidR="007462F3" w:rsidRPr="007D1C73" w:rsidTr="003B6438">
        <w:tblPrEx>
          <w:tblCellMar>
            <w:bottom w:w="4" w:type="dxa"/>
            <w:right w:w="63" w:type="dxa"/>
          </w:tblCellMar>
        </w:tblPrEx>
        <w:trPr>
          <w:trHeight w:val="5622"/>
        </w:trPr>
        <w:tc>
          <w:tcPr>
            <w:tcW w:w="3553" w:type="dxa"/>
            <w:gridSpan w:val="2"/>
            <w:tcBorders>
              <w:top w:val="single" w:sz="4" w:space="0" w:color="000000"/>
              <w:left w:val="single" w:sz="4" w:space="0" w:color="000000"/>
              <w:bottom w:val="single" w:sz="4" w:space="0" w:color="000000"/>
              <w:right w:val="single" w:sz="4" w:space="0" w:color="000000"/>
            </w:tcBorders>
          </w:tcPr>
          <w:p w:rsidR="007462F3" w:rsidRPr="007D1C73" w:rsidRDefault="007462F3" w:rsidP="006F76B5">
            <w:pPr>
              <w:spacing w:after="2" w:line="236" w:lineRule="auto"/>
              <w:ind w:left="1" w:firstLine="0"/>
              <w:jc w:val="left"/>
              <w:rPr>
                <w:rFonts w:asciiTheme="minorHAnsi" w:hAnsiTheme="minorHAnsi" w:cstheme="minorHAnsi"/>
              </w:rPr>
            </w:pPr>
            <w:r w:rsidRPr="007D1C73">
              <w:rPr>
                <w:rFonts w:asciiTheme="minorHAnsi" w:hAnsiTheme="minorHAnsi" w:cstheme="minorHAnsi"/>
              </w:rPr>
              <w:t xml:space="preserve">-Informer sur la nécessité d’accoucher dans une structure </w:t>
            </w:r>
          </w:p>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t xml:space="preserve">sanitaire et distribuer    le </w:t>
            </w:r>
          </w:p>
          <w:p w:rsidR="007462F3" w:rsidRPr="007D1C73" w:rsidRDefault="007462F3" w:rsidP="006F76B5">
            <w:pPr>
              <w:spacing w:after="0" w:line="238" w:lineRule="auto"/>
              <w:ind w:left="1" w:firstLine="0"/>
              <w:jc w:val="left"/>
              <w:rPr>
                <w:rFonts w:asciiTheme="minorHAnsi" w:hAnsiTheme="minorHAnsi" w:cstheme="minorHAnsi"/>
              </w:rPr>
            </w:pPr>
            <w:r w:rsidRPr="007D1C73">
              <w:rPr>
                <w:rFonts w:asciiTheme="minorHAnsi" w:hAnsiTheme="minorHAnsi" w:cstheme="minorHAnsi"/>
              </w:rPr>
              <w:t>Misoprostol pour la prévention de l’hémorragie du post-partum -Sensibiliser sur la PFPP et la PTME du VIH, l’hépatite B et C</w:t>
            </w:r>
          </w:p>
          <w:p w:rsidR="007462F3" w:rsidRPr="007D1C73" w:rsidRDefault="007462F3" w:rsidP="006F76B5">
            <w:pPr>
              <w:spacing w:after="1" w:line="238" w:lineRule="auto"/>
              <w:ind w:left="1" w:right="19" w:firstLine="0"/>
              <w:jc w:val="left"/>
              <w:rPr>
                <w:rFonts w:asciiTheme="minorHAnsi" w:hAnsiTheme="minorHAnsi" w:cstheme="minorHAnsi"/>
              </w:rPr>
            </w:pPr>
            <w:r w:rsidRPr="007D1C73">
              <w:rPr>
                <w:rFonts w:asciiTheme="minorHAnsi" w:hAnsiTheme="minorHAnsi" w:cstheme="minorHAnsi"/>
              </w:rPr>
              <w:t xml:space="preserve">- Orienter toutes les femmes en travail vers les structures sanitaires   </w:t>
            </w:r>
          </w:p>
          <w:p w:rsidR="007462F3" w:rsidRPr="007D1C73" w:rsidRDefault="007462F3" w:rsidP="006F76B5">
            <w:pPr>
              <w:spacing w:after="0" w:line="238" w:lineRule="auto"/>
              <w:ind w:left="1" w:right="40" w:firstLine="0"/>
              <w:jc w:val="left"/>
              <w:rPr>
                <w:rFonts w:asciiTheme="minorHAnsi" w:hAnsiTheme="minorHAnsi" w:cstheme="minorHAnsi"/>
              </w:rPr>
            </w:pPr>
            <w:r w:rsidRPr="007D1C73">
              <w:rPr>
                <w:rFonts w:asciiTheme="minorHAnsi" w:hAnsiTheme="minorHAnsi" w:cstheme="minorHAnsi"/>
              </w:rPr>
              <w:t xml:space="preserve">-Reconnaitre des signes de dangers maternels pendant le travail, </w:t>
            </w:r>
          </w:p>
          <w:p w:rsidR="007462F3" w:rsidRPr="007D1C73" w:rsidRDefault="007462F3" w:rsidP="006F76B5">
            <w:pPr>
              <w:spacing w:after="0" w:line="238" w:lineRule="auto"/>
              <w:ind w:left="1" w:right="40" w:firstLine="0"/>
              <w:jc w:val="left"/>
              <w:rPr>
                <w:rFonts w:asciiTheme="minorHAnsi" w:hAnsiTheme="minorHAnsi" w:cstheme="minorHAnsi"/>
              </w:rPr>
            </w:pPr>
            <w:r w:rsidRPr="007D1C73">
              <w:rPr>
                <w:rFonts w:asciiTheme="minorHAnsi" w:hAnsiTheme="minorHAnsi" w:cstheme="minorHAnsi"/>
              </w:rPr>
              <w:t xml:space="preserve">-Aider la famille et la communauté à organiser la référence vers les structures de santé </w:t>
            </w:r>
          </w:p>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t xml:space="preserve">-Aider à déclarer les naissances  </w:t>
            </w:r>
          </w:p>
        </w:tc>
        <w:tc>
          <w:tcPr>
            <w:tcW w:w="3557" w:type="dxa"/>
            <w:gridSpan w:val="2"/>
            <w:tcBorders>
              <w:top w:val="single" w:sz="4" w:space="0" w:color="000000"/>
              <w:left w:val="single" w:sz="4" w:space="0" w:color="000000"/>
              <w:bottom w:val="single" w:sz="4" w:space="0" w:color="000000"/>
              <w:right w:val="single" w:sz="4" w:space="0" w:color="000000"/>
            </w:tcBorders>
            <w:vAlign w:val="bottom"/>
          </w:tcPr>
          <w:p w:rsidR="007462F3" w:rsidRPr="007D1C73" w:rsidRDefault="000B5709" w:rsidP="000B5709">
            <w:pPr>
              <w:spacing w:after="2" w:line="237"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Appliquer les procédures de PI </w:t>
            </w:r>
          </w:p>
          <w:p w:rsidR="007462F3" w:rsidRPr="007D1C73" w:rsidRDefault="007462F3" w:rsidP="006F76B5">
            <w:pPr>
              <w:spacing w:after="2" w:line="237" w:lineRule="auto"/>
              <w:ind w:left="0" w:firstLine="0"/>
              <w:jc w:val="left"/>
              <w:rPr>
                <w:rFonts w:asciiTheme="minorHAnsi" w:hAnsiTheme="minorHAnsi" w:cstheme="minorHAnsi"/>
              </w:rPr>
            </w:pPr>
            <w:r w:rsidRPr="007D1C73">
              <w:rPr>
                <w:rFonts w:asciiTheme="minorHAnsi" w:hAnsiTheme="minorHAnsi" w:cstheme="minorHAnsi"/>
              </w:rPr>
              <w:t xml:space="preserve">- Préparer le matériel nécessaire à l’accouchement et aux soins essentiels du NN </w:t>
            </w:r>
          </w:p>
          <w:p w:rsidR="007462F3" w:rsidRPr="007D1C73" w:rsidRDefault="000B5709" w:rsidP="000B5709">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Appliquer les principes des soins respectueux pendant l’accouchement, </w:t>
            </w:r>
          </w:p>
          <w:p w:rsidR="007462F3" w:rsidRPr="007D1C73" w:rsidRDefault="000B5709" w:rsidP="000B5709">
            <w:pPr>
              <w:spacing w:after="1" w:line="238"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Accepter la présence d’un accompagnant choisi par la parturiente </w:t>
            </w:r>
          </w:p>
          <w:p w:rsidR="007462F3" w:rsidRPr="007D1C73" w:rsidRDefault="000B5709" w:rsidP="000B5709">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Apporter un soutien </w:t>
            </w:r>
          </w:p>
          <w:p w:rsidR="007462F3" w:rsidRPr="007D1C73" w:rsidRDefault="007462F3" w:rsidP="006F76B5">
            <w:pPr>
              <w:spacing w:after="0" w:line="239" w:lineRule="auto"/>
              <w:ind w:left="0" w:firstLine="0"/>
              <w:jc w:val="left"/>
              <w:rPr>
                <w:rFonts w:asciiTheme="minorHAnsi" w:hAnsiTheme="minorHAnsi" w:cstheme="minorHAnsi"/>
              </w:rPr>
            </w:pPr>
            <w:r w:rsidRPr="007D1C73">
              <w:rPr>
                <w:rFonts w:asciiTheme="minorHAnsi" w:hAnsiTheme="minorHAnsi" w:cstheme="minorHAnsi"/>
              </w:rPr>
              <w:t xml:space="preserve">psychologique à la parturiente et à l’accompagnant </w:t>
            </w:r>
          </w:p>
          <w:p w:rsidR="007462F3" w:rsidRPr="007D1C73" w:rsidRDefault="000B5709" w:rsidP="000B5709">
            <w:pPr>
              <w:spacing w:after="0" w:line="23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Effectuer l’accouchement selon les standards de performance </w:t>
            </w:r>
          </w:p>
          <w:p w:rsidR="007462F3" w:rsidRPr="007D1C73" w:rsidRDefault="000B5709" w:rsidP="000B5709">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Faire la GATPA  </w:t>
            </w:r>
          </w:p>
          <w:p w:rsidR="007462F3" w:rsidRPr="007D1C73" w:rsidRDefault="000B5709"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Assurer un clampage retardé du cordon (1-3mn)</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Faire le contact peau à peau et la mise au sein précoce</w:t>
            </w:r>
          </w:p>
          <w:p w:rsidR="007462F3" w:rsidRPr="007D1C73" w:rsidRDefault="007462F3" w:rsidP="006F76B5">
            <w:pPr>
              <w:spacing w:after="0" w:line="238" w:lineRule="auto"/>
              <w:ind w:left="0" w:right="220" w:firstLine="0"/>
              <w:jc w:val="left"/>
              <w:rPr>
                <w:rFonts w:asciiTheme="minorHAnsi" w:hAnsiTheme="minorHAnsi" w:cstheme="minorHAnsi"/>
              </w:rPr>
            </w:pPr>
            <w:r w:rsidRPr="007D1C73">
              <w:rPr>
                <w:rFonts w:asciiTheme="minorHAnsi" w:hAnsiTheme="minorHAnsi" w:cstheme="minorHAnsi"/>
              </w:rPr>
              <w:t>-Examiner soigneusement le placenta et les membranes</w:t>
            </w:r>
          </w:p>
          <w:p w:rsidR="007462F3" w:rsidRPr="007D1C73" w:rsidRDefault="007462F3" w:rsidP="006F76B5">
            <w:pPr>
              <w:spacing w:after="0" w:line="238" w:lineRule="auto"/>
              <w:ind w:left="0" w:right="220" w:firstLine="0"/>
              <w:jc w:val="left"/>
              <w:rPr>
                <w:rFonts w:asciiTheme="minorHAnsi" w:hAnsiTheme="minorHAnsi" w:cstheme="minorHAnsi"/>
              </w:rPr>
            </w:pPr>
            <w:r w:rsidRPr="007D1C73">
              <w:rPr>
                <w:rFonts w:asciiTheme="minorHAnsi" w:hAnsiTheme="minorHAnsi" w:cstheme="minorHAnsi"/>
              </w:rPr>
              <w:t>- Examiner les parties molles et le périnée</w:t>
            </w:r>
          </w:p>
          <w:p w:rsidR="007462F3" w:rsidRPr="007D1C73" w:rsidRDefault="000B5709" w:rsidP="000B5709">
            <w:pPr>
              <w:spacing w:after="2" w:line="236" w:lineRule="auto"/>
              <w:ind w:left="0" w:firstLine="0"/>
              <w:jc w:val="left"/>
              <w:rPr>
                <w:rFonts w:asciiTheme="minorHAnsi" w:hAnsiTheme="minorHAnsi" w:cstheme="minorHAnsi"/>
              </w:rPr>
            </w:pPr>
            <w:r w:rsidRPr="007D1C73">
              <w:rPr>
                <w:rFonts w:asciiTheme="minorHAnsi" w:hAnsiTheme="minorHAnsi" w:cstheme="minorHAnsi"/>
              </w:rPr>
              <w:lastRenderedPageBreak/>
              <w:t>-</w:t>
            </w:r>
            <w:r w:rsidR="007462F3" w:rsidRPr="007D1C73">
              <w:rPr>
                <w:rFonts w:asciiTheme="minorHAnsi" w:hAnsiTheme="minorHAnsi" w:cstheme="minorHAnsi"/>
              </w:rPr>
              <w:t>Faire les soins essentiels pour le nouveau-né (voir section 2.2)</w:t>
            </w:r>
            <w:r w:rsidRPr="007D1C73">
              <w:rPr>
                <w:rFonts w:asciiTheme="minorHAnsi" w:hAnsiTheme="minorHAnsi" w:cstheme="minorHAnsi"/>
              </w:rPr>
              <w:t xml:space="preserve"> </w:t>
            </w:r>
            <w:r w:rsidR="007462F3" w:rsidRPr="007D1C73">
              <w:rPr>
                <w:rFonts w:asciiTheme="minorHAnsi" w:hAnsiTheme="minorHAnsi" w:cstheme="minorHAnsi"/>
              </w:rPr>
              <w:t xml:space="preserve">et la recherche des malformations congénitales Réparer une éventuelle épisiotomie ou déchirure des parties molles  </w:t>
            </w:r>
          </w:p>
          <w:p w:rsidR="007462F3" w:rsidRPr="007D1C73" w:rsidRDefault="000B5709" w:rsidP="000B5709">
            <w:pPr>
              <w:spacing w:after="0" w:line="23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Compléter le partogramme et le dossier médical  </w:t>
            </w:r>
          </w:p>
          <w:p w:rsidR="007462F3" w:rsidRPr="007D1C73" w:rsidRDefault="000B5709" w:rsidP="000B5709">
            <w:pPr>
              <w:spacing w:after="0" w:line="23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Assurer la prise en charge des HPP immédiat (voir l’arbre décisionnel de PEC)</w:t>
            </w:r>
          </w:p>
          <w:p w:rsidR="007462F3" w:rsidRPr="007D1C73" w:rsidRDefault="000B5709" w:rsidP="000B5709">
            <w:pPr>
              <w:spacing w:after="0" w:line="23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En cas de rhésus négatif, administrer le sérum anti D (Rophylac 200 ou 300 UI dans les 72h)</w:t>
            </w:r>
          </w:p>
          <w:p w:rsidR="007462F3" w:rsidRPr="007D1C73" w:rsidRDefault="000B5709" w:rsidP="000B5709">
            <w:pPr>
              <w:spacing w:after="0" w:line="238"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Référer en cas de malformation, de signe de danger ou de complication maternelle ou fœtales/ néonatales </w:t>
            </w:r>
          </w:p>
          <w:p w:rsidR="007462F3" w:rsidRPr="007D1C73" w:rsidRDefault="007462F3" w:rsidP="006F76B5">
            <w:pPr>
              <w:spacing w:after="0" w:line="238" w:lineRule="auto"/>
              <w:ind w:left="0" w:right="220" w:firstLine="0"/>
              <w:jc w:val="left"/>
              <w:rPr>
                <w:rFonts w:asciiTheme="minorHAnsi" w:hAnsiTheme="minorHAnsi" w:cstheme="minorHAnsi"/>
              </w:rPr>
            </w:pPr>
          </w:p>
        </w:tc>
        <w:tc>
          <w:tcPr>
            <w:tcW w:w="3632" w:type="dxa"/>
            <w:gridSpan w:val="2"/>
            <w:tcBorders>
              <w:top w:val="single" w:sz="4" w:space="0" w:color="000000"/>
              <w:left w:val="single" w:sz="4" w:space="0" w:color="000000"/>
              <w:bottom w:val="single" w:sz="4" w:space="0" w:color="000000"/>
              <w:right w:val="single" w:sz="4" w:space="0" w:color="000000"/>
            </w:tcBorders>
          </w:tcPr>
          <w:p w:rsidR="007462F3" w:rsidRPr="007D1C73" w:rsidRDefault="000B5709" w:rsidP="000B5709">
            <w:pPr>
              <w:spacing w:after="2" w:line="237" w:lineRule="auto"/>
              <w:ind w:left="0" w:firstLine="0"/>
              <w:jc w:val="left"/>
              <w:rPr>
                <w:rFonts w:asciiTheme="minorHAnsi" w:hAnsiTheme="minorHAnsi" w:cstheme="minorHAnsi"/>
              </w:rPr>
            </w:pPr>
            <w:r w:rsidRPr="007D1C73">
              <w:rPr>
                <w:rFonts w:asciiTheme="minorHAnsi" w:hAnsiTheme="minorHAnsi" w:cstheme="minorHAnsi"/>
              </w:rPr>
              <w:lastRenderedPageBreak/>
              <w:t>-</w:t>
            </w:r>
            <w:r w:rsidR="007462F3" w:rsidRPr="007D1C73">
              <w:rPr>
                <w:rFonts w:asciiTheme="minorHAnsi" w:hAnsiTheme="minorHAnsi" w:cstheme="minorHAnsi"/>
              </w:rPr>
              <w:t xml:space="preserve">Appliquer les procédures de PI </w:t>
            </w:r>
          </w:p>
          <w:p w:rsidR="007462F3" w:rsidRPr="007D1C73" w:rsidRDefault="007462F3" w:rsidP="006F76B5">
            <w:pPr>
              <w:spacing w:after="2" w:line="237" w:lineRule="auto"/>
              <w:ind w:left="0" w:firstLine="0"/>
              <w:jc w:val="left"/>
              <w:rPr>
                <w:rFonts w:asciiTheme="minorHAnsi" w:hAnsiTheme="minorHAnsi" w:cstheme="minorHAnsi"/>
              </w:rPr>
            </w:pPr>
            <w:r w:rsidRPr="007D1C73">
              <w:rPr>
                <w:rFonts w:asciiTheme="minorHAnsi" w:hAnsiTheme="minorHAnsi" w:cstheme="minorHAnsi"/>
              </w:rPr>
              <w:t xml:space="preserve">- Préparer le matériel nécessaire à l’accouchement et aux soins essentiels du NN </w:t>
            </w:r>
          </w:p>
          <w:p w:rsidR="007462F3" w:rsidRPr="007D1C73" w:rsidRDefault="000B5709" w:rsidP="000B5709">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Appliquer les principes des soins respectueux pendant l’accouchement, </w:t>
            </w:r>
          </w:p>
          <w:p w:rsidR="007462F3" w:rsidRPr="007D1C73" w:rsidRDefault="000B5709" w:rsidP="000B5709">
            <w:pPr>
              <w:spacing w:after="1" w:line="238"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Accepter la présence d’un accompagnant choisi par la parturiente </w:t>
            </w:r>
          </w:p>
          <w:p w:rsidR="007462F3" w:rsidRPr="007D1C73" w:rsidRDefault="000B5709" w:rsidP="000B5709">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Apporter un soutien psychologique à la parturiente et à l’accompagnant </w:t>
            </w:r>
          </w:p>
          <w:p w:rsidR="007462F3" w:rsidRPr="007D1C73" w:rsidRDefault="000B5709" w:rsidP="000B5709">
            <w:pPr>
              <w:spacing w:after="0" w:line="23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Effectuer l’accouchement selon les standards de performance </w:t>
            </w:r>
          </w:p>
          <w:p w:rsidR="007462F3" w:rsidRPr="007D1C73" w:rsidRDefault="000B5709" w:rsidP="000B5709">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Faire la GATPA  </w:t>
            </w:r>
          </w:p>
          <w:p w:rsidR="007462F3" w:rsidRPr="007D1C73" w:rsidRDefault="000B5709"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Assurer un clampage retardé du cordon (1-3mn)</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Faire le contact peau à peau et la mise au sein précoce </w:t>
            </w:r>
          </w:p>
          <w:p w:rsidR="007462F3" w:rsidRPr="007D1C73" w:rsidRDefault="007462F3" w:rsidP="006F76B5">
            <w:pPr>
              <w:spacing w:after="0" w:line="238" w:lineRule="auto"/>
              <w:ind w:left="0" w:right="220" w:firstLine="0"/>
              <w:jc w:val="left"/>
              <w:rPr>
                <w:rFonts w:asciiTheme="minorHAnsi" w:hAnsiTheme="minorHAnsi" w:cstheme="minorHAnsi"/>
              </w:rPr>
            </w:pPr>
            <w:r w:rsidRPr="007D1C73">
              <w:rPr>
                <w:rFonts w:asciiTheme="minorHAnsi" w:hAnsiTheme="minorHAnsi" w:cstheme="minorHAnsi"/>
              </w:rPr>
              <w:t>-Examiner soigneusement le placenta et les membranes</w:t>
            </w:r>
          </w:p>
          <w:p w:rsidR="007462F3" w:rsidRPr="007D1C73" w:rsidRDefault="007462F3" w:rsidP="006F76B5">
            <w:pPr>
              <w:spacing w:after="0" w:line="238" w:lineRule="auto"/>
              <w:ind w:left="0" w:right="220" w:firstLine="0"/>
              <w:jc w:val="left"/>
              <w:rPr>
                <w:rFonts w:asciiTheme="minorHAnsi" w:hAnsiTheme="minorHAnsi" w:cstheme="minorHAnsi"/>
              </w:rPr>
            </w:pPr>
            <w:r w:rsidRPr="007D1C73">
              <w:rPr>
                <w:rFonts w:asciiTheme="minorHAnsi" w:hAnsiTheme="minorHAnsi" w:cstheme="minorHAnsi"/>
              </w:rPr>
              <w:t xml:space="preserve"> - Examiner les parties molles et le périnée</w:t>
            </w:r>
          </w:p>
          <w:p w:rsidR="007462F3" w:rsidRPr="007D1C73" w:rsidRDefault="007462F3" w:rsidP="006F76B5">
            <w:pPr>
              <w:spacing w:after="242" w:line="236" w:lineRule="auto"/>
              <w:ind w:left="0" w:firstLine="0"/>
              <w:jc w:val="left"/>
              <w:rPr>
                <w:rFonts w:asciiTheme="minorHAnsi" w:hAnsiTheme="minorHAnsi" w:cstheme="minorHAnsi"/>
              </w:rPr>
            </w:pPr>
            <w:r w:rsidRPr="007D1C73">
              <w:rPr>
                <w:rFonts w:asciiTheme="minorHAnsi" w:hAnsiTheme="minorHAnsi" w:cstheme="minorHAnsi"/>
              </w:rPr>
              <w:lastRenderedPageBreak/>
              <w:t xml:space="preserve"> -Faire les soins essentiels pour le nouveau-né (voir section 2.2) et la recherche des malformations congénitales</w:t>
            </w:r>
          </w:p>
          <w:p w:rsidR="000B5D78" w:rsidRPr="007D1C73" w:rsidRDefault="000B5709" w:rsidP="000B5D78">
            <w:pPr>
              <w:spacing w:after="2" w:line="236"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Réparer une éventuelle épisiotomie ou déchirure des parties molles  </w:t>
            </w:r>
          </w:p>
          <w:p w:rsidR="007462F3" w:rsidRPr="007D1C73" w:rsidRDefault="000B5709" w:rsidP="000B5D78">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Compléter le partogramme et le dossier médical  </w:t>
            </w:r>
          </w:p>
          <w:p w:rsidR="007462F3" w:rsidRPr="007D1C73" w:rsidRDefault="000B5D78" w:rsidP="000B5D78">
            <w:pPr>
              <w:spacing w:after="0" w:line="23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Assurer la prise en charge des HPP immédiat (voir l’arbre décisionnel de PEC)</w:t>
            </w:r>
          </w:p>
          <w:p w:rsidR="007462F3" w:rsidRPr="007D1C73" w:rsidRDefault="000B5D78" w:rsidP="000B5D78">
            <w:pPr>
              <w:spacing w:after="0" w:line="238"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Référer en cas de malformation, de signe de danger ou de complication maternelle ou fœtales/ néonatales </w:t>
            </w:r>
          </w:p>
          <w:p w:rsidR="007462F3" w:rsidRPr="007D1C73" w:rsidRDefault="000B5D78" w:rsidP="000B5D78">
            <w:pPr>
              <w:spacing w:after="0" w:line="23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En cas de rhésus négatif, administrer le sérum anti D (Rophylac 200 ou 300 UI dans les 72h)</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 Effectuer la prise en charge des malformations congénitales et des cas référés   </w:t>
            </w:r>
          </w:p>
        </w:tc>
        <w:tc>
          <w:tcPr>
            <w:tcW w:w="3417" w:type="dxa"/>
            <w:tcBorders>
              <w:top w:val="single" w:sz="4" w:space="0" w:color="000000"/>
              <w:left w:val="single" w:sz="4" w:space="0" w:color="000000"/>
              <w:bottom w:val="single" w:sz="4" w:space="0" w:color="000000"/>
              <w:right w:val="single" w:sz="4" w:space="0" w:color="000000"/>
            </w:tcBorders>
          </w:tcPr>
          <w:p w:rsidR="007462F3" w:rsidRPr="007D1C73" w:rsidRDefault="000B5D78" w:rsidP="000B5D78">
            <w:pPr>
              <w:spacing w:after="2" w:line="237" w:lineRule="auto"/>
              <w:ind w:left="0" w:firstLine="0"/>
              <w:jc w:val="left"/>
              <w:rPr>
                <w:rFonts w:asciiTheme="minorHAnsi" w:hAnsiTheme="minorHAnsi" w:cstheme="minorHAnsi"/>
              </w:rPr>
            </w:pPr>
            <w:r w:rsidRPr="007D1C73">
              <w:rPr>
                <w:rFonts w:asciiTheme="minorHAnsi" w:hAnsiTheme="minorHAnsi" w:cstheme="minorHAnsi"/>
              </w:rPr>
              <w:lastRenderedPageBreak/>
              <w:t>-</w:t>
            </w:r>
            <w:r w:rsidR="007462F3" w:rsidRPr="007D1C73">
              <w:rPr>
                <w:rFonts w:asciiTheme="minorHAnsi" w:hAnsiTheme="minorHAnsi" w:cstheme="minorHAnsi"/>
              </w:rPr>
              <w:t xml:space="preserve">Appliquer les procédures de PI </w:t>
            </w:r>
          </w:p>
          <w:p w:rsidR="007462F3" w:rsidRPr="007D1C73" w:rsidRDefault="007462F3" w:rsidP="006F76B5">
            <w:pPr>
              <w:spacing w:after="2" w:line="237" w:lineRule="auto"/>
              <w:ind w:left="0" w:firstLine="0"/>
              <w:jc w:val="left"/>
              <w:rPr>
                <w:rFonts w:asciiTheme="minorHAnsi" w:hAnsiTheme="minorHAnsi" w:cstheme="minorHAnsi"/>
              </w:rPr>
            </w:pPr>
            <w:r w:rsidRPr="007D1C73">
              <w:rPr>
                <w:rFonts w:asciiTheme="minorHAnsi" w:hAnsiTheme="minorHAnsi" w:cstheme="minorHAnsi"/>
              </w:rPr>
              <w:t xml:space="preserve">- Préparer le matériel nécessaire à l’accouchement et aux soins essentiels du NN </w:t>
            </w:r>
          </w:p>
          <w:p w:rsidR="007462F3" w:rsidRPr="007D1C73" w:rsidRDefault="000B5D78" w:rsidP="000B5D78">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Appliquer les principes des soins respectueux pendant l’accouchement, </w:t>
            </w:r>
          </w:p>
          <w:p w:rsidR="007462F3" w:rsidRPr="007D1C73" w:rsidRDefault="000B5D78" w:rsidP="000B5D78">
            <w:pPr>
              <w:spacing w:after="1" w:line="238"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Accepter la présence d’un accompagnant choisi par la parturiente </w:t>
            </w:r>
          </w:p>
          <w:p w:rsidR="007462F3" w:rsidRPr="007D1C73" w:rsidRDefault="000B5D78" w:rsidP="000B5D78">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Apporter un soutien psychologique à la parturiente et à l’accompagnant </w:t>
            </w:r>
          </w:p>
          <w:p w:rsidR="007462F3" w:rsidRPr="007D1C73" w:rsidRDefault="000B5D78" w:rsidP="000B5D78">
            <w:pPr>
              <w:spacing w:after="0" w:line="23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Effectuer l’accouchement selon les standards de performance </w:t>
            </w:r>
          </w:p>
          <w:p w:rsidR="007462F3" w:rsidRPr="007D1C73" w:rsidRDefault="000B5D78" w:rsidP="000B5D78">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Faire la GATPA  </w:t>
            </w:r>
          </w:p>
          <w:p w:rsidR="007462F3" w:rsidRPr="007D1C73" w:rsidRDefault="000B5D78" w:rsidP="000B5D78">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Assurer un clampage retardé du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cordon (1-3mn)</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Faire le contact peau à peau et la mise au sein précoce </w:t>
            </w:r>
          </w:p>
          <w:p w:rsidR="007462F3" w:rsidRPr="007D1C73" w:rsidRDefault="007462F3" w:rsidP="006F76B5">
            <w:pPr>
              <w:spacing w:after="0" w:line="238" w:lineRule="auto"/>
              <w:ind w:left="0" w:right="220" w:firstLine="0"/>
              <w:jc w:val="left"/>
              <w:rPr>
                <w:rFonts w:asciiTheme="minorHAnsi" w:hAnsiTheme="minorHAnsi" w:cstheme="minorHAnsi"/>
              </w:rPr>
            </w:pPr>
            <w:r w:rsidRPr="007D1C73">
              <w:rPr>
                <w:rFonts w:asciiTheme="minorHAnsi" w:hAnsiTheme="minorHAnsi" w:cstheme="minorHAnsi"/>
              </w:rPr>
              <w:t>-Examiner soigneusement le placenta et les membranes</w:t>
            </w:r>
          </w:p>
          <w:p w:rsidR="007462F3" w:rsidRPr="007D1C73" w:rsidRDefault="007462F3" w:rsidP="006F76B5">
            <w:pPr>
              <w:spacing w:after="0" w:line="238" w:lineRule="auto"/>
              <w:ind w:left="0" w:right="220" w:firstLine="0"/>
              <w:jc w:val="left"/>
              <w:rPr>
                <w:rFonts w:asciiTheme="minorHAnsi" w:hAnsiTheme="minorHAnsi" w:cstheme="minorHAnsi"/>
              </w:rPr>
            </w:pPr>
            <w:r w:rsidRPr="007D1C73">
              <w:rPr>
                <w:rFonts w:asciiTheme="minorHAnsi" w:hAnsiTheme="minorHAnsi" w:cstheme="minorHAnsi"/>
              </w:rPr>
              <w:t xml:space="preserve"> - Examiner les parties molles et le périnée</w:t>
            </w:r>
          </w:p>
          <w:p w:rsidR="007462F3" w:rsidRPr="007D1C73" w:rsidRDefault="000B5D78" w:rsidP="000B5D78">
            <w:pPr>
              <w:spacing w:after="2" w:line="236" w:lineRule="auto"/>
              <w:ind w:left="0" w:firstLine="0"/>
              <w:jc w:val="left"/>
              <w:rPr>
                <w:rFonts w:asciiTheme="minorHAnsi" w:hAnsiTheme="minorHAnsi" w:cstheme="minorHAnsi"/>
              </w:rPr>
            </w:pPr>
            <w:r w:rsidRPr="007D1C73">
              <w:rPr>
                <w:rFonts w:asciiTheme="minorHAnsi" w:hAnsiTheme="minorHAnsi" w:cstheme="minorHAnsi"/>
              </w:rPr>
              <w:lastRenderedPageBreak/>
              <w:t>-</w:t>
            </w:r>
            <w:r w:rsidR="007462F3" w:rsidRPr="007D1C73">
              <w:rPr>
                <w:rFonts w:asciiTheme="minorHAnsi" w:hAnsiTheme="minorHAnsi" w:cstheme="minorHAnsi"/>
              </w:rPr>
              <w:t xml:space="preserve">Faire les soins essentiels pour le nouveau-né (voir section 2.2) et la recherche des malformations congénitales Réparer une éventuelle épisiotomie ou déchirure des parties molles  </w:t>
            </w:r>
          </w:p>
          <w:p w:rsidR="007462F3" w:rsidRPr="007D1C73" w:rsidRDefault="000B5D78" w:rsidP="000B5D78">
            <w:pPr>
              <w:spacing w:after="0" w:line="23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Compléter le partogramme et le dossier médical  </w:t>
            </w:r>
          </w:p>
          <w:p w:rsidR="007462F3" w:rsidRPr="007D1C73" w:rsidRDefault="000B5D78" w:rsidP="000B5D78">
            <w:pPr>
              <w:spacing w:after="0" w:line="23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Assurer la prise en charge des HPP immédiat (voir l’arbre décisionnel de PEC)</w:t>
            </w:r>
          </w:p>
          <w:p w:rsidR="007462F3" w:rsidRPr="007D1C73" w:rsidRDefault="007462F3" w:rsidP="00FC4AD4">
            <w:pPr>
              <w:numPr>
                <w:ilvl w:val="0"/>
                <w:numId w:val="23"/>
              </w:numPr>
              <w:spacing w:after="0" w:line="238" w:lineRule="auto"/>
              <w:ind w:firstLine="0"/>
              <w:jc w:val="left"/>
              <w:rPr>
                <w:rFonts w:asciiTheme="minorHAnsi" w:hAnsiTheme="minorHAnsi" w:cstheme="minorHAnsi"/>
              </w:rPr>
            </w:pPr>
            <w:r w:rsidRPr="007D1C73">
              <w:rPr>
                <w:rFonts w:asciiTheme="minorHAnsi" w:hAnsiTheme="minorHAnsi" w:cstheme="minorHAnsi"/>
              </w:rPr>
              <w:t xml:space="preserve">Référer en cas de malformation, de signe de danger ou de complication maternelle ou fœtales/ néonatales </w:t>
            </w:r>
          </w:p>
          <w:p w:rsidR="007462F3" w:rsidRPr="007D1C73" w:rsidRDefault="007462F3" w:rsidP="00FC4AD4">
            <w:pPr>
              <w:numPr>
                <w:ilvl w:val="0"/>
                <w:numId w:val="23"/>
              </w:numPr>
              <w:spacing w:after="0" w:line="239" w:lineRule="auto"/>
              <w:ind w:firstLine="0"/>
              <w:jc w:val="left"/>
              <w:rPr>
                <w:rFonts w:asciiTheme="minorHAnsi" w:hAnsiTheme="minorHAnsi" w:cstheme="minorHAnsi"/>
              </w:rPr>
            </w:pPr>
            <w:r w:rsidRPr="007D1C73">
              <w:rPr>
                <w:rFonts w:asciiTheme="minorHAnsi" w:hAnsiTheme="minorHAnsi" w:cstheme="minorHAnsi"/>
              </w:rPr>
              <w:t>En cas de rhésus négatif, administrer le sérum anti D (Rophylac 200 ou 300 UI dans les 72h)</w:t>
            </w:r>
          </w:p>
          <w:p w:rsidR="007462F3" w:rsidRPr="007D1C73" w:rsidRDefault="000B5D78" w:rsidP="000B5D78">
            <w:pPr>
              <w:spacing w:after="233" w:line="245" w:lineRule="auto"/>
              <w:ind w:left="2" w:firstLine="0"/>
              <w:jc w:val="left"/>
              <w:rPr>
                <w:rFonts w:asciiTheme="minorHAnsi" w:hAnsiTheme="minorHAnsi" w:cstheme="minorHAnsi"/>
              </w:rPr>
            </w:pPr>
            <w:r w:rsidRPr="007D1C73">
              <w:rPr>
                <w:rFonts w:asciiTheme="minorHAnsi" w:eastAsia="Calibri" w:hAnsiTheme="minorHAnsi" w:cstheme="minorHAnsi"/>
              </w:rPr>
              <w:t>-</w:t>
            </w:r>
            <w:r w:rsidR="007462F3" w:rsidRPr="007D1C73">
              <w:rPr>
                <w:rFonts w:asciiTheme="minorHAnsi" w:eastAsia="Calibri" w:hAnsiTheme="minorHAnsi" w:cstheme="minorHAnsi"/>
              </w:rPr>
              <w:t xml:space="preserve">Effectuer </w:t>
            </w:r>
            <w:r w:rsidR="007462F3" w:rsidRPr="007D1C73">
              <w:rPr>
                <w:rFonts w:asciiTheme="minorHAnsi" w:hAnsiTheme="minorHAnsi" w:cstheme="minorHAnsi"/>
              </w:rPr>
              <w:t xml:space="preserve">la prise en charge des malformations congénitales et des cas référés  </w:t>
            </w:r>
          </w:p>
          <w:p w:rsidR="007462F3" w:rsidRPr="007D1C73" w:rsidRDefault="000B5D78" w:rsidP="000B5D78">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Effectuer le transfert vers un autre service si nécessaire pour la prise en charge des complications ou problèmes identifiés. </w:t>
            </w:r>
          </w:p>
          <w:p w:rsidR="00126F5F" w:rsidRPr="007D1C73" w:rsidRDefault="00126F5F" w:rsidP="000B5D78">
            <w:pPr>
              <w:spacing w:after="0" w:line="259" w:lineRule="auto"/>
              <w:ind w:left="2" w:firstLine="0"/>
              <w:jc w:val="left"/>
              <w:rPr>
                <w:rFonts w:asciiTheme="minorHAnsi" w:hAnsiTheme="minorHAnsi" w:cstheme="minorHAnsi"/>
              </w:rPr>
            </w:pPr>
          </w:p>
        </w:tc>
      </w:tr>
      <w:tr w:rsidR="00126F5F" w:rsidRPr="007D1C73" w:rsidTr="003B6438">
        <w:trPr>
          <w:trHeight w:val="784"/>
        </w:trPr>
        <w:tc>
          <w:tcPr>
            <w:tcW w:w="3521"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126F5F" w:rsidRPr="007D1C73" w:rsidRDefault="00126F5F" w:rsidP="00972F65">
            <w:pPr>
              <w:spacing w:after="0" w:line="259" w:lineRule="auto"/>
              <w:ind w:left="1" w:right="112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lastRenderedPageBreak/>
              <w:t xml:space="preserve">Communautaire: RECOs, ASC, </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126F5F" w:rsidRPr="007D1C73" w:rsidRDefault="00126F5F" w:rsidP="00972F65">
            <w:pPr>
              <w:spacing w:after="0" w:line="259" w:lineRule="auto"/>
              <w:ind w:left="0"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PS/CS : </w:t>
            </w:r>
          </w:p>
          <w:p w:rsidR="00126F5F" w:rsidRPr="007D1C73" w:rsidRDefault="00126F5F" w:rsidP="00972F65">
            <w:pPr>
              <w:spacing w:after="0" w:line="259" w:lineRule="auto"/>
              <w:ind w:left="0"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 Médecin, SF, infirmier, ATS, </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126F5F" w:rsidRPr="007D1C73" w:rsidRDefault="00126F5F"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CSA /CMC/ HP : </w:t>
            </w:r>
          </w:p>
          <w:p w:rsidR="00126F5F" w:rsidRPr="007D1C73" w:rsidRDefault="00126F5F"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Gynécologue-obstétricien, </w:t>
            </w:r>
          </w:p>
          <w:p w:rsidR="00126F5F" w:rsidRPr="007D1C73" w:rsidRDefault="00126F5F"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Médecin, SF, infirmier, ATS </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126F5F" w:rsidRPr="007D1C73" w:rsidRDefault="00126F5F"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HR/HN : </w:t>
            </w:r>
          </w:p>
          <w:p w:rsidR="00126F5F" w:rsidRPr="007D1C73" w:rsidRDefault="00126F5F"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 Gynécologue-obstétricien, </w:t>
            </w:r>
          </w:p>
          <w:p w:rsidR="00126F5F" w:rsidRPr="007D1C73" w:rsidRDefault="00126F5F"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Médecin, SF, infirmier, ATS </w:t>
            </w:r>
          </w:p>
        </w:tc>
      </w:tr>
      <w:tr w:rsidR="007462F3" w:rsidRPr="007D1C73" w:rsidTr="00704AE5">
        <w:tblPrEx>
          <w:tblCellMar>
            <w:right w:w="75" w:type="dxa"/>
          </w:tblCellMar>
        </w:tblPrEx>
        <w:trPr>
          <w:trHeight w:val="266"/>
        </w:trPr>
        <w:tc>
          <w:tcPr>
            <w:tcW w:w="1415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b/>
              </w:rPr>
              <w:t xml:space="preserve">SERVICE : Surveillance du post partum immédiat (24 heures suivant l’accouchement) </w:t>
            </w:r>
          </w:p>
        </w:tc>
      </w:tr>
      <w:tr w:rsidR="007462F3" w:rsidRPr="007D1C73" w:rsidTr="003B6438">
        <w:tblPrEx>
          <w:tblCellMar>
            <w:right w:w="75" w:type="dxa"/>
          </w:tblCellMar>
        </w:tblPrEx>
        <w:trPr>
          <w:trHeight w:val="2503"/>
        </w:trPr>
        <w:tc>
          <w:tcPr>
            <w:tcW w:w="3553" w:type="dxa"/>
            <w:gridSpan w:val="2"/>
            <w:tcBorders>
              <w:top w:val="single" w:sz="4" w:space="0" w:color="000000"/>
              <w:left w:val="single" w:sz="4" w:space="0" w:color="000000"/>
              <w:bottom w:val="single" w:sz="4" w:space="0" w:color="000000"/>
              <w:right w:val="single" w:sz="4" w:space="0" w:color="000000"/>
            </w:tcBorders>
          </w:tcPr>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t>-Conseiller l’accouchée sur le respect des prescriptions du prestataire ;</w:t>
            </w:r>
          </w:p>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t xml:space="preserve">Informer et   sensibiliser sur la </w:t>
            </w:r>
          </w:p>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t>PFPP et la PTME du VIH, l’hépatite B et C</w:t>
            </w:r>
          </w:p>
          <w:p w:rsidR="007462F3" w:rsidRPr="007D1C73" w:rsidRDefault="007462F3" w:rsidP="006F76B5">
            <w:pPr>
              <w:spacing w:after="0" w:line="238" w:lineRule="auto"/>
              <w:ind w:left="1" w:right="124" w:firstLine="0"/>
              <w:jc w:val="left"/>
              <w:rPr>
                <w:rFonts w:asciiTheme="minorHAnsi" w:hAnsiTheme="minorHAnsi" w:cstheme="minorHAnsi"/>
              </w:rPr>
            </w:pPr>
            <w:r w:rsidRPr="007D1C73">
              <w:rPr>
                <w:rFonts w:asciiTheme="minorHAnsi" w:hAnsiTheme="minorHAnsi" w:cstheme="minorHAnsi"/>
              </w:rPr>
              <w:t>-Orienter les femmes vers les FOSA</w:t>
            </w:r>
          </w:p>
          <w:p w:rsidR="007462F3" w:rsidRPr="007D1C73" w:rsidRDefault="007462F3" w:rsidP="006F76B5">
            <w:pPr>
              <w:spacing w:after="0" w:line="238" w:lineRule="auto"/>
              <w:ind w:left="1" w:right="124" w:firstLine="0"/>
              <w:jc w:val="left"/>
              <w:rPr>
                <w:rFonts w:asciiTheme="minorHAnsi" w:hAnsiTheme="minorHAnsi" w:cstheme="minorHAnsi"/>
              </w:rPr>
            </w:pPr>
            <w:r w:rsidRPr="007D1C73">
              <w:rPr>
                <w:rFonts w:asciiTheme="minorHAnsi" w:hAnsiTheme="minorHAnsi" w:cstheme="minorHAnsi"/>
              </w:rPr>
              <w:t xml:space="preserve">, -Reconnaitre les signes de dangers maternels et du nouveau-né, </w:t>
            </w:r>
          </w:p>
          <w:p w:rsidR="007462F3" w:rsidRPr="007D1C73" w:rsidRDefault="007462F3" w:rsidP="006F76B5">
            <w:pPr>
              <w:spacing w:after="0" w:line="238" w:lineRule="auto"/>
              <w:ind w:left="1" w:right="124" w:firstLine="0"/>
              <w:jc w:val="left"/>
              <w:rPr>
                <w:rFonts w:asciiTheme="minorHAnsi" w:hAnsiTheme="minorHAnsi" w:cstheme="minorHAnsi"/>
              </w:rPr>
            </w:pPr>
            <w:r w:rsidRPr="007D1C73">
              <w:rPr>
                <w:rFonts w:asciiTheme="minorHAnsi" w:hAnsiTheme="minorHAnsi" w:cstheme="minorHAnsi"/>
              </w:rPr>
              <w:t xml:space="preserve">- Rechercher les malformations visibles et référer   </w:t>
            </w:r>
          </w:p>
          <w:p w:rsidR="007462F3" w:rsidRPr="007D1C73" w:rsidRDefault="00126F5F" w:rsidP="00126F5F">
            <w:pPr>
              <w:spacing w:after="0" w:line="259" w:lineRule="auto"/>
              <w:ind w:left="1"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Aider à Déclarer les naissances </w:t>
            </w:r>
          </w:p>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t xml:space="preserve">-Aider à assurer la vaccination du </w:t>
            </w:r>
          </w:p>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t xml:space="preserve">NN </w:t>
            </w:r>
          </w:p>
          <w:p w:rsidR="007462F3" w:rsidRPr="007D1C73" w:rsidRDefault="00126F5F" w:rsidP="00126F5F">
            <w:pPr>
              <w:spacing w:after="0" w:line="259" w:lineRule="auto"/>
              <w:ind w:left="1"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Encourager l’utilisation des </w:t>
            </w:r>
          </w:p>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t xml:space="preserve">MILDA par la mère et l’enfant, </w:t>
            </w:r>
          </w:p>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t xml:space="preserve">-S’assurer que la mère prend le </w:t>
            </w:r>
          </w:p>
          <w:p w:rsidR="007462F3" w:rsidRPr="007D1C73" w:rsidRDefault="007462F3" w:rsidP="006F76B5">
            <w:pPr>
              <w:spacing w:after="0" w:line="259" w:lineRule="auto"/>
              <w:ind w:left="1" w:firstLine="0"/>
              <w:jc w:val="left"/>
              <w:rPr>
                <w:rFonts w:asciiTheme="minorHAnsi" w:hAnsiTheme="minorHAnsi" w:cstheme="minorHAnsi"/>
              </w:rPr>
            </w:pPr>
            <w:r w:rsidRPr="007D1C73">
              <w:rPr>
                <w:rFonts w:asciiTheme="minorHAnsi" w:hAnsiTheme="minorHAnsi" w:cstheme="minorHAnsi"/>
              </w:rPr>
              <w:t xml:space="preserve">FAF, </w:t>
            </w:r>
          </w:p>
          <w:p w:rsidR="007462F3" w:rsidRPr="007D1C73" w:rsidRDefault="00126F5F" w:rsidP="00126F5F">
            <w:pPr>
              <w:spacing w:after="0" w:line="259" w:lineRule="auto"/>
              <w:ind w:left="1"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Aider la communauté à organiser la référence vers les structures de santé  </w:t>
            </w:r>
          </w:p>
        </w:tc>
        <w:tc>
          <w:tcPr>
            <w:tcW w:w="3557" w:type="dxa"/>
            <w:gridSpan w:val="2"/>
            <w:tcBorders>
              <w:top w:val="single" w:sz="4" w:space="0" w:color="000000"/>
              <w:left w:val="single" w:sz="4" w:space="0" w:color="000000"/>
              <w:bottom w:val="single" w:sz="4" w:space="0" w:color="000000"/>
              <w:right w:val="single" w:sz="4" w:space="0" w:color="000000"/>
            </w:tcBorders>
          </w:tcPr>
          <w:p w:rsidR="007462F3" w:rsidRPr="007D1C73" w:rsidRDefault="00126F5F" w:rsidP="00126F5F">
            <w:pPr>
              <w:spacing w:after="2" w:line="236"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Appliquer les procédures de prévention des infections </w:t>
            </w:r>
          </w:p>
          <w:p w:rsidR="007462F3" w:rsidRPr="007D1C73" w:rsidRDefault="00126F5F" w:rsidP="00126F5F">
            <w:pPr>
              <w:spacing w:after="0" w:line="238"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Appliquer les principes des soins respectueux pendant le post partum</w:t>
            </w:r>
          </w:p>
          <w:p w:rsidR="007462F3" w:rsidRPr="007D1C73" w:rsidRDefault="00126F5F" w:rsidP="00126F5F">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Apporter un soutien psychologique à l’accouchée et à la famille   </w:t>
            </w:r>
          </w:p>
          <w:p w:rsidR="007462F3" w:rsidRPr="007D1C73" w:rsidRDefault="00126F5F" w:rsidP="00126F5F">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Surveiller les paramètres vitaux de la mère, le globe de sécurité, le saignement vulvaire selon la périodicité recommandée.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 Mettre le nouveau-né au sein et surveiller son état clinique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-Garder la mère et son nouveau-né après un accouchement sans complication dans   les FOSA pendant 48-72 heures</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Donner </w:t>
            </w:r>
            <w:r w:rsidR="00126F5F" w:rsidRPr="007D1C73">
              <w:rPr>
                <w:rFonts w:asciiTheme="minorHAnsi" w:hAnsiTheme="minorHAnsi" w:cstheme="minorHAnsi"/>
              </w:rPr>
              <w:t>des conseils sur</w:t>
            </w:r>
            <w:r w:rsidRPr="007D1C73">
              <w:rPr>
                <w:rFonts w:asciiTheme="minorHAnsi" w:hAnsiTheme="minorHAnsi" w:cstheme="minorHAnsi"/>
              </w:rPr>
              <w:t xml:space="preserv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 la nutrition / AME / supplémentation en micronutriments,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la vaccination,</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 - la Planification Familiale,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lastRenderedPageBreak/>
              <w:t xml:space="preserve">- l’hygiène de l’accouchée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la consultation postnatale - l’utilisation de moustiquaire imprégnée d’insecticide   (MIILDA) dans la prévention du paludisme</w:t>
            </w:r>
          </w:p>
          <w:p w:rsidR="007462F3" w:rsidRPr="007D1C73" w:rsidRDefault="00126F5F" w:rsidP="00126F5F">
            <w:pPr>
              <w:spacing w:after="2" w:line="236"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Continuer les soins essentiels pour le nouveau-né  </w:t>
            </w:r>
          </w:p>
          <w:p w:rsidR="007462F3" w:rsidRPr="007D1C73" w:rsidRDefault="00126F5F" w:rsidP="00126F5F">
            <w:pPr>
              <w:spacing w:after="2" w:line="236"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Faire la PTME de rattrapage si non fait, </w:t>
            </w:r>
          </w:p>
          <w:p w:rsidR="007462F3" w:rsidRPr="007D1C73" w:rsidRDefault="00126F5F" w:rsidP="00126F5F">
            <w:pPr>
              <w:spacing w:after="2" w:line="236"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Faire le counseling PFPP et fournir la méthode choisie selon les</w:t>
            </w:r>
            <w:r w:rsidRPr="007D1C73">
              <w:rPr>
                <w:rFonts w:asciiTheme="minorHAnsi" w:hAnsiTheme="minorHAnsi" w:cstheme="minorHAnsi"/>
              </w:rPr>
              <w:t xml:space="preserve"> </w:t>
            </w:r>
            <w:r w:rsidR="007462F3" w:rsidRPr="007D1C73">
              <w:rPr>
                <w:rFonts w:asciiTheme="minorHAnsi" w:hAnsiTheme="minorHAnsi" w:cstheme="minorHAnsi"/>
              </w:rPr>
              <w:t xml:space="preserve">critères d’éligibilité, </w:t>
            </w:r>
          </w:p>
          <w:p w:rsidR="007462F3" w:rsidRPr="007D1C73" w:rsidRDefault="00126F5F" w:rsidP="00126F5F">
            <w:pPr>
              <w:spacing w:after="0" w:line="259"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Encourager l’utilisation des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MILDA par la mère et l’enfant, </w:t>
            </w:r>
          </w:p>
          <w:p w:rsidR="007462F3" w:rsidRPr="007D1C73" w:rsidRDefault="00126F5F" w:rsidP="00126F5F">
            <w:pPr>
              <w:spacing w:after="0" w:line="259"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Fournir les MILDA si non reçue en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CPN </w:t>
            </w:r>
          </w:p>
          <w:p w:rsidR="007462F3" w:rsidRPr="007D1C73" w:rsidRDefault="00126F5F" w:rsidP="00126F5F">
            <w:pPr>
              <w:spacing w:after="0" w:line="238"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Organiser la prise en charge ou la référence en cas de signe de danger ou de complication maternelle ou néonatale en fonction des protocoles en vigueur - Donner des conseils sur l’allaitement à la mère et/ou son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accompagnant</w:t>
            </w:r>
          </w:p>
        </w:tc>
        <w:tc>
          <w:tcPr>
            <w:tcW w:w="3632" w:type="dxa"/>
            <w:gridSpan w:val="2"/>
            <w:tcBorders>
              <w:top w:val="single" w:sz="4" w:space="0" w:color="000000"/>
              <w:left w:val="single" w:sz="4" w:space="0" w:color="000000"/>
              <w:bottom w:val="single" w:sz="4" w:space="0" w:color="000000"/>
              <w:right w:val="single" w:sz="4" w:space="0" w:color="000000"/>
            </w:tcBorders>
          </w:tcPr>
          <w:p w:rsidR="007462F3" w:rsidRPr="007D1C73" w:rsidRDefault="00126F5F" w:rsidP="00126F5F">
            <w:pPr>
              <w:spacing w:after="2" w:line="236" w:lineRule="auto"/>
              <w:ind w:left="0" w:firstLine="0"/>
              <w:jc w:val="left"/>
              <w:rPr>
                <w:rFonts w:asciiTheme="minorHAnsi" w:hAnsiTheme="minorHAnsi" w:cstheme="minorHAnsi"/>
              </w:rPr>
            </w:pPr>
            <w:r w:rsidRPr="007D1C73">
              <w:rPr>
                <w:rFonts w:asciiTheme="minorHAnsi" w:hAnsiTheme="minorHAnsi" w:cstheme="minorHAnsi"/>
              </w:rPr>
              <w:lastRenderedPageBreak/>
              <w:t>-A</w:t>
            </w:r>
            <w:r w:rsidR="007462F3" w:rsidRPr="007D1C73">
              <w:rPr>
                <w:rFonts w:asciiTheme="minorHAnsi" w:hAnsiTheme="minorHAnsi" w:cstheme="minorHAnsi"/>
              </w:rPr>
              <w:t xml:space="preserve">ppliquer les procédures de prévention des infections </w:t>
            </w:r>
          </w:p>
          <w:p w:rsidR="007462F3" w:rsidRPr="007D1C73" w:rsidRDefault="00126F5F" w:rsidP="00126F5F">
            <w:pPr>
              <w:spacing w:after="0" w:line="238"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Appliquer les principes des soins respectueux pendant le post partum</w:t>
            </w:r>
          </w:p>
          <w:p w:rsidR="007462F3" w:rsidRPr="007D1C73" w:rsidRDefault="00126F5F" w:rsidP="00126F5F">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Apporter un soutien psychologique à l’accouchée et à la famille   </w:t>
            </w:r>
          </w:p>
          <w:p w:rsidR="007462F3" w:rsidRPr="007D1C73" w:rsidRDefault="00126F5F" w:rsidP="00126F5F">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Surveiller les paramètres vitaux de la mère, le globe de sécurité, le saignement vulvaire selon la périodicité recommandée.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Mettre le nouveau-né au sein et surveiller son état clinique</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-Garder la mère et son nouveau-né </w:t>
            </w:r>
            <w:r w:rsidR="00126F5F" w:rsidRPr="007D1C73">
              <w:rPr>
                <w:rFonts w:asciiTheme="minorHAnsi" w:hAnsiTheme="minorHAnsi" w:cstheme="minorHAnsi"/>
              </w:rPr>
              <w:t>après un</w:t>
            </w:r>
            <w:r w:rsidRPr="007D1C73">
              <w:rPr>
                <w:rFonts w:asciiTheme="minorHAnsi" w:hAnsiTheme="minorHAnsi" w:cstheme="minorHAnsi"/>
              </w:rPr>
              <w:t xml:space="preserve"> accouchement sans complication dans   les FOSA pendant 48-72 heures</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Donner </w:t>
            </w:r>
            <w:r w:rsidR="00126F5F" w:rsidRPr="007D1C73">
              <w:rPr>
                <w:rFonts w:asciiTheme="minorHAnsi" w:hAnsiTheme="minorHAnsi" w:cstheme="minorHAnsi"/>
              </w:rPr>
              <w:t>des conseils sur</w:t>
            </w:r>
            <w:r w:rsidRPr="007D1C73">
              <w:rPr>
                <w:rFonts w:asciiTheme="minorHAnsi" w:hAnsiTheme="minorHAnsi" w:cstheme="minorHAnsi"/>
              </w:rPr>
              <w:t xml:space="preserv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 la nutrition / AME / supplémentation en micronutriments,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la vaccination,</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 - la Planification Familiale,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lastRenderedPageBreak/>
              <w:t xml:space="preserve">- l’hygiène de l’accouchée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la consultation postnatale - l’utilisation de moustiquaire imprégnée d’insecticide   (MIILDA) dans la prévention du paludisme</w:t>
            </w:r>
          </w:p>
          <w:p w:rsidR="007462F3" w:rsidRPr="007D1C73" w:rsidRDefault="00126F5F" w:rsidP="00126F5F">
            <w:pPr>
              <w:spacing w:after="2" w:line="236"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Continuer les soins essentiels pour le nouveau-né  </w:t>
            </w:r>
          </w:p>
          <w:p w:rsidR="007462F3" w:rsidRPr="007D1C73" w:rsidRDefault="00126F5F" w:rsidP="00126F5F">
            <w:pPr>
              <w:spacing w:after="2" w:line="236"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Faire la PTME de rattrapage si non fait, </w:t>
            </w:r>
          </w:p>
          <w:p w:rsidR="007462F3" w:rsidRPr="007D1C73" w:rsidRDefault="00126F5F" w:rsidP="00126F5F">
            <w:pPr>
              <w:spacing w:after="2" w:line="236"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Faire le counseling PFPP et fournir la méthode choisie selon les critères d’éligibilité, </w:t>
            </w:r>
          </w:p>
          <w:p w:rsidR="007462F3" w:rsidRPr="007D1C73" w:rsidRDefault="00126F5F" w:rsidP="00126F5F">
            <w:pPr>
              <w:spacing w:after="0" w:line="259"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Encourager l’utilisation des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MILDA par la mère et l’enfant, </w:t>
            </w:r>
          </w:p>
          <w:p w:rsidR="007462F3" w:rsidRPr="007D1C73" w:rsidRDefault="00126F5F" w:rsidP="00126F5F">
            <w:pPr>
              <w:spacing w:after="0" w:line="259"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Fournir les MILDA si non reçue en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CPN </w:t>
            </w:r>
          </w:p>
          <w:p w:rsidR="007462F3" w:rsidRPr="007D1C73" w:rsidRDefault="00126F5F" w:rsidP="00126F5F">
            <w:pPr>
              <w:spacing w:after="0" w:line="238"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Organiser la prise en charge ou la référence en cas de signe de danger ou de complication maternelle ou néonatale en fonction des protocoles en vigueur - Donner des conseils sur l’allaitement à la mère et/ou son accompagnant</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 Effectuer la prise en charge des cas référés   </w:t>
            </w:r>
          </w:p>
        </w:tc>
        <w:tc>
          <w:tcPr>
            <w:tcW w:w="3417" w:type="dxa"/>
            <w:tcBorders>
              <w:top w:val="single" w:sz="4" w:space="0" w:color="000000"/>
              <w:left w:val="single" w:sz="4" w:space="0" w:color="000000"/>
              <w:bottom w:val="single" w:sz="4" w:space="0" w:color="000000"/>
              <w:right w:val="single" w:sz="4" w:space="0" w:color="000000"/>
            </w:tcBorders>
          </w:tcPr>
          <w:p w:rsidR="007462F3" w:rsidRPr="007D1C73" w:rsidRDefault="00126F5F" w:rsidP="00126F5F">
            <w:pPr>
              <w:spacing w:after="2" w:line="236" w:lineRule="auto"/>
              <w:ind w:left="0" w:firstLine="0"/>
              <w:jc w:val="left"/>
              <w:rPr>
                <w:rFonts w:asciiTheme="minorHAnsi" w:hAnsiTheme="minorHAnsi" w:cstheme="minorHAnsi"/>
              </w:rPr>
            </w:pPr>
            <w:r w:rsidRPr="007D1C73">
              <w:rPr>
                <w:rFonts w:asciiTheme="minorHAnsi" w:hAnsiTheme="minorHAnsi" w:cstheme="minorHAnsi"/>
              </w:rPr>
              <w:lastRenderedPageBreak/>
              <w:t>-</w:t>
            </w:r>
            <w:r w:rsidR="007462F3" w:rsidRPr="007D1C73">
              <w:rPr>
                <w:rFonts w:asciiTheme="minorHAnsi" w:hAnsiTheme="minorHAnsi" w:cstheme="minorHAnsi"/>
              </w:rPr>
              <w:t xml:space="preserve">Appliquer les procédures de prévention des infections </w:t>
            </w:r>
          </w:p>
          <w:p w:rsidR="007462F3" w:rsidRPr="007D1C73" w:rsidRDefault="00126F5F" w:rsidP="00126F5F">
            <w:pPr>
              <w:spacing w:after="0" w:line="238"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Appliquer les principes des soins respectueux pendant le post partum</w:t>
            </w:r>
          </w:p>
          <w:p w:rsidR="007462F3" w:rsidRPr="007D1C73" w:rsidRDefault="00126F5F" w:rsidP="00126F5F">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Apporter un soutien psychologique à l’accouchée et à la famille   </w:t>
            </w:r>
          </w:p>
          <w:p w:rsidR="007462F3" w:rsidRPr="007D1C73" w:rsidRDefault="00126F5F" w:rsidP="00126F5F">
            <w:pPr>
              <w:spacing w:after="0" w:line="259" w:lineRule="auto"/>
              <w:ind w:left="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Surveiller les paramètres vitaux de la mère, le globe de sécurité, le saignement vulvaire selon la périodicité recommandée.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Mettre le nouveau-né au sein et surveiller son état clinique</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-Garder la mère et son nouveau-né </w:t>
            </w:r>
            <w:r w:rsidR="00126F5F" w:rsidRPr="007D1C73">
              <w:rPr>
                <w:rFonts w:asciiTheme="minorHAnsi" w:hAnsiTheme="minorHAnsi" w:cstheme="minorHAnsi"/>
              </w:rPr>
              <w:t>après un</w:t>
            </w:r>
            <w:r w:rsidRPr="007D1C73">
              <w:rPr>
                <w:rFonts w:asciiTheme="minorHAnsi" w:hAnsiTheme="minorHAnsi" w:cstheme="minorHAnsi"/>
              </w:rPr>
              <w:t xml:space="preserve"> accouchement sans complication dans   les FOSA pendant 48-72 heures</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Donner </w:t>
            </w:r>
            <w:r w:rsidR="00126F5F" w:rsidRPr="007D1C73">
              <w:rPr>
                <w:rFonts w:asciiTheme="minorHAnsi" w:hAnsiTheme="minorHAnsi" w:cstheme="minorHAnsi"/>
              </w:rPr>
              <w:t>des conseils sur</w:t>
            </w:r>
            <w:r w:rsidRPr="007D1C73">
              <w:rPr>
                <w:rFonts w:asciiTheme="minorHAnsi" w:hAnsiTheme="minorHAnsi" w:cstheme="minorHAnsi"/>
              </w:rPr>
              <w:t xml:space="preserv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 la nutrition / AME / supplémentation en micronutriments,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la vaccination,</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 - la Planification Familiale,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lastRenderedPageBreak/>
              <w:t xml:space="preserve">- l’hygiène de l’accouchée </w:t>
            </w:r>
          </w:p>
          <w:p w:rsidR="007462F3" w:rsidRPr="007D1C73" w:rsidRDefault="007462F3" w:rsidP="006F76B5">
            <w:pPr>
              <w:spacing w:after="0" w:line="259" w:lineRule="auto"/>
              <w:ind w:left="2" w:firstLine="0"/>
              <w:jc w:val="left"/>
              <w:rPr>
                <w:rFonts w:asciiTheme="minorHAnsi" w:hAnsiTheme="minorHAnsi" w:cstheme="minorHAnsi"/>
              </w:rPr>
            </w:pPr>
            <w:r w:rsidRPr="007D1C73">
              <w:rPr>
                <w:rFonts w:asciiTheme="minorHAnsi" w:hAnsiTheme="minorHAnsi" w:cstheme="minorHAnsi"/>
              </w:rPr>
              <w:t>- la consultation postnatale - l’utilisation de moustiquaire imprégnée d’insecticide   (MIILDA) dans la prévention du paludisme</w:t>
            </w:r>
          </w:p>
          <w:p w:rsidR="007462F3" w:rsidRPr="007D1C73" w:rsidRDefault="00126F5F" w:rsidP="00126F5F">
            <w:pPr>
              <w:spacing w:after="2" w:line="236"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Continuer les soins essentiels pour le nouveau-né  </w:t>
            </w:r>
          </w:p>
          <w:p w:rsidR="007462F3" w:rsidRPr="007D1C73" w:rsidRDefault="00126F5F" w:rsidP="00126F5F">
            <w:pPr>
              <w:spacing w:after="2" w:line="236"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Faire la PTME de rattrapage si non fait, </w:t>
            </w:r>
          </w:p>
          <w:p w:rsidR="007462F3" w:rsidRPr="007D1C73" w:rsidRDefault="00126F5F" w:rsidP="00126F5F">
            <w:pPr>
              <w:spacing w:after="2" w:line="236"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Faire le counseling PFPP et fournir la méthode choisie selon les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critères d’éligibilité, </w:t>
            </w:r>
          </w:p>
          <w:p w:rsidR="007462F3" w:rsidRPr="007D1C73" w:rsidRDefault="00126F5F" w:rsidP="00126F5F">
            <w:pPr>
              <w:spacing w:after="0" w:line="259"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Encourager l’utilisation des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MILDA par la mère et l’enfant, </w:t>
            </w:r>
          </w:p>
          <w:p w:rsidR="007462F3" w:rsidRPr="007D1C73" w:rsidRDefault="00126F5F" w:rsidP="00126F5F">
            <w:pPr>
              <w:spacing w:after="0" w:line="259"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Fournir les MILDA si non reçue en </w:t>
            </w:r>
          </w:p>
          <w:p w:rsidR="007462F3" w:rsidRPr="007D1C73" w:rsidRDefault="007462F3" w:rsidP="006F76B5">
            <w:pPr>
              <w:spacing w:after="0" w:line="259" w:lineRule="auto"/>
              <w:ind w:left="0" w:firstLine="0"/>
              <w:jc w:val="left"/>
              <w:rPr>
                <w:rFonts w:asciiTheme="minorHAnsi" w:hAnsiTheme="minorHAnsi" w:cstheme="minorHAnsi"/>
              </w:rPr>
            </w:pPr>
            <w:r w:rsidRPr="007D1C73">
              <w:rPr>
                <w:rFonts w:asciiTheme="minorHAnsi" w:hAnsiTheme="minorHAnsi" w:cstheme="minorHAnsi"/>
              </w:rPr>
              <w:t xml:space="preserve">CPN </w:t>
            </w:r>
          </w:p>
          <w:p w:rsidR="00126F5F" w:rsidRPr="007D1C73" w:rsidRDefault="00126F5F" w:rsidP="00126F5F">
            <w:pPr>
              <w:spacing w:after="0" w:line="238" w:lineRule="auto"/>
              <w:ind w:left="0" w:right="10"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Organiser la prise en charge ou la référence en cas de signe de danger ou de complication maternelle ou néonatale en fonction des protocoles en vigueur </w:t>
            </w:r>
          </w:p>
          <w:p w:rsidR="007462F3" w:rsidRPr="007D1C73" w:rsidRDefault="007462F3" w:rsidP="00126F5F">
            <w:pPr>
              <w:spacing w:after="0" w:line="238" w:lineRule="auto"/>
              <w:ind w:left="0" w:right="10" w:firstLine="0"/>
              <w:jc w:val="left"/>
              <w:rPr>
                <w:rFonts w:asciiTheme="minorHAnsi" w:hAnsiTheme="minorHAnsi" w:cstheme="minorHAnsi"/>
              </w:rPr>
            </w:pPr>
            <w:r w:rsidRPr="007D1C73">
              <w:rPr>
                <w:rFonts w:asciiTheme="minorHAnsi" w:hAnsiTheme="minorHAnsi" w:cstheme="minorHAnsi"/>
              </w:rPr>
              <w:t xml:space="preserve">- Donner des conseils sur l’allaitement à la mère et/ou son </w:t>
            </w:r>
          </w:p>
          <w:p w:rsidR="007462F3" w:rsidRPr="007D1C73" w:rsidRDefault="007462F3" w:rsidP="006F76B5">
            <w:pPr>
              <w:spacing w:after="0" w:line="259" w:lineRule="auto"/>
              <w:ind w:left="2" w:firstLine="0"/>
              <w:jc w:val="left"/>
              <w:rPr>
                <w:rFonts w:asciiTheme="minorHAnsi" w:hAnsiTheme="minorHAnsi" w:cstheme="minorHAnsi"/>
              </w:rPr>
            </w:pPr>
            <w:r w:rsidRPr="007D1C73">
              <w:rPr>
                <w:rFonts w:asciiTheme="minorHAnsi" w:hAnsiTheme="minorHAnsi" w:cstheme="minorHAnsi"/>
              </w:rPr>
              <w:t>accompagnant</w:t>
            </w:r>
          </w:p>
          <w:p w:rsidR="007462F3" w:rsidRPr="007D1C73" w:rsidRDefault="00126F5F" w:rsidP="00126F5F">
            <w:pPr>
              <w:spacing w:after="0" w:line="238" w:lineRule="auto"/>
              <w:ind w:left="2" w:firstLine="0"/>
              <w:jc w:val="left"/>
              <w:rPr>
                <w:rFonts w:asciiTheme="minorHAnsi" w:hAnsiTheme="minorHAnsi" w:cstheme="minorHAnsi"/>
              </w:rPr>
            </w:pPr>
            <w:r w:rsidRPr="007D1C73">
              <w:rPr>
                <w:rFonts w:asciiTheme="minorHAnsi" w:hAnsiTheme="minorHAnsi" w:cstheme="minorHAnsi"/>
              </w:rPr>
              <w:lastRenderedPageBreak/>
              <w:t>-</w:t>
            </w:r>
            <w:r w:rsidR="007462F3" w:rsidRPr="007D1C73">
              <w:rPr>
                <w:rFonts w:asciiTheme="minorHAnsi" w:hAnsiTheme="minorHAnsi" w:cstheme="minorHAnsi"/>
              </w:rPr>
              <w:t xml:space="preserve">Effectuer la prise en charge des malformations congénitales et des cas référés   </w:t>
            </w:r>
          </w:p>
          <w:p w:rsidR="007462F3" w:rsidRPr="007D1C73" w:rsidRDefault="00126F5F" w:rsidP="00126F5F">
            <w:pPr>
              <w:spacing w:after="0" w:line="259" w:lineRule="auto"/>
              <w:ind w:left="2" w:firstLine="0"/>
              <w:jc w:val="left"/>
              <w:rPr>
                <w:rFonts w:asciiTheme="minorHAnsi" w:hAnsiTheme="minorHAnsi" w:cstheme="minorHAnsi"/>
              </w:rPr>
            </w:pPr>
            <w:r w:rsidRPr="007D1C73">
              <w:rPr>
                <w:rFonts w:asciiTheme="minorHAnsi" w:hAnsiTheme="minorHAnsi" w:cstheme="minorHAnsi"/>
              </w:rPr>
              <w:t>-</w:t>
            </w:r>
            <w:r w:rsidR="007462F3" w:rsidRPr="007D1C73">
              <w:rPr>
                <w:rFonts w:asciiTheme="minorHAnsi" w:hAnsiTheme="minorHAnsi" w:cstheme="minorHAnsi"/>
              </w:rPr>
              <w:t xml:space="preserve">Effectuer le transfert vers un autre service spécialisé si nécessaire pour la prise en charge des complications ou problèmes identifiés. </w:t>
            </w:r>
          </w:p>
        </w:tc>
      </w:tr>
      <w:tr w:rsidR="007462F3" w:rsidRPr="00937DBF" w:rsidTr="00704AE5">
        <w:tblPrEx>
          <w:tblCellMar>
            <w:top w:w="42" w:type="dxa"/>
            <w:right w:w="67" w:type="dxa"/>
          </w:tblCellMar>
        </w:tblPrEx>
        <w:trPr>
          <w:trHeight w:val="331"/>
        </w:trPr>
        <w:tc>
          <w:tcPr>
            <w:tcW w:w="1415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7462F3" w:rsidRPr="00937DBF" w:rsidRDefault="007D1C73" w:rsidP="006F76B5">
            <w:pPr>
              <w:spacing w:after="160" w:line="259" w:lineRule="auto"/>
              <w:ind w:left="0" w:firstLine="0"/>
              <w:jc w:val="left"/>
              <w:rPr>
                <w:rFonts w:asciiTheme="minorHAnsi" w:hAnsiTheme="minorHAnsi" w:cstheme="minorHAnsi"/>
                <w:b/>
              </w:rPr>
            </w:pPr>
            <w:r w:rsidRPr="00937DBF">
              <w:rPr>
                <w:rFonts w:asciiTheme="minorHAnsi" w:hAnsiTheme="minorHAnsi" w:cstheme="minorHAnsi"/>
                <w:b/>
              </w:rPr>
              <w:lastRenderedPageBreak/>
              <w:t xml:space="preserve">SERVICE : </w:t>
            </w:r>
            <w:r w:rsidR="007462F3" w:rsidRPr="00937DBF">
              <w:rPr>
                <w:rFonts w:asciiTheme="minorHAnsi" w:hAnsiTheme="minorHAnsi" w:cstheme="minorHAnsi"/>
                <w:b/>
              </w:rPr>
              <w:t>S</w:t>
            </w:r>
            <w:r w:rsidRPr="00937DBF">
              <w:rPr>
                <w:rFonts w:asciiTheme="minorHAnsi" w:hAnsiTheme="minorHAnsi" w:cstheme="minorHAnsi"/>
                <w:b/>
              </w:rPr>
              <w:t>oins essentiels du nouveau-né</w:t>
            </w:r>
          </w:p>
        </w:tc>
      </w:tr>
      <w:tr w:rsidR="007D1C73" w:rsidRPr="00D87FCA" w:rsidTr="003B6438">
        <w:tblPrEx>
          <w:tblCellMar>
            <w:top w:w="42" w:type="dxa"/>
            <w:right w:w="67" w:type="dxa"/>
          </w:tblCellMar>
        </w:tblPrEx>
        <w:trPr>
          <w:trHeight w:val="47"/>
        </w:trPr>
        <w:tc>
          <w:tcPr>
            <w:tcW w:w="3553" w:type="dxa"/>
            <w:gridSpan w:val="2"/>
            <w:tcBorders>
              <w:top w:val="single" w:sz="4" w:space="0" w:color="000000"/>
              <w:left w:val="single" w:sz="4" w:space="0" w:color="000000"/>
              <w:bottom w:val="single" w:sz="4" w:space="0" w:color="000000"/>
              <w:right w:val="single" w:sz="4" w:space="0" w:color="000000"/>
            </w:tcBorders>
          </w:tcPr>
          <w:p w:rsidR="007D1C73" w:rsidRPr="007D1C73" w:rsidRDefault="007D1C73" w:rsidP="007D1C73">
            <w:pPr>
              <w:spacing w:after="160" w:line="259" w:lineRule="auto"/>
              <w:ind w:left="0" w:firstLine="0"/>
              <w:jc w:val="left"/>
              <w:rPr>
                <w:rFonts w:asciiTheme="minorHAnsi" w:hAnsiTheme="minorHAnsi" w:cstheme="minorHAnsi"/>
              </w:rPr>
            </w:pPr>
            <w:r w:rsidRPr="007D1C73">
              <w:rPr>
                <w:rFonts w:asciiTheme="minorHAnsi" w:hAnsiTheme="minorHAnsi" w:cstheme="minorHAnsi"/>
              </w:rPr>
              <w:t>En cas d’accouchement à domicile :</w:t>
            </w:r>
          </w:p>
          <w:p w:rsidR="007D1C73" w:rsidRPr="007D1C73" w:rsidRDefault="007D1C73" w:rsidP="007D1C73">
            <w:pPr>
              <w:spacing w:after="160" w:line="259" w:lineRule="auto"/>
              <w:ind w:left="0" w:firstLine="0"/>
              <w:jc w:val="left"/>
              <w:rPr>
                <w:rFonts w:asciiTheme="minorHAnsi" w:hAnsiTheme="minorHAnsi" w:cstheme="minorHAnsi"/>
              </w:rPr>
            </w:pPr>
            <w:r w:rsidRPr="007D1C73">
              <w:rPr>
                <w:rFonts w:asciiTheme="minorHAnsi" w:hAnsiTheme="minorHAnsi" w:cstheme="minorHAnsi"/>
              </w:rPr>
              <w:t>Garder le bébé au chaud, initier l’allaitement précoce</w:t>
            </w:r>
          </w:p>
          <w:p w:rsidR="007D1C73" w:rsidRPr="007D1C73" w:rsidRDefault="007D1C73" w:rsidP="007D1C73">
            <w:pPr>
              <w:spacing w:after="160" w:line="259" w:lineRule="auto"/>
              <w:ind w:left="0" w:firstLine="0"/>
              <w:jc w:val="left"/>
              <w:rPr>
                <w:rFonts w:asciiTheme="minorHAnsi" w:hAnsiTheme="minorHAnsi" w:cstheme="minorHAnsi"/>
              </w:rPr>
            </w:pPr>
            <w:r w:rsidRPr="007D1C73">
              <w:rPr>
                <w:rFonts w:asciiTheme="minorHAnsi" w:hAnsiTheme="minorHAnsi" w:cstheme="minorHAnsi"/>
              </w:rPr>
              <w:t>Orienter vers les FOSA pour une PEC</w:t>
            </w:r>
          </w:p>
          <w:p w:rsidR="007D1C73" w:rsidRPr="007D1C73" w:rsidRDefault="007D1C73" w:rsidP="007D1C73">
            <w:pPr>
              <w:spacing w:after="160" w:line="259" w:lineRule="auto"/>
              <w:ind w:left="0" w:firstLine="0"/>
              <w:jc w:val="left"/>
              <w:rPr>
                <w:rFonts w:asciiTheme="minorHAnsi" w:hAnsiTheme="minorHAnsi" w:cstheme="minorHAnsi"/>
              </w:rPr>
            </w:pPr>
            <w:r w:rsidRPr="007D1C73">
              <w:rPr>
                <w:rFonts w:asciiTheme="minorHAnsi" w:hAnsiTheme="minorHAnsi" w:cstheme="minorHAnsi"/>
              </w:rPr>
              <w:t>Rechercher les malformations visibles et referer</w:t>
            </w:r>
          </w:p>
        </w:tc>
        <w:tc>
          <w:tcPr>
            <w:tcW w:w="3557" w:type="dxa"/>
            <w:gridSpan w:val="2"/>
            <w:tcBorders>
              <w:top w:val="single" w:sz="4" w:space="0" w:color="000000"/>
              <w:left w:val="single" w:sz="4" w:space="0" w:color="000000"/>
              <w:bottom w:val="single" w:sz="4" w:space="0" w:color="000000"/>
              <w:right w:val="single" w:sz="4" w:space="0" w:color="000000"/>
            </w:tcBorders>
          </w:tcPr>
          <w:p w:rsidR="007D1C73" w:rsidRPr="007D1C73" w:rsidRDefault="007D1C73" w:rsidP="007D1C73">
            <w:pPr>
              <w:ind w:left="10"/>
              <w:jc w:val="left"/>
              <w:rPr>
                <w:rFonts w:asciiTheme="minorHAnsi" w:hAnsiTheme="minorHAnsi" w:cstheme="minorHAnsi"/>
              </w:rPr>
            </w:pPr>
            <w:r w:rsidRPr="007D1C73">
              <w:rPr>
                <w:rFonts w:asciiTheme="minorHAnsi" w:hAnsiTheme="minorHAnsi" w:cstheme="minorHAnsi"/>
              </w:rPr>
              <w:t xml:space="preserve">-Se laver les mains avant de toucher le nouveau-né et aussi après l’avoir nettoyé ; Evaluer l’indice d’APGAR à la première   et à la cinquième minute </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 xml:space="preserve">-Peser et mesurer le nouveau-né et -Vérifier la prise et la position de l’allaitement, ne pas forcer   le nouveau-né à Téter </w:t>
            </w:r>
          </w:p>
          <w:p w:rsidR="007D1C73" w:rsidRPr="007D1C73" w:rsidRDefault="007D1C73" w:rsidP="007D1C73">
            <w:pPr>
              <w:ind w:left="10" w:firstLine="0"/>
              <w:rPr>
                <w:rFonts w:asciiTheme="minorHAnsi" w:hAnsiTheme="minorHAnsi" w:cstheme="minorHAnsi"/>
              </w:rPr>
            </w:pPr>
            <w:r w:rsidRPr="007D1C73">
              <w:rPr>
                <w:rFonts w:asciiTheme="minorHAnsi" w:hAnsiTheme="minorHAnsi" w:cstheme="minorHAnsi"/>
              </w:rPr>
              <w:t xml:space="preserve">-Examiner la tête, le visage, la bouche, les yeux, les parties génitales externes pour rechercher les anomalies congénitales </w:t>
            </w:r>
          </w:p>
          <w:p w:rsidR="007D1C73" w:rsidRPr="007D1C73" w:rsidRDefault="007D1C73" w:rsidP="007D1C73">
            <w:pPr>
              <w:ind w:left="20"/>
              <w:rPr>
                <w:rFonts w:asciiTheme="minorHAnsi" w:hAnsiTheme="minorHAnsi" w:cstheme="minorHAnsi"/>
              </w:rPr>
            </w:pPr>
            <w:r w:rsidRPr="007D1C73">
              <w:rPr>
                <w:rFonts w:asciiTheme="minorHAnsi" w:hAnsiTheme="minorHAnsi" w:cstheme="minorHAnsi"/>
              </w:rPr>
              <w:t xml:space="preserve">-Appliquer la Chlorhexidine gel sur le moignon du cordon, pas de bandage </w:t>
            </w:r>
          </w:p>
          <w:p w:rsidR="007D1C73" w:rsidRPr="007D1C73" w:rsidRDefault="007D1C73" w:rsidP="007D1C73">
            <w:pPr>
              <w:ind w:left="20"/>
              <w:rPr>
                <w:rFonts w:asciiTheme="minorHAnsi" w:hAnsiTheme="minorHAnsi" w:cstheme="minorHAnsi"/>
              </w:rPr>
            </w:pPr>
            <w:r w:rsidRPr="007D1C73">
              <w:rPr>
                <w:rFonts w:asciiTheme="minorHAnsi" w:hAnsiTheme="minorHAnsi" w:cstheme="minorHAnsi"/>
              </w:rPr>
              <w:t xml:space="preserve">Dans les 6 premières heures, évaluer toutes les 15 minutes la respiration (FR 30 à 60/mn) - la </w:t>
            </w:r>
            <w:r w:rsidRPr="007D1C73">
              <w:rPr>
                <w:rFonts w:asciiTheme="minorHAnsi" w:hAnsiTheme="minorHAnsi" w:cstheme="minorHAnsi"/>
              </w:rPr>
              <w:lastRenderedPageBreak/>
              <w:t xml:space="preserve">couleur (qui doit être rose) - le moignon du cordon (qui ne doit pas saigner) - la température - les mouvements et les réflexes - la posture (Tonus) - le sommeil et autre comportement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-Ne baigner le nouveau-né qu’entre les 6 et 24 premières heures (après que la température soit stabilisée)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-Rédiger le certificat de naissance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-Conseiller à la mère les pratiques pour protéger le nouveau-né contre les infections : AE, propreté du cordon, vaccins recommandés, utilisation de MILDA</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-Administrer les vaccins selon le calendrier de vaccination en vigueur (BCG et Polio O, Dose de naissance Hépatite…)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-Sensibiliser sur l’intérêt, l’utilité de la vaccination   et la prévention des maladies évitables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-Administrer la vitamine K1 en IM (0,5 mg pour les prématurés et 1mg pour les bébés à terme)   Et un collyre antiseptique </w:t>
            </w:r>
          </w:p>
          <w:p w:rsidR="007D1C73" w:rsidRPr="007D1C73" w:rsidRDefault="007D1C73" w:rsidP="007D1C73">
            <w:pPr>
              <w:ind w:left="40"/>
              <w:rPr>
                <w:rFonts w:asciiTheme="minorHAnsi" w:hAnsiTheme="minorHAnsi" w:cstheme="minorHAnsi"/>
              </w:rPr>
            </w:pPr>
            <w:r w:rsidRPr="007D1C73">
              <w:rPr>
                <w:rFonts w:asciiTheme="minorHAnsi" w:hAnsiTheme="minorHAnsi" w:cstheme="minorHAnsi"/>
              </w:rPr>
              <w:t>-Donner les soins avant la référence :</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lastRenderedPageBreak/>
              <w:t>réchauffer le nouveau-né en cas d’hypothermie</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-Refaire la ligature du cordon en cas de saignement du cordon</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-Aider la mère et sa famille à préparer un plan de prise en charge en cas de signes de danger</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Pour un bébé de mère séropositive : administrer des   ARV dans les 72 heures qui suivent l’accouchement</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-Référer les cas compliqués si nécessaire</w:t>
            </w:r>
          </w:p>
        </w:tc>
        <w:tc>
          <w:tcPr>
            <w:tcW w:w="3632" w:type="dxa"/>
            <w:gridSpan w:val="2"/>
            <w:tcBorders>
              <w:top w:val="single" w:sz="4" w:space="0" w:color="000000"/>
              <w:left w:val="single" w:sz="4" w:space="0" w:color="000000"/>
              <w:bottom w:val="single" w:sz="4" w:space="0" w:color="000000"/>
              <w:right w:val="single" w:sz="4" w:space="0" w:color="000000"/>
            </w:tcBorders>
          </w:tcPr>
          <w:p w:rsidR="007D1C73" w:rsidRPr="007D1C73" w:rsidRDefault="007D1C73" w:rsidP="007D1C73">
            <w:pPr>
              <w:ind w:left="10"/>
              <w:jc w:val="left"/>
              <w:rPr>
                <w:rFonts w:asciiTheme="minorHAnsi" w:hAnsiTheme="minorHAnsi" w:cstheme="minorHAnsi"/>
              </w:rPr>
            </w:pPr>
            <w:r w:rsidRPr="007D1C73">
              <w:rPr>
                <w:rFonts w:asciiTheme="minorHAnsi" w:hAnsiTheme="minorHAnsi" w:cstheme="minorHAnsi"/>
              </w:rPr>
              <w:lastRenderedPageBreak/>
              <w:t xml:space="preserve">-Se laver les mains avant de toucher le nouveau-né et aussi après l’avoir nettoyé ; Evaluer l’indice d’APGAR à la première   et à la cinquième minute </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 xml:space="preserve">-Peser et mesurer le nouveau-né et -Vérifier la prise et la position de l’allaitement, ne pas forcer   le nouveau-né à Téter </w:t>
            </w:r>
          </w:p>
          <w:p w:rsidR="007D1C73" w:rsidRPr="007D1C73" w:rsidRDefault="007D1C73" w:rsidP="007D1C73">
            <w:pPr>
              <w:ind w:left="10" w:firstLine="0"/>
              <w:rPr>
                <w:rFonts w:asciiTheme="minorHAnsi" w:hAnsiTheme="minorHAnsi" w:cstheme="minorHAnsi"/>
              </w:rPr>
            </w:pPr>
            <w:r w:rsidRPr="007D1C73">
              <w:rPr>
                <w:rFonts w:asciiTheme="minorHAnsi" w:hAnsiTheme="minorHAnsi" w:cstheme="minorHAnsi"/>
              </w:rPr>
              <w:t xml:space="preserve">-Examiner la tête, le visage, la bouche, les yeux, les parties génitales externes pour rechercher les anomalies congénitales </w:t>
            </w:r>
          </w:p>
          <w:p w:rsidR="007D1C73" w:rsidRPr="007D1C73" w:rsidRDefault="007D1C73" w:rsidP="007D1C73">
            <w:pPr>
              <w:ind w:left="20"/>
              <w:rPr>
                <w:rFonts w:asciiTheme="minorHAnsi" w:hAnsiTheme="minorHAnsi" w:cstheme="minorHAnsi"/>
              </w:rPr>
            </w:pPr>
            <w:r w:rsidRPr="007D1C73">
              <w:rPr>
                <w:rFonts w:asciiTheme="minorHAnsi" w:hAnsiTheme="minorHAnsi" w:cstheme="minorHAnsi"/>
              </w:rPr>
              <w:t xml:space="preserve">-Appliquer la Chlorhexidine gel sur le moignon du cordon, pas de bandage </w:t>
            </w:r>
          </w:p>
          <w:p w:rsidR="007D1C73" w:rsidRPr="007D1C73" w:rsidRDefault="007D1C73" w:rsidP="007D1C73">
            <w:pPr>
              <w:ind w:left="20"/>
              <w:rPr>
                <w:rFonts w:asciiTheme="minorHAnsi" w:hAnsiTheme="minorHAnsi" w:cstheme="minorHAnsi"/>
              </w:rPr>
            </w:pPr>
            <w:r w:rsidRPr="007D1C73">
              <w:rPr>
                <w:rFonts w:asciiTheme="minorHAnsi" w:hAnsiTheme="minorHAnsi" w:cstheme="minorHAnsi"/>
              </w:rPr>
              <w:t xml:space="preserve">Dans les 6 premières heures, évaluer toutes les 15 minutes la respiration (FR 30 à 60/mn) - la </w:t>
            </w:r>
            <w:r w:rsidRPr="007D1C73">
              <w:rPr>
                <w:rFonts w:asciiTheme="minorHAnsi" w:hAnsiTheme="minorHAnsi" w:cstheme="minorHAnsi"/>
              </w:rPr>
              <w:lastRenderedPageBreak/>
              <w:t xml:space="preserve">couleur (qui doit être rose) - le moignon du cordon (qui ne doit pas saigner) - la température - les mouvements et les réflexes - la posture (Tonus) - le sommeil et autre comportement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-Ne baigner le nouveau-né qu’entre les 6 et 24 premières heures (après que la température soit stabilisée)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-Rédiger le certificat de naissance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-Conseiller à la mère les pratiques pour protéger le nouveau-né contre les infections : AE, propreté du cordon, vaccins recommandés, utilisation de MILDA</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-Administrer les vaccins selon le calendrier de vaccination en vigueur (BCG et Polio O, Dose de naissance Hépatite…)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-Sensibiliser sur l’intérêt, l’utilité de la vaccination   et la prévention des maladies évitables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-Administrer la vitamine K1 en IM (0,5 mg pour les prématurés et 1mg pour les bébés à terme)   Et un collyre antiseptique </w:t>
            </w:r>
          </w:p>
          <w:p w:rsidR="007D1C73" w:rsidRPr="007D1C73" w:rsidRDefault="007D1C73" w:rsidP="007D1C73">
            <w:pPr>
              <w:ind w:left="40"/>
              <w:rPr>
                <w:rFonts w:asciiTheme="minorHAnsi" w:hAnsiTheme="minorHAnsi" w:cstheme="minorHAnsi"/>
              </w:rPr>
            </w:pPr>
            <w:r w:rsidRPr="007D1C73">
              <w:rPr>
                <w:rFonts w:asciiTheme="minorHAnsi" w:hAnsiTheme="minorHAnsi" w:cstheme="minorHAnsi"/>
              </w:rPr>
              <w:t>-Donner les soins avant la référence :</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lastRenderedPageBreak/>
              <w:t>Réchauffer le nouveau-né en cas d’hypothermie</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-Refaire la ligature du cordon en cas de saignement du cordon</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-Aider la mère et sa famille à préparer un plan de prise en charge en cas de signes de danger</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Pour un bébé de mère séropositive : administrer des   ARV dans les 72 heures qui suivent l’accouchement</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-Référer les cas compliqués si nécessaire</w:t>
            </w:r>
          </w:p>
        </w:tc>
        <w:tc>
          <w:tcPr>
            <w:tcW w:w="3417" w:type="dxa"/>
            <w:tcBorders>
              <w:top w:val="single" w:sz="4" w:space="0" w:color="000000"/>
              <w:left w:val="single" w:sz="4" w:space="0" w:color="000000"/>
              <w:bottom w:val="single" w:sz="4" w:space="0" w:color="000000"/>
              <w:right w:val="single" w:sz="4" w:space="0" w:color="000000"/>
            </w:tcBorders>
          </w:tcPr>
          <w:p w:rsidR="007D1C73" w:rsidRPr="007D1C73" w:rsidRDefault="007D1C73" w:rsidP="007D1C73">
            <w:pPr>
              <w:ind w:left="10"/>
              <w:jc w:val="left"/>
              <w:rPr>
                <w:rFonts w:asciiTheme="minorHAnsi" w:hAnsiTheme="minorHAnsi" w:cstheme="minorHAnsi"/>
              </w:rPr>
            </w:pPr>
            <w:r w:rsidRPr="007D1C73">
              <w:rPr>
                <w:rFonts w:asciiTheme="minorHAnsi" w:hAnsiTheme="minorHAnsi" w:cstheme="minorHAnsi"/>
              </w:rPr>
              <w:lastRenderedPageBreak/>
              <w:t xml:space="preserve">-Se laver les mains avant de toucher le nouveau-né et aussi après l’avoir nettoyé ; Evaluer l’indice d’APGAR à la première   et à la cinquième minute </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 xml:space="preserve">-Peser et mesurer le nouveau-né et -Vérifier la prise et la position de l’allaitement, ne pas forcer   le nouveau-né à Téter </w:t>
            </w:r>
          </w:p>
          <w:p w:rsidR="007D1C73" w:rsidRPr="007D1C73" w:rsidRDefault="007D1C73" w:rsidP="007D1C73">
            <w:pPr>
              <w:ind w:left="10" w:firstLine="0"/>
              <w:rPr>
                <w:rFonts w:asciiTheme="minorHAnsi" w:hAnsiTheme="minorHAnsi" w:cstheme="minorHAnsi"/>
              </w:rPr>
            </w:pPr>
            <w:r w:rsidRPr="007D1C73">
              <w:rPr>
                <w:rFonts w:asciiTheme="minorHAnsi" w:hAnsiTheme="minorHAnsi" w:cstheme="minorHAnsi"/>
              </w:rPr>
              <w:t xml:space="preserve">-Examiner la tête, le visage, la bouche, les yeux, les parties génitales externes pour rechercher les anomalies congénitales </w:t>
            </w:r>
          </w:p>
          <w:p w:rsidR="007D1C73" w:rsidRPr="007D1C73" w:rsidRDefault="007D1C73" w:rsidP="007D1C73">
            <w:pPr>
              <w:ind w:left="20"/>
              <w:rPr>
                <w:rFonts w:asciiTheme="minorHAnsi" w:hAnsiTheme="minorHAnsi" w:cstheme="minorHAnsi"/>
              </w:rPr>
            </w:pPr>
            <w:r w:rsidRPr="007D1C73">
              <w:rPr>
                <w:rFonts w:asciiTheme="minorHAnsi" w:hAnsiTheme="minorHAnsi" w:cstheme="minorHAnsi"/>
              </w:rPr>
              <w:t xml:space="preserve">-Appliquer la Chlorhexidine gel sur le moignon du cordon, pas de bandage </w:t>
            </w:r>
          </w:p>
          <w:p w:rsidR="007D1C73" w:rsidRPr="007D1C73" w:rsidRDefault="007D1C73" w:rsidP="007D1C73">
            <w:pPr>
              <w:ind w:left="20"/>
              <w:rPr>
                <w:rFonts w:asciiTheme="minorHAnsi" w:hAnsiTheme="minorHAnsi" w:cstheme="minorHAnsi"/>
              </w:rPr>
            </w:pPr>
            <w:r w:rsidRPr="007D1C73">
              <w:rPr>
                <w:rFonts w:asciiTheme="minorHAnsi" w:hAnsiTheme="minorHAnsi" w:cstheme="minorHAnsi"/>
              </w:rPr>
              <w:t xml:space="preserve">Dans les 6 premières heures, évaluer toutes les 15 minutes la </w:t>
            </w:r>
            <w:r w:rsidRPr="007D1C73">
              <w:rPr>
                <w:rFonts w:asciiTheme="minorHAnsi" w:hAnsiTheme="minorHAnsi" w:cstheme="minorHAnsi"/>
              </w:rPr>
              <w:lastRenderedPageBreak/>
              <w:t xml:space="preserve">respiration (FR 30 à 60/mn) - la couleur (qui doit être rose) - le moignon du cordon (qui ne doit pas saigner) - la température - les mouvements et les réflexes - la posture (Tonus) - le sommeil et autre comportement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-Ne baigner le nouveau-né qu’entre les 6 et 24 premières heures (après que la température soit stabilisée)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-Rédiger le certificat de naissance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-Conseiller à la mère les pratiques pour protéger le nouveau-né contre les infections : AE, propreté du cordon, vaccins recommandés, utilisation de MILDA</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-Administrer les vaccins selon le calendrier de vaccination en vigueur (BCG et Polio O, Dose de naissance Hépatite…)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-Sensibiliser sur l’intérêt, l’utilité de la vaccination   et la prévention des maladies évitables </w:t>
            </w:r>
          </w:p>
          <w:p w:rsidR="007D1C73" w:rsidRPr="007D1C73" w:rsidRDefault="007D1C73" w:rsidP="007D1C73">
            <w:pPr>
              <w:ind w:left="30"/>
              <w:rPr>
                <w:rFonts w:asciiTheme="minorHAnsi" w:hAnsiTheme="minorHAnsi" w:cstheme="minorHAnsi"/>
              </w:rPr>
            </w:pPr>
            <w:r w:rsidRPr="007D1C73">
              <w:rPr>
                <w:rFonts w:asciiTheme="minorHAnsi" w:hAnsiTheme="minorHAnsi" w:cstheme="minorHAnsi"/>
              </w:rPr>
              <w:t xml:space="preserve">-Administrer la vitamine K1 en IM (0,5 mg pour les prématurés et </w:t>
            </w:r>
            <w:r w:rsidRPr="007D1C73">
              <w:rPr>
                <w:rFonts w:asciiTheme="minorHAnsi" w:hAnsiTheme="minorHAnsi" w:cstheme="minorHAnsi"/>
              </w:rPr>
              <w:lastRenderedPageBreak/>
              <w:t xml:space="preserve">1mg pour les bébés à terme)   Et un collyre antiseptique </w:t>
            </w:r>
          </w:p>
          <w:p w:rsidR="007D1C73" w:rsidRPr="007D1C73" w:rsidRDefault="007D1C73" w:rsidP="007D1C73">
            <w:pPr>
              <w:ind w:left="40"/>
              <w:rPr>
                <w:rFonts w:asciiTheme="minorHAnsi" w:hAnsiTheme="minorHAnsi" w:cstheme="minorHAnsi"/>
              </w:rPr>
            </w:pPr>
            <w:r w:rsidRPr="007D1C73">
              <w:rPr>
                <w:rFonts w:asciiTheme="minorHAnsi" w:hAnsiTheme="minorHAnsi" w:cstheme="minorHAnsi"/>
              </w:rPr>
              <w:t>-Donner les soins avant la référence :</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Réchauffer le nouveau-né en cas d’hypothermie</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-Refaire la ligature du cordon en cas de saignement du cordon</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-Aider la mère et sa famille à préparer un plan de prise en charge en cas de signes de danger</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Pour un bébé de mère séropositive : administrer des   ARV dans les 72 heures qui suivent l’accouchement</w:t>
            </w:r>
          </w:p>
          <w:p w:rsidR="007D1C73" w:rsidRPr="007D1C73" w:rsidRDefault="007D1C73" w:rsidP="007D1C73">
            <w:pPr>
              <w:ind w:left="10"/>
              <w:rPr>
                <w:rFonts w:asciiTheme="minorHAnsi" w:hAnsiTheme="minorHAnsi" w:cstheme="minorHAnsi"/>
              </w:rPr>
            </w:pPr>
            <w:r w:rsidRPr="007D1C73">
              <w:rPr>
                <w:rFonts w:asciiTheme="minorHAnsi" w:hAnsiTheme="minorHAnsi" w:cstheme="minorHAnsi"/>
              </w:rPr>
              <w:t>-Référer les cas compliqués si nécessaire</w:t>
            </w:r>
          </w:p>
        </w:tc>
      </w:tr>
    </w:tbl>
    <w:p w:rsidR="007462F3" w:rsidRPr="00595F51" w:rsidRDefault="007462F3" w:rsidP="007462F3">
      <w:pPr>
        <w:rPr>
          <w:rFonts w:asciiTheme="minorHAnsi" w:hAnsiTheme="minorHAnsi" w:cstheme="minorHAnsi"/>
          <w:szCs w:val="24"/>
        </w:rPr>
        <w:sectPr w:rsidR="007462F3" w:rsidRPr="00595F51">
          <w:headerReference w:type="even" r:id="rId53"/>
          <w:headerReference w:type="default" r:id="rId54"/>
          <w:footerReference w:type="even" r:id="rId55"/>
          <w:footerReference w:type="default" r:id="rId56"/>
          <w:headerReference w:type="first" r:id="rId57"/>
          <w:footerReference w:type="first" r:id="rId58"/>
          <w:pgSz w:w="16838" w:h="11906" w:orient="landscape"/>
          <w:pgMar w:top="1424" w:right="1440" w:bottom="1440" w:left="1440" w:header="756" w:footer="708" w:gutter="0"/>
          <w:cols w:space="720"/>
        </w:sectPr>
      </w:pPr>
    </w:p>
    <w:p w:rsidR="001F0BF0" w:rsidRPr="00B414F4" w:rsidRDefault="00B414F4" w:rsidP="00B414F4">
      <w:pPr>
        <w:pStyle w:val="Titre2"/>
        <w:spacing w:after="149" w:line="248" w:lineRule="auto"/>
        <w:ind w:left="-5"/>
        <w:rPr>
          <w:rFonts w:asciiTheme="minorHAnsi" w:hAnsiTheme="minorHAnsi" w:cstheme="minorHAnsi"/>
          <w:b/>
          <w:color w:val="008000"/>
          <w:sz w:val="28"/>
          <w:u w:val="none"/>
        </w:rPr>
      </w:pPr>
      <w:bookmarkStart w:id="25" w:name="_Toc81733749"/>
      <w:r>
        <w:rPr>
          <w:rFonts w:asciiTheme="minorHAnsi" w:hAnsiTheme="minorHAnsi" w:cstheme="minorHAnsi"/>
          <w:b/>
          <w:color w:val="008000"/>
          <w:sz w:val="28"/>
          <w:u w:val="none"/>
        </w:rPr>
        <w:lastRenderedPageBreak/>
        <w:t xml:space="preserve">1.4 </w:t>
      </w:r>
      <w:r w:rsidR="001F0BF0" w:rsidRPr="00B414F4">
        <w:rPr>
          <w:rFonts w:asciiTheme="minorHAnsi" w:hAnsiTheme="minorHAnsi" w:cstheme="minorHAnsi"/>
          <w:b/>
          <w:color w:val="008000"/>
          <w:sz w:val="28"/>
          <w:u w:val="none"/>
        </w:rPr>
        <w:t>SOINS PENDANT LA GROSSESSE ET NUTRITION</w:t>
      </w:r>
      <w:bookmarkEnd w:id="25"/>
      <w:r w:rsidR="001F0BF0" w:rsidRPr="00B414F4">
        <w:rPr>
          <w:rFonts w:asciiTheme="minorHAnsi" w:hAnsiTheme="minorHAnsi" w:cstheme="minorHAnsi"/>
          <w:b/>
          <w:color w:val="008000"/>
          <w:sz w:val="28"/>
          <w:u w:val="none"/>
        </w:rPr>
        <w:t xml:space="preserve"> </w:t>
      </w:r>
    </w:p>
    <w:p w:rsidR="003B6438" w:rsidRPr="00595F51" w:rsidRDefault="003B6438" w:rsidP="00FC4AD4">
      <w:pPr>
        <w:pStyle w:val="Titre1"/>
        <w:numPr>
          <w:ilvl w:val="0"/>
          <w:numId w:val="64"/>
        </w:numPr>
        <w:rPr>
          <w:rFonts w:asciiTheme="minorHAnsi" w:hAnsiTheme="minorHAnsi" w:cstheme="minorHAnsi"/>
          <w:szCs w:val="24"/>
        </w:rPr>
      </w:pPr>
      <w:bookmarkStart w:id="26" w:name="_Toc81733750"/>
      <w:r w:rsidRPr="00595F51">
        <w:rPr>
          <w:rFonts w:asciiTheme="minorHAnsi" w:hAnsiTheme="minorHAnsi" w:cstheme="minorHAnsi"/>
          <w:szCs w:val="24"/>
        </w:rPr>
        <w:t>Normes</w:t>
      </w:r>
      <w:bookmarkEnd w:id="26"/>
    </w:p>
    <w:p w:rsidR="003B6438" w:rsidRPr="00595F51" w:rsidRDefault="00D40E44" w:rsidP="00FC4AD4">
      <w:pPr>
        <w:numPr>
          <w:ilvl w:val="0"/>
          <w:numId w:val="6"/>
        </w:numPr>
        <w:spacing w:after="0" w:line="250" w:lineRule="auto"/>
        <w:ind w:hanging="360"/>
        <w:jc w:val="left"/>
        <w:rPr>
          <w:rFonts w:asciiTheme="minorHAnsi" w:hAnsiTheme="minorHAnsi" w:cstheme="minorHAnsi"/>
          <w:szCs w:val="24"/>
        </w:rPr>
      </w:pPr>
      <w:r w:rsidRPr="00595F51">
        <w:rPr>
          <w:rFonts w:asciiTheme="minorHAnsi" w:hAnsiTheme="minorHAnsi" w:cstheme="minorHAnsi"/>
          <w:b/>
          <w:i/>
          <w:szCs w:val="24"/>
        </w:rPr>
        <w:t xml:space="preserve">  </w:t>
      </w:r>
      <w:r w:rsidR="003B6438" w:rsidRPr="00595F51">
        <w:rPr>
          <w:rFonts w:asciiTheme="minorHAnsi" w:hAnsiTheme="minorHAnsi" w:cstheme="minorHAnsi"/>
          <w:b/>
          <w:i/>
          <w:szCs w:val="24"/>
        </w:rPr>
        <w:t xml:space="preserve">Définition </w:t>
      </w:r>
    </w:p>
    <w:p w:rsidR="001F0BF0" w:rsidRPr="00595F51" w:rsidRDefault="001F0BF0" w:rsidP="001F0BF0">
      <w:pPr>
        <w:spacing w:after="0" w:line="240" w:lineRule="auto"/>
        <w:rPr>
          <w:rFonts w:asciiTheme="minorHAnsi" w:hAnsiTheme="minorHAnsi" w:cstheme="minorHAnsi"/>
          <w:szCs w:val="24"/>
        </w:rPr>
      </w:pPr>
      <w:r w:rsidRPr="00595F51">
        <w:rPr>
          <w:rFonts w:asciiTheme="minorHAnsi" w:hAnsiTheme="minorHAnsi" w:cstheme="minorHAnsi"/>
          <w:szCs w:val="24"/>
        </w:rPr>
        <w:t xml:space="preserve">Les soins pendant la grossesse concernent la promotion de la santé, le bien-être de la gestante et la prise en charge de toutes les pathologies intercurrentes ou les pathologies préexistantes à la grossesse allant des premières semaines d’aménorrhée jusqu’au début du travail d’accouchement afin d’assurer une expérience positive de la grossesse. </w:t>
      </w:r>
    </w:p>
    <w:p w:rsidR="001F0BF0" w:rsidRPr="00595F51" w:rsidRDefault="001F0BF0" w:rsidP="001F0BF0">
      <w:pPr>
        <w:spacing w:after="0" w:line="240" w:lineRule="auto"/>
        <w:rPr>
          <w:rFonts w:asciiTheme="minorHAnsi" w:hAnsiTheme="minorHAnsi" w:cstheme="minorHAnsi"/>
          <w:szCs w:val="24"/>
        </w:rPr>
      </w:pPr>
      <w:r w:rsidRPr="00595F51">
        <w:rPr>
          <w:rFonts w:asciiTheme="minorHAnsi" w:hAnsiTheme="minorHAnsi" w:cstheme="minorHAnsi"/>
          <w:szCs w:val="24"/>
        </w:rPr>
        <w:t xml:space="preserve">Une expérience positive (concept couvrant notamment la confiance en soi et l’autonomie de la mère, la compétence du prestataire et dans un environnement approprié) est : </w:t>
      </w:r>
    </w:p>
    <w:p w:rsidR="001F0BF0" w:rsidRPr="00595F51" w:rsidRDefault="001F0BF0" w:rsidP="00FC4AD4">
      <w:pPr>
        <w:pStyle w:val="Paragraphedeliste"/>
        <w:numPr>
          <w:ilvl w:val="0"/>
          <w:numId w:val="257"/>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la préservation de l’intégrité physique et socioculturelle </w:t>
      </w:r>
    </w:p>
    <w:p w:rsidR="001F0BF0" w:rsidRPr="00595F51" w:rsidRDefault="001F0BF0" w:rsidP="00FC4AD4">
      <w:pPr>
        <w:pStyle w:val="Paragraphedeliste"/>
        <w:numPr>
          <w:ilvl w:val="0"/>
          <w:numId w:val="257"/>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de vivre une grossesse saine pour la mère et l’enfant,  </w:t>
      </w:r>
    </w:p>
    <w:p w:rsidR="001F0BF0" w:rsidRPr="00595F51" w:rsidRDefault="001F0BF0" w:rsidP="00FC4AD4">
      <w:pPr>
        <w:pStyle w:val="Paragraphedeliste"/>
        <w:numPr>
          <w:ilvl w:val="0"/>
          <w:numId w:val="257"/>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de bien vivre le travail et l’accouchement et  </w:t>
      </w:r>
    </w:p>
    <w:p w:rsidR="001F0BF0" w:rsidRPr="00595F51" w:rsidRDefault="001F0BF0" w:rsidP="00FC4AD4">
      <w:pPr>
        <w:pStyle w:val="Paragraphedeliste"/>
        <w:numPr>
          <w:ilvl w:val="0"/>
          <w:numId w:val="257"/>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d’avoir une maternité heureuse </w:t>
      </w:r>
    </w:p>
    <w:p w:rsidR="001F0BF0" w:rsidRPr="00595F51" w:rsidRDefault="001F0BF0" w:rsidP="00FC4AD4">
      <w:pPr>
        <w:numPr>
          <w:ilvl w:val="0"/>
          <w:numId w:val="6"/>
        </w:numPr>
        <w:spacing w:after="0" w:line="250" w:lineRule="auto"/>
        <w:ind w:hanging="360"/>
        <w:jc w:val="left"/>
        <w:rPr>
          <w:rFonts w:asciiTheme="minorHAnsi" w:hAnsiTheme="minorHAnsi" w:cstheme="minorHAnsi"/>
          <w:b/>
          <w:i/>
          <w:szCs w:val="24"/>
        </w:rPr>
      </w:pPr>
      <w:r w:rsidRPr="00595F51">
        <w:rPr>
          <w:rFonts w:asciiTheme="minorHAnsi" w:hAnsiTheme="minorHAnsi" w:cstheme="minorHAnsi"/>
          <w:b/>
          <w:i/>
          <w:szCs w:val="24"/>
        </w:rPr>
        <w:t>B</w:t>
      </w:r>
      <w:r w:rsidR="00D40E44" w:rsidRPr="00595F51">
        <w:rPr>
          <w:rFonts w:asciiTheme="minorHAnsi" w:hAnsiTheme="minorHAnsi" w:cstheme="minorHAnsi"/>
          <w:b/>
          <w:i/>
          <w:szCs w:val="24"/>
        </w:rPr>
        <w:t>ut</w:t>
      </w:r>
    </w:p>
    <w:p w:rsidR="001F0BF0" w:rsidRPr="00595F51" w:rsidRDefault="001F0BF0" w:rsidP="001F0BF0">
      <w:pPr>
        <w:spacing w:after="0" w:line="240" w:lineRule="auto"/>
        <w:rPr>
          <w:rFonts w:asciiTheme="minorHAnsi" w:hAnsiTheme="minorHAnsi" w:cstheme="minorHAnsi"/>
          <w:szCs w:val="24"/>
        </w:rPr>
      </w:pPr>
      <w:r w:rsidRPr="00595F51">
        <w:rPr>
          <w:rFonts w:asciiTheme="minorHAnsi" w:hAnsiTheme="minorHAnsi" w:cstheme="minorHAnsi"/>
          <w:szCs w:val="24"/>
        </w:rPr>
        <w:t>Le but des soins pendant la grossesse et la nutrition est de garantir une issue favorable de la grossesse pour la mère et le nouveau-né et une expérience positive de la grossesse, ainsi que la promotion d’une nutrition saine.</w:t>
      </w:r>
    </w:p>
    <w:p w:rsidR="001F0BF0" w:rsidRPr="00595F51" w:rsidRDefault="001F0BF0" w:rsidP="001F0BF0">
      <w:pPr>
        <w:spacing w:after="0" w:line="240" w:lineRule="auto"/>
        <w:rPr>
          <w:rFonts w:asciiTheme="minorHAnsi" w:hAnsiTheme="minorHAnsi" w:cstheme="minorHAnsi"/>
          <w:b/>
          <w:szCs w:val="24"/>
        </w:rPr>
      </w:pPr>
      <w:r w:rsidRPr="00595F51">
        <w:rPr>
          <w:rFonts w:asciiTheme="minorHAnsi" w:hAnsiTheme="minorHAnsi" w:cstheme="minorHAnsi"/>
          <w:b/>
          <w:szCs w:val="24"/>
        </w:rPr>
        <w:t xml:space="preserve">OBJECTIFS </w:t>
      </w:r>
    </w:p>
    <w:p w:rsidR="001F0BF0" w:rsidRPr="00595F51" w:rsidRDefault="001F0BF0" w:rsidP="001F0BF0">
      <w:pPr>
        <w:spacing w:after="0" w:line="240" w:lineRule="auto"/>
        <w:rPr>
          <w:rFonts w:asciiTheme="minorHAnsi" w:hAnsiTheme="minorHAnsi" w:cstheme="minorHAnsi"/>
          <w:szCs w:val="24"/>
        </w:rPr>
      </w:pPr>
      <w:r w:rsidRPr="00595F51">
        <w:rPr>
          <w:rFonts w:asciiTheme="minorHAnsi" w:hAnsiTheme="minorHAnsi" w:cstheme="minorHAnsi"/>
          <w:szCs w:val="24"/>
        </w:rPr>
        <w:t xml:space="preserve">Les objectifs sont </w:t>
      </w:r>
    </w:p>
    <w:p w:rsidR="001F0BF0" w:rsidRPr="00595F51" w:rsidRDefault="001F0BF0" w:rsidP="00FC4AD4">
      <w:pPr>
        <w:pStyle w:val="Paragraphedeliste"/>
        <w:numPr>
          <w:ilvl w:val="0"/>
          <w:numId w:val="258"/>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Promouvoir le bien-être de la femme enceinte et du nouveau-né </w:t>
      </w:r>
    </w:p>
    <w:p w:rsidR="001F0BF0" w:rsidRPr="00595F51" w:rsidRDefault="001F0BF0" w:rsidP="00FC4AD4">
      <w:pPr>
        <w:numPr>
          <w:ilvl w:val="0"/>
          <w:numId w:val="258"/>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Informer sur les signes d’alertes </w:t>
      </w:r>
    </w:p>
    <w:p w:rsidR="001F0BF0" w:rsidRPr="00595F51" w:rsidRDefault="001F0BF0" w:rsidP="00FC4AD4">
      <w:pPr>
        <w:numPr>
          <w:ilvl w:val="0"/>
          <w:numId w:val="258"/>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Rendre en charge les maladies et les complications pendant la grossesse qu’elles soient médicales, chirurgicales ou obstétricales. </w:t>
      </w:r>
    </w:p>
    <w:p w:rsidR="001F0BF0" w:rsidRPr="00595F51" w:rsidRDefault="001F0BF0" w:rsidP="00FC4AD4">
      <w:pPr>
        <w:numPr>
          <w:ilvl w:val="0"/>
          <w:numId w:val="258"/>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Donner des conseils pour la promotion de l’AE, l’utilisation des MILDA et la     prévention de l’anémie. </w:t>
      </w:r>
    </w:p>
    <w:p w:rsidR="001F0BF0" w:rsidRPr="00595F51" w:rsidRDefault="001F0BF0" w:rsidP="00FC4AD4">
      <w:pPr>
        <w:numPr>
          <w:ilvl w:val="0"/>
          <w:numId w:val="258"/>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Offrir des soins essentiels à la mère, et discuter une méthode de contraception      adaptée après l’accouchement. </w:t>
      </w:r>
    </w:p>
    <w:p w:rsidR="001F0BF0" w:rsidRPr="00595F51" w:rsidRDefault="001F0BF0" w:rsidP="00FC4AD4">
      <w:pPr>
        <w:numPr>
          <w:ilvl w:val="0"/>
          <w:numId w:val="258"/>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Informer sur une alimentation saine pendant la grossesse </w:t>
      </w:r>
    </w:p>
    <w:p w:rsidR="001F0BF0" w:rsidRPr="00595F51" w:rsidRDefault="001F0BF0" w:rsidP="00FC4AD4">
      <w:pPr>
        <w:numPr>
          <w:ilvl w:val="0"/>
          <w:numId w:val="6"/>
        </w:numPr>
        <w:spacing w:after="0" w:line="250" w:lineRule="auto"/>
        <w:ind w:hanging="360"/>
        <w:jc w:val="left"/>
        <w:rPr>
          <w:rFonts w:asciiTheme="minorHAnsi" w:hAnsiTheme="minorHAnsi" w:cstheme="minorHAnsi"/>
          <w:b/>
          <w:i/>
          <w:szCs w:val="24"/>
        </w:rPr>
      </w:pPr>
      <w:r w:rsidRPr="00595F51">
        <w:rPr>
          <w:rFonts w:asciiTheme="minorHAnsi" w:hAnsiTheme="minorHAnsi" w:cstheme="minorHAnsi"/>
          <w:b/>
          <w:i/>
          <w:szCs w:val="24"/>
        </w:rPr>
        <w:t>L</w:t>
      </w:r>
      <w:r w:rsidR="00D40E44" w:rsidRPr="00595F51">
        <w:rPr>
          <w:rFonts w:asciiTheme="minorHAnsi" w:hAnsiTheme="minorHAnsi" w:cstheme="minorHAnsi"/>
          <w:b/>
          <w:i/>
          <w:szCs w:val="24"/>
        </w:rPr>
        <w:t>ieux de prestation</w:t>
      </w:r>
    </w:p>
    <w:p w:rsidR="001F0BF0" w:rsidRPr="00595F51" w:rsidRDefault="001F0BF0" w:rsidP="00FC4AD4">
      <w:pPr>
        <w:pStyle w:val="Paragraphedeliste"/>
        <w:numPr>
          <w:ilvl w:val="0"/>
          <w:numId w:val="259"/>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Communauté. </w:t>
      </w:r>
    </w:p>
    <w:p w:rsidR="00D40E44" w:rsidRPr="00595F51" w:rsidRDefault="001F0BF0" w:rsidP="00FC4AD4">
      <w:pPr>
        <w:pStyle w:val="Paragraphedeliste"/>
        <w:numPr>
          <w:ilvl w:val="0"/>
          <w:numId w:val="259"/>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Formations sanitaires publiques (ESPC, HG, CHR, CHU). </w:t>
      </w:r>
    </w:p>
    <w:p w:rsidR="001F0BF0" w:rsidRPr="00595F51" w:rsidRDefault="001F0BF0" w:rsidP="00FC4AD4">
      <w:pPr>
        <w:pStyle w:val="Paragraphedeliste"/>
        <w:numPr>
          <w:ilvl w:val="0"/>
          <w:numId w:val="259"/>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Formations sanitaires privées et confessionnelles </w:t>
      </w:r>
    </w:p>
    <w:p w:rsidR="001F0BF0" w:rsidRPr="00595F51" w:rsidRDefault="001F0BF0" w:rsidP="00FC4AD4">
      <w:pPr>
        <w:pStyle w:val="Paragraphedeliste"/>
        <w:numPr>
          <w:ilvl w:val="0"/>
          <w:numId w:val="259"/>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Cabinets d’exercice libéral. </w:t>
      </w:r>
    </w:p>
    <w:p w:rsidR="001F0BF0" w:rsidRPr="00595F51" w:rsidRDefault="001F0BF0" w:rsidP="00FC4AD4">
      <w:pPr>
        <w:numPr>
          <w:ilvl w:val="0"/>
          <w:numId w:val="6"/>
        </w:numPr>
        <w:spacing w:after="0" w:line="250" w:lineRule="auto"/>
        <w:ind w:hanging="360"/>
        <w:jc w:val="left"/>
        <w:rPr>
          <w:rFonts w:asciiTheme="minorHAnsi" w:hAnsiTheme="minorHAnsi" w:cstheme="minorHAnsi"/>
          <w:b/>
          <w:szCs w:val="24"/>
        </w:rPr>
      </w:pPr>
      <w:r w:rsidRPr="00595F51">
        <w:rPr>
          <w:rFonts w:asciiTheme="minorHAnsi" w:hAnsiTheme="minorHAnsi" w:cstheme="minorHAnsi"/>
          <w:b/>
          <w:i/>
          <w:szCs w:val="24"/>
        </w:rPr>
        <w:t>P</w:t>
      </w:r>
      <w:r w:rsidR="00D40E44" w:rsidRPr="00595F51">
        <w:rPr>
          <w:rFonts w:asciiTheme="minorHAnsi" w:hAnsiTheme="minorHAnsi" w:cstheme="minorHAnsi"/>
          <w:b/>
          <w:i/>
          <w:szCs w:val="24"/>
        </w:rPr>
        <w:t>restataires</w:t>
      </w:r>
    </w:p>
    <w:p w:rsidR="001F0BF0" w:rsidRPr="00595F51" w:rsidRDefault="001F0BF0" w:rsidP="001F0BF0">
      <w:pPr>
        <w:spacing w:after="0" w:line="240" w:lineRule="auto"/>
        <w:rPr>
          <w:rFonts w:asciiTheme="minorHAnsi" w:hAnsiTheme="minorHAnsi" w:cstheme="minorHAnsi"/>
          <w:szCs w:val="24"/>
        </w:rPr>
      </w:pPr>
      <w:r w:rsidRPr="00595F51">
        <w:rPr>
          <w:rFonts w:asciiTheme="minorHAnsi" w:hAnsiTheme="minorHAnsi" w:cstheme="minorHAnsi"/>
          <w:szCs w:val="24"/>
        </w:rPr>
        <w:t>Suivant les compétences requises, les personnes qui peuvent effectuer la surveillance sont les suivantes :</w:t>
      </w:r>
    </w:p>
    <w:p w:rsidR="001F0BF0" w:rsidRPr="00595F51" w:rsidRDefault="001F0BF0" w:rsidP="001F0BF0">
      <w:pPr>
        <w:spacing w:after="0" w:line="240" w:lineRule="auto"/>
        <w:rPr>
          <w:rFonts w:asciiTheme="minorHAnsi" w:hAnsiTheme="minorHAnsi" w:cstheme="minorHAnsi"/>
          <w:szCs w:val="24"/>
        </w:rPr>
      </w:pPr>
      <w:r w:rsidRPr="00595F51">
        <w:rPr>
          <w:rFonts w:asciiTheme="minorHAnsi" w:hAnsiTheme="minorHAnsi" w:cstheme="minorHAnsi"/>
          <w:szCs w:val="24"/>
        </w:rPr>
        <w:t xml:space="preserve">Au niveau communautaire :   </w:t>
      </w:r>
    </w:p>
    <w:p w:rsidR="001F0BF0" w:rsidRPr="00595F51" w:rsidRDefault="001F0BF0" w:rsidP="00FC4AD4">
      <w:pPr>
        <w:numPr>
          <w:ilvl w:val="0"/>
          <w:numId w:val="260"/>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Relais communautaires  </w:t>
      </w:r>
    </w:p>
    <w:p w:rsidR="001F0BF0" w:rsidRPr="00595F51" w:rsidRDefault="001F0BF0" w:rsidP="00FC4AD4">
      <w:pPr>
        <w:numPr>
          <w:ilvl w:val="0"/>
          <w:numId w:val="260"/>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Travailleurs sociaux </w:t>
      </w:r>
    </w:p>
    <w:p w:rsidR="001F0BF0" w:rsidRPr="00595F51" w:rsidRDefault="001F0BF0" w:rsidP="00FC4AD4">
      <w:pPr>
        <w:pStyle w:val="Paragraphedeliste"/>
        <w:numPr>
          <w:ilvl w:val="0"/>
          <w:numId w:val="260"/>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Au niveau des formations sanitaires : </w:t>
      </w:r>
    </w:p>
    <w:p w:rsidR="001F0BF0" w:rsidRPr="00595F51" w:rsidRDefault="001F0BF0" w:rsidP="00FC4AD4">
      <w:pPr>
        <w:numPr>
          <w:ilvl w:val="0"/>
          <w:numId w:val="260"/>
        </w:numPr>
        <w:spacing w:after="0" w:line="240" w:lineRule="auto"/>
        <w:rPr>
          <w:rFonts w:asciiTheme="minorHAnsi" w:hAnsiTheme="minorHAnsi" w:cstheme="minorHAnsi"/>
          <w:szCs w:val="24"/>
        </w:rPr>
      </w:pPr>
      <w:r w:rsidRPr="00595F51">
        <w:rPr>
          <w:rFonts w:asciiTheme="minorHAnsi" w:hAnsiTheme="minorHAnsi" w:cstheme="minorHAnsi"/>
          <w:szCs w:val="24"/>
        </w:rPr>
        <w:t xml:space="preserve">Médecins. </w:t>
      </w:r>
    </w:p>
    <w:p w:rsidR="001F0BF0" w:rsidRPr="00595F51" w:rsidRDefault="001F0BF0" w:rsidP="00FC4AD4">
      <w:pPr>
        <w:numPr>
          <w:ilvl w:val="0"/>
          <w:numId w:val="260"/>
        </w:numPr>
        <w:spacing w:after="0" w:line="240" w:lineRule="auto"/>
        <w:rPr>
          <w:rFonts w:asciiTheme="minorHAnsi" w:hAnsiTheme="minorHAnsi" w:cstheme="minorHAnsi"/>
          <w:szCs w:val="24"/>
        </w:rPr>
      </w:pPr>
      <w:r w:rsidRPr="00595F51">
        <w:rPr>
          <w:rFonts w:asciiTheme="minorHAnsi" w:hAnsiTheme="minorHAnsi" w:cstheme="minorHAnsi"/>
          <w:szCs w:val="24"/>
        </w:rPr>
        <w:t>Paramédicaux</w:t>
      </w:r>
    </w:p>
    <w:p w:rsidR="001F0BF0" w:rsidRPr="00595F51" w:rsidRDefault="001F0BF0" w:rsidP="001F0BF0">
      <w:pPr>
        <w:spacing w:after="0" w:line="240" w:lineRule="auto"/>
        <w:rPr>
          <w:rFonts w:asciiTheme="minorHAnsi" w:hAnsiTheme="minorHAnsi" w:cstheme="minorHAnsi"/>
          <w:b/>
          <w:szCs w:val="24"/>
        </w:rPr>
      </w:pPr>
      <w:r w:rsidRPr="00595F51">
        <w:rPr>
          <w:rFonts w:asciiTheme="minorHAnsi" w:hAnsiTheme="minorHAnsi" w:cstheme="minorHAnsi"/>
          <w:b/>
          <w:i/>
          <w:szCs w:val="24"/>
        </w:rPr>
        <w:t>MOMENT / PERIODICITE</w:t>
      </w:r>
    </w:p>
    <w:p w:rsidR="001F0BF0" w:rsidRPr="00595F51" w:rsidRDefault="00D40E44" w:rsidP="001F0BF0">
      <w:pPr>
        <w:spacing w:after="0" w:line="240" w:lineRule="auto"/>
        <w:rPr>
          <w:rFonts w:asciiTheme="minorHAnsi" w:hAnsiTheme="minorHAnsi" w:cstheme="minorHAnsi"/>
          <w:szCs w:val="24"/>
        </w:rPr>
        <w:sectPr w:rsidR="001F0BF0" w:rsidRPr="00595F51" w:rsidSect="00025096">
          <w:pgSz w:w="11906" w:h="16838"/>
          <w:pgMar w:top="1417" w:right="1417" w:bottom="1134" w:left="1417" w:header="708" w:footer="708" w:gutter="0"/>
          <w:cols w:space="708"/>
          <w:docGrid w:linePitch="360"/>
        </w:sectPr>
      </w:pPr>
      <w:r w:rsidRPr="00595F51">
        <w:rPr>
          <w:rFonts w:asciiTheme="minorHAnsi" w:hAnsiTheme="minorHAnsi" w:cstheme="minorHAnsi"/>
          <w:szCs w:val="24"/>
        </w:rPr>
        <w:t>À tout moment</w:t>
      </w:r>
      <w:r w:rsidR="001F0BF0" w:rsidRPr="00595F51">
        <w:rPr>
          <w:rFonts w:asciiTheme="minorHAnsi" w:hAnsiTheme="minorHAnsi" w:cstheme="minorHAnsi"/>
          <w:szCs w:val="24"/>
        </w:rPr>
        <w:t xml:space="preserve"> de la période allant des premières semaines d’aménorrhée jusqu’au début du travail d’accouchement</w:t>
      </w:r>
    </w:p>
    <w:p w:rsidR="001F0BF0" w:rsidRPr="003B6438" w:rsidRDefault="00704AE5" w:rsidP="001F0BF0">
      <w:pPr>
        <w:pStyle w:val="JhpTabletitle"/>
        <w:tabs>
          <w:tab w:val="left" w:pos="360"/>
        </w:tabs>
        <w:jc w:val="both"/>
        <w:rPr>
          <w:rFonts w:asciiTheme="minorHAnsi" w:hAnsiTheme="minorHAnsi" w:cstheme="minorHAnsi"/>
          <w:lang w:val="fr-FR"/>
        </w:rPr>
      </w:pPr>
      <w:r>
        <w:rPr>
          <w:lang w:val="fr-FR"/>
        </w:rPr>
        <w:lastRenderedPageBreak/>
        <w:t>B-</w:t>
      </w:r>
      <w:r w:rsidR="001F0BF0" w:rsidRPr="00FF27C1">
        <w:rPr>
          <w:lang w:val="fr-FR"/>
        </w:rPr>
        <w:t xml:space="preserve">Procédure par niveau et </w:t>
      </w:r>
      <w:r w:rsidR="001F0BF0" w:rsidRPr="003B6438">
        <w:rPr>
          <w:rFonts w:asciiTheme="minorHAnsi" w:hAnsiTheme="minorHAnsi" w:cstheme="minorHAnsi"/>
          <w:lang w:val="fr-FR"/>
        </w:rPr>
        <w:t>par type d’intervenant</w:t>
      </w:r>
    </w:p>
    <w:tbl>
      <w:tblPr>
        <w:tblW w:w="501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6"/>
        <w:gridCol w:w="1841"/>
        <w:gridCol w:w="123"/>
        <w:gridCol w:w="3846"/>
        <w:gridCol w:w="120"/>
        <w:gridCol w:w="4132"/>
        <w:gridCol w:w="120"/>
        <w:gridCol w:w="4098"/>
        <w:gridCol w:w="11"/>
      </w:tblGrid>
      <w:tr w:rsidR="001F0BF0" w:rsidRPr="003B6438" w:rsidTr="00972F65">
        <w:trPr>
          <w:trHeight w:val="662"/>
          <w:tblHeader/>
        </w:trPr>
        <w:tc>
          <w:tcPr>
            <w:tcW w:w="695" w:type="pct"/>
            <w:gridSpan w:val="3"/>
            <w:shd w:val="clear" w:color="auto" w:fill="1F4E79"/>
            <w:vAlign w:val="center"/>
          </w:tcPr>
          <w:p w:rsidR="001F0BF0" w:rsidRPr="003B6438" w:rsidRDefault="001F0BF0" w:rsidP="00025096">
            <w:pPr>
              <w:pStyle w:val="JhpTableHeading"/>
              <w:jc w:val="both"/>
              <w:rPr>
                <w:rFonts w:asciiTheme="minorHAnsi" w:hAnsiTheme="minorHAnsi" w:cstheme="minorHAnsi"/>
              </w:rPr>
            </w:pPr>
            <w:r w:rsidRPr="003B6438">
              <w:rPr>
                <w:rFonts w:asciiTheme="minorHAnsi" w:hAnsiTheme="minorHAnsi" w:cstheme="minorHAnsi"/>
              </w:rPr>
              <w:t xml:space="preserve">SERVICES </w:t>
            </w:r>
          </w:p>
        </w:tc>
        <w:tc>
          <w:tcPr>
            <w:tcW w:w="1385" w:type="pct"/>
            <w:gridSpan w:val="2"/>
            <w:shd w:val="clear" w:color="auto" w:fill="1F4E79"/>
            <w:vAlign w:val="center"/>
          </w:tcPr>
          <w:p w:rsidR="001F0BF0" w:rsidRPr="003B6438" w:rsidRDefault="001F0BF0" w:rsidP="00025096">
            <w:pPr>
              <w:pStyle w:val="JhpTableHeading"/>
              <w:jc w:val="both"/>
              <w:rPr>
                <w:rFonts w:asciiTheme="minorHAnsi" w:hAnsiTheme="minorHAnsi" w:cstheme="minorHAnsi"/>
                <w:lang w:val="fr-FR"/>
              </w:rPr>
            </w:pPr>
            <w:r w:rsidRPr="003B6438">
              <w:rPr>
                <w:rFonts w:asciiTheme="minorHAnsi" w:hAnsiTheme="minorHAnsi" w:cstheme="minorHAnsi"/>
                <w:sz w:val="22"/>
                <w:lang w:val="fr-FR"/>
              </w:rPr>
              <w:t>Communauté/Domiciles (RECO/</w:t>
            </w:r>
            <w:r w:rsidRPr="003B6438">
              <w:rPr>
                <w:rFonts w:asciiTheme="minorHAnsi" w:hAnsiTheme="minorHAnsi" w:cstheme="minorHAnsi"/>
                <w:b w:val="0"/>
                <w:sz w:val="22"/>
                <w:vertAlign w:val="superscript"/>
                <w:lang w:val="fr-FR"/>
              </w:rPr>
              <w:t xml:space="preserve"> </w:t>
            </w:r>
            <w:r w:rsidRPr="003B6438">
              <w:rPr>
                <w:rFonts w:asciiTheme="minorHAnsi" w:hAnsiTheme="minorHAnsi" w:cstheme="minorHAnsi"/>
                <w:sz w:val="22"/>
                <w:lang w:val="fr-FR"/>
              </w:rPr>
              <w:t>ASC/Travailleurs sociaux)</w:t>
            </w:r>
          </w:p>
        </w:tc>
        <w:tc>
          <w:tcPr>
            <w:tcW w:w="1485" w:type="pct"/>
            <w:gridSpan w:val="2"/>
            <w:shd w:val="clear" w:color="auto" w:fill="1F4E79"/>
            <w:vAlign w:val="center"/>
          </w:tcPr>
          <w:p w:rsidR="001F0BF0" w:rsidRPr="003B6438" w:rsidRDefault="001F0BF0" w:rsidP="00025096">
            <w:pPr>
              <w:pStyle w:val="JhpTableHeading"/>
              <w:jc w:val="both"/>
              <w:rPr>
                <w:rFonts w:asciiTheme="minorHAnsi" w:hAnsiTheme="minorHAnsi" w:cstheme="minorHAnsi"/>
                <w:lang w:val="fr-FR"/>
              </w:rPr>
            </w:pPr>
            <w:r w:rsidRPr="003B6438">
              <w:rPr>
                <w:rFonts w:asciiTheme="minorHAnsi" w:hAnsiTheme="minorHAnsi" w:cstheme="minorHAnsi"/>
                <w:lang w:val="fr-FR"/>
              </w:rPr>
              <w:t>CSA/CMC/HP :</w:t>
            </w:r>
          </w:p>
          <w:p w:rsidR="001F0BF0" w:rsidRPr="003B6438" w:rsidRDefault="001F0BF0" w:rsidP="00025096">
            <w:pPr>
              <w:pStyle w:val="JhpTableHeading"/>
              <w:jc w:val="both"/>
              <w:rPr>
                <w:rFonts w:asciiTheme="minorHAnsi" w:hAnsiTheme="minorHAnsi" w:cstheme="minorHAnsi"/>
                <w:lang w:val="fr-FR"/>
              </w:rPr>
            </w:pPr>
            <w:r w:rsidRPr="003B6438">
              <w:rPr>
                <w:rFonts w:asciiTheme="minorHAnsi" w:hAnsiTheme="minorHAnsi" w:cstheme="minorHAnsi"/>
                <w:lang w:val="fr-FR"/>
              </w:rPr>
              <w:t>Gynécologue-obstétricien, Médecin, SF, infirmier, ATS</w:t>
            </w:r>
          </w:p>
        </w:tc>
        <w:tc>
          <w:tcPr>
            <w:tcW w:w="1435" w:type="pct"/>
            <w:gridSpan w:val="2"/>
            <w:shd w:val="clear" w:color="auto" w:fill="1F4E79"/>
            <w:vAlign w:val="center"/>
          </w:tcPr>
          <w:p w:rsidR="001F0BF0" w:rsidRPr="003B6438" w:rsidRDefault="001F0BF0" w:rsidP="00025096">
            <w:pPr>
              <w:pStyle w:val="JhpTableHeading"/>
              <w:jc w:val="both"/>
              <w:rPr>
                <w:rFonts w:asciiTheme="minorHAnsi" w:hAnsiTheme="minorHAnsi" w:cstheme="minorHAnsi"/>
                <w:lang w:val="fr-FR"/>
              </w:rPr>
            </w:pPr>
            <w:r w:rsidRPr="003B6438">
              <w:rPr>
                <w:rFonts w:asciiTheme="minorHAnsi" w:hAnsiTheme="minorHAnsi" w:cstheme="minorHAnsi"/>
                <w:lang w:val="fr-FR"/>
              </w:rPr>
              <w:t>HR/HN :</w:t>
            </w:r>
          </w:p>
          <w:p w:rsidR="001F0BF0" w:rsidRPr="003B6438" w:rsidRDefault="001F0BF0" w:rsidP="00025096">
            <w:pPr>
              <w:pStyle w:val="JhpTableHeading"/>
              <w:jc w:val="both"/>
              <w:rPr>
                <w:rFonts w:asciiTheme="minorHAnsi" w:hAnsiTheme="minorHAnsi" w:cstheme="minorHAnsi"/>
                <w:lang w:val="fr-FR"/>
              </w:rPr>
            </w:pPr>
            <w:r w:rsidRPr="003B6438">
              <w:rPr>
                <w:rFonts w:asciiTheme="minorHAnsi" w:hAnsiTheme="minorHAnsi" w:cstheme="minorHAnsi"/>
                <w:lang w:val="fr-FR"/>
              </w:rPr>
              <w:t>Gynécologue-obstétricien, Médecin, SF, infirmier, ATS</w:t>
            </w:r>
          </w:p>
        </w:tc>
      </w:tr>
      <w:tr w:rsidR="001F0BF0" w:rsidRPr="003B6438" w:rsidTr="00972F65">
        <w:trPr>
          <w:gridBefore w:val="1"/>
          <w:gridAfter w:val="1"/>
          <w:wBefore w:w="9" w:type="pct"/>
          <w:wAfter w:w="4" w:type="pct"/>
          <w:trHeight w:val="144"/>
        </w:trPr>
        <w:tc>
          <w:tcPr>
            <w:tcW w:w="643" w:type="pct"/>
          </w:tcPr>
          <w:p w:rsidR="001F0BF0" w:rsidRPr="003B6438" w:rsidRDefault="001F0BF0" w:rsidP="00FC4AD4">
            <w:pPr>
              <w:pStyle w:val="JhpTableBullet10"/>
              <w:numPr>
                <w:ilvl w:val="0"/>
                <w:numId w:val="63"/>
              </w:numPr>
              <w:jc w:val="both"/>
              <w:rPr>
                <w:rFonts w:asciiTheme="minorHAnsi" w:eastAsia="Futura-Book" w:hAnsiTheme="minorHAnsi" w:cstheme="minorHAnsi"/>
                <w:b/>
                <w:sz w:val="24"/>
                <w:lang w:val="fr-FR"/>
              </w:rPr>
            </w:pPr>
            <w:r w:rsidRPr="003B6438">
              <w:rPr>
                <w:rFonts w:asciiTheme="minorHAnsi" w:eastAsia="Futura-Book" w:hAnsiTheme="minorHAnsi" w:cstheme="minorHAnsi"/>
                <w:b/>
                <w:sz w:val="24"/>
                <w:lang w:val="fr-FR"/>
              </w:rPr>
              <w:t>I-CCSC</w:t>
            </w:r>
          </w:p>
        </w:tc>
        <w:tc>
          <w:tcPr>
            <w:tcW w:w="1386" w:type="pct"/>
            <w:gridSpan w:val="2"/>
          </w:tcPr>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Mener des séances de </w:t>
            </w:r>
            <w:r w:rsidRPr="003B6438">
              <w:rPr>
                <w:rFonts w:asciiTheme="minorHAnsi" w:eastAsia="Futura-Book" w:hAnsiTheme="minorHAnsi" w:cstheme="minorHAnsi"/>
                <w:sz w:val="22"/>
                <w:lang w:val="fr-FR"/>
              </w:rPr>
              <w:t>sensibilisation sur</w:t>
            </w:r>
            <w:r w:rsidR="001F0BF0" w:rsidRPr="003B6438">
              <w:rPr>
                <w:rFonts w:asciiTheme="minorHAnsi" w:eastAsia="Futura-Book" w:hAnsiTheme="minorHAnsi" w:cstheme="minorHAnsi"/>
                <w:sz w:val="22"/>
                <w:lang w:val="fr-FR"/>
              </w:rPr>
              <w:t xml:space="preserve"> les CPN,</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Expliquer comment reconnaître   les signes de danger au cours   de la grossesse,</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Expliquer les soins essentiels   au cours de la grossesse,</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Donner des conseils en faveur </w:t>
            </w:r>
            <w:r w:rsidRPr="003B6438">
              <w:rPr>
                <w:rFonts w:asciiTheme="minorHAnsi" w:eastAsia="Futura-Book" w:hAnsiTheme="minorHAnsi" w:cstheme="minorHAnsi"/>
                <w:sz w:val="22"/>
                <w:lang w:val="fr-FR"/>
              </w:rPr>
              <w:t>d’une alimentation</w:t>
            </w:r>
            <w:r w:rsidR="001F0BF0" w:rsidRPr="003B6438">
              <w:rPr>
                <w:rFonts w:asciiTheme="minorHAnsi" w:eastAsia="Futura-Book" w:hAnsiTheme="minorHAnsi" w:cstheme="minorHAnsi"/>
                <w:sz w:val="22"/>
                <w:lang w:val="fr-FR"/>
              </w:rPr>
              <w:t xml:space="preserve"> saine et du maintien </w:t>
            </w:r>
            <w:r w:rsidRPr="003B6438">
              <w:rPr>
                <w:rFonts w:asciiTheme="minorHAnsi" w:eastAsia="Futura-Book" w:hAnsiTheme="minorHAnsi" w:cstheme="minorHAnsi"/>
                <w:sz w:val="22"/>
                <w:lang w:val="fr-FR"/>
              </w:rPr>
              <w:t>d’une activité</w:t>
            </w:r>
            <w:r w:rsidR="001F0BF0" w:rsidRPr="003B6438">
              <w:rPr>
                <w:rFonts w:asciiTheme="minorHAnsi" w:eastAsia="Futura-Book" w:hAnsiTheme="minorHAnsi" w:cstheme="minorHAnsi"/>
                <w:sz w:val="22"/>
                <w:lang w:val="fr-FR"/>
              </w:rPr>
              <w:t xml:space="preserve"> physique pendant la grossesse</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Donner des conseils pour éviter un gain de poids excessif pendant leur grossesse</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Donner des conseils pour éviter   la consommation de l’alcool, du </w:t>
            </w:r>
            <w:r w:rsidRPr="003B6438">
              <w:rPr>
                <w:rFonts w:asciiTheme="minorHAnsi" w:eastAsia="Futura-Book" w:hAnsiTheme="minorHAnsi" w:cstheme="minorHAnsi"/>
                <w:sz w:val="22"/>
                <w:lang w:val="fr-FR"/>
              </w:rPr>
              <w:t>tabac et</w:t>
            </w:r>
            <w:r w:rsidR="001F0BF0" w:rsidRPr="003B6438">
              <w:rPr>
                <w:rFonts w:asciiTheme="minorHAnsi" w:eastAsia="Futura-Book" w:hAnsiTheme="minorHAnsi" w:cstheme="minorHAnsi"/>
                <w:sz w:val="22"/>
                <w:lang w:val="fr-FR"/>
              </w:rPr>
              <w:t xml:space="preserve"> de caféine pendant la grossesse</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Brûlures d’estomac : Des conseils </w:t>
            </w:r>
            <w:r w:rsidRPr="003B6438">
              <w:rPr>
                <w:rFonts w:asciiTheme="minorHAnsi" w:eastAsia="Futura-Book" w:hAnsiTheme="minorHAnsi" w:cstheme="minorHAnsi"/>
                <w:sz w:val="22"/>
                <w:lang w:val="fr-FR"/>
              </w:rPr>
              <w:t>relatifs au</w:t>
            </w:r>
            <w:r w:rsidR="001F0BF0" w:rsidRPr="003B6438">
              <w:rPr>
                <w:rFonts w:asciiTheme="minorHAnsi" w:eastAsia="Futura-Book" w:hAnsiTheme="minorHAnsi" w:cstheme="minorHAnsi"/>
                <w:sz w:val="22"/>
                <w:lang w:val="fr-FR"/>
              </w:rPr>
              <w:t xml:space="preserve"> régime alimentaire et au mode de vie</w:t>
            </w:r>
            <w:r w:rsidRPr="003B6438">
              <w:rPr>
                <w:rFonts w:asciiTheme="minorHAnsi" w:eastAsia="Futura-Book" w:hAnsiTheme="minorHAnsi" w:cstheme="minorHAnsi"/>
                <w:sz w:val="22"/>
                <w:lang w:val="fr-FR"/>
              </w:rPr>
              <w:t xml:space="preserve"> (</w:t>
            </w:r>
            <w:r w:rsidR="001F0BF0" w:rsidRPr="003B6438">
              <w:rPr>
                <w:rFonts w:asciiTheme="minorHAnsi" w:eastAsia="Futura-Book" w:hAnsiTheme="minorHAnsi" w:cstheme="minorHAnsi"/>
                <w:sz w:val="22"/>
                <w:lang w:val="fr-FR"/>
              </w:rPr>
              <w:t xml:space="preserve">éviter les aliments trop épicés et acides…)  </w:t>
            </w:r>
            <w:r w:rsidRPr="003B6438">
              <w:rPr>
                <w:rFonts w:asciiTheme="minorHAnsi" w:eastAsia="Futura-Book" w:hAnsiTheme="minorHAnsi" w:cstheme="minorHAnsi"/>
                <w:sz w:val="22"/>
                <w:lang w:val="fr-FR"/>
              </w:rPr>
              <w:t>Sont</w:t>
            </w:r>
            <w:r w:rsidR="001F0BF0" w:rsidRPr="003B6438">
              <w:rPr>
                <w:rFonts w:asciiTheme="minorHAnsi" w:eastAsia="Futura-Book" w:hAnsiTheme="minorHAnsi" w:cstheme="minorHAnsi"/>
                <w:sz w:val="22"/>
                <w:lang w:val="fr-FR"/>
              </w:rPr>
              <w:t xml:space="preserve"> recommandés pour prévenir et </w:t>
            </w:r>
            <w:r w:rsidRPr="003B6438">
              <w:rPr>
                <w:rFonts w:asciiTheme="minorHAnsi" w:eastAsia="Futura-Book" w:hAnsiTheme="minorHAnsi" w:cstheme="minorHAnsi"/>
                <w:sz w:val="22"/>
                <w:lang w:val="fr-FR"/>
              </w:rPr>
              <w:t>soulager les</w:t>
            </w:r>
            <w:r w:rsidR="001F0BF0" w:rsidRPr="003B6438">
              <w:rPr>
                <w:rFonts w:asciiTheme="minorHAnsi" w:eastAsia="Futura-Book" w:hAnsiTheme="minorHAnsi" w:cstheme="minorHAnsi"/>
                <w:sz w:val="22"/>
                <w:lang w:val="fr-FR"/>
              </w:rPr>
              <w:t xml:space="preserve"> brulures d’estomac pendant la grossesse</w:t>
            </w:r>
          </w:p>
        </w:tc>
        <w:tc>
          <w:tcPr>
            <w:tcW w:w="1485" w:type="pct"/>
            <w:gridSpan w:val="2"/>
          </w:tcPr>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Mener des séances de </w:t>
            </w:r>
            <w:r w:rsidRPr="003B6438">
              <w:rPr>
                <w:rFonts w:asciiTheme="minorHAnsi" w:eastAsia="Futura-Book" w:hAnsiTheme="minorHAnsi" w:cstheme="minorHAnsi"/>
                <w:sz w:val="22"/>
                <w:lang w:val="fr-FR"/>
              </w:rPr>
              <w:t>sensibilisation sur</w:t>
            </w:r>
            <w:r w:rsidR="001F0BF0" w:rsidRPr="003B6438">
              <w:rPr>
                <w:rFonts w:asciiTheme="minorHAnsi" w:eastAsia="Futura-Book" w:hAnsiTheme="minorHAnsi" w:cstheme="minorHAnsi"/>
                <w:sz w:val="22"/>
                <w:lang w:val="fr-FR"/>
              </w:rPr>
              <w:t xml:space="preserve"> les CPN</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Expliquer comment reconnaître les signes   de danger au cours de la grossesse</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Expliquer les soins essentiels au cours   de la grossesse</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Donner des conseils en faveur </w:t>
            </w:r>
            <w:r w:rsidRPr="003B6438">
              <w:rPr>
                <w:rFonts w:asciiTheme="minorHAnsi" w:eastAsia="Futura-Book" w:hAnsiTheme="minorHAnsi" w:cstheme="minorHAnsi"/>
                <w:sz w:val="22"/>
                <w:lang w:val="fr-FR"/>
              </w:rPr>
              <w:t>d’une alimentation</w:t>
            </w:r>
            <w:r w:rsidR="001F0BF0" w:rsidRPr="003B6438">
              <w:rPr>
                <w:rFonts w:asciiTheme="minorHAnsi" w:eastAsia="Futura-Book" w:hAnsiTheme="minorHAnsi" w:cstheme="minorHAnsi"/>
                <w:sz w:val="22"/>
                <w:lang w:val="fr-FR"/>
              </w:rPr>
              <w:t xml:space="preserve"> saine et du maintien d’une </w:t>
            </w:r>
            <w:r w:rsidRPr="003B6438">
              <w:rPr>
                <w:rFonts w:asciiTheme="minorHAnsi" w:eastAsia="Futura-Book" w:hAnsiTheme="minorHAnsi" w:cstheme="minorHAnsi"/>
                <w:sz w:val="22"/>
                <w:lang w:val="fr-FR"/>
              </w:rPr>
              <w:t>activité physique</w:t>
            </w:r>
            <w:r w:rsidR="001F0BF0" w:rsidRPr="003B6438">
              <w:rPr>
                <w:rFonts w:asciiTheme="minorHAnsi" w:eastAsia="Futura-Book" w:hAnsiTheme="minorHAnsi" w:cstheme="minorHAnsi"/>
                <w:sz w:val="22"/>
                <w:lang w:val="fr-FR"/>
              </w:rPr>
              <w:t xml:space="preserve"> pendant la grossesse</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Donner des conseils pour éviter un gain   de poids excessif pendant leur grossesse</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Donner des conseils pour éviter   la consommation de l’alcool, du tabac et   de caféine pendant la grossesse</w:t>
            </w:r>
          </w:p>
        </w:tc>
        <w:tc>
          <w:tcPr>
            <w:tcW w:w="1473" w:type="pct"/>
            <w:gridSpan w:val="2"/>
          </w:tcPr>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Mener des séances de sensibilisation sur les CPN</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Expliquer comment reconnaître les signes   de danger au cours de la grossesse</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Expliquer les soins essentiels au cours   de la grossesse,</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Prendre en charge les cas référés</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Appliquer les procédures de prévention</w:t>
            </w:r>
          </w:p>
          <w:p w:rsidR="001F0BF0" w:rsidRPr="003B6438" w:rsidRDefault="007D1C73" w:rsidP="007D1C73">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Donner des conseils pour éviter   la consommation de l’alcool, du tabac et   de caféine pendant la grossesse</w:t>
            </w:r>
          </w:p>
        </w:tc>
      </w:tr>
    </w:tbl>
    <w:p w:rsidR="001F0BF0" w:rsidRDefault="001F0BF0" w:rsidP="001F0BF0">
      <w:pPr>
        <w:sectPr w:rsidR="001F0BF0" w:rsidSect="00025096">
          <w:pgSz w:w="16838" w:h="11906" w:orient="landscape"/>
          <w:pgMar w:top="1417" w:right="1417" w:bottom="1417" w:left="1134" w:header="708" w:footer="708" w:gutter="0"/>
          <w:cols w:space="708"/>
          <w:docGrid w:linePitch="360"/>
        </w:sectPr>
      </w:pPr>
    </w:p>
    <w:p w:rsidR="001F0BF0" w:rsidRPr="00FF27C1" w:rsidRDefault="001F0BF0" w:rsidP="001F0BF0">
      <w:pPr>
        <w:pStyle w:val="JhpTabletitle"/>
        <w:tabs>
          <w:tab w:val="left" w:pos="360"/>
        </w:tabs>
        <w:jc w:val="both"/>
        <w:rPr>
          <w:lang w:val="fr-FR"/>
        </w:rPr>
      </w:pPr>
      <w:r w:rsidRPr="00FF27C1">
        <w:rPr>
          <w:lang w:val="fr-FR"/>
        </w:rPr>
        <w:lastRenderedPageBreak/>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979"/>
        <w:gridCol w:w="3660"/>
        <w:gridCol w:w="4729"/>
        <w:gridCol w:w="4996"/>
      </w:tblGrid>
      <w:tr w:rsidR="001F0BF0" w:rsidRPr="00F74D1C" w:rsidTr="00025096">
        <w:trPr>
          <w:trHeight w:val="662"/>
          <w:tblHeader/>
        </w:trPr>
        <w:tc>
          <w:tcPr>
            <w:tcW w:w="644" w:type="pct"/>
            <w:shd w:val="clear" w:color="auto" w:fill="1F4E79"/>
            <w:vAlign w:val="center"/>
          </w:tcPr>
          <w:p w:rsidR="001F0BF0" w:rsidRPr="00F74D1C" w:rsidRDefault="001F0BF0" w:rsidP="00025096">
            <w:pPr>
              <w:pStyle w:val="JhpTableHeading"/>
              <w:jc w:val="both"/>
              <w:rPr>
                <w:rFonts w:asciiTheme="minorHAnsi" w:hAnsiTheme="minorHAnsi" w:cstheme="minorHAnsi"/>
                <w:sz w:val="24"/>
                <w:szCs w:val="24"/>
              </w:rPr>
            </w:pPr>
            <w:r w:rsidRPr="00F74D1C">
              <w:rPr>
                <w:rFonts w:asciiTheme="minorHAnsi" w:hAnsiTheme="minorHAnsi" w:cstheme="minorHAnsi"/>
                <w:sz w:val="24"/>
                <w:szCs w:val="24"/>
              </w:rPr>
              <w:t xml:space="preserve">SERVICES </w:t>
            </w:r>
          </w:p>
        </w:tc>
        <w:tc>
          <w:tcPr>
            <w:tcW w:w="1191" w:type="pct"/>
            <w:shd w:val="clear" w:color="auto" w:fill="1F4E79"/>
            <w:vAlign w:val="center"/>
          </w:tcPr>
          <w:p w:rsidR="001F0BF0" w:rsidRPr="00F74D1C" w:rsidRDefault="001F0BF0" w:rsidP="00025096">
            <w:pPr>
              <w:pStyle w:val="JhpTableHeading"/>
              <w:jc w:val="both"/>
              <w:rPr>
                <w:rFonts w:asciiTheme="minorHAnsi" w:hAnsiTheme="minorHAnsi" w:cstheme="minorHAnsi"/>
                <w:sz w:val="24"/>
                <w:szCs w:val="24"/>
                <w:lang w:val="fr-FR"/>
              </w:rPr>
            </w:pPr>
            <w:r w:rsidRPr="00025096">
              <w:rPr>
                <w:rFonts w:asciiTheme="minorHAnsi" w:hAnsiTheme="minorHAnsi" w:cstheme="minorHAnsi"/>
                <w:sz w:val="24"/>
                <w:szCs w:val="24"/>
                <w:lang w:val="fr-FR"/>
              </w:rPr>
              <w:t>Communauté/Domiciles (RECO/</w:t>
            </w:r>
            <w:r w:rsidRPr="00025096">
              <w:rPr>
                <w:rFonts w:asciiTheme="minorHAnsi" w:hAnsiTheme="minorHAnsi" w:cstheme="minorHAnsi"/>
                <w:b w:val="0"/>
                <w:sz w:val="24"/>
                <w:szCs w:val="24"/>
                <w:vertAlign w:val="superscript"/>
                <w:lang w:val="fr-FR"/>
              </w:rPr>
              <w:t xml:space="preserve"> </w:t>
            </w:r>
            <w:r w:rsidRPr="00025096">
              <w:rPr>
                <w:rFonts w:asciiTheme="minorHAnsi" w:hAnsiTheme="minorHAnsi" w:cstheme="minorHAnsi"/>
                <w:sz w:val="24"/>
                <w:szCs w:val="24"/>
                <w:lang w:val="fr-FR"/>
              </w:rPr>
              <w:t>ASC/Travailleurs sociaux)</w:t>
            </w:r>
          </w:p>
        </w:tc>
        <w:tc>
          <w:tcPr>
            <w:tcW w:w="1539" w:type="pct"/>
            <w:shd w:val="clear" w:color="auto" w:fill="1F4E79"/>
            <w:vAlign w:val="center"/>
          </w:tcPr>
          <w:p w:rsidR="001F0BF0" w:rsidRPr="00F74D1C" w:rsidRDefault="001F0BF0" w:rsidP="00025096">
            <w:pPr>
              <w:pStyle w:val="JhpTableHeading"/>
              <w:jc w:val="both"/>
              <w:rPr>
                <w:rFonts w:asciiTheme="minorHAnsi" w:hAnsiTheme="minorHAnsi" w:cstheme="minorHAnsi"/>
                <w:sz w:val="24"/>
                <w:szCs w:val="24"/>
                <w:lang w:val="fr-FR"/>
              </w:rPr>
            </w:pPr>
            <w:r w:rsidRPr="00F74D1C">
              <w:rPr>
                <w:rFonts w:asciiTheme="minorHAnsi" w:hAnsiTheme="minorHAnsi" w:cstheme="minorHAnsi"/>
                <w:sz w:val="24"/>
                <w:szCs w:val="24"/>
                <w:lang w:val="fr-FR"/>
              </w:rPr>
              <w:t>CSA/CMC/HP :</w:t>
            </w:r>
          </w:p>
          <w:p w:rsidR="001F0BF0" w:rsidRPr="00F74D1C" w:rsidRDefault="001F0BF0" w:rsidP="00025096">
            <w:pPr>
              <w:pStyle w:val="JhpTableHeading"/>
              <w:jc w:val="both"/>
              <w:rPr>
                <w:rFonts w:asciiTheme="minorHAnsi" w:hAnsiTheme="minorHAnsi" w:cstheme="minorHAnsi"/>
                <w:sz w:val="24"/>
                <w:szCs w:val="24"/>
                <w:lang w:val="fr-FR"/>
              </w:rPr>
            </w:pPr>
            <w:r w:rsidRPr="00F74D1C">
              <w:rPr>
                <w:rFonts w:asciiTheme="minorHAnsi" w:hAnsiTheme="minorHAnsi" w:cstheme="minorHAnsi"/>
                <w:sz w:val="24"/>
                <w:szCs w:val="24"/>
                <w:lang w:val="fr-FR"/>
              </w:rPr>
              <w:t>Gynécologue-obstétricien, Médecin, SF, infirmier, ATS</w:t>
            </w:r>
          </w:p>
        </w:tc>
        <w:tc>
          <w:tcPr>
            <w:tcW w:w="1626" w:type="pct"/>
            <w:shd w:val="clear" w:color="auto" w:fill="1F4E79"/>
            <w:vAlign w:val="center"/>
          </w:tcPr>
          <w:p w:rsidR="001F0BF0" w:rsidRPr="00F74D1C" w:rsidRDefault="001F0BF0" w:rsidP="00025096">
            <w:pPr>
              <w:pStyle w:val="JhpTableHeading"/>
              <w:jc w:val="both"/>
              <w:rPr>
                <w:rFonts w:asciiTheme="minorHAnsi" w:hAnsiTheme="minorHAnsi" w:cstheme="minorHAnsi"/>
                <w:sz w:val="24"/>
                <w:szCs w:val="24"/>
                <w:lang w:val="fr-FR"/>
              </w:rPr>
            </w:pPr>
            <w:r w:rsidRPr="00F74D1C">
              <w:rPr>
                <w:rFonts w:asciiTheme="minorHAnsi" w:hAnsiTheme="minorHAnsi" w:cstheme="minorHAnsi"/>
                <w:sz w:val="24"/>
                <w:szCs w:val="24"/>
                <w:lang w:val="fr-FR"/>
              </w:rPr>
              <w:t>HR/HN :</w:t>
            </w:r>
          </w:p>
          <w:p w:rsidR="001F0BF0" w:rsidRPr="00F74D1C" w:rsidRDefault="001F0BF0" w:rsidP="00025096">
            <w:pPr>
              <w:pStyle w:val="JhpTableHeading"/>
              <w:jc w:val="both"/>
              <w:rPr>
                <w:rFonts w:asciiTheme="minorHAnsi" w:hAnsiTheme="minorHAnsi" w:cstheme="minorHAnsi"/>
                <w:sz w:val="24"/>
                <w:szCs w:val="24"/>
                <w:lang w:val="fr-FR"/>
              </w:rPr>
            </w:pPr>
            <w:r w:rsidRPr="00F74D1C">
              <w:rPr>
                <w:rFonts w:asciiTheme="minorHAnsi" w:hAnsiTheme="minorHAnsi" w:cstheme="minorHAnsi"/>
                <w:sz w:val="24"/>
                <w:szCs w:val="24"/>
                <w:lang w:val="fr-FR"/>
              </w:rPr>
              <w:t>Gynécologue-obstétricien, Médecin, SF, infirmier, ATS</w:t>
            </w:r>
          </w:p>
        </w:tc>
      </w:tr>
      <w:tr w:rsidR="001F0BF0" w:rsidRPr="003B6438" w:rsidTr="00025096">
        <w:trPr>
          <w:trHeight w:val="144"/>
        </w:trPr>
        <w:tc>
          <w:tcPr>
            <w:tcW w:w="644" w:type="pct"/>
          </w:tcPr>
          <w:p w:rsidR="001F0BF0" w:rsidRPr="003B6438" w:rsidRDefault="001F0BF0" w:rsidP="00FC4AD4">
            <w:pPr>
              <w:pStyle w:val="JhpTableBullet10"/>
              <w:numPr>
                <w:ilvl w:val="0"/>
                <w:numId w:val="62"/>
              </w:numPr>
              <w:jc w:val="both"/>
              <w:rPr>
                <w:rFonts w:asciiTheme="minorHAnsi" w:eastAsia="Futura-Book" w:hAnsiTheme="minorHAnsi" w:cstheme="minorHAnsi"/>
                <w:sz w:val="24"/>
                <w:lang w:val="fr-FR"/>
              </w:rPr>
            </w:pPr>
            <w:r w:rsidRPr="003B6438">
              <w:rPr>
                <w:rFonts w:asciiTheme="minorHAnsi" w:eastAsia="Futura-Book" w:hAnsiTheme="minorHAnsi" w:cstheme="minorHAnsi"/>
                <w:b/>
                <w:sz w:val="24"/>
                <w:lang w:val="fr-FR"/>
              </w:rPr>
              <w:t xml:space="preserve">Soins essentiels </w:t>
            </w:r>
            <w:r w:rsidR="003B6438" w:rsidRPr="003B6438">
              <w:rPr>
                <w:rFonts w:asciiTheme="minorHAnsi" w:eastAsia="Futura-Book" w:hAnsiTheme="minorHAnsi" w:cstheme="minorHAnsi"/>
                <w:b/>
                <w:sz w:val="24"/>
                <w:lang w:val="fr-FR"/>
              </w:rPr>
              <w:t>à la</w:t>
            </w:r>
            <w:r w:rsidRPr="003B6438">
              <w:rPr>
                <w:rFonts w:asciiTheme="minorHAnsi" w:eastAsia="Futura-Book" w:hAnsiTheme="minorHAnsi" w:cstheme="minorHAnsi"/>
                <w:b/>
                <w:sz w:val="24"/>
                <w:lang w:val="fr-FR"/>
              </w:rPr>
              <w:t xml:space="preserve"> femme pendant la grossesse</w:t>
            </w:r>
          </w:p>
        </w:tc>
        <w:tc>
          <w:tcPr>
            <w:tcW w:w="1191" w:type="pct"/>
          </w:tcPr>
          <w:p w:rsidR="001F0BF0" w:rsidRPr="003B6438" w:rsidRDefault="001F0BF0" w:rsidP="00025096">
            <w:pPr>
              <w:pStyle w:val="JhpTabletext"/>
              <w:jc w:val="both"/>
              <w:rPr>
                <w:rFonts w:asciiTheme="minorHAnsi" w:eastAsia="Futura-Book" w:hAnsiTheme="minorHAnsi" w:cstheme="minorHAnsi"/>
                <w:sz w:val="24"/>
                <w:lang w:val="fr-FR"/>
              </w:rPr>
            </w:pPr>
          </w:p>
        </w:tc>
        <w:tc>
          <w:tcPr>
            <w:tcW w:w="1539" w:type="pct"/>
          </w:tcPr>
          <w:p w:rsidR="001F0BF0" w:rsidRPr="003B6438" w:rsidRDefault="001F0BF0"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 xml:space="preserve">Veines </w:t>
            </w:r>
            <w:r w:rsidR="003B6438" w:rsidRPr="003B6438">
              <w:rPr>
                <w:rFonts w:asciiTheme="minorHAnsi" w:eastAsia="Futura-Book" w:hAnsiTheme="minorHAnsi" w:cstheme="minorHAnsi"/>
                <w:sz w:val="22"/>
                <w:lang w:val="fr-FR"/>
              </w:rPr>
              <w:t>variqueuses et</w:t>
            </w:r>
            <w:r w:rsidRPr="003B6438">
              <w:rPr>
                <w:rFonts w:asciiTheme="minorHAnsi" w:eastAsia="Futura-Book" w:hAnsiTheme="minorHAnsi" w:cstheme="minorHAnsi"/>
                <w:sz w:val="22"/>
                <w:lang w:val="fr-FR"/>
              </w:rPr>
              <w:t xml:space="preserve"> œdèmes : - Des options non pharmacologiques   telles que bas et chaussettes de </w:t>
            </w:r>
            <w:r w:rsidR="003B6438" w:rsidRPr="003B6438">
              <w:rPr>
                <w:rFonts w:asciiTheme="minorHAnsi" w:eastAsia="Futura-Book" w:hAnsiTheme="minorHAnsi" w:cstheme="minorHAnsi"/>
                <w:sz w:val="22"/>
                <w:lang w:val="fr-FR"/>
              </w:rPr>
              <w:t xml:space="preserve">contention, </w:t>
            </w:r>
            <w:r w:rsidRPr="003B6438">
              <w:rPr>
                <w:rFonts w:asciiTheme="minorHAnsi" w:eastAsia="Futura-Book" w:hAnsiTheme="minorHAnsi" w:cstheme="minorHAnsi"/>
                <w:sz w:val="22"/>
                <w:lang w:val="fr-FR"/>
              </w:rPr>
              <w:t>surélévation des jambes et immersion dans l’eau. - Traitement médicamenteux : veinotoniques - ISBC</w:t>
            </w:r>
          </w:p>
          <w:p w:rsidR="001F0BF0" w:rsidRPr="003B6438" w:rsidRDefault="001F0BF0"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 xml:space="preserve">Prophylaxie préexposition (PrPE) </w:t>
            </w:r>
            <w:r w:rsidR="003B6438" w:rsidRPr="003B6438">
              <w:rPr>
                <w:rFonts w:asciiTheme="minorHAnsi" w:eastAsia="Futura-Book" w:hAnsiTheme="minorHAnsi" w:cstheme="minorHAnsi"/>
                <w:sz w:val="22"/>
                <w:lang w:val="fr-FR"/>
              </w:rPr>
              <w:t>pour la</w:t>
            </w:r>
            <w:r w:rsidRPr="003B6438">
              <w:rPr>
                <w:rFonts w:asciiTheme="minorHAnsi" w:eastAsia="Futura-Book" w:hAnsiTheme="minorHAnsi" w:cstheme="minorHAnsi"/>
                <w:sz w:val="22"/>
                <w:lang w:val="fr-FR"/>
              </w:rPr>
              <w:t xml:space="preserve"> prévention du VIH : combinées</w:t>
            </w:r>
          </w:p>
          <w:p w:rsidR="001F0BF0" w:rsidRPr="003B6438" w:rsidRDefault="003B6438"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Prescrire une supplémentation orale </w:t>
            </w:r>
            <w:r w:rsidRPr="003B6438">
              <w:rPr>
                <w:rFonts w:asciiTheme="minorHAnsi" w:eastAsia="Futura-Book" w:hAnsiTheme="minorHAnsi" w:cstheme="minorHAnsi"/>
                <w:sz w:val="22"/>
                <w:lang w:val="fr-FR"/>
              </w:rPr>
              <w:t>quotidienne en</w:t>
            </w:r>
            <w:r w:rsidR="001F0BF0" w:rsidRPr="003B6438">
              <w:rPr>
                <w:rFonts w:asciiTheme="minorHAnsi" w:eastAsia="Futura-Book" w:hAnsiTheme="minorHAnsi" w:cstheme="minorHAnsi"/>
                <w:sz w:val="22"/>
                <w:lang w:val="fr-FR"/>
              </w:rPr>
              <w:t xml:space="preserve"> fer et en acide folique avec 30 à 60 mg de </w:t>
            </w:r>
            <w:r w:rsidRPr="003B6438">
              <w:rPr>
                <w:rFonts w:asciiTheme="minorHAnsi" w:eastAsia="Futura-Book" w:hAnsiTheme="minorHAnsi" w:cstheme="minorHAnsi"/>
                <w:sz w:val="22"/>
                <w:lang w:val="fr-FR"/>
              </w:rPr>
              <w:t>fer élémentaire</w:t>
            </w:r>
            <w:r w:rsidR="001F0BF0" w:rsidRPr="003B6438">
              <w:rPr>
                <w:rFonts w:asciiTheme="minorHAnsi" w:eastAsia="Futura-Book" w:hAnsiTheme="minorHAnsi" w:cstheme="minorHAnsi"/>
                <w:sz w:val="22"/>
                <w:lang w:val="fr-FR"/>
              </w:rPr>
              <w:t xml:space="preserve"> et 400 μg (0,4 mg) d’acide folique</w:t>
            </w:r>
          </w:p>
          <w:p w:rsidR="001F0BF0" w:rsidRPr="003B6438" w:rsidRDefault="003B6438"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Prévention de la pré éclampsie et ses </w:t>
            </w:r>
            <w:r w:rsidRPr="003B6438">
              <w:rPr>
                <w:rFonts w:asciiTheme="minorHAnsi" w:eastAsia="Futura-Book" w:hAnsiTheme="minorHAnsi" w:cstheme="minorHAnsi"/>
                <w:sz w:val="22"/>
                <w:lang w:val="fr-FR"/>
              </w:rPr>
              <w:t>complications :</w:t>
            </w:r>
            <w:r w:rsidR="001F0BF0" w:rsidRPr="003B6438">
              <w:rPr>
                <w:rFonts w:asciiTheme="minorHAnsi" w:eastAsia="Futura-Book" w:hAnsiTheme="minorHAnsi" w:cstheme="minorHAnsi"/>
                <w:sz w:val="22"/>
                <w:lang w:val="fr-FR"/>
              </w:rPr>
              <w:t xml:space="preserve">   Supplémentation en calcium 1,5 à 2g par jour</w:t>
            </w:r>
            <w:r w:rsidRPr="003B6438">
              <w:rPr>
                <w:rFonts w:asciiTheme="minorHAnsi" w:eastAsia="Futura-Book" w:hAnsiTheme="minorHAnsi" w:cstheme="minorHAnsi"/>
                <w:sz w:val="22"/>
                <w:lang w:val="fr-FR"/>
              </w:rPr>
              <w:t> :</w:t>
            </w:r>
          </w:p>
          <w:p w:rsidR="001F0BF0" w:rsidRPr="003B6438" w:rsidRDefault="001F0BF0"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Acide salicylique 100 à 150 mg par jour   jusqu’à la 34eme semaine</w:t>
            </w:r>
          </w:p>
          <w:p w:rsidR="001F0BF0" w:rsidRPr="003B6438" w:rsidRDefault="003B6438"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Vérifier le gain de poids gestationnel normal (8-12 kg)</w:t>
            </w:r>
          </w:p>
          <w:p w:rsidR="001F0BF0" w:rsidRPr="003B6438" w:rsidRDefault="003B6438"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Prescrire une cure d’antibiotique de 7 jours   est recommandée pour toutes les femmes enceintes   atteintes de bactériurie asymptomatique </w:t>
            </w:r>
          </w:p>
          <w:p w:rsidR="001F0BF0" w:rsidRPr="003B6438" w:rsidRDefault="003B6438"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Référer si complications</w:t>
            </w:r>
          </w:p>
        </w:tc>
        <w:tc>
          <w:tcPr>
            <w:tcW w:w="1626" w:type="pct"/>
          </w:tcPr>
          <w:p w:rsidR="001F0BF0" w:rsidRPr="003B6438" w:rsidRDefault="001F0BF0"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 xml:space="preserve">Ceintures de maintien peuvent être utiles </w:t>
            </w:r>
          </w:p>
          <w:p w:rsidR="001F0BF0" w:rsidRPr="003B6438" w:rsidRDefault="001F0BF0"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Constipation : - Suppléments à base de son de farine. - Augmenter la prise d’eau journalière Prescrire   des médicaments émollients et éviter les laxatifs</w:t>
            </w:r>
          </w:p>
          <w:p w:rsidR="001F0BF0" w:rsidRPr="003B6438" w:rsidRDefault="001F0BF0"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 xml:space="preserve">Veines variqueuses et œdèmes : </w:t>
            </w:r>
          </w:p>
          <w:p w:rsidR="001F0BF0" w:rsidRPr="003B6438" w:rsidRDefault="001F0BF0"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ISBC - Des options non pharmacologiques telles que    bas et chaussettes de contention, surélévation    des jambes et immersion dans l’eau.</w:t>
            </w:r>
            <w:r w:rsidR="003B6438" w:rsidRPr="003B6438">
              <w:rPr>
                <w:rFonts w:asciiTheme="minorHAnsi" w:eastAsia="Futura-Book" w:hAnsiTheme="minorHAnsi" w:cstheme="minorHAnsi"/>
                <w:sz w:val="22"/>
                <w:lang w:val="fr-FR"/>
              </w:rPr>
              <w:t xml:space="preserve"> t</w:t>
            </w:r>
            <w:r w:rsidRPr="003B6438">
              <w:rPr>
                <w:rFonts w:asciiTheme="minorHAnsi" w:eastAsia="Futura-Book" w:hAnsiTheme="minorHAnsi" w:cstheme="minorHAnsi"/>
                <w:sz w:val="22"/>
                <w:lang w:val="fr-FR"/>
              </w:rPr>
              <w:t>raitement médicamenteux : veinotoniques</w:t>
            </w:r>
          </w:p>
          <w:p w:rsidR="001F0BF0" w:rsidRPr="003B6438" w:rsidRDefault="001F0BF0"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 xml:space="preserve">Prophylaxie préexposition (PrPE) </w:t>
            </w:r>
            <w:r w:rsidR="003B6438" w:rsidRPr="003B6438">
              <w:rPr>
                <w:rFonts w:asciiTheme="minorHAnsi" w:eastAsia="Futura-Book" w:hAnsiTheme="minorHAnsi" w:cstheme="minorHAnsi"/>
                <w:sz w:val="22"/>
                <w:lang w:val="fr-FR"/>
              </w:rPr>
              <w:t>pour la</w:t>
            </w:r>
            <w:r w:rsidRPr="003B6438">
              <w:rPr>
                <w:rFonts w:asciiTheme="minorHAnsi" w:eastAsia="Futura-Book" w:hAnsiTheme="minorHAnsi" w:cstheme="minorHAnsi"/>
                <w:sz w:val="22"/>
                <w:lang w:val="fr-FR"/>
              </w:rPr>
              <w:t xml:space="preserve"> prévention du VIH : combinées </w:t>
            </w:r>
          </w:p>
          <w:p w:rsidR="001F0BF0" w:rsidRPr="003B6438" w:rsidRDefault="001F0BF0"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 xml:space="preserve">Prévention de la pré éclampsie et ses </w:t>
            </w:r>
            <w:r w:rsidR="003B6438" w:rsidRPr="003B6438">
              <w:rPr>
                <w:rFonts w:asciiTheme="minorHAnsi" w:eastAsia="Futura-Book" w:hAnsiTheme="minorHAnsi" w:cstheme="minorHAnsi"/>
                <w:sz w:val="22"/>
                <w:lang w:val="fr-FR"/>
              </w:rPr>
              <w:t>complications :</w:t>
            </w:r>
            <w:r w:rsidRPr="003B6438">
              <w:rPr>
                <w:rFonts w:asciiTheme="minorHAnsi" w:eastAsia="Futura-Book" w:hAnsiTheme="minorHAnsi" w:cstheme="minorHAnsi"/>
                <w:sz w:val="22"/>
                <w:lang w:val="fr-FR"/>
              </w:rPr>
              <w:t xml:space="preserve">   Supplémentation en calcium 1,5 à 2g par jour</w:t>
            </w:r>
          </w:p>
          <w:p w:rsidR="001F0BF0" w:rsidRPr="003B6438" w:rsidRDefault="001F0BF0"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Acide salicylique 100 à 150 mg par jour    jusqu’à la 34eme semaine</w:t>
            </w:r>
          </w:p>
          <w:p w:rsidR="001F0BF0" w:rsidRPr="003B6438" w:rsidRDefault="003B6438"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Prescrire une supplémentation </w:t>
            </w:r>
            <w:r w:rsidRPr="003B6438">
              <w:rPr>
                <w:rFonts w:asciiTheme="minorHAnsi" w:eastAsia="Futura-Book" w:hAnsiTheme="minorHAnsi" w:cstheme="minorHAnsi"/>
                <w:sz w:val="22"/>
                <w:lang w:val="fr-FR"/>
              </w:rPr>
              <w:t>orale quotidienne</w:t>
            </w:r>
            <w:r w:rsidR="001F0BF0" w:rsidRPr="003B6438">
              <w:rPr>
                <w:rFonts w:asciiTheme="minorHAnsi" w:eastAsia="Futura-Book" w:hAnsiTheme="minorHAnsi" w:cstheme="minorHAnsi"/>
                <w:sz w:val="22"/>
                <w:lang w:val="fr-FR"/>
              </w:rPr>
              <w:t xml:space="preserve">   en fer et en </w:t>
            </w:r>
            <w:r w:rsidRPr="003B6438">
              <w:rPr>
                <w:rFonts w:asciiTheme="minorHAnsi" w:eastAsia="Futura-Book" w:hAnsiTheme="minorHAnsi" w:cstheme="minorHAnsi"/>
                <w:sz w:val="22"/>
                <w:lang w:val="fr-FR"/>
              </w:rPr>
              <w:t>acide folique</w:t>
            </w:r>
            <w:r w:rsidR="001F0BF0" w:rsidRPr="003B6438">
              <w:rPr>
                <w:rFonts w:asciiTheme="minorHAnsi" w:eastAsia="Futura-Book" w:hAnsiTheme="minorHAnsi" w:cstheme="minorHAnsi"/>
                <w:sz w:val="22"/>
                <w:lang w:val="fr-FR"/>
              </w:rPr>
              <w:t xml:space="preserve"> avec 30 à 60 mg de fer   élémentaire et 400 μg (0,4 mg) d’acide folique </w:t>
            </w:r>
          </w:p>
          <w:p w:rsidR="001F0BF0" w:rsidRPr="003B6438" w:rsidRDefault="003B6438" w:rsidP="003B6438">
            <w:pPr>
              <w:pStyle w:val="JhpTabletext"/>
              <w:jc w:val="both"/>
              <w:rPr>
                <w:rFonts w:asciiTheme="minorHAnsi" w:eastAsia="Futura-Book" w:hAnsiTheme="minorHAnsi" w:cstheme="minorHAnsi"/>
                <w:sz w:val="22"/>
                <w:lang w:val="fr-FR"/>
              </w:rPr>
            </w:pPr>
            <w:r w:rsidRPr="003B6438">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Prescrire une cure d’antibiotique de 7 </w:t>
            </w:r>
            <w:r w:rsidRPr="003B6438">
              <w:rPr>
                <w:rFonts w:asciiTheme="minorHAnsi" w:eastAsia="Futura-Book" w:hAnsiTheme="minorHAnsi" w:cstheme="minorHAnsi"/>
                <w:sz w:val="22"/>
                <w:lang w:val="fr-FR"/>
              </w:rPr>
              <w:t>jours est</w:t>
            </w:r>
            <w:r w:rsidR="001F0BF0" w:rsidRPr="003B6438">
              <w:rPr>
                <w:rFonts w:asciiTheme="minorHAnsi" w:eastAsia="Futura-Book" w:hAnsiTheme="minorHAnsi" w:cstheme="minorHAnsi"/>
                <w:sz w:val="22"/>
                <w:lang w:val="fr-FR"/>
              </w:rPr>
              <w:t xml:space="preserve"> recommandée pour toutes les femmes   enceintes atteintes de bactériurie asymptomatique </w:t>
            </w:r>
          </w:p>
          <w:p w:rsidR="001F0BF0" w:rsidRPr="003B6438" w:rsidRDefault="003B6438" w:rsidP="003B6438">
            <w:pPr>
              <w:pStyle w:val="JhpTabletext"/>
              <w:jc w:val="both"/>
              <w:rPr>
                <w:rFonts w:asciiTheme="minorHAnsi" w:eastAsia="Futura-Book" w:hAnsiTheme="minorHAnsi" w:cstheme="minorHAnsi"/>
                <w:sz w:val="22"/>
                <w:lang w:val="fr-FR"/>
              </w:rPr>
            </w:pPr>
            <w:r>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 xml:space="preserve">Vérifier le gain de poids gestationnel normal (8-12 kg) </w:t>
            </w:r>
          </w:p>
          <w:p w:rsidR="001F0BF0" w:rsidRPr="003B6438" w:rsidRDefault="003B6438" w:rsidP="003B6438">
            <w:pPr>
              <w:pStyle w:val="JhpTabletext"/>
              <w:jc w:val="both"/>
              <w:rPr>
                <w:rFonts w:asciiTheme="minorHAnsi" w:eastAsia="Futura-Book" w:hAnsiTheme="minorHAnsi" w:cstheme="minorHAnsi"/>
                <w:sz w:val="22"/>
                <w:lang w:val="fr-FR"/>
              </w:rPr>
            </w:pPr>
            <w:r>
              <w:rPr>
                <w:rFonts w:asciiTheme="minorHAnsi" w:eastAsia="Futura-Book" w:hAnsiTheme="minorHAnsi" w:cstheme="minorHAnsi"/>
                <w:sz w:val="22"/>
                <w:lang w:val="fr-FR"/>
              </w:rPr>
              <w:t>-</w:t>
            </w:r>
            <w:r w:rsidR="001F0BF0" w:rsidRPr="003B6438">
              <w:rPr>
                <w:rFonts w:asciiTheme="minorHAnsi" w:eastAsia="Futura-Book" w:hAnsiTheme="minorHAnsi" w:cstheme="minorHAnsi"/>
                <w:sz w:val="22"/>
                <w:lang w:val="fr-FR"/>
              </w:rPr>
              <w:t>Prendre en charge les patients référés</w:t>
            </w:r>
          </w:p>
        </w:tc>
      </w:tr>
    </w:tbl>
    <w:p w:rsidR="001F0BF0" w:rsidRDefault="001F0BF0">
      <w:pPr>
        <w:spacing w:after="160" w:line="259" w:lineRule="auto"/>
        <w:ind w:left="0" w:firstLine="0"/>
        <w:jc w:val="left"/>
        <w:rPr>
          <w:rFonts w:asciiTheme="minorHAnsi" w:hAnsiTheme="minorHAnsi" w:cstheme="minorHAnsi"/>
          <w:b/>
          <w:color w:val="008000"/>
          <w:sz w:val="28"/>
        </w:rPr>
        <w:sectPr w:rsidR="001F0BF0" w:rsidSect="001F0BF0">
          <w:headerReference w:type="even" r:id="rId59"/>
          <w:headerReference w:type="default" r:id="rId60"/>
          <w:footerReference w:type="even" r:id="rId61"/>
          <w:footerReference w:type="default" r:id="rId62"/>
          <w:headerReference w:type="first" r:id="rId63"/>
          <w:footerReference w:type="first" r:id="rId64"/>
          <w:pgSz w:w="16838" w:h="11906" w:orient="landscape"/>
          <w:pgMar w:top="1419" w:right="756" w:bottom="1413" w:left="708" w:header="720" w:footer="720" w:gutter="0"/>
          <w:cols w:space="720"/>
          <w:docGrid w:linePitch="326"/>
        </w:sectPr>
      </w:pPr>
    </w:p>
    <w:p w:rsidR="007462F3" w:rsidRPr="00B414F4" w:rsidRDefault="00B414F4" w:rsidP="00B414F4">
      <w:pPr>
        <w:pStyle w:val="Titre2"/>
        <w:spacing w:after="149" w:line="248" w:lineRule="auto"/>
        <w:ind w:left="-5"/>
        <w:rPr>
          <w:rFonts w:asciiTheme="minorHAnsi" w:hAnsiTheme="minorHAnsi" w:cstheme="minorHAnsi"/>
          <w:b/>
          <w:color w:val="008000"/>
          <w:sz w:val="28"/>
          <w:u w:val="none"/>
        </w:rPr>
      </w:pPr>
      <w:bookmarkStart w:id="27" w:name="_Toc81733751"/>
      <w:r>
        <w:rPr>
          <w:rFonts w:asciiTheme="minorHAnsi" w:hAnsiTheme="minorHAnsi" w:cstheme="minorHAnsi"/>
          <w:b/>
          <w:color w:val="008000"/>
          <w:sz w:val="28"/>
          <w:u w:val="none"/>
        </w:rPr>
        <w:lastRenderedPageBreak/>
        <w:t xml:space="preserve">1.5 </w:t>
      </w:r>
      <w:r w:rsidR="007462F3" w:rsidRPr="00B414F4">
        <w:rPr>
          <w:rFonts w:asciiTheme="minorHAnsi" w:hAnsiTheme="minorHAnsi" w:cstheme="minorHAnsi"/>
          <w:b/>
          <w:color w:val="008000"/>
          <w:sz w:val="28"/>
          <w:u w:val="none"/>
        </w:rPr>
        <w:t>SOINS POSTNATALS</w:t>
      </w:r>
      <w:bookmarkEnd w:id="27"/>
    </w:p>
    <w:p w:rsidR="007462F3" w:rsidRPr="001E018B" w:rsidRDefault="007462F3" w:rsidP="004B733F">
      <w:pPr>
        <w:spacing w:after="0" w:line="240" w:lineRule="auto"/>
        <w:ind w:left="-5"/>
        <w:jc w:val="left"/>
        <w:rPr>
          <w:rFonts w:asciiTheme="minorHAnsi" w:hAnsiTheme="minorHAnsi" w:cstheme="minorHAnsi"/>
        </w:rPr>
      </w:pPr>
      <w:r w:rsidRPr="001E018B">
        <w:rPr>
          <w:rFonts w:asciiTheme="minorHAnsi" w:hAnsiTheme="minorHAnsi" w:cstheme="minorHAnsi"/>
          <w:b/>
        </w:rPr>
        <w:t xml:space="preserve">A. </w:t>
      </w:r>
      <w:r w:rsidRPr="001E018B">
        <w:rPr>
          <w:rFonts w:asciiTheme="minorHAnsi" w:hAnsiTheme="minorHAnsi" w:cstheme="minorHAnsi"/>
          <w:b/>
          <w:u w:val="single" w:color="000000"/>
        </w:rPr>
        <w:t>Normes</w:t>
      </w:r>
    </w:p>
    <w:p w:rsidR="007462F3" w:rsidRPr="001E018B" w:rsidRDefault="007462F3" w:rsidP="004B733F">
      <w:pPr>
        <w:spacing w:after="0" w:line="240" w:lineRule="auto"/>
        <w:ind w:left="0" w:firstLine="0"/>
        <w:jc w:val="left"/>
        <w:rPr>
          <w:rFonts w:asciiTheme="minorHAnsi" w:hAnsiTheme="minorHAnsi" w:cstheme="minorHAnsi"/>
        </w:rPr>
      </w:pPr>
    </w:p>
    <w:p w:rsidR="007462F3" w:rsidRPr="001E018B" w:rsidRDefault="007462F3" w:rsidP="00FC4AD4">
      <w:pPr>
        <w:numPr>
          <w:ilvl w:val="0"/>
          <w:numId w:val="7"/>
        </w:numPr>
        <w:spacing w:after="0" w:line="240" w:lineRule="auto"/>
        <w:ind w:hanging="360"/>
        <w:jc w:val="left"/>
        <w:rPr>
          <w:rFonts w:asciiTheme="minorHAnsi" w:hAnsiTheme="minorHAnsi" w:cstheme="minorHAnsi"/>
        </w:rPr>
      </w:pPr>
      <w:r w:rsidRPr="001E018B">
        <w:rPr>
          <w:rFonts w:asciiTheme="minorHAnsi" w:hAnsiTheme="minorHAnsi" w:cstheme="minorHAnsi"/>
          <w:b/>
          <w:i/>
        </w:rPr>
        <w:t xml:space="preserve">Définition </w:t>
      </w:r>
    </w:p>
    <w:p w:rsidR="007462F3" w:rsidRPr="001E018B" w:rsidRDefault="007462F3" w:rsidP="004B733F">
      <w:pPr>
        <w:spacing w:after="0" w:line="240" w:lineRule="auto"/>
        <w:ind w:left="10"/>
        <w:rPr>
          <w:rFonts w:asciiTheme="minorHAnsi" w:hAnsiTheme="minorHAnsi" w:cstheme="minorHAnsi"/>
        </w:rPr>
      </w:pPr>
      <w:r w:rsidRPr="001E018B">
        <w:rPr>
          <w:rFonts w:asciiTheme="minorHAnsi" w:hAnsiTheme="minorHAnsi" w:cstheme="minorHAnsi"/>
        </w:rPr>
        <w:t>C'est l'ensemble des services et des soins offerts à l'accouchée et à son enfant pendant la période allant des premières 24 heures jusqu’à la 6</w:t>
      </w:r>
      <w:r w:rsidRPr="001E018B">
        <w:rPr>
          <w:rFonts w:asciiTheme="minorHAnsi" w:hAnsiTheme="minorHAnsi" w:cstheme="minorHAnsi"/>
          <w:vertAlign w:val="superscript"/>
        </w:rPr>
        <w:t>ème</w:t>
      </w:r>
      <w:r w:rsidRPr="001E018B">
        <w:rPr>
          <w:rFonts w:asciiTheme="minorHAnsi" w:hAnsiTheme="minorHAnsi" w:cstheme="minorHAnsi"/>
        </w:rPr>
        <w:t xml:space="preserve"> semaine du post – partum en vue d’assurer leur bien-être. </w:t>
      </w:r>
    </w:p>
    <w:p w:rsidR="007462F3" w:rsidRPr="001E018B" w:rsidRDefault="007462F3" w:rsidP="004B733F">
      <w:pPr>
        <w:spacing w:after="0" w:line="240" w:lineRule="auto"/>
        <w:ind w:left="0" w:firstLine="0"/>
        <w:jc w:val="left"/>
        <w:rPr>
          <w:rFonts w:asciiTheme="minorHAnsi" w:hAnsiTheme="minorHAnsi" w:cstheme="minorHAnsi"/>
        </w:rPr>
      </w:pPr>
    </w:p>
    <w:p w:rsidR="007462F3" w:rsidRPr="001E018B" w:rsidRDefault="007462F3" w:rsidP="00FC4AD4">
      <w:pPr>
        <w:numPr>
          <w:ilvl w:val="0"/>
          <w:numId w:val="7"/>
        </w:numPr>
        <w:spacing w:after="0" w:line="240" w:lineRule="auto"/>
        <w:ind w:hanging="360"/>
        <w:jc w:val="left"/>
        <w:rPr>
          <w:rFonts w:asciiTheme="minorHAnsi" w:hAnsiTheme="minorHAnsi" w:cstheme="minorHAnsi"/>
        </w:rPr>
      </w:pPr>
      <w:r w:rsidRPr="001E018B">
        <w:rPr>
          <w:rFonts w:asciiTheme="minorHAnsi" w:hAnsiTheme="minorHAnsi" w:cstheme="minorHAnsi"/>
          <w:b/>
          <w:i/>
        </w:rPr>
        <w:t xml:space="preserve">But </w:t>
      </w:r>
    </w:p>
    <w:p w:rsidR="007462F3" w:rsidRPr="001E018B" w:rsidRDefault="007462F3" w:rsidP="004B733F">
      <w:pPr>
        <w:spacing w:after="0" w:line="240" w:lineRule="auto"/>
        <w:ind w:left="10"/>
        <w:rPr>
          <w:rFonts w:asciiTheme="minorHAnsi" w:hAnsiTheme="minorHAnsi" w:cstheme="minorHAnsi"/>
        </w:rPr>
      </w:pPr>
      <w:r w:rsidRPr="001E018B">
        <w:rPr>
          <w:rFonts w:asciiTheme="minorHAnsi" w:hAnsiTheme="minorHAnsi" w:cstheme="minorHAnsi"/>
        </w:rPr>
        <w:t xml:space="preserve">Ces soins visent à prévenir et à assurer la prise en charge des complications pouvant survenir chez la mère et le nouveau-né durant la période du post – partum.  </w:t>
      </w:r>
    </w:p>
    <w:p w:rsidR="007462F3" w:rsidRPr="001E018B" w:rsidRDefault="007462F3" w:rsidP="004B733F">
      <w:pPr>
        <w:spacing w:after="0" w:line="240" w:lineRule="auto"/>
        <w:ind w:left="0" w:firstLine="0"/>
        <w:jc w:val="left"/>
        <w:rPr>
          <w:rFonts w:asciiTheme="minorHAnsi" w:hAnsiTheme="minorHAnsi" w:cstheme="minorHAnsi"/>
        </w:rPr>
      </w:pPr>
    </w:p>
    <w:p w:rsidR="007462F3" w:rsidRPr="001E018B" w:rsidRDefault="007462F3" w:rsidP="00FC4AD4">
      <w:pPr>
        <w:numPr>
          <w:ilvl w:val="0"/>
          <w:numId w:val="7"/>
        </w:numPr>
        <w:spacing w:after="0" w:line="240" w:lineRule="auto"/>
        <w:ind w:hanging="360"/>
        <w:jc w:val="left"/>
        <w:rPr>
          <w:rFonts w:asciiTheme="minorHAnsi" w:hAnsiTheme="minorHAnsi" w:cstheme="minorHAnsi"/>
        </w:rPr>
      </w:pPr>
      <w:r w:rsidRPr="001E018B">
        <w:rPr>
          <w:rFonts w:asciiTheme="minorHAnsi" w:hAnsiTheme="minorHAnsi" w:cstheme="minorHAnsi"/>
          <w:b/>
          <w:i/>
        </w:rPr>
        <w:t xml:space="preserve">Objectifs </w:t>
      </w:r>
    </w:p>
    <w:p w:rsidR="007462F3" w:rsidRPr="001E018B" w:rsidRDefault="007462F3" w:rsidP="00FC4AD4">
      <w:pPr>
        <w:numPr>
          <w:ilvl w:val="1"/>
          <w:numId w:val="7"/>
        </w:numPr>
        <w:spacing w:after="0" w:line="240" w:lineRule="auto"/>
        <w:ind w:left="695" w:hanging="350"/>
        <w:rPr>
          <w:rFonts w:asciiTheme="minorHAnsi" w:hAnsiTheme="minorHAnsi" w:cstheme="minorHAnsi"/>
        </w:rPr>
      </w:pPr>
      <w:r w:rsidRPr="001E018B">
        <w:rPr>
          <w:rFonts w:asciiTheme="minorHAnsi" w:hAnsiTheme="minorHAnsi" w:cstheme="minorHAnsi"/>
        </w:rPr>
        <w:t xml:space="preserve">Vérifier les caractères physiologiques des suites de couches ;  </w:t>
      </w:r>
    </w:p>
    <w:p w:rsidR="007462F3" w:rsidRPr="001E018B" w:rsidRDefault="007462F3" w:rsidP="00FC4AD4">
      <w:pPr>
        <w:numPr>
          <w:ilvl w:val="1"/>
          <w:numId w:val="7"/>
        </w:numPr>
        <w:spacing w:after="0" w:line="240" w:lineRule="auto"/>
        <w:ind w:left="695" w:hanging="350"/>
        <w:rPr>
          <w:rFonts w:asciiTheme="minorHAnsi" w:hAnsiTheme="minorHAnsi" w:cstheme="minorHAnsi"/>
        </w:rPr>
      </w:pPr>
      <w:r w:rsidRPr="001E018B">
        <w:rPr>
          <w:rFonts w:asciiTheme="minorHAnsi" w:hAnsiTheme="minorHAnsi" w:cstheme="minorHAnsi"/>
        </w:rPr>
        <w:t xml:space="preserve">Dépister les anomalies du post - partum y compris les incontinences/fistules urinaires et anales ; </w:t>
      </w:r>
    </w:p>
    <w:p w:rsidR="007462F3" w:rsidRPr="001E018B" w:rsidRDefault="007462F3" w:rsidP="00FC4AD4">
      <w:pPr>
        <w:numPr>
          <w:ilvl w:val="1"/>
          <w:numId w:val="7"/>
        </w:numPr>
        <w:spacing w:after="0" w:line="240" w:lineRule="auto"/>
        <w:ind w:left="695" w:hanging="350"/>
        <w:rPr>
          <w:rFonts w:asciiTheme="minorHAnsi" w:hAnsiTheme="minorHAnsi" w:cstheme="minorHAnsi"/>
        </w:rPr>
      </w:pPr>
      <w:r w:rsidRPr="001E018B">
        <w:rPr>
          <w:rFonts w:asciiTheme="minorHAnsi" w:hAnsiTheme="minorHAnsi" w:cstheme="minorHAnsi"/>
        </w:rPr>
        <w:t xml:space="preserve">Prendre en charge les anomalies dépistées ; </w:t>
      </w:r>
    </w:p>
    <w:p w:rsidR="007462F3" w:rsidRPr="001E018B" w:rsidRDefault="007462F3" w:rsidP="00FC4AD4">
      <w:pPr>
        <w:numPr>
          <w:ilvl w:val="1"/>
          <w:numId w:val="7"/>
        </w:numPr>
        <w:spacing w:after="0" w:line="240" w:lineRule="auto"/>
        <w:ind w:left="695" w:hanging="350"/>
        <w:rPr>
          <w:rFonts w:asciiTheme="minorHAnsi" w:hAnsiTheme="minorHAnsi" w:cstheme="minorHAnsi"/>
        </w:rPr>
      </w:pPr>
      <w:r w:rsidRPr="001E018B">
        <w:rPr>
          <w:rFonts w:asciiTheme="minorHAnsi" w:hAnsiTheme="minorHAnsi" w:cstheme="minorHAnsi"/>
        </w:rPr>
        <w:t xml:space="preserve">Donner des conseils pour la promotion de l’AME, l'utilisation des MILDA et la prévention de l’anémie ;  </w:t>
      </w:r>
    </w:p>
    <w:p w:rsidR="007462F3" w:rsidRPr="001E018B" w:rsidRDefault="007462F3" w:rsidP="00FC4AD4">
      <w:pPr>
        <w:numPr>
          <w:ilvl w:val="1"/>
          <w:numId w:val="7"/>
        </w:numPr>
        <w:spacing w:after="0" w:line="240" w:lineRule="auto"/>
        <w:ind w:left="695" w:hanging="350"/>
        <w:rPr>
          <w:rFonts w:asciiTheme="minorHAnsi" w:hAnsiTheme="minorHAnsi" w:cstheme="minorHAnsi"/>
        </w:rPr>
      </w:pPr>
      <w:r w:rsidRPr="001E018B">
        <w:rPr>
          <w:rFonts w:asciiTheme="minorHAnsi" w:hAnsiTheme="minorHAnsi" w:cstheme="minorHAnsi"/>
        </w:rPr>
        <w:t xml:space="preserve">Dépister et traiter les complications liées à l’allaitement ; </w:t>
      </w:r>
    </w:p>
    <w:p w:rsidR="007462F3" w:rsidRPr="001E018B" w:rsidRDefault="007462F3" w:rsidP="00FC4AD4">
      <w:pPr>
        <w:numPr>
          <w:ilvl w:val="1"/>
          <w:numId w:val="7"/>
        </w:numPr>
        <w:spacing w:after="0" w:line="240" w:lineRule="auto"/>
        <w:ind w:left="695" w:hanging="350"/>
        <w:rPr>
          <w:rFonts w:asciiTheme="minorHAnsi" w:hAnsiTheme="minorHAnsi" w:cstheme="minorHAnsi"/>
        </w:rPr>
      </w:pPr>
      <w:r w:rsidRPr="001E018B">
        <w:rPr>
          <w:rFonts w:asciiTheme="minorHAnsi" w:hAnsiTheme="minorHAnsi" w:cstheme="minorHAnsi"/>
        </w:rPr>
        <w:t xml:space="preserve">Offrir des méthodes de contraception ; </w:t>
      </w:r>
    </w:p>
    <w:p w:rsidR="007462F3" w:rsidRPr="001E018B" w:rsidRDefault="007462F3" w:rsidP="00FC4AD4">
      <w:pPr>
        <w:numPr>
          <w:ilvl w:val="1"/>
          <w:numId w:val="7"/>
        </w:numPr>
        <w:spacing w:after="0" w:line="240" w:lineRule="auto"/>
        <w:ind w:left="695" w:hanging="350"/>
        <w:rPr>
          <w:rFonts w:asciiTheme="minorHAnsi" w:hAnsiTheme="minorHAnsi" w:cstheme="minorHAnsi"/>
        </w:rPr>
      </w:pPr>
      <w:r w:rsidRPr="001E018B">
        <w:rPr>
          <w:rFonts w:asciiTheme="minorHAnsi" w:hAnsiTheme="minorHAnsi" w:cstheme="minorHAnsi"/>
        </w:rPr>
        <w:t xml:space="preserve">Prévenir et traiter les IST ; </w:t>
      </w:r>
    </w:p>
    <w:p w:rsidR="007462F3" w:rsidRPr="001E018B" w:rsidRDefault="007462F3" w:rsidP="00FC4AD4">
      <w:pPr>
        <w:numPr>
          <w:ilvl w:val="1"/>
          <w:numId w:val="7"/>
        </w:numPr>
        <w:spacing w:after="0" w:line="240" w:lineRule="auto"/>
        <w:ind w:left="695" w:hanging="350"/>
        <w:rPr>
          <w:rFonts w:asciiTheme="minorHAnsi" w:hAnsiTheme="minorHAnsi" w:cstheme="minorHAnsi"/>
        </w:rPr>
      </w:pPr>
      <w:r w:rsidRPr="001E018B">
        <w:rPr>
          <w:rFonts w:asciiTheme="minorHAnsi" w:hAnsiTheme="minorHAnsi" w:cstheme="minorHAnsi"/>
        </w:rPr>
        <w:t xml:space="preserve">Dépister et prendre en charge les complications chez le nouveau-né ; </w:t>
      </w:r>
    </w:p>
    <w:p w:rsidR="007462F3" w:rsidRPr="001E018B" w:rsidRDefault="007462F3" w:rsidP="00FC4AD4">
      <w:pPr>
        <w:numPr>
          <w:ilvl w:val="1"/>
          <w:numId w:val="7"/>
        </w:numPr>
        <w:spacing w:after="0" w:line="240" w:lineRule="auto"/>
        <w:ind w:left="695" w:hanging="350"/>
        <w:rPr>
          <w:rFonts w:asciiTheme="minorHAnsi" w:hAnsiTheme="minorHAnsi" w:cstheme="minorHAnsi"/>
        </w:rPr>
      </w:pPr>
      <w:r w:rsidRPr="001E018B">
        <w:rPr>
          <w:rFonts w:asciiTheme="minorHAnsi" w:hAnsiTheme="minorHAnsi" w:cstheme="minorHAnsi"/>
        </w:rPr>
        <w:t xml:space="preserve">Vérifier le statut vaccinal du couple mère - enfant et compléter si nécessaire ; </w:t>
      </w:r>
    </w:p>
    <w:p w:rsidR="007462F3" w:rsidRPr="001E018B" w:rsidRDefault="007462F3" w:rsidP="00FC4AD4">
      <w:pPr>
        <w:numPr>
          <w:ilvl w:val="1"/>
          <w:numId w:val="7"/>
        </w:numPr>
        <w:spacing w:after="0" w:line="240" w:lineRule="auto"/>
        <w:ind w:left="695" w:hanging="350"/>
        <w:rPr>
          <w:rFonts w:asciiTheme="minorHAnsi" w:hAnsiTheme="minorHAnsi" w:cstheme="minorHAnsi"/>
        </w:rPr>
      </w:pPr>
      <w:r w:rsidRPr="001E018B">
        <w:rPr>
          <w:rFonts w:asciiTheme="minorHAnsi" w:hAnsiTheme="minorHAnsi" w:cstheme="minorHAnsi"/>
        </w:rPr>
        <w:t xml:space="preserve">Vérifier le statut sérologique (VIH) de la mère et assurer la prise en charge si nécessaire </w:t>
      </w:r>
    </w:p>
    <w:p w:rsidR="007462F3" w:rsidRPr="001E018B" w:rsidRDefault="007462F3" w:rsidP="004B733F">
      <w:pPr>
        <w:spacing w:after="0" w:line="240" w:lineRule="auto"/>
        <w:ind w:left="713" w:firstLine="0"/>
        <w:jc w:val="left"/>
        <w:rPr>
          <w:rFonts w:asciiTheme="minorHAnsi" w:hAnsiTheme="minorHAnsi" w:cstheme="minorHAnsi"/>
        </w:rPr>
      </w:pPr>
    </w:p>
    <w:p w:rsidR="007462F3" w:rsidRPr="001E018B" w:rsidRDefault="007462F3" w:rsidP="00FC4AD4">
      <w:pPr>
        <w:numPr>
          <w:ilvl w:val="0"/>
          <w:numId w:val="7"/>
        </w:numPr>
        <w:spacing w:after="0" w:line="240" w:lineRule="auto"/>
        <w:ind w:hanging="360"/>
        <w:jc w:val="left"/>
        <w:rPr>
          <w:rFonts w:asciiTheme="minorHAnsi" w:hAnsiTheme="minorHAnsi" w:cstheme="minorHAnsi"/>
        </w:rPr>
      </w:pPr>
      <w:r w:rsidRPr="001E018B">
        <w:rPr>
          <w:rFonts w:asciiTheme="minorHAnsi" w:hAnsiTheme="minorHAnsi" w:cstheme="minorHAnsi"/>
          <w:b/>
          <w:i/>
        </w:rPr>
        <w:t xml:space="preserve">Prestataires formés   </w:t>
      </w:r>
    </w:p>
    <w:p w:rsidR="007462F3" w:rsidRPr="001E018B" w:rsidRDefault="007462F3" w:rsidP="004B733F">
      <w:pPr>
        <w:spacing w:after="0" w:line="240" w:lineRule="auto"/>
        <w:ind w:left="10"/>
        <w:rPr>
          <w:rFonts w:asciiTheme="minorHAnsi" w:hAnsiTheme="minorHAnsi" w:cstheme="minorHAnsi"/>
        </w:rPr>
      </w:pPr>
      <w:r w:rsidRPr="001E018B">
        <w:rPr>
          <w:rFonts w:asciiTheme="minorHAnsi" w:hAnsiTheme="minorHAnsi" w:cstheme="minorHAnsi"/>
        </w:rPr>
        <w:t xml:space="preserve">Gynécologue-obstétricien, médecin, sage -femme, infirmiers / infirmières, ATS et </w:t>
      </w:r>
    </w:p>
    <w:p w:rsidR="007462F3" w:rsidRPr="001E018B" w:rsidRDefault="007462F3" w:rsidP="004B733F">
      <w:pPr>
        <w:spacing w:after="0" w:line="240" w:lineRule="auto"/>
        <w:ind w:left="10"/>
        <w:rPr>
          <w:rFonts w:asciiTheme="minorHAnsi" w:hAnsiTheme="minorHAnsi" w:cstheme="minorHAnsi"/>
        </w:rPr>
      </w:pPr>
      <w:r w:rsidRPr="001E018B">
        <w:rPr>
          <w:rFonts w:asciiTheme="minorHAnsi" w:hAnsiTheme="minorHAnsi" w:cstheme="minorHAnsi"/>
        </w:rPr>
        <w:t xml:space="preserve">RECOs, ASC </w:t>
      </w:r>
    </w:p>
    <w:p w:rsidR="007462F3" w:rsidRPr="001E018B" w:rsidRDefault="007462F3" w:rsidP="004B733F">
      <w:pPr>
        <w:spacing w:after="0" w:line="240" w:lineRule="auto"/>
        <w:ind w:left="0" w:firstLine="0"/>
        <w:jc w:val="left"/>
        <w:rPr>
          <w:rFonts w:asciiTheme="minorHAnsi" w:hAnsiTheme="minorHAnsi" w:cstheme="minorHAnsi"/>
        </w:rPr>
      </w:pPr>
    </w:p>
    <w:p w:rsidR="007462F3" w:rsidRPr="001E018B" w:rsidRDefault="007462F3" w:rsidP="00FC4AD4">
      <w:pPr>
        <w:numPr>
          <w:ilvl w:val="0"/>
          <w:numId w:val="7"/>
        </w:numPr>
        <w:spacing w:after="0" w:line="240" w:lineRule="auto"/>
        <w:ind w:hanging="360"/>
        <w:jc w:val="left"/>
        <w:rPr>
          <w:rFonts w:asciiTheme="minorHAnsi" w:hAnsiTheme="minorHAnsi" w:cstheme="minorHAnsi"/>
        </w:rPr>
      </w:pPr>
      <w:r w:rsidRPr="001E018B">
        <w:rPr>
          <w:rFonts w:asciiTheme="minorHAnsi" w:hAnsiTheme="minorHAnsi" w:cstheme="minorHAnsi"/>
          <w:b/>
          <w:i/>
        </w:rPr>
        <w:t xml:space="preserve">Type de prestation   </w:t>
      </w:r>
    </w:p>
    <w:p w:rsidR="007462F3" w:rsidRPr="001E018B" w:rsidRDefault="007462F3" w:rsidP="00FC4AD4">
      <w:pPr>
        <w:numPr>
          <w:ilvl w:val="1"/>
          <w:numId w:val="8"/>
        </w:numPr>
        <w:spacing w:after="0" w:line="240" w:lineRule="auto"/>
        <w:ind w:hanging="348"/>
        <w:rPr>
          <w:rFonts w:asciiTheme="minorHAnsi" w:hAnsiTheme="minorHAnsi" w:cstheme="minorHAnsi"/>
        </w:rPr>
      </w:pPr>
      <w:r w:rsidRPr="001E018B">
        <w:rPr>
          <w:rFonts w:asciiTheme="minorHAnsi" w:hAnsiTheme="minorHAnsi" w:cstheme="minorHAnsi"/>
        </w:rPr>
        <w:t xml:space="preserve">CCC </w:t>
      </w:r>
    </w:p>
    <w:p w:rsidR="007462F3" w:rsidRPr="001E018B" w:rsidRDefault="007462F3" w:rsidP="00FC4AD4">
      <w:pPr>
        <w:numPr>
          <w:ilvl w:val="1"/>
          <w:numId w:val="8"/>
        </w:numPr>
        <w:spacing w:after="0" w:line="240" w:lineRule="auto"/>
        <w:ind w:hanging="348"/>
        <w:rPr>
          <w:rFonts w:asciiTheme="minorHAnsi" w:hAnsiTheme="minorHAnsi" w:cstheme="minorHAnsi"/>
        </w:rPr>
      </w:pPr>
      <w:r w:rsidRPr="001E018B">
        <w:rPr>
          <w:rFonts w:asciiTheme="minorHAnsi" w:hAnsiTheme="minorHAnsi" w:cstheme="minorHAnsi"/>
        </w:rPr>
        <w:t xml:space="preserve">Soins préventifs et curatifs de la mère </w:t>
      </w:r>
    </w:p>
    <w:p w:rsidR="007462F3" w:rsidRPr="001E018B" w:rsidRDefault="007462F3" w:rsidP="00FC4AD4">
      <w:pPr>
        <w:numPr>
          <w:ilvl w:val="1"/>
          <w:numId w:val="8"/>
        </w:numPr>
        <w:spacing w:after="0" w:line="240" w:lineRule="auto"/>
        <w:ind w:hanging="348"/>
        <w:rPr>
          <w:rFonts w:asciiTheme="minorHAnsi" w:hAnsiTheme="minorHAnsi" w:cstheme="minorHAnsi"/>
        </w:rPr>
      </w:pPr>
      <w:r w:rsidRPr="001E018B">
        <w:rPr>
          <w:rFonts w:asciiTheme="minorHAnsi" w:hAnsiTheme="minorHAnsi" w:cstheme="minorHAnsi"/>
        </w:rPr>
        <w:t xml:space="preserve">Soins préventifs et curatifs du nouveau-né </w:t>
      </w:r>
    </w:p>
    <w:p w:rsidR="007462F3" w:rsidRPr="001E018B" w:rsidRDefault="007462F3" w:rsidP="004B733F">
      <w:pPr>
        <w:spacing w:after="0" w:line="240" w:lineRule="auto"/>
        <w:ind w:left="720" w:firstLine="0"/>
        <w:jc w:val="left"/>
        <w:rPr>
          <w:rFonts w:asciiTheme="minorHAnsi" w:hAnsiTheme="minorHAnsi" w:cstheme="minorHAnsi"/>
        </w:rPr>
      </w:pPr>
    </w:p>
    <w:p w:rsidR="007462F3" w:rsidRPr="001E018B" w:rsidRDefault="007462F3" w:rsidP="00FC4AD4">
      <w:pPr>
        <w:numPr>
          <w:ilvl w:val="0"/>
          <w:numId w:val="7"/>
        </w:numPr>
        <w:spacing w:after="0" w:line="240" w:lineRule="auto"/>
        <w:ind w:hanging="360"/>
        <w:jc w:val="left"/>
        <w:rPr>
          <w:rFonts w:asciiTheme="minorHAnsi" w:hAnsiTheme="minorHAnsi" w:cstheme="minorHAnsi"/>
        </w:rPr>
      </w:pPr>
      <w:r w:rsidRPr="001E018B">
        <w:rPr>
          <w:rFonts w:asciiTheme="minorHAnsi" w:hAnsiTheme="minorHAnsi" w:cstheme="minorHAnsi"/>
          <w:b/>
          <w:i/>
        </w:rPr>
        <w:t xml:space="preserve">Lieux de Prestation </w:t>
      </w:r>
    </w:p>
    <w:p w:rsidR="007462F3" w:rsidRPr="001E018B" w:rsidRDefault="007462F3" w:rsidP="00FC4AD4">
      <w:pPr>
        <w:numPr>
          <w:ilvl w:val="0"/>
          <w:numId w:val="9"/>
        </w:numPr>
        <w:spacing w:after="0" w:line="240" w:lineRule="auto"/>
        <w:ind w:hanging="360"/>
        <w:rPr>
          <w:rFonts w:asciiTheme="minorHAnsi" w:hAnsiTheme="minorHAnsi" w:cstheme="minorHAnsi"/>
        </w:rPr>
      </w:pPr>
      <w:r w:rsidRPr="001E018B">
        <w:rPr>
          <w:rFonts w:asciiTheme="minorHAnsi" w:hAnsiTheme="minorHAnsi" w:cstheme="minorHAnsi"/>
        </w:rPr>
        <w:t xml:space="preserve">Communautaire </w:t>
      </w:r>
    </w:p>
    <w:p w:rsidR="007462F3" w:rsidRPr="001E018B" w:rsidRDefault="007462F3" w:rsidP="00FC4AD4">
      <w:pPr>
        <w:numPr>
          <w:ilvl w:val="0"/>
          <w:numId w:val="9"/>
        </w:numPr>
        <w:spacing w:after="0" w:line="240" w:lineRule="auto"/>
        <w:ind w:hanging="360"/>
        <w:rPr>
          <w:rFonts w:asciiTheme="minorHAnsi" w:hAnsiTheme="minorHAnsi" w:cstheme="minorHAnsi"/>
        </w:rPr>
      </w:pPr>
      <w:r w:rsidRPr="001E018B">
        <w:rPr>
          <w:rFonts w:asciiTheme="minorHAnsi" w:hAnsiTheme="minorHAnsi" w:cstheme="minorHAnsi"/>
        </w:rPr>
        <w:t xml:space="preserve">Structures sanitaires publiques, privées confessionnelles et associatives (PS, CS, CSA, CMC, HP, HR et HN) </w:t>
      </w:r>
    </w:p>
    <w:p w:rsidR="007462F3" w:rsidRPr="001E018B" w:rsidRDefault="007462F3" w:rsidP="00FC4AD4">
      <w:pPr>
        <w:numPr>
          <w:ilvl w:val="0"/>
          <w:numId w:val="9"/>
        </w:numPr>
        <w:spacing w:after="0" w:line="240" w:lineRule="auto"/>
        <w:ind w:hanging="360"/>
        <w:rPr>
          <w:rFonts w:asciiTheme="minorHAnsi" w:hAnsiTheme="minorHAnsi" w:cstheme="minorHAnsi"/>
        </w:rPr>
      </w:pPr>
      <w:r w:rsidRPr="001E018B">
        <w:rPr>
          <w:rFonts w:asciiTheme="minorHAnsi" w:hAnsiTheme="minorHAnsi" w:cstheme="minorHAnsi"/>
        </w:rPr>
        <w:t xml:space="preserve">Service de santé des armées (centres médico chirurgicaux, infirmerie) </w:t>
      </w:r>
      <w:r w:rsidRPr="001E018B">
        <w:rPr>
          <w:rFonts w:asciiTheme="minorHAnsi" w:eastAsia="Segoe UI Symbol" w:hAnsiTheme="minorHAnsi" w:cstheme="minorHAnsi"/>
        </w:rPr>
        <w:t></w:t>
      </w:r>
      <w:r w:rsidRPr="001E018B">
        <w:rPr>
          <w:rFonts w:asciiTheme="minorHAnsi" w:hAnsiTheme="minorHAnsi" w:cstheme="minorHAnsi"/>
        </w:rPr>
        <w:t xml:space="preserve">Structures sanitaires des entreprises (hôpitaux, dispensaires). </w:t>
      </w:r>
    </w:p>
    <w:p w:rsidR="007462F3" w:rsidRPr="001E018B" w:rsidRDefault="007462F3" w:rsidP="004B733F">
      <w:pPr>
        <w:spacing w:after="0" w:line="240" w:lineRule="auto"/>
        <w:ind w:left="0" w:firstLine="0"/>
        <w:jc w:val="left"/>
        <w:rPr>
          <w:rFonts w:asciiTheme="minorHAnsi" w:hAnsiTheme="minorHAnsi" w:cstheme="minorHAnsi"/>
        </w:rPr>
      </w:pPr>
    </w:p>
    <w:p w:rsidR="007462F3" w:rsidRPr="001E018B" w:rsidRDefault="007462F3" w:rsidP="00FC4AD4">
      <w:pPr>
        <w:numPr>
          <w:ilvl w:val="0"/>
          <w:numId w:val="10"/>
        </w:numPr>
        <w:spacing w:after="0" w:line="240" w:lineRule="auto"/>
        <w:ind w:hanging="360"/>
        <w:jc w:val="left"/>
        <w:rPr>
          <w:rFonts w:asciiTheme="minorHAnsi" w:hAnsiTheme="minorHAnsi" w:cstheme="minorHAnsi"/>
        </w:rPr>
      </w:pPr>
      <w:r w:rsidRPr="001E018B">
        <w:rPr>
          <w:rFonts w:asciiTheme="minorHAnsi" w:hAnsiTheme="minorHAnsi" w:cstheme="minorHAnsi"/>
          <w:b/>
          <w:i/>
        </w:rPr>
        <w:t xml:space="preserve">Moment/Périodicité </w:t>
      </w:r>
    </w:p>
    <w:p w:rsidR="007462F3" w:rsidRPr="001E018B" w:rsidRDefault="007462F3" w:rsidP="004B733F">
      <w:pPr>
        <w:spacing w:after="0" w:line="240" w:lineRule="auto"/>
        <w:ind w:left="360" w:firstLine="0"/>
        <w:rPr>
          <w:rFonts w:asciiTheme="minorHAnsi" w:hAnsiTheme="minorHAnsi" w:cstheme="minorHAnsi"/>
        </w:rPr>
      </w:pPr>
      <w:r w:rsidRPr="001E018B">
        <w:rPr>
          <w:rFonts w:asciiTheme="minorHAnsi" w:hAnsiTheme="minorHAnsi" w:cstheme="minorHAnsi"/>
        </w:rPr>
        <w:t xml:space="preserve">Toutes les femmes et tous les bébés devraient bénéficier d’au moins 4 examens postnatals au cours des 6 premières semaines qui suivent de l’accouchement.     </w:t>
      </w:r>
    </w:p>
    <w:p w:rsidR="004B733F" w:rsidRPr="001E018B" w:rsidRDefault="007462F3" w:rsidP="00FC4AD4">
      <w:pPr>
        <w:pStyle w:val="Paragraphedeliste"/>
        <w:numPr>
          <w:ilvl w:val="0"/>
          <w:numId w:val="26"/>
        </w:numPr>
        <w:spacing w:after="0" w:line="240" w:lineRule="auto"/>
        <w:ind w:left="360" w:firstLine="0"/>
        <w:rPr>
          <w:rFonts w:asciiTheme="minorHAnsi" w:hAnsiTheme="minorHAnsi" w:cstheme="minorHAnsi"/>
        </w:rPr>
      </w:pPr>
      <w:r w:rsidRPr="001E018B">
        <w:rPr>
          <w:rFonts w:asciiTheme="minorHAnsi" w:hAnsiTheme="minorHAnsi" w:cstheme="minorHAnsi"/>
        </w:rPr>
        <w:t>Premier jour (24 heures)</w:t>
      </w:r>
      <w:r w:rsidR="004B733F" w:rsidRPr="001E018B">
        <w:rPr>
          <w:rFonts w:asciiTheme="minorHAnsi" w:hAnsiTheme="minorHAnsi" w:cstheme="minorHAnsi"/>
        </w:rPr>
        <w:t xml:space="preserve"> </w:t>
      </w:r>
      <w:r w:rsidRPr="001E018B">
        <w:rPr>
          <w:rFonts w:asciiTheme="minorHAnsi" w:hAnsiTheme="minorHAnsi" w:cstheme="minorHAnsi"/>
        </w:rPr>
        <w:t xml:space="preserve">      </w:t>
      </w:r>
    </w:p>
    <w:p w:rsidR="007462F3" w:rsidRPr="001E018B" w:rsidRDefault="007462F3" w:rsidP="00FC4AD4">
      <w:pPr>
        <w:pStyle w:val="Paragraphedeliste"/>
        <w:numPr>
          <w:ilvl w:val="0"/>
          <w:numId w:val="26"/>
        </w:numPr>
        <w:spacing w:after="0" w:line="240" w:lineRule="auto"/>
        <w:ind w:left="360" w:firstLine="0"/>
        <w:rPr>
          <w:rFonts w:asciiTheme="minorHAnsi" w:hAnsiTheme="minorHAnsi" w:cstheme="minorHAnsi"/>
        </w:rPr>
      </w:pPr>
      <w:r w:rsidRPr="001E018B">
        <w:rPr>
          <w:rFonts w:asciiTheme="minorHAnsi" w:hAnsiTheme="minorHAnsi" w:cstheme="minorHAnsi"/>
        </w:rPr>
        <w:t>3</w:t>
      </w:r>
      <w:r w:rsidRPr="001E018B">
        <w:rPr>
          <w:rFonts w:asciiTheme="minorHAnsi" w:hAnsiTheme="minorHAnsi" w:cstheme="minorHAnsi"/>
          <w:vertAlign w:val="superscript"/>
        </w:rPr>
        <w:t>ème</w:t>
      </w:r>
      <w:r w:rsidRPr="001E018B">
        <w:rPr>
          <w:rFonts w:asciiTheme="minorHAnsi" w:hAnsiTheme="minorHAnsi" w:cstheme="minorHAnsi"/>
        </w:rPr>
        <w:t xml:space="preserve"> jour (48-72 heures)                  </w:t>
      </w:r>
    </w:p>
    <w:p w:rsidR="007462F3" w:rsidRPr="001E018B" w:rsidRDefault="007462F3" w:rsidP="004B733F">
      <w:pPr>
        <w:spacing w:after="0" w:line="240" w:lineRule="auto"/>
        <w:ind w:left="360" w:firstLine="0"/>
        <w:rPr>
          <w:rFonts w:asciiTheme="minorHAnsi" w:hAnsiTheme="minorHAnsi" w:cstheme="minorHAnsi"/>
        </w:rPr>
      </w:pPr>
      <w:r w:rsidRPr="001E018B">
        <w:rPr>
          <w:rFonts w:asciiTheme="minorHAnsi" w:hAnsiTheme="minorHAnsi" w:cstheme="minorHAnsi"/>
        </w:rPr>
        <w:lastRenderedPageBreak/>
        <w:t xml:space="preserve">•   </w:t>
      </w:r>
      <w:r w:rsidR="004B733F" w:rsidRPr="001E018B">
        <w:rPr>
          <w:rFonts w:asciiTheme="minorHAnsi" w:hAnsiTheme="minorHAnsi" w:cstheme="minorHAnsi"/>
        </w:rPr>
        <w:t xml:space="preserve"> E</w:t>
      </w:r>
      <w:r w:rsidRPr="001E018B">
        <w:rPr>
          <w:rFonts w:asciiTheme="minorHAnsi" w:hAnsiTheme="minorHAnsi" w:cstheme="minorHAnsi"/>
        </w:rPr>
        <w:t xml:space="preserve">ntre le 7eme et le 14eme jour                 </w:t>
      </w:r>
    </w:p>
    <w:p w:rsidR="00972F65" w:rsidRPr="001E018B" w:rsidRDefault="007462F3" w:rsidP="00972F65">
      <w:pPr>
        <w:spacing w:after="0" w:line="240" w:lineRule="auto"/>
        <w:rPr>
          <w:rFonts w:asciiTheme="minorHAnsi" w:hAnsiTheme="minorHAnsi" w:cstheme="minorHAnsi"/>
        </w:rPr>
      </w:pPr>
      <w:r w:rsidRPr="001E018B">
        <w:rPr>
          <w:rFonts w:asciiTheme="minorHAnsi" w:hAnsiTheme="minorHAnsi" w:cstheme="minorHAnsi"/>
        </w:rPr>
        <w:t xml:space="preserve">•   </w:t>
      </w:r>
      <w:r w:rsidR="004B733F" w:rsidRPr="001E018B">
        <w:rPr>
          <w:rFonts w:asciiTheme="minorHAnsi" w:hAnsiTheme="minorHAnsi" w:cstheme="minorHAnsi"/>
        </w:rPr>
        <w:t xml:space="preserve"> </w:t>
      </w:r>
      <w:r w:rsidRPr="001E018B">
        <w:rPr>
          <w:rFonts w:asciiTheme="minorHAnsi" w:hAnsiTheme="minorHAnsi" w:cstheme="minorHAnsi"/>
        </w:rPr>
        <w:t xml:space="preserve">6 semaines après la naissance Ces visites peuvent avoir lieu au sein d’un établissement de santé ou à </w:t>
      </w:r>
      <w:r w:rsidR="004B733F" w:rsidRPr="001E018B">
        <w:rPr>
          <w:rFonts w:asciiTheme="minorHAnsi" w:hAnsiTheme="minorHAnsi" w:cstheme="minorHAnsi"/>
        </w:rPr>
        <w:t>domicile selon</w:t>
      </w:r>
      <w:r w:rsidRPr="001E018B">
        <w:rPr>
          <w:rFonts w:asciiTheme="minorHAnsi" w:hAnsiTheme="minorHAnsi" w:cstheme="minorHAnsi"/>
        </w:rPr>
        <w:t xml:space="preserve"> leur mission.  D’autres visites peuvent s’avérer nécessaires en cas de besoin</w:t>
      </w:r>
      <w:r w:rsidR="004B733F" w:rsidRPr="001E018B">
        <w:rPr>
          <w:rFonts w:asciiTheme="minorHAnsi" w:hAnsiTheme="minorHAnsi" w:cstheme="minorHAnsi"/>
        </w:rPr>
        <w:t xml:space="preserve">, </w:t>
      </w:r>
    </w:p>
    <w:p w:rsidR="007462F3" w:rsidRPr="001E018B" w:rsidRDefault="007462F3" w:rsidP="00FC4AD4">
      <w:pPr>
        <w:pStyle w:val="Paragraphedeliste"/>
        <w:numPr>
          <w:ilvl w:val="0"/>
          <w:numId w:val="65"/>
        </w:numPr>
        <w:spacing w:after="0" w:line="240" w:lineRule="auto"/>
        <w:rPr>
          <w:rFonts w:asciiTheme="minorHAnsi" w:hAnsiTheme="minorHAnsi" w:cstheme="minorHAnsi"/>
        </w:rPr>
      </w:pPr>
      <w:r w:rsidRPr="001E018B">
        <w:rPr>
          <w:rFonts w:asciiTheme="minorHAnsi" w:hAnsiTheme="minorHAnsi" w:cstheme="minorHAnsi"/>
        </w:rPr>
        <w:t xml:space="preserve">Garder la mère et le nouveau-né dans la structure sanitaire pendant au moins 48-72 heures </w:t>
      </w:r>
    </w:p>
    <w:p w:rsidR="007462F3" w:rsidRPr="001E018B" w:rsidRDefault="007462F3" w:rsidP="004B733F">
      <w:pPr>
        <w:spacing w:after="0" w:line="240" w:lineRule="auto"/>
        <w:ind w:left="360" w:firstLine="0"/>
        <w:rPr>
          <w:rFonts w:asciiTheme="minorHAnsi" w:hAnsiTheme="minorHAnsi" w:cstheme="minorHAnsi"/>
        </w:rPr>
      </w:pPr>
      <w:r w:rsidRPr="001E018B">
        <w:rPr>
          <w:rFonts w:asciiTheme="minorHAnsi" w:hAnsiTheme="minorHAnsi" w:cstheme="minorHAnsi"/>
        </w:rPr>
        <w:t>En cas d’accouchement à domicile prévoir une visite dans les 1ères à 24 heures</w:t>
      </w:r>
    </w:p>
    <w:p w:rsidR="007462F3" w:rsidRPr="001E018B" w:rsidRDefault="007462F3" w:rsidP="004B733F">
      <w:pPr>
        <w:spacing w:after="0" w:line="240" w:lineRule="auto"/>
        <w:ind w:left="1440" w:firstLine="0"/>
        <w:jc w:val="left"/>
        <w:rPr>
          <w:rFonts w:asciiTheme="minorHAnsi" w:hAnsiTheme="minorHAnsi" w:cstheme="minorHAnsi"/>
        </w:rPr>
      </w:pPr>
    </w:p>
    <w:p w:rsidR="007462F3" w:rsidRPr="001E018B" w:rsidRDefault="007462F3" w:rsidP="00FC4AD4">
      <w:pPr>
        <w:numPr>
          <w:ilvl w:val="0"/>
          <w:numId w:val="10"/>
        </w:numPr>
        <w:spacing w:after="0" w:line="240" w:lineRule="auto"/>
        <w:ind w:hanging="360"/>
        <w:jc w:val="left"/>
        <w:rPr>
          <w:rFonts w:asciiTheme="minorHAnsi" w:hAnsiTheme="minorHAnsi" w:cstheme="minorHAnsi"/>
        </w:rPr>
      </w:pPr>
      <w:r w:rsidRPr="001E018B">
        <w:rPr>
          <w:rFonts w:asciiTheme="minorHAnsi" w:hAnsiTheme="minorHAnsi" w:cstheme="minorHAnsi"/>
          <w:b/>
          <w:i/>
        </w:rPr>
        <w:t xml:space="preserve">Bénéficiaires    </w:t>
      </w:r>
    </w:p>
    <w:p w:rsidR="007462F3" w:rsidRPr="001E018B" w:rsidRDefault="007462F3" w:rsidP="004B733F">
      <w:pPr>
        <w:spacing w:after="0" w:line="240" w:lineRule="auto"/>
        <w:ind w:left="10"/>
        <w:rPr>
          <w:rFonts w:asciiTheme="minorHAnsi" w:hAnsiTheme="minorHAnsi" w:cstheme="minorHAnsi"/>
        </w:rPr>
      </w:pPr>
      <w:r w:rsidRPr="001E018B">
        <w:rPr>
          <w:rFonts w:asciiTheme="minorHAnsi" w:hAnsiTheme="minorHAnsi" w:cstheme="minorHAnsi"/>
        </w:rPr>
        <w:t xml:space="preserve">Toutes les accouchées et les nouveau-nés. </w:t>
      </w:r>
    </w:p>
    <w:p w:rsidR="007462F3" w:rsidRPr="001E018B" w:rsidRDefault="007462F3" w:rsidP="004B733F">
      <w:pPr>
        <w:spacing w:after="0" w:line="240" w:lineRule="auto"/>
        <w:ind w:left="0" w:firstLine="0"/>
        <w:jc w:val="left"/>
        <w:rPr>
          <w:rFonts w:asciiTheme="minorHAnsi" w:hAnsiTheme="minorHAnsi" w:cstheme="minorHAnsi"/>
        </w:rPr>
      </w:pPr>
    </w:p>
    <w:p w:rsidR="007462F3" w:rsidRPr="001E018B" w:rsidRDefault="007462F3" w:rsidP="00FC4AD4">
      <w:pPr>
        <w:numPr>
          <w:ilvl w:val="0"/>
          <w:numId w:val="10"/>
        </w:numPr>
        <w:spacing w:after="0" w:line="240" w:lineRule="auto"/>
        <w:ind w:hanging="360"/>
        <w:jc w:val="left"/>
        <w:rPr>
          <w:rFonts w:asciiTheme="minorHAnsi" w:hAnsiTheme="minorHAnsi" w:cstheme="minorHAnsi"/>
        </w:rPr>
      </w:pPr>
      <w:r w:rsidRPr="001E018B">
        <w:rPr>
          <w:rFonts w:asciiTheme="minorHAnsi" w:hAnsiTheme="minorHAnsi" w:cstheme="minorHAnsi"/>
          <w:b/>
          <w:i/>
        </w:rPr>
        <w:t>Intégration</w:t>
      </w:r>
      <w:r w:rsidRPr="001E018B">
        <w:rPr>
          <w:rFonts w:asciiTheme="minorHAnsi" w:hAnsiTheme="minorHAnsi" w:cstheme="minorHAnsi"/>
          <w:b/>
        </w:rPr>
        <w:t xml:space="preserve"> :</w:t>
      </w:r>
    </w:p>
    <w:p w:rsidR="007462F3" w:rsidRPr="00D87FCA" w:rsidRDefault="007462F3" w:rsidP="004B733F">
      <w:pPr>
        <w:spacing w:after="0" w:line="240" w:lineRule="auto"/>
        <w:ind w:left="10"/>
        <w:rPr>
          <w:rFonts w:asciiTheme="minorHAnsi" w:hAnsiTheme="minorHAnsi" w:cstheme="minorHAnsi"/>
        </w:rPr>
      </w:pPr>
      <w:r w:rsidRPr="001E018B">
        <w:rPr>
          <w:rFonts w:asciiTheme="minorHAnsi" w:hAnsiTheme="minorHAnsi" w:cstheme="minorHAnsi"/>
        </w:rPr>
        <w:t>Les soins post natals seront intégrés avec la PFPP, la Vaccination, le dépistage et la PEC des IST y compris le VIH, des hépatites B et C, des VBG et des cancers gynécologiques, l’unité de néonatologie, les services de pédiatrie, les unités de nutrition.</w:t>
      </w:r>
      <w:r w:rsidRPr="00D87FCA">
        <w:rPr>
          <w:rFonts w:asciiTheme="minorHAnsi" w:hAnsiTheme="minorHAnsi" w:cstheme="minorHAnsi"/>
        </w:rPr>
        <w:t xml:space="preserve"> </w:t>
      </w:r>
    </w:p>
    <w:p w:rsidR="007462F3" w:rsidRPr="00D87FCA" w:rsidRDefault="007462F3" w:rsidP="007462F3">
      <w:pPr>
        <w:spacing w:after="7448" w:line="259" w:lineRule="auto"/>
        <w:ind w:left="0" w:firstLine="0"/>
        <w:jc w:val="left"/>
        <w:rPr>
          <w:rFonts w:asciiTheme="minorHAnsi" w:hAnsiTheme="minorHAnsi" w:cstheme="minorHAnsi"/>
        </w:rPr>
      </w:pPr>
    </w:p>
    <w:p w:rsidR="007462F3" w:rsidRPr="00D87FCA" w:rsidRDefault="007462F3" w:rsidP="007462F3">
      <w:pPr>
        <w:spacing w:after="18" w:line="259" w:lineRule="auto"/>
        <w:ind w:left="10" w:right="12"/>
        <w:jc w:val="center"/>
        <w:rPr>
          <w:rFonts w:asciiTheme="minorHAnsi" w:hAnsiTheme="minorHAnsi" w:cstheme="minorHAnsi"/>
        </w:rPr>
      </w:pP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rPr>
          <w:rFonts w:asciiTheme="minorHAnsi" w:hAnsiTheme="minorHAnsi" w:cstheme="minorHAnsi"/>
        </w:rPr>
        <w:sectPr w:rsidR="007462F3" w:rsidRPr="00D87FCA" w:rsidSect="001F0BF0">
          <w:pgSz w:w="11906" w:h="16838"/>
          <w:pgMar w:top="756" w:right="1413" w:bottom="708" w:left="1419" w:header="720" w:footer="720" w:gutter="0"/>
          <w:cols w:space="720"/>
          <w:docGrid w:linePitch="326"/>
        </w:sectPr>
      </w:pPr>
    </w:p>
    <w:p w:rsidR="007462F3" w:rsidRPr="00D87FCA" w:rsidRDefault="007462F3" w:rsidP="007462F3">
      <w:pPr>
        <w:ind w:left="-5"/>
        <w:jc w:val="left"/>
        <w:rPr>
          <w:rFonts w:asciiTheme="minorHAnsi" w:hAnsiTheme="minorHAnsi" w:cstheme="minorHAnsi"/>
        </w:rPr>
      </w:pPr>
      <w:r w:rsidRPr="00D87FCA">
        <w:rPr>
          <w:rFonts w:asciiTheme="minorHAnsi" w:hAnsiTheme="minorHAnsi" w:cstheme="minorHAnsi"/>
          <w:b/>
        </w:rPr>
        <w:lastRenderedPageBreak/>
        <w:t xml:space="preserve">B-Procédures par niveau et par type d’intervenant </w:t>
      </w:r>
    </w:p>
    <w:p w:rsidR="007462F3" w:rsidRPr="00D87FCA" w:rsidRDefault="007462F3" w:rsidP="007462F3">
      <w:pPr>
        <w:spacing w:after="0" w:line="259" w:lineRule="auto"/>
        <w:ind w:left="0" w:firstLine="0"/>
        <w:jc w:val="left"/>
        <w:rPr>
          <w:rFonts w:asciiTheme="minorHAnsi" w:hAnsiTheme="minorHAnsi" w:cstheme="minorHAnsi"/>
        </w:rPr>
      </w:pPr>
    </w:p>
    <w:tbl>
      <w:tblPr>
        <w:tblStyle w:val="TableGrid"/>
        <w:tblW w:w="14241" w:type="dxa"/>
        <w:tblInd w:w="-130" w:type="dxa"/>
        <w:tblCellMar>
          <w:top w:w="41" w:type="dxa"/>
          <w:left w:w="106" w:type="dxa"/>
          <w:right w:w="104" w:type="dxa"/>
        </w:tblCellMar>
        <w:tblLook w:val="04A0" w:firstRow="1" w:lastRow="0" w:firstColumn="1" w:lastColumn="0" w:noHBand="0" w:noVBand="1"/>
      </w:tblPr>
      <w:tblGrid>
        <w:gridCol w:w="3356"/>
        <w:gridCol w:w="80"/>
        <w:gridCol w:w="86"/>
        <w:gridCol w:w="56"/>
        <w:gridCol w:w="3432"/>
        <w:gridCol w:w="30"/>
        <w:gridCol w:w="92"/>
        <w:gridCol w:w="3428"/>
        <w:gridCol w:w="82"/>
        <w:gridCol w:w="45"/>
        <w:gridCol w:w="3470"/>
        <w:gridCol w:w="84"/>
      </w:tblGrid>
      <w:tr w:rsidR="00972F65" w:rsidRPr="007D1C73" w:rsidTr="004503B0">
        <w:trPr>
          <w:gridAfter w:val="1"/>
          <w:wAfter w:w="84" w:type="dxa"/>
          <w:trHeight w:val="784"/>
        </w:trPr>
        <w:tc>
          <w:tcPr>
            <w:tcW w:w="3522" w:type="dxa"/>
            <w:gridSpan w:val="3"/>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972F65" w:rsidRPr="007D1C73" w:rsidRDefault="00972F65" w:rsidP="00972F65">
            <w:pPr>
              <w:spacing w:after="0" w:line="259" w:lineRule="auto"/>
              <w:ind w:left="1" w:right="112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Communautaire: RECOs, ASC, </w:t>
            </w:r>
          </w:p>
        </w:tc>
        <w:tc>
          <w:tcPr>
            <w:tcW w:w="3518" w:type="dxa"/>
            <w:gridSpan w:val="3"/>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972F65" w:rsidRPr="007D1C73" w:rsidRDefault="00972F65" w:rsidP="00972F65">
            <w:pPr>
              <w:spacing w:after="0" w:line="259" w:lineRule="auto"/>
              <w:ind w:left="0"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PS/CS : </w:t>
            </w:r>
          </w:p>
          <w:p w:rsidR="00972F65" w:rsidRPr="007D1C73" w:rsidRDefault="00972F65" w:rsidP="00972F65">
            <w:pPr>
              <w:spacing w:after="0" w:line="259" w:lineRule="auto"/>
              <w:ind w:left="0"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 Médecin, SF, infirmier, ATS, </w:t>
            </w:r>
          </w:p>
        </w:tc>
        <w:tc>
          <w:tcPr>
            <w:tcW w:w="3520"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972F65" w:rsidRPr="007D1C73" w:rsidRDefault="00972F65"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CSA /CMC/ HP : </w:t>
            </w:r>
          </w:p>
          <w:p w:rsidR="00972F65" w:rsidRPr="007D1C73" w:rsidRDefault="00972F65"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Gynécologue-obstétricien, </w:t>
            </w:r>
          </w:p>
          <w:p w:rsidR="00972F65" w:rsidRPr="007D1C73" w:rsidRDefault="00972F65"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Médecin, SF, infirmier, ATS </w:t>
            </w:r>
          </w:p>
        </w:tc>
        <w:tc>
          <w:tcPr>
            <w:tcW w:w="3597" w:type="dxa"/>
            <w:gridSpan w:val="3"/>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972F65" w:rsidRPr="007D1C73" w:rsidRDefault="00972F65"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HR/HN : </w:t>
            </w:r>
          </w:p>
          <w:p w:rsidR="00972F65" w:rsidRPr="007D1C73" w:rsidRDefault="00972F65"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 Gynécologue-obstétricien, </w:t>
            </w:r>
          </w:p>
          <w:p w:rsidR="00972F65" w:rsidRPr="007D1C73" w:rsidRDefault="00972F65" w:rsidP="00972F65">
            <w:pPr>
              <w:spacing w:after="0" w:line="259" w:lineRule="auto"/>
              <w:ind w:left="2" w:firstLine="0"/>
              <w:jc w:val="left"/>
              <w:rPr>
                <w:rFonts w:asciiTheme="minorHAnsi" w:hAnsiTheme="minorHAnsi" w:cstheme="minorHAnsi"/>
                <w:color w:val="FFFFFF" w:themeColor="background1"/>
              </w:rPr>
            </w:pPr>
            <w:r w:rsidRPr="007D1C73">
              <w:rPr>
                <w:rFonts w:asciiTheme="minorHAnsi" w:hAnsiTheme="minorHAnsi" w:cstheme="minorHAnsi"/>
                <w:b/>
                <w:color w:val="FFFFFF" w:themeColor="background1"/>
              </w:rPr>
              <w:t xml:space="preserve">Médecin, SF, infirmier, ATS </w:t>
            </w:r>
          </w:p>
        </w:tc>
      </w:tr>
      <w:tr w:rsidR="007462F3" w:rsidRPr="00D87FCA" w:rsidTr="00F84E5A">
        <w:tblPrEx>
          <w:tblCellMar>
            <w:bottom w:w="3" w:type="dxa"/>
            <w:right w:w="34" w:type="dxa"/>
          </w:tblCellMar>
        </w:tblPrEx>
        <w:trPr>
          <w:trHeight w:val="267"/>
        </w:trPr>
        <w:tc>
          <w:tcPr>
            <w:tcW w:w="14241" w:type="dxa"/>
            <w:gridSpan w:val="12"/>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7462F3" w:rsidRPr="00D87FCA" w:rsidRDefault="007462F3" w:rsidP="00972F65">
            <w:pPr>
              <w:spacing w:after="0" w:line="259" w:lineRule="auto"/>
              <w:ind w:left="0" w:right="74" w:firstLine="0"/>
              <w:jc w:val="left"/>
              <w:rPr>
                <w:rFonts w:asciiTheme="minorHAnsi" w:hAnsiTheme="minorHAnsi" w:cstheme="minorHAnsi"/>
              </w:rPr>
            </w:pPr>
            <w:r w:rsidRPr="00D87FCA">
              <w:rPr>
                <w:rFonts w:asciiTheme="minorHAnsi" w:hAnsiTheme="minorHAnsi" w:cstheme="minorHAnsi"/>
                <w:b/>
              </w:rPr>
              <w:t xml:space="preserve">SERVICE : Soins post natals au cours des 1eres 24 heures après l’accouchement </w:t>
            </w:r>
          </w:p>
        </w:tc>
      </w:tr>
      <w:tr w:rsidR="007462F3" w:rsidRPr="00D87FCA" w:rsidTr="0067552E">
        <w:tblPrEx>
          <w:tblCellMar>
            <w:bottom w:w="3" w:type="dxa"/>
            <w:right w:w="34" w:type="dxa"/>
          </w:tblCellMar>
        </w:tblPrEx>
        <w:trPr>
          <w:trHeight w:val="470"/>
        </w:trPr>
        <w:tc>
          <w:tcPr>
            <w:tcW w:w="14241" w:type="dxa"/>
            <w:gridSpan w:val="1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462F3" w:rsidRPr="00D87FCA" w:rsidRDefault="007462F3" w:rsidP="00972F65">
            <w:pPr>
              <w:spacing w:after="0" w:line="259" w:lineRule="auto"/>
              <w:ind w:left="0" w:right="71" w:firstLine="0"/>
              <w:jc w:val="left"/>
              <w:rPr>
                <w:rFonts w:asciiTheme="minorHAnsi" w:hAnsiTheme="minorHAnsi" w:cstheme="minorHAnsi"/>
              </w:rPr>
            </w:pPr>
            <w:r w:rsidRPr="00D87FCA">
              <w:rPr>
                <w:rFonts w:asciiTheme="minorHAnsi" w:hAnsiTheme="minorHAnsi" w:cstheme="minorHAnsi"/>
              </w:rPr>
              <w:t>(</w:t>
            </w:r>
            <w:r w:rsidR="00972F65">
              <w:rPr>
                <w:rFonts w:asciiTheme="minorHAnsi" w:hAnsiTheme="minorHAnsi" w:cstheme="minorHAnsi"/>
              </w:rPr>
              <w:t>V</w:t>
            </w:r>
            <w:r w:rsidRPr="00D87FCA">
              <w:rPr>
                <w:rFonts w:asciiTheme="minorHAnsi" w:hAnsiTheme="minorHAnsi" w:cstheme="minorHAnsi"/>
              </w:rPr>
              <w:t xml:space="preserve">oir soins du post-partum immédiat pour la mère et soins essentiels du NN) </w:t>
            </w:r>
          </w:p>
        </w:tc>
      </w:tr>
      <w:tr w:rsidR="007462F3" w:rsidRPr="00D87FCA" w:rsidTr="00F84E5A">
        <w:tblPrEx>
          <w:tblCellMar>
            <w:bottom w:w="3" w:type="dxa"/>
            <w:right w:w="34" w:type="dxa"/>
          </w:tblCellMar>
        </w:tblPrEx>
        <w:trPr>
          <w:trHeight w:val="264"/>
        </w:trPr>
        <w:tc>
          <w:tcPr>
            <w:tcW w:w="14241" w:type="dxa"/>
            <w:gridSpan w:val="12"/>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7462F3" w:rsidRPr="00D87FCA" w:rsidRDefault="007462F3" w:rsidP="006F76B5">
            <w:pPr>
              <w:spacing w:after="0" w:line="259" w:lineRule="auto"/>
              <w:ind w:left="1" w:firstLine="0"/>
              <w:jc w:val="left"/>
              <w:rPr>
                <w:rFonts w:asciiTheme="minorHAnsi" w:hAnsiTheme="minorHAnsi" w:cstheme="minorHAnsi"/>
              </w:rPr>
            </w:pPr>
            <w:r w:rsidRPr="00D87FCA">
              <w:rPr>
                <w:rFonts w:asciiTheme="minorHAnsi" w:hAnsiTheme="minorHAnsi" w:cstheme="minorHAnsi"/>
                <w:b/>
              </w:rPr>
              <w:t>SERVICE : Visite de suivi post- natale : le 3eme jour (72 heures) après l’accouchement</w:t>
            </w:r>
          </w:p>
        </w:tc>
      </w:tr>
      <w:tr w:rsidR="007462F3" w:rsidRPr="00D87FCA" w:rsidTr="004503B0">
        <w:tblPrEx>
          <w:tblCellMar>
            <w:bottom w:w="3" w:type="dxa"/>
            <w:right w:w="34" w:type="dxa"/>
          </w:tblCellMar>
        </w:tblPrEx>
        <w:trPr>
          <w:trHeight w:val="1075"/>
        </w:trPr>
        <w:tc>
          <w:tcPr>
            <w:tcW w:w="3436" w:type="dxa"/>
            <w:gridSpan w:val="2"/>
            <w:tcBorders>
              <w:top w:val="single" w:sz="4" w:space="0" w:color="000000"/>
              <w:left w:val="single" w:sz="4" w:space="0" w:color="000000"/>
              <w:bottom w:val="single" w:sz="4" w:space="0" w:color="000000"/>
              <w:right w:val="single" w:sz="4" w:space="0" w:color="000000"/>
            </w:tcBorders>
          </w:tcPr>
          <w:p w:rsidR="007462F3" w:rsidRPr="00D87FCA" w:rsidRDefault="004503B0" w:rsidP="004503B0">
            <w:pPr>
              <w:spacing w:after="0" w:line="237" w:lineRule="auto"/>
              <w:ind w:left="1"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Mener des séances de sensibilisation sur l’importance de la consultation post-natale et sur la reconnaissance des signes de danger chez la mère et le nouveau-né </w:t>
            </w:r>
          </w:p>
          <w:p w:rsidR="007462F3" w:rsidRPr="00D87FCA" w:rsidRDefault="004503B0" w:rsidP="004503B0">
            <w:pPr>
              <w:spacing w:after="0" w:line="238" w:lineRule="auto"/>
              <w:ind w:left="1"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Donner des conseils sur la vaccination, l’AME, la PF, l’utilisation des MILDA, la nutrition de la mère </w:t>
            </w:r>
          </w:p>
          <w:p w:rsidR="007462F3" w:rsidRPr="00D87FCA" w:rsidRDefault="004503B0" w:rsidP="004503B0">
            <w:pPr>
              <w:spacing w:after="1" w:line="238" w:lineRule="auto"/>
              <w:ind w:left="1"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Faire la recherche active des femmes souffrant de fistules obstétricales </w:t>
            </w:r>
          </w:p>
          <w:p w:rsidR="007462F3" w:rsidRPr="00D87FCA" w:rsidRDefault="004503B0" w:rsidP="004503B0">
            <w:pPr>
              <w:spacing w:after="2" w:line="236" w:lineRule="auto"/>
              <w:ind w:left="1"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Informer sur l’existence des centres de prise en charge gratuit </w:t>
            </w:r>
          </w:p>
          <w:p w:rsidR="007462F3" w:rsidRPr="00D87FCA" w:rsidRDefault="004503B0" w:rsidP="004503B0">
            <w:pPr>
              <w:spacing w:after="0" w:line="259" w:lineRule="auto"/>
              <w:ind w:left="1"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Référer </w:t>
            </w:r>
          </w:p>
          <w:p w:rsidR="007462F3" w:rsidRPr="00D87FCA" w:rsidRDefault="007462F3" w:rsidP="006F76B5">
            <w:pPr>
              <w:spacing w:after="0" w:line="259" w:lineRule="auto"/>
              <w:ind w:left="1" w:firstLine="0"/>
              <w:jc w:val="left"/>
              <w:rPr>
                <w:rFonts w:asciiTheme="minorHAnsi" w:hAnsiTheme="minorHAnsi" w:cstheme="minorHAnsi"/>
              </w:rPr>
            </w:pPr>
          </w:p>
        </w:tc>
        <w:tc>
          <w:tcPr>
            <w:tcW w:w="3574" w:type="dxa"/>
            <w:gridSpan w:val="3"/>
            <w:tcBorders>
              <w:top w:val="single" w:sz="4" w:space="0" w:color="000000"/>
              <w:left w:val="single" w:sz="4" w:space="0" w:color="000000"/>
              <w:bottom w:val="single" w:sz="4" w:space="0" w:color="000000"/>
              <w:right w:val="single" w:sz="4" w:space="0" w:color="000000"/>
            </w:tcBorders>
            <w:vAlign w:val="bottom"/>
          </w:tcPr>
          <w:p w:rsidR="007462F3" w:rsidRPr="00D87FCA" w:rsidRDefault="004503B0" w:rsidP="0009586A">
            <w:pPr>
              <w:spacing w:after="197" w:line="240" w:lineRule="auto"/>
              <w:ind w:left="0"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Accueillir la femme, la mettre à l’aise et en confiance ; </w:t>
            </w:r>
          </w:p>
          <w:p w:rsidR="007462F3" w:rsidRPr="00D87FCA" w:rsidRDefault="004503B0" w:rsidP="0009586A">
            <w:pPr>
              <w:spacing w:after="0" w:line="240" w:lineRule="auto"/>
              <w:ind w:left="1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Vérifier : </w:t>
            </w:r>
          </w:p>
          <w:p w:rsidR="007462F3" w:rsidRPr="00D87FCA" w:rsidRDefault="007462F3" w:rsidP="0009586A">
            <w:pPr>
              <w:spacing w:after="1" w:line="240" w:lineRule="auto"/>
              <w:ind w:left="0" w:firstLine="0"/>
              <w:jc w:val="left"/>
              <w:rPr>
                <w:rFonts w:asciiTheme="minorHAnsi" w:hAnsiTheme="minorHAnsi" w:cstheme="minorHAnsi"/>
              </w:rPr>
            </w:pPr>
            <w:r w:rsidRPr="00D87FCA">
              <w:rPr>
                <w:rFonts w:asciiTheme="minorHAnsi" w:hAnsiTheme="minorHAnsi" w:cstheme="minorHAnsi"/>
              </w:rPr>
              <w:t xml:space="preserve">les paramètres vitaux de la mère et du nouveau - né </w:t>
            </w:r>
          </w:p>
          <w:p w:rsidR="007462F3" w:rsidRPr="00D87FCA" w:rsidRDefault="007462F3" w:rsidP="0009586A">
            <w:pPr>
              <w:spacing w:after="1" w:line="240" w:lineRule="auto"/>
              <w:ind w:left="0" w:firstLine="0"/>
              <w:jc w:val="left"/>
              <w:rPr>
                <w:rFonts w:asciiTheme="minorHAnsi" w:hAnsiTheme="minorHAnsi" w:cstheme="minorHAnsi"/>
              </w:rPr>
            </w:pPr>
            <w:r w:rsidRPr="00D87FCA">
              <w:rPr>
                <w:rFonts w:asciiTheme="minorHAnsi" w:hAnsiTheme="minorHAnsi" w:cstheme="minorHAnsi"/>
              </w:rPr>
              <w:t xml:space="preserve">le saignement vaginal </w:t>
            </w:r>
          </w:p>
          <w:p w:rsidR="007462F3" w:rsidRPr="00D87FCA" w:rsidRDefault="007462F3" w:rsidP="0009586A">
            <w:pPr>
              <w:spacing w:after="0" w:line="240" w:lineRule="auto"/>
              <w:ind w:left="0" w:firstLine="0"/>
              <w:jc w:val="left"/>
              <w:rPr>
                <w:rFonts w:asciiTheme="minorHAnsi" w:hAnsiTheme="minorHAnsi" w:cstheme="minorHAnsi"/>
              </w:rPr>
            </w:pPr>
            <w:r w:rsidRPr="00D87FCA">
              <w:rPr>
                <w:rFonts w:asciiTheme="minorHAnsi" w:hAnsiTheme="minorHAnsi" w:cstheme="minorHAnsi"/>
              </w:rPr>
              <w:t xml:space="preserve">les lochies </w:t>
            </w:r>
          </w:p>
          <w:p w:rsidR="007462F3" w:rsidRPr="00D87FCA" w:rsidRDefault="007462F3" w:rsidP="0009586A">
            <w:pPr>
              <w:spacing w:after="0" w:line="240" w:lineRule="auto"/>
              <w:ind w:left="0" w:firstLine="0"/>
              <w:jc w:val="left"/>
              <w:rPr>
                <w:rFonts w:asciiTheme="minorHAnsi" w:hAnsiTheme="minorHAnsi" w:cstheme="minorHAnsi"/>
              </w:rPr>
            </w:pPr>
            <w:r w:rsidRPr="00D87FCA">
              <w:rPr>
                <w:rFonts w:asciiTheme="minorHAnsi" w:hAnsiTheme="minorHAnsi" w:cstheme="minorHAnsi"/>
              </w:rPr>
              <w:t xml:space="preserve">l’involution utérine </w:t>
            </w:r>
          </w:p>
          <w:p w:rsidR="007462F3" w:rsidRPr="00D87FCA" w:rsidRDefault="007462F3" w:rsidP="0009586A">
            <w:pPr>
              <w:spacing w:after="0" w:line="240" w:lineRule="auto"/>
              <w:ind w:left="0" w:firstLine="0"/>
              <w:jc w:val="left"/>
              <w:rPr>
                <w:rFonts w:asciiTheme="minorHAnsi" w:hAnsiTheme="minorHAnsi" w:cstheme="minorHAnsi"/>
              </w:rPr>
            </w:pPr>
            <w:r w:rsidRPr="00D87FCA">
              <w:rPr>
                <w:rFonts w:asciiTheme="minorHAnsi" w:hAnsiTheme="minorHAnsi" w:cstheme="minorHAnsi"/>
              </w:rPr>
              <w:t xml:space="preserve">les seins et la montée laiteuse </w:t>
            </w:r>
          </w:p>
          <w:p w:rsidR="007462F3" w:rsidRPr="00D87FCA" w:rsidRDefault="007462F3" w:rsidP="0009586A">
            <w:pPr>
              <w:spacing w:after="175" w:line="240" w:lineRule="auto"/>
              <w:ind w:left="0" w:firstLine="0"/>
              <w:jc w:val="left"/>
              <w:rPr>
                <w:rFonts w:asciiTheme="minorHAnsi" w:hAnsiTheme="minorHAnsi" w:cstheme="minorHAnsi"/>
              </w:rPr>
            </w:pPr>
            <w:r w:rsidRPr="00D87FCA">
              <w:rPr>
                <w:rFonts w:asciiTheme="minorHAnsi" w:hAnsiTheme="minorHAnsi" w:cstheme="minorHAnsi"/>
              </w:rPr>
              <w:t xml:space="preserve">l’état de l’ombilic du nouveau – né  </w:t>
            </w:r>
          </w:p>
          <w:p w:rsidR="007462F3" w:rsidRPr="00D87FCA" w:rsidRDefault="004503B0" w:rsidP="0009586A">
            <w:pPr>
              <w:spacing w:after="197" w:line="240" w:lineRule="auto"/>
              <w:ind w:left="0"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Rechercher les signes de danger chez la mère et le nouveau-né ; </w:t>
            </w:r>
          </w:p>
          <w:p w:rsidR="007462F3" w:rsidRPr="00D87FCA" w:rsidRDefault="004503B0" w:rsidP="0009586A">
            <w:pPr>
              <w:spacing w:after="194" w:line="240" w:lineRule="auto"/>
              <w:ind w:left="0"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Rechercher les fistules obstétricales et référer ;  </w:t>
            </w:r>
          </w:p>
          <w:p w:rsidR="007462F3" w:rsidRPr="00D87FCA" w:rsidRDefault="004503B0" w:rsidP="0009586A">
            <w:pPr>
              <w:spacing w:after="197" w:line="240" w:lineRule="auto"/>
              <w:ind w:left="0"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Prendre en charge les pathologies maternelles et néonatales ; </w:t>
            </w:r>
          </w:p>
          <w:p w:rsidR="004503B0" w:rsidRDefault="004503B0" w:rsidP="0009586A">
            <w:pPr>
              <w:spacing w:after="0" w:line="240" w:lineRule="auto"/>
              <w:ind w:left="0"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Pour les femmes séropositives, </w:t>
            </w:r>
            <w:r>
              <w:rPr>
                <w:rFonts w:asciiTheme="minorHAnsi" w:hAnsiTheme="minorHAnsi" w:cstheme="minorHAnsi"/>
              </w:rPr>
              <w:t>-</w:t>
            </w:r>
            <w:r w:rsidR="007462F3" w:rsidRPr="00D87FCA">
              <w:rPr>
                <w:rFonts w:asciiTheme="minorHAnsi" w:hAnsiTheme="minorHAnsi" w:cstheme="minorHAnsi"/>
              </w:rPr>
              <w:t xml:space="preserve">vérifier la prise des ARV par la mère </w:t>
            </w:r>
          </w:p>
          <w:p w:rsidR="004503B0" w:rsidRPr="00D87FCA" w:rsidRDefault="004503B0" w:rsidP="00EC751F">
            <w:pPr>
              <w:spacing w:after="0" w:line="240" w:lineRule="auto"/>
              <w:ind w:left="0" w:firstLine="0"/>
              <w:jc w:val="left"/>
              <w:rPr>
                <w:rFonts w:asciiTheme="minorHAnsi" w:hAnsiTheme="minorHAnsi" w:cstheme="minorHAnsi"/>
              </w:rPr>
            </w:pPr>
            <w:r w:rsidRPr="00D87FCA">
              <w:rPr>
                <w:rFonts w:asciiTheme="minorHAnsi" w:hAnsiTheme="minorHAnsi" w:cstheme="minorHAnsi"/>
              </w:rPr>
              <w:lastRenderedPageBreak/>
              <w:t xml:space="preserve">et le nouveau-né ; </w:t>
            </w:r>
          </w:p>
          <w:p w:rsidR="004503B0" w:rsidRPr="00D87FCA" w:rsidRDefault="004503B0" w:rsidP="00EC751F">
            <w:pPr>
              <w:spacing w:after="0" w:line="240" w:lineRule="auto"/>
              <w:ind w:left="0" w:firstLine="0"/>
              <w:jc w:val="left"/>
              <w:rPr>
                <w:rFonts w:asciiTheme="minorHAnsi" w:hAnsiTheme="minorHAnsi" w:cstheme="minorHAnsi"/>
              </w:rPr>
            </w:pPr>
            <w:r w:rsidRPr="00D87FCA">
              <w:rPr>
                <w:rFonts w:asciiTheme="minorHAnsi" w:hAnsiTheme="minorHAnsi" w:cstheme="minorHAnsi"/>
              </w:rPr>
              <w:t xml:space="preserve"> </w:t>
            </w:r>
            <w:r w:rsidR="0009586A">
              <w:rPr>
                <w:rFonts w:asciiTheme="minorHAnsi" w:hAnsiTheme="minorHAnsi" w:cstheme="minorHAnsi"/>
              </w:rPr>
              <w:t>-</w:t>
            </w:r>
            <w:r w:rsidRPr="00D87FCA">
              <w:rPr>
                <w:rFonts w:asciiTheme="minorHAnsi" w:hAnsiTheme="minorHAnsi" w:cstheme="minorHAnsi"/>
              </w:rPr>
              <w:t xml:space="preserve">Donner des conseils sur : </w:t>
            </w:r>
          </w:p>
          <w:p w:rsidR="004503B0" w:rsidRPr="00D87FCA" w:rsidRDefault="004503B0" w:rsidP="00EC751F">
            <w:pPr>
              <w:numPr>
                <w:ilvl w:val="0"/>
                <w:numId w:val="24"/>
              </w:numPr>
              <w:spacing w:after="0" w:line="240" w:lineRule="auto"/>
              <w:ind w:hanging="122"/>
              <w:jc w:val="left"/>
              <w:rPr>
                <w:rFonts w:asciiTheme="minorHAnsi" w:hAnsiTheme="minorHAnsi" w:cstheme="minorHAnsi"/>
              </w:rPr>
            </w:pPr>
            <w:r w:rsidRPr="00D87FCA">
              <w:rPr>
                <w:rFonts w:asciiTheme="minorHAnsi" w:hAnsiTheme="minorHAnsi" w:cstheme="minorHAnsi"/>
              </w:rPr>
              <w:t xml:space="preserve">la vaccination, </w:t>
            </w:r>
          </w:p>
          <w:p w:rsidR="004503B0" w:rsidRPr="00D87FCA" w:rsidRDefault="004503B0" w:rsidP="00EC751F">
            <w:pPr>
              <w:numPr>
                <w:ilvl w:val="0"/>
                <w:numId w:val="24"/>
              </w:numPr>
              <w:spacing w:after="0" w:line="240" w:lineRule="auto"/>
              <w:ind w:hanging="122"/>
              <w:jc w:val="left"/>
              <w:rPr>
                <w:rFonts w:asciiTheme="minorHAnsi" w:hAnsiTheme="minorHAnsi" w:cstheme="minorHAnsi"/>
              </w:rPr>
            </w:pPr>
            <w:r w:rsidRPr="00D87FCA">
              <w:rPr>
                <w:rFonts w:asciiTheme="minorHAnsi" w:hAnsiTheme="minorHAnsi" w:cstheme="minorHAnsi"/>
              </w:rPr>
              <w:t>la PF du post partum</w:t>
            </w:r>
          </w:p>
          <w:p w:rsidR="004503B0" w:rsidRPr="00D87FCA" w:rsidRDefault="004503B0" w:rsidP="00EC751F">
            <w:pPr>
              <w:numPr>
                <w:ilvl w:val="0"/>
                <w:numId w:val="24"/>
              </w:numPr>
              <w:spacing w:after="0" w:line="240" w:lineRule="auto"/>
              <w:ind w:hanging="122"/>
              <w:jc w:val="left"/>
              <w:rPr>
                <w:rFonts w:asciiTheme="minorHAnsi" w:hAnsiTheme="minorHAnsi" w:cstheme="minorHAnsi"/>
              </w:rPr>
            </w:pPr>
            <w:r w:rsidRPr="00D87FCA">
              <w:rPr>
                <w:rFonts w:asciiTheme="minorHAnsi" w:hAnsiTheme="minorHAnsi" w:cstheme="minorHAnsi"/>
              </w:rPr>
              <w:t xml:space="preserve">l’AME, </w:t>
            </w:r>
          </w:p>
          <w:p w:rsidR="004503B0" w:rsidRPr="00D87FCA" w:rsidRDefault="004503B0" w:rsidP="00EC751F">
            <w:pPr>
              <w:numPr>
                <w:ilvl w:val="0"/>
                <w:numId w:val="24"/>
              </w:numPr>
              <w:spacing w:after="0" w:line="240" w:lineRule="auto"/>
              <w:ind w:hanging="122"/>
              <w:jc w:val="left"/>
              <w:rPr>
                <w:rFonts w:asciiTheme="minorHAnsi" w:hAnsiTheme="minorHAnsi" w:cstheme="minorHAnsi"/>
              </w:rPr>
            </w:pPr>
            <w:r w:rsidRPr="00D87FCA">
              <w:rPr>
                <w:rFonts w:asciiTheme="minorHAnsi" w:hAnsiTheme="minorHAnsi" w:cstheme="minorHAnsi"/>
              </w:rPr>
              <w:t xml:space="preserve">l’utilisation des MILDA </w:t>
            </w:r>
          </w:p>
          <w:p w:rsidR="004503B0" w:rsidRPr="00D87FCA" w:rsidRDefault="004503B0" w:rsidP="00EC751F">
            <w:pPr>
              <w:numPr>
                <w:ilvl w:val="0"/>
                <w:numId w:val="24"/>
              </w:numPr>
              <w:spacing w:after="0" w:line="240" w:lineRule="auto"/>
              <w:ind w:hanging="122"/>
              <w:jc w:val="left"/>
              <w:rPr>
                <w:rFonts w:asciiTheme="minorHAnsi" w:hAnsiTheme="minorHAnsi" w:cstheme="minorHAnsi"/>
              </w:rPr>
            </w:pPr>
            <w:r w:rsidRPr="00D87FCA">
              <w:rPr>
                <w:rFonts w:asciiTheme="minorHAnsi" w:hAnsiTheme="minorHAnsi" w:cstheme="minorHAnsi"/>
              </w:rPr>
              <w:t xml:space="preserve">la nutrition spécifique ; </w:t>
            </w:r>
          </w:p>
          <w:p w:rsidR="004503B0" w:rsidRPr="00D87FCA" w:rsidRDefault="004503B0" w:rsidP="00EC751F">
            <w:pPr>
              <w:spacing w:after="0" w:line="240" w:lineRule="auto"/>
              <w:ind w:left="0" w:firstLine="0"/>
              <w:jc w:val="left"/>
              <w:rPr>
                <w:rFonts w:asciiTheme="minorHAnsi" w:hAnsiTheme="minorHAnsi" w:cstheme="minorHAnsi"/>
              </w:rPr>
            </w:pPr>
            <w:r>
              <w:rPr>
                <w:rFonts w:asciiTheme="minorHAnsi" w:hAnsiTheme="minorHAnsi" w:cstheme="minorHAnsi"/>
              </w:rPr>
              <w:t>-</w:t>
            </w:r>
            <w:r w:rsidRPr="00D87FCA">
              <w:rPr>
                <w:rFonts w:asciiTheme="minorHAnsi" w:hAnsiTheme="minorHAnsi" w:cstheme="minorHAnsi"/>
              </w:rPr>
              <w:t xml:space="preserve">Vacciner le nouveaux- né et la mère au besoin ; </w:t>
            </w:r>
          </w:p>
          <w:p w:rsidR="007462F3" w:rsidRPr="004503B0" w:rsidRDefault="004503B0" w:rsidP="00EC751F">
            <w:pPr>
              <w:spacing w:after="0" w:line="240" w:lineRule="auto"/>
              <w:ind w:left="0" w:firstLine="0"/>
              <w:rPr>
                <w:rFonts w:asciiTheme="minorHAnsi" w:hAnsiTheme="minorHAnsi" w:cstheme="minorHAnsi"/>
              </w:rPr>
            </w:pPr>
            <w:r>
              <w:rPr>
                <w:rFonts w:asciiTheme="minorHAnsi" w:hAnsiTheme="minorHAnsi" w:cstheme="minorHAnsi"/>
              </w:rPr>
              <w:t>-</w:t>
            </w:r>
            <w:r w:rsidRPr="00D87FCA">
              <w:rPr>
                <w:rFonts w:asciiTheme="minorHAnsi" w:hAnsiTheme="minorHAnsi" w:cstheme="minorHAnsi"/>
              </w:rPr>
              <w:t>Référer si nécessaire.</w:t>
            </w:r>
          </w:p>
        </w:tc>
        <w:tc>
          <w:tcPr>
            <w:tcW w:w="3632" w:type="dxa"/>
            <w:gridSpan w:val="4"/>
            <w:tcBorders>
              <w:top w:val="single" w:sz="4" w:space="0" w:color="000000"/>
              <w:left w:val="single" w:sz="4" w:space="0" w:color="000000"/>
              <w:bottom w:val="single" w:sz="4" w:space="0" w:color="000000"/>
              <w:right w:val="single" w:sz="4" w:space="0" w:color="000000"/>
            </w:tcBorders>
          </w:tcPr>
          <w:p w:rsidR="007462F3" w:rsidRPr="00D87FCA" w:rsidRDefault="007462F3" w:rsidP="006F76B5">
            <w:pPr>
              <w:spacing w:after="0" w:line="259" w:lineRule="auto"/>
              <w:ind w:left="31" w:firstLine="0"/>
              <w:jc w:val="left"/>
              <w:rPr>
                <w:rFonts w:asciiTheme="minorHAnsi" w:hAnsiTheme="minorHAnsi" w:cstheme="minorHAnsi"/>
              </w:rPr>
            </w:pPr>
            <w:r w:rsidRPr="00D87FCA">
              <w:rPr>
                <w:rFonts w:asciiTheme="minorHAnsi" w:hAnsiTheme="minorHAnsi" w:cstheme="minorHAnsi"/>
              </w:rPr>
              <w:lastRenderedPageBreak/>
              <w:t xml:space="preserve">Même procédure que le niveau </w:t>
            </w:r>
          </w:p>
          <w:p w:rsidR="007462F3" w:rsidRPr="00D87FCA" w:rsidRDefault="007462F3" w:rsidP="006F76B5">
            <w:pPr>
              <w:spacing w:after="0" w:line="259" w:lineRule="auto"/>
              <w:ind w:left="31" w:firstLine="0"/>
              <w:jc w:val="left"/>
              <w:rPr>
                <w:rFonts w:asciiTheme="minorHAnsi" w:hAnsiTheme="minorHAnsi" w:cstheme="minorHAnsi"/>
              </w:rPr>
            </w:pPr>
            <w:r w:rsidRPr="00D87FCA">
              <w:rPr>
                <w:rFonts w:asciiTheme="minorHAnsi" w:hAnsiTheme="minorHAnsi" w:cstheme="minorHAnsi"/>
              </w:rPr>
              <w:t xml:space="preserve">PS/CS </w:t>
            </w:r>
          </w:p>
          <w:p w:rsidR="007462F3" w:rsidRPr="00D87FCA" w:rsidRDefault="007462F3" w:rsidP="006F76B5">
            <w:pPr>
              <w:spacing w:after="0" w:line="236" w:lineRule="auto"/>
              <w:ind w:left="31" w:right="57" w:firstLine="0"/>
              <w:jc w:val="left"/>
              <w:rPr>
                <w:rFonts w:asciiTheme="minorHAnsi" w:hAnsiTheme="minorHAnsi" w:cstheme="minorHAnsi"/>
              </w:rPr>
            </w:pPr>
            <w:r w:rsidRPr="00D87FCA">
              <w:rPr>
                <w:rFonts w:asciiTheme="minorHAnsi" w:hAnsiTheme="minorHAnsi" w:cstheme="minorHAnsi"/>
              </w:rPr>
              <w:t xml:space="preserve">- Effectuer la prise en charge des cas référés   </w:t>
            </w:r>
          </w:p>
          <w:p w:rsidR="007462F3" w:rsidRPr="00D87FCA" w:rsidRDefault="007462F3" w:rsidP="006F76B5">
            <w:pPr>
              <w:spacing w:after="0" w:line="259" w:lineRule="auto"/>
              <w:ind w:left="31" w:firstLine="0"/>
              <w:jc w:val="left"/>
              <w:rPr>
                <w:rFonts w:asciiTheme="minorHAnsi" w:hAnsiTheme="minorHAnsi" w:cstheme="minorHAnsi"/>
              </w:rPr>
            </w:pPr>
          </w:p>
        </w:tc>
        <w:tc>
          <w:tcPr>
            <w:tcW w:w="3599" w:type="dxa"/>
            <w:gridSpan w:val="3"/>
            <w:tcBorders>
              <w:top w:val="single" w:sz="4" w:space="0" w:color="000000"/>
              <w:left w:val="single" w:sz="4" w:space="0" w:color="000000"/>
              <w:bottom w:val="single" w:sz="4" w:space="0" w:color="000000"/>
              <w:right w:val="single" w:sz="4" w:space="0" w:color="000000"/>
            </w:tcBorders>
          </w:tcPr>
          <w:p w:rsidR="007462F3" w:rsidRPr="00D87FCA" w:rsidRDefault="007462F3" w:rsidP="006F76B5">
            <w:pPr>
              <w:spacing w:after="0" w:line="259" w:lineRule="auto"/>
              <w:ind w:left="2" w:firstLine="0"/>
              <w:jc w:val="left"/>
              <w:rPr>
                <w:rFonts w:asciiTheme="minorHAnsi" w:hAnsiTheme="minorHAnsi" w:cstheme="minorHAnsi"/>
              </w:rPr>
            </w:pPr>
            <w:r w:rsidRPr="00D87FCA">
              <w:rPr>
                <w:rFonts w:asciiTheme="minorHAnsi" w:hAnsiTheme="minorHAnsi" w:cstheme="minorHAnsi"/>
              </w:rPr>
              <w:t xml:space="preserve">Même procédure que le niveau </w:t>
            </w:r>
          </w:p>
          <w:p w:rsidR="007462F3" w:rsidRPr="00D87FCA" w:rsidRDefault="007462F3" w:rsidP="006F76B5">
            <w:pPr>
              <w:spacing w:after="0" w:line="259" w:lineRule="auto"/>
              <w:ind w:left="2" w:firstLine="0"/>
              <w:jc w:val="left"/>
              <w:rPr>
                <w:rFonts w:asciiTheme="minorHAnsi" w:hAnsiTheme="minorHAnsi" w:cstheme="minorHAnsi"/>
              </w:rPr>
            </w:pPr>
            <w:r w:rsidRPr="00D87FCA">
              <w:rPr>
                <w:rFonts w:asciiTheme="minorHAnsi" w:hAnsiTheme="minorHAnsi" w:cstheme="minorHAnsi"/>
              </w:rPr>
              <w:t xml:space="preserve">PS/CS </w:t>
            </w:r>
          </w:p>
          <w:p w:rsidR="007462F3" w:rsidRPr="00D87FCA" w:rsidRDefault="004503B0" w:rsidP="004503B0">
            <w:pPr>
              <w:spacing w:after="240" w:line="236" w:lineRule="auto"/>
              <w:ind w:left="2" w:right="54"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Effectuer la prise en charge des cas référés   </w:t>
            </w:r>
          </w:p>
          <w:p w:rsidR="007462F3" w:rsidRPr="00D87FCA" w:rsidRDefault="004503B0" w:rsidP="004503B0">
            <w:pPr>
              <w:spacing w:after="238" w:line="238" w:lineRule="auto"/>
              <w:ind w:left="2" w:right="54" w:firstLine="0"/>
              <w:jc w:val="left"/>
              <w:rPr>
                <w:rFonts w:asciiTheme="minorHAnsi" w:hAnsiTheme="minorHAnsi" w:cstheme="minorHAnsi"/>
              </w:rPr>
            </w:pPr>
            <w:r>
              <w:rPr>
                <w:rFonts w:asciiTheme="minorHAnsi" w:hAnsiTheme="minorHAnsi" w:cstheme="minorHAnsi"/>
              </w:rPr>
              <w:t>-e</w:t>
            </w:r>
            <w:r w:rsidR="007462F3" w:rsidRPr="00D87FCA">
              <w:rPr>
                <w:rFonts w:asciiTheme="minorHAnsi" w:hAnsiTheme="minorHAnsi" w:cstheme="minorHAnsi"/>
              </w:rPr>
              <w:t xml:space="preserve">ffectuer le transfert vers un autre service si nécessaire pour la prise en charge des complications ou problèmes identifiés. </w:t>
            </w:r>
          </w:p>
          <w:p w:rsidR="007462F3" w:rsidRPr="00D87FCA" w:rsidRDefault="007462F3" w:rsidP="006F76B5">
            <w:pPr>
              <w:spacing w:after="0" w:line="259" w:lineRule="auto"/>
              <w:ind w:left="2" w:firstLine="0"/>
              <w:jc w:val="left"/>
              <w:rPr>
                <w:rFonts w:asciiTheme="minorHAnsi" w:hAnsiTheme="minorHAnsi" w:cstheme="minorHAnsi"/>
              </w:rPr>
            </w:pPr>
          </w:p>
          <w:p w:rsidR="007462F3" w:rsidRPr="00D87FCA" w:rsidRDefault="007462F3" w:rsidP="006F76B5">
            <w:pPr>
              <w:spacing w:after="0" w:line="259" w:lineRule="auto"/>
              <w:ind w:left="2" w:firstLine="0"/>
              <w:jc w:val="left"/>
              <w:rPr>
                <w:rFonts w:asciiTheme="minorHAnsi" w:hAnsiTheme="minorHAnsi" w:cstheme="minorHAnsi"/>
              </w:rPr>
            </w:pPr>
          </w:p>
        </w:tc>
      </w:tr>
      <w:tr w:rsidR="007462F3" w:rsidRPr="00D87FCA" w:rsidTr="0067552E">
        <w:tblPrEx>
          <w:tblCellMar>
            <w:right w:w="115" w:type="dxa"/>
          </w:tblCellMar>
        </w:tblPrEx>
        <w:trPr>
          <w:trHeight w:val="266"/>
        </w:trPr>
        <w:tc>
          <w:tcPr>
            <w:tcW w:w="14241" w:type="dxa"/>
            <w:gridSpan w:val="1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462F3" w:rsidRPr="00D87FCA" w:rsidRDefault="007462F3" w:rsidP="0009586A">
            <w:pPr>
              <w:spacing w:after="0" w:line="240" w:lineRule="auto"/>
              <w:ind w:left="1" w:firstLine="0"/>
              <w:jc w:val="left"/>
              <w:rPr>
                <w:rFonts w:asciiTheme="minorHAnsi" w:hAnsiTheme="minorHAnsi" w:cstheme="minorHAnsi"/>
              </w:rPr>
            </w:pPr>
            <w:r w:rsidRPr="001E018B">
              <w:rPr>
                <w:rFonts w:asciiTheme="minorHAnsi" w:hAnsiTheme="minorHAnsi" w:cstheme="minorHAnsi"/>
                <w:b/>
              </w:rPr>
              <w:lastRenderedPageBreak/>
              <w:t>SERVICE : Visite de suivi post-natal : 6 jours après l’accouchement</w:t>
            </w:r>
          </w:p>
        </w:tc>
      </w:tr>
      <w:tr w:rsidR="007462F3" w:rsidRPr="00D87FCA" w:rsidTr="004503B0">
        <w:tblPrEx>
          <w:tblCellMar>
            <w:right w:w="115" w:type="dxa"/>
          </w:tblCellMar>
        </w:tblPrEx>
        <w:trPr>
          <w:trHeight w:val="471"/>
        </w:trPr>
        <w:tc>
          <w:tcPr>
            <w:tcW w:w="3356" w:type="dxa"/>
            <w:tcBorders>
              <w:top w:val="single" w:sz="4" w:space="0" w:color="000000"/>
              <w:left w:val="single" w:sz="4" w:space="0" w:color="000000"/>
              <w:bottom w:val="single" w:sz="4" w:space="0" w:color="000000"/>
              <w:right w:val="single" w:sz="4" w:space="0" w:color="000000"/>
            </w:tcBorders>
          </w:tcPr>
          <w:p w:rsidR="007462F3" w:rsidRPr="00FB0D9E" w:rsidRDefault="0009586A"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Demander à l’accouchée si elle a :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un saignement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des pertes malodorantes</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une fièvre,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douleur du bas ventre</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une fuite urinaire involontaire</w:t>
            </w:r>
          </w:p>
          <w:p w:rsidR="007462F3" w:rsidRPr="00FB0D9E" w:rsidRDefault="0009586A"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Vérifier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l’état de l’ombilic du nouveau-né</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les paramètres vitaux de la mère et </w:t>
            </w:r>
            <w:r w:rsidR="0009586A" w:rsidRPr="00FB0D9E">
              <w:rPr>
                <w:rFonts w:asciiTheme="minorHAnsi" w:hAnsiTheme="minorHAnsi" w:cstheme="minorHAnsi"/>
                <w:sz w:val="22"/>
              </w:rPr>
              <w:t>du nouveau</w:t>
            </w:r>
            <w:r w:rsidRPr="00FB0D9E">
              <w:rPr>
                <w:rFonts w:asciiTheme="minorHAnsi" w:hAnsiTheme="minorHAnsi" w:cstheme="minorHAnsi"/>
                <w:sz w:val="22"/>
              </w:rPr>
              <w:t>-né</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le saignement vaginal</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l’involution utérine</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la montée laiteuse</w:t>
            </w:r>
          </w:p>
          <w:p w:rsidR="007462F3" w:rsidRPr="00FB0D9E" w:rsidRDefault="00052648"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Rechercher les signes de </w:t>
            </w:r>
            <w:r w:rsidRPr="00FB0D9E">
              <w:rPr>
                <w:rFonts w:asciiTheme="minorHAnsi" w:hAnsiTheme="minorHAnsi" w:cstheme="minorHAnsi"/>
                <w:sz w:val="22"/>
              </w:rPr>
              <w:t>danger chez</w:t>
            </w:r>
            <w:r w:rsidR="007462F3" w:rsidRPr="00FB0D9E">
              <w:rPr>
                <w:rFonts w:asciiTheme="minorHAnsi" w:hAnsiTheme="minorHAnsi" w:cstheme="minorHAnsi"/>
                <w:sz w:val="22"/>
              </w:rPr>
              <w:t xml:space="preserve"> la mère et le nouveau-né :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Le nouveau-né a cessé de bien s’alimenter</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Antécédent de convulsion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Respiration trop rapide</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Pas de mouvement spontané</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Fièvre </w:t>
            </w:r>
          </w:p>
          <w:p w:rsidR="007462F3" w:rsidRPr="00FB0D9E" w:rsidRDefault="00052648"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lastRenderedPageBreak/>
              <w:t>-</w:t>
            </w:r>
            <w:r w:rsidR="007462F3" w:rsidRPr="00FB0D9E">
              <w:rPr>
                <w:rFonts w:asciiTheme="minorHAnsi" w:hAnsiTheme="minorHAnsi" w:cstheme="minorHAnsi"/>
                <w:sz w:val="22"/>
              </w:rPr>
              <w:t>Ictère</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Donner des conseils sur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la vaccination,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la PF,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l’AME,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l’utilisation de MILDA,</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la nutrition spécifique</w:t>
            </w:r>
          </w:p>
          <w:p w:rsidR="007462F3" w:rsidRPr="00FB0D9E" w:rsidRDefault="00052648"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Demander à l’accouchée si elle a   un saignement ou des </w:t>
            </w:r>
            <w:r w:rsidRPr="00FB0D9E">
              <w:rPr>
                <w:rFonts w:asciiTheme="minorHAnsi" w:hAnsiTheme="minorHAnsi" w:cstheme="minorHAnsi"/>
                <w:sz w:val="22"/>
              </w:rPr>
              <w:t>pertes malodorantes</w:t>
            </w:r>
            <w:r w:rsidR="007462F3" w:rsidRPr="00FB0D9E">
              <w:rPr>
                <w:rFonts w:asciiTheme="minorHAnsi" w:hAnsiTheme="minorHAnsi" w:cstheme="minorHAnsi"/>
                <w:sz w:val="22"/>
              </w:rPr>
              <w:t xml:space="preserve"> ou fièvre ou </w:t>
            </w:r>
            <w:r w:rsidRPr="00FB0D9E">
              <w:rPr>
                <w:rFonts w:asciiTheme="minorHAnsi" w:hAnsiTheme="minorHAnsi" w:cstheme="minorHAnsi"/>
                <w:sz w:val="22"/>
              </w:rPr>
              <w:t>douleur du</w:t>
            </w:r>
            <w:r w:rsidR="007462F3" w:rsidRPr="00FB0D9E">
              <w:rPr>
                <w:rFonts w:asciiTheme="minorHAnsi" w:hAnsiTheme="minorHAnsi" w:cstheme="minorHAnsi"/>
                <w:sz w:val="22"/>
              </w:rPr>
              <w:t xml:space="preserve"> bas ventre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la vaccination du nouveau-né    et de la mère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les cas de complications </w:t>
            </w:r>
          </w:p>
          <w:p w:rsidR="007462F3" w:rsidRPr="00FB0D9E" w:rsidRDefault="007462F3" w:rsidP="006F76B5">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ISBC</w:t>
            </w:r>
          </w:p>
        </w:tc>
        <w:tc>
          <w:tcPr>
            <w:tcW w:w="3684" w:type="dxa"/>
            <w:gridSpan w:val="5"/>
            <w:tcBorders>
              <w:top w:val="single" w:sz="4" w:space="0" w:color="000000"/>
              <w:left w:val="single" w:sz="4" w:space="0" w:color="000000"/>
              <w:bottom w:val="single" w:sz="4" w:space="0" w:color="000000"/>
              <w:right w:val="single" w:sz="4" w:space="0" w:color="000000"/>
            </w:tcBorders>
          </w:tcPr>
          <w:p w:rsidR="007462F3" w:rsidRPr="00FB0D9E" w:rsidRDefault="0009586A"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lastRenderedPageBreak/>
              <w:t>-</w:t>
            </w:r>
            <w:r w:rsidR="007462F3" w:rsidRPr="00FB0D9E">
              <w:rPr>
                <w:rFonts w:asciiTheme="minorHAnsi" w:hAnsiTheme="minorHAnsi" w:cstheme="minorHAnsi"/>
                <w:sz w:val="22"/>
              </w:rPr>
              <w:t xml:space="preserve">Demander à l’accouchée si elle a : - un saignement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des pertes malodorantes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une fièvre,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douleur du bas ventre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-une fuite urinaire involontaire S’assurer qu’il n’y a pas de fuite urinaire involontaire</w:t>
            </w:r>
          </w:p>
          <w:p w:rsidR="007462F3" w:rsidRPr="00FB0D9E" w:rsidRDefault="0009586A"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Vérifier </w:t>
            </w:r>
          </w:p>
          <w:p w:rsidR="007462F3" w:rsidRPr="00F84E5A" w:rsidRDefault="007462F3" w:rsidP="00EC751F">
            <w:pPr>
              <w:spacing w:after="0" w:line="259" w:lineRule="auto"/>
              <w:ind w:left="112" w:firstLine="0"/>
              <w:jc w:val="left"/>
              <w:rPr>
                <w:rFonts w:asciiTheme="minorHAnsi" w:hAnsiTheme="minorHAnsi" w:cstheme="minorHAnsi"/>
                <w:sz w:val="22"/>
              </w:rPr>
            </w:pPr>
            <w:r w:rsidRPr="00F84E5A">
              <w:rPr>
                <w:rFonts w:asciiTheme="minorHAnsi" w:hAnsiTheme="minorHAnsi" w:cstheme="minorHAnsi"/>
                <w:sz w:val="22"/>
              </w:rPr>
              <w:t>l’état de l’ombilic du nouveau-né</w:t>
            </w:r>
          </w:p>
          <w:p w:rsidR="007462F3" w:rsidRPr="00F84E5A" w:rsidRDefault="007462F3" w:rsidP="00EC751F">
            <w:pPr>
              <w:spacing w:after="0" w:line="259" w:lineRule="auto"/>
              <w:ind w:left="112" w:firstLine="0"/>
              <w:jc w:val="left"/>
              <w:rPr>
                <w:rFonts w:asciiTheme="minorHAnsi" w:hAnsiTheme="minorHAnsi" w:cstheme="minorHAnsi"/>
                <w:sz w:val="22"/>
              </w:rPr>
            </w:pPr>
            <w:r w:rsidRPr="00F84E5A">
              <w:rPr>
                <w:rFonts w:asciiTheme="minorHAnsi" w:hAnsiTheme="minorHAnsi" w:cstheme="minorHAnsi"/>
                <w:sz w:val="22"/>
              </w:rPr>
              <w:t>les paramètres vitaux de la mère et du nouveau-né</w:t>
            </w:r>
          </w:p>
          <w:p w:rsidR="0009586A"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w:t>
            </w:r>
            <w:r w:rsidR="0009586A" w:rsidRPr="00FB0D9E">
              <w:rPr>
                <w:rFonts w:asciiTheme="minorHAnsi" w:hAnsiTheme="minorHAnsi" w:cstheme="minorHAnsi"/>
                <w:sz w:val="22"/>
              </w:rPr>
              <w:t>-</w:t>
            </w:r>
            <w:r w:rsidRPr="00FB0D9E">
              <w:rPr>
                <w:rFonts w:asciiTheme="minorHAnsi" w:hAnsiTheme="minorHAnsi" w:cstheme="minorHAnsi"/>
                <w:sz w:val="22"/>
              </w:rPr>
              <w:t>le saignement vaginal</w:t>
            </w:r>
          </w:p>
          <w:p w:rsidR="007462F3" w:rsidRPr="00FB0D9E" w:rsidRDefault="0009586A"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l’involution utérine - L’examen des </w:t>
            </w:r>
            <w:r w:rsidRPr="00FB0D9E">
              <w:rPr>
                <w:rFonts w:asciiTheme="minorHAnsi" w:hAnsiTheme="minorHAnsi" w:cstheme="minorHAnsi"/>
                <w:sz w:val="22"/>
              </w:rPr>
              <w:t>seins et</w:t>
            </w:r>
            <w:r w:rsidR="007462F3" w:rsidRPr="00FB0D9E">
              <w:rPr>
                <w:rFonts w:asciiTheme="minorHAnsi" w:hAnsiTheme="minorHAnsi" w:cstheme="minorHAnsi"/>
                <w:sz w:val="22"/>
              </w:rPr>
              <w:t xml:space="preserve"> la montée laiteuse</w:t>
            </w:r>
          </w:p>
          <w:p w:rsidR="00052648" w:rsidRPr="00FB0D9E" w:rsidRDefault="0009586A"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Rechercher les signes de   danger chez la mère et le nouveau-né : - Le nouveau-né a cessé de bien s’alimenter </w:t>
            </w:r>
          </w:p>
          <w:p w:rsidR="00052648"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Antécédent de convulsion - Respiration (trop rapide plus de 60 </w:t>
            </w:r>
            <w:r w:rsidR="007462F3" w:rsidRPr="00FB0D9E">
              <w:rPr>
                <w:rFonts w:asciiTheme="minorHAnsi" w:hAnsiTheme="minorHAnsi" w:cstheme="minorHAnsi"/>
                <w:sz w:val="22"/>
              </w:rPr>
              <w:lastRenderedPageBreak/>
              <w:t xml:space="preserve">MV) par minute - Tirage intercostal sévère </w:t>
            </w:r>
          </w:p>
          <w:p w:rsidR="00052648"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Pas de mouvement spontané - Fièvre (Température supérieure ou égale à 37,5C) </w:t>
            </w:r>
          </w:p>
          <w:p w:rsidR="00052648"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Hypothermie</w:t>
            </w:r>
            <w:r w:rsidRPr="00FB0D9E">
              <w:rPr>
                <w:rFonts w:asciiTheme="minorHAnsi" w:hAnsiTheme="minorHAnsi" w:cstheme="minorHAnsi"/>
                <w:sz w:val="22"/>
              </w:rPr>
              <w:t xml:space="preserve"> </w:t>
            </w:r>
            <w:r w:rsidR="007462F3" w:rsidRPr="00FB0D9E">
              <w:rPr>
                <w:rFonts w:asciiTheme="minorHAnsi" w:hAnsiTheme="minorHAnsi" w:cstheme="minorHAnsi"/>
                <w:sz w:val="22"/>
              </w:rPr>
              <w:t xml:space="preserve">(température inférieure à 35,5C)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Ictère pendant les 24 premières heures de vie</w:t>
            </w:r>
          </w:p>
          <w:p w:rsidR="007462F3"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Donner des conseils sur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la supplémentation en vit A</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la vaccination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la PF,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l’AME,</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l’utilisation de </w:t>
            </w:r>
            <w:r w:rsidR="0009254D" w:rsidRPr="00FB0D9E">
              <w:rPr>
                <w:rFonts w:asciiTheme="minorHAnsi" w:hAnsiTheme="minorHAnsi" w:cstheme="minorHAnsi"/>
                <w:sz w:val="22"/>
              </w:rPr>
              <w:t>MIILDA,</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la nutrition spécifique</w:t>
            </w:r>
          </w:p>
          <w:p w:rsidR="007462F3"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Prendre en charge les cas référés </w:t>
            </w:r>
          </w:p>
          <w:p w:rsidR="005B7AA6"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Vacciner le nouveau-né et la mère au besoin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ISBC Référer si nécessaire</w:t>
            </w:r>
          </w:p>
        </w:tc>
        <w:tc>
          <w:tcPr>
            <w:tcW w:w="3647" w:type="dxa"/>
            <w:gridSpan w:val="4"/>
            <w:tcBorders>
              <w:top w:val="single" w:sz="4" w:space="0" w:color="000000"/>
              <w:left w:val="single" w:sz="4" w:space="0" w:color="000000"/>
              <w:bottom w:val="single" w:sz="4" w:space="0" w:color="000000"/>
              <w:right w:val="single" w:sz="4" w:space="0" w:color="000000"/>
            </w:tcBorders>
          </w:tcPr>
          <w:p w:rsidR="007462F3" w:rsidRPr="00FB0D9E" w:rsidRDefault="0009586A"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lastRenderedPageBreak/>
              <w:t>-</w:t>
            </w:r>
            <w:r w:rsidR="007462F3" w:rsidRPr="00FB0D9E">
              <w:rPr>
                <w:rFonts w:asciiTheme="minorHAnsi" w:hAnsiTheme="minorHAnsi" w:cstheme="minorHAnsi"/>
                <w:sz w:val="22"/>
              </w:rPr>
              <w:t>Demander à l’accouchée si elle a : - un saignement</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des pertes malodorantes - une fièvre,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douleur du bas ventre</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une fuite urinaire involontaire S’assurer qu’il n’y a pas de fuite urinaire involontaire</w:t>
            </w:r>
          </w:p>
          <w:p w:rsidR="007462F3" w:rsidRPr="00FB0D9E" w:rsidRDefault="0009586A"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Vérifier</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l’état de l’ombilic du nouveau-né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les paramètres vitaux de la mère et du nouveau-né</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le saignement vaginal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l’involution utérine</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L’examen des seins  et la montée laiteuse</w:t>
            </w:r>
          </w:p>
          <w:p w:rsidR="00052648"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Rechercher les signes de   danger chez la mère et le nouveau-né : - Le nouveau-né a cessé de bien s’alimenter </w:t>
            </w:r>
          </w:p>
          <w:p w:rsidR="00052648"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lastRenderedPageBreak/>
              <w:t>-</w:t>
            </w:r>
            <w:r w:rsidR="007462F3" w:rsidRPr="00FB0D9E">
              <w:rPr>
                <w:rFonts w:asciiTheme="minorHAnsi" w:hAnsiTheme="minorHAnsi" w:cstheme="minorHAnsi"/>
                <w:sz w:val="22"/>
              </w:rPr>
              <w:t xml:space="preserve">Antécédent de convulsion - Respiration (trop rapide plus de 60 MV) par minute - Tirage intercostal sévère </w:t>
            </w:r>
          </w:p>
          <w:p w:rsidR="007462F3"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Pas de mouvement spontané - Fièvre (Température supérieure ou égale à 37,5C) - Hypothermie (température inférieure à 35,5C) - Ictère pendant les 24 premières heures de vie</w:t>
            </w:r>
          </w:p>
          <w:p w:rsidR="00052648"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Donner des conseils sur : - la supplémentation en vit A - la vaccination - la PF, - l’AE, - l’utilisation de </w:t>
            </w:r>
            <w:r w:rsidR="0009254D" w:rsidRPr="00FB0D9E">
              <w:rPr>
                <w:rFonts w:asciiTheme="minorHAnsi" w:hAnsiTheme="minorHAnsi" w:cstheme="minorHAnsi"/>
                <w:sz w:val="22"/>
              </w:rPr>
              <w:t>MIILDA,</w:t>
            </w:r>
            <w:r w:rsidRPr="00FB0D9E">
              <w:rPr>
                <w:rFonts w:asciiTheme="minorHAnsi" w:hAnsiTheme="minorHAnsi" w:cstheme="minorHAnsi"/>
                <w:sz w:val="22"/>
              </w:rPr>
              <w:t xml:space="preserve">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la nutrition spécifique</w:t>
            </w:r>
          </w:p>
          <w:p w:rsidR="007462F3"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Prendre en charge les cas référés </w:t>
            </w:r>
          </w:p>
          <w:p w:rsidR="005B7AA6"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Vacciner le nouveau-né et la mère au besoin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ISBC Référer si nécessaire</w:t>
            </w:r>
          </w:p>
        </w:tc>
        <w:tc>
          <w:tcPr>
            <w:tcW w:w="3554" w:type="dxa"/>
            <w:gridSpan w:val="2"/>
            <w:tcBorders>
              <w:top w:val="single" w:sz="4" w:space="0" w:color="000000"/>
              <w:left w:val="single" w:sz="4" w:space="0" w:color="000000"/>
              <w:bottom w:val="single" w:sz="4" w:space="0" w:color="000000"/>
              <w:right w:val="single" w:sz="4" w:space="0" w:color="000000"/>
            </w:tcBorders>
          </w:tcPr>
          <w:p w:rsidR="007462F3" w:rsidRPr="00FB0D9E" w:rsidRDefault="0009586A"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lastRenderedPageBreak/>
              <w:t>-</w:t>
            </w:r>
            <w:r w:rsidR="007462F3" w:rsidRPr="00FB0D9E">
              <w:rPr>
                <w:rFonts w:asciiTheme="minorHAnsi" w:hAnsiTheme="minorHAnsi" w:cstheme="minorHAnsi"/>
                <w:sz w:val="22"/>
              </w:rPr>
              <w:t xml:space="preserve">Demander à l’accouchée si elle a : un saignement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des pertes malodorantes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une fièvre, - douleur du bas ventre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une fuite urinaire involontaire S’assurer qu’il n’y a pas de fuite urinaire involontaire</w:t>
            </w:r>
          </w:p>
          <w:p w:rsidR="007462F3" w:rsidRPr="00FB0D9E" w:rsidRDefault="0009586A"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Vérifier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l’état de l’ombilic du nouveau-né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les paramètres vitaux de la mère et du nouveau-né</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 le saignement vaginal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l’involution utérine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L’examen des </w:t>
            </w:r>
            <w:r w:rsidR="0009254D" w:rsidRPr="00FB0D9E">
              <w:rPr>
                <w:rFonts w:asciiTheme="minorHAnsi" w:hAnsiTheme="minorHAnsi" w:cstheme="minorHAnsi"/>
                <w:sz w:val="22"/>
              </w:rPr>
              <w:t>seins et</w:t>
            </w:r>
            <w:r w:rsidRPr="00FB0D9E">
              <w:rPr>
                <w:rFonts w:asciiTheme="minorHAnsi" w:hAnsiTheme="minorHAnsi" w:cstheme="minorHAnsi"/>
                <w:sz w:val="22"/>
              </w:rPr>
              <w:t xml:space="preserve"> la montée laiteuse</w:t>
            </w:r>
          </w:p>
          <w:p w:rsidR="00052648"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Rechercher les signes de   danger chez la mère et le nouveau-né : - Le nouveau-né a cessé de bien s’alimenter </w:t>
            </w:r>
          </w:p>
          <w:p w:rsidR="00052648"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lastRenderedPageBreak/>
              <w:t>-</w:t>
            </w:r>
            <w:r w:rsidR="007462F3" w:rsidRPr="00FB0D9E">
              <w:rPr>
                <w:rFonts w:asciiTheme="minorHAnsi" w:hAnsiTheme="minorHAnsi" w:cstheme="minorHAnsi"/>
                <w:sz w:val="22"/>
              </w:rPr>
              <w:t xml:space="preserve">Antécédent de convulsion - Respiration (trop rapide plus de 60 MV) par minute </w:t>
            </w:r>
          </w:p>
          <w:p w:rsidR="00052648"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Tirage intercostal sévère - Pas de mouvement spontané - Fièvre (Température supérieure ou égale à 37,5C)</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Hypothermie (température inférieure à 35,5C) - Ictère pendant les 24 premières heures de vie</w:t>
            </w:r>
          </w:p>
          <w:p w:rsidR="00052648"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Donner </w:t>
            </w:r>
            <w:r w:rsidRPr="00FB0D9E">
              <w:rPr>
                <w:rFonts w:asciiTheme="minorHAnsi" w:hAnsiTheme="minorHAnsi" w:cstheme="minorHAnsi"/>
                <w:sz w:val="22"/>
              </w:rPr>
              <w:t>des conseils surs</w:t>
            </w:r>
            <w:r w:rsidR="007462F3" w:rsidRPr="00FB0D9E">
              <w:rPr>
                <w:rFonts w:asciiTheme="minorHAnsi" w:hAnsiTheme="minorHAnsi" w:cstheme="minorHAnsi"/>
                <w:sz w:val="22"/>
              </w:rPr>
              <w:t xml:space="preserve"> : - la supplémentation en vit A - la vaccination </w:t>
            </w:r>
          </w:p>
          <w:p w:rsidR="00052648"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la PF, </w:t>
            </w:r>
          </w:p>
          <w:p w:rsidR="00052648"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 l’AE, - l’utilisation de MIILDA ,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la nutrition spécifique</w:t>
            </w:r>
          </w:p>
          <w:p w:rsidR="007462F3" w:rsidRPr="00FB0D9E" w:rsidRDefault="00052648"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Prendre en charge les cas référés </w:t>
            </w:r>
          </w:p>
          <w:p w:rsidR="005B7AA6" w:rsidRPr="00FB0D9E" w:rsidRDefault="005B7AA6"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Vacciner le nouveau-né et la mère au besoin </w:t>
            </w:r>
          </w:p>
          <w:p w:rsidR="007462F3" w:rsidRPr="00FB0D9E" w:rsidRDefault="007462F3" w:rsidP="00EC751F">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ISBC Référer si nécessaire</w:t>
            </w:r>
          </w:p>
        </w:tc>
      </w:tr>
      <w:tr w:rsidR="007462F3" w:rsidRPr="00D87FCA" w:rsidTr="00F84E5A">
        <w:tblPrEx>
          <w:tblCellMar>
            <w:right w:w="115" w:type="dxa"/>
          </w:tblCellMar>
        </w:tblPrEx>
        <w:trPr>
          <w:trHeight w:val="466"/>
        </w:trPr>
        <w:tc>
          <w:tcPr>
            <w:tcW w:w="14241" w:type="dxa"/>
            <w:gridSpan w:val="12"/>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7462F3" w:rsidRPr="00FB0D9E" w:rsidRDefault="007462F3" w:rsidP="006F76B5">
            <w:pPr>
              <w:spacing w:after="0" w:line="259" w:lineRule="auto"/>
              <w:ind w:left="1" w:firstLine="0"/>
              <w:jc w:val="left"/>
              <w:rPr>
                <w:rFonts w:asciiTheme="minorHAnsi" w:hAnsiTheme="minorHAnsi" w:cstheme="minorHAnsi"/>
                <w:sz w:val="22"/>
              </w:rPr>
            </w:pPr>
            <w:r w:rsidRPr="00FB0D9E">
              <w:rPr>
                <w:rFonts w:asciiTheme="minorHAnsi" w:hAnsiTheme="minorHAnsi" w:cstheme="minorHAnsi"/>
                <w:b/>
                <w:sz w:val="22"/>
              </w:rPr>
              <w:lastRenderedPageBreak/>
              <w:t>SERVICE : Visite de suivi post-natale : 6 semaines après l’accouchement</w:t>
            </w:r>
          </w:p>
        </w:tc>
      </w:tr>
      <w:tr w:rsidR="007462F3" w:rsidRPr="00D87FCA" w:rsidTr="004503B0">
        <w:tblPrEx>
          <w:tblCellMar>
            <w:right w:w="115" w:type="dxa"/>
          </w:tblCellMar>
        </w:tblPrEx>
        <w:trPr>
          <w:trHeight w:val="469"/>
        </w:trPr>
        <w:tc>
          <w:tcPr>
            <w:tcW w:w="3578" w:type="dxa"/>
            <w:gridSpan w:val="4"/>
            <w:tcBorders>
              <w:top w:val="single" w:sz="4" w:space="0" w:color="000000"/>
              <w:left w:val="single" w:sz="4" w:space="0" w:color="000000"/>
              <w:bottom w:val="single" w:sz="4" w:space="0" w:color="000000"/>
              <w:right w:val="single" w:sz="4" w:space="0" w:color="000000"/>
            </w:tcBorders>
          </w:tcPr>
          <w:p w:rsidR="005B7AA6" w:rsidRPr="00FB0D9E" w:rsidRDefault="00FB0D9E" w:rsidP="00FB0D9E">
            <w:pPr>
              <w:spacing w:after="0" w:line="259" w:lineRule="auto"/>
              <w:ind w:left="10" w:firstLine="0"/>
              <w:jc w:val="left"/>
              <w:rPr>
                <w:rFonts w:asciiTheme="minorHAnsi" w:hAnsiTheme="minorHAnsi" w:cstheme="minorHAnsi"/>
                <w:sz w:val="22"/>
              </w:rPr>
            </w:pPr>
            <w:r>
              <w:rPr>
                <w:rFonts w:asciiTheme="minorHAnsi" w:hAnsiTheme="minorHAnsi" w:cstheme="minorHAnsi"/>
                <w:sz w:val="22"/>
              </w:rPr>
              <w:t>-</w:t>
            </w:r>
            <w:r w:rsidR="007462F3" w:rsidRPr="00FB0D9E">
              <w:rPr>
                <w:rFonts w:asciiTheme="minorHAnsi" w:hAnsiTheme="minorHAnsi" w:cstheme="minorHAnsi"/>
                <w:sz w:val="22"/>
              </w:rPr>
              <w:t xml:space="preserve">Rechercher les signes de danger chez la mère et chez le nouveau-né : </w:t>
            </w:r>
          </w:p>
          <w:p w:rsidR="007462F3" w:rsidRPr="00FB0D9E" w:rsidRDefault="007462F3" w:rsidP="00FB0D9E">
            <w:pPr>
              <w:spacing w:after="0" w:line="259" w:lineRule="auto"/>
              <w:ind w:left="0" w:firstLine="0"/>
              <w:jc w:val="left"/>
              <w:rPr>
                <w:rFonts w:asciiTheme="minorHAnsi" w:hAnsiTheme="minorHAnsi" w:cstheme="minorHAnsi"/>
                <w:sz w:val="22"/>
              </w:rPr>
            </w:pPr>
            <w:r w:rsidRPr="00FB0D9E">
              <w:rPr>
                <w:rFonts w:asciiTheme="minorHAnsi" w:hAnsiTheme="minorHAnsi" w:cstheme="minorHAnsi"/>
                <w:sz w:val="22"/>
              </w:rPr>
              <w:t>Le nouveau-né a cessé de bien</w:t>
            </w:r>
            <w:r w:rsidR="00FB0D9E">
              <w:rPr>
                <w:rFonts w:asciiTheme="minorHAnsi" w:hAnsiTheme="minorHAnsi" w:cstheme="minorHAnsi"/>
                <w:sz w:val="22"/>
              </w:rPr>
              <w:t xml:space="preserve"> </w:t>
            </w:r>
            <w:r w:rsidRPr="00FB0D9E">
              <w:rPr>
                <w:rFonts w:asciiTheme="minorHAnsi" w:hAnsiTheme="minorHAnsi" w:cstheme="minorHAnsi"/>
                <w:sz w:val="22"/>
              </w:rPr>
              <w:t>s’alimenter</w:t>
            </w:r>
          </w:p>
          <w:p w:rsidR="007462F3" w:rsidRPr="00FB0D9E" w:rsidRDefault="00FB0D9E" w:rsidP="00FB0D9E">
            <w:pPr>
              <w:spacing w:after="0" w:line="259" w:lineRule="auto"/>
              <w:ind w:left="10" w:firstLine="0"/>
              <w:jc w:val="left"/>
              <w:rPr>
                <w:rFonts w:asciiTheme="minorHAnsi" w:hAnsiTheme="minorHAnsi" w:cstheme="minorHAnsi"/>
                <w:sz w:val="22"/>
              </w:rPr>
            </w:pPr>
            <w:r>
              <w:rPr>
                <w:rFonts w:asciiTheme="minorHAnsi" w:hAnsiTheme="minorHAnsi" w:cstheme="minorHAnsi"/>
                <w:sz w:val="22"/>
              </w:rPr>
              <w:t>-</w:t>
            </w:r>
            <w:r w:rsidR="007462F3" w:rsidRPr="00FB0D9E">
              <w:rPr>
                <w:rFonts w:asciiTheme="minorHAnsi" w:hAnsiTheme="minorHAnsi" w:cstheme="minorHAnsi"/>
                <w:sz w:val="22"/>
              </w:rPr>
              <w:t xml:space="preserve">Antécédent de convulsion - Respiration trop rapide </w:t>
            </w:r>
          </w:p>
          <w:p w:rsidR="007462F3" w:rsidRPr="00FB0D9E" w:rsidRDefault="007462F3"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 xml:space="preserve">Pas de mouvement spontané Fièvre - Ictère </w:t>
            </w:r>
          </w:p>
          <w:p w:rsidR="007462F3" w:rsidRPr="00FB0D9E" w:rsidRDefault="005B7AA6" w:rsidP="00FB0D9E">
            <w:pPr>
              <w:spacing w:after="0" w:line="259" w:lineRule="auto"/>
              <w:ind w:left="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Organiser la référence communautaire pour :</w:t>
            </w:r>
          </w:p>
          <w:p w:rsidR="005B7AA6"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lastRenderedPageBreak/>
              <w:t>-</w:t>
            </w:r>
            <w:r w:rsidR="007462F3" w:rsidRPr="00FB0D9E">
              <w:rPr>
                <w:rFonts w:asciiTheme="minorHAnsi" w:hAnsiTheme="minorHAnsi" w:cstheme="minorHAnsi"/>
                <w:sz w:val="22"/>
              </w:rPr>
              <w:t xml:space="preserve">l’accouchement </w:t>
            </w:r>
          </w:p>
          <w:p w:rsidR="007462F3" w:rsidRPr="00FB0D9E" w:rsidRDefault="007462F3"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la vaccination des nouveau-nés et   les cas compliqués</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Donner des conseils sur : la vaccination suivant le calendrier vaccinal, - la PF, - l’AE, - l’utilisation de MIILDA - la nutrition spécifique - la prévention des IST/VIH, - les violences sexuelles et domestiques, - le cancer du col utérin - Hygiène corporel et vestimentaire -Reprise d’une activité physique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ISBC Distribuer des contraceptifs en utilisant la liste de contrôle si nécessaire Rechercher l’état émotionnel de la mère le soutien familial et social et stratégies pour faire face aux difficultés de la vie quotidienne Rechercher une possible dyspareunie Rechercher les symptômes de violences domestiques</w:t>
            </w:r>
          </w:p>
        </w:tc>
        <w:tc>
          <w:tcPr>
            <w:tcW w:w="3554" w:type="dxa"/>
            <w:gridSpan w:val="3"/>
            <w:tcBorders>
              <w:top w:val="single" w:sz="4" w:space="0" w:color="000000"/>
              <w:left w:val="single" w:sz="4" w:space="0" w:color="000000"/>
              <w:bottom w:val="single" w:sz="4" w:space="0" w:color="000000"/>
              <w:right w:val="single" w:sz="4" w:space="0" w:color="000000"/>
            </w:tcBorders>
          </w:tcPr>
          <w:p w:rsidR="007462F3" w:rsidRPr="00FB0D9E" w:rsidRDefault="007462F3"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lastRenderedPageBreak/>
              <w:t>Prendre en charge les cas référés</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Suivre l’involution utérine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Rechercher les signes de </w:t>
            </w:r>
            <w:r w:rsidR="00FB0D9E" w:rsidRPr="00FB0D9E">
              <w:rPr>
                <w:rFonts w:asciiTheme="minorHAnsi" w:hAnsiTheme="minorHAnsi" w:cstheme="minorHAnsi"/>
                <w:sz w:val="22"/>
              </w:rPr>
              <w:t>danger chez</w:t>
            </w:r>
            <w:r w:rsidR="007462F3" w:rsidRPr="00FB0D9E">
              <w:rPr>
                <w:rFonts w:asciiTheme="minorHAnsi" w:hAnsiTheme="minorHAnsi" w:cstheme="minorHAnsi"/>
                <w:sz w:val="22"/>
              </w:rPr>
              <w:t xml:space="preserve"> la mère et chez le nouveau-né : - Le nouveau-né a cessé de bien s’alimenter - Antécédent de convulsion - Respiration (trop rapide plus de 60 MV) par minute - Tirage intercostal sévère - Pas de mouvement spontané - Fièvre </w:t>
            </w:r>
            <w:r w:rsidR="007462F3" w:rsidRPr="00FB0D9E">
              <w:rPr>
                <w:rFonts w:asciiTheme="minorHAnsi" w:hAnsiTheme="minorHAnsi" w:cstheme="minorHAnsi"/>
                <w:sz w:val="22"/>
              </w:rPr>
              <w:lastRenderedPageBreak/>
              <w:t xml:space="preserve">(Température supérieure ou égale à 37,5C) - Hypothermie (température inférieure à 35,5C) - Ictère pendant les 24 premières heures de vie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 Vacciner le nouveau-né selon le calendrier vaccinal</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ISBC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Prescrire une méthode contraceptive, en priorisant    la Méthode d’Allaitement Maternel    et d’Aménorrhée (MAMA)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Référer si nécessaire</w:t>
            </w:r>
          </w:p>
        </w:tc>
        <w:tc>
          <w:tcPr>
            <w:tcW w:w="3555" w:type="dxa"/>
            <w:gridSpan w:val="3"/>
            <w:tcBorders>
              <w:top w:val="single" w:sz="4" w:space="0" w:color="000000"/>
              <w:left w:val="single" w:sz="4" w:space="0" w:color="000000"/>
              <w:bottom w:val="single" w:sz="4" w:space="0" w:color="000000"/>
              <w:right w:val="single" w:sz="4" w:space="0" w:color="000000"/>
            </w:tcBorders>
          </w:tcPr>
          <w:p w:rsidR="007462F3" w:rsidRPr="00FB0D9E" w:rsidRDefault="007462F3"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lastRenderedPageBreak/>
              <w:t>Prendre en charge les cas référés</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Suivre l’involution utérine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 Rechercher les signes de </w:t>
            </w:r>
            <w:r w:rsidR="00FB0D9E" w:rsidRPr="00FB0D9E">
              <w:rPr>
                <w:rFonts w:asciiTheme="minorHAnsi" w:hAnsiTheme="minorHAnsi" w:cstheme="minorHAnsi"/>
                <w:sz w:val="22"/>
              </w:rPr>
              <w:t>danger chez</w:t>
            </w:r>
            <w:r w:rsidR="007462F3" w:rsidRPr="00FB0D9E">
              <w:rPr>
                <w:rFonts w:asciiTheme="minorHAnsi" w:hAnsiTheme="minorHAnsi" w:cstheme="minorHAnsi"/>
                <w:sz w:val="22"/>
              </w:rPr>
              <w:t xml:space="preserve"> la mère et chez le nouveau-né : - Le nouveau-né a cessé de bien s’alimenter - Antécédent de convulsion - Respiration (trop rapide plus de 60 MV) par minute - Tirage intercostal sévère - Pas de mouvement spontané - Fièvre </w:t>
            </w:r>
            <w:r w:rsidR="007462F3" w:rsidRPr="00FB0D9E">
              <w:rPr>
                <w:rFonts w:asciiTheme="minorHAnsi" w:hAnsiTheme="minorHAnsi" w:cstheme="minorHAnsi"/>
                <w:sz w:val="22"/>
              </w:rPr>
              <w:lastRenderedPageBreak/>
              <w:t xml:space="preserve">(Température supérieure ou égale à 37,5C) - Hypothermie (température inférieure à 35,5C) - Ictère pendant les 24 premières heures de vie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Vacciner le nouveau-né selon le calendrier vaccinal</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ISBC </w:t>
            </w:r>
          </w:p>
          <w:p w:rsidR="005B7AA6"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Prescrire une méthode contraceptive, en priorisant    la Méthode d’Allaitement Maternel    et d’Aménorrhée (MAMA)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Référer si nécessaire</w:t>
            </w:r>
          </w:p>
        </w:tc>
        <w:tc>
          <w:tcPr>
            <w:tcW w:w="3554" w:type="dxa"/>
            <w:gridSpan w:val="2"/>
            <w:tcBorders>
              <w:top w:val="single" w:sz="4" w:space="0" w:color="000000"/>
              <w:left w:val="single" w:sz="4" w:space="0" w:color="000000"/>
              <w:bottom w:val="single" w:sz="4" w:space="0" w:color="000000"/>
              <w:right w:val="single" w:sz="4" w:space="0" w:color="000000"/>
            </w:tcBorders>
          </w:tcPr>
          <w:p w:rsidR="007462F3" w:rsidRPr="00FB0D9E" w:rsidRDefault="007462F3"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lastRenderedPageBreak/>
              <w:t>Prendre en charge les cas référés</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Suivre l’involution utérine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Rechercher les signes de </w:t>
            </w:r>
            <w:r w:rsidR="00FB0D9E" w:rsidRPr="00FB0D9E">
              <w:rPr>
                <w:rFonts w:asciiTheme="minorHAnsi" w:hAnsiTheme="minorHAnsi" w:cstheme="minorHAnsi"/>
                <w:sz w:val="22"/>
              </w:rPr>
              <w:t>danger chez</w:t>
            </w:r>
            <w:r w:rsidR="007462F3" w:rsidRPr="00FB0D9E">
              <w:rPr>
                <w:rFonts w:asciiTheme="minorHAnsi" w:hAnsiTheme="minorHAnsi" w:cstheme="minorHAnsi"/>
                <w:sz w:val="22"/>
              </w:rPr>
              <w:t xml:space="preserve"> la mère et chez le nouveau-né : - Le nouveau-né a cessé de bien s’alimenter - Antécédent de convulsion - Respiration (trop rapide plus de 60 MV) par minute - Tirage intercostal sévère - Pas de mouvement spontané - Fièvre </w:t>
            </w:r>
            <w:r w:rsidR="007462F3" w:rsidRPr="00FB0D9E">
              <w:rPr>
                <w:rFonts w:asciiTheme="minorHAnsi" w:hAnsiTheme="minorHAnsi" w:cstheme="minorHAnsi"/>
                <w:sz w:val="22"/>
              </w:rPr>
              <w:lastRenderedPageBreak/>
              <w:t xml:space="preserve">(Température supérieure ou égale à 37,5C) - Hypothermie (température inférieure à 35,5C) - Ictère pendant les 24 premières heures de vie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Vacciner le nouveau-né selon le calendrier vaccinal</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ISBC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 xml:space="preserve">Prescrire une méthode contraceptive, en priorisant    la Méthode d’Allaitement Maternel    et d’Aménorrhée (MAMA) </w:t>
            </w:r>
          </w:p>
          <w:p w:rsidR="007462F3" w:rsidRPr="00FB0D9E" w:rsidRDefault="005B7AA6" w:rsidP="00FB0D9E">
            <w:pPr>
              <w:spacing w:after="0" w:line="259" w:lineRule="auto"/>
              <w:ind w:left="10" w:firstLine="0"/>
              <w:jc w:val="left"/>
              <w:rPr>
                <w:rFonts w:asciiTheme="minorHAnsi" w:hAnsiTheme="minorHAnsi" w:cstheme="minorHAnsi"/>
                <w:sz w:val="22"/>
              </w:rPr>
            </w:pPr>
            <w:r w:rsidRPr="00FB0D9E">
              <w:rPr>
                <w:rFonts w:asciiTheme="minorHAnsi" w:hAnsiTheme="minorHAnsi" w:cstheme="minorHAnsi"/>
                <w:sz w:val="22"/>
              </w:rPr>
              <w:t>-</w:t>
            </w:r>
            <w:r w:rsidR="007462F3" w:rsidRPr="00FB0D9E">
              <w:rPr>
                <w:rFonts w:asciiTheme="minorHAnsi" w:hAnsiTheme="minorHAnsi" w:cstheme="minorHAnsi"/>
                <w:sz w:val="22"/>
              </w:rPr>
              <w:t>Référer si nécessaire</w:t>
            </w:r>
          </w:p>
        </w:tc>
      </w:tr>
    </w:tbl>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rPr>
          <w:rFonts w:asciiTheme="minorHAnsi" w:hAnsiTheme="minorHAnsi" w:cstheme="minorHAnsi"/>
        </w:rPr>
        <w:sectPr w:rsidR="007462F3" w:rsidRPr="00D87FCA">
          <w:headerReference w:type="even" r:id="rId65"/>
          <w:headerReference w:type="default" r:id="rId66"/>
          <w:footerReference w:type="even" r:id="rId67"/>
          <w:footerReference w:type="default" r:id="rId68"/>
          <w:headerReference w:type="first" r:id="rId69"/>
          <w:footerReference w:type="first" r:id="rId70"/>
          <w:pgSz w:w="16838" w:h="11906" w:orient="landscape"/>
          <w:pgMar w:top="756" w:right="1414" w:bottom="708" w:left="1418" w:header="720" w:footer="720" w:gutter="0"/>
          <w:cols w:space="720"/>
        </w:sectPr>
      </w:pPr>
    </w:p>
    <w:p w:rsidR="007462F3" w:rsidRPr="00B414F4" w:rsidRDefault="00B414F4" w:rsidP="00B414F4">
      <w:pPr>
        <w:pStyle w:val="Titre2"/>
        <w:spacing w:after="149" w:line="248" w:lineRule="auto"/>
        <w:ind w:left="-5"/>
        <w:rPr>
          <w:rFonts w:asciiTheme="minorHAnsi" w:hAnsiTheme="minorHAnsi" w:cstheme="minorHAnsi"/>
          <w:b/>
          <w:color w:val="008000"/>
          <w:sz w:val="28"/>
          <w:u w:val="none"/>
        </w:rPr>
      </w:pPr>
      <w:bookmarkStart w:id="28" w:name="_Toc81733752"/>
      <w:r>
        <w:rPr>
          <w:rFonts w:asciiTheme="minorHAnsi" w:hAnsiTheme="minorHAnsi" w:cstheme="minorHAnsi"/>
          <w:b/>
          <w:color w:val="008000"/>
          <w:sz w:val="28"/>
          <w:u w:val="none"/>
        </w:rPr>
        <w:lastRenderedPageBreak/>
        <w:t xml:space="preserve">1.6 </w:t>
      </w:r>
      <w:r w:rsidR="007462F3" w:rsidRPr="00B414F4">
        <w:rPr>
          <w:rFonts w:asciiTheme="minorHAnsi" w:hAnsiTheme="minorHAnsi" w:cstheme="minorHAnsi"/>
          <w:b/>
          <w:color w:val="008000"/>
          <w:sz w:val="28"/>
          <w:u w:val="none"/>
        </w:rPr>
        <w:t>SOINS OBSTETRICAUX ET NEONATALS D’URGENCE</w:t>
      </w:r>
      <w:bookmarkEnd w:id="28"/>
      <w:r w:rsidR="007462F3" w:rsidRPr="00B414F4">
        <w:rPr>
          <w:rFonts w:asciiTheme="minorHAnsi" w:hAnsiTheme="minorHAnsi" w:cstheme="minorHAnsi"/>
          <w:b/>
          <w:color w:val="008000"/>
          <w:sz w:val="28"/>
          <w:u w:val="none"/>
        </w:rPr>
        <w:t xml:space="preserve"> </w:t>
      </w:r>
    </w:p>
    <w:p w:rsidR="007462F3" w:rsidRPr="00D87FCA" w:rsidRDefault="007462F3" w:rsidP="007462F3">
      <w:pPr>
        <w:spacing w:after="0" w:line="259" w:lineRule="auto"/>
        <w:ind w:left="-5"/>
        <w:jc w:val="left"/>
        <w:rPr>
          <w:rFonts w:asciiTheme="minorHAnsi" w:hAnsiTheme="minorHAnsi" w:cstheme="minorHAnsi"/>
        </w:rPr>
      </w:pPr>
      <w:r w:rsidRPr="00D87FCA">
        <w:rPr>
          <w:rFonts w:asciiTheme="minorHAnsi" w:hAnsiTheme="minorHAnsi" w:cstheme="minorHAnsi"/>
          <w:b/>
        </w:rPr>
        <w:t>A-</w:t>
      </w:r>
      <w:r w:rsidRPr="00D87FCA">
        <w:rPr>
          <w:rFonts w:asciiTheme="minorHAnsi" w:hAnsiTheme="minorHAnsi" w:cstheme="minorHAnsi"/>
          <w:b/>
          <w:u w:val="single" w:color="000000"/>
        </w:rPr>
        <w:t>Normes</w:t>
      </w:r>
    </w:p>
    <w:p w:rsidR="007462F3" w:rsidRPr="00D87FCA" w:rsidRDefault="007462F3" w:rsidP="007462F3">
      <w:pPr>
        <w:spacing w:after="29" w:line="259" w:lineRule="auto"/>
        <w:ind w:left="0" w:firstLine="0"/>
        <w:jc w:val="left"/>
        <w:rPr>
          <w:rFonts w:asciiTheme="minorHAnsi" w:hAnsiTheme="minorHAnsi" w:cstheme="minorHAnsi"/>
        </w:rPr>
      </w:pPr>
    </w:p>
    <w:p w:rsidR="007462F3" w:rsidRPr="00D87FCA" w:rsidRDefault="007462F3" w:rsidP="00FC4AD4">
      <w:pPr>
        <w:numPr>
          <w:ilvl w:val="0"/>
          <w:numId w:val="10"/>
        </w:numPr>
        <w:spacing w:after="0" w:line="250" w:lineRule="auto"/>
        <w:ind w:hanging="360"/>
        <w:jc w:val="left"/>
        <w:rPr>
          <w:rFonts w:asciiTheme="minorHAnsi" w:hAnsiTheme="minorHAnsi" w:cstheme="minorHAnsi"/>
        </w:rPr>
      </w:pPr>
      <w:r w:rsidRPr="00D87FCA">
        <w:rPr>
          <w:rFonts w:asciiTheme="minorHAnsi" w:hAnsiTheme="minorHAnsi" w:cstheme="minorHAnsi"/>
          <w:b/>
          <w:i/>
        </w:rPr>
        <w:t xml:space="preserve">Définition </w:t>
      </w:r>
    </w:p>
    <w:p w:rsidR="007462F3" w:rsidRPr="00D87FCA" w:rsidRDefault="007462F3" w:rsidP="00072379">
      <w:pPr>
        <w:spacing w:after="0"/>
        <w:ind w:left="10"/>
        <w:rPr>
          <w:rFonts w:asciiTheme="minorHAnsi" w:hAnsiTheme="minorHAnsi" w:cstheme="minorHAnsi"/>
        </w:rPr>
      </w:pPr>
      <w:r w:rsidRPr="00D87FCA">
        <w:rPr>
          <w:rFonts w:asciiTheme="minorHAnsi" w:hAnsiTheme="minorHAnsi" w:cstheme="minorHAnsi"/>
        </w:rPr>
        <w:t xml:space="preserve">Les Soins Obstétricaux et Néonatals d’Urgence (SONU) sont des soins prodigués à la femme et au </w:t>
      </w:r>
      <w:r w:rsidR="00F84E5A" w:rsidRPr="00D87FCA">
        <w:rPr>
          <w:rFonts w:asciiTheme="minorHAnsi" w:hAnsiTheme="minorHAnsi" w:cstheme="minorHAnsi"/>
        </w:rPr>
        <w:t>nouveau-né</w:t>
      </w:r>
      <w:r w:rsidRPr="00D87FCA">
        <w:rPr>
          <w:rFonts w:asciiTheme="minorHAnsi" w:hAnsiTheme="minorHAnsi" w:cstheme="minorHAnsi"/>
        </w:rPr>
        <w:t xml:space="preserve">́́ qui présentent des complications pouvant mettre leur vie en danger au cours de la grossesse, de l’accouchement et du post-partum. </w:t>
      </w:r>
    </w:p>
    <w:p w:rsidR="007462F3" w:rsidRPr="00D87FCA" w:rsidRDefault="007462F3" w:rsidP="007462F3">
      <w:pPr>
        <w:spacing w:after="5" w:line="259" w:lineRule="auto"/>
        <w:ind w:left="0" w:firstLine="0"/>
        <w:jc w:val="left"/>
        <w:rPr>
          <w:rFonts w:asciiTheme="minorHAnsi" w:hAnsiTheme="minorHAnsi" w:cstheme="minorHAnsi"/>
        </w:rPr>
      </w:pPr>
    </w:p>
    <w:p w:rsidR="007462F3" w:rsidRPr="00D87FCA" w:rsidRDefault="007462F3" w:rsidP="00FC4AD4">
      <w:pPr>
        <w:numPr>
          <w:ilvl w:val="0"/>
          <w:numId w:val="10"/>
        </w:numPr>
        <w:spacing w:after="0" w:line="250" w:lineRule="auto"/>
        <w:ind w:hanging="360"/>
        <w:jc w:val="left"/>
        <w:rPr>
          <w:rFonts w:asciiTheme="minorHAnsi" w:hAnsiTheme="minorHAnsi" w:cstheme="minorHAnsi"/>
        </w:rPr>
      </w:pPr>
      <w:r w:rsidRPr="00D87FCA">
        <w:rPr>
          <w:rFonts w:asciiTheme="minorHAnsi" w:hAnsiTheme="minorHAnsi" w:cstheme="minorHAnsi"/>
          <w:b/>
          <w:i/>
        </w:rPr>
        <w:t xml:space="preserve">But </w:t>
      </w:r>
    </w:p>
    <w:p w:rsidR="007462F3" w:rsidRDefault="007462F3" w:rsidP="00072379">
      <w:pPr>
        <w:spacing w:after="0"/>
        <w:ind w:left="10"/>
        <w:rPr>
          <w:rFonts w:asciiTheme="minorHAnsi" w:hAnsiTheme="minorHAnsi" w:cstheme="minorHAnsi"/>
        </w:rPr>
      </w:pPr>
      <w:r w:rsidRPr="00D87FCA">
        <w:rPr>
          <w:rFonts w:asciiTheme="minorHAnsi" w:hAnsiTheme="minorHAnsi" w:cstheme="minorHAnsi"/>
        </w:rPr>
        <w:t xml:space="preserve">Le but est de réduire la </w:t>
      </w:r>
      <w:r w:rsidR="0009254D" w:rsidRPr="00D87FCA">
        <w:rPr>
          <w:rFonts w:asciiTheme="minorHAnsi" w:hAnsiTheme="minorHAnsi" w:cstheme="minorHAnsi"/>
        </w:rPr>
        <w:t>morbidité</w:t>
      </w:r>
      <w:r w:rsidRPr="00D87FCA">
        <w:rPr>
          <w:rFonts w:asciiTheme="minorHAnsi" w:hAnsiTheme="minorHAnsi" w:cstheme="minorHAnsi"/>
        </w:rPr>
        <w:t>́́/</w:t>
      </w:r>
      <w:r w:rsidR="0009254D" w:rsidRPr="00D87FCA">
        <w:rPr>
          <w:rFonts w:asciiTheme="minorHAnsi" w:hAnsiTheme="minorHAnsi" w:cstheme="minorHAnsi"/>
        </w:rPr>
        <w:t>mortalité</w:t>
      </w:r>
      <w:r w:rsidRPr="00D87FCA">
        <w:rPr>
          <w:rFonts w:asciiTheme="minorHAnsi" w:hAnsiTheme="minorHAnsi" w:cstheme="minorHAnsi"/>
        </w:rPr>
        <w:t xml:space="preserve">́́ maternelle et néonatale.   </w:t>
      </w:r>
    </w:p>
    <w:p w:rsidR="00072379" w:rsidRPr="00D87FCA" w:rsidRDefault="00072379" w:rsidP="00072379">
      <w:pPr>
        <w:spacing w:after="0"/>
        <w:ind w:left="10"/>
        <w:rPr>
          <w:rFonts w:asciiTheme="minorHAnsi" w:hAnsiTheme="minorHAnsi" w:cstheme="minorHAnsi"/>
        </w:rPr>
      </w:pPr>
    </w:p>
    <w:p w:rsidR="007462F3" w:rsidRPr="00D87FCA" w:rsidRDefault="007462F3" w:rsidP="00FC4AD4">
      <w:pPr>
        <w:numPr>
          <w:ilvl w:val="0"/>
          <w:numId w:val="10"/>
        </w:numPr>
        <w:spacing w:after="0" w:line="250" w:lineRule="auto"/>
        <w:ind w:hanging="360"/>
        <w:jc w:val="left"/>
        <w:rPr>
          <w:rFonts w:asciiTheme="minorHAnsi" w:hAnsiTheme="minorHAnsi" w:cstheme="minorHAnsi"/>
        </w:rPr>
      </w:pPr>
      <w:r w:rsidRPr="00D87FCA">
        <w:rPr>
          <w:rFonts w:asciiTheme="minorHAnsi" w:hAnsiTheme="minorHAnsi" w:cstheme="minorHAnsi"/>
          <w:b/>
          <w:i/>
        </w:rPr>
        <w:t xml:space="preserve">Objectif </w:t>
      </w:r>
    </w:p>
    <w:p w:rsidR="007462F3" w:rsidRPr="00D87FCA" w:rsidRDefault="007462F3" w:rsidP="00072379">
      <w:pPr>
        <w:spacing w:after="0"/>
        <w:ind w:left="10"/>
        <w:rPr>
          <w:rFonts w:asciiTheme="minorHAnsi" w:hAnsiTheme="minorHAnsi" w:cstheme="minorHAnsi"/>
        </w:rPr>
      </w:pPr>
      <w:r w:rsidRPr="00D87FCA">
        <w:rPr>
          <w:rFonts w:asciiTheme="minorHAnsi" w:hAnsiTheme="minorHAnsi" w:cstheme="minorHAnsi"/>
        </w:rPr>
        <w:t xml:space="preserve">L’objectif est d’offrir des soins de </w:t>
      </w:r>
      <w:r w:rsidR="0009254D" w:rsidRPr="00D87FCA">
        <w:rPr>
          <w:rFonts w:asciiTheme="minorHAnsi" w:hAnsiTheme="minorHAnsi" w:cstheme="minorHAnsi"/>
        </w:rPr>
        <w:t>qualité</w:t>
      </w:r>
      <w:r w:rsidRPr="00D87FCA">
        <w:rPr>
          <w:rFonts w:asciiTheme="minorHAnsi" w:hAnsiTheme="minorHAnsi" w:cstheme="minorHAnsi"/>
        </w:rPr>
        <w:t xml:space="preserve">́́ à la mère et au </w:t>
      </w:r>
      <w:r w:rsidR="0009254D" w:rsidRPr="00D87FCA">
        <w:rPr>
          <w:rFonts w:asciiTheme="minorHAnsi" w:hAnsiTheme="minorHAnsi" w:cstheme="minorHAnsi"/>
        </w:rPr>
        <w:t>nouveau-né</w:t>
      </w:r>
      <w:r w:rsidRPr="00D87FCA">
        <w:rPr>
          <w:rFonts w:asciiTheme="minorHAnsi" w:hAnsiTheme="minorHAnsi" w:cstheme="minorHAnsi"/>
        </w:rPr>
        <w:t>́́ au cours de la prise en charge des complications pendant la grossesse, l’accouchement et le post partum</w:t>
      </w:r>
    </w:p>
    <w:p w:rsidR="007462F3" w:rsidRPr="00D87FCA" w:rsidRDefault="007462F3" w:rsidP="007462F3">
      <w:pPr>
        <w:spacing w:after="5" w:line="259" w:lineRule="auto"/>
        <w:ind w:left="0" w:firstLine="0"/>
        <w:jc w:val="left"/>
        <w:rPr>
          <w:rFonts w:asciiTheme="minorHAnsi" w:hAnsiTheme="minorHAnsi" w:cstheme="minorHAnsi"/>
        </w:rPr>
      </w:pPr>
    </w:p>
    <w:p w:rsidR="007462F3" w:rsidRPr="00D87FCA" w:rsidRDefault="007462F3" w:rsidP="00FC4AD4">
      <w:pPr>
        <w:numPr>
          <w:ilvl w:val="0"/>
          <w:numId w:val="10"/>
        </w:numPr>
        <w:spacing w:after="0" w:line="259" w:lineRule="auto"/>
        <w:ind w:hanging="360"/>
        <w:jc w:val="left"/>
        <w:rPr>
          <w:rFonts w:asciiTheme="minorHAnsi" w:hAnsiTheme="minorHAnsi" w:cstheme="minorHAnsi"/>
        </w:rPr>
      </w:pPr>
      <w:r w:rsidRPr="00D87FCA">
        <w:rPr>
          <w:rFonts w:asciiTheme="minorHAnsi" w:hAnsiTheme="minorHAnsi" w:cstheme="minorHAnsi"/>
          <w:b/>
          <w:i/>
        </w:rPr>
        <w:t xml:space="preserve">Fonctions essentielles des Soins Obstétricaux et Néonatals d’Urgence de Base : </w:t>
      </w:r>
    </w:p>
    <w:p w:rsidR="007462F3" w:rsidRPr="00D87FCA" w:rsidRDefault="007462F3" w:rsidP="007462F3">
      <w:pPr>
        <w:spacing w:after="14" w:line="250" w:lineRule="auto"/>
        <w:ind w:left="370"/>
        <w:jc w:val="left"/>
        <w:rPr>
          <w:rFonts w:asciiTheme="minorHAnsi" w:hAnsiTheme="minorHAnsi" w:cstheme="minorHAnsi"/>
        </w:rPr>
      </w:pPr>
      <w:r w:rsidRPr="00D87FCA">
        <w:rPr>
          <w:rFonts w:asciiTheme="minorHAnsi" w:hAnsiTheme="minorHAnsi" w:cstheme="minorHAnsi"/>
          <w:b/>
          <w:i/>
        </w:rPr>
        <w:t xml:space="preserve">SONUB </w:t>
      </w:r>
    </w:p>
    <w:p w:rsidR="007462F3" w:rsidRPr="00D87FCA" w:rsidRDefault="007462F3" w:rsidP="00967590">
      <w:pPr>
        <w:spacing w:after="3" w:line="259" w:lineRule="auto"/>
        <w:ind w:left="10"/>
        <w:jc w:val="left"/>
        <w:rPr>
          <w:rFonts w:asciiTheme="minorHAnsi" w:hAnsiTheme="minorHAnsi" w:cstheme="minorHAnsi"/>
        </w:rPr>
      </w:pPr>
      <w:r w:rsidRPr="00D87FCA">
        <w:rPr>
          <w:rFonts w:ascii="Segoe UI Symbol" w:eastAsia="Wingdings" w:hAnsi="Segoe UI Symbol" w:cs="Segoe UI Symbol"/>
        </w:rPr>
        <w:t>➢</w:t>
      </w:r>
      <w:r w:rsidRPr="00D87FCA">
        <w:rPr>
          <w:rFonts w:asciiTheme="minorHAnsi" w:hAnsiTheme="minorHAnsi" w:cstheme="minorHAnsi"/>
          <w:u w:val="single" w:color="000000"/>
        </w:rPr>
        <w:t>Pour la Mère :</w:t>
      </w:r>
    </w:p>
    <w:p w:rsidR="007462F3" w:rsidRPr="00D87FCA" w:rsidRDefault="007462F3" w:rsidP="00FC4AD4">
      <w:pPr>
        <w:numPr>
          <w:ilvl w:val="3"/>
          <w:numId w:val="11"/>
        </w:numPr>
        <w:spacing w:after="16"/>
        <w:ind w:left="708" w:hanging="360"/>
        <w:rPr>
          <w:rFonts w:asciiTheme="minorHAnsi" w:hAnsiTheme="minorHAnsi" w:cstheme="minorHAnsi"/>
        </w:rPr>
      </w:pPr>
      <w:r w:rsidRPr="00D87FCA">
        <w:rPr>
          <w:rFonts w:asciiTheme="minorHAnsi" w:hAnsiTheme="minorHAnsi" w:cstheme="minorHAnsi"/>
        </w:rPr>
        <w:t xml:space="preserve">Utilisation d’antibiotiques par voie parentérale  </w:t>
      </w:r>
    </w:p>
    <w:p w:rsidR="007462F3" w:rsidRPr="00D87FCA" w:rsidRDefault="007462F3" w:rsidP="00FC4AD4">
      <w:pPr>
        <w:numPr>
          <w:ilvl w:val="3"/>
          <w:numId w:val="11"/>
        </w:numPr>
        <w:ind w:left="708" w:hanging="360"/>
        <w:rPr>
          <w:rFonts w:asciiTheme="minorHAnsi" w:hAnsiTheme="minorHAnsi" w:cstheme="minorHAnsi"/>
        </w:rPr>
      </w:pPr>
      <w:r w:rsidRPr="00D87FCA">
        <w:rPr>
          <w:rFonts w:asciiTheme="minorHAnsi" w:hAnsiTheme="minorHAnsi" w:cstheme="minorHAnsi"/>
        </w:rPr>
        <w:t xml:space="preserve">Utilisation des ocytociques par voie parentérale  </w:t>
      </w:r>
    </w:p>
    <w:p w:rsidR="007462F3" w:rsidRPr="00D87FCA" w:rsidRDefault="007462F3" w:rsidP="00FC4AD4">
      <w:pPr>
        <w:numPr>
          <w:ilvl w:val="3"/>
          <w:numId w:val="11"/>
        </w:numPr>
        <w:ind w:left="708" w:hanging="360"/>
        <w:rPr>
          <w:rFonts w:asciiTheme="minorHAnsi" w:hAnsiTheme="minorHAnsi" w:cstheme="minorHAnsi"/>
        </w:rPr>
      </w:pPr>
      <w:r w:rsidRPr="00D87FCA">
        <w:rPr>
          <w:rFonts w:asciiTheme="minorHAnsi" w:hAnsiTheme="minorHAnsi" w:cstheme="minorHAnsi"/>
        </w:rPr>
        <w:t xml:space="preserve">Utilisation des anticonvulsivants par voie parentérale  </w:t>
      </w:r>
    </w:p>
    <w:p w:rsidR="007462F3" w:rsidRPr="00D87FCA" w:rsidRDefault="007462F3" w:rsidP="00FC4AD4">
      <w:pPr>
        <w:numPr>
          <w:ilvl w:val="3"/>
          <w:numId w:val="11"/>
        </w:numPr>
        <w:ind w:left="708" w:hanging="360"/>
        <w:rPr>
          <w:rFonts w:asciiTheme="minorHAnsi" w:hAnsiTheme="minorHAnsi" w:cstheme="minorHAnsi"/>
        </w:rPr>
      </w:pPr>
      <w:r w:rsidRPr="00D87FCA">
        <w:rPr>
          <w:rFonts w:asciiTheme="minorHAnsi" w:hAnsiTheme="minorHAnsi" w:cstheme="minorHAnsi"/>
        </w:rPr>
        <w:t xml:space="preserve">Délivrance artificielle du placenta  </w:t>
      </w:r>
    </w:p>
    <w:p w:rsidR="00967590" w:rsidRDefault="007462F3" w:rsidP="00FC4AD4">
      <w:pPr>
        <w:numPr>
          <w:ilvl w:val="0"/>
          <w:numId w:val="66"/>
        </w:numPr>
        <w:ind w:firstLine="0"/>
        <w:rPr>
          <w:rFonts w:asciiTheme="minorHAnsi" w:hAnsiTheme="minorHAnsi" w:cstheme="minorHAnsi"/>
        </w:rPr>
      </w:pPr>
      <w:r w:rsidRPr="00967590">
        <w:rPr>
          <w:rFonts w:asciiTheme="minorHAnsi" w:hAnsiTheme="minorHAnsi" w:cstheme="minorHAnsi"/>
        </w:rPr>
        <w:t>Evacuation utérine par aspiration manuelle intra-utérine</w:t>
      </w:r>
    </w:p>
    <w:p w:rsidR="007462F3" w:rsidRPr="00967590" w:rsidRDefault="007462F3" w:rsidP="00FC4AD4">
      <w:pPr>
        <w:numPr>
          <w:ilvl w:val="0"/>
          <w:numId w:val="66"/>
        </w:numPr>
        <w:ind w:firstLine="0"/>
        <w:rPr>
          <w:rFonts w:asciiTheme="minorHAnsi" w:hAnsiTheme="minorHAnsi" w:cstheme="minorHAnsi"/>
        </w:rPr>
      </w:pPr>
      <w:r w:rsidRPr="00967590">
        <w:rPr>
          <w:rFonts w:asciiTheme="minorHAnsi" w:hAnsiTheme="minorHAnsi" w:cstheme="minorHAnsi"/>
        </w:rPr>
        <w:t xml:space="preserve">Accouchement instrumental par voie basse </w:t>
      </w:r>
    </w:p>
    <w:p w:rsidR="007462F3" w:rsidRPr="00D87FCA" w:rsidRDefault="007462F3" w:rsidP="007462F3">
      <w:pPr>
        <w:spacing w:after="18" w:line="259" w:lineRule="auto"/>
        <w:ind w:left="1068" w:firstLine="0"/>
        <w:jc w:val="left"/>
        <w:rPr>
          <w:rFonts w:asciiTheme="minorHAnsi" w:hAnsiTheme="minorHAnsi" w:cstheme="minorHAnsi"/>
        </w:rPr>
      </w:pPr>
    </w:p>
    <w:p w:rsidR="007462F3" w:rsidRPr="00D87FCA" w:rsidRDefault="007462F3" w:rsidP="00967590">
      <w:pPr>
        <w:spacing w:after="3" w:line="259" w:lineRule="auto"/>
        <w:ind w:left="10"/>
        <w:jc w:val="left"/>
        <w:rPr>
          <w:rFonts w:asciiTheme="minorHAnsi" w:hAnsiTheme="minorHAnsi" w:cstheme="minorHAnsi"/>
        </w:rPr>
      </w:pPr>
      <w:r w:rsidRPr="00D87FCA">
        <w:rPr>
          <w:rFonts w:ascii="Segoe UI Symbol" w:eastAsia="Wingdings" w:hAnsi="Segoe UI Symbol" w:cs="Segoe UI Symbol"/>
        </w:rPr>
        <w:t>➢</w:t>
      </w:r>
      <w:r w:rsidRPr="00D87FCA">
        <w:rPr>
          <w:rFonts w:asciiTheme="minorHAnsi" w:hAnsiTheme="minorHAnsi" w:cstheme="minorHAnsi"/>
          <w:u w:val="single" w:color="000000"/>
        </w:rPr>
        <w:t xml:space="preserve">Pour le </w:t>
      </w:r>
      <w:r w:rsidR="00595F51" w:rsidRPr="00D87FCA">
        <w:rPr>
          <w:rFonts w:asciiTheme="minorHAnsi" w:hAnsiTheme="minorHAnsi" w:cstheme="minorHAnsi"/>
          <w:u w:val="single" w:color="000000"/>
        </w:rPr>
        <w:t>Nouveau-né</w:t>
      </w:r>
      <w:r w:rsidRPr="00D87FCA">
        <w:rPr>
          <w:rFonts w:asciiTheme="minorHAnsi" w:hAnsiTheme="minorHAnsi" w:cstheme="minorHAnsi"/>
          <w:u w:val="single" w:color="000000"/>
        </w:rPr>
        <w:t>́́</w:t>
      </w:r>
    </w:p>
    <w:p w:rsidR="007462F3" w:rsidRPr="00967590" w:rsidRDefault="007462F3" w:rsidP="00FC4AD4">
      <w:pPr>
        <w:pStyle w:val="Paragraphedeliste"/>
        <w:numPr>
          <w:ilvl w:val="0"/>
          <w:numId w:val="67"/>
        </w:numPr>
        <w:rPr>
          <w:rFonts w:asciiTheme="minorHAnsi" w:hAnsiTheme="minorHAnsi" w:cstheme="minorHAnsi"/>
        </w:rPr>
      </w:pPr>
      <w:r w:rsidRPr="00967590">
        <w:rPr>
          <w:rFonts w:asciiTheme="minorHAnsi" w:hAnsiTheme="minorHAnsi" w:cstheme="minorHAnsi"/>
        </w:rPr>
        <w:t xml:space="preserve">Réanimation simple du nouveau-né </w:t>
      </w:r>
    </w:p>
    <w:p w:rsidR="007462F3" w:rsidRPr="00D87FCA" w:rsidRDefault="007462F3" w:rsidP="00FC4AD4">
      <w:pPr>
        <w:numPr>
          <w:ilvl w:val="0"/>
          <w:numId w:val="10"/>
        </w:numPr>
        <w:spacing w:after="172" w:line="259" w:lineRule="auto"/>
        <w:ind w:hanging="360"/>
        <w:jc w:val="left"/>
        <w:rPr>
          <w:rFonts w:asciiTheme="minorHAnsi" w:hAnsiTheme="minorHAnsi" w:cstheme="minorHAnsi"/>
        </w:rPr>
      </w:pPr>
      <w:r w:rsidRPr="00D87FCA">
        <w:rPr>
          <w:rFonts w:asciiTheme="minorHAnsi" w:hAnsiTheme="minorHAnsi" w:cstheme="minorHAnsi"/>
          <w:b/>
          <w:i/>
        </w:rPr>
        <w:t xml:space="preserve">Soins Obstétricaux et Néonatals d’Urgence Complets : SONUC </w:t>
      </w:r>
    </w:p>
    <w:p w:rsidR="007462F3" w:rsidRPr="00D87FCA" w:rsidRDefault="007462F3" w:rsidP="007462F3">
      <w:pPr>
        <w:ind w:left="10"/>
        <w:rPr>
          <w:rFonts w:asciiTheme="minorHAnsi" w:hAnsiTheme="minorHAnsi" w:cstheme="minorHAnsi"/>
        </w:rPr>
      </w:pPr>
      <w:r w:rsidRPr="00D87FCA">
        <w:rPr>
          <w:rFonts w:asciiTheme="minorHAnsi" w:hAnsiTheme="minorHAnsi" w:cstheme="minorHAnsi"/>
        </w:rPr>
        <w:t xml:space="preserve">En complément aux fonctions essentielles des SONUB s’ajoutent : </w:t>
      </w:r>
    </w:p>
    <w:p w:rsidR="007462F3" w:rsidRPr="00D87FCA" w:rsidRDefault="007462F3" w:rsidP="007462F3">
      <w:pPr>
        <w:spacing w:after="0" w:line="259" w:lineRule="auto"/>
        <w:ind w:left="0" w:firstLine="0"/>
        <w:jc w:val="left"/>
        <w:rPr>
          <w:rFonts w:asciiTheme="minorHAnsi" w:hAnsiTheme="minorHAnsi" w:cstheme="minorHAnsi"/>
        </w:rPr>
      </w:pPr>
    </w:p>
    <w:p w:rsidR="007462F3" w:rsidRPr="00967590" w:rsidRDefault="00967590" w:rsidP="00967590">
      <w:pPr>
        <w:spacing w:after="3" w:line="259" w:lineRule="auto"/>
        <w:ind w:left="10"/>
        <w:jc w:val="left"/>
        <w:rPr>
          <w:rFonts w:ascii="Segoe UI Symbol" w:eastAsia="Wingdings" w:hAnsi="Segoe UI Symbol" w:cs="Segoe UI Symbol"/>
        </w:rPr>
      </w:pPr>
      <w:r w:rsidRPr="00D87FCA">
        <w:rPr>
          <w:rFonts w:ascii="Segoe UI Symbol" w:eastAsia="Wingdings" w:hAnsi="Segoe UI Symbol" w:cs="Segoe UI Symbol"/>
        </w:rPr>
        <w:t>➢</w:t>
      </w:r>
      <w:r w:rsidR="007462F3" w:rsidRPr="00967590">
        <w:rPr>
          <w:rFonts w:ascii="Segoe UI Symbol" w:eastAsia="Wingdings" w:hAnsi="Segoe UI Symbol" w:cs="Segoe UI Symbol"/>
        </w:rPr>
        <w:t>Pour la mère</w:t>
      </w:r>
    </w:p>
    <w:p w:rsidR="007462F3" w:rsidRPr="00967590" w:rsidRDefault="007462F3" w:rsidP="00FC4AD4">
      <w:pPr>
        <w:pStyle w:val="Paragraphedeliste"/>
        <w:numPr>
          <w:ilvl w:val="0"/>
          <w:numId w:val="68"/>
        </w:numPr>
        <w:rPr>
          <w:rFonts w:asciiTheme="minorHAnsi" w:hAnsiTheme="minorHAnsi" w:cstheme="minorHAnsi"/>
        </w:rPr>
      </w:pPr>
      <w:r w:rsidRPr="00967590">
        <w:rPr>
          <w:rFonts w:asciiTheme="minorHAnsi" w:hAnsiTheme="minorHAnsi" w:cstheme="minorHAnsi"/>
        </w:rPr>
        <w:t xml:space="preserve">Transfusion sanguine.  </w:t>
      </w:r>
    </w:p>
    <w:p w:rsidR="007462F3" w:rsidRPr="00967590" w:rsidRDefault="007462F3" w:rsidP="00FC4AD4">
      <w:pPr>
        <w:pStyle w:val="Paragraphedeliste"/>
        <w:numPr>
          <w:ilvl w:val="0"/>
          <w:numId w:val="68"/>
        </w:numPr>
        <w:rPr>
          <w:rFonts w:asciiTheme="minorHAnsi" w:hAnsiTheme="minorHAnsi" w:cstheme="minorHAnsi"/>
        </w:rPr>
      </w:pPr>
      <w:r w:rsidRPr="00967590">
        <w:rPr>
          <w:rFonts w:asciiTheme="minorHAnsi" w:hAnsiTheme="minorHAnsi" w:cstheme="minorHAnsi"/>
        </w:rPr>
        <w:t xml:space="preserve">Chirurgie : césarienne ; laparotomie (pour GEU et rupture utérine).  </w:t>
      </w:r>
    </w:p>
    <w:p w:rsidR="007462F3" w:rsidRPr="00D87FCA" w:rsidRDefault="00967590" w:rsidP="007462F3">
      <w:pPr>
        <w:spacing w:after="3" w:line="259" w:lineRule="auto"/>
        <w:ind w:left="-5"/>
        <w:jc w:val="left"/>
        <w:rPr>
          <w:rFonts w:asciiTheme="minorHAnsi" w:hAnsiTheme="minorHAnsi" w:cstheme="minorHAnsi"/>
        </w:rPr>
      </w:pPr>
      <w:r w:rsidRPr="00D87FCA">
        <w:rPr>
          <w:rFonts w:ascii="Segoe UI Symbol" w:eastAsia="Wingdings" w:hAnsi="Segoe UI Symbol" w:cs="Segoe UI Symbol"/>
        </w:rPr>
        <w:t>➢</w:t>
      </w:r>
      <w:r w:rsidR="007462F3" w:rsidRPr="00D87FCA">
        <w:rPr>
          <w:rFonts w:asciiTheme="minorHAnsi" w:hAnsiTheme="minorHAnsi" w:cstheme="minorHAnsi"/>
          <w:u w:val="single" w:color="000000"/>
        </w:rPr>
        <w:t>Pour le Nouveau – né</w:t>
      </w:r>
    </w:p>
    <w:p w:rsidR="007462F3" w:rsidRPr="00967590" w:rsidRDefault="007462F3" w:rsidP="00FC4AD4">
      <w:pPr>
        <w:pStyle w:val="Paragraphedeliste"/>
        <w:numPr>
          <w:ilvl w:val="0"/>
          <w:numId w:val="69"/>
        </w:numPr>
        <w:rPr>
          <w:rFonts w:asciiTheme="minorHAnsi" w:hAnsiTheme="minorHAnsi" w:cstheme="minorHAnsi"/>
        </w:rPr>
      </w:pPr>
      <w:r w:rsidRPr="00967590">
        <w:rPr>
          <w:rFonts w:asciiTheme="minorHAnsi" w:hAnsiTheme="minorHAnsi" w:cstheme="minorHAnsi"/>
        </w:rPr>
        <w:t xml:space="preserve">Réanimation du </w:t>
      </w:r>
      <w:r w:rsidR="00967590" w:rsidRPr="00967590">
        <w:rPr>
          <w:rFonts w:asciiTheme="minorHAnsi" w:hAnsiTheme="minorHAnsi" w:cstheme="minorHAnsi"/>
        </w:rPr>
        <w:t>nouveau-né</w:t>
      </w:r>
      <w:r w:rsidRPr="00967590">
        <w:rPr>
          <w:rFonts w:asciiTheme="minorHAnsi" w:hAnsiTheme="minorHAnsi" w:cstheme="minorHAnsi"/>
        </w:rPr>
        <w:t xml:space="preserve">́́ :  </w:t>
      </w:r>
    </w:p>
    <w:p w:rsidR="007462F3" w:rsidRPr="00967590" w:rsidRDefault="007462F3" w:rsidP="00FC4AD4">
      <w:pPr>
        <w:pStyle w:val="Paragraphedeliste"/>
        <w:numPr>
          <w:ilvl w:val="0"/>
          <w:numId w:val="69"/>
        </w:numPr>
        <w:rPr>
          <w:rFonts w:asciiTheme="minorHAnsi" w:hAnsiTheme="minorHAnsi" w:cstheme="minorHAnsi"/>
        </w:rPr>
      </w:pPr>
      <w:r w:rsidRPr="00967590">
        <w:rPr>
          <w:rFonts w:asciiTheme="minorHAnsi" w:hAnsiTheme="minorHAnsi" w:cstheme="minorHAnsi"/>
        </w:rPr>
        <w:t xml:space="preserve">Intubation et ventilation </w:t>
      </w:r>
    </w:p>
    <w:p w:rsidR="007462F3" w:rsidRPr="00967590" w:rsidRDefault="007462F3" w:rsidP="00FC4AD4">
      <w:pPr>
        <w:pStyle w:val="Paragraphedeliste"/>
        <w:numPr>
          <w:ilvl w:val="0"/>
          <w:numId w:val="69"/>
        </w:numPr>
        <w:rPr>
          <w:rFonts w:asciiTheme="minorHAnsi" w:hAnsiTheme="minorHAnsi" w:cstheme="minorHAnsi"/>
        </w:rPr>
      </w:pPr>
      <w:r w:rsidRPr="00967590">
        <w:rPr>
          <w:rFonts w:asciiTheme="minorHAnsi" w:hAnsiTheme="minorHAnsi" w:cstheme="minorHAnsi"/>
        </w:rPr>
        <w:t xml:space="preserve">Transfusion sanguine </w:t>
      </w:r>
    </w:p>
    <w:p w:rsidR="007462F3" w:rsidRPr="00967590" w:rsidRDefault="007462F3" w:rsidP="00FC4AD4">
      <w:pPr>
        <w:pStyle w:val="Paragraphedeliste"/>
        <w:numPr>
          <w:ilvl w:val="0"/>
          <w:numId w:val="69"/>
        </w:numPr>
        <w:rPr>
          <w:rFonts w:asciiTheme="minorHAnsi" w:hAnsiTheme="minorHAnsi" w:cstheme="minorHAnsi"/>
        </w:rPr>
      </w:pPr>
      <w:r w:rsidRPr="00967590">
        <w:rPr>
          <w:rFonts w:asciiTheme="minorHAnsi" w:hAnsiTheme="minorHAnsi" w:cstheme="minorHAnsi"/>
        </w:rPr>
        <w:t xml:space="preserve">Prise en charge des malformations.  </w:t>
      </w:r>
    </w:p>
    <w:p w:rsidR="007462F3" w:rsidRPr="00D87FCA" w:rsidRDefault="007462F3" w:rsidP="007462F3">
      <w:pPr>
        <w:spacing w:after="0" w:line="259" w:lineRule="auto"/>
        <w:ind w:left="360" w:firstLine="0"/>
        <w:jc w:val="left"/>
        <w:rPr>
          <w:rFonts w:asciiTheme="minorHAnsi" w:hAnsiTheme="minorHAnsi" w:cstheme="minorHAnsi"/>
        </w:rPr>
      </w:pPr>
    </w:p>
    <w:p w:rsidR="007462F3" w:rsidRPr="00D87FCA" w:rsidRDefault="00967590" w:rsidP="007462F3">
      <w:pPr>
        <w:spacing w:after="199" w:line="250" w:lineRule="auto"/>
        <w:ind w:left="-5" w:right="6176"/>
        <w:jc w:val="left"/>
        <w:rPr>
          <w:rFonts w:asciiTheme="minorHAnsi" w:hAnsiTheme="minorHAnsi" w:cstheme="minorHAnsi"/>
          <w:b/>
          <w:i/>
        </w:rPr>
      </w:pPr>
      <w:r w:rsidRPr="00D87FCA">
        <w:rPr>
          <w:rFonts w:ascii="Segoe UI Symbol" w:eastAsia="Wingdings" w:hAnsi="Segoe UI Symbol" w:cs="Segoe UI Symbol"/>
        </w:rPr>
        <w:t>➢</w:t>
      </w:r>
      <w:r w:rsidR="007462F3" w:rsidRPr="00D87FCA">
        <w:rPr>
          <w:rFonts w:asciiTheme="minorHAnsi" w:hAnsiTheme="minorHAnsi" w:cstheme="minorHAnsi"/>
          <w:b/>
          <w:i/>
        </w:rPr>
        <w:t>Lieux de Prestation</w:t>
      </w:r>
    </w:p>
    <w:p w:rsidR="007462F3" w:rsidRPr="00D87FCA" w:rsidRDefault="00967590" w:rsidP="007462F3">
      <w:pPr>
        <w:spacing w:after="199" w:line="250" w:lineRule="auto"/>
        <w:ind w:left="-5" w:right="6176"/>
        <w:jc w:val="left"/>
        <w:rPr>
          <w:rFonts w:asciiTheme="minorHAnsi" w:hAnsiTheme="minorHAnsi" w:cstheme="minorHAnsi"/>
        </w:rPr>
      </w:pPr>
      <w:r w:rsidRPr="00D87FCA">
        <w:rPr>
          <w:rFonts w:ascii="Segoe UI Symbol" w:eastAsia="Wingdings" w:hAnsi="Segoe UI Symbol" w:cs="Segoe UI Symbol"/>
        </w:rPr>
        <w:t>➢</w:t>
      </w:r>
      <w:r w:rsidR="007462F3" w:rsidRPr="00D87FCA">
        <w:rPr>
          <w:rFonts w:asciiTheme="minorHAnsi" w:hAnsiTheme="minorHAnsi" w:cstheme="minorHAnsi"/>
          <w:b/>
        </w:rPr>
        <w:t xml:space="preserve">SONUB : </w:t>
      </w:r>
    </w:p>
    <w:p w:rsidR="007462F3" w:rsidRPr="00967590" w:rsidRDefault="007462F3" w:rsidP="00FC4AD4">
      <w:pPr>
        <w:pStyle w:val="Paragraphedeliste"/>
        <w:numPr>
          <w:ilvl w:val="0"/>
          <w:numId w:val="70"/>
        </w:numPr>
        <w:rPr>
          <w:rFonts w:asciiTheme="minorHAnsi" w:hAnsiTheme="minorHAnsi" w:cstheme="minorHAnsi"/>
        </w:rPr>
      </w:pPr>
      <w:r w:rsidRPr="00967590">
        <w:rPr>
          <w:rFonts w:asciiTheme="minorHAnsi" w:hAnsiTheme="minorHAnsi" w:cstheme="minorHAnsi"/>
        </w:rPr>
        <w:t xml:space="preserve">Communautaire  </w:t>
      </w:r>
    </w:p>
    <w:p w:rsidR="007462F3" w:rsidRPr="00967590" w:rsidRDefault="007462F3" w:rsidP="00FC4AD4">
      <w:pPr>
        <w:pStyle w:val="Paragraphedeliste"/>
        <w:numPr>
          <w:ilvl w:val="0"/>
          <w:numId w:val="70"/>
        </w:numPr>
        <w:jc w:val="left"/>
        <w:rPr>
          <w:rFonts w:asciiTheme="minorHAnsi" w:hAnsiTheme="minorHAnsi" w:cstheme="minorHAnsi"/>
        </w:rPr>
      </w:pPr>
      <w:r w:rsidRPr="00967590">
        <w:rPr>
          <w:rFonts w:asciiTheme="minorHAnsi" w:hAnsiTheme="minorHAnsi" w:cstheme="minorHAnsi"/>
        </w:rPr>
        <w:lastRenderedPageBreak/>
        <w:t xml:space="preserve">Structures sanitaires publiques, privées, confessionnelles et associatives effectuant des accouchements (PS, CS, CSA, CMC, HP, HR et HN) </w:t>
      </w:r>
    </w:p>
    <w:p w:rsidR="007462F3" w:rsidRPr="00967590" w:rsidRDefault="007462F3" w:rsidP="00FC4AD4">
      <w:pPr>
        <w:pStyle w:val="Paragraphedeliste"/>
        <w:numPr>
          <w:ilvl w:val="0"/>
          <w:numId w:val="70"/>
        </w:numPr>
        <w:rPr>
          <w:rFonts w:asciiTheme="minorHAnsi" w:hAnsiTheme="minorHAnsi" w:cstheme="minorHAnsi"/>
        </w:rPr>
      </w:pPr>
      <w:r w:rsidRPr="00967590">
        <w:rPr>
          <w:rFonts w:asciiTheme="minorHAnsi" w:hAnsiTheme="minorHAnsi" w:cstheme="minorHAnsi"/>
        </w:rPr>
        <w:t xml:space="preserve">Service de santé des armées (centres médico chirurgicaux, infirmerie) Structures sanitaires des entreprises (hôpitaux, dispensaires). </w:t>
      </w: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967590" w:rsidP="007462F3">
      <w:pPr>
        <w:ind w:left="11"/>
        <w:jc w:val="left"/>
        <w:rPr>
          <w:rFonts w:asciiTheme="minorHAnsi" w:hAnsiTheme="minorHAnsi" w:cstheme="minorHAnsi"/>
        </w:rPr>
      </w:pPr>
      <w:r w:rsidRPr="00D87FCA">
        <w:rPr>
          <w:rFonts w:ascii="Segoe UI Symbol" w:eastAsia="Wingdings" w:hAnsi="Segoe UI Symbol" w:cs="Segoe UI Symbol"/>
        </w:rPr>
        <w:t>➢</w:t>
      </w:r>
      <w:r w:rsidR="007462F3" w:rsidRPr="00D87FCA">
        <w:rPr>
          <w:rFonts w:asciiTheme="minorHAnsi" w:hAnsiTheme="minorHAnsi" w:cstheme="minorHAnsi"/>
          <w:b/>
        </w:rPr>
        <w:t>SONUC</w:t>
      </w:r>
      <w:r w:rsidR="007462F3" w:rsidRPr="00D87FCA">
        <w:rPr>
          <w:rFonts w:asciiTheme="minorHAnsi" w:hAnsiTheme="minorHAnsi" w:cstheme="minorHAnsi"/>
        </w:rPr>
        <w:t xml:space="preserve"> : </w:t>
      </w:r>
    </w:p>
    <w:p w:rsidR="007462F3" w:rsidRPr="00967590" w:rsidRDefault="007462F3" w:rsidP="00FC4AD4">
      <w:pPr>
        <w:pStyle w:val="Paragraphedeliste"/>
        <w:numPr>
          <w:ilvl w:val="0"/>
          <w:numId w:val="71"/>
        </w:numPr>
        <w:rPr>
          <w:rFonts w:asciiTheme="minorHAnsi" w:hAnsiTheme="minorHAnsi" w:cstheme="minorHAnsi"/>
        </w:rPr>
      </w:pPr>
      <w:r w:rsidRPr="00967590">
        <w:rPr>
          <w:rFonts w:asciiTheme="minorHAnsi" w:hAnsiTheme="minorHAnsi" w:cstheme="minorHAnsi"/>
        </w:rPr>
        <w:t xml:space="preserve">Structures sanitaires publiques, privées, confessionnelles et associatives avec antenne chirurgicale  </w:t>
      </w:r>
      <w:r w:rsidR="00967590" w:rsidRPr="00967590">
        <w:rPr>
          <w:rFonts w:asciiTheme="minorHAnsi" w:hAnsiTheme="minorHAnsi" w:cstheme="minorHAnsi"/>
        </w:rPr>
        <w:t xml:space="preserve"> </w:t>
      </w: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967590" w:rsidP="00072379">
      <w:pPr>
        <w:spacing w:after="0" w:line="250" w:lineRule="auto"/>
        <w:ind w:left="-5"/>
        <w:jc w:val="left"/>
        <w:rPr>
          <w:rFonts w:asciiTheme="minorHAnsi" w:hAnsiTheme="minorHAnsi" w:cstheme="minorHAnsi"/>
        </w:rPr>
      </w:pPr>
      <w:r w:rsidRPr="00D87FCA">
        <w:rPr>
          <w:rFonts w:ascii="Segoe UI Symbol" w:eastAsia="Wingdings" w:hAnsi="Segoe UI Symbol" w:cs="Segoe UI Symbol"/>
        </w:rPr>
        <w:t>➢</w:t>
      </w:r>
      <w:r w:rsidR="007462F3" w:rsidRPr="00D87FCA">
        <w:rPr>
          <w:rFonts w:asciiTheme="minorHAnsi" w:hAnsiTheme="minorHAnsi" w:cstheme="minorHAnsi"/>
          <w:b/>
          <w:i/>
        </w:rPr>
        <w:t xml:space="preserve">Prestataires formés </w:t>
      </w:r>
    </w:p>
    <w:p w:rsidR="007462F3" w:rsidRPr="00967590" w:rsidRDefault="007462F3" w:rsidP="00FC4AD4">
      <w:pPr>
        <w:pStyle w:val="Paragraphedeliste"/>
        <w:numPr>
          <w:ilvl w:val="0"/>
          <w:numId w:val="72"/>
        </w:numPr>
        <w:spacing w:after="0"/>
        <w:jc w:val="left"/>
        <w:rPr>
          <w:rFonts w:asciiTheme="minorHAnsi" w:hAnsiTheme="minorHAnsi" w:cstheme="minorHAnsi"/>
        </w:rPr>
      </w:pPr>
      <w:r w:rsidRPr="00967590">
        <w:rPr>
          <w:rFonts w:asciiTheme="minorHAnsi" w:hAnsiTheme="minorHAnsi" w:cstheme="minorHAnsi"/>
        </w:rPr>
        <w:t xml:space="preserve">ATS et Infirmiers   </w:t>
      </w:r>
    </w:p>
    <w:p w:rsidR="007462F3" w:rsidRPr="00967590" w:rsidRDefault="007462F3" w:rsidP="00FC4AD4">
      <w:pPr>
        <w:pStyle w:val="Paragraphedeliste"/>
        <w:numPr>
          <w:ilvl w:val="0"/>
          <w:numId w:val="72"/>
        </w:numPr>
        <w:jc w:val="left"/>
        <w:rPr>
          <w:rFonts w:asciiTheme="minorHAnsi" w:hAnsiTheme="minorHAnsi" w:cstheme="minorHAnsi"/>
        </w:rPr>
      </w:pPr>
      <w:r w:rsidRPr="00967590">
        <w:rPr>
          <w:rFonts w:asciiTheme="minorHAnsi" w:hAnsiTheme="minorHAnsi" w:cstheme="minorHAnsi"/>
        </w:rPr>
        <w:t xml:space="preserve">Sages-femmes </w:t>
      </w:r>
    </w:p>
    <w:p w:rsidR="007462F3" w:rsidRPr="00967590" w:rsidRDefault="007462F3" w:rsidP="00FC4AD4">
      <w:pPr>
        <w:pStyle w:val="Paragraphedeliste"/>
        <w:numPr>
          <w:ilvl w:val="0"/>
          <w:numId w:val="72"/>
        </w:numPr>
        <w:jc w:val="left"/>
        <w:rPr>
          <w:rFonts w:asciiTheme="minorHAnsi" w:hAnsiTheme="minorHAnsi" w:cstheme="minorHAnsi"/>
        </w:rPr>
      </w:pPr>
      <w:r w:rsidRPr="00967590">
        <w:rPr>
          <w:rFonts w:asciiTheme="minorHAnsi" w:hAnsiTheme="minorHAnsi" w:cstheme="minorHAnsi"/>
        </w:rPr>
        <w:t xml:space="preserve">Médecins  </w:t>
      </w:r>
    </w:p>
    <w:p w:rsidR="007462F3" w:rsidRPr="00967590" w:rsidRDefault="007462F3" w:rsidP="00FC4AD4">
      <w:pPr>
        <w:pStyle w:val="Paragraphedeliste"/>
        <w:numPr>
          <w:ilvl w:val="0"/>
          <w:numId w:val="72"/>
        </w:numPr>
        <w:jc w:val="left"/>
        <w:rPr>
          <w:rFonts w:asciiTheme="minorHAnsi" w:hAnsiTheme="minorHAnsi" w:cstheme="minorHAnsi"/>
        </w:rPr>
      </w:pPr>
      <w:r w:rsidRPr="00967590">
        <w:rPr>
          <w:rFonts w:asciiTheme="minorHAnsi" w:hAnsiTheme="minorHAnsi" w:cstheme="minorHAnsi"/>
        </w:rPr>
        <w:t xml:space="preserve">Gynécologues-obstétriciens, pédiatres, anesthésistes </w:t>
      </w: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B10313">
      <w:pPr>
        <w:spacing w:after="0" w:line="250" w:lineRule="auto"/>
        <w:ind w:left="-5"/>
        <w:rPr>
          <w:rFonts w:asciiTheme="minorHAnsi" w:hAnsiTheme="minorHAnsi" w:cstheme="minorHAnsi"/>
        </w:rPr>
      </w:pPr>
      <w:r w:rsidRPr="00D87FCA">
        <w:rPr>
          <w:rFonts w:asciiTheme="minorHAnsi" w:hAnsiTheme="minorHAnsi" w:cstheme="minorHAnsi"/>
          <w:b/>
          <w:i/>
        </w:rPr>
        <w:t xml:space="preserve">Moment/Périodicité </w:t>
      </w:r>
    </w:p>
    <w:p w:rsidR="007462F3" w:rsidRPr="00D87FCA" w:rsidRDefault="007462F3" w:rsidP="00B10313">
      <w:pPr>
        <w:spacing w:after="0"/>
        <w:ind w:left="10"/>
        <w:rPr>
          <w:rFonts w:asciiTheme="minorHAnsi" w:hAnsiTheme="minorHAnsi" w:cstheme="minorHAnsi"/>
        </w:rPr>
      </w:pPr>
      <w:r w:rsidRPr="00D87FCA">
        <w:rPr>
          <w:rFonts w:asciiTheme="minorHAnsi" w:hAnsiTheme="minorHAnsi" w:cstheme="minorHAnsi"/>
        </w:rPr>
        <w:t xml:space="preserve">Les soins sont prodigués en situation d’urgence pendant la grossesse, le travail, l’accouchement et le post-partum immédiat tous les jours et à tout moment (24h/24 et 7jours/7) </w:t>
      </w:r>
    </w:p>
    <w:p w:rsidR="00B10313" w:rsidRPr="00B10313" w:rsidRDefault="00B10313" w:rsidP="007462F3">
      <w:pPr>
        <w:spacing w:after="229" w:line="250" w:lineRule="auto"/>
        <w:ind w:left="-5"/>
        <w:jc w:val="left"/>
        <w:rPr>
          <w:rFonts w:asciiTheme="minorHAnsi" w:hAnsiTheme="minorHAnsi" w:cstheme="minorHAnsi"/>
          <w:b/>
          <w:i/>
          <w:sz w:val="8"/>
        </w:rPr>
      </w:pPr>
    </w:p>
    <w:p w:rsidR="007462F3" w:rsidRPr="00D87FCA" w:rsidRDefault="007462F3" w:rsidP="00B10313">
      <w:pPr>
        <w:spacing w:after="0" w:line="250" w:lineRule="auto"/>
        <w:ind w:left="-5"/>
        <w:rPr>
          <w:rFonts w:asciiTheme="minorHAnsi" w:hAnsiTheme="minorHAnsi" w:cstheme="minorHAnsi"/>
        </w:rPr>
      </w:pPr>
      <w:r w:rsidRPr="00D87FCA">
        <w:rPr>
          <w:rFonts w:asciiTheme="minorHAnsi" w:hAnsiTheme="minorHAnsi" w:cstheme="minorHAnsi"/>
          <w:b/>
          <w:i/>
        </w:rPr>
        <w:t xml:space="preserve">Intégration  </w:t>
      </w:r>
    </w:p>
    <w:p w:rsidR="007462F3" w:rsidRPr="00D87FCA" w:rsidRDefault="007462F3" w:rsidP="00B10313">
      <w:pPr>
        <w:spacing w:after="0" w:line="264" w:lineRule="auto"/>
        <w:ind w:left="10"/>
        <w:rPr>
          <w:rFonts w:asciiTheme="minorHAnsi" w:hAnsiTheme="minorHAnsi" w:cstheme="minorHAnsi"/>
        </w:rPr>
      </w:pPr>
      <w:r w:rsidRPr="00D87FCA">
        <w:rPr>
          <w:rFonts w:asciiTheme="minorHAnsi" w:hAnsiTheme="minorHAnsi" w:cstheme="minorHAnsi"/>
        </w:rPr>
        <w:t xml:space="preserve">Les services des SONU sont intégrés avec ceux de la surveillance de la grossesse, du travail, de </w:t>
      </w:r>
      <w:r w:rsidRPr="00072379">
        <w:rPr>
          <w:rFonts w:asciiTheme="minorHAnsi" w:hAnsiTheme="minorHAnsi" w:cstheme="minorHAnsi"/>
        </w:rPr>
        <w:t>l’accouchement et du post-partum et avec la prévention et PEC du paludisme, prévention, dépistage et PEC des IST/VIH, hépatite B et C y compris la PTME, prévention, dépistage et PEC des VBG et fistules obstétricales et la PF.</w:t>
      </w: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rPr>
          <w:rFonts w:asciiTheme="minorHAnsi" w:hAnsiTheme="minorHAnsi" w:cstheme="minorHAnsi"/>
        </w:rPr>
        <w:sectPr w:rsidR="007462F3" w:rsidRPr="00D87FCA">
          <w:headerReference w:type="even" r:id="rId71"/>
          <w:headerReference w:type="default" r:id="rId72"/>
          <w:footerReference w:type="even" r:id="rId73"/>
          <w:footerReference w:type="default" r:id="rId74"/>
          <w:headerReference w:type="first" r:id="rId75"/>
          <w:footerReference w:type="first" r:id="rId76"/>
          <w:pgSz w:w="11906" w:h="16838"/>
          <w:pgMar w:top="756" w:right="1414" w:bottom="708" w:left="1419" w:header="720" w:footer="720" w:gutter="0"/>
          <w:cols w:space="720"/>
        </w:sectPr>
      </w:pPr>
    </w:p>
    <w:p w:rsidR="007462F3" w:rsidRPr="00D87FCA" w:rsidRDefault="007462F3" w:rsidP="007462F3">
      <w:pPr>
        <w:spacing w:after="0" w:line="259" w:lineRule="auto"/>
        <w:ind w:left="-5" w:right="-15"/>
        <w:jc w:val="right"/>
        <w:rPr>
          <w:rFonts w:asciiTheme="minorHAnsi" w:hAnsiTheme="minorHAnsi" w:cstheme="minorHAnsi"/>
        </w:rPr>
      </w:pPr>
    </w:p>
    <w:p w:rsidR="007462F3" w:rsidRDefault="007462F3" w:rsidP="00B10313">
      <w:pPr>
        <w:spacing w:after="0" w:line="259" w:lineRule="auto"/>
        <w:ind w:left="-5" w:right="-15"/>
        <w:jc w:val="left"/>
        <w:rPr>
          <w:rFonts w:asciiTheme="minorHAnsi" w:hAnsiTheme="minorHAnsi" w:cstheme="minorHAnsi"/>
          <w:b/>
          <w:u w:val="single" w:color="000000"/>
        </w:rPr>
      </w:pPr>
      <w:r w:rsidRPr="00D87FCA">
        <w:rPr>
          <w:rFonts w:asciiTheme="minorHAnsi" w:hAnsiTheme="minorHAnsi" w:cstheme="minorHAnsi"/>
          <w:b/>
          <w:u w:val="single" w:color="000000"/>
        </w:rPr>
        <w:t>B-Procédures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940"/>
        <w:gridCol w:w="3754"/>
        <w:gridCol w:w="4168"/>
        <w:gridCol w:w="4134"/>
      </w:tblGrid>
      <w:tr w:rsidR="00E96E7F" w:rsidRPr="008C5AE4" w:rsidTr="00A618D6">
        <w:trPr>
          <w:trHeight w:val="662"/>
          <w:tblHeader/>
        </w:trPr>
        <w:tc>
          <w:tcPr>
            <w:tcW w:w="693" w:type="pct"/>
            <w:shd w:val="clear" w:color="auto" w:fill="1F4E79"/>
            <w:vAlign w:val="center"/>
          </w:tcPr>
          <w:p w:rsidR="00E96E7F" w:rsidRPr="008C5AE4" w:rsidRDefault="00E96E7F" w:rsidP="00A618D6">
            <w:pPr>
              <w:pStyle w:val="JhpTableHeading"/>
              <w:jc w:val="both"/>
              <w:rPr>
                <w:sz w:val="24"/>
              </w:rPr>
            </w:pPr>
            <w:r w:rsidRPr="008C5AE4">
              <w:rPr>
                <w:sz w:val="24"/>
              </w:rPr>
              <w:t xml:space="preserve">SERVICES </w:t>
            </w:r>
          </w:p>
        </w:tc>
        <w:tc>
          <w:tcPr>
            <w:tcW w:w="1341" w:type="pct"/>
            <w:shd w:val="clear" w:color="auto" w:fill="1F4E79"/>
            <w:vAlign w:val="center"/>
          </w:tcPr>
          <w:p w:rsidR="00E96E7F" w:rsidRPr="008C5AE4" w:rsidRDefault="00E96E7F" w:rsidP="00A618D6">
            <w:pPr>
              <w:pStyle w:val="JhpTableHeading"/>
              <w:jc w:val="both"/>
              <w:rPr>
                <w:sz w:val="24"/>
                <w:lang w:val="fr-FR"/>
              </w:rPr>
            </w:pPr>
            <w:r w:rsidRPr="008C5AE4">
              <w:rPr>
                <w:sz w:val="24"/>
                <w:lang w:val="fr-FR"/>
              </w:rPr>
              <w:t>Communauté/Domiciles (RECO/</w:t>
            </w:r>
            <w:r w:rsidRPr="008C5AE4">
              <w:rPr>
                <w:b w:val="0"/>
                <w:sz w:val="24"/>
                <w:vertAlign w:val="superscript"/>
                <w:lang w:val="fr-FR"/>
              </w:rPr>
              <w:t xml:space="preserve"> </w:t>
            </w:r>
            <w:r w:rsidRPr="008C5AE4">
              <w:rPr>
                <w:sz w:val="24"/>
                <w:lang w:val="fr-FR"/>
              </w:rPr>
              <w:t>ASC/Travailleurs sociaux)</w:t>
            </w:r>
          </w:p>
        </w:tc>
        <w:tc>
          <w:tcPr>
            <w:tcW w:w="1489" w:type="pct"/>
            <w:shd w:val="clear" w:color="auto" w:fill="1F4E79"/>
            <w:vAlign w:val="center"/>
          </w:tcPr>
          <w:p w:rsidR="00E96E7F" w:rsidRPr="008C5AE4" w:rsidRDefault="00E96E7F" w:rsidP="00A618D6">
            <w:pPr>
              <w:pStyle w:val="JhpTableHeading"/>
              <w:jc w:val="both"/>
              <w:rPr>
                <w:sz w:val="24"/>
                <w:lang w:val="fr-FR"/>
              </w:rPr>
            </w:pPr>
            <w:r w:rsidRPr="008C5AE4">
              <w:rPr>
                <w:sz w:val="24"/>
                <w:lang w:val="fr-FR"/>
              </w:rPr>
              <w:t>CSA/CMC/HP :</w:t>
            </w:r>
          </w:p>
          <w:p w:rsidR="00E96E7F" w:rsidRPr="008C5AE4" w:rsidRDefault="00E96E7F" w:rsidP="00A618D6">
            <w:pPr>
              <w:pStyle w:val="JhpTableHeading"/>
              <w:jc w:val="both"/>
              <w:rPr>
                <w:sz w:val="24"/>
                <w:lang w:val="fr-FR"/>
              </w:rPr>
            </w:pPr>
            <w:r w:rsidRPr="008C5AE4">
              <w:rPr>
                <w:sz w:val="24"/>
                <w:lang w:val="fr-FR"/>
              </w:rPr>
              <w:t>Gynécologue-obstétricien, Médecin, SF, infirmier, ATS</w:t>
            </w:r>
          </w:p>
        </w:tc>
        <w:tc>
          <w:tcPr>
            <w:tcW w:w="1477" w:type="pct"/>
            <w:shd w:val="clear" w:color="auto" w:fill="1F4E79"/>
            <w:vAlign w:val="center"/>
          </w:tcPr>
          <w:p w:rsidR="00E96E7F" w:rsidRPr="008C5AE4" w:rsidRDefault="00E96E7F" w:rsidP="00A618D6">
            <w:pPr>
              <w:pStyle w:val="JhpTableHeading"/>
              <w:jc w:val="both"/>
              <w:rPr>
                <w:sz w:val="24"/>
                <w:lang w:val="fr-FR"/>
              </w:rPr>
            </w:pPr>
            <w:r w:rsidRPr="008C5AE4">
              <w:rPr>
                <w:sz w:val="24"/>
                <w:lang w:val="fr-FR"/>
              </w:rPr>
              <w:t>HR/HN :</w:t>
            </w:r>
          </w:p>
          <w:p w:rsidR="00E96E7F" w:rsidRPr="008C5AE4" w:rsidRDefault="00E96E7F" w:rsidP="00A618D6">
            <w:pPr>
              <w:pStyle w:val="JhpTableHeading"/>
              <w:jc w:val="both"/>
              <w:rPr>
                <w:sz w:val="24"/>
                <w:lang w:val="fr-FR"/>
              </w:rPr>
            </w:pPr>
            <w:r w:rsidRPr="008C5AE4">
              <w:rPr>
                <w:sz w:val="24"/>
                <w:lang w:val="fr-FR"/>
              </w:rPr>
              <w:t>Gynécologue-obstétricien, Médecin, SF, infirmier, ATS</w:t>
            </w:r>
          </w:p>
        </w:tc>
      </w:tr>
      <w:tr w:rsidR="00E96E7F" w:rsidRPr="008C5AE4" w:rsidTr="00A618D6">
        <w:trPr>
          <w:trHeight w:val="144"/>
        </w:trPr>
        <w:tc>
          <w:tcPr>
            <w:tcW w:w="693" w:type="pct"/>
          </w:tcPr>
          <w:p w:rsidR="00E96E7F" w:rsidRPr="008C5AE4" w:rsidRDefault="00E96E7F" w:rsidP="00A618D6">
            <w:pPr>
              <w:pStyle w:val="JhpTableBullet10"/>
              <w:numPr>
                <w:ilvl w:val="0"/>
                <w:numId w:val="0"/>
              </w:numPr>
              <w:ind w:left="288" w:hanging="288"/>
              <w:rPr>
                <w:rFonts w:asciiTheme="minorHAnsi" w:eastAsia="Futura-Book" w:hAnsiTheme="minorHAnsi" w:cstheme="minorHAnsi"/>
                <w:b/>
                <w:sz w:val="24"/>
                <w:lang w:val="fr-FR"/>
              </w:rPr>
            </w:pPr>
            <w:r w:rsidRPr="008C5AE4">
              <w:rPr>
                <w:rFonts w:asciiTheme="minorHAnsi" w:eastAsia="Futura-Book" w:hAnsiTheme="minorHAnsi" w:cstheme="minorHAnsi"/>
                <w:b/>
                <w:sz w:val="24"/>
                <w:lang w:val="fr-FR"/>
              </w:rPr>
              <w:t>C</w:t>
            </w:r>
            <w:r>
              <w:rPr>
                <w:rFonts w:asciiTheme="minorHAnsi" w:eastAsia="Futura-Book" w:hAnsiTheme="minorHAnsi" w:cstheme="minorHAnsi"/>
                <w:b/>
                <w:sz w:val="24"/>
                <w:lang w:val="fr-FR"/>
              </w:rPr>
              <w:t xml:space="preserve">CC </w:t>
            </w:r>
          </w:p>
          <w:p w:rsidR="00E96E7F" w:rsidRPr="008C5AE4" w:rsidRDefault="00E96E7F" w:rsidP="00A618D6">
            <w:pPr>
              <w:pStyle w:val="JhpTableBullet10"/>
              <w:numPr>
                <w:ilvl w:val="0"/>
                <w:numId w:val="0"/>
              </w:numPr>
              <w:ind w:left="288" w:hanging="288"/>
              <w:rPr>
                <w:rFonts w:asciiTheme="minorHAnsi" w:eastAsia="Futura-Book" w:hAnsiTheme="minorHAnsi" w:cstheme="minorHAnsi"/>
                <w:b/>
                <w:sz w:val="24"/>
                <w:lang w:val="fr-FR"/>
              </w:rPr>
            </w:pPr>
          </w:p>
        </w:tc>
        <w:tc>
          <w:tcPr>
            <w:tcW w:w="1341" w:type="pct"/>
          </w:tcPr>
          <w:p w:rsidR="00E96E7F" w:rsidRPr="008C5AE4" w:rsidRDefault="00E96E7F" w:rsidP="00A618D6">
            <w:pPr>
              <w:pStyle w:val="JhpTabletext"/>
              <w:jc w:val="both"/>
              <w:rPr>
                <w:rFonts w:asciiTheme="minorHAnsi" w:eastAsia="Futura-Book" w:hAnsiTheme="minorHAnsi" w:cstheme="minorHAnsi"/>
                <w:sz w:val="24"/>
                <w:lang w:val="fr-FR"/>
              </w:rPr>
            </w:pPr>
            <w:r w:rsidRPr="008C5AE4">
              <w:rPr>
                <w:rFonts w:asciiTheme="minorHAnsi" w:eastAsia="Futura-Book" w:hAnsiTheme="minorHAnsi" w:cstheme="minorHAnsi"/>
                <w:sz w:val="24"/>
                <w:lang w:val="fr-FR"/>
              </w:rPr>
              <w:t>Sensibiliser sur les signes de dangers (mère fœtus) nouveau-né, de l’accouchement, du post-partum</w:t>
            </w:r>
          </w:p>
          <w:p w:rsidR="00E96E7F" w:rsidRPr="008C5AE4" w:rsidRDefault="00E96E7F" w:rsidP="00A618D6">
            <w:pPr>
              <w:pStyle w:val="JhpTabletext"/>
              <w:jc w:val="both"/>
              <w:rPr>
                <w:rFonts w:asciiTheme="minorHAnsi" w:eastAsia="Futura-Book" w:hAnsiTheme="minorHAnsi" w:cstheme="minorHAnsi"/>
                <w:sz w:val="24"/>
                <w:lang w:val="fr-FR"/>
              </w:rPr>
            </w:pPr>
            <w:r w:rsidRPr="008C5AE4">
              <w:rPr>
                <w:rFonts w:asciiTheme="minorHAnsi" w:eastAsia="Futura-Book" w:hAnsiTheme="minorHAnsi" w:cstheme="minorHAnsi"/>
                <w:sz w:val="24"/>
                <w:lang w:val="fr-FR"/>
              </w:rPr>
              <w:t>Informer la femme, la famille et la communauté sur l’importance de la référence des cas de complication</w:t>
            </w:r>
          </w:p>
          <w:p w:rsidR="00E96E7F" w:rsidRPr="008C5AE4" w:rsidRDefault="00E96E7F" w:rsidP="00A618D6">
            <w:pPr>
              <w:pStyle w:val="JhpTabletext"/>
              <w:jc w:val="both"/>
              <w:rPr>
                <w:rFonts w:asciiTheme="minorHAnsi" w:eastAsia="Futura-Book" w:hAnsiTheme="minorHAnsi" w:cstheme="minorHAnsi"/>
                <w:sz w:val="24"/>
                <w:lang w:val="fr-FR"/>
              </w:rPr>
            </w:pPr>
            <w:r w:rsidRPr="008C5AE4">
              <w:rPr>
                <w:rFonts w:asciiTheme="minorHAnsi" w:eastAsia="Futura-Book" w:hAnsiTheme="minorHAnsi" w:cstheme="minorHAnsi"/>
                <w:sz w:val="24"/>
                <w:lang w:val="fr-FR"/>
              </w:rPr>
              <w:t>Sensibiliser sur les croyances et pratiques préjudiciables à la santé de mère et de l’enfant</w:t>
            </w:r>
          </w:p>
          <w:p w:rsidR="00E96E7F" w:rsidRPr="008C5AE4" w:rsidRDefault="00E96E7F" w:rsidP="00A618D6">
            <w:pPr>
              <w:pStyle w:val="JhpTabletext"/>
              <w:jc w:val="both"/>
              <w:rPr>
                <w:rFonts w:asciiTheme="minorHAnsi" w:eastAsia="Futura-Book" w:hAnsiTheme="minorHAnsi" w:cstheme="minorHAnsi"/>
                <w:sz w:val="24"/>
                <w:lang w:val="fr-FR"/>
              </w:rPr>
            </w:pPr>
            <w:r w:rsidRPr="008C5AE4">
              <w:rPr>
                <w:rFonts w:asciiTheme="minorHAnsi" w:eastAsia="Futura-Book" w:hAnsiTheme="minorHAnsi" w:cstheme="minorHAnsi"/>
                <w:sz w:val="24"/>
                <w:lang w:val="fr-FR"/>
              </w:rPr>
              <w:t>Informer la femme et la famille sur la nécessité d’assurer la prise en charge dans une structure sanitaire</w:t>
            </w:r>
          </w:p>
          <w:p w:rsidR="00E96E7F" w:rsidRPr="008C5AE4" w:rsidRDefault="00E96E7F" w:rsidP="00A618D6">
            <w:pPr>
              <w:pStyle w:val="JhpTabletext"/>
              <w:jc w:val="both"/>
              <w:rPr>
                <w:rFonts w:asciiTheme="minorHAnsi" w:eastAsia="Futura-Book" w:hAnsiTheme="minorHAnsi" w:cstheme="minorHAnsi"/>
                <w:sz w:val="24"/>
                <w:lang w:val="fr-FR"/>
              </w:rPr>
            </w:pPr>
            <w:r w:rsidRPr="008C5AE4">
              <w:rPr>
                <w:rFonts w:asciiTheme="minorHAnsi" w:eastAsia="Futura-Book" w:hAnsiTheme="minorHAnsi" w:cstheme="minorHAnsi"/>
                <w:sz w:val="24"/>
                <w:lang w:val="fr-FR"/>
              </w:rPr>
              <w:t>Sensibiliser sur le don de sang et l’importance de la transfusion sanguine</w:t>
            </w:r>
          </w:p>
          <w:p w:rsidR="00E96E7F" w:rsidRPr="008C5AE4" w:rsidRDefault="00E96E7F" w:rsidP="00A618D6">
            <w:pPr>
              <w:pStyle w:val="JhpTabletext"/>
              <w:jc w:val="both"/>
              <w:rPr>
                <w:rFonts w:asciiTheme="minorHAnsi" w:eastAsia="Futura-Book" w:hAnsiTheme="minorHAnsi" w:cstheme="minorHAnsi"/>
                <w:sz w:val="24"/>
                <w:lang w:val="fr-FR"/>
              </w:rPr>
            </w:pPr>
            <w:r w:rsidRPr="008C5AE4">
              <w:rPr>
                <w:rFonts w:asciiTheme="minorHAnsi" w:eastAsia="Futura-Book" w:hAnsiTheme="minorHAnsi" w:cstheme="minorHAnsi"/>
                <w:sz w:val="24"/>
                <w:lang w:val="fr-FR"/>
              </w:rPr>
              <w:t>Informer sur la disponibilité des services 24h / 24 et 7jrs/7</w:t>
            </w:r>
          </w:p>
          <w:p w:rsidR="00E96E7F" w:rsidRPr="008C5AE4" w:rsidRDefault="00E96E7F" w:rsidP="00A618D6">
            <w:pPr>
              <w:pStyle w:val="JhpTabletext"/>
              <w:jc w:val="both"/>
              <w:rPr>
                <w:rFonts w:asciiTheme="minorHAnsi" w:eastAsia="Futura-Book" w:hAnsiTheme="minorHAnsi" w:cstheme="minorHAnsi"/>
                <w:sz w:val="24"/>
                <w:lang w:val="fr-FR"/>
              </w:rPr>
            </w:pPr>
            <w:r w:rsidRPr="008C5AE4">
              <w:rPr>
                <w:rFonts w:asciiTheme="minorHAnsi" w:eastAsia="Futura-Book" w:hAnsiTheme="minorHAnsi" w:cstheme="minorHAnsi"/>
                <w:sz w:val="24"/>
                <w:lang w:val="fr-FR"/>
              </w:rPr>
              <w:t xml:space="preserve"> </w:t>
            </w:r>
          </w:p>
        </w:tc>
        <w:tc>
          <w:tcPr>
            <w:tcW w:w="1489" w:type="pct"/>
          </w:tcPr>
          <w:p w:rsidR="00E96E7F" w:rsidRPr="008C5AE4" w:rsidRDefault="00E96E7F" w:rsidP="00A618D6">
            <w:pPr>
              <w:pStyle w:val="JhpTabletext"/>
              <w:jc w:val="both"/>
              <w:rPr>
                <w:rFonts w:asciiTheme="minorHAnsi" w:eastAsia="Futura-Book" w:hAnsiTheme="minorHAnsi" w:cstheme="minorHAnsi"/>
                <w:sz w:val="24"/>
                <w:lang w:val="fr-FR"/>
              </w:rPr>
            </w:pPr>
            <w:r w:rsidRPr="008C5AE4">
              <w:rPr>
                <w:rFonts w:asciiTheme="minorHAnsi" w:eastAsia="Futura-Book" w:hAnsiTheme="minorHAnsi" w:cstheme="minorHAnsi"/>
                <w:sz w:val="24"/>
                <w:lang w:val="fr-FR"/>
              </w:rPr>
              <w:t>Même procédures que le niveau communautaire</w:t>
            </w:r>
          </w:p>
        </w:tc>
        <w:tc>
          <w:tcPr>
            <w:tcW w:w="1477" w:type="pct"/>
          </w:tcPr>
          <w:p w:rsidR="00E96E7F" w:rsidRPr="008C5AE4" w:rsidRDefault="00E96E7F" w:rsidP="00A618D6">
            <w:pPr>
              <w:pStyle w:val="JhpTabletext"/>
              <w:jc w:val="both"/>
              <w:rPr>
                <w:rFonts w:asciiTheme="minorHAnsi" w:eastAsia="Futura-Book" w:hAnsiTheme="minorHAnsi" w:cstheme="minorHAnsi"/>
                <w:sz w:val="24"/>
                <w:lang w:val="fr-FR"/>
              </w:rPr>
            </w:pPr>
            <w:r w:rsidRPr="008C5AE4">
              <w:rPr>
                <w:rFonts w:asciiTheme="minorHAnsi" w:eastAsia="Futura-Book" w:hAnsiTheme="minorHAnsi" w:cstheme="minorHAnsi"/>
                <w:sz w:val="24"/>
                <w:lang w:val="fr-FR"/>
              </w:rPr>
              <w:t>Même procédures que le niveau communautaire</w:t>
            </w:r>
          </w:p>
        </w:tc>
      </w:tr>
      <w:tr w:rsidR="00E96E7F" w:rsidRPr="00B072F8" w:rsidTr="00A618D6">
        <w:trPr>
          <w:trHeight w:val="144"/>
        </w:trPr>
        <w:tc>
          <w:tcPr>
            <w:tcW w:w="5000" w:type="pct"/>
            <w:gridSpan w:val="4"/>
            <w:shd w:val="clear" w:color="auto" w:fill="ACB9CA" w:themeFill="text2" w:themeFillTint="66"/>
          </w:tcPr>
          <w:p w:rsidR="00E96E7F" w:rsidRPr="00B072F8" w:rsidRDefault="00E96E7F" w:rsidP="00A618D6">
            <w:pPr>
              <w:pStyle w:val="JhpTabletext"/>
              <w:jc w:val="both"/>
              <w:rPr>
                <w:rFonts w:asciiTheme="minorHAnsi" w:eastAsia="Futura-Book" w:hAnsiTheme="minorHAnsi" w:cstheme="minorHAnsi"/>
                <w:b/>
                <w:i/>
                <w:sz w:val="24"/>
                <w:lang w:val="fr-FR"/>
              </w:rPr>
            </w:pPr>
            <w:r w:rsidRPr="00B072F8">
              <w:rPr>
                <w:rFonts w:asciiTheme="minorHAnsi" w:eastAsia="Futura-Book" w:hAnsiTheme="minorHAnsi" w:cstheme="minorHAnsi"/>
                <w:b/>
                <w:i/>
                <w:sz w:val="24"/>
                <w:lang w:val="fr-FR"/>
              </w:rPr>
              <w:t>Service de prise en charge des complications hors travail prolongé/dystocie</w:t>
            </w:r>
          </w:p>
        </w:tc>
      </w:tr>
      <w:tr w:rsidR="00E96E7F" w:rsidRPr="008C5AE4" w:rsidTr="00A618D6">
        <w:trPr>
          <w:trHeight w:val="144"/>
        </w:trPr>
        <w:tc>
          <w:tcPr>
            <w:tcW w:w="693" w:type="pct"/>
          </w:tcPr>
          <w:p w:rsidR="00E96E7F" w:rsidRPr="008C5AE4" w:rsidRDefault="00E96E7F" w:rsidP="00A618D6">
            <w:pPr>
              <w:pStyle w:val="JhpTableBullet10"/>
              <w:numPr>
                <w:ilvl w:val="0"/>
                <w:numId w:val="0"/>
              </w:numPr>
              <w:rPr>
                <w:rFonts w:asciiTheme="minorHAnsi" w:hAnsiTheme="minorHAnsi" w:cstheme="minorHAnsi"/>
                <w:sz w:val="24"/>
                <w:lang w:val="fr-FR"/>
              </w:rPr>
            </w:pPr>
            <w:r w:rsidRPr="008C5AE4">
              <w:rPr>
                <w:rFonts w:asciiTheme="minorHAnsi" w:hAnsiTheme="minorHAnsi" w:cstheme="minorHAnsi"/>
                <w:sz w:val="24"/>
                <w:lang w:val="fr-FR"/>
              </w:rPr>
              <w:t xml:space="preserve">Identifier les signes de danger au cours de la grossesse, de l’accouchement </w:t>
            </w:r>
            <w:r w:rsidRPr="008C5AE4">
              <w:rPr>
                <w:rFonts w:asciiTheme="minorHAnsi" w:hAnsiTheme="minorHAnsi" w:cstheme="minorHAnsi"/>
                <w:sz w:val="24"/>
                <w:lang w:val="fr-FR"/>
              </w:rPr>
              <w:lastRenderedPageBreak/>
              <w:t>et dans les suites de couches</w:t>
            </w:r>
          </w:p>
          <w:p w:rsidR="00E96E7F" w:rsidRPr="008C5AE4" w:rsidRDefault="00E96E7F" w:rsidP="00A618D6">
            <w:pPr>
              <w:pStyle w:val="JhpTableBullet10"/>
              <w:numPr>
                <w:ilvl w:val="0"/>
                <w:numId w:val="0"/>
              </w:numPr>
              <w:rPr>
                <w:rFonts w:asciiTheme="minorHAnsi" w:eastAsia="Futura-Book" w:hAnsiTheme="minorHAnsi" w:cstheme="minorHAnsi"/>
                <w:b/>
                <w:sz w:val="24"/>
                <w:lang w:val="fr-FR"/>
              </w:rPr>
            </w:pPr>
          </w:p>
        </w:tc>
        <w:tc>
          <w:tcPr>
            <w:tcW w:w="1341" w:type="pct"/>
          </w:tcPr>
          <w:p w:rsidR="00E96E7F" w:rsidRPr="008C5AE4" w:rsidRDefault="00E96E7F" w:rsidP="00A618D6">
            <w:pPr>
              <w:spacing w:after="238" w:line="239" w:lineRule="auto"/>
              <w:ind w:left="2" w:firstLine="0"/>
              <w:jc w:val="left"/>
              <w:rPr>
                <w:rFonts w:asciiTheme="minorHAnsi" w:hAnsiTheme="minorHAnsi" w:cstheme="minorHAnsi"/>
              </w:rPr>
            </w:pPr>
            <w:r w:rsidRPr="008C5AE4">
              <w:rPr>
                <w:rFonts w:asciiTheme="minorHAnsi" w:hAnsiTheme="minorHAnsi" w:cstheme="minorHAnsi"/>
              </w:rPr>
              <w:lastRenderedPageBreak/>
              <w:t>Accueillir et Allonger la femme en décubitus latéral gauche, jambes sur</w:t>
            </w:r>
            <w:r>
              <w:rPr>
                <w:rFonts w:asciiTheme="minorHAnsi" w:hAnsiTheme="minorHAnsi" w:cstheme="minorHAnsi"/>
              </w:rPr>
              <w:t xml:space="preserve"> </w:t>
            </w:r>
            <w:r w:rsidRPr="008C5AE4">
              <w:rPr>
                <w:rFonts w:asciiTheme="minorHAnsi" w:hAnsiTheme="minorHAnsi" w:cstheme="minorHAnsi"/>
              </w:rPr>
              <w:t xml:space="preserve">élevées,  </w:t>
            </w:r>
          </w:p>
          <w:p w:rsidR="00E96E7F" w:rsidRPr="00014D80" w:rsidRDefault="00E96E7F" w:rsidP="00EC751F">
            <w:pPr>
              <w:spacing w:after="0" w:line="239" w:lineRule="auto"/>
              <w:ind w:left="2"/>
              <w:rPr>
                <w:rFonts w:asciiTheme="minorHAnsi" w:hAnsiTheme="minorHAnsi" w:cstheme="minorHAnsi"/>
              </w:rPr>
            </w:pPr>
            <w:r w:rsidRPr="008C5AE4">
              <w:rPr>
                <w:rFonts w:asciiTheme="minorHAnsi" w:hAnsiTheme="minorHAnsi" w:cstheme="minorHAnsi"/>
              </w:rPr>
              <w:t xml:space="preserve">Rassurer la femme et son accompagnant Lui demander (ou à </w:t>
            </w:r>
            <w:r w:rsidRPr="008C5AE4">
              <w:rPr>
                <w:rFonts w:asciiTheme="minorHAnsi" w:hAnsiTheme="minorHAnsi" w:cstheme="minorHAnsi"/>
              </w:rPr>
              <w:lastRenderedPageBreak/>
              <w:t xml:space="preserve">son </w:t>
            </w:r>
            <w:r w:rsidRPr="00014D80">
              <w:rPr>
                <w:rFonts w:asciiTheme="minorHAnsi" w:hAnsiTheme="minorHAnsi" w:cstheme="minorHAnsi"/>
              </w:rPr>
              <w:t xml:space="preserve">accompagnant) les symptômes et leur moment d’apparition </w:t>
            </w:r>
          </w:p>
          <w:p w:rsidR="00E96E7F" w:rsidRPr="00014D80" w:rsidRDefault="0011758D" w:rsidP="00EC751F">
            <w:pPr>
              <w:spacing w:after="0" w:line="239" w:lineRule="auto"/>
              <w:ind w:left="2" w:firstLine="0"/>
              <w:jc w:val="left"/>
              <w:rPr>
                <w:rFonts w:asciiTheme="minorHAnsi" w:hAnsiTheme="minorHAnsi" w:cstheme="minorHAnsi"/>
              </w:rPr>
            </w:pPr>
            <w:r>
              <w:rPr>
                <w:rFonts w:asciiTheme="minorHAnsi" w:hAnsiTheme="minorHAnsi" w:cstheme="minorHAnsi"/>
              </w:rPr>
              <w:t>-</w:t>
            </w:r>
            <w:r w:rsidR="00E96E7F" w:rsidRPr="00014D80">
              <w:rPr>
                <w:rFonts w:asciiTheme="minorHAnsi" w:hAnsiTheme="minorHAnsi" w:cstheme="minorHAnsi"/>
              </w:rPr>
              <w:t xml:space="preserve">Faire l'évaluation clinique initiale rapide et stabiliser la patiente si nécessaire selon les protocoles/standards de performance SONU  </w:t>
            </w:r>
          </w:p>
          <w:p w:rsidR="0011758D" w:rsidRDefault="0011758D" w:rsidP="00EC751F">
            <w:pPr>
              <w:spacing w:after="0" w:line="239" w:lineRule="auto"/>
              <w:ind w:left="2" w:firstLine="0"/>
              <w:jc w:val="left"/>
              <w:rPr>
                <w:rFonts w:asciiTheme="minorHAnsi" w:hAnsiTheme="minorHAnsi" w:cstheme="minorHAnsi"/>
              </w:rPr>
            </w:pPr>
            <w:r>
              <w:rPr>
                <w:rFonts w:asciiTheme="minorHAnsi" w:hAnsiTheme="minorHAnsi" w:cstheme="minorHAnsi"/>
              </w:rPr>
              <w:t>-</w:t>
            </w:r>
            <w:r w:rsidR="00E96E7F" w:rsidRPr="00014D80">
              <w:rPr>
                <w:rFonts w:asciiTheme="minorHAnsi" w:hAnsiTheme="minorHAnsi" w:cstheme="minorHAnsi"/>
              </w:rPr>
              <w:t xml:space="preserve">Faire le bilan para clinique d'urgence nécessaire à la prise en charge en présence d'un ou de plusieurs signes anormaux, </w:t>
            </w:r>
          </w:p>
          <w:p w:rsidR="00E96E7F" w:rsidRPr="00014D80" w:rsidRDefault="0011758D" w:rsidP="00EC751F">
            <w:pPr>
              <w:spacing w:after="0" w:line="239" w:lineRule="auto"/>
              <w:ind w:left="2" w:firstLine="0"/>
              <w:jc w:val="left"/>
              <w:rPr>
                <w:rFonts w:asciiTheme="minorHAnsi" w:hAnsiTheme="minorHAnsi" w:cstheme="minorHAnsi"/>
                <w:sz w:val="28"/>
              </w:rPr>
            </w:pPr>
            <w:r>
              <w:rPr>
                <w:rFonts w:asciiTheme="minorHAnsi" w:hAnsiTheme="minorHAnsi" w:cstheme="minorHAnsi"/>
              </w:rPr>
              <w:t>-F</w:t>
            </w:r>
            <w:r w:rsidR="00E96E7F" w:rsidRPr="00014D80">
              <w:rPr>
                <w:rFonts w:asciiTheme="minorHAnsi" w:hAnsiTheme="minorHAnsi" w:cstheme="minorHAnsi"/>
              </w:rPr>
              <w:t xml:space="preserve">aire la prise en charge immédiate selon les protocoles/standards de performance des SONUB correspondant au cas </w:t>
            </w:r>
            <w:r w:rsidR="00E96E7F" w:rsidRPr="00014D80">
              <w:rPr>
                <w:rFonts w:asciiTheme="minorHAnsi" w:hAnsiTheme="minorHAnsi" w:cstheme="minorHAnsi"/>
                <w:sz w:val="28"/>
              </w:rPr>
              <w:t xml:space="preserve">  </w:t>
            </w:r>
          </w:p>
          <w:p w:rsidR="00E96E7F" w:rsidRDefault="0011758D" w:rsidP="00EC751F">
            <w:pPr>
              <w:spacing w:after="0" w:line="239" w:lineRule="auto"/>
              <w:ind w:left="2"/>
              <w:rPr>
                <w:rFonts w:asciiTheme="minorHAnsi" w:hAnsiTheme="minorHAnsi" w:cstheme="minorHAnsi"/>
              </w:rPr>
            </w:pPr>
            <w:r>
              <w:rPr>
                <w:rFonts w:asciiTheme="minorHAnsi" w:hAnsiTheme="minorHAnsi" w:cstheme="minorHAnsi"/>
              </w:rPr>
              <w:t>-</w:t>
            </w:r>
            <w:r w:rsidR="00E96E7F" w:rsidRPr="008C5AE4">
              <w:rPr>
                <w:rFonts w:asciiTheme="minorHAnsi" w:hAnsiTheme="minorHAnsi" w:cstheme="minorHAnsi"/>
              </w:rPr>
              <w:t xml:space="preserve">Rassurer la femme et son accompagnant Lui demander (ou à son accompagnant) les symptômes et leur moment d’apparition </w:t>
            </w:r>
          </w:p>
          <w:p w:rsidR="00E96E7F" w:rsidRPr="00014D80" w:rsidRDefault="00E96E7F" w:rsidP="00EC751F">
            <w:pPr>
              <w:spacing w:after="0" w:line="239" w:lineRule="auto"/>
              <w:ind w:left="2"/>
              <w:rPr>
                <w:rFonts w:asciiTheme="minorHAnsi" w:eastAsia="Calibri" w:hAnsiTheme="minorHAnsi" w:cstheme="minorHAnsi"/>
              </w:rPr>
            </w:pPr>
            <w:r w:rsidRPr="00014D80">
              <w:rPr>
                <w:rFonts w:asciiTheme="minorHAnsi" w:hAnsiTheme="minorHAnsi" w:cstheme="minorHAnsi"/>
              </w:rPr>
              <w:t>Référer si nécessaire après la stabilisation de la patiente selon les protocoles/standards de performance des SONUB</w:t>
            </w:r>
          </w:p>
        </w:tc>
        <w:tc>
          <w:tcPr>
            <w:tcW w:w="1489" w:type="pct"/>
          </w:tcPr>
          <w:p w:rsidR="00E96E7F" w:rsidRPr="008C5AE4" w:rsidRDefault="00E96E7F" w:rsidP="00A618D6">
            <w:pPr>
              <w:pStyle w:val="JhpTabletext"/>
              <w:jc w:val="both"/>
              <w:rPr>
                <w:rFonts w:asciiTheme="minorHAnsi" w:eastAsia="Futura-Book" w:hAnsiTheme="minorHAnsi" w:cstheme="minorHAnsi"/>
                <w:sz w:val="24"/>
                <w:lang w:val="fr-FR"/>
              </w:rPr>
            </w:pPr>
          </w:p>
        </w:tc>
        <w:tc>
          <w:tcPr>
            <w:tcW w:w="1477" w:type="pct"/>
          </w:tcPr>
          <w:p w:rsidR="00E96E7F" w:rsidRPr="008C5AE4" w:rsidRDefault="00E96E7F" w:rsidP="00A618D6">
            <w:pPr>
              <w:pStyle w:val="JhpTabletext"/>
              <w:jc w:val="both"/>
              <w:rPr>
                <w:rFonts w:asciiTheme="minorHAnsi" w:eastAsia="Futura-Book" w:hAnsiTheme="minorHAnsi" w:cstheme="minorHAnsi"/>
                <w:sz w:val="24"/>
                <w:lang w:val="fr-FR"/>
              </w:rPr>
            </w:pPr>
          </w:p>
        </w:tc>
      </w:tr>
    </w:tbl>
    <w:p w:rsidR="00E96E7F" w:rsidRPr="00D87FCA" w:rsidRDefault="00E96E7F" w:rsidP="00B10313">
      <w:pPr>
        <w:spacing w:after="0" w:line="259" w:lineRule="auto"/>
        <w:ind w:left="-5" w:right="-15"/>
        <w:jc w:val="left"/>
        <w:rPr>
          <w:rFonts w:asciiTheme="minorHAnsi" w:hAnsiTheme="minorHAnsi" w:cstheme="minorHAnsi"/>
        </w:rPr>
      </w:pPr>
    </w:p>
    <w:p w:rsidR="007462F3" w:rsidRPr="00D87FCA" w:rsidRDefault="007462F3" w:rsidP="007462F3">
      <w:pPr>
        <w:spacing w:after="18" w:line="259" w:lineRule="auto"/>
        <w:ind w:left="10" w:right="8"/>
        <w:jc w:val="center"/>
        <w:rPr>
          <w:rFonts w:asciiTheme="minorHAnsi" w:hAnsiTheme="minorHAnsi" w:cstheme="minorHAnsi"/>
        </w:rPr>
      </w:pPr>
      <w:r w:rsidRPr="00D87FCA">
        <w:rPr>
          <w:rFonts w:asciiTheme="minorHAnsi" w:eastAsia="Calibri" w:hAnsiTheme="minorHAnsi" w:cstheme="minorHAnsi"/>
          <w:sz w:val="20"/>
        </w:rPr>
        <w:t xml:space="preserve"> </w:t>
      </w: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spacing w:after="101" w:line="265" w:lineRule="auto"/>
        <w:ind w:left="10" w:right="-14"/>
        <w:jc w:val="right"/>
        <w:rPr>
          <w:rFonts w:asciiTheme="minorHAnsi" w:hAnsiTheme="minorHAnsi" w:cstheme="minorHAnsi"/>
        </w:rPr>
      </w:pPr>
    </w:p>
    <w:tbl>
      <w:tblPr>
        <w:tblStyle w:val="TableGrid"/>
        <w:tblW w:w="14220" w:type="dxa"/>
        <w:tblInd w:w="-108" w:type="dxa"/>
        <w:tblCellMar>
          <w:top w:w="42" w:type="dxa"/>
          <w:left w:w="106" w:type="dxa"/>
          <w:right w:w="60" w:type="dxa"/>
        </w:tblCellMar>
        <w:tblLook w:val="04A0" w:firstRow="1" w:lastRow="0" w:firstColumn="1" w:lastColumn="0" w:noHBand="0" w:noVBand="1"/>
      </w:tblPr>
      <w:tblGrid>
        <w:gridCol w:w="3555"/>
        <w:gridCol w:w="3555"/>
        <w:gridCol w:w="3555"/>
        <w:gridCol w:w="3555"/>
      </w:tblGrid>
      <w:tr w:rsidR="007462F3" w:rsidRPr="00D87FCA" w:rsidTr="006F76B5">
        <w:trPr>
          <w:trHeight w:val="8397"/>
        </w:trPr>
        <w:tc>
          <w:tcPr>
            <w:tcW w:w="3555" w:type="dxa"/>
            <w:tcBorders>
              <w:top w:val="single" w:sz="4" w:space="0" w:color="000000"/>
              <w:left w:val="single" w:sz="4" w:space="0" w:color="000000"/>
              <w:bottom w:val="single" w:sz="4" w:space="0" w:color="000000"/>
              <w:right w:val="single" w:sz="4" w:space="0" w:color="000000"/>
            </w:tcBorders>
          </w:tcPr>
          <w:p w:rsidR="007462F3" w:rsidRPr="00D87FCA" w:rsidRDefault="007462F3" w:rsidP="006F76B5">
            <w:pPr>
              <w:spacing w:after="0" w:line="259" w:lineRule="auto"/>
              <w:ind w:left="2" w:right="289" w:firstLine="0"/>
              <w:jc w:val="left"/>
              <w:rPr>
                <w:rFonts w:asciiTheme="minorHAnsi" w:hAnsiTheme="minorHAnsi" w:cstheme="minorHAnsi"/>
              </w:rPr>
            </w:pPr>
            <w:r w:rsidRPr="00D87FCA">
              <w:rPr>
                <w:rFonts w:asciiTheme="minorHAnsi" w:hAnsiTheme="minorHAnsi" w:cstheme="minorHAnsi"/>
              </w:rPr>
              <w:lastRenderedPageBreak/>
              <w:t xml:space="preserve">cours de la grossesse, de l’accouchement et dans les suites de couches - Référer </w:t>
            </w:r>
          </w:p>
        </w:tc>
        <w:tc>
          <w:tcPr>
            <w:tcW w:w="3555" w:type="dxa"/>
            <w:tcBorders>
              <w:top w:val="single" w:sz="4" w:space="0" w:color="000000"/>
              <w:left w:val="single" w:sz="4" w:space="0" w:color="000000"/>
              <w:bottom w:val="single" w:sz="4" w:space="0" w:color="000000"/>
              <w:right w:val="single" w:sz="4" w:space="0" w:color="000000"/>
            </w:tcBorders>
          </w:tcPr>
          <w:p w:rsidR="007462F3" w:rsidRPr="00D87FCA" w:rsidRDefault="007462F3" w:rsidP="00EC751F">
            <w:pPr>
              <w:spacing w:after="0" w:line="239" w:lineRule="auto"/>
              <w:ind w:left="2" w:firstLine="0"/>
              <w:jc w:val="left"/>
              <w:rPr>
                <w:rFonts w:asciiTheme="minorHAnsi" w:hAnsiTheme="minorHAnsi" w:cstheme="minorHAnsi"/>
              </w:rPr>
            </w:pPr>
            <w:r w:rsidRPr="00D87FCA">
              <w:rPr>
                <w:rFonts w:asciiTheme="minorHAnsi" w:hAnsiTheme="minorHAnsi" w:cstheme="minorHAnsi"/>
              </w:rPr>
              <w:t xml:space="preserve">décubitus latéral gauche, jambes surélevées,  </w:t>
            </w:r>
          </w:p>
          <w:p w:rsidR="007462F3" w:rsidRPr="00D87FCA" w:rsidRDefault="00E96E7F" w:rsidP="00EC751F">
            <w:pPr>
              <w:spacing w:after="0" w:line="23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Rassurer la femme et son accompagnant Lui demander (ou à son accompagnant) les </w:t>
            </w:r>
            <w:r w:rsidR="00215C2D">
              <w:rPr>
                <w:rFonts w:asciiTheme="minorHAnsi" w:hAnsiTheme="minorHAnsi" w:cstheme="minorHAnsi"/>
              </w:rPr>
              <w:t>s</w:t>
            </w:r>
            <w:r w:rsidR="007462F3" w:rsidRPr="00D87FCA">
              <w:rPr>
                <w:rFonts w:asciiTheme="minorHAnsi" w:hAnsiTheme="minorHAnsi" w:cstheme="minorHAnsi"/>
              </w:rPr>
              <w:t xml:space="preserve">ymptômes et leur moment d’apparition </w:t>
            </w:r>
          </w:p>
          <w:p w:rsidR="007462F3" w:rsidRPr="00D87FCA" w:rsidRDefault="00E96E7F" w:rsidP="00EC751F">
            <w:pPr>
              <w:spacing w:after="0" w:line="238"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Faire l'évaluation clinique initiale rapide et stabiliser la patiente si nécessaire selon les protocoles/standards de performance SONU  </w:t>
            </w:r>
          </w:p>
          <w:p w:rsidR="00E96E7F" w:rsidRDefault="00E96E7F" w:rsidP="00EC751F">
            <w:pPr>
              <w:spacing w:after="0" w:line="23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Faire le bilan para clinique d'urgence nécessaire à la prise en charge </w:t>
            </w:r>
            <w:r w:rsidR="00215C2D">
              <w:rPr>
                <w:rFonts w:asciiTheme="minorHAnsi" w:hAnsiTheme="minorHAnsi" w:cstheme="minorHAnsi"/>
              </w:rPr>
              <w:t>e</w:t>
            </w:r>
            <w:r w:rsidR="007462F3" w:rsidRPr="00D87FCA">
              <w:rPr>
                <w:rFonts w:asciiTheme="minorHAnsi" w:hAnsiTheme="minorHAnsi" w:cstheme="minorHAnsi"/>
              </w:rPr>
              <w:t xml:space="preserve">n présence d'un ou de plusieurs signes anormaux, </w:t>
            </w:r>
          </w:p>
          <w:p w:rsidR="007462F3" w:rsidRPr="00D87FCA" w:rsidRDefault="00E96E7F" w:rsidP="00EC751F">
            <w:pPr>
              <w:spacing w:after="0" w:line="239" w:lineRule="auto"/>
              <w:ind w:left="2" w:firstLine="0"/>
              <w:jc w:val="left"/>
              <w:rPr>
                <w:rFonts w:asciiTheme="minorHAnsi" w:hAnsiTheme="minorHAnsi" w:cstheme="minorHAnsi"/>
              </w:rPr>
            </w:pPr>
            <w:r>
              <w:rPr>
                <w:rFonts w:asciiTheme="minorHAnsi" w:hAnsiTheme="minorHAnsi" w:cstheme="minorHAnsi"/>
              </w:rPr>
              <w:t>-F</w:t>
            </w:r>
            <w:r w:rsidR="007462F3" w:rsidRPr="00D87FCA">
              <w:rPr>
                <w:rFonts w:asciiTheme="minorHAnsi" w:hAnsiTheme="minorHAnsi" w:cstheme="minorHAnsi"/>
              </w:rPr>
              <w:t xml:space="preserve">aire la prise en charge immédiate selon les protocoles/standards de performance des SONUB correspondant au cas </w:t>
            </w:r>
          </w:p>
          <w:p w:rsidR="007462F3" w:rsidRPr="00D87FCA" w:rsidRDefault="00E96E7F" w:rsidP="00EC751F">
            <w:pPr>
              <w:spacing w:after="0" w:line="236"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Référer si nécessaire après la stabilisation de la patiente selon les protocoles/standards de performance des SONUB </w:t>
            </w:r>
          </w:p>
        </w:tc>
        <w:tc>
          <w:tcPr>
            <w:tcW w:w="3555" w:type="dxa"/>
            <w:tcBorders>
              <w:top w:val="single" w:sz="4" w:space="0" w:color="000000"/>
              <w:left w:val="single" w:sz="4" w:space="0" w:color="000000"/>
              <w:bottom w:val="single" w:sz="4" w:space="0" w:color="000000"/>
              <w:right w:val="single" w:sz="4" w:space="0" w:color="000000"/>
            </w:tcBorders>
          </w:tcPr>
          <w:p w:rsidR="007462F3" w:rsidRPr="00D87FCA" w:rsidRDefault="007462F3" w:rsidP="00EC751F">
            <w:pPr>
              <w:spacing w:after="0" w:line="259" w:lineRule="auto"/>
              <w:ind w:left="0" w:firstLine="0"/>
              <w:jc w:val="left"/>
              <w:rPr>
                <w:rFonts w:asciiTheme="minorHAnsi" w:hAnsiTheme="minorHAnsi" w:cstheme="minorHAnsi"/>
              </w:rPr>
            </w:pPr>
            <w:r w:rsidRPr="00D87FCA">
              <w:rPr>
                <w:rFonts w:asciiTheme="minorHAnsi" w:hAnsiTheme="minorHAnsi" w:cstheme="minorHAnsi"/>
              </w:rPr>
              <w:t xml:space="preserve">PS/CS + </w:t>
            </w:r>
          </w:p>
          <w:p w:rsidR="007462F3" w:rsidRPr="00D87FCA" w:rsidRDefault="00E96E7F" w:rsidP="00EC751F">
            <w:pPr>
              <w:spacing w:after="0" w:line="236" w:lineRule="auto"/>
              <w:ind w:left="0" w:right="23"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Effectuer la prise en charge des cas référés   </w:t>
            </w:r>
          </w:p>
          <w:p w:rsidR="007462F3" w:rsidRPr="00D87FCA" w:rsidRDefault="00E96E7F" w:rsidP="00EC751F">
            <w:pPr>
              <w:spacing w:after="0" w:line="259" w:lineRule="auto"/>
              <w:ind w:left="0" w:right="23"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Faire la prise en charge immédiate selon le protocole SONUC correspondant au cas </w:t>
            </w:r>
          </w:p>
        </w:tc>
        <w:tc>
          <w:tcPr>
            <w:tcW w:w="3555" w:type="dxa"/>
            <w:tcBorders>
              <w:top w:val="single" w:sz="4" w:space="0" w:color="000000"/>
              <w:left w:val="single" w:sz="4" w:space="0" w:color="000000"/>
              <w:bottom w:val="single" w:sz="4" w:space="0" w:color="000000"/>
              <w:right w:val="single" w:sz="4" w:space="0" w:color="000000"/>
            </w:tcBorders>
          </w:tcPr>
          <w:p w:rsidR="007462F3" w:rsidRPr="00D87FCA" w:rsidRDefault="00E96E7F" w:rsidP="00EC751F">
            <w:pPr>
              <w:spacing w:after="0" w:line="25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Même procédure que le niveau HP </w:t>
            </w:r>
          </w:p>
          <w:p w:rsidR="007462F3" w:rsidRPr="00D87FCA" w:rsidRDefault="00E96E7F" w:rsidP="00EC751F">
            <w:pPr>
              <w:spacing w:after="0" w:line="236" w:lineRule="auto"/>
              <w:ind w:left="2" w:right="16"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Effectuer la prise en charge des cas référés  </w:t>
            </w:r>
          </w:p>
          <w:p w:rsidR="007462F3" w:rsidRPr="00D87FCA" w:rsidRDefault="00E96E7F" w:rsidP="00EC751F">
            <w:pPr>
              <w:spacing w:after="0" w:line="237" w:lineRule="auto"/>
              <w:ind w:left="2" w:right="16"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Effectuer le transfert vers un autre service si nécessaire pour la prise en charge des complications ou problèmes identifiés. </w:t>
            </w:r>
          </w:p>
          <w:p w:rsidR="007462F3" w:rsidRPr="00D87FCA" w:rsidRDefault="007462F3" w:rsidP="006F76B5">
            <w:pPr>
              <w:spacing w:after="0" w:line="259" w:lineRule="auto"/>
              <w:ind w:left="2" w:firstLine="0"/>
              <w:jc w:val="left"/>
              <w:rPr>
                <w:rFonts w:asciiTheme="minorHAnsi" w:hAnsiTheme="minorHAnsi" w:cstheme="minorHAnsi"/>
              </w:rPr>
            </w:pPr>
          </w:p>
          <w:p w:rsidR="007462F3" w:rsidRPr="00D87FCA" w:rsidRDefault="007462F3" w:rsidP="006F76B5">
            <w:pPr>
              <w:spacing w:after="0" w:line="259" w:lineRule="auto"/>
              <w:ind w:left="2" w:firstLine="0"/>
              <w:jc w:val="left"/>
              <w:rPr>
                <w:rFonts w:asciiTheme="minorHAnsi" w:hAnsiTheme="minorHAnsi" w:cstheme="minorHAnsi"/>
              </w:rPr>
            </w:pPr>
            <w:r w:rsidRPr="00D87FCA">
              <w:rPr>
                <w:rFonts w:asciiTheme="minorHAnsi" w:hAnsiTheme="minorHAnsi" w:cstheme="minorHAnsi"/>
              </w:rPr>
              <w:t xml:space="preserve">` </w:t>
            </w:r>
          </w:p>
        </w:tc>
      </w:tr>
    </w:tbl>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rPr>
          <w:rFonts w:asciiTheme="minorHAnsi" w:hAnsiTheme="minorHAnsi" w:cstheme="minorHAnsi"/>
        </w:rPr>
        <w:sectPr w:rsidR="007462F3" w:rsidRPr="00D87FCA">
          <w:headerReference w:type="even" r:id="rId77"/>
          <w:headerReference w:type="default" r:id="rId78"/>
          <w:footerReference w:type="even" r:id="rId79"/>
          <w:footerReference w:type="default" r:id="rId80"/>
          <w:headerReference w:type="first" r:id="rId81"/>
          <w:footerReference w:type="first" r:id="rId82"/>
          <w:pgSz w:w="16838" w:h="11906" w:orient="landscape"/>
          <w:pgMar w:top="756" w:right="1414" w:bottom="708" w:left="1418" w:header="720" w:footer="720" w:gutter="0"/>
          <w:cols w:space="720"/>
        </w:sectPr>
      </w:pPr>
    </w:p>
    <w:p w:rsidR="007462F3" w:rsidRPr="00B414F4" w:rsidRDefault="00B414F4" w:rsidP="00B414F4">
      <w:pPr>
        <w:pStyle w:val="Titre2"/>
        <w:spacing w:after="149" w:line="248" w:lineRule="auto"/>
        <w:ind w:left="-5"/>
        <w:rPr>
          <w:rFonts w:asciiTheme="minorHAnsi" w:hAnsiTheme="minorHAnsi" w:cstheme="minorHAnsi"/>
          <w:b/>
          <w:color w:val="008000"/>
          <w:sz w:val="28"/>
          <w:u w:val="none"/>
        </w:rPr>
      </w:pPr>
      <w:bookmarkStart w:id="29" w:name="_Toc81733753"/>
      <w:r>
        <w:rPr>
          <w:rFonts w:asciiTheme="minorHAnsi" w:hAnsiTheme="minorHAnsi" w:cstheme="minorHAnsi"/>
          <w:b/>
          <w:color w:val="008000"/>
          <w:sz w:val="28"/>
          <w:u w:val="none"/>
        </w:rPr>
        <w:lastRenderedPageBreak/>
        <w:t xml:space="preserve">1.7 </w:t>
      </w:r>
      <w:r w:rsidR="007462F3" w:rsidRPr="00B414F4">
        <w:rPr>
          <w:rFonts w:asciiTheme="minorHAnsi" w:hAnsiTheme="minorHAnsi" w:cstheme="minorHAnsi"/>
          <w:b/>
          <w:color w:val="008000"/>
          <w:sz w:val="28"/>
          <w:u w:val="none"/>
        </w:rPr>
        <w:t>TRAVAIL PROLONGE/ACCOUCHEMENT DYSTOCIQUE</w:t>
      </w:r>
      <w:bookmarkEnd w:id="29"/>
      <w:r w:rsidR="007462F3" w:rsidRPr="00B414F4">
        <w:rPr>
          <w:rFonts w:asciiTheme="minorHAnsi" w:hAnsiTheme="minorHAnsi" w:cstheme="minorHAnsi"/>
          <w:b/>
          <w:color w:val="008000"/>
          <w:sz w:val="28"/>
          <w:u w:val="none"/>
        </w:rPr>
        <w:t xml:space="preserve"> </w:t>
      </w:r>
    </w:p>
    <w:p w:rsidR="007462F3" w:rsidRPr="00D87FCA" w:rsidRDefault="007462F3" w:rsidP="007462F3">
      <w:pPr>
        <w:spacing w:after="220" w:line="259" w:lineRule="auto"/>
        <w:ind w:left="-5"/>
        <w:jc w:val="left"/>
        <w:rPr>
          <w:rFonts w:asciiTheme="minorHAnsi" w:hAnsiTheme="minorHAnsi" w:cstheme="minorHAnsi"/>
        </w:rPr>
      </w:pPr>
      <w:r w:rsidRPr="00D87FCA">
        <w:rPr>
          <w:rFonts w:asciiTheme="minorHAnsi" w:hAnsiTheme="minorHAnsi" w:cstheme="minorHAnsi"/>
          <w:b/>
          <w:u w:val="single" w:color="000000"/>
        </w:rPr>
        <w:t>A. Normes</w:t>
      </w:r>
    </w:p>
    <w:p w:rsidR="007462F3" w:rsidRPr="00D87FCA" w:rsidRDefault="007462F3" w:rsidP="00B414F4">
      <w:pPr>
        <w:pStyle w:val="Titre2"/>
        <w:spacing w:after="149" w:line="248" w:lineRule="auto"/>
        <w:ind w:left="-5"/>
        <w:rPr>
          <w:rFonts w:asciiTheme="minorHAnsi" w:hAnsiTheme="minorHAnsi" w:cstheme="minorHAnsi"/>
        </w:rPr>
      </w:pPr>
      <w:bookmarkStart w:id="30" w:name="_Toc81733754"/>
      <w:r w:rsidRPr="00D87FCA">
        <w:rPr>
          <w:rFonts w:asciiTheme="minorHAnsi" w:hAnsiTheme="minorHAnsi" w:cstheme="minorHAnsi"/>
          <w:b/>
          <w:i/>
        </w:rPr>
        <w:t>Définition</w:t>
      </w:r>
      <w:bookmarkEnd w:id="30"/>
      <w:r w:rsidRPr="00D87FCA">
        <w:rPr>
          <w:rFonts w:asciiTheme="minorHAnsi" w:hAnsiTheme="minorHAnsi" w:cstheme="minorHAnsi"/>
          <w:b/>
          <w:i/>
        </w:rPr>
        <w:t xml:space="preserve"> </w:t>
      </w:r>
    </w:p>
    <w:p w:rsidR="007462F3" w:rsidRPr="00D87FCA" w:rsidRDefault="007462F3" w:rsidP="007462F3">
      <w:pPr>
        <w:spacing w:after="185"/>
        <w:ind w:left="10"/>
        <w:rPr>
          <w:rFonts w:asciiTheme="minorHAnsi" w:hAnsiTheme="minorHAnsi" w:cstheme="minorHAnsi"/>
        </w:rPr>
      </w:pPr>
      <w:r w:rsidRPr="00D87FCA">
        <w:rPr>
          <w:rFonts w:asciiTheme="minorHAnsi" w:hAnsiTheme="minorHAnsi" w:cstheme="minorHAnsi"/>
        </w:rPr>
        <w:t xml:space="preserve">Il y a travail prolongé lorsque le travail est actif avec des contractions utérines régulières et une dilatation progressive du col qui dure plus de 12 heures.  </w:t>
      </w:r>
    </w:p>
    <w:p w:rsidR="007462F3" w:rsidRPr="00D87FCA" w:rsidRDefault="007462F3" w:rsidP="007462F3">
      <w:pPr>
        <w:spacing w:after="185"/>
        <w:ind w:left="10"/>
        <w:rPr>
          <w:rFonts w:asciiTheme="minorHAnsi" w:hAnsiTheme="minorHAnsi" w:cstheme="minorHAnsi"/>
        </w:rPr>
      </w:pPr>
      <w:r w:rsidRPr="00D87FCA">
        <w:rPr>
          <w:rFonts w:asciiTheme="minorHAnsi" w:hAnsiTheme="minorHAnsi" w:cstheme="minorHAnsi"/>
        </w:rPr>
        <w:t xml:space="preserve">Il y a dystocie mécanique lorsque la progression du travail est arrêtée par des facteurs mécaniques.  Dans ce cas l'accouchement doit se faire par césarienne. </w:t>
      </w:r>
    </w:p>
    <w:p w:rsidR="007462F3" w:rsidRPr="00D87FCA" w:rsidRDefault="007462F3" w:rsidP="007462F3">
      <w:pPr>
        <w:spacing w:after="220"/>
        <w:ind w:left="10"/>
        <w:rPr>
          <w:rFonts w:asciiTheme="minorHAnsi" w:hAnsiTheme="minorHAnsi" w:cstheme="minorHAnsi"/>
        </w:rPr>
      </w:pPr>
      <w:r w:rsidRPr="00D87FCA">
        <w:rPr>
          <w:rFonts w:asciiTheme="minorHAnsi" w:hAnsiTheme="minorHAnsi" w:cstheme="minorHAnsi"/>
        </w:rPr>
        <w:t xml:space="preserve">Il y a dystocie dynamique lorsque les troubles liés aux contractions utérines (hypo ou hypercinésie) empêchent la progression du travail </w:t>
      </w:r>
    </w:p>
    <w:p w:rsidR="007462F3" w:rsidRPr="00D87FCA" w:rsidRDefault="007462F3" w:rsidP="00FC4AD4">
      <w:pPr>
        <w:numPr>
          <w:ilvl w:val="0"/>
          <w:numId w:val="12"/>
        </w:numPr>
        <w:spacing w:after="214" w:line="250" w:lineRule="auto"/>
        <w:ind w:hanging="360"/>
        <w:jc w:val="left"/>
        <w:rPr>
          <w:rFonts w:asciiTheme="minorHAnsi" w:hAnsiTheme="minorHAnsi" w:cstheme="minorHAnsi"/>
        </w:rPr>
      </w:pPr>
      <w:r w:rsidRPr="00D87FCA">
        <w:rPr>
          <w:rFonts w:asciiTheme="minorHAnsi" w:hAnsiTheme="minorHAnsi" w:cstheme="minorHAnsi"/>
          <w:b/>
          <w:i/>
        </w:rPr>
        <w:t>Lieux de Prestation</w:t>
      </w:r>
    </w:p>
    <w:p w:rsidR="007462F3" w:rsidRPr="0067552E" w:rsidRDefault="007462F3" w:rsidP="0067552E">
      <w:pPr>
        <w:pStyle w:val="Paragraphedeliste"/>
        <w:numPr>
          <w:ilvl w:val="0"/>
          <w:numId w:val="282"/>
        </w:numPr>
        <w:ind w:right="401"/>
        <w:rPr>
          <w:rFonts w:asciiTheme="minorHAnsi" w:hAnsiTheme="minorHAnsi" w:cstheme="minorHAnsi"/>
        </w:rPr>
      </w:pPr>
      <w:r w:rsidRPr="0067552E">
        <w:rPr>
          <w:rFonts w:asciiTheme="minorHAnsi" w:hAnsiTheme="minorHAnsi" w:cstheme="minorHAnsi"/>
        </w:rPr>
        <w:t xml:space="preserve">CSA avec bloc opératoire fonctionnel </w:t>
      </w:r>
    </w:p>
    <w:p w:rsidR="007462F3" w:rsidRPr="0067552E" w:rsidRDefault="007462F3" w:rsidP="0067552E">
      <w:pPr>
        <w:pStyle w:val="Paragraphedeliste"/>
        <w:numPr>
          <w:ilvl w:val="0"/>
          <w:numId w:val="282"/>
        </w:numPr>
        <w:ind w:right="401"/>
        <w:rPr>
          <w:rFonts w:asciiTheme="minorHAnsi" w:hAnsiTheme="minorHAnsi" w:cstheme="minorHAnsi"/>
        </w:rPr>
      </w:pPr>
      <w:r w:rsidRPr="0067552E">
        <w:rPr>
          <w:rFonts w:asciiTheme="minorHAnsi" w:hAnsiTheme="minorHAnsi" w:cstheme="minorHAnsi"/>
        </w:rPr>
        <w:t xml:space="preserve">Hôpitaux publics, privés, confessionnels et associatifs </w:t>
      </w:r>
    </w:p>
    <w:p w:rsidR="007462F3" w:rsidRPr="0067552E" w:rsidRDefault="007462F3" w:rsidP="0067552E">
      <w:pPr>
        <w:pStyle w:val="Paragraphedeliste"/>
        <w:numPr>
          <w:ilvl w:val="0"/>
          <w:numId w:val="282"/>
        </w:numPr>
        <w:spacing w:after="0" w:line="251" w:lineRule="auto"/>
        <w:ind w:right="401"/>
        <w:rPr>
          <w:rFonts w:asciiTheme="minorHAnsi" w:hAnsiTheme="minorHAnsi" w:cstheme="minorHAnsi"/>
        </w:rPr>
      </w:pPr>
      <w:r w:rsidRPr="0067552E">
        <w:rPr>
          <w:rFonts w:asciiTheme="minorHAnsi" w:hAnsiTheme="minorHAnsi" w:cstheme="minorHAnsi"/>
        </w:rPr>
        <w:t xml:space="preserve">Services de santé des armées (centres médico chirurgicaux, infirmerie) </w:t>
      </w:r>
    </w:p>
    <w:p w:rsidR="007462F3" w:rsidRPr="0067552E" w:rsidRDefault="007462F3" w:rsidP="0067552E">
      <w:pPr>
        <w:pStyle w:val="Paragraphedeliste"/>
        <w:numPr>
          <w:ilvl w:val="0"/>
          <w:numId w:val="282"/>
        </w:numPr>
        <w:spacing w:after="234" w:line="251" w:lineRule="auto"/>
        <w:ind w:right="401"/>
        <w:rPr>
          <w:rFonts w:asciiTheme="minorHAnsi" w:hAnsiTheme="minorHAnsi" w:cstheme="minorHAnsi"/>
        </w:rPr>
      </w:pPr>
      <w:r w:rsidRPr="0067552E">
        <w:rPr>
          <w:rFonts w:asciiTheme="minorHAnsi" w:hAnsiTheme="minorHAnsi" w:cstheme="minorHAnsi"/>
        </w:rPr>
        <w:t xml:space="preserve">Structures sanitaires des entreprises avec bloc opératoire fonctionnel </w:t>
      </w:r>
    </w:p>
    <w:p w:rsidR="007462F3" w:rsidRPr="00D87FCA" w:rsidRDefault="007462F3" w:rsidP="00FC4AD4">
      <w:pPr>
        <w:numPr>
          <w:ilvl w:val="0"/>
          <w:numId w:val="12"/>
        </w:numPr>
        <w:spacing w:after="0" w:line="259" w:lineRule="auto"/>
        <w:ind w:hanging="360"/>
        <w:jc w:val="left"/>
        <w:rPr>
          <w:rFonts w:asciiTheme="minorHAnsi" w:hAnsiTheme="minorHAnsi" w:cstheme="minorHAnsi"/>
        </w:rPr>
      </w:pPr>
      <w:r w:rsidRPr="00D87FCA">
        <w:rPr>
          <w:rFonts w:asciiTheme="minorHAnsi" w:hAnsiTheme="minorHAnsi" w:cstheme="minorHAnsi"/>
          <w:b/>
          <w:i/>
          <w:sz w:val="22"/>
        </w:rPr>
        <w:t xml:space="preserve">Prestataires formés : </w:t>
      </w:r>
    </w:p>
    <w:p w:rsidR="007462F3" w:rsidRPr="00D87FCA" w:rsidRDefault="007462F3" w:rsidP="0067552E">
      <w:pPr>
        <w:numPr>
          <w:ilvl w:val="2"/>
          <w:numId w:val="13"/>
        </w:numPr>
        <w:spacing w:after="0"/>
        <w:ind w:hanging="348"/>
        <w:rPr>
          <w:rFonts w:asciiTheme="minorHAnsi" w:hAnsiTheme="minorHAnsi" w:cstheme="minorHAnsi"/>
        </w:rPr>
      </w:pPr>
      <w:r w:rsidRPr="00D87FCA">
        <w:rPr>
          <w:rFonts w:asciiTheme="minorHAnsi" w:hAnsiTheme="minorHAnsi" w:cstheme="minorHAnsi"/>
        </w:rPr>
        <w:t xml:space="preserve">Médecins  </w:t>
      </w:r>
    </w:p>
    <w:p w:rsidR="007462F3" w:rsidRPr="00D87FCA" w:rsidRDefault="007462F3" w:rsidP="0067552E">
      <w:pPr>
        <w:numPr>
          <w:ilvl w:val="2"/>
          <w:numId w:val="13"/>
        </w:numPr>
        <w:spacing w:after="0"/>
        <w:ind w:hanging="348"/>
        <w:rPr>
          <w:rFonts w:asciiTheme="minorHAnsi" w:hAnsiTheme="minorHAnsi" w:cstheme="minorHAnsi"/>
        </w:rPr>
      </w:pPr>
      <w:r w:rsidRPr="00D87FCA">
        <w:rPr>
          <w:rFonts w:asciiTheme="minorHAnsi" w:hAnsiTheme="minorHAnsi" w:cstheme="minorHAnsi"/>
        </w:rPr>
        <w:t xml:space="preserve">Sages-femmes,  </w:t>
      </w:r>
    </w:p>
    <w:p w:rsidR="007462F3" w:rsidRPr="00D87FCA" w:rsidRDefault="007462F3" w:rsidP="0067552E">
      <w:pPr>
        <w:numPr>
          <w:ilvl w:val="2"/>
          <w:numId w:val="13"/>
        </w:numPr>
        <w:spacing w:after="0"/>
        <w:ind w:hanging="348"/>
        <w:rPr>
          <w:rFonts w:asciiTheme="minorHAnsi" w:hAnsiTheme="minorHAnsi" w:cstheme="minorHAnsi"/>
        </w:rPr>
      </w:pPr>
      <w:r w:rsidRPr="00D87FCA">
        <w:rPr>
          <w:rFonts w:asciiTheme="minorHAnsi" w:hAnsiTheme="minorHAnsi" w:cstheme="minorHAnsi"/>
        </w:rPr>
        <w:t xml:space="preserve">Anesthésistes,  </w:t>
      </w:r>
    </w:p>
    <w:p w:rsidR="007462F3" w:rsidRPr="00D87FCA" w:rsidRDefault="007462F3" w:rsidP="0067552E">
      <w:pPr>
        <w:numPr>
          <w:ilvl w:val="2"/>
          <w:numId w:val="13"/>
        </w:numPr>
        <w:spacing w:after="0"/>
        <w:ind w:hanging="348"/>
        <w:rPr>
          <w:rFonts w:asciiTheme="minorHAnsi" w:hAnsiTheme="minorHAnsi" w:cstheme="minorHAnsi"/>
        </w:rPr>
      </w:pPr>
      <w:r w:rsidRPr="00D87FCA">
        <w:rPr>
          <w:rFonts w:asciiTheme="minorHAnsi" w:hAnsiTheme="minorHAnsi" w:cstheme="minorHAnsi"/>
        </w:rPr>
        <w:t xml:space="preserve">Infirmiers /ATS </w:t>
      </w:r>
    </w:p>
    <w:p w:rsidR="007462F3" w:rsidRPr="00D87FCA" w:rsidRDefault="007462F3" w:rsidP="0067552E">
      <w:pPr>
        <w:numPr>
          <w:ilvl w:val="2"/>
          <w:numId w:val="13"/>
        </w:numPr>
        <w:spacing w:after="0"/>
        <w:ind w:hanging="348"/>
        <w:rPr>
          <w:rFonts w:asciiTheme="minorHAnsi" w:hAnsiTheme="minorHAnsi" w:cstheme="minorHAnsi"/>
        </w:rPr>
      </w:pPr>
      <w:r w:rsidRPr="00D87FCA">
        <w:rPr>
          <w:rFonts w:asciiTheme="minorHAnsi" w:hAnsiTheme="minorHAnsi" w:cstheme="minorHAnsi"/>
        </w:rPr>
        <w:t xml:space="preserve">Pédiatres </w:t>
      </w:r>
    </w:p>
    <w:p w:rsidR="007462F3" w:rsidRPr="00D87FCA" w:rsidRDefault="007462F3" w:rsidP="00FC4AD4">
      <w:pPr>
        <w:numPr>
          <w:ilvl w:val="0"/>
          <w:numId w:val="12"/>
        </w:numPr>
        <w:spacing w:after="182" w:line="250" w:lineRule="auto"/>
        <w:ind w:hanging="360"/>
        <w:jc w:val="left"/>
        <w:rPr>
          <w:rFonts w:asciiTheme="minorHAnsi" w:hAnsiTheme="minorHAnsi" w:cstheme="minorHAnsi"/>
        </w:rPr>
      </w:pPr>
      <w:r w:rsidRPr="00D87FCA">
        <w:rPr>
          <w:rFonts w:asciiTheme="minorHAnsi" w:hAnsiTheme="minorHAnsi" w:cstheme="minorHAnsi"/>
          <w:b/>
          <w:i/>
        </w:rPr>
        <w:t>Moment/Périodicité</w:t>
      </w:r>
    </w:p>
    <w:p w:rsidR="007462F3" w:rsidRPr="00D87FCA" w:rsidRDefault="007462F3" w:rsidP="007462F3">
      <w:pPr>
        <w:spacing w:after="16"/>
        <w:ind w:left="10"/>
        <w:rPr>
          <w:rFonts w:asciiTheme="minorHAnsi" w:hAnsiTheme="minorHAnsi" w:cstheme="minorHAnsi"/>
        </w:rPr>
      </w:pPr>
      <w:r w:rsidRPr="00D87FCA">
        <w:rPr>
          <w:rFonts w:asciiTheme="minorHAnsi" w:hAnsiTheme="minorHAnsi" w:cstheme="minorHAnsi"/>
        </w:rPr>
        <w:t xml:space="preserve">Les soins sont prodigués en situation d’urgence dès le diagnostic du cas, tous les jours et à tout moment (24h/24 et 7jours/7). </w:t>
      </w:r>
    </w:p>
    <w:p w:rsidR="007462F3" w:rsidRPr="00D87FCA" w:rsidRDefault="007462F3" w:rsidP="007462F3">
      <w:pPr>
        <w:spacing w:after="3981" w:line="259" w:lineRule="auto"/>
        <w:ind w:left="0" w:firstLine="0"/>
        <w:jc w:val="left"/>
        <w:rPr>
          <w:rFonts w:asciiTheme="minorHAnsi" w:hAnsiTheme="minorHAnsi" w:cstheme="minorHAnsi"/>
        </w:rPr>
      </w:pP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rPr>
          <w:rFonts w:asciiTheme="minorHAnsi" w:hAnsiTheme="minorHAnsi" w:cstheme="minorHAnsi"/>
        </w:rPr>
        <w:sectPr w:rsidR="007462F3" w:rsidRPr="00D87FCA">
          <w:headerReference w:type="even" r:id="rId83"/>
          <w:headerReference w:type="default" r:id="rId84"/>
          <w:footerReference w:type="even" r:id="rId85"/>
          <w:footerReference w:type="default" r:id="rId86"/>
          <w:headerReference w:type="first" r:id="rId87"/>
          <w:footerReference w:type="first" r:id="rId88"/>
          <w:pgSz w:w="11906" w:h="16838"/>
          <w:pgMar w:top="1440" w:right="1414" w:bottom="1440" w:left="1419" w:header="720" w:footer="720" w:gutter="0"/>
          <w:cols w:space="720"/>
        </w:sectPr>
      </w:pPr>
    </w:p>
    <w:p w:rsidR="007462F3" w:rsidRPr="00D87FCA" w:rsidRDefault="007462F3" w:rsidP="007462F3">
      <w:pPr>
        <w:ind w:left="-5"/>
        <w:jc w:val="left"/>
        <w:rPr>
          <w:rFonts w:asciiTheme="minorHAnsi" w:hAnsiTheme="minorHAnsi" w:cstheme="minorHAnsi"/>
        </w:rPr>
      </w:pPr>
      <w:r w:rsidRPr="00D87FCA">
        <w:rPr>
          <w:rFonts w:asciiTheme="minorHAnsi" w:hAnsiTheme="minorHAnsi" w:cstheme="minorHAnsi"/>
          <w:b/>
        </w:rPr>
        <w:lastRenderedPageBreak/>
        <w:t xml:space="preserve">B-Procédures par niveau et par type d’intervenant </w:t>
      </w:r>
    </w:p>
    <w:p w:rsidR="007462F3" w:rsidRPr="00D87FCA" w:rsidRDefault="007462F3" w:rsidP="007462F3">
      <w:pPr>
        <w:spacing w:after="0" w:line="259" w:lineRule="auto"/>
        <w:ind w:left="-5"/>
        <w:jc w:val="left"/>
        <w:rPr>
          <w:rFonts w:asciiTheme="minorHAnsi" w:hAnsiTheme="minorHAnsi" w:cstheme="minorHAnsi"/>
        </w:rPr>
      </w:pPr>
      <w:r w:rsidRPr="00D87FCA">
        <w:rPr>
          <w:rFonts w:asciiTheme="minorHAnsi" w:hAnsiTheme="minorHAnsi" w:cstheme="minorHAnsi"/>
          <w:b/>
          <w:i/>
          <w:sz w:val="22"/>
        </w:rPr>
        <w:t xml:space="preserve">Assurer la prise en charge ou transférer d'urgence à l'hôpital toutes les femmes en travail prolongé /accouchement dystocique </w:t>
      </w:r>
    </w:p>
    <w:tbl>
      <w:tblPr>
        <w:tblStyle w:val="TableGrid"/>
        <w:tblW w:w="14146" w:type="dxa"/>
        <w:tblInd w:w="-108" w:type="dxa"/>
        <w:tblCellMar>
          <w:top w:w="42" w:type="dxa"/>
          <w:left w:w="106" w:type="dxa"/>
          <w:right w:w="115" w:type="dxa"/>
        </w:tblCellMar>
        <w:tblLook w:val="04A0" w:firstRow="1" w:lastRow="0" w:firstColumn="1" w:lastColumn="0" w:noHBand="0" w:noVBand="1"/>
      </w:tblPr>
      <w:tblGrid>
        <w:gridCol w:w="3536"/>
        <w:gridCol w:w="3536"/>
        <w:gridCol w:w="3538"/>
        <w:gridCol w:w="3536"/>
      </w:tblGrid>
      <w:tr w:rsidR="0009254D" w:rsidRPr="0009254D" w:rsidTr="0009254D">
        <w:trPr>
          <w:trHeight w:val="1245"/>
        </w:trPr>
        <w:tc>
          <w:tcPr>
            <w:tcW w:w="3535"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09254D" w:rsidRDefault="0009254D" w:rsidP="006F76B5">
            <w:pPr>
              <w:spacing w:after="0" w:line="259" w:lineRule="auto"/>
              <w:ind w:left="1" w:firstLine="0"/>
              <w:jc w:val="left"/>
              <w:rPr>
                <w:rFonts w:asciiTheme="minorHAnsi" w:hAnsiTheme="minorHAnsi" w:cstheme="minorHAnsi"/>
                <w:color w:val="FFFFFF" w:themeColor="background1"/>
              </w:rPr>
            </w:pPr>
            <w:r w:rsidRPr="0009254D">
              <w:rPr>
                <w:rFonts w:asciiTheme="minorHAnsi" w:hAnsiTheme="minorHAnsi" w:cstheme="minorHAnsi"/>
                <w:b/>
                <w:color w:val="FFFFFF" w:themeColor="background1"/>
              </w:rPr>
              <w:t>Communautaire :</w:t>
            </w:r>
            <w:r w:rsidR="007462F3" w:rsidRPr="0009254D">
              <w:rPr>
                <w:rFonts w:asciiTheme="minorHAnsi" w:hAnsiTheme="minorHAnsi" w:cstheme="minorHAnsi"/>
                <w:b/>
                <w:color w:val="FFFFFF" w:themeColor="background1"/>
              </w:rPr>
              <w:t xml:space="preserve"> </w:t>
            </w:r>
            <w:r w:rsidR="007462F3" w:rsidRPr="0009254D">
              <w:rPr>
                <w:rFonts w:asciiTheme="minorHAnsi" w:hAnsiTheme="minorHAnsi" w:cstheme="minorHAnsi"/>
                <w:color w:val="FFFFFF" w:themeColor="background1"/>
              </w:rPr>
              <w:t>AC, , AV, LC</w:t>
            </w:r>
          </w:p>
          <w:p w:rsidR="007462F3" w:rsidRPr="0009254D" w:rsidRDefault="007462F3" w:rsidP="006F76B5">
            <w:pPr>
              <w:spacing w:after="0" w:line="259" w:lineRule="auto"/>
              <w:ind w:left="1" w:firstLine="0"/>
              <w:jc w:val="left"/>
              <w:rPr>
                <w:rFonts w:asciiTheme="minorHAnsi" w:hAnsiTheme="minorHAnsi" w:cstheme="minorHAnsi"/>
                <w:color w:val="FFFFFF" w:themeColor="background1"/>
              </w:rPr>
            </w:pPr>
          </w:p>
        </w:tc>
        <w:tc>
          <w:tcPr>
            <w:tcW w:w="3536"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09254D" w:rsidRDefault="007462F3" w:rsidP="006F76B5">
            <w:pPr>
              <w:spacing w:after="0" w:line="259" w:lineRule="auto"/>
              <w:ind w:left="2" w:firstLine="0"/>
              <w:jc w:val="left"/>
              <w:rPr>
                <w:rFonts w:asciiTheme="minorHAnsi" w:hAnsiTheme="minorHAnsi" w:cstheme="minorHAnsi"/>
                <w:color w:val="FFFFFF" w:themeColor="background1"/>
              </w:rPr>
            </w:pPr>
            <w:r w:rsidRPr="0009254D">
              <w:rPr>
                <w:rFonts w:asciiTheme="minorHAnsi" w:hAnsiTheme="minorHAnsi" w:cstheme="minorHAnsi"/>
                <w:b/>
                <w:color w:val="FFFFFF" w:themeColor="background1"/>
              </w:rPr>
              <w:t xml:space="preserve">PS/CS : Médecin, sage-femme, infirmiers, ATS et ASC </w:t>
            </w:r>
          </w:p>
        </w:tc>
        <w:tc>
          <w:tcPr>
            <w:tcW w:w="3538"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09254D" w:rsidRDefault="007462F3" w:rsidP="006F76B5">
            <w:pPr>
              <w:spacing w:after="0" w:line="259" w:lineRule="auto"/>
              <w:ind w:left="2" w:firstLine="0"/>
              <w:jc w:val="left"/>
              <w:rPr>
                <w:rFonts w:asciiTheme="minorHAnsi" w:hAnsiTheme="minorHAnsi" w:cstheme="minorHAnsi"/>
                <w:color w:val="FFFFFF" w:themeColor="background1"/>
              </w:rPr>
            </w:pPr>
            <w:r w:rsidRPr="0009254D">
              <w:rPr>
                <w:rFonts w:asciiTheme="minorHAnsi" w:hAnsiTheme="minorHAnsi" w:cstheme="minorHAnsi"/>
                <w:b/>
                <w:color w:val="FFFFFF" w:themeColor="background1"/>
              </w:rPr>
              <w:t xml:space="preserve">CSA /CMC/ HP : </w:t>
            </w:r>
            <w:r w:rsidR="0009254D" w:rsidRPr="0009254D">
              <w:rPr>
                <w:rFonts w:asciiTheme="minorHAnsi" w:hAnsiTheme="minorHAnsi" w:cstheme="minorHAnsi"/>
                <w:b/>
                <w:color w:val="FFFFFF" w:themeColor="background1"/>
              </w:rPr>
              <w:t>Gynécologue obstétricien</w:t>
            </w:r>
            <w:r w:rsidRPr="0009254D">
              <w:rPr>
                <w:rFonts w:asciiTheme="minorHAnsi" w:hAnsiTheme="minorHAnsi" w:cstheme="minorHAnsi"/>
                <w:b/>
                <w:color w:val="FFFFFF" w:themeColor="background1"/>
              </w:rPr>
              <w:t xml:space="preserve">, Pédiatre, Médecin, sage-femme, infirmières, infirmiers, ATS </w:t>
            </w:r>
          </w:p>
        </w:tc>
        <w:tc>
          <w:tcPr>
            <w:tcW w:w="3534"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09254D" w:rsidRDefault="007462F3" w:rsidP="006F76B5">
            <w:pPr>
              <w:spacing w:after="0" w:line="259" w:lineRule="auto"/>
              <w:ind w:left="0" w:firstLine="0"/>
              <w:jc w:val="left"/>
              <w:rPr>
                <w:rFonts w:asciiTheme="minorHAnsi" w:hAnsiTheme="minorHAnsi" w:cstheme="minorHAnsi"/>
                <w:color w:val="FFFFFF" w:themeColor="background1"/>
              </w:rPr>
            </w:pPr>
            <w:r w:rsidRPr="0009254D">
              <w:rPr>
                <w:rFonts w:asciiTheme="minorHAnsi" w:hAnsiTheme="minorHAnsi" w:cstheme="minorHAnsi"/>
                <w:b/>
                <w:color w:val="FFFFFF" w:themeColor="background1"/>
              </w:rPr>
              <w:t xml:space="preserve">HR/HN : Gynécologue-obstétricien, Pédiatre, Médecin, sage-femme, infirmières, infirmiers </w:t>
            </w:r>
          </w:p>
        </w:tc>
      </w:tr>
      <w:tr w:rsidR="007462F3" w:rsidRPr="00D87FCA" w:rsidTr="0067552E">
        <w:trPr>
          <w:trHeight w:val="276"/>
        </w:trPr>
        <w:tc>
          <w:tcPr>
            <w:tcW w:w="10609" w:type="dxa"/>
            <w:gridSpan w:val="3"/>
            <w:tcBorders>
              <w:top w:val="single" w:sz="4" w:space="0" w:color="000000"/>
              <w:left w:val="single" w:sz="4" w:space="0" w:color="000000"/>
              <w:bottom w:val="single" w:sz="4" w:space="0" w:color="000000"/>
              <w:right w:val="nil"/>
            </w:tcBorders>
            <w:shd w:val="clear" w:color="auto" w:fill="BDD6EE" w:themeFill="accent1" w:themeFillTint="66"/>
          </w:tcPr>
          <w:p w:rsidR="007462F3" w:rsidRPr="00D87FCA" w:rsidRDefault="007462F3" w:rsidP="006F76B5">
            <w:pPr>
              <w:spacing w:after="0" w:line="259" w:lineRule="auto"/>
              <w:ind w:left="1" w:firstLine="0"/>
              <w:jc w:val="left"/>
              <w:rPr>
                <w:rFonts w:asciiTheme="minorHAnsi" w:hAnsiTheme="minorHAnsi" w:cstheme="minorHAnsi"/>
              </w:rPr>
            </w:pPr>
            <w:r w:rsidRPr="00D87FCA">
              <w:rPr>
                <w:rFonts w:asciiTheme="minorHAnsi" w:eastAsia="Calibri" w:hAnsiTheme="minorHAnsi" w:cstheme="minorHAnsi"/>
                <w:b/>
              </w:rPr>
              <w:t xml:space="preserve">Service : Communication pour le changement de comportement </w:t>
            </w:r>
          </w:p>
        </w:tc>
        <w:tc>
          <w:tcPr>
            <w:tcW w:w="3534" w:type="dxa"/>
            <w:tcBorders>
              <w:top w:val="single" w:sz="4" w:space="0" w:color="000000"/>
              <w:left w:val="nil"/>
              <w:bottom w:val="single" w:sz="4" w:space="0" w:color="000000"/>
              <w:right w:val="single" w:sz="4" w:space="0" w:color="000000"/>
            </w:tcBorders>
            <w:shd w:val="clear" w:color="auto" w:fill="BDD6EE" w:themeFill="accent1" w:themeFillTint="66"/>
          </w:tcPr>
          <w:p w:rsidR="007462F3" w:rsidRPr="00D87FCA" w:rsidRDefault="007462F3" w:rsidP="006F76B5">
            <w:pPr>
              <w:spacing w:after="160" w:line="259" w:lineRule="auto"/>
              <w:ind w:left="0" w:firstLine="0"/>
              <w:jc w:val="left"/>
              <w:rPr>
                <w:rFonts w:asciiTheme="minorHAnsi" w:hAnsiTheme="minorHAnsi" w:cstheme="minorHAnsi"/>
              </w:rPr>
            </w:pPr>
          </w:p>
        </w:tc>
      </w:tr>
      <w:tr w:rsidR="007462F3" w:rsidRPr="00D87FCA" w:rsidTr="0009254D">
        <w:trPr>
          <w:trHeight w:val="5639"/>
        </w:trPr>
        <w:tc>
          <w:tcPr>
            <w:tcW w:w="3535" w:type="dxa"/>
            <w:tcBorders>
              <w:top w:val="single" w:sz="4" w:space="0" w:color="000000"/>
              <w:left w:val="single" w:sz="4" w:space="0" w:color="000000"/>
              <w:bottom w:val="single" w:sz="4" w:space="0" w:color="000000"/>
              <w:right w:val="single" w:sz="4" w:space="0" w:color="000000"/>
            </w:tcBorders>
          </w:tcPr>
          <w:p w:rsidR="007462F3" w:rsidRPr="00D87FCA" w:rsidRDefault="0009254D" w:rsidP="00EC751F">
            <w:pPr>
              <w:spacing w:after="0" w:line="238" w:lineRule="auto"/>
              <w:ind w:left="1" w:right="29"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Sensibiliser la communauté pour l’utilisation des structures de santé : consultation pré nuptiale, CPN, accouchement, PF. </w:t>
            </w:r>
          </w:p>
          <w:p w:rsidR="007462F3" w:rsidRPr="00D87FCA" w:rsidRDefault="0009254D" w:rsidP="00EC751F">
            <w:pPr>
              <w:spacing w:after="0" w:line="239" w:lineRule="auto"/>
              <w:ind w:left="1" w:right="29"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Sensibiliser la population sur les risques liés aux mariages et aux grossesses précoces </w:t>
            </w:r>
          </w:p>
          <w:p w:rsidR="007462F3" w:rsidRPr="00D87FCA" w:rsidRDefault="007462F3" w:rsidP="00EC751F">
            <w:pPr>
              <w:spacing w:after="0" w:line="259" w:lineRule="auto"/>
              <w:ind w:left="1" w:firstLine="0"/>
              <w:jc w:val="left"/>
              <w:rPr>
                <w:rFonts w:asciiTheme="minorHAnsi" w:hAnsiTheme="minorHAnsi" w:cstheme="minorHAnsi"/>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7462F3" w:rsidRPr="00D87FCA" w:rsidRDefault="0009254D" w:rsidP="00EC751F">
            <w:pPr>
              <w:spacing w:after="0" w:line="238"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Sensibiliser la communauté et les usagers pour l’utilisation des structures de santé : consultation pré nuptiale, CPN, accouchement, PF. </w:t>
            </w:r>
          </w:p>
          <w:p w:rsidR="007462F3" w:rsidRPr="00D87FCA" w:rsidRDefault="0009254D" w:rsidP="00EC751F">
            <w:pPr>
              <w:spacing w:after="0" w:line="23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Sensibiliser la population sur les risques liés aux mariages et aux grossesses précoces </w:t>
            </w:r>
          </w:p>
          <w:p w:rsidR="007462F3" w:rsidRPr="00D87FCA" w:rsidRDefault="0009254D" w:rsidP="00EC751F">
            <w:pPr>
              <w:spacing w:after="0" w:line="238"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Sensibiliser le personnel sur l’importance de l'utilisation adéquate du partogramme et des protocoles/standards de performance SONUB et SONUC </w:t>
            </w:r>
          </w:p>
          <w:p w:rsidR="0009254D" w:rsidRDefault="0009254D" w:rsidP="00EC751F">
            <w:pPr>
              <w:spacing w:after="0" w:line="25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Sensibiliser sur les croyances et pratiques préjudiciables a la santé de la mère et de l’enfant</w:t>
            </w:r>
          </w:p>
          <w:p w:rsidR="0009254D" w:rsidRDefault="0009254D" w:rsidP="00EC751F">
            <w:pPr>
              <w:spacing w:after="0" w:line="259" w:lineRule="auto"/>
              <w:ind w:left="2" w:firstLine="0"/>
              <w:jc w:val="left"/>
              <w:rPr>
                <w:rFonts w:asciiTheme="minorHAnsi" w:hAnsiTheme="minorHAnsi" w:cstheme="minorHAnsi"/>
              </w:rPr>
            </w:pPr>
          </w:p>
          <w:p w:rsidR="0009254D" w:rsidRDefault="0009254D" w:rsidP="00EC751F">
            <w:pPr>
              <w:spacing w:after="0" w:line="259" w:lineRule="auto"/>
              <w:ind w:left="2" w:firstLine="0"/>
              <w:jc w:val="left"/>
              <w:rPr>
                <w:rFonts w:asciiTheme="minorHAnsi" w:hAnsiTheme="minorHAnsi" w:cstheme="minorHAnsi"/>
              </w:rPr>
            </w:pPr>
          </w:p>
          <w:p w:rsidR="0009254D" w:rsidRDefault="0009254D" w:rsidP="00EC751F">
            <w:pPr>
              <w:spacing w:after="0" w:line="259" w:lineRule="auto"/>
              <w:ind w:left="2" w:firstLine="0"/>
              <w:jc w:val="left"/>
              <w:rPr>
                <w:rFonts w:asciiTheme="minorHAnsi" w:hAnsiTheme="minorHAnsi" w:cstheme="minorHAnsi"/>
              </w:rPr>
            </w:pPr>
          </w:p>
          <w:p w:rsidR="007462F3" w:rsidRPr="00D87FCA" w:rsidRDefault="007462F3" w:rsidP="00EC751F">
            <w:pPr>
              <w:spacing w:after="0" w:line="259" w:lineRule="auto"/>
              <w:ind w:left="2" w:firstLine="0"/>
              <w:jc w:val="left"/>
              <w:rPr>
                <w:rFonts w:asciiTheme="minorHAnsi" w:hAnsiTheme="minorHAnsi" w:cstheme="minorHAnsi"/>
              </w:rPr>
            </w:pPr>
            <w:r w:rsidRPr="00D87FCA">
              <w:rPr>
                <w:rFonts w:asciiTheme="minorHAnsi" w:hAnsiTheme="minorHAnsi" w:cstheme="minorHAnsi"/>
              </w:rPr>
              <w:t xml:space="preserve"> </w:t>
            </w:r>
          </w:p>
        </w:tc>
        <w:tc>
          <w:tcPr>
            <w:tcW w:w="3538" w:type="dxa"/>
            <w:tcBorders>
              <w:top w:val="single" w:sz="4" w:space="0" w:color="000000"/>
              <w:left w:val="single" w:sz="4" w:space="0" w:color="000000"/>
              <w:bottom w:val="single" w:sz="4" w:space="0" w:color="000000"/>
              <w:right w:val="single" w:sz="4" w:space="0" w:color="000000"/>
            </w:tcBorders>
          </w:tcPr>
          <w:p w:rsidR="007462F3" w:rsidRPr="0067552E" w:rsidRDefault="007462F3" w:rsidP="00EC751F">
            <w:pPr>
              <w:pStyle w:val="Paragraphedeliste"/>
              <w:numPr>
                <w:ilvl w:val="0"/>
                <w:numId w:val="65"/>
              </w:numPr>
              <w:spacing w:after="0" w:line="239" w:lineRule="auto"/>
              <w:jc w:val="left"/>
              <w:rPr>
                <w:rFonts w:asciiTheme="minorHAnsi" w:hAnsiTheme="minorHAnsi" w:cstheme="minorHAnsi"/>
              </w:rPr>
            </w:pPr>
            <w:r w:rsidRPr="0067552E">
              <w:rPr>
                <w:rFonts w:asciiTheme="minorHAnsi" w:hAnsiTheme="minorHAnsi" w:cstheme="minorHAnsi"/>
              </w:rPr>
              <w:t xml:space="preserve">Même procédure que le niveau PS/CS </w:t>
            </w:r>
          </w:p>
          <w:p w:rsidR="007462F3" w:rsidRPr="00D87FCA" w:rsidRDefault="007462F3" w:rsidP="00EC751F">
            <w:pPr>
              <w:spacing w:after="0" w:line="259" w:lineRule="auto"/>
              <w:ind w:left="2" w:firstLine="0"/>
              <w:jc w:val="left"/>
              <w:rPr>
                <w:rFonts w:asciiTheme="minorHAnsi" w:hAnsiTheme="minorHAnsi" w:cstheme="minorHAnsi"/>
              </w:rPr>
            </w:pPr>
          </w:p>
          <w:p w:rsidR="007462F3" w:rsidRPr="00D87FCA" w:rsidRDefault="007462F3" w:rsidP="00EC751F">
            <w:pPr>
              <w:spacing w:after="0" w:line="259" w:lineRule="auto"/>
              <w:ind w:left="2" w:firstLine="0"/>
              <w:jc w:val="left"/>
              <w:rPr>
                <w:rFonts w:asciiTheme="minorHAnsi" w:hAnsiTheme="minorHAnsi" w:cstheme="minorHAnsi"/>
              </w:rPr>
            </w:pPr>
          </w:p>
        </w:tc>
        <w:tc>
          <w:tcPr>
            <w:tcW w:w="3534" w:type="dxa"/>
            <w:tcBorders>
              <w:top w:val="single" w:sz="4" w:space="0" w:color="000000"/>
              <w:left w:val="single" w:sz="4" w:space="0" w:color="000000"/>
              <w:bottom w:val="single" w:sz="4" w:space="0" w:color="000000"/>
              <w:right w:val="single" w:sz="4" w:space="0" w:color="000000"/>
            </w:tcBorders>
          </w:tcPr>
          <w:p w:rsidR="007462F3" w:rsidRPr="0067552E" w:rsidRDefault="007462F3" w:rsidP="00EC751F">
            <w:pPr>
              <w:pStyle w:val="Paragraphedeliste"/>
              <w:numPr>
                <w:ilvl w:val="0"/>
                <w:numId w:val="65"/>
              </w:numPr>
              <w:spacing w:after="0" w:line="259" w:lineRule="auto"/>
              <w:jc w:val="left"/>
              <w:rPr>
                <w:rFonts w:asciiTheme="minorHAnsi" w:hAnsiTheme="minorHAnsi" w:cstheme="minorHAnsi"/>
              </w:rPr>
            </w:pPr>
            <w:r w:rsidRPr="0067552E">
              <w:rPr>
                <w:rFonts w:asciiTheme="minorHAnsi" w:hAnsiTheme="minorHAnsi" w:cstheme="minorHAnsi"/>
              </w:rPr>
              <w:t xml:space="preserve">Même procédure que le niveau PS/CS  </w:t>
            </w:r>
          </w:p>
        </w:tc>
      </w:tr>
      <w:tr w:rsidR="007462F3" w:rsidRPr="00D87FCA" w:rsidTr="0067552E">
        <w:trPr>
          <w:trHeight w:val="276"/>
        </w:trPr>
        <w:tc>
          <w:tcPr>
            <w:tcW w:w="10609" w:type="dxa"/>
            <w:gridSpan w:val="3"/>
            <w:tcBorders>
              <w:top w:val="single" w:sz="4" w:space="0" w:color="000000"/>
              <w:left w:val="single" w:sz="4" w:space="0" w:color="000000"/>
              <w:bottom w:val="single" w:sz="4" w:space="0" w:color="000000"/>
              <w:right w:val="nil"/>
            </w:tcBorders>
            <w:shd w:val="clear" w:color="auto" w:fill="BDD6EE" w:themeFill="accent1" w:themeFillTint="66"/>
          </w:tcPr>
          <w:p w:rsidR="007462F3" w:rsidRPr="00D87FCA" w:rsidRDefault="007462F3" w:rsidP="006F76B5">
            <w:pPr>
              <w:spacing w:after="0" w:line="259" w:lineRule="auto"/>
              <w:ind w:left="1" w:firstLine="0"/>
              <w:jc w:val="left"/>
              <w:rPr>
                <w:rFonts w:asciiTheme="minorHAnsi" w:hAnsiTheme="minorHAnsi" w:cstheme="minorHAnsi"/>
              </w:rPr>
            </w:pPr>
            <w:r w:rsidRPr="00D87FCA">
              <w:rPr>
                <w:rFonts w:asciiTheme="minorHAnsi" w:eastAsia="Calibri" w:hAnsiTheme="minorHAnsi" w:cstheme="minorHAnsi"/>
                <w:b/>
              </w:rPr>
              <w:t>SERVICE : Prise en charge du travail prolongé/accouchement dystocique</w:t>
            </w:r>
          </w:p>
        </w:tc>
        <w:tc>
          <w:tcPr>
            <w:tcW w:w="3534" w:type="dxa"/>
            <w:tcBorders>
              <w:top w:val="single" w:sz="4" w:space="0" w:color="000000"/>
              <w:left w:val="nil"/>
              <w:bottom w:val="single" w:sz="4" w:space="0" w:color="000000"/>
              <w:right w:val="single" w:sz="4" w:space="0" w:color="000000"/>
            </w:tcBorders>
            <w:shd w:val="clear" w:color="auto" w:fill="BDD6EE" w:themeFill="accent1" w:themeFillTint="66"/>
          </w:tcPr>
          <w:p w:rsidR="007462F3" w:rsidRPr="00D87FCA" w:rsidRDefault="007462F3" w:rsidP="006F76B5">
            <w:pPr>
              <w:spacing w:after="160" w:line="259" w:lineRule="auto"/>
              <w:ind w:left="0" w:firstLine="0"/>
              <w:jc w:val="left"/>
              <w:rPr>
                <w:rFonts w:asciiTheme="minorHAnsi" w:hAnsiTheme="minorHAnsi" w:cstheme="minorHAnsi"/>
              </w:rPr>
            </w:pPr>
          </w:p>
        </w:tc>
      </w:tr>
      <w:tr w:rsidR="007462F3" w:rsidRPr="00D87FCA" w:rsidTr="0009254D">
        <w:tblPrEx>
          <w:tblCellMar>
            <w:bottom w:w="85" w:type="dxa"/>
            <w:right w:w="66" w:type="dxa"/>
          </w:tblCellMar>
        </w:tblPrEx>
        <w:trPr>
          <w:trHeight w:val="7077"/>
        </w:trPr>
        <w:tc>
          <w:tcPr>
            <w:tcW w:w="3536" w:type="dxa"/>
            <w:tcBorders>
              <w:top w:val="single" w:sz="4" w:space="0" w:color="000000"/>
              <w:left w:val="single" w:sz="4" w:space="0" w:color="000000"/>
              <w:bottom w:val="single" w:sz="4" w:space="0" w:color="000000"/>
              <w:right w:val="single" w:sz="4" w:space="0" w:color="000000"/>
            </w:tcBorders>
          </w:tcPr>
          <w:p w:rsidR="007462F3" w:rsidRPr="00D87FCA" w:rsidRDefault="0009254D" w:rsidP="00EC751F">
            <w:pPr>
              <w:spacing w:after="0" w:line="239" w:lineRule="auto"/>
              <w:ind w:left="2" w:firstLine="0"/>
              <w:jc w:val="left"/>
              <w:rPr>
                <w:rFonts w:asciiTheme="minorHAnsi" w:hAnsiTheme="minorHAnsi" w:cstheme="minorHAnsi"/>
              </w:rPr>
            </w:pPr>
            <w:r>
              <w:rPr>
                <w:rFonts w:asciiTheme="minorHAnsi" w:hAnsiTheme="minorHAnsi" w:cstheme="minorHAnsi"/>
              </w:rPr>
              <w:lastRenderedPageBreak/>
              <w:t>-</w:t>
            </w:r>
            <w:r w:rsidR="007462F3" w:rsidRPr="00D87FCA">
              <w:rPr>
                <w:rFonts w:asciiTheme="minorHAnsi" w:hAnsiTheme="minorHAnsi" w:cstheme="minorHAnsi"/>
              </w:rPr>
              <w:t xml:space="preserve">Identifier les signes de dangers pendant le travail d’accouchement </w:t>
            </w:r>
          </w:p>
          <w:p w:rsidR="007462F3" w:rsidRPr="00D87FCA" w:rsidRDefault="0009254D" w:rsidP="00EC751F">
            <w:pPr>
              <w:spacing w:after="0" w:line="23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Orienter/organiser le transport des femmes vers les structures sanitaires </w:t>
            </w:r>
          </w:p>
          <w:p w:rsidR="007462F3" w:rsidRPr="00D87FCA" w:rsidRDefault="007462F3" w:rsidP="00EC751F">
            <w:pPr>
              <w:spacing w:after="0" w:line="259" w:lineRule="auto"/>
              <w:ind w:left="2" w:firstLine="0"/>
              <w:jc w:val="left"/>
              <w:rPr>
                <w:rFonts w:asciiTheme="minorHAnsi" w:hAnsiTheme="minorHAnsi" w:cstheme="minorHAnsi"/>
              </w:rPr>
            </w:pPr>
          </w:p>
        </w:tc>
        <w:tc>
          <w:tcPr>
            <w:tcW w:w="3536" w:type="dxa"/>
            <w:tcBorders>
              <w:top w:val="single" w:sz="4" w:space="0" w:color="000000"/>
              <w:left w:val="single" w:sz="4" w:space="0" w:color="000000"/>
              <w:bottom w:val="single" w:sz="4" w:space="0" w:color="000000"/>
              <w:right w:val="single" w:sz="4" w:space="0" w:color="000000"/>
            </w:tcBorders>
            <w:vAlign w:val="bottom"/>
          </w:tcPr>
          <w:p w:rsidR="007462F3" w:rsidRPr="00D87FCA" w:rsidRDefault="007462F3" w:rsidP="00EC751F">
            <w:pPr>
              <w:spacing w:after="0" w:line="239" w:lineRule="auto"/>
              <w:ind w:left="2" w:firstLine="0"/>
              <w:jc w:val="left"/>
              <w:rPr>
                <w:rFonts w:asciiTheme="minorHAnsi" w:hAnsiTheme="minorHAnsi" w:cstheme="minorHAnsi"/>
              </w:rPr>
            </w:pPr>
            <w:r w:rsidRPr="00D87FCA">
              <w:rPr>
                <w:rFonts w:asciiTheme="minorHAnsi" w:hAnsiTheme="minorHAnsi" w:cstheme="minorHAnsi"/>
              </w:rPr>
              <w:t xml:space="preserve">-Reconnaitre le travail prolongé/la dystocie et sa cause (partogramme, interrogatoire, examen physique)  </w:t>
            </w:r>
          </w:p>
          <w:p w:rsidR="007462F3" w:rsidRPr="00D87FCA" w:rsidRDefault="0009254D" w:rsidP="00EC751F">
            <w:pPr>
              <w:spacing w:after="0" w:line="238"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Evaluer rapidement l'état général de la patiente, en particulier les signes vitaux (pouls, tension artérielle, respiration, température) et la conscience. </w:t>
            </w:r>
          </w:p>
          <w:p w:rsidR="007462F3" w:rsidRPr="00D87FCA" w:rsidRDefault="0009254D" w:rsidP="00EC751F">
            <w:pPr>
              <w:spacing w:after="0" w:line="25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Evaluer l’état du fœtus </w:t>
            </w:r>
          </w:p>
          <w:p w:rsidR="007462F3" w:rsidRPr="00D87FCA" w:rsidRDefault="0009254D" w:rsidP="00EC751F">
            <w:pPr>
              <w:spacing w:after="0" w:line="23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Encourager et soutenir la parturiente </w:t>
            </w:r>
          </w:p>
          <w:p w:rsidR="007462F3" w:rsidRPr="00D87FCA" w:rsidRDefault="0009254D" w:rsidP="00EC751F">
            <w:pPr>
              <w:spacing w:after="0" w:line="23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Déterminer la présentation et la variété de position,  </w:t>
            </w:r>
          </w:p>
          <w:p w:rsidR="007462F3" w:rsidRPr="00D87FCA" w:rsidRDefault="007462F3" w:rsidP="00EC751F">
            <w:pPr>
              <w:spacing w:after="0" w:line="238" w:lineRule="auto"/>
              <w:ind w:left="2" w:firstLine="0"/>
              <w:jc w:val="left"/>
              <w:rPr>
                <w:rFonts w:asciiTheme="minorHAnsi" w:hAnsiTheme="minorHAnsi" w:cstheme="minorHAnsi"/>
              </w:rPr>
            </w:pPr>
            <w:r w:rsidRPr="00D87FCA">
              <w:rPr>
                <w:rFonts w:asciiTheme="minorHAnsi" w:hAnsiTheme="minorHAnsi" w:cstheme="minorHAnsi"/>
              </w:rPr>
              <w:t xml:space="preserve">-Appliquer l'algorithme de diagnostic et de prise en charge correspondant au cas (voir manuels / standards de performance SONUB) </w:t>
            </w:r>
          </w:p>
          <w:p w:rsidR="007462F3" w:rsidRPr="00D87FCA" w:rsidRDefault="0009254D" w:rsidP="00EC751F">
            <w:pPr>
              <w:spacing w:after="0" w:line="23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Référer en respectant le protocole en vigueur </w:t>
            </w:r>
          </w:p>
          <w:p w:rsidR="007462F3" w:rsidRPr="00D87FCA" w:rsidRDefault="0009254D" w:rsidP="00EC751F">
            <w:pPr>
              <w:spacing w:after="0" w:line="25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NB : Tout nouveau-né issu d’un travail prolongé doit être référé et/ou surveillé de très près  </w:t>
            </w:r>
          </w:p>
        </w:tc>
        <w:tc>
          <w:tcPr>
            <w:tcW w:w="3538" w:type="dxa"/>
            <w:tcBorders>
              <w:top w:val="single" w:sz="4" w:space="0" w:color="000000"/>
              <w:left w:val="single" w:sz="4" w:space="0" w:color="000000"/>
              <w:bottom w:val="single" w:sz="4" w:space="0" w:color="000000"/>
              <w:right w:val="single" w:sz="4" w:space="0" w:color="000000"/>
            </w:tcBorders>
          </w:tcPr>
          <w:p w:rsidR="007462F3" w:rsidRPr="00D87FCA" w:rsidRDefault="007462F3" w:rsidP="00EC751F">
            <w:pPr>
              <w:spacing w:after="0" w:line="239" w:lineRule="auto"/>
              <w:ind w:left="2" w:firstLine="0"/>
              <w:jc w:val="left"/>
              <w:rPr>
                <w:rFonts w:asciiTheme="minorHAnsi" w:hAnsiTheme="minorHAnsi" w:cstheme="minorHAnsi"/>
              </w:rPr>
            </w:pPr>
            <w:r w:rsidRPr="00D87FCA">
              <w:rPr>
                <w:rFonts w:asciiTheme="minorHAnsi" w:hAnsiTheme="minorHAnsi" w:cstheme="minorHAnsi"/>
              </w:rPr>
              <w:t xml:space="preserve"> Même procédure que le niveau PS/CS </w:t>
            </w:r>
          </w:p>
          <w:p w:rsidR="007462F3" w:rsidRPr="00D87FCA" w:rsidRDefault="0009254D" w:rsidP="00EC751F">
            <w:pPr>
              <w:spacing w:after="0" w:line="23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Effectuer la prise en charge des cas référés   </w:t>
            </w:r>
          </w:p>
          <w:p w:rsidR="007462F3" w:rsidRPr="00D87FCA" w:rsidRDefault="0009254D" w:rsidP="00EC751F">
            <w:pPr>
              <w:spacing w:after="0" w:line="259" w:lineRule="auto"/>
              <w:ind w:left="2"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Faire la prise en charge immédiate selon le protocole SONUC correspondant au cas </w:t>
            </w:r>
          </w:p>
        </w:tc>
        <w:tc>
          <w:tcPr>
            <w:tcW w:w="3536" w:type="dxa"/>
            <w:tcBorders>
              <w:top w:val="single" w:sz="4" w:space="0" w:color="000000"/>
              <w:left w:val="single" w:sz="4" w:space="0" w:color="000000"/>
              <w:bottom w:val="single" w:sz="4" w:space="0" w:color="000000"/>
              <w:right w:val="single" w:sz="4" w:space="0" w:color="000000"/>
            </w:tcBorders>
          </w:tcPr>
          <w:p w:rsidR="007462F3" w:rsidRPr="00D87FCA" w:rsidRDefault="007462F3" w:rsidP="00EC751F">
            <w:pPr>
              <w:spacing w:after="0" w:line="239" w:lineRule="auto"/>
              <w:ind w:left="0" w:firstLine="0"/>
              <w:jc w:val="left"/>
              <w:rPr>
                <w:rFonts w:asciiTheme="minorHAnsi" w:hAnsiTheme="minorHAnsi" w:cstheme="minorHAnsi"/>
              </w:rPr>
            </w:pPr>
            <w:r w:rsidRPr="00D87FCA">
              <w:rPr>
                <w:rFonts w:asciiTheme="minorHAnsi" w:hAnsiTheme="minorHAnsi" w:cstheme="minorHAnsi"/>
              </w:rPr>
              <w:t xml:space="preserve">Même procédure que le niveau PS/CS </w:t>
            </w:r>
          </w:p>
          <w:p w:rsidR="007462F3" w:rsidRPr="00D87FCA" w:rsidRDefault="0009254D" w:rsidP="00EC751F">
            <w:pPr>
              <w:spacing w:after="0" w:line="239" w:lineRule="auto"/>
              <w:ind w:left="0"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Effectuer la prise en charge des cas référés  </w:t>
            </w:r>
          </w:p>
          <w:p w:rsidR="007462F3" w:rsidRPr="00D87FCA" w:rsidRDefault="0009254D" w:rsidP="00EC751F">
            <w:pPr>
              <w:spacing w:after="0" w:line="238" w:lineRule="auto"/>
              <w:ind w:left="0" w:firstLine="0"/>
              <w:jc w:val="left"/>
              <w:rPr>
                <w:rFonts w:asciiTheme="minorHAnsi" w:hAnsiTheme="minorHAnsi" w:cstheme="minorHAnsi"/>
              </w:rPr>
            </w:pPr>
            <w:r>
              <w:rPr>
                <w:rFonts w:asciiTheme="minorHAnsi" w:hAnsiTheme="minorHAnsi" w:cstheme="minorHAnsi"/>
              </w:rPr>
              <w:t>-</w:t>
            </w:r>
            <w:r w:rsidR="007462F3" w:rsidRPr="00D87FCA">
              <w:rPr>
                <w:rFonts w:asciiTheme="minorHAnsi" w:hAnsiTheme="minorHAnsi" w:cstheme="minorHAnsi"/>
              </w:rPr>
              <w:t xml:space="preserve">Effectuer le transfert vers un autre service si nécessaire pour la prise en charges des complications ou problèmes identifiés. </w:t>
            </w:r>
          </w:p>
          <w:p w:rsidR="007462F3" w:rsidRPr="00D87FCA" w:rsidRDefault="007462F3" w:rsidP="00EC751F">
            <w:pPr>
              <w:spacing w:after="0" w:line="259" w:lineRule="auto"/>
              <w:ind w:left="0" w:firstLine="0"/>
              <w:jc w:val="left"/>
              <w:rPr>
                <w:rFonts w:asciiTheme="minorHAnsi" w:hAnsiTheme="minorHAnsi" w:cstheme="minorHAnsi"/>
              </w:rPr>
            </w:pPr>
          </w:p>
        </w:tc>
      </w:tr>
    </w:tbl>
    <w:p w:rsidR="007462F3" w:rsidRPr="00D87FCA" w:rsidRDefault="007462F3" w:rsidP="007462F3">
      <w:pPr>
        <w:spacing w:after="18" w:line="259" w:lineRule="auto"/>
        <w:ind w:left="10" w:right="8"/>
        <w:jc w:val="center"/>
        <w:rPr>
          <w:rFonts w:asciiTheme="minorHAnsi" w:hAnsiTheme="minorHAnsi" w:cstheme="minorHAnsi"/>
        </w:rPr>
      </w:pP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ind w:left="0" w:firstLine="0"/>
        <w:rPr>
          <w:rFonts w:asciiTheme="minorHAnsi" w:hAnsiTheme="minorHAnsi" w:cstheme="minorHAnsi"/>
        </w:rPr>
        <w:sectPr w:rsidR="007462F3" w:rsidRPr="00D87FCA">
          <w:headerReference w:type="even" r:id="rId89"/>
          <w:headerReference w:type="default" r:id="rId90"/>
          <w:footerReference w:type="even" r:id="rId91"/>
          <w:footerReference w:type="default" r:id="rId92"/>
          <w:headerReference w:type="first" r:id="rId93"/>
          <w:footerReference w:type="first" r:id="rId94"/>
          <w:pgSz w:w="16838" w:h="11906" w:orient="landscape"/>
          <w:pgMar w:top="756" w:right="1414" w:bottom="708" w:left="1418" w:header="720" w:footer="720" w:gutter="0"/>
          <w:cols w:space="720"/>
        </w:sectPr>
      </w:pPr>
    </w:p>
    <w:p w:rsidR="007462F3" w:rsidRPr="00B414F4" w:rsidRDefault="00B414F4" w:rsidP="00B414F4">
      <w:pPr>
        <w:pStyle w:val="Titre2"/>
        <w:spacing w:after="149" w:line="248" w:lineRule="auto"/>
        <w:ind w:left="-5"/>
        <w:rPr>
          <w:rFonts w:asciiTheme="minorHAnsi" w:hAnsiTheme="minorHAnsi" w:cstheme="minorHAnsi"/>
          <w:b/>
          <w:color w:val="008000"/>
          <w:sz w:val="28"/>
          <w:u w:val="none"/>
        </w:rPr>
      </w:pPr>
      <w:bookmarkStart w:id="31" w:name="_Toc81733755"/>
      <w:r>
        <w:rPr>
          <w:rFonts w:asciiTheme="minorHAnsi" w:hAnsiTheme="minorHAnsi" w:cstheme="minorHAnsi"/>
          <w:b/>
          <w:color w:val="008000"/>
          <w:sz w:val="28"/>
          <w:u w:val="none"/>
        </w:rPr>
        <w:lastRenderedPageBreak/>
        <w:t xml:space="preserve">1.8 </w:t>
      </w:r>
      <w:r w:rsidR="007462F3" w:rsidRPr="00B414F4">
        <w:rPr>
          <w:rFonts w:asciiTheme="minorHAnsi" w:hAnsiTheme="minorHAnsi" w:cstheme="minorHAnsi"/>
          <w:b/>
          <w:color w:val="008000"/>
          <w:sz w:val="28"/>
          <w:u w:val="none"/>
        </w:rPr>
        <w:t>SOINS APRES AVORTEMENT</w:t>
      </w:r>
      <w:bookmarkEnd w:id="31"/>
      <w:r w:rsidR="007462F3" w:rsidRPr="00B414F4">
        <w:rPr>
          <w:rFonts w:asciiTheme="minorHAnsi" w:hAnsiTheme="minorHAnsi" w:cstheme="minorHAnsi"/>
          <w:b/>
          <w:color w:val="008000"/>
          <w:sz w:val="28"/>
          <w:u w:val="none"/>
        </w:rPr>
        <w:t xml:space="preserve"> </w:t>
      </w:r>
    </w:p>
    <w:p w:rsidR="007462F3" w:rsidRPr="00D87FCA" w:rsidRDefault="007462F3" w:rsidP="007462F3">
      <w:pPr>
        <w:spacing w:after="242" w:line="259" w:lineRule="auto"/>
        <w:ind w:left="-5"/>
        <w:jc w:val="left"/>
        <w:rPr>
          <w:rFonts w:asciiTheme="minorHAnsi" w:hAnsiTheme="minorHAnsi" w:cstheme="minorHAnsi"/>
        </w:rPr>
      </w:pPr>
      <w:r w:rsidRPr="00D87FCA">
        <w:rPr>
          <w:rFonts w:asciiTheme="minorHAnsi" w:hAnsiTheme="minorHAnsi" w:cstheme="minorHAnsi"/>
          <w:b/>
        </w:rPr>
        <w:t xml:space="preserve">A. </w:t>
      </w:r>
      <w:r w:rsidRPr="00D87FCA">
        <w:rPr>
          <w:rFonts w:asciiTheme="minorHAnsi" w:hAnsiTheme="minorHAnsi" w:cstheme="minorHAnsi"/>
          <w:b/>
          <w:u w:val="single" w:color="000000"/>
        </w:rPr>
        <w:t>Normes</w:t>
      </w:r>
    </w:p>
    <w:p w:rsidR="007462F3" w:rsidRPr="00D87FCA" w:rsidRDefault="007462F3" w:rsidP="00FC4AD4">
      <w:pPr>
        <w:numPr>
          <w:ilvl w:val="0"/>
          <w:numId w:val="15"/>
        </w:numPr>
        <w:spacing w:after="14" w:line="250" w:lineRule="auto"/>
        <w:ind w:hanging="360"/>
        <w:jc w:val="left"/>
        <w:rPr>
          <w:rFonts w:asciiTheme="minorHAnsi" w:hAnsiTheme="minorHAnsi" w:cstheme="minorHAnsi"/>
        </w:rPr>
      </w:pPr>
      <w:r w:rsidRPr="00D87FCA">
        <w:rPr>
          <w:rFonts w:asciiTheme="minorHAnsi" w:hAnsiTheme="minorHAnsi" w:cstheme="minorHAnsi"/>
          <w:b/>
          <w:i/>
        </w:rPr>
        <w:t xml:space="preserve">Définition </w:t>
      </w:r>
    </w:p>
    <w:p w:rsidR="007462F3" w:rsidRPr="00D87FCA" w:rsidRDefault="007462F3" w:rsidP="007462F3">
      <w:pPr>
        <w:spacing w:after="0" w:line="259" w:lineRule="auto"/>
        <w:ind w:left="360" w:firstLine="0"/>
        <w:jc w:val="left"/>
        <w:rPr>
          <w:rFonts w:asciiTheme="minorHAnsi" w:hAnsiTheme="minorHAnsi" w:cstheme="minorHAnsi"/>
        </w:rPr>
      </w:pPr>
    </w:p>
    <w:p w:rsidR="007462F3" w:rsidRPr="0009254D" w:rsidRDefault="007462F3" w:rsidP="007462F3">
      <w:pPr>
        <w:spacing w:after="109"/>
        <w:ind w:left="10"/>
        <w:rPr>
          <w:rFonts w:asciiTheme="minorHAnsi" w:hAnsiTheme="minorHAnsi" w:cstheme="minorHAnsi"/>
          <w:color w:val="000000" w:themeColor="text1"/>
        </w:rPr>
      </w:pPr>
      <w:r w:rsidRPr="0009254D">
        <w:rPr>
          <w:rFonts w:asciiTheme="minorHAnsi" w:hAnsiTheme="minorHAnsi" w:cstheme="minorHAnsi"/>
          <w:color w:val="000000" w:themeColor="text1"/>
        </w:rPr>
        <w:t>Les soins après avortement sont un ensemble de services complets fournis aux femmes qui ont eu un avortement spontané (fausse couche) ou provoqué (interruption volontaire de grossesse IVG).</w:t>
      </w:r>
    </w:p>
    <w:p w:rsidR="007462F3" w:rsidRPr="00D87FCA" w:rsidRDefault="007462F3" w:rsidP="007462F3">
      <w:pPr>
        <w:spacing w:after="109"/>
        <w:ind w:left="10"/>
        <w:rPr>
          <w:rFonts w:asciiTheme="minorHAnsi" w:hAnsiTheme="minorHAnsi" w:cstheme="minorHAnsi"/>
        </w:rPr>
      </w:pPr>
      <w:r w:rsidRPr="0009254D">
        <w:rPr>
          <w:rFonts w:asciiTheme="minorHAnsi" w:hAnsiTheme="minorHAnsi" w:cstheme="minorHAnsi"/>
        </w:rPr>
        <w:t>Les SAA ont 3 composantes :</w:t>
      </w:r>
    </w:p>
    <w:p w:rsidR="007462F3" w:rsidRPr="00D87FCA" w:rsidRDefault="007462F3" w:rsidP="006E27F8">
      <w:pPr>
        <w:pStyle w:val="Paragraphedeliste"/>
        <w:numPr>
          <w:ilvl w:val="0"/>
          <w:numId w:val="73"/>
        </w:numPr>
        <w:spacing w:after="0"/>
        <w:rPr>
          <w:rFonts w:asciiTheme="minorHAnsi" w:hAnsiTheme="minorHAnsi" w:cstheme="minorHAnsi"/>
        </w:rPr>
      </w:pPr>
      <w:r w:rsidRPr="00D87FCA">
        <w:rPr>
          <w:rFonts w:asciiTheme="minorHAnsi" w:hAnsiTheme="minorHAnsi" w:cstheme="minorHAnsi"/>
        </w:rPr>
        <w:t xml:space="preserve">Prise en charge de l’urgence, </w:t>
      </w:r>
    </w:p>
    <w:p w:rsidR="007462F3" w:rsidRDefault="007462F3" w:rsidP="006E27F8">
      <w:pPr>
        <w:pStyle w:val="Paragraphedeliste"/>
        <w:numPr>
          <w:ilvl w:val="0"/>
          <w:numId w:val="73"/>
        </w:numPr>
        <w:spacing w:after="0"/>
        <w:rPr>
          <w:rFonts w:asciiTheme="minorHAnsi" w:hAnsiTheme="minorHAnsi" w:cstheme="minorHAnsi"/>
        </w:rPr>
      </w:pPr>
      <w:r w:rsidRPr="00D87FCA">
        <w:rPr>
          <w:rFonts w:asciiTheme="minorHAnsi" w:hAnsiTheme="minorHAnsi" w:cstheme="minorHAnsi"/>
        </w:rPr>
        <w:t>counseling et offre des méthodes de PF ;</w:t>
      </w:r>
    </w:p>
    <w:p w:rsidR="0009254D" w:rsidRDefault="0009254D" w:rsidP="006E27F8">
      <w:pPr>
        <w:pStyle w:val="Paragraphedeliste"/>
        <w:numPr>
          <w:ilvl w:val="0"/>
          <w:numId w:val="73"/>
        </w:numPr>
        <w:spacing w:after="0"/>
        <w:rPr>
          <w:rFonts w:asciiTheme="minorHAnsi" w:hAnsiTheme="minorHAnsi" w:cstheme="minorHAnsi"/>
        </w:rPr>
      </w:pPr>
      <w:r>
        <w:rPr>
          <w:rFonts w:asciiTheme="minorHAnsi" w:hAnsiTheme="minorHAnsi" w:cstheme="minorHAnsi"/>
        </w:rPr>
        <w:t>liens avec les autres services de SR et la communauté.</w:t>
      </w:r>
    </w:p>
    <w:p w:rsidR="0009254D" w:rsidRPr="00D87FCA" w:rsidRDefault="0009254D" w:rsidP="0009254D">
      <w:pPr>
        <w:pStyle w:val="Paragraphedeliste"/>
        <w:spacing w:after="109"/>
        <w:ind w:left="0" w:firstLine="0"/>
        <w:rPr>
          <w:rFonts w:asciiTheme="minorHAnsi" w:hAnsiTheme="minorHAnsi" w:cstheme="minorHAnsi"/>
        </w:rPr>
      </w:pPr>
      <w:r>
        <w:rPr>
          <w:rFonts w:asciiTheme="minorHAnsi" w:hAnsiTheme="minorHAnsi" w:cstheme="minorHAnsi"/>
        </w:rPr>
        <w:t xml:space="preserve">Ces trois composantes devraient être mises en œuvre de manière </w:t>
      </w:r>
      <w:r w:rsidR="002F094A">
        <w:rPr>
          <w:rFonts w:asciiTheme="minorHAnsi" w:hAnsiTheme="minorHAnsi" w:cstheme="minorHAnsi"/>
        </w:rPr>
        <w:t>systématique</w:t>
      </w:r>
      <w:r>
        <w:rPr>
          <w:rFonts w:asciiTheme="minorHAnsi" w:hAnsiTheme="minorHAnsi" w:cstheme="minorHAnsi"/>
        </w:rPr>
        <w:t>.</w:t>
      </w:r>
    </w:p>
    <w:p w:rsidR="007462F3" w:rsidRPr="00D87FCA" w:rsidRDefault="007462F3" w:rsidP="00FC4AD4">
      <w:pPr>
        <w:numPr>
          <w:ilvl w:val="0"/>
          <w:numId w:val="15"/>
        </w:numPr>
        <w:spacing w:after="106" w:line="250" w:lineRule="auto"/>
        <w:ind w:hanging="360"/>
        <w:jc w:val="left"/>
        <w:rPr>
          <w:rFonts w:asciiTheme="minorHAnsi" w:hAnsiTheme="minorHAnsi" w:cstheme="minorHAnsi"/>
        </w:rPr>
      </w:pPr>
      <w:r w:rsidRPr="00D87FCA">
        <w:rPr>
          <w:rFonts w:asciiTheme="minorHAnsi" w:hAnsiTheme="minorHAnsi" w:cstheme="minorHAnsi"/>
          <w:b/>
          <w:i/>
        </w:rPr>
        <w:t xml:space="preserve">But </w:t>
      </w:r>
    </w:p>
    <w:p w:rsidR="007462F3" w:rsidRPr="00D87FCA" w:rsidRDefault="007462F3" w:rsidP="007462F3">
      <w:pPr>
        <w:spacing w:after="109"/>
        <w:ind w:left="10"/>
        <w:rPr>
          <w:rFonts w:asciiTheme="minorHAnsi" w:hAnsiTheme="minorHAnsi" w:cstheme="minorHAnsi"/>
        </w:rPr>
      </w:pPr>
      <w:r w:rsidRPr="00D87FCA">
        <w:rPr>
          <w:rFonts w:asciiTheme="minorHAnsi" w:hAnsiTheme="minorHAnsi" w:cstheme="minorHAnsi"/>
        </w:rPr>
        <w:t xml:space="preserve">Réduire la morbidité et la mortalité résultant de l’avortement et des complications qui en découlent. </w:t>
      </w:r>
    </w:p>
    <w:p w:rsidR="007462F3" w:rsidRPr="00D87FCA" w:rsidRDefault="007462F3" w:rsidP="00FC4AD4">
      <w:pPr>
        <w:numPr>
          <w:ilvl w:val="0"/>
          <w:numId w:val="15"/>
        </w:numPr>
        <w:spacing w:after="150" w:line="250" w:lineRule="auto"/>
        <w:ind w:hanging="360"/>
        <w:jc w:val="left"/>
        <w:rPr>
          <w:rFonts w:asciiTheme="minorHAnsi" w:hAnsiTheme="minorHAnsi" w:cstheme="minorHAnsi"/>
        </w:rPr>
      </w:pPr>
      <w:r w:rsidRPr="00D87FCA">
        <w:rPr>
          <w:rFonts w:asciiTheme="minorHAnsi" w:hAnsiTheme="minorHAnsi" w:cstheme="minorHAnsi"/>
          <w:b/>
          <w:i/>
        </w:rPr>
        <w:t>Objectifs</w:t>
      </w:r>
    </w:p>
    <w:p w:rsidR="007462F3" w:rsidRPr="00D87FCA" w:rsidRDefault="007462F3" w:rsidP="006E27F8">
      <w:pPr>
        <w:numPr>
          <w:ilvl w:val="1"/>
          <w:numId w:val="15"/>
        </w:numPr>
        <w:spacing w:after="0"/>
        <w:ind w:hanging="348"/>
        <w:rPr>
          <w:rFonts w:asciiTheme="minorHAnsi" w:hAnsiTheme="minorHAnsi" w:cstheme="minorHAnsi"/>
        </w:rPr>
      </w:pPr>
      <w:r w:rsidRPr="00D87FCA">
        <w:rPr>
          <w:rFonts w:asciiTheme="minorHAnsi" w:hAnsiTheme="minorHAnsi" w:cstheme="minorHAnsi"/>
        </w:rPr>
        <w:t xml:space="preserve">Prévenir et Prendre en charge les complications éventuelles de l'avortement ; </w:t>
      </w:r>
    </w:p>
    <w:p w:rsidR="007462F3" w:rsidRPr="00D87FCA" w:rsidRDefault="007462F3" w:rsidP="006E27F8">
      <w:pPr>
        <w:numPr>
          <w:ilvl w:val="1"/>
          <w:numId w:val="15"/>
        </w:numPr>
        <w:spacing w:after="0"/>
        <w:ind w:hanging="348"/>
        <w:rPr>
          <w:rFonts w:asciiTheme="minorHAnsi" w:hAnsiTheme="minorHAnsi" w:cstheme="minorHAnsi"/>
          <w:color w:val="FFC000" w:themeColor="accent4"/>
        </w:rPr>
      </w:pPr>
      <w:r w:rsidRPr="00D87FCA">
        <w:rPr>
          <w:rFonts w:asciiTheme="minorHAnsi" w:hAnsiTheme="minorHAnsi" w:cstheme="minorHAnsi"/>
        </w:rPr>
        <w:t xml:space="preserve">Prévenir les récidives </w:t>
      </w:r>
      <w:r w:rsidRPr="00D87FCA">
        <w:rPr>
          <w:rFonts w:asciiTheme="minorHAnsi" w:hAnsiTheme="minorHAnsi" w:cstheme="minorHAnsi"/>
          <w:color w:val="auto"/>
        </w:rPr>
        <w:t>d'avortement</w:t>
      </w:r>
      <w:r w:rsidRPr="00D87FCA">
        <w:rPr>
          <w:rFonts w:asciiTheme="minorHAnsi" w:hAnsiTheme="minorHAnsi" w:cstheme="minorHAnsi"/>
        </w:rPr>
        <w:t xml:space="preserve">. </w:t>
      </w:r>
    </w:p>
    <w:p w:rsidR="007462F3" w:rsidRPr="00D87FCA" w:rsidRDefault="007462F3" w:rsidP="006E27F8">
      <w:pPr>
        <w:numPr>
          <w:ilvl w:val="1"/>
          <w:numId w:val="15"/>
        </w:numPr>
        <w:spacing w:after="0"/>
        <w:ind w:hanging="348"/>
        <w:rPr>
          <w:rFonts w:asciiTheme="minorHAnsi" w:hAnsiTheme="minorHAnsi" w:cstheme="minorHAnsi"/>
        </w:rPr>
      </w:pPr>
      <w:r w:rsidRPr="00D87FCA">
        <w:rPr>
          <w:rFonts w:asciiTheme="minorHAnsi" w:hAnsiTheme="minorHAnsi" w:cstheme="minorHAnsi"/>
        </w:rPr>
        <w:t xml:space="preserve">Assurer la planification familiale après avortement. </w:t>
      </w:r>
    </w:p>
    <w:p w:rsidR="007462F3" w:rsidRPr="00D87FCA" w:rsidRDefault="007462F3" w:rsidP="006E27F8">
      <w:pPr>
        <w:numPr>
          <w:ilvl w:val="1"/>
          <w:numId w:val="15"/>
        </w:numPr>
        <w:spacing w:after="0"/>
        <w:ind w:hanging="348"/>
        <w:rPr>
          <w:rFonts w:asciiTheme="minorHAnsi" w:hAnsiTheme="minorHAnsi" w:cstheme="minorHAnsi"/>
        </w:rPr>
      </w:pPr>
      <w:r w:rsidRPr="00D87FCA">
        <w:rPr>
          <w:rFonts w:asciiTheme="minorHAnsi" w:hAnsiTheme="minorHAnsi" w:cstheme="minorHAnsi"/>
        </w:rPr>
        <w:t xml:space="preserve">Assurer les liens avec les autres services de SR et la communauté </w:t>
      </w:r>
    </w:p>
    <w:p w:rsidR="007462F3" w:rsidRPr="00D87FCA" w:rsidRDefault="007462F3" w:rsidP="007462F3">
      <w:pPr>
        <w:spacing w:after="7" w:line="259" w:lineRule="auto"/>
        <w:ind w:left="720" w:firstLine="0"/>
        <w:jc w:val="left"/>
        <w:rPr>
          <w:rFonts w:asciiTheme="minorHAnsi" w:hAnsiTheme="minorHAnsi" w:cstheme="minorHAnsi"/>
        </w:rPr>
      </w:pPr>
    </w:p>
    <w:p w:rsidR="007462F3" w:rsidRPr="00D87FCA" w:rsidRDefault="007462F3" w:rsidP="00FC4AD4">
      <w:pPr>
        <w:numPr>
          <w:ilvl w:val="0"/>
          <w:numId w:val="15"/>
        </w:numPr>
        <w:spacing w:after="14" w:line="250" w:lineRule="auto"/>
        <w:ind w:hanging="360"/>
        <w:jc w:val="left"/>
        <w:rPr>
          <w:rFonts w:asciiTheme="minorHAnsi" w:hAnsiTheme="minorHAnsi" w:cstheme="minorHAnsi"/>
        </w:rPr>
      </w:pPr>
      <w:r w:rsidRPr="00D87FCA">
        <w:rPr>
          <w:rFonts w:asciiTheme="minorHAnsi" w:hAnsiTheme="minorHAnsi" w:cstheme="minorHAnsi"/>
          <w:b/>
          <w:i/>
        </w:rPr>
        <w:t xml:space="preserve">Prestataires formés </w:t>
      </w:r>
    </w:p>
    <w:p w:rsidR="007462F3" w:rsidRPr="00D87FCA" w:rsidRDefault="007462F3" w:rsidP="007462F3">
      <w:pPr>
        <w:spacing w:after="4" w:line="259" w:lineRule="auto"/>
        <w:ind w:left="360" w:firstLine="0"/>
        <w:jc w:val="left"/>
        <w:rPr>
          <w:rFonts w:asciiTheme="minorHAnsi" w:hAnsiTheme="minorHAnsi" w:cstheme="minorHAnsi"/>
        </w:rPr>
      </w:pPr>
    </w:p>
    <w:p w:rsidR="007462F3" w:rsidRPr="002F094A" w:rsidRDefault="007462F3" w:rsidP="00FC4AD4">
      <w:pPr>
        <w:numPr>
          <w:ilvl w:val="1"/>
          <w:numId w:val="16"/>
        </w:numPr>
        <w:ind w:hanging="348"/>
        <w:rPr>
          <w:rFonts w:asciiTheme="minorHAnsi" w:hAnsiTheme="minorHAnsi" w:cstheme="minorHAnsi"/>
        </w:rPr>
      </w:pPr>
      <w:r w:rsidRPr="002F094A">
        <w:rPr>
          <w:rFonts w:asciiTheme="minorHAnsi" w:hAnsiTheme="minorHAnsi" w:cstheme="minorHAnsi"/>
          <w:color w:val="000000" w:themeColor="text1"/>
        </w:rPr>
        <w:t>RECOs</w:t>
      </w:r>
      <w:r w:rsidRPr="002F094A">
        <w:rPr>
          <w:rFonts w:asciiTheme="minorHAnsi" w:hAnsiTheme="minorHAnsi" w:cstheme="minorHAnsi"/>
        </w:rPr>
        <w:t>, ASC</w:t>
      </w:r>
    </w:p>
    <w:p w:rsidR="007462F3" w:rsidRPr="00D87FCA" w:rsidRDefault="007462F3" w:rsidP="00FC4AD4">
      <w:pPr>
        <w:numPr>
          <w:ilvl w:val="1"/>
          <w:numId w:val="16"/>
        </w:numPr>
        <w:ind w:hanging="348"/>
        <w:rPr>
          <w:rFonts w:asciiTheme="minorHAnsi" w:hAnsiTheme="minorHAnsi" w:cstheme="minorHAnsi"/>
        </w:rPr>
      </w:pPr>
      <w:r w:rsidRPr="00D87FCA">
        <w:rPr>
          <w:rFonts w:asciiTheme="minorHAnsi" w:hAnsiTheme="minorHAnsi" w:cstheme="minorHAnsi"/>
        </w:rPr>
        <w:t xml:space="preserve">Gynécologue-obstétricien, médecin, sage-femme, infirmiers et  ATS </w:t>
      </w:r>
    </w:p>
    <w:p w:rsidR="007462F3" w:rsidRPr="00D87FCA" w:rsidRDefault="007462F3" w:rsidP="007462F3">
      <w:pPr>
        <w:spacing w:after="7" w:line="259" w:lineRule="auto"/>
        <w:ind w:left="720" w:firstLine="0"/>
        <w:jc w:val="left"/>
        <w:rPr>
          <w:rFonts w:asciiTheme="minorHAnsi" w:hAnsiTheme="minorHAnsi" w:cstheme="minorHAnsi"/>
        </w:rPr>
      </w:pPr>
    </w:p>
    <w:p w:rsidR="007462F3" w:rsidRPr="00D87FCA" w:rsidRDefault="007462F3" w:rsidP="00FC4AD4">
      <w:pPr>
        <w:numPr>
          <w:ilvl w:val="0"/>
          <w:numId w:val="15"/>
        </w:numPr>
        <w:spacing w:after="14" w:line="250" w:lineRule="auto"/>
        <w:ind w:hanging="360"/>
        <w:jc w:val="left"/>
        <w:rPr>
          <w:rFonts w:asciiTheme="minorHAnsi" w:hAnsiTheme="minorHAnsi" w:cstheme="minorHAnsi"/>
        </w:rPr>
      </w:pPr>
      <w:r w:rsidRPr="00D87FCA">
        <w:rPr>
          <w:rFonts w:asciiTheme="minorHAnsi" w:hAnsiTheme="minorHAnsi" w:cstheme="minorHAnsi"/>
          <w:b/>
          <w:i/>
        </w:rPr>
        <w:t xml:space="preserve">Type de prestation  </w:t>
      </w:r>
    </w:p>
    <w:p w:rsidR="007462F3" w:rsidRPr="00D87FCA" w:rsidRDefault="007462F3" w:rsidP="006E27F8">
      <w:pPr>
        <w:numPr>
          <w:ilvl w:val="1"/>
          <w:numId w:val="17"/>
        </w:numPr>
        <w:spacing w:after="0"/>
        <w:ind w:hanging="348"/>
        <w:rPr>
          <w:rFonts w:asciiTheme="minorHAnsi" w:hAnsiTheme="minorHAnsi" w:cstheme="minorHAnsi"/>
        </w:rPr>
      </w:pPr>
      <w:r w:rsidRPr="00D87FCA">
        <w:rPr>
          <w:rFonts w:asciiTheme="minorHAnsi" w:hAnsiTheme="minorHAnsi" w:cstheme="minorHAnsi"/>
        </w:rPr>
        <w:t xml:space="preserve">CCC </w:t>
      </w:r>
    </w:p>
    <w:p w:rsidR="007462F3" w:rsidRPr="002F094A" w:rsidRDefault="007462F3" w:rsidP="006E27F8">
      <w:pPr>
        <w:numPr>
          <w:ilvl w:val="1"/>
          <w:numId w:val="17"/>
        </w:numPr>
        <w:spacing w:after="0"/>
        <w:ind w:hanging="348"/>
        <w:rPr>
          <w:rFonts w:asciiTheme="minorHAnsi" w:hAnsiTheme="minorHAnsi" w:cstheme="minorHAnsi"/>
        </w:rPr>
      </w:pPr>
      <w:r w:rsidRPr="00D87FCA">
        <w:rPr>
          <w:rFonts w:asciiTheme="minorHAnsi" w:hAnsiTheme="minorHAnsi" w:cstheme="minorHAnsi"/>
        </w:rPr>
        <w:t xml:space="preserve">Traitement de l’avortement : Traitement d’urgence pour les complications de </w:t>
      </w:r>
      <w:r w:rsidRPr="002F094A">
        <w:rPr>
          <w:rFonts w:asciiTheme="minorHAnsi" w:hAnsiTheme="minorHAnsi" w:cstheme="minorHAnsi"/>
          <w:color w:val="auto"/>
        </w:rPr>
        <w:t xml:space="preserve">l’avortement spontané </w:t>
      </w:r>
      <w:r w:rsidRPr="002F094A">
        <w:rPr>
          <w:rFonts w:asciiTheme="minorHAnsi" w:hAnsiTheme="minorHAnsi" w:cstheme="minorHAnsi"/>
        </w:rPr>
        <w:t xml:space="preserve">ou </w:t>
      </w:r>
      <w:r w:rsidRPr="002F094A">
        <w:rPr>
          <w:rFonts w:asciiTheme="minorHAnsi" w:hAnsiTheme="minorHAnsi" w:cstheme="minorHAnsi"/>
          <w:color w:val="000000" w:themeColor="text1"/>
        </w:rPr>
        <w:t xml:space="preserve">fausses couches FSC </w:t>
      </w:r>
      <w:r w:rsidRPr="002F094A">
        <w:rPr>
          <w:rFonts w:asciiTheme="minorHAnsi" w:hAnsiTheme="minorHAnsi" w:cstheme="minorHAnsi"/>
        </w:rPr>
        <w:t xml:space="preserve">et de </w:t>
      </w:r>
      <w:r w:rsidRPr="002F094A">
        <w:rPr>
          <w:rFonts w:asciiTheme="minorHAnsi" w:hAnsiTheme="minorHAnsi" w:cstheme="minorHAnsi"/>
          <w:color w:val="auto"/>
        </w:rPr>
        <w:t xml:space="preserve">l’avortement provoqué </w:t>
      </w:r>
      <w:r w:rsidRPr="002F094A">
        <w:rPr>
          <w:rFonts w:asciiTheme="minorHAnsi" w:hAnsiTheme="minorHAnsi" w:cstheme="minorHAnsi"/>
          <w:color w:val="000000" w:themeColor="text1"/>
        </w:rPr>
        <w:t>IVG</w:t>
      </w:r>
      <w:r w:rsidRPr="002F094A">
        <w:rPr>
          <w:rFonts w:asciiTheme="minorHAnsi" w:hAnsiTheme="minorHAnsi" w:cstheme="minorHAnsi"/>
        </w:rPr>
        <w:t xml:space="preserve">;  </w:t>
      </w:r>
    </w:p>
    <w:p w:rsidR="007462F3" w:rsidRPr="00D87FCA" w:rsidRDefault="007462F3" w:rsidP="006E27F8">
      <w:pPr>
        <w:numPr>
          <w:ilvl w:val="1"/>
          <w:numId w:val="17"/>
        </w:numPr>
        <w:spacing w:after="0"/>
        <w:ind w:hanging="348"/>
        <w:rPr>
          <w:rFonts w:asciiTheme="minorHAnsi" w:hAnsiTheme="minorHAnsi" w:cstheme="minorHAnsi"/>
        </w:rPr>
      </w:pPr>
      <w:r w:rsidRPr="00D87FCA">
        <w:rPr>
          <w:rFonts w:asciiTheme="minorHAnsi" w:hAnsiTheme="minorHAnsi" w:cstheme="minorHAnsi"/>
        </w:rPr>
        <w:t>Planification familiale post - abortum</w:t>
      </w:r>
    </w:p>
    <w:p w:rsidR="007462F3" w:rsidRPr="00D87FCA" w:rsidRDefault="007462F3" w:rsidP="006E27F8">
      <w:pPr>
        <w:numPr>
          <w:ilvl w:val="1"/>
          <w:numId w:val="17"/>
        </w:numPr>
        <w:spacing w:after="0"/>
        <w:ind w:hanging="348"/>
        <w:rPr>
          <w:rFonts w:asciiTheme="minorHAnsi" w:hAnsiTheme="minorHAnsi" w:cstheme="minorHAnsi"/>
        </w:rPr>
      </w:pPr>
      <w:r w:rsidRPr="00D87FCA">
        <w:rPr>
          <w:rFonts w:asciiTheme="minorHAnsi" w:hAnsiTheme="minorHAnsi" w:cstheme="minorHAnsi"/>
        </w:rPr>
        <w:t xml:space="preserve">Prise en charge des autres problèmes de SR identifiés  </w:t>
      </w:r>
    </w:p>
    <w:p w:rsidR="007462F3" w:rsidRPr="00D87FCA" w:rsidRDefault="007462F3" w:rsidP="006E27F8">
      <w:pPr>
        <w:numPr>
          <w:ilvl w:val="1"/>
          <w:numId w:val="17"/>
        </w:numPr>
        <w:spacing w:after="0"/>
        <w:ind w:hanging="348"/>
        <w:rPr>
          <w:rFonts w:asciiTheme="minorHAnsi" w:hAnsiTheme="minorHAnsi" w:cstheme="minorHAnsi"/>
        </w:rPr>
      </w:pPr>
      <w:r w:rsidRPr="00D87FCA">
        <w:rPr>
          <w:rFonts w:asciiTheme="minorHAnsi" w:hAnsiTheme="minorHAnsi" w:cstheme="minorHAnsi"/>
        </w:rPr>
        <w:t xml:space="preserve">Référence </w:t>
      </w:r>
    </w:p>
    <w:p w:rsidR="007462F3" w:rsidRPr="00D87FCA" w:rsidRDefault="007462F3" w:rsidP="007462F3">
      <w:pPr>
        <w:spacing w:after="5" w:line="259" w:lineRule="auto"/>
        <w:ind w:left="720" w:firstLine="0"/>
        <w:jc w:val="left"/>
        <w:rPr>
          <w:rFonts w:asciiTheme="minorHAnsi" w:hAnsiTheme="minorHAnsi" w:cstheme="minorHAnsi"/>
        </w:rPr>
      </w:pPr>
    </w:p>
    <w:p w:rsidR="007462F3" w:rsidRPr="00D87FCA" w:rsidRDefault="007462F3" w:rsidP="00FC4AD4">
      <w:pPr>
        <w:numPr>
          <w:ilvl w:val="0"/>
          <w:numId w:val="15"/>
        </w:numPr>
        <w:spacing w:after="14" w:line="250" w:lineRule="auto"/>
        <w:ind w:hanging="360"/>
        <w:jc w:val="left"/>
        <w:rPr>
          <w:rFonts w:asciiTheme="minorHAnsi" w:hAnsiTheme="minorHAnsi" w:cstheme="minorHAnsi"/>
        </w:rPr>
      </w:pPr>
      <w:r w:rsidRPr="00D87FCA">
        <w:rPr>
          <w:rFonts w:asciiTheme="minorHAnsi" w:hAnsiTheme="minorHAnsi" w:cstheme="minorHAnsi"/>
          <w:b/>
          <w:i/>
        </w:rPr>
        <w:t xml:space="preserve">Lieux de Prestation </w:t>
      </w:r>
    </w:p>
    <w:p w:rsidR="007462F3" w:rsidRPr="00D87FCA" w:rsidRDefault="007462F3" w:rsidP="00FC4AD4">
      <w:pPr>
        <w:numPr>
          <w:ilvl w:val="1"/>
          <w:numId w:val="15"/>
        </w:numPr>
        <w:ind w:hanging="348"/>
        <w:rPr>
          <w:rFonts w:asciiTheme="minorHAnsi" w:hAnsiTheme="minorHAnsi" w:cstheme="minorHAnsi"/>
        </w:rPr>
      </w:pPr>
      <w:r w:rsidRPr="00D87FCA">
        <w:rPr>
          <w:rFonts w:asciiTheme="minorHAnsi" w:hAnsiTheme="minorHAnsi" w:cstheme="minorHAnsi"/>
        </w:rPr>
        <w:t xml:space="preserve">Communauté </w:t>
      </w:r>
    </w:p>
    <w:p w:rsidR="007462F3" w:rsidRPr="00D87FCA" w:rsidRDefault="007462F3" w:rsidP="00FC4AD4">
      <w:pPr>
        <w:numPr>
          <w:ilvl w:val="1"/>
          <w:numId w:val="15"/>
        </w:numPr>
        <w:ind w:hanging="348"/>
        <w:rPr>
          <w:rFonts w:asciiTheme="minorHAnsi" w:hAnsiTheme="minorHAnsi" w:cstheme="minorHAnsi"/>
        </w:rPr>
      </w:pPr>
      <w:r w:rsidRPr="00D87FCA">
        <w:rPr>
          <w:rFonts w:asciiTheme="minorHAnsi" w:hAnsiTheme="minorHAnsi" w:cstheme="minorHAnsi"/>
        </w:rPr>
        <w:t>Structures sanitaires publiques, privées, confessionnelles et associatives (PS, CS, CSA, HP/CMC, HR, HN, cliniques, cabinets)</w:t>
      </w:r>
    </w:p>
    <w:p w:rsidR="007462F3" w:rsidRPr="00D87FCA" w:rsidRDefault="007462F3" w:rsidP="00FC4AD4">
      <w:pPr>
        <w:numPr>
          <w:ilvl w:val="1"/>
          <w:numId w:val="15"/>
        </w:numPr>
        <w:ind w:hanging="348"/>
        <w:rPr>
          <w:rFonts w:asciiTheme="minorHAnsi" w:hAnsiTheme="minorHAnsi" w:cstheme="minorHAnsi"/>
        </w:rPr>
      </w:pPr>
      <w:r w:rsidRPr="00D87FCA">
        <w:rPr>
          <w:rFonts w:asciiTheme="minorHAnsi" w:hAnsiTheme="minorHAnsi" w:cstheme="minorHAnsi"/>
        </w:rPr>
        <w:t xml:space="preserve">Service de santé des armées (centres médico chirurgicaux, infirmerie) </w:t>
      </w:r>
    </w:p>
    <w:p w:rsidR="007462F3" w:rsidRPr="00D87FCA" w:rsidRDefault="007462F3" w:rsidP="00FC4AD4">
      <w:pPr>
        <w:numPr>
          <w:ilvl w:val="1"/>
          <w:numId w:val="15"/>
        </w:numPr>
        <w:ind w:hanging="348"/>
        <w:rPr>
          <w:rFonts w:asciiTheme="minorHAnsi" w:hAnsiTheme="minorHAnsi" w:cstheme="minorHAnsi"/>
        </w:rPr>
      </w:pPr>
      <w:r w:rsidRPr="00D87FCA">
        <w:rPr>
          <w:rFonts w:asciiTheme="minorHAnsi" w:hAnsiTheme="minorHAnsi" w:cstheme="minorHAnsi"/>
        </w:rPr>
        <w:t xml:space="preserve">Structures sanitaires des entreprises (hôpitaux, dispensaires) </w:t>
      </w:r>
    </w:p>
    <w:p w:rsidR="007462F3" w:rsidRPr="00D87FCA" w:rsidRDefault="007462F3" w:rsidP="00C26232">
      <w:pPr>
        <w:numPr>
          <w:ilvl w:val="0"/>
          <w:numId w:val="15"/>
        </w:numPr>
        <w:spacing w:after="0" w:line="250" w:lineRule="auto"/>
        <w:ind w:hanging="360"/>
        <w:jc w:val="left"/>
        <w:rPr>
          <w:rFonts w:asciiTheme="minorHAnsi" w:hAnsiTheme="minorHAnsi" w:cstheme="minorHAnsi"/>
        </w:rPr>
      </w:pPr>
      <w:r w:rsidRPr="00D87FCA">
        <w:rPr>
          <w:rFonts w:asciiTheme="minorHAnsi" w:hAnsiTheme="minorHAnsi" w:cstheme="minorHAnsi"/>
          <w:b/>
          <w:i/>
        </w:rPr>
        <w:lastRenderedPageBreak/>
        <w:t xml:space="preserve">Moment/Périodicité </w:t>
      </w:r>
    </w:p>
    <w:p w:rsidR="007462F3" w:rsidRPr="00D87FCA" w:rsidRDefault="007462F3" w:rsidP="00C26232">
      <w:pPr>
        <w:spacing w:after="0"/>
        <w:ind w:left="355"/>
        <w:rPr>
          <w:rFonts w:asciiTheme="minorHAnsi" w:hAnsiTheme="minorHAnsi" w:cstheme="minorHAnsi"/>
        </w:rPr>
      </w:pPr>
      <w:r w:rsidRPr="00D87FCA">
        <w:rPr>
          <w:rFonts w:asciiTheme="minorHAnsi" w:hAnsiTheme="minorHAnsi" w:cstheme="minorHAnsi"/>
        </w:rPr>
        <w:t xml:space="preserve">Chaque fois qu’un cas d’avortement se présente  </w:t>
      </w:r>
    </w:p>
    <w:p w:rsidR="007462F3" w:rsidRPr="00D87FCA" w:rsidRDefault="007462F3" w:rsidP="00C26232">
      <w:pPr>
        <w:spacing w:after="0" w:line="259" w:lineRule="auto"/>
        <w:ind w:left="0" w:firstLine="0"/>
        <w:jc w:val="left"/>
        <w:rPr>
          <w:rFonts w:asciiTheme="minorHAnsi" w:hAnsiTheme="minorHAnsi" w:cstheme="minorHAnsi"/>
        </w:rPr>
      </w:pPr>
    </w:p>
    <w:p w:rsidR="007462F3" w:rsidRPr="00D87FCA" w:rsidRDefault="007462F3" w:rsidP="00FC4AD4">
      <w:pPr>
        <w:numPr>
          <w:ilvl w:val="0"/>
          <w:numId w:val="15"/>
        </w:numPr>
        <w:spacing w:after="14" w:line="250" w:lineRule="auto"/>
        <w:ind w:hanging="360"/>
        <w:jc w:val="left"/>
        <w:rPr>
          <w:rFonts w:asciiTheme="minorHAnsi" w:hAnsiTheme="minorHAnsi" w:cstheme="minorHAnsi"/>
        </w:rPr>
      </w:pPr>
      <w:r w:rsidRPr="00D87FCA">
        <w:rPr>
          <w:rFonts w:asciiTheme="minorHAnsi" w:hAnsiTheme="minorHAnsi" w:cstheme="minorHAnsi"/>
          <w:b/>
          <w:i/>
        </w:rPr>
        <w:t xml:space="preserve">Bénéficiaires </w:t>
      </w:r>
    </w:p>
    <w:p w:rsidR="007462F3" w:rsidRPr="00D87FCA" w:rsidRDefault="007462F3" w:rsidP="006E27F8">
      <w:pPr>
        <w:numPr>
          <w:ilvl w:val="1"/>
          <w:numId w:val="15"/>
        </w:numPr>
        <w:spacing w:after="0"/>
        <w:ind w:hanging="348"/>
        <w:rPr>
          <w:rFonts w:asciiTheme="minorHAnsi" w:hAnsiTheme="minorHAnsi" w:cstheme="minorHAnsi"/>
        </w:rPr>
      </w:pPr>
      <w:r w:rsidRPr="00D87FCA">
        <w:rPr>
          <w:rFonts w:asciiTheme="minorHAnsi" w:hAnsiTheme="minorHAnsi" w:cstheme="minorHAnsi"/>
        </w:rPr>
        <w:t xml:space="preserve">Les femmes se présentant avec un avortement ¸ quel que soit le stade, le type et les complications¸  </w:t>
      </w:r>
    </w:p>
    <w:p w:rsidR="007462F3" w:rsidRPr="00D87FCA" w:rsidRDefault="007462F3" w:rsidP="006E27F8">
      <w:pPr>
        <w:numPr>
          <w:ilvl w:val="1"/>
          <w:numId w:val="15"/>
        </w:numPr>
        <w:spacing w:after="0"/>
        <w:ind w:hanging="348"/>
        <w:rPr>
          <w:rFonts w:asciiTheme="minorHAnsi" w:hAnsiTheme="minorHAnsi" w:cstheme="minorHAnsi"/>
        </w:rPr>
      </w:pPr>
      <w:r w:rsidRPr="00D87FCA">
        <w:rPr>
          <w:rFonts w:asciiTheme="minorHAnsi" w:hAnsiTheme="minorHAnsi" w:cstheme="minorHAnsi"/>
        </w:rPr>
        <w:t xml:space="preserve">Les femmes ayant des antécédents d'avortement à répétition¸  </w:t>
      </w:r>
    </w:p>
    <w:p w:rsidR="007462F3" w:rsidRPr="00D87FCA" w:rsidRDefault="007462F3" w:rsidP="007462F3">
      <w:pPr>
        <w:spacing w:after="0" w:line="259" w:lineRule="auto"/>
        <w:ind w:left="720" w:firstLine="0"/>
        <w:jc w:val="left"/>
        <w:rPr>
          <w:rFonts w:asciiTheme="minorHAnsi" w:hAnsiTheme="minorHAnsi" w:cstheme="minorHAnsi"/>
        </w:rPr>
      </w:pPr>
    </w:p>
    <w:p w:rsidR="007462F3" w:rsidRPr="00D87FCA" w:rsidRDefault="007462F3" w:rsidP="00FC4AD4">
      <w:pPr>
        <w:numPr>
          <w:ilvl w:val="0"/>
          <w:numId w:val="15"/>
        </w:numPr>
        <w:spacing w:after="0" w:line="259" w:lineRule="auto"/>
        <w:ind w:hanging="360"/>
        <w:jc w:val="left"/>
        <w:rPr>
          <w:rFonts w:asciiTheme="minorHAnsi" w:hAnsiTheme="minorHAnsi" w:cstheme="minorHAnsi"/>
        </w:rPr>
      </w:pPr>
      <w:r w:rsidRPr="00D87FCA">
        <w:rPr>
          <w:rFonts w:asciiTheme="minorHAnsi" w:hAnsiTheme="minorHAnsi" w:cstheme="minorHAnsi"/>
          <w:b/>
          <w:i/>
          <w:sz w:val="22"/>
        </w:rPr>
        <w:t>Intégration</w:t>
      </w:r>
    </w:p>
    <w:p w:rsidR="007462F3" w:rsidRPr="00D87FCA" w:rsidRDefault="007462F3" w:rsidP="007462F3">
      <w:pPr>
        <w:spacing w:after="0" w:line="259" w:lineRule="auto"/>
        <w:ind w:left="360" w:firstLine="0"/>
        <w:jc w:val="left"/>
        <w:rPr>
          <w:rFonts w:asciiTheme="minorHAnsi" w:hAnsiTheme="minorHAnsi" w:cstheme="minorHAnsi"/>
        </w:rPr>
      </w:pPr>
    </w:p>
    <w:p w:rsidR="002F094A" w:rsidRDefault="007462F3" w:rsidP="007462F3">
      <w:pPr>
        <w:spacing w:after="3" w:line="264" w:lineRule="auto"/>
        <w:ind w:left="10"/>
        <w:jc w:val="left"/>
        <w:rPr>
          <w:rFonts w:asciiTheme="minorHAnsi" w:hAnsiTheme="minorHAnsi" w:cstheme="minorHAnsi"/>
          <w:color w:val="000000" w:themeColor="text1"/>
        </w:rPr>
      </w:pPr>
      <w:r w:rsidRPr="002F094A">
        <w:rPr>
          <w:rFonts w:asciiTheme="minorHAnsi" w:hAnsiTheme="minorHAnsi" w:cstheme="minorHAnsi"/>
          <w:color w:val="000000" w:themeColor="text1"/>
        </w:rPr>
        <w:t xml:space="preserve">Les SAA sont intégrés avec les activités de planification familiale, de CPN recentrée, de prévention et prise en charge des IST/VIH/SIDA /Hépatites B et C, les services d’adolescent-jeunes, des cancers gynécologiques et mammaires et des VBG. </w:t>
      </w:r>
    </w:p>
    <w:p w:rsidR="002F094A" w:rsidRDefault="002F094A" w:rsidP="007462F3">
      <w:pPr>
        <w:spacing w:after="3" w:line="264" w:lineRule="auto"/>
        <w:ind w:left="10"/>
        <w:jc w:val="left"/>
        <w:rPr>
          <w:rFonts w:asciiTheme="minorHAnsi" w:hAnsiTheme="minorHAnsi" w:cstheme="minorHAnsi"/>
          <w:color w:val="000000" w:themeColor="text1"/>
        </w:rPr>
        <w:sectPr w:rsidR="002F094A">
          <w:headerReference w:type="even" r:id="rId95"/>
          <w:headerReference w:type="default" r:id="rId96"/>
          <w:footerReference w:type="even" r:id="rId97"/>
          <w:footerReference w:type="default" r:id="rId98"/>
          <w:headerReference w:type="first" r:id="rId99"/>
          <w:footerReference w:type="first" r:id="rId100"/>
          <w:pgSz w:w="11906" w:h="16838"/>
          <w:pgMar w:top="1423" w:right="1414" w:bottom="1526" w:left="1419" w:header="756" w:footer="708" w:gutter="0"/>
          <w:cols w:space="720"/>
        </w:sectPr>
      </w:pPr>
    </w:p>
    <w:p w:rsidR="007462F3" w:rsidRPr="002F094A" w:rsidRDefault="007462F3" w:rsidP="007462F3">
      <w:pPr>
        <w:spacing w:after="3" w:line="264" w:lineRule="auto"/>
        <w:ind w:left="10"/>
        <w:jc w:val="left"/>
        <w:rPr>
          <w:rFonts w:asciiTheme="minorHAnsi" w:hAnsiTheme="minorHAnsi" w:cstheme="minorHAnsi"/>
          <w:color w:val="000000" w:themeColor="text1"/>
        </w:rPr>
      </w:pPr>
    </w:p>
    <w:p w:rsidR="007462F3" w:rsidRPr="00D87FCA" w:rsidRDefault="007462F3" w:rsidP="007462F3">
      <w:pPr>
        <w:spacing w:after="0" w:line="259" w:lineRule="auto"/>
        <w:ind w:left="-5"/>
        <w:jc w:val="left"/>
        <w:rPr>
          <w:rFonts w:asciiTheme="minorHAnsi" w:hAnsiTheme="minorHAnsi" w:cstheme="minorHAnsi"/>
        </w:rPr>
      </w:pPr>
      <w:r w:rsidRPr="00D87FCA">
        <w:rPr>
          <w:rFonts w:asciiTheme="minorHAnsi" w:hAnsiTheme="minorHAnsi" w:cstheme="minorHAnsi"/>
          <w:b/>
          <w:u w:val="single" w:color="000000"/>
        </w:rPr>
        <w:t>B-Procédures par niveau et par type d’intervenant</w:t>
      </w:r>
    </w:p>
    <w:p w:rsidR="007462F3" w:rsidRPr="00D87FCA" w:rsidRDefault="007462F3" w:rsidP="007462F3">
      <w:pPr>
        <w:spacing w:after="0" w:line="259" w:lineRule="auto"/>
        <w:ind w:left="0" w:firstLine="0"/>
        <w:jc w:val="left"/>
        <w:rPr>
          <w:rFonts w:asciiTheme="minorHAnsi" w:hAnsiTheme="minorHAnsi" w:cstheme="minorHAnsi"/>
        </w:rPr>
      </w:pPr>
    </w:p>
    <w:tbl>
      <w:tblPr>
        <w:tblStyle w:val="TableGrid"/>
        <w:tblW w:w="14136" w:type="dxa"/>
        <w:tblInd w:w="-107" w:type="dxa"/>
        <w:tblLayout w:type="fixed"/>
        <w:tblCellMar>
          <w:top w:w="41" w:type="dxa"/>
          <w:left w:w="106" w:type="dxa"/>
          <w:right w:w="58" w:type="dxa"/>
        </w:tblCellMar>
        <w:tblLook w:val="04A0" w:firstRow="1" w:lastRow="0" w:firstColumn="1" w:lastColumn="0" w:noHBand="0" w:noVBand="1"/>
      </w:tblPr>
      <w:tblGrid>
        <w:gridCol w:w="3363"/>
        <w:gridCol w:w="3260"/>
        <w:gridCol w:w="3544"/>
        <w:gridCol w:w="3969"/>
      </w:tblGrid>
      <w:tr w:rsidR="002F094A" w:rsidRPr="007E4D5B" w:rsidTr="002F094A">
        <w:trPr>
          <w:trHeight w:val="1119"/>
        </w:trPr>
        <w:tc>
          <w:tcPr>
            <w:tcW w:w="3363"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7E4D5B" w:rsidRDefault="002F094A" w:rsidP="006F76B5">
            <w:pPr>
              <w:spacing w:after="0" w:line="259" w:lineRule="auto"/>
              <w:ind w:left="1" w:firstLine="0"/>
              <w:jc w:val="left"/>
              <w:rPr>
                <w:rFonts w:asciiTheme="minorHAnsi" w:hAnsiTheme="minorHAnsi" w:cstheme="minorHAnsi"/>
                <w:color w:val="FFFFFF" w:themeColor="background1"/>
              </w:rPr>
            </w:pPr>
            <w:r w:rsidRPr="007E4D5B">
              <w:rPr>
                <w:rFonts w:asciiTheme="minorHAnsi" w:hAnsiTheme="minorHAnsi" w:cstheme="minorHAnsi"/>
                <w:b/>
                <w:color w:val="FFFFFF" w:themeColor="background1"/>
              </w:rPr>
              <w:t>Communautaire :</w:t>
            </w:r>
            <w:r w:rsidR="007462F3" w:rsidRPr="007E4D5B">
              <w:rPr>
                <w:rFonts w:asciiTheme="minorHAnsi" w:hAnsiTheme="minorHAnsi" w:cstheme="minorHAnsi"/>
                <w:b/>
                <w:color w:val="FFFFFF" w:themeColor="background1"/>
              </w:rPr>
              <w:t xml:space="preserve"> </w:t>
            </w:r>
          </w:p>
          <w:p w:rsidR="007462F3" w:rsidRPr="007E4D5B" w:rsidRDefault="007462F3" w:rsidP="002F094A">
            <w:pPr>
              <w:spacing w:after="177" w:line="259" w:lineRule="auto"/>
              <w:ind w:left="1" w:firstLine="0"/>
              <w:jc w:val="left"/>
              <w:rPr>
                <w:rFonts w:asciiTheme="minorHAnsi" w:hAnsiTheme="minorHAnsi" w:cstheme="minorHAnsi"/>
                <w:color w:val="FFFFFF" w:themeColor="background1"/>
              </w:rPr>
            </w:pPr>
            <w:r w:rsidRPr="007E4D5B">
              <w:rPr>
                <w:rFonts w:asciiTheme="minorHAnsi" w:hAnsiTheme="minorHAnsi" w:cstheme="minorHAnsi"/>
                <w:color w:val="FFFFFF" w:themeColor="background1"/>
              </w:rPr>
              <w:t>RECOS, ASC, LC</w:t>
            </w:r>
          </w:p>
        </w:tc>
        <w:tc>
          <w:tcPr>
            <w:tcW w:w="3260"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7E4D5B" w:rsidRDefault="007462F3" w:rsidP="006F76B5">
            <w:pPr>
              <w:spacing w:after="1" w:line="238" w:lineRule="auto"/>
              <w:ind w:left="2" w:firstLine="0"/>
              <w:jc w:val="left"/>
              <w:rPr>
                <w:rFonts w:asciiTheme="minorHAnsi" w:hAnsiTheme="minorHAnsi" w:cstheme="minorHAnsi"/>
                <w:color w:val="FFFFFF" w:themeColor="background1"/>
              </w:rPr>
            </w:pPr>
            <w:r w:rsidRPr="007E4D5B">
              <w:rPr>
                <w:rFonts w:asciiTheme="minorHAnsi" w:hAnsiTheme="minorHAnsi" w:cstheme="minorHAnsi"/>
                <w:b/>
                <w:color w:val="FFFFFF" w:themeColor="background1"/>
              </w:rPr>
              <w:t xml:space="preserve">PS/CS : Médecin, sage-femme, infirmiers, ATS et </w:t>
            </w:r>
          </w:p>
          <w:p w:rsidR="007462F3" w:rsidRPr="007E4D5B" w:rsidRDefault="007462F3" w:rsidP="006F76B5">
            <w:pPr>
              <w:spacing w:after="0" w:line="259" w:lineRule="auto"/>
              <w:ind w:left="2" w:firstLine="0"/>
              <w:jc w:val="left"/>
              <w:rPr>
                <w:rFonts w:asciiTheme="minorHAnsi" w:hAnsiTheme="minorHAnsi" w:cstheme="minorHAnsi"/>
                <w:color w:val="FFFFFF" w:themeColor="background1"/>
              </w:rPr>
            </w:pPr>
            <w:r w:rsidRPr="007E4D5B">
              <w:rPr>
                <w:rFonts w:asciiTheme="minorHAnsi" w:hAnsiTheme="minorHAnsi" w:cstheme="minorHAnsi"/>
                <w:b/>
                <w:color w:val="FFFFFF" w:themeColor="background1"/>
              </w:rPr>
              <w:t xml:space="preserve">ASC </w:t>
            </w:r>
          </w:p>
        </w:tc>
        <w:tc>
          <w:tcPr>
            <w:tcW w:w="3544"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7E4D5B" w:rsidRDefault="007462F3" w:rsidP="006F76B5">
            <w:pPr>
              <w:spacing w:after="4" w:line="237" w:lineRule="auto"/>
              <w:ind w:left="2" w:firstLine="0"/>
              <w:jc w:val="left"/>
              <w:rPr>
                <w:rFonts w:asciiTheme="minorHAnsi" w:hAnsiTheme="minorHAnsi" w:cstheme="minorHAnsi"/>
                <w:color w:val="FFFFFF" w:themeColor="background1"/>
              </w:rPr>
            </w:pPr>
            <w:r w:rsidRPr="007E4D5B">
              <w:rPr>
                <w:rFonts w:asciiTheme="minorHAnsi" w:hAnsiTheme="minorHAnsi" w:cstheme="minorHAnsi"/>
                <w:b/>
                <w:color w:val="FFFFFF" w:themeColor="background1"/>
              </w:rPr>
              <w:t xml:space="preserve">CSA /CMC/ HP : gynéco </w:t>
            </w:r>
            <w:r w:rsidR="002F094A" w:rsidRPr="007E4D5B">
              <w:rPr>
                <w:rFonts w:asciiTheme="minorHAnsi" w:hAnsiTheme="minorHAnsi" w:cstheme="minorHAnsi"/>
                <w:b/>
                <w:color w:val="FFFFFF" w:themeColor="background1"/>
              </w:rPr>
              <w:t>Gynécologue obstétricien</w:t>
            </w:r>
            <w:r w:rsidRPr="007E4D5B">
              <w:rPr>
                <w:rFonts w:asciiTheme="minorHAnsi" w:hAnsiTheme="minorHAnsi" w:cstheme="minorHAnsi"/>
                <w:b/>
                <w:color w:val="FFFFFF" w:themeColor="background1"/>
              </w:rPr>
              <w:t xml:space="preserve">, Médecin, sagefemme, infirmiers, </w:t>
            </w:r>
          </w:p>
          <w:p w:rsidR="007462F3" w:rsidRPr="007E4D5B" w:rsidRDefault="007462F3" w:rsidP="006F76B5">
            <w:pPr>
              <w:spacing w:after="0" w:line="259" w:lineRule="auto"/>
              <w:ind w:left="2" w:firstLine="0"/>
              <w:jc w:val="left"/>
              <w:rPr>
                <w:rFonts w:asciiTheme="minorHAnsi" w:hAnsiTheme="minorHAnsi" w:cstheme="minorHAnsi"/>
                <w:color w:val="FFFFFF" w:themeColor="background1"/>
              </w:rPr>
            </w:pPr>
            <w:r w:rsidRPr="007E4D5B">
              <w:rPr>
                <w:rFonts w:asciiTheme="minorHAnsi" w:hAnsiTheme="minorHAnsi" w:cstheme="minorHAnsi"/>
                <w:b/>
                <w:color w:val="FFFFFF" w:themeColor="background1"/>
              </w:rPr>
              <w:t xml:space="preserve">ATS  </w:t>
            </w:r>
          </w:p>
        </w:tc>
        <w:tc>
          <w:tcPr>
            <w:tcW w:w="3969"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7E4D5B" w:rsidRDefault="007462F3" w:rsidP="006F76B5">
            <w:pPr>
              <w:spacing w:after="0" w:line="259" w:lineRule="auto"/>
              <w:ind w:left="0" w:firstLine="0"/>
              <w:jc w:val="left"/>
              <w:rPr>
                <w:rFonts w:asciiTheme="minorHAnsi" w:hAnsiTheme="minorHAnsi" w:cstheme="minorHAnsi"/>
                <w:color w:val="FFFFFF" w:themeColor="background1"/>
              </w:rPr>
            </w:pPr>
            <w:r w:rsidRPr="007E4D5B">
              <w:rPr>
                <w:rFonts w:asciiTheme="minorHAnsi" w:hAnsiTheme="minorHAnsi" w:cstheme="minorHAnsi"/>
                <w:b/>
                <w:color w:val="FFFFFF" w:themeColor="background1"/>
              </w:rPr>
              <w:t xml:space="preserve">HR/HN : gynéco </w:t>
            </w:r>
            <w:r w:rsidR="002F094A" w:rsidRPr="007E4D5B">
              <w:rPr>
                <w:rFonts w:asciiTheme="minorHAnsi" w:hAnsiTheme="minorHAnsi" w:cstheme="minorHAnsi"/>
                <w:b/>
                <w:color w:val="FFFFFF" w:themeColor="background1"/>
              </w:rPr>
              <w:t>Gynécologue obstétricien</w:t>
            </w:r>
            <w:r w:rsidRPr="007E4D5B">
              <w:rPr>
                <w:rFonts w:asciiTheme="minorHAnsi" w:hAnsiTheme="minorHAnsi" w:cstheme="minorHAnsi"/>
                <w:b/>
                <w:color w:val="FFFFFF" w:themeColor="background1"/>
              </w:rPr>
              <w:t xml:space="preserve">, Médecin, sage-femme, infirmières, infirmiers </w:t>
            </w:r>
          </w:p>
        </w:tc>
      </w:tr>
      <w:tr w:rsidR="007462F3" w:rsidRPr="007E4D5B" w:rsidTr="0067552E">
        <w:trPr>
          <w:trHeight w:val="264"/>
        </w:trPr>
        <w:tc>
          <w:tcPr>
            <w:tcW w:w="14136"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462F3" w:rsidRPr="007E4D5B" w:rsidRDefault="007462F3" w:rsidP="006F76B5">
            <w:pPr>
              <w:spacing w:after="0" w:line="259" w:lineRule="auto"/>
              <w:ind w:left="1" w:firstLine="0"/>
              <w:jc w:val="left"/>
              <w:rPr>
                <w:rFonts w:asciiTheme="minorHAnsi" w:hAnsiTheme="minorHAnsi" w:cstheme="minorHAnsi"/>
              </w:rPr>
            </w:pPr>
            <w:r w:rsidRPr="007E4D5B">
              <w:rPr>
                <w:rFonts w:asciiTheme="minorHAnsi" w:hAnsiTheme="minorHAnsi" w:cstheme="minorHAnsi"/>
                <w:b/>
              </w:rPr>
              <w:t>SERVICE : Communication pour un Changement de Comportement</w:t>
            </w:r>
          </w:p>
        </w:tc>
      </w:tr>
      <w:tr w:rsidR="007462F3" w:rsidRPr="007E4D5B" w:rsidTr="002F094A">
        <w:trPr>
          <w:trHeight w:val="1225"/>
        </w:trPr>
        <w:tc>
          <w:tcPr>
            <w:tcW w:w="3363" w:type="dxa"/>
            <w:tcBorders>
              <w:top w:val="single" w:sz="4" w:space="0" w:color="000000"/>
              <w:left w:val="single" w:sz="4" w:space="0" w:color="000000"/>
              <w:bottom w:val="single" w:sz="4" w:space="0" w:color="000000"/>
              <w:right w:val="single" w:sz="4" w:space="0" w:color="000000"/>
            </w:tcBorders>
            <w:vAlign w:val="center"/>
          </w:tcPr>
          <w:p w:rsidR="007462F3" w:rsidRPr="007E4D5B" w:rsidRDefault="002F094A" w:rsidP="00EC751F">
            <w:pPr>
              <w:spacing w:after="0" w:line="239" w:lineRule="auto"/>
              <w:ind w:left="1" w:firstLine="0"/>
              <w:jc w:val="left"/>
              <w:rPr>
                <w:rFonts w:asciiTheme="minorHAnsi" w:hAnsiTheme="minorHAnsi" w:cstheme="minorHAnsi"/>
              </w:rPr>
            </w:pPr>
            <w:r w:rsidRPr="007E4D5B">
              <w:rPr>
                <w:rFonts w:asciiTheme="minorHAnsi" w:hAnsiTheme="minorHAnsi" w:cstheme="minorHAnsi"/>
              </w:rPr>
              <w:t>-</w:t>
            </w:r>
            <w:r w:rsidR="007462F3" w:rsidRPr="007E4D5B">
              <w:rPr>
                <w:rFonts w:asciiTheme="minorHAnsi" w:hAnsiTheme="minorHAnsi" w:cstheme="minorHAnsi"/>
              </w:rPr>
              <w:t xml:space="preserve">Sensibiliser pour l’utilisation des structures de santé </w:t>
            </w:r>
          </w:p>
          <w:p w:rsidR="007462F3" w:rsidRPr="007E4D5B" w:rsidRDefault="002F094A" w:rsidP="00EC751F">
            <w:pPr>
              <w:spacing w:after="0" w:line="238" w:lineRule="auto"/>
              <w:ind w:left="1" w:firstLine="0"/>
              <w:jc w:val="left"/>
              <w:rPr>
                <w:rFonts w:asciiTheme="minorHAnsi" w:hAnsiTheme="minorHAnsi" w:cstheme="minorHAnsi"/>
                <w:color w:val="FFC000" w:themeColor="accent4"/>
              </w:rPr>
            </w:pPr>
            <w:r w:rsidRPr="007E4D5B">
              <w:rPr>
                <w:rFonts w:asciiTheme="minorHAnsi" w:hAnsiTheme="minorHAnsi" w:cstheme="minorHAnsi"/>
              </w:rPr>
              <w:t>-</w:t>
            </w:r>
            <w:r w:rsidR="007462F3" w:rsidRPr="007E4D5B">
              <w:rPr>
                <w:rFonts w:asciiTheme="minorHAnsi" w:hAnsiTheme="minorHAnsi" w:cstheme="minorHAnsi"/>
              </w:rPr>
              <w:t xml:space="preserve">Sensibiliser sur les dangers des avortements, notamment les </w:t>
            </w:r>
            <w:r w:rsidR="007462F3" w:rsidRPr="007E4D5B">
              <w:rPr>
                <w:rFonts w:asciiTheme="minorHAnsi" w:hAnsiTheme="minorHAnsi" w:cstheme="minorHAnsi"/>
                <w:color w:val="auto"/>
              </w:rPr>
              <w:t>avortements provoqués</w:t>
            </w:r>
            <w:r w:rsidRPr="007E4D5B">
              <w:rPr>
                <w:rFonts w:asciiTheme="minorHAnsi" w:hAnsiTheme="minorHAnsi" w:cstheme="minorHAnsi"/>
                <w:color w:val="auto"/>
              </w:rPr>
              <w:t xml:space="preserve"> </w:t>
            </w:r>
            <w:r w:rsidR="007462F3" w:rsidRPr="007E4D5B">
              <w:rPr>
                <w:rFonts w:asciiTheme="minorHAnsi" w:hAnsiTheme="minorHAnsi" w:cstheme="minorHAnsi"/>
                <w:color w:val="000000" w:themeColor="text1"/>
              </w:rPr>
              <w:t>ou IVG</w:t>
            </w:r>
          </w:p>
          <w:p w:rsidR="007462F3" w:rsidRPr="007E4D5B" w:rsidRDefault="002F094A"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w:t>
            </w:r>
            <w:r w:rsidR="007462F3" w:rsidRPr="007E4D5B">
              <w:rPr>
                <w:rFonts w:asciiTheme="minorHAnsi" w:eastAsiaTheme="minorEastAsia" w:hAnsiTheme="minorHAnsi" w:cstheme="minorHAnsi"/>
                <w:color w:val="000000" w:themeColor="text1"/>
                <w:szCs w:val="24"/>
              </w:rPr>
              <w:t>Informer sur les signes de danger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saignement vaginal</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écoulement anormal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douleur abdomino pelvienne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perte de connaissance, agitation, anxiété, confusion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vertige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refroidissement des extrémités</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fièvre</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FFC000" w:themeColor="accent4"/>
                <w:szCs w:val="24"/>
              </w:rPr>
            </w:pPr>
            <w:r w:rsidRPr="007E4D5B">
              <w:rPr>
                <w:rFonts w:asciiTheme="minorHAnsi" w:eastAsiaTheme="minorEastAsia" w:hAnsiTheme="minorHAnsi" w:cstheme="minorHAnsi"/>
                <w:color w:val="000000" w:themeColor="text1"/>
                <w:szCs w:val="24"/>
              </w:rPr>
              <w:t xml:space="preserve"> - défense abdominale ou Contracture</w:t>
            </w:r>
          </w:p>
          <w:p w:rsidR="007462F3" w:rsidRPr="007E4D5B" w:rsidRDefault="007462F3" w:rsidP="00EC751F">
            <w:pPr>
              <w:spacing w:after="0" w:line="259" w:lineRule="auto"/>
              <w:ind w:left="1" w:firstLine="0"/>
              <w:jc w:val="left"/>
              <w:rPr>
                <w:rFonts w:asciiTheme="minorHAnsi" w:hAnsiTheme="minorHAnsi" w:cstheme="minorHAnsi"/>
              </w:rPr>
            </w:pPr>
            <w:r w:rsidRPr="007E4D5B">
              <w:rPr>
                <w:rFonts w:asciiTheme="minorHAnsi" w:hAnsiTheme="minorHAnsi" w:cstheme="minorHAnsi"/>
              </w:rPr>
              <w:t xml:space="preserve">-Sensibiliser sur le </w:t>
            </w:r>
            <w:r w:rsidR="0067552E" w:rsidRPr="007E4D5B">
              <w:rPr>
                <w:rFonts w:asciiTheme="minorHAnsi" w:hAnsiTheme="minorHAnsi" w:cstheme="minorHAnsi"/>
                <w:color w:val="000000" w:themeColor="text1"/>
              </w:rPr>
              <w:t>retour a</w:t>
            </w:r>
            <w:r w:rsidRPr="007E4D5B">
              <w:rPr>
                <w:rFonts w:asciiTheme="minorHAnsi" w:hAnsiTheme="minorHAnsi" w:cstheme="minorHAnsi"/>
                <w:color w:val="000000" w:themeColor="text1"/>
              </w:rPr>
              <w:t xml:space="preserve"> la fécondité,</w:t>
            </w:r>
            <w:r w:rsidR="002F094A" w:rsidRPr="007E4D5B">
              <w:rPr>
                <w:rFonts w:asciiTheme="minorHAnsi" w:hAnsiTheme="minorHAnsi" w:cstheme="minorHAnsi"/>
              </w:rPr>
              <w:t xml:space="preserve"> </w:t>
            </w:r>
            <w:r w:rsidRPr="007E4D5B">
              <w:rPr>
                <w:rFonts w:asciiTheme="minorHAnsi" w:hAnsiTheme="minorHAnsi" w:cstheme="minorHAnsi"/>
              </w:rPr>
              <w:t xml:space="preserve">l’importance de la PF et en particulier l’espacement </w:t>
            </w:r>
            <w:r w:rsidRPr="007E4D5B">
              <w:rPr>
                <w:rFonts w:asciiTheme="minorHAnsi" w:hAnsiTheme="minorHAnsi" w:cstheme="minorHAnsi"/>
              </w:rPr>
              <w:lastRenderedPageBreak/>
              <w:t xml:space="preserve">sain des grossesses pour la santé (PEIGS) </w:t>
            </w:r>
          </w:p>
        </w:tc>
        <w:tc>
          <w:tcPr>
            <w:tcW w:w="3260" w:type="dxa"/>
            <w:tcBorders>
              <w:top w:val="single" w:sz="4" w:space="0" w:color="000000"/>
              <w:left w:val="single" w:sz="4" w:space="0" w:color="000000"/>
              <w:bottom w:val="single" w:sz="4" w:space="0" w:color="000000"/>
              <w:right w:val="single" w:sz="4" w:space="0" w:color="000000"/>
            </w:tcBorders>
          </w:tcPr>
          <w:p w:rsidR="007462F3" w:rsidRPr="007E4D5B" w:rsidRDefault="002F094A" w:rsidP="00EC751F">
            <w:pPr>
              <w:spacing w:after="0" w:line="239" w:lineRule="auto"/>
              <w:ind w:left="1" w:firstLine="0"/>
              <w:jc w:val="left"/>
              <w:rPr>
                <w:rFonts w:asciiTheme="minorHAnsi" w:hAnsiTheme="minorHAnsi" w:cstheme="minorHAnsi"/>
              </w:rPr>
            </w:pPr>
            <w:r w:rsidRPr="007E4D5B">
              <w:rPr>
                <w:rFonts w:asciiTheme="minorHAnsi" w:hAnsiTheme="minorHAnsi" w:cstheme="minorHAnsi"/>
              </w:rPr>
              <w:lastRenderedPageBreak/>
              <w:t>-</w:t>
            </w:r>
            <w:r w:rsidR="007462F3" w:rsidRPr="007E4D5B">
              <w:rPr>
                <w:rFonts w:asciiTheme="minorHAnsi" w:hAnsiTheme="minorHAnsi" w:cstheme="minorHAnsi"/>
              </w:rPr>
              <w:t xml:space="preserve">Sensibiliser pour l’utilisation des structures de santé </w:t>
            </w:r>
          </w:p>
          <w:p w:rsidR="007462F3" w:rsidRPr="007E4D5B" w:rsidRDefault="002F094A" w:rsidP="00EC751F">
            <w:pPr>
              <w:spacing w:after="0" w:line="238" w:lineRule="auto"/>
              <w:ind w:left="1" w:firstLine="0"/>
              <w:jc w:val="left"/>
              <w:rPr>
                <w:rFonts w:asciiTheme="minorHAnsi" w:hAnsiTheme="minorHAnsi" w:cstheme="minorHAnsi"/>
                <w:color w:val="FFC000" w:themeColor="accent4"/>
              </w:rPr>
            </w:pPr>
            <w:r w:rsidRPr="007E4D5B">
              <w:rPr>
                <w:rFonts w:asciiTheme="minorHAnsi" w:hAnsiTheme="minorHAnsi" w:cstheme="minorHAnsi"/>
              </w:rPr>
              <w:t>-</w:t>
            </w:r>
            <w:r w:rsidR="007462F3" w:rsidRPr="007E4D5B">
              <w:rPr>
                <w:rFonts w:asciiTheme="minorHAnsi" w:hAnsiTheme="minorHAnsi" w:cstheme="minorHAnsi"/>
              </w:rPr>
              <w:t xml:space="preserve">Sensibiliser sur les dangers des avortements, notamment les </w:t>
            </w:r>
            <w:r w:rsidR="007462F3" w:rsidRPr="007E4D5B">
              <w:rPr>
                <w:rFonts w:asciiTheme="minorHAnsi" w:hAnsiTheme="minorHAnsi" w:cstheme="minorHAnsi"/>
                <w:color w:val="auto"/>
              </w:rPr>
              <w:t>avortements provoqués</w:t>
            </w:r>
            <w:r w:rsidR="007462F3" w:rsidRPr="007E4D5B">
              <w:rPr>
                <w:rFonts w:asciiTheme="minorHAnsi" w:hAnsiTheme="minorHAnsi" w:cstheme="minorHAnsi"/>
                <w:color w:val="000000" w:themeColor="text1"/>
              </w:rPr>
              <w:t>ou IVG</w:t>
            </w:r>
          </w:p>
          <w:p w:rsidR="007462F3" w:rsidRPr="007E4D5B" w:rsidRDefault="002F094A"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w:t>
            </w:r>
            <w:r w:rsidR="007462F3" w:rsidRPr="007E4D5B">
              <w:rPr>
                <w:rFonts w:asciiTheme="minorHAnsi" w:eastAsiaTheme="minorEastAsia" w:hAnsiTheme="minorHAnsi" w:cstheme="minorHAnsi"/>
                <w:color w:val="000000" w:themeColor="text1"/>
                <w:szCs w:val="24"/>
              </w:rPr>
              <w:t>Informer sur les signes de danger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saignement vaginal</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écoulement anormal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douleur abdomino pelvienne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perte de connaissance, agitation, anxiété, confusion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vertige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refroidissement des extrémités</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fièvre</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FFC000" w:themeColor="accent4"/>
                <w:szCs w:val="24"/>
              </w:rPr>
            </w:pPr>
            <w:r w:rsidRPr="007E4D5B">
              <w:rPr>
                <w:rFonts w:asciiTheme="minorHAnsi" w:eastAsiaTheme="minorEastAsia" w:hAnsiTheme="minorHAnsi" w:cstheme="minorHAnsi"/>
                <w:color w:val="000000" w:themeColor="text1"/>
                <w:szCs w:val="24"/>
              </w:rPr>
              <w:t xml:space="preserve"> - défense abdominale ou Contracture</w:t>
            </w:r>
          </w:p>
          <w:p w:rsidR="007462F3" w:rsidRPr="007E4D5B" w:rsidRDefault="007462F3" w:rsidP="00EC751F">
            <w:pPr>
              <w:spacing w:after="0" w:line="259" w:lineRule="auto"/>
              <w:ind w:left="2" w:firstLine="0"/>
              <w:jc w:val="left"/>
              <w:rPr>
                <w:rFonts w:asciiTheme="minorHAnsi" w:hAnsiTheme="minorHAnsi" w:cstheme="minorHAnsi"/>
              </w:rPr>
            </w:pPr>
            <w:r w:rsidRPr="007E4D5B">
              <w:rPr>
                <w:rFonts w:asciiTheme="minorHAnsi" w:hAnsiTheme="minorHAnsi" w:cstheme="minorHAnsi"/>
              </w:rPr>
              <w:t xml:space="preserve">-Sensibiliser sur le </w:t>
            </w:r>
            <w:r w:rsidR="0067552E" w:rsidRPr="007E4D5B">
              <w:rPr>
                <w:rFonts w:asciiTheme="minorHAnsi" w:hAnsiTheme="minorHAnsi" w:cstheme="minorHAnsi"/>
                <w:color w:val="000000" w:themeColor="text1"/>
              </w:rPr>
              <w:t>retour a</w:t>
            </w:r>
            <w:r w:rsidRPr="007E4D5B">
              <w:rPr>
                <w:rFonts w:asciiTheme="minorHAnsi" w:hAnsiTheme="minorHAnsi" w:cstheme="minorHAnsi"/>
                <w:color w:val="000000" w:themeColor="text1"/>
              </w:rPr>
              <w:t xml:space="preserve"> la fécondité,</w:t>
            </w:r>
            <w:r w:rsidRPr="007E4D5B">
              <w:rPr>
                <w:rFonts w:asciiTheme="minorHAnsi" w:hAnsiTheme="minorHAnsi" w:cstheme="minorHAnsi"/>
              </w:rPr>
              <w:t xml:space="preserve"> l’importance de la PF et en particulier </w:t>
            </w:r>
            <w:r w:rsidRPr="007E4D5B">
              <w:rPr>
                <w:rFonts w:asciiTheme="minorHAnsi" w:hAnsiTheme="minorHAnsi" w:cstheme="minorHAnsi"/>
              </w:rPr>
              <w:lastRenderedPageBreak/>
              <w:t>l’espacement sain des grossesses pour la santé (PEIGS)</w:t>
            </w:r>
          </w:p>
        </w:tc>
        <w:tc>
          <w:tcPr>
            <w:tcW w:w="3544" w:type="dxa"/>
            <w:tcBorders>
              <w:top w:val="single" w:sz="4" w:space="0" w:color="000000"/>
              <w:left w:val="single" w:sz="4" w:space="0" w:color="000000"/>
              <w:bottom w:val="single" w:sz="4" w:space="0" w:color="000000"/>
              <w:right w:val="single" w:sz="4" w:space="0" w:color="000000"/>
            </w:tcBorders>
          </w:tcPr>
          <w:p w:rsidR="007462F3" w:rsidRPr="007E4D5B" w:rsidRDefault="002F094A" w:rsidP="00EC751F">
            <w:pPr>
              <w:spacing w:after="0" w:line="240" w:lineRule="auto"/>
              <w:ind w:left="1" w:firstLine="0"/>
              <w:jc w:val="left"/>
              <w:rPr>
                <w:rFonts w:asciiTheme="minorHAnsi" w:hAnsiTheme="minorHAnsi" w:cstheme="minorHAnsi"/>
              </w:rPr>
            </w:pPr>
            <w:r w:rsidRPr="007E4D5B">
              <w:rPr>
                <w:rFonts w:asciiTheme="minorHAnsi" w:hAnsiTheme="minorHAnsi" w:cstheme="minorHAnsi"/>
              </w:rPr>
              <w:lastRenderedPageBreak/>
              <w:t>-</w:t>
            </w:r>
            <w:r w:rsidR="007462F3" w:rsidRPr="007E4D5B">
              <w:rPr>
                <w:rFonts w:asciiTheme="minorHAnsi" w:hAnsiTheme="minorHAnsi" w:cstheme="minorHAnsi"/>
              </w:rPr>
              <w:t xml:space="preserve">Sensibiliser pour l’utilisation des structures de santé </w:t>
            </w:r>
          </w:p>
          <w:p w:rsidR="007462F3" w:rsidRPr="007E4D5B" w:rsidRDefault="002F094A" w:rsidP="00EC751F">
            <w:pPr>
              <w:spacing w:after="0" w:line="240" w:lineRule="auto"/>
              <w:ind w:left="1" w:firstLine="0"/>
              <w:jc w:val="left"/>
              <w:rPr>
                <w:rFonts w:asciiTheme="minorHAnsi" w:hAnsiTheme="minorHAnsi" w:cstheme="minorHAnsi"/>
                <w:color w:val="FFC000" w:themeColor="accent4"/>
              </w:rPr>
            </w:pPr>
            <w:r w:rsidRPr="007E4D5B">
              <w:rPr>
                <w:rFonts w:asciiTheme="minorHAnsi" w:hAnsiTheme="minorHAnsi" w:cstheme="minorHAnsi"/>
              </w:rPr>
              <w:t>-</w:t>
            </w:r>
            <w:r w:rsidR="007462F3" w:rsidRPr="007E4D5B">
              <w:rPr>
                <w:rFonts w:asciiTheme="minorHAnsi" w:hAnsiTheme="minorHAnsi" w:cstheme="minorHAnsi"/>
              </w:rPr>
              <w:t xml:space="preserve">Sensibiliser sur les dangers des avortements, notamment les </w:t>
            </w:r>
            <w:r w:rsidR="007462F3" w:rsidRPr="007E4D5B">
              <w:rPr>
                <w:rFonts w:asciiTheme="minorHAnsi" w:hAnsiTheme="minorHAnsi" w:cstheme="minorHAnsi"/>
                <w:color w:val="auto"/>
              </w:rPr>
              <w:t>avortements provoqués</w:t>
            </w:r>
            <w:r w:rsidR="007462F3" w:rsidRPr="007E4D5B">
              <w:rPr>
                <w:rFonts w:asciiTheme="minorHAnsi" w:hAnsiTheme="minorHAnsi" w:cstheme="minorHAnsi"/>
                <w:color w:val="000000" w:themeColor="text1"/>
              </w:rPr>
              <w:t>ou IVG</w:t>
            </w:r>
          </w:p>
          <w:p w:rsidR="007462F3" w:rsidRPr="007E4D5B" w:rsidRDefault="002F094A"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w:t>
            </w:r>
            <w:r w:rsidR="007462F3" w:rsidRPr="007E4D5B">
              <w:rPr>
                <w:rFonts w:asciiTheme="minorHAnsi" w:eastAsiaTheme="minorEastAsia" w:hAnsiTheme="minorHAnsi" w:cstheme="minorHAnsi"/>
                <w:color w:val="000000" w:themeColor="text1"/>
                <w:szCs w:val="24"/>
              </w:rPr>
              <w:t>Informer sur les signes de danger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saignement vaginal</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écoulement anormal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douleur abdomino pelvienne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perte de connaissance, agitation, anxiété, confusion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vertige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refroidissement des extrémités</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fièvre</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FFC000" w:themeColor="accent4"/>
                <w:szCs w:val="24"/>
              </w:rPr>
            </w:pPr>
            <w:r w:rsidRPr="007E4D5B">
              <w:rPr>
                <w:rFonts w:asciiTheme="minorHAnsi" w:eastAsiaTheme="minorEastAsia" w:hAnsiTheme="minorHAnsi" w:cstheme="minorHAnsi"/>
                <w:color w:val="000000" w:themeColor="text1"/>
                <w:szCs w:val="24"/>
              </w:rPr>
              <w:t xml:space="preserve"> - défense abdominale ou Contracture</w:t>
            </w:r>
          </w:p>
          <w:p w:rsidR="007462F3" w:rsidRPr="007E4D5B" w:rsidRDefault="007462F3" w:rsidP="00EC751F">
            <w:pPr>
              <w:spacing w:after="0" w:line="240" w:lineRule="auto"/>
              <w:ind w:left="2" w:firstLine="0"/>
              <w:jc w:val="left"/>
              <w:rPr>
                <w:rFonts w:asciiTheme="minorHAnsi" w:hAnsiTheme="minorHAnsi" w:cstheme="minorHAnsi"/>
              </w:rPr>
            </w:pPr>
            <w:r w:rsidRPr="007E4D5B">
              <w:rPr>
                <w:rFonts w:asciiTheme="minorHAnsi" w:hAnsiTheme="minorHAnsi" w:cstheme="minorHAnsi"/>
              </w:rPr>
              <w:t xml:space="preserve">-Sensibiliser sur le </w:t>
            </w:r>
            <w:r w:rsidR="0067552E" w:rsidRPr="007E4D5B">
              <w:rPr>
                <w:rFonts w:asciiTheme="minorHAnsi" w:hAnsiTheme="minorHAnsi" w:cstheme="minorHAnsi"/>
                <w:color w:val="000000" w:themeColor="text1"/>
              </w:rPr>
              <w:t>retour a</w:t>
            </w:r>
            <w:r w:rsidRPr="007E4D5B">
              <w:rPr>
                <w:rFonts w:asciiTheme="minorHAnsi" w:hAnsiTheme="minorHAnsi" w:cstheme="minorHAnsi"/>
                <w:color w:val="000000" w:themeColor="text1"/>
              </w:rPr>
              <w:t xml:space="preserve"> la fécondité,</w:t>
            </w:r>
          </w:p>
          <w:p w:rsidR="007462F3" w:rsidRPr="007E4D5B" w:rsidRDefault="007462F3" w:rsidP="00EC751F">
            <w:pPr>
              <w:spacing w:after="0" w:line="259" w:lineRule="auto"/>
              <w:ind w:left="2" w:firstLine="0"/>
              <w:jc w:val="left"/>
              <w:rPr>
                <w:rFonts w:asciiTheme="minorHAnsi" w:hAnsiTheme="minorHAnsi" w:cstheme="minorHAnsi"/>
              </w:rPr>
            </w:pPr>
            <w:r w:rsidRPr="007E4D5B">
              <w:rPr>
                <w:rFonts w:asciiTheme="minorHAnsi" w:hAnsiTheme="minorHAnsi" w:cstheme="minorHAnsi"/>
              </w:rPr>
              <w:lastRenderedPageBreak/>
              <w:t>l’importance de la PF et en particulier l’espacement sain des grossesses pour la santé (PEIGS)</w:t>
            </w:r>
          </w:p>
        </w:tc>
        <w:tc>
          <w:tcPr>
            <w:tcW w:w="3969" w:type="dxa"/>
            <w:tcBorders>
              <w:top w:val="single" w:sz="4" w:space="0" w:color="000000"/>
              <w:left w:val="single" w:sz="4" w:space="0" w:color="000000"/>
              <w:bottom w:val="single" w:sz="4" w:space="0" w:color="000000"/>
              <w:right w:val="single" w:sz="4" w:space="0" w:color="000000"/>
            </w:tcBorders>
          </w:tcPr>
          <w:p w:rsidR="007462F3" w:rsidRPr="007E4D5B" w:rsidRDefault="002F094A" w:rsidP="00EC751F">
            <w:pPr>
              <w:spacing w:after="0" w:line="239" w:lineRule="auto"/>
              <w:ind w:left="1" w:firstLine="0"/>
              <w:jc w:val="left"/>
              <w:rPr>
                <w:rFonts w:asciiTheme="minorHAnsi" w:hAnsiTheme="minorHAnsi" w:cstheme="minorHAnsi"/>
              </w:rPr>
            </w:pPr>
            <w:r w:rsidRPr="007E4D5B">
              <w:rPr>
                <w:rFonts w:asciiTheme="minorHAnsi" w:hAnsiTheme="minorHAnsi" w:cstheme="minorHAnsi"/>
              </w:rPr>
              <w:lastRenderedPageBreak/>
              <w:t>-</w:t>
            </w:r>
            <w:r w:rsidR="007462F3" w:rsidRPr="007E4D5B">
              <w:rPr>
                <w:rFonts w:asciiTheme="minorHAnsi" w:hAnsiTheme="minorHAnsi" w:cstheme="minorHAnsi"/>
              </w:rPr>
              <w:t xml:space="preserve">Sensibiliser pour l’utilisation des structures de santé </w:t>
            </w:r>
          </w:p>
          <w:p w:rsidR="007462F3" w:rsidRPr="007E4D5B" w:rsidRDefault="002F094A" w:rsidP="00EC751F">
            <w:pPr>
              <w:spacing w:after="0" w:line="238" w:lineRule="auto"/>
              <w:ind w:left="1" w:firstLine="0"/>
              <w:jc w:val="left"/>
              <w:rPr>
                <w:rFonts w:asciiTheme="minorHAnsi" w:hAnsiTheme="minorHAnsi" w:cstheme="minorHAnsi"/>
                <w:color w:val="FFC000" w:themeColor="accent4"/>
              </w:rPr>
            </w:pPr>
            <w:r w:rsidRPr="007E4D5B">
              <w:rPr>
                <w:rFonts w:asciiTheme="minorHAnsi" w:hAnsiTheme="minorHAnsi" w:cstheme="minorHAnsi"/>
              </w:rPr>
              <w:t>-</w:t>
            </w:r>
            <w:r w:rsidR="007462F3" w:rsidRPr="007E4D5B">
              <w:rPr>
                <w:rFonts w:asciiTheme="minorHAnsi" w:hAnsiTheme="minorHAnsi" w:cstheme="minorHAnsi"/>
              </w:rPr>
              <w:t xml:space="preserve">Sensibiliser sur les dangers des avortements, notamment les </w:t>
            </w:r>
            <w:r w:rsidR="007462F3" w:rsidRPr="007E4D5B">
              <w:rPr>
                <w:rFonts w:asciiTheme="minorHAnsi" w:hAnsiTheme="minorHAnsi" w:cstheme="minorHAnsi"/>
                <w:color w:val="auto"/>
              </w:rPr>
              <w:t>avortements provoqués</w:t>
            </w:r>
            <w:r w:rsidR="007462F3" w:rsidRPr="007E4D5B">
              <w:rPr>
                <w:rFonts w:asciiTheme="minorHAnsi" w:hAnsiTheme="minorHAnsi" w:cstheme="minorHAnsi"/>
                <w:color w:val="000000" w:themeColor="text1"/>
              </w:rPr>
              <w:t>ou IVG</w:t>
            </w:r>
          </w:p>
          <w:p w:rsidR="007462F3" w:rsidRPr="007E4D5B" w:rsidRDefault="002F094A"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w:t>
            </w:r>
            <w:r w:rsidR="007462F3" w:rsidRPr="007E4D5B">
              <w:rPr>
                <w:rFonts w:asciiTheme="minorHAnsi" w:eastAsiaTheme="minorEastAsia" w:hAnsiTheme="minorHAnsi" w:cstheme="minorHAnsi"/>
                <w:color w:val="000000" w:themeColor="text1"/>
                <w:szCs w:val="24"/>
              </w:rPr>
              <w:t>Informer sur les signes de danger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saignement vaginal</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écoulement anormal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douleur abdomino pelvienne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perte de connaissance, agitation, anxiété, confusion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vertige </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refroidissement des extrémités</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 fièvre</w:t>
            </w:r>
          </w:p>
          <w:p w:rsidR="007462F3" w:rsidRPr="007E4D5B" w:rsidRDefault="007462F3" w:rsidP="00EC751F">
            <w:pPr>
              <w:widowControl w:val="0"/>
              <w:autoSpaceDE w:val="0"/>
              <w:autoSpaceDN w:val="0"/>
              <w:adjustRightInd w:val="0"/>
              <w:spacing w:after="0" w:line="240" w:lineRule="auto"/>
              <w:ind w:left="0" w:firstLine="0"/>
              <w:jc w:val="left"/>
              <w:rPr>
                <w:rFonts w:asciiTheme="minorHAnsi" w:eastAsiaTheme="minorEastAsia" w:hAnsiTheme="minorHAnsi" w:cstheme="minorHAnsi"/>
                <w:color w:val="FFC000" w:themeColor="accent4"/>
                <w:szCs w:val="24"/>
              </w:rPr>
            </w:pPr>
            <w:r w:rsidRPr="007E4D5B">
              <w:rPr>
                <w:rFonts w:asciiTheme="minorHAnsi" w:eastAsiaTheme="minorEastAsia" w:hAnsiTheme="minorHAnsi" w:cstheme="minorHAnsi"/>
                <w:color w:val="000000" w:themeColor="text1"/>
                <w:szCs w:val="24"/>
              </w:rPr>
              <w:t xml:space="preserve"> - défense abdominale ou Contracture</w:t>
            </w:r>
          </w:p>
          <w:p w:rsidR="007462F3" w:rsidRPr="007E4D5B" w:rsidRDefault="007462F3" w:rsidP="00EC751F">
            <w:pPr>
              <w:spacing w:after="0" w:line="259" w:lineRule="auto"/>
              <w:ind w:left="0" w:firstLine="0"/>
              <w:jc w:val="left"/>
              <w:rPr>
                <w:rFonts w:asciiTheme="minorHAnsi" w:hAnsiTheme="minorHAnsi" w:cstheme="minorHAnsi"/>
              </w:rPr>
            </w:pPr>
            <w:r w:rsidRPr="007E4D5B">
              <w:rPr>
                <w:rFonts w:asciiTheme="minorHAnsi" w:hAnsiTheme="minorHAnsi" w:cstheme="minorHAnsi"/>
              </w:rPr>
              <w:t xml:space="preserve">-Sensibiliser sur le </w:t>
            </w:r>
            <w:r w:rsidR="0067552E" w:rsidRPr="007E4D5B">
              <w:rPr>
                <w:rFonts w:asciiTheme="minorHAnsi" w:hAnsiTheme="minorHAnsi" w:cstheme="minorHAnsi"/>
                <w:color w:val="000000" w:themeColor="text1"/>
              </w:rPr>
              <w:t>retour a</w:t>
            </w:r>
            <w:r w:rsidRPr="007E4D5B">
              <w:rPr>
                <w:rFonts w:asciiTheme="minorHAnsi" w:hAnsiTheme="minorHAnsi" w:cstheme="minorHAnsi"/>
                <w:color w:val="000000" w:themeColor="text1"/>
              </w:rPr>
              <w:t xml:space="preserve"> la fécondité,</w:t>
            </w:r>
            <w:r w:rsidRPr="007E4D5B">
              <w:rPr>
                <w:rFonts w:asciiTheme="minorHAnsi" w:hAnsiTheme="minorHAnsi" w:cstheme="minorHAnsi"/>
              </w:rPr>
              <w:t xml:space="preserve"> l’importance de la PF et en particulier l’espacement sain des grossesses pour la santé (PEIGS) </w:t>
            </w:r>
          </w:p>
        </w:tc>
      </w:tr>
      <w:tr w:rsidR="007462F3" w:rsidRPr="007E4D5B" w:rsidTr="007571F1">
        <w:trPr>
          <w:trHeight w:val="266"/>
        </w:trPr>
        <w:tc>
          <w:tcPr>
            <w:tcW w:w="14136"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7462F3" w:rsidRPr="007E4D5B" w:rsidRDefault="007462F3" w:rsidP="006F76B5">
            <w:pPr>
              <w:spacing w:after="0" w:line="259" w:lineRule="auto"/>
              <w:ind w:left="1" w:firstLine="0"/>
              <w:jc w:val="left"/>
              <w:rPr>
                <w:rFonts w:asciiTheme="minorHAnsi" w:hAnsiTheme="minorHAnsi" w:cstheme="minorHAnsi"/>
              </w:rPr>
            </w:pPr>
            <w:r w:rsidRPr="007E4D5B">
              <w:rPr>
                <w:rFonts w:asciiTheme="minorHAnsi" w:hAnsiTheme="minorHAnsi" w:cstheme="minorHAnsi"/>
                <w:b/>
              </w:rPr>
              <w:lastRenderedPageBreak/>
              <w:t xml:space="preserve">SERVICE : prise en charge des avortements </w:t>
            </w:r>
          </w:p>
        </w:tc>
      </w:tr>
      <w:tr w:rsidR="007462F3" w:rsidRPr="00D87FCA" w:rsidTr="002F094A">
        <w:trPr>
          <w:trHeight w:val="5750"/>
        </w:trPr>
        <w:tc>
          <w:tcPr>
            <w:tcW w:w="3363" w:type="dxa"/>
            <w:tcBorders>
              <w:top w:val="single" w:sz="4" w:space="0" w:color="000000"/>
              <w:left w:val="single" w:sz="4" w:space="0" w:color="000000"/>
              <w:bottom w:val="single" w:sz="4" w:space="0" w:color="000000"/>
              <w:right w:val="single" w:sz="4" w:space="0" w:color="000000"/>
            </w:tcBorders>
          </w:tcPr>
          <w:p w:rsidR="007462F3" w:rsidRPr="007E4D5B" w:rsidRDefault="007462F3" w:rsidP="00B934C8">
            <w:pPr>
              <w:spacing w:after="0" w:line="238" w:lineRule="auto"/>
              <w:ind w:left="1" w:right="5" w:firstLine="0"/>
              <w:jc w:val="left"/>
              <w:rPr>
                <w:rFonts w:asciiTheme="minorHAnsi" w:hAnsiTheme="minorHAnsi" w:cstheme="minorHAnsi"/>
              </w:rPr>
            </w:pPr>
            <w:r w:rsidRPr="007E4D5B">
              <w:rPr>
                <w:rFonts w:asciiTheme="minorHAnsi" w:hAnsiTheme="minorHAnsi" w:cstheme="minorHAnsi"/>
              </w:rPr>
              <w:t xml:space="preserve">-Reconnaître les signes et symptômes de l’avortement et des complications après avortement  </w:t>
            </w:r>
          </w:p>
          <w:p w:rsidR="007462F3" w:rsidRPr="007E4D5B" w:rsidRDefault="007462F3" w:rsidP="00B934C8">
            <w:pPr>
              <w:spacing w:after="0" w:line="238" w:lineRule="auto"/>
              <w:ind w:left="1" w:right="5" w:firstLine="0"/>
              <w:jc w:val="left"/>
              <w:rPr>
                <w:rFonts w:asciiTheme="minorHAnsi" w:hAnsiTheme="minorHAnsi" w:cstheme="minorHAnsi"/>
              </w:rPr>
            </w:pPr>
            <w:r w:rsidRPr="007E4D5B">
              <w:rPr>
                <w:rFonts w:asciiTheme="minorHAnsi" w:hAnsiTheme="minorHAnsi" w:cstheme="minorHAnsi"/>
              </w:rPr>
              <w:t>-Référer les cas vers les structures où le traitement est disponible</w:t>
            </w:r>
          </w:p>
          <w:p w:rsidR="007462F3" w:rsidRPr="007E4D5B" w:rsidRDefault="007571F1" w:rsidP="00B934C8">
            <w:pPr>
              <w:spacing w:after="0" w:line="239" w:lineRule="auto"/>
              <w:ind w:left="1" w:right="5" w:firstLine="0"/>
              <w:jc w:val="left"/>
              <w:rPr>
                <w:rFonts w:asciiTheme="minorHAnsi" w:hAnsiTheme="minorHAnsi" w:cstheme="minorHAnsi"/>
              </w:rPr>
            </w:pPr>
            <w:r>
              <w:rPr>
                <w:rFonts w:asciiTheme="minorHAnsi" w:hAnsiTheme="minorHAnsi" w:cstheme="minorHAnsi"/>
              </w:rPr>
              <w:t>-</w:t>
            </w:r>
            <w:r w:rsidR="007462F3" w:rsidRPr="007E4D5B">
              <w:rPr>
                <w:rFonts w:asciiTheme="minorHAnsi" w:hAnsiTheme="minorHAnsi" w:cstheme="minorHAnsi"/>
              </w:rPr>
              <w:t>Rechercher les signes de danger</w:t>
            </w:r>
            <w:r w:rsidR="0067552E">
              <w:rPr>
                <w:rFonts w:asciiTheme="minorHAnsi" w:hAnsiTheme="minorHAnsi" w:cstheme="minorHAnsi"/>
              </w:rPr>
              <w:t xml:space="preserve"> </w:t>
            </w:r>
          </w:p>
          <w:p w:rsidR="007462F3" w:rsidRPr="007E4D5B" w:rsidRDefault="007462F3" w:rsidP="00B934C8">
            <w:pPr>
              <w:spacing w:after="0" w:line="239" w:lineRule="auto"/>
              <w:ind w:left="1" w:right="5" w:firstLine="0"/>
              <w:jc w:val="left"/>
              <w:rPr>
                <w:rFonts w:asciiTheme="minorHAnsi" w:hAnsiTheme="minorHAnsi" w:cstheme="minorHAnsi"/>
              </w:rPr>
            </w:pPr>
            <w:r w:rsidRPr="007E4D5B">
              <w:rPr>
                <w:rFonts w:asciiTheme="minorHAnsi" w:hAnsiTheme="minorHAnsi" w:cstheme="minorHAnsi"/>
              </w:rPr>
              <w:t xml:space="preserve"> saignement vaginal - écoulement anormal - douleur abdomino pelvienne - perte de connaissance, agitation,  anxiété, confusion - vertige - refroidissement des extrémités - fièvre - défense abdominale ou Contracture  Organiser l’orientation vers les FOSA</w:t>
            </w:r>
          </w:p>
          <w:p w:rsidR="007462F3" w:rsidRPr="007E4D5B" w:rsidRDefault="007571F1" w:rsidP="00B934C8">
            <w:pPr>
              <w:spacing w:after="0" w:line="259" w:lineRule="auto"/>
              <w:ind w:left="1" w:firstLine="0"/>
              <w:jc w:val="left"/>
              <w:rPr>
                <w:rFonts w:asciiTheme="minorHAnsi" w:hAnsiTheme="minorHAnsi" w:cstheme="minorHAnsi"/>
              </w:rPr>
            </w:pPr>
            <w:r>
              <w:rPr>
                <w:rFonts w:asciiTheme="minorHAnsi" w:hAnsiTheme="minorHAnsi" w:cstheme="minorHAnsi"/>
              </w:rPr>
              <w:t>-</w:t>
            </w:r>
            <w:r w:rsidR="007462F3" w:rsidRPr="007E4D5B">
              <w:rPr>
                <w:rFonts w:asciiTheme="minorHAnsi" w:hAnsiTheme="minorHAnsi" w:cstheme="minorHAnsi"/>
              </w:rPr>
              <w:t>Mener les prestations de PF après avortement</w:t>
            </w:r>
          </w:p>
        </w:tc>
        <w:tc>
          <w:tcPr>
            <w:tcW w:w="3260" w:type="dxa"/>
            <w:tcBorders>
              <w:top w:val="single" w:sz="4" w:space="0" w:color="000000"/>
              <w:left w:val="single" w:sz="4" w:space="0" w:color="000000"/>
              <w:bottom w:val="single" w:sz="4" w:space="0" w:color="000000"/>
              <w:right w:val="single" w:sz="4" w:space="0" w:color="000000"/>
            </w:tcBorders>
          </w:tcPr>
          <w:p w:rsidR="007462F3" w:rsidRPr="007E4D5B" w:rsidRDefault="007462F3" w:rsidP="00B934C8">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Accueil la cliente</w:t>
            </w:r>
          </w:p>
          <w:p w:rsidR="007462F3" w:rsidRPr="007E4D5B" w:rsidRDefault="007462F3" w:rsidP="00B934C8">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Respect de l’intimité et la confidentialité</w:t>
            </w:r>
          </w:p>
          <w:p w:rsidR="007462F3" w:rsidRPr="007E4D5B" w:rsidRDefault="007462F3" w:rsidP="00B934C8">
            <w:pPr>
              <w:spacing w:after="0" w:line="240" w:lineRule="auto"/>
              <w:ind w:left="2" w:right="13" w:firstLine="0"/>
              <w:jc w:val="left"/>
              <w:rPr>
                <w:rFonts w:asciiTheme="minorHAnsi" w:hAnsiTheme="minorHAnsi" w:cstheme="minorHAnsi"/>
                <w:color w:val="000000" w:themeColor="text1"/>
              </w:rPr>
            </w:pPr>
            <w:r w:rsidRPr="007E4D5B">
              <w:rPr>
                <w:rFonts w:asciiTheme="minorHAnsi" w:hAnsiTheme="minorHAnsi" w:cstheme="minorHAnsi"/>
                <w:color w:val="000000" w:themeColor="text1"/>
              </w:rPr>
              <w:t xml:space="preserve">-Identifier les cas </w:t>
            </w:r>
          </w:p>
          <w:p w:rsidR="007462F3" w:rsidRPr="007E4D5B" w:rsidRDefault="007462F3" w:rsidP="00B934C8">
            <w:pPr>
              <w:spacing w:after="0" w:line="240" w:lineRule="auto"/>
              <w:ind w:left="2" w:right="13" w:firstLine="0"/>
              <w:jc w:val="left"/>
              <w:rPr>
                <w:rFonts w:asciiTheme="minorHAnsi" w:hAnsiTheme="minorHAnsi" w:cstheme="minorHAnsi"/>
                <w:color w:val="000000" w:themeColor="text1"/>
              </w:rPr>
            </w:pPr>
            <w:r w:rsidRPr="007E4D5B">
              <w:rPr>
                <w:rFonts w:asciiTheme="minorHAnsi" w:hAnsiTheme="minorHAnsi" w:cstheme="minorHAnsi"/>
                <w:color w:val="000000" w:themeColor="text1"/>
              </w:rPr>
              <w:t>-Confirmer l’avortement (FCS) par l’échographie</w:t>
            </w:r>
          </w:p>
          <w:p w:rsidR="007462F3" w:rsidRPr="007E4D5B" w:rsidRDefault="007462F3" w:rsidP="00B934C8">
            <w:pPr>
              <w:spacing w:after="0" w:line="240" w:lineRule="auto"/>
              <w:ind w:left="2" w:right="13" w:firstLine="0"/>
              <w:jc w:val="left"/>
              <w:rPr>
                <w:rFonts w:asciiTheme="minorHAnsi" w:hAnsiTheme="minorHAnsi" w:cstheme="minorHAnsi"/>
                <w:color w:val="000000" w:themeColor="text1"/>
              </w:rPr>
            </w:pPr>
            <w:r w:rsidRPr="007E4D5B">
              <w:rPr>
                <w:rFonts w:asciiTheme="minorHAnsi" w:hAnsiTheme="minorHAnsi" w:cstheme="minorHAnsi"/>
              </w:rPr>
              <w:t>Faire les tests paracliniques nécessaires (GS+Rh, hémogramme, CRP, Bilan de coagulation)</w:t>
            </w:r>
          </w:p>
          <w:p w:rsidR="007462F3" w:rsidRPr="007E4D5B" w:rsidRDefault="007462F3" w:rsidP="00B934C8">
            <w:pPr>
              <w:spacing w:after="0" w:line="240" w:lineRule="auto"/>
              <w:ind w:left="2" w:right="13" w:firstLine="0"/>
              <w:jc w:val="left"/>
              <w:rPr>
                <w:rFonts w:asciiTheme="minorHAnsi" w:hAnsiTheme="minorHAnsi" w:cstheme="minorHAnsi"/>
                <w:color w:val="auto"/>
              </w:rPr>
            </w:pPr>
            <w:r w:rsidRPr="007E4D5B">
              <w:rPr>
                <w:rFonts w:asciiTheme="minorHAnsi" w:hAnsiTheme="minorHAnsi" w:cstheme="minorHAnsi"/>
                <w:color w:val="auto"/>
              </w:rPr>
              <w:t>-Effectuer le counseling concernant la prise en charge et faire le traitement d’urgence selon le protocole en vigueur</w:t>
            </w:r>
          </w:p>
          <w:p w:rsidR="007462F3" w:rsidRPr="007E4D5B" w:rsidRDefault="007462F3" w:rsidP="00B934C8">
            <w:pPr>
              <w:spacing w:after="0" w:line="240" w:lineRule="auto"/>
              <w:ind w:left="2" w:right="13" w:firstLine="0"/>
              <w:jc w:val="left"/>
              <w:rPr>
                <w:rFonts w:asciiTheme="minorHAnsi" w:hAnsiTheme="minorHAnsi" w:cstheme="minorHAnsi"/>
                <w:color w:val="auto"/>
              </w:rPr>
            </w:pPr>
            <w:r w:rsidRPr="007E4D5B">
              <w:rPr>
                <w:rFonts w:asciiTheme="minorHAnsi" w:hAnsiTheme="minorHAnsi" w:cstheme="minorHAnsi"/>
                <w:color w:val="auto"/>
              </w:rPr>
              <w:t xml:space="preserve">-Assurer l'évacuation utérine du premier trimestre pour les cas sans complications (AMIU, misoprostol) si indiqué et si possible </w:t>
            </w:r>
          </w:p>
          <w:p w:rsidR="007462F3" w:rsidRPr="007E4D5B" w:rsidRDefault="007462F3" w:rsidP="00B934C8">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Prise en charge par AMIU - </w:t>
            </w:r>
            <w:r w:rsidR="007571F1">
              <w:rPr>
                <w:rFonts w:asciiTheme="minorHAnsi" w:eastAsiaTheme="minorEastAsia" w:hAnsiTheme="minorHAnsi" w:cstheme="minorHAnsi"/>
                <w:color w:val="000000" w:themeColor="text1"/>
                <w:szCs w:val="24"/>
              </w:rPr>
              <w:t>-</w:t>
            </w:r>
            <w:r w:rsidRPr="007E4D5B">
              <w:rPr>
                <w:rFonts w:asciiTheme="minorHAnsi" w:eastAsiaTheme="minorEastAsia" w:hAnsiTheme="minorHAnsi" w:cstheme="minorHAnsi"/>
                <w:color w:val="000000" w:themeColor="text1"/>
                <w:szCs w:val="24"/>
              </w:rPr>
              <w:t xml:space="preserve">Appliquer les mesures PI - </w:t>
            </w:r>
            <w:r w:rsidR="007571F1">
              <w:rPr>
                <w:rFonts w:asciiTheme="minorHAnsi" w:eastAsiaTheme="minorEastAsia" w:hAnsiTheme="minorHAnsi" w:cstheme="minorHAnsi"/>
                <w:color w:val="000000" w:themeColor="text1"/>
                <w:szCs w:val="24"/>
              </w:rPr>
              <w:t>-</w:t>
            </w:r>
            <w:r w:rsidRPr="007E4D5B">
              <w:rPr>
                <w:rFonts w:asciiTheme="minorHAnsi" w:eastAsiaTheme="minorEastAsia" w:hAnsiTheme="minorHAnsi" w:cstheme="minorHAnsi"/>
                <w:color w:val="000000" w:themeColor="text1"/>
                <w:szCs w:val="24"/>
              </w:rPr>
              <w:t xml:space="preserve">Préparer l’équipe et le matériel - Effectuer le counseling pré AMIU (soutien psychologique et prise en charge de la </w:t>
            </w:r>
            <w:r w:rsidRPr="007E4D5B">
              <w:rPr>
                <w:rFonts w:asciiTheme="minorHAnsi" w:eastAsiaTheme="minorEastAsia" w:hAnsiTheme="minorHAnsi" w:cstheme="minorHAnsi"/>
                <w:color w:val="000000" w:themeColor="text1"/>
                <w:szCs w:val="24"/>
              </w:rPr>
              <w:lastRenderedPageBreak/>
              <w:t xml:space="preserve">douleur) - Exécuter l’AMIU tout en assurant un soutien verbal à la patiente - Effectuer la surveillance post opératoire - </w:t>
            </w:r>
            <w:r w:rsidR="007571F1">
              <w:rPr>
                <w:rFonts w:asciiTheme="minorHAnsi" w:eastAsiaTheme="minorEastAsia" w:hAnsiTheme="minorHAnsi" w:cstheme="minorHAnsi"/>
                <w:color w:val="000000" w:themeColor="text1"/>
                <w:szCs w:val="24"/>
              </w:rPr>
              <w:t>-</w:t>
            </w:r>
            <w:r w:rsidRPr="007E4D5B">
              <w:rPr>
                <w:rFonts w:asciiTheme="minorHAnsi" w:eastAsiaTheme="minorEastAsia" w:hAnsiTheme="minorHAnsi" w:cstheme="minorHAnsi"/>
                <w:color w:val="000000" w:themeColor="text1"/>
                <w:szCs w:val="24"/>
              </w:rPr>
              <w:t xml:space="preserve">Effectuer le counseling post AMIU : - les signes normaux de récupération </w:t>
            </w:r>
          </w:p>
          <w:p w:rsidR="007462F3" w:rsidRPr="007E4D5B" w:rsidRDefault="007462F3" w:rsidP="00B934C8">
            <w:pPr>
              <w:spacing w:after="0" w:line="239" w:lineRule="auto"/>
              <w:ind w:left="2" w:firstLine="0"/>
              <w:jc w:val="left"/>
              <w:rPr>
                <w:rFonts w:asciiTheme="minorHAnsi" w:hAnsiTheme="minorHAnsi" w:cstheme="minorHAnsi"/>
                <w:color w:val="000000" w:themeColor="text1"/>
              </w:rPr>
            </w:pPr>
            <w:r w:rsidRPr="007E4D5B">
              <w:rPr>
                <w:rFonts w:asciiTheme="minorHAnsi" w:eastAsiaTheme="minorEastAsia" w:hAnsiTheme="minorHAnsi" w:cstheme="minorHAnsi"/>
                <w:color w:val="000000" w:themeColor="text1"/>
                <w:szCs w:val="24"/>
              </w:rPr>
              <w:t>-</w:t>
            </w:r>
            <w:r w:rsidRPr="007E4D5B">
              <w:rPr>
                <w:rFonts w:asciiTheme="minorHAnsi" w:hAnsiTheme="minorHAnsi" w:cstheme="minorHAnsi"/>
                <w:color w:val="000000" w:themeColor="text1"/>
              </w:rPr>
              <w:t>Confirmer la vacuité utérine par l’échographie si possible</w:t>
            </w:r>
          </w:p>
          <w:p w:rsidR="007462F3" w:rsidRPr="007E4D5B" w:rsidRDefault="007462F3" w:rsidP="00B934C8">
            <w:pPr>
              <w:spacing w:after="0" w:line="259" w:lineRule="auto"/>
              <w:ind w:left="2" w:firstLine="0"/>
              <w:jc w:val="left"/>
              <w:rPr>
                <w:rFonts w:asciiTheme="minorHAnsi" w:hAnsiTheme="minorHAnsi" w:cstheme="minorHAnsi"/>
                <w:color w:val="auto"/>
              </w:rPr>
            </w:pPr>
            <w:r w:rsidRPr="007E4D5B">
              <w:rPr>
                <w:rFonts w:asciiTheme="minorHAnsi" w:hAnsiTheme="minorHAnsi" w:cstheme="minorHAnsi"/>
                <w:color w:val="008000"/>
              </w:rPr>
              <w:t>-</w:t>
            </w:r>
            <w:r w:rsidRPr="007E4D5B">
              <w:rPr>
                <w:rFonts w:asciiTheme="minorHAnsi" w:hAnsiTheme="minorHAnsi" w:cstheme="minorHAnsi"/>
                <w:color w:val="auto"/>
              </w:rPr>
              <w:t>Assurer le counseling</w:t>
            </w:r>
          </w:p>
          <w:p w:rsidR="002F094A" w:rsidRPr="007E4D5B" w:rsidRDefault="007462F3" w:rsidP="00B934C8">
            <w:pPr>
              <w:spacing w:after="0" w:line="239" w:lineRule="auto"/>
              <w:ind w:left="0" w:firstLine="0"/>
              <w:jc w:val="left"/>
              <w:rPr>
                <w:rFonts w:asciiTheme="minorHAnsi" w:hAnsiTheme="minorHAnsi" w:cstheme="minorHAnsi"/>
                <w:color w:val="auto"/>
              </w:rPr>
            </w:pPr>
            <w:r w:rsidRPr="007E4D5B">
              <w:rPr>
                <w:rFonts w:asciiTheme="minorHAnsi" w:hAnsiTheme="minorHAnsi" w:cstheme="minorHAnsi"/>
                <w:color w:val="auto"/>
              </w:rPr>
              <w:t xml:space="preserve">pour la PFPA  et offrir une méthode de contraception en fonction du choix de la cliente et des </w:t>
            </w:r>
            <w:r w:rsidR="002F094A" w:rsidRPr="007E4D5B">
              <w:rPr>
                <w:rFonts w:asciiTheme="minorHAnsi" w:hAnsiTheme="minorHAnsi" w:cstheme="minorHAnsi"/>
                <w:color w:val="auto"/>
              </w:rPr>
              <w:t xml:space="preserve">Si indiqués et si possibles, faire les tests para cliniques   </w:t>
            </w:r>
          </w:p>
          <w:p w:rsidR="002F094A" w:rsidRPr="007E4D5B" w:rsidRDefault="002F094A" w:rsidP="00B934C8">
            <w:pPr>
              <w:spacing w:after="0" w:line="238" w:lineRule="auto"/>
              <w:ind w:left="0" w:firstLine="0"/>
              <w:jc w:val="left"/>
              <w:rPr>
                <w:rFonts w:asciiTheme="minorHAnsi" w:hAnsiTheme="minorHAnsi" w:cstheme="minorHAnsi"/>
                <w:color w:val="auto"/>
              </w:rPr>
            </w:pPr>
            <w:r w:rsidRPr="007E4D5B">
              <w:rPr>
                <w:rFonts w:asciiTheme="minorHAnsi" w:hAnsiTheme="minorHAnsi" w:cstheme="minorHAnsi"/>
                <w:color w:val="auto"/>
              </w:rPr>
              <w:t xml:space="preserve">-Faire le counseling, évaluer et traiter les IST/VIH, prévenir /prendre en charge les VBG </w:t>
            </w:r>
          </w:p>
          <w:p w:rsidR="002F094A" w:rsidRPr="007E4D5B" w:rsidRDefault="002F094A" w:rsidP="00B934C8">
            <w:pPr>
              <w:spacing w:after="0" w:line="259" w:lineRule="auto"/>
              <w:ind w:left="0" w:firstLine="0"/>
              <w:jc w:val="left"/>
              <w:rPr>
                <w:rFonts w:asciiTheme="minorHAnsi" w:hAnsiTheme="minorHAnsi" w:cstheme="minorHAnsi"/>
                <w:color w:val="auto"/>
              </w:rPr>
            </w:pPr>
            <w:r w:rsidRPr="007E4D5B">
              <w:rPr>
                <w:rFonts w:asciiTheme="minorHAnsi" w:hAnsiTheme="minorHAnsi" w:cstheme="minorHAnsi"/>
                <w:color w:val="auto"/>
              </w:rPr>
              <w:t xml:space="preserve">-Référer si avortement compliqué ou tardif ou VBG </w:t>
            </w:r>
          </w:p>
          <w:p w:rsidR="007462F3" w:rsidRPr="007E4D5B" w:rsidRDefault="007462F3" w:rsidP="00B934C8">
            <w:pPr>
              <w:spacing w:after="0" w:line="259" w:lineRule="auto"/>
              <w:ind w:left="2" w:firstLine="0"/>
              <w:jc w:val="left"/>
              <w:rPr>
                <w:rFonts w:asciiTheme="minorHAnsi" w:hAnsiTheme="minorHAnsi" w:cstheme="minorHAnsi"/>
                <w:color w:val="008000"/>
              </w:rPr>
            </w:pPr>
          </w:p>
        </w:tc>
        <w:tc>
          <w:tcPr>
            <w:tcW w:w="3544" w:type="dxa"/>
            <w:tcBorders>
              <w:top w:val="single" w:sz="4" w:space="0" w:color="000000"/>
              <w:left w:val="single" w:sz="4" w:space="0" w:color="000000"/>
              <w:bottom w:val="single" w:sz="4" w:space="0" w:color="000000"/>
              <w:right w:val="single" w:sz="4" w:space="0" w:color="000000"/>
            </w:tcBorders>
          </w:tcPr>
          <w:p w:rsidR="007462F3" w:rsidRPr="007E4D5B" w:rsidRDefault="007462F3" w:rsidP="00B934C8">
            <w:pPr>
              <w:spacing w:after="0" w:line="239" w:lineRule="auto"/>
              <w:ind w:left="2" w:right="99" w:firstLine="0"/>
              <w:jc w:val="left"/>
              <w:rPr>
                <w:rFonts w:asciiTheme="minorHAnsi" w:hAnsiTheme="minorHAnsi" w:cstheme="minorHAnsi"/>
              </w:rPr>
            </w:pPr>
            <w:r w:rsidRPr="007E4D5B">
              <w:rPr>
                <w:rFonts w:asciiTheme="minorHAnsi" w:hAnsiTheme="minorHAnsi" w:cstheme="minorHAnsi"/>
              </w:rPr>
              <w:lastRenderedPageBreak/>
              <w:t xml:space="preserve">Toutes les activités du niveau PS/CS plus : </w:t>
            </w:r>
          </w:p>
          <w:p w:rsidR="007462F3" w:rsidRPr="007E4D5B" w:rsidRDefault="007462F3" w:rsidP="00B934C8">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Accueil la cliente</w:t>
            </w:r>
          </w:p>
          <w:p w:rsidR="007462F3" w:rsidRPr="007E4D5B" w:rsidRDefault="007462F3" w:rsidP="00B934C8">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Respect de l’intimité et la confidentialité</w:t>
            </w:r>
          </w:p>
          <w:p w:rsidR="007462F3" w:rsidRPr="007E4D5B" w:rsidRDefault="007462F3" w:rsidP="00B934C8">
            <w:pPr>
              <w:spacing w:after="0" w:line="259" w:lineRule="auto"/>
              <w:ind w:left="2" w:right="13" w:firstLine="0"/>
              <w:jc w:val="left"/>
              <w:rPr>
                <w:rFonts w:asciiTheme="minorHAnsi" w:hAnsiTheme="minorHAnsi" w:cstheme="minorHAnsi"/>
                <w:color w:val="000000" w:themeColor="text1"/>
              </w:rPr>
            </w:pPr>
            <w:r w:rsidRPr="007E4D5B">
              <w:rPr>
                <w:rFonts w:asciiTheme="minorHAnsi" w:hAnsiTheme="minorHAnsi" w:cstheme="minorHAnsi"/>
                <w:color w:val="000000" w:themeColor="text1"/>
              </w:rPr>
              <w:t xml:space="preserve">-Identifier les cas </w:t>
            </w:r>
          </w:p>
          <w:p w:rsidR="007462F3" w:rsidRPr="007E4D5B" w:rsidRDefault="007462F3" w:rsidP="00B934C8">
            <w:pPr>
              <w:spacing w:after="0" w:line="259" w:lineRule="auto"/>
              <w:ind w:left="2" w:right="13" w:firstLine="0"/>
              <w:jc w:val="left"/>
              <w:rPr>
                <w:rFonts w:asciiTheme="minorHAnsi" w:hAnsiTheme="minorHAnsi" w:cstheme="minorHAnsi"/>
                <w:color w:val="000000" w:themeColor="text1"/>
              </w:rPr>
            </w:pPr>
            <w:r w:rsidRPr="007E4D5B">
              <w:rPr>
                <w:rFonts w:asciiTheme="minorHAnsi" w:hAnsiTheme="minorHAnsi" w:cstheme="minorHAnsi"/>
                <w:color w:val="000000" w:themeColor="text1"/>
              </w:rPr>
              <w:t>-Confirmer l’avortement (FCS) par l’échographie</w:t>
            </w:r>
          </w:p>
          <w:p w:rsidR="007462F3" w:rsidRPr="007E4D5B" w:rsidRDefault="007462F3" w:rsidP="00B934C8">
            <w:pPr>
              <w:spacing w:after="0" w:line="238" w:lineRule="auto"/>
              <w:ind w:left="2" w:right="13" w:firstLine="0"/>
              <w:jc w:val="left"/>
              <w:rPr>
                <w:rFonts w:asciiTheme="minorHAnsi" w:hAnsiTheme="minorHAnsi" w:cstheme="minorHAnsi"/>
              </w:rPr>
            </w:pPr>
            <w:r w:rsidRPr="007E4D5B">
              <w:rPr>
                <w:rFonts w:asciiTheme="minorHAnsi" w:hAnsiTheme="minorHAnsi" w:cstheme="minorHAnsi"/>
                <w:color w:val="auto"/>
              </w:rPr>
              <w:t>-</w:t>
            </w:r>
            <w:r w:rsidRPr="007E4D5B">
              <w:rPr>
                <w:rFonts w:asciiTheme="minorHAnsi" w:hAnsiTheme="minorHAnsi" w:cstheme="minorHAnsi"/>
              </w:rPr>
              <w:t xml:space="preserve"> Faire les tests paracliniques nécessaires (GS+Rh, hémogramme, CRP, Bilan de coagulation)</w:t>
            </w:r>
          </w:p>
          <w:p w:rsidR="007462F3" w:rsidRPr="007E4D5B" w:rsidRDefault="007571F1" w:rsidP="00B934C8">
            <w:pPr>
              <w:spacing w:after="0" w:line="238" w:lineRule="auto"/>
              <w:ind w:left="2" w:right="13" w:firstLine="0"/>
              <w:jc w:val="left"/>
              <w:rPr>
                <w:rFonts w:asciiTheme="minorHAnsi" w:hAnsiTheme="minorHAnsi" w:cstheme="minorHAnsi"/>
                <w:color w:val="auto"/>
              </w:rPr>
            </w:pPr>
            <w:r>
              <w:rPr>
                <w:rFonts w:asciiTheme="minorHAnsi" w:hAnsiTheme="minorHAnsi" w:cstheme="minorHAnsi"/>
                <w:color w:val="auto"/>
              </w:rPr>
              <w:t>-</w:t>
            </w:r>
            <w:r w:rsidR="007462F3" w:rsidRPr="007E4D5B">
              <w:rPr>
                <w:rFonts w:asciiTheme="minorHAnsi" w:hAnsiTheme="minorHAnsi" w:cstheme="minorHAnsi"/>
                <w:color w:val="auto"/>
              </w:rPr>
              <w:t>Effectuer le counseling concernant la prise en charge et faire le traitement d’urgence selon le protocole en vigueur</w:t>
            </w:r>
          </w:p>
          <w:p w:rsidR="007462F3" w:rsidRPr="007E4D5B" w:rsidRDefault="007462F3" w:rsidP="00B934C8">
            <w:pPr>
              <w:spacing w:after="0" w:line="238" w:lineRule="auto"/>
              <w:ind w:left="2" w:right="13" w:firstLine="0"/>
              <w:jc w:val="left"/>
              <w:rPr>
                <w:rFonts w:asciiTheme="minorHAnsi" w:hAnsiTheme="minorHAnsi" w:cstheme="minorHAnsi"/>
                <w:color w:val="auto"/>
              </w:rPr>
            </w:pPr>
            <w:r w:rsidRPr="007E4D5B">
              <w:rPr>
                <w:rFonts w:asciiTheme="minorHAnsi" w:hAnsiTheme="minorHAnsi" w:cstheme="minorHAnsi"/>
                <w:color w:val="auto"/>
              </w:rPr>
              <w:t>-Assurer l'évacuation utérine du premier trimestre pour les cas sans complications (AMIU, misoprostol) si indiqué et si possible</w:t>
            </w:r>
          </w:p>
          <w:p w:rsidR="007462F3" w:rsidRPr="007E4D5B" w:rsidRDefault="007462F3" w:rsidP="00B934C8">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Prise en charge par AMIU - Appliquer les mesures PI - </w:t>
            </w:r>
            <w:r w:rsidR="007571F1">
              <w:rPr>
                <w:rFonts w:asciiTheme="minorHAnsi" w:eastAsiaTheme="minorEastAsia" w:hAnsiTheme="minorHAnsi" w:cstheme="minorHAnsi"/>
                <w:color w:val="000000" w:themeColor="text1"/>
                <w:szCs w:val="24"/>
              </w:rPr>
              <w:t>-</w:t>
            </w:r>
            <w:r w:rsidRPr="007E4D5B">
              <w:rPr>
                <w:rFonts w:asciiTheme="minorHAnsi" w:eastAsiaTheme="minorEastAsia" w:hAnsiTheme="minorHAnsi" w:cstheme="minorHAnsi"/>
                <w:color w:val="000000" w:themeColor="text1"/>
                <w:szCs w:val="24"/>
              </w:rPr>
              <w:t xml:space="preserve">Préparer l’équipe et le matériel - </w:t>
            </w:r>
            <w:r w:rsidR="007571F1">
              <w:rPr>
                <w:rFonts w:asciiTheme="minorHAnsi" w:eastAsiaTheme="minorEastAsia" w:hAnsiTheme="minorHAnsi" w:cstheme="minorHAnsi"/>
                <w:color w:val="000000" w:themeColor="text1"/>
                <w:szCs w:val="24"/>
              </w:rPr>
              <w:t>-</w:t>
            </w:r>
            <w:r w:rsidRPr="007E4D5B">
              <w:rPr>
                <w:rFonts w:asciiTheme="minorHAnsi" w:eastAsiaTheme="minorEastAsia" w:hAnsiTheme="minorHAnsi" w:cstheme="minorHAnsi"/>
                <w:color w:val="000000" w:themeColor="text1"/>
                <w:szCs w:val="24"/>
              </w:rPr>
              <w:t xml:space="preserve">Effectuer le counseling pré AMIU </w:t>
            </w:r>
            <w:r w:rsidRPr="007E4D5B">
              <w:rPr>
                <w:rFonts w:asciiTheme="minorHAnsi" w:eastAsiaTheme="minorEastAsia" w:hAnsiTheme="minorHAnsi" w:cstheme="minorHAnsi"/>
                <w:color w:val="000000" w:themeColor="text1"/>
                <w:szCs w:val="24"/>
              </w:rPr>
              <w:lastRenderedPageBreak/>
              <w:t xml:space="preserve">(soutien psychologique et prise en charge de la douleur) - Exécuter l’AMIU tout en assurant un soutien verbal à la patiente - </w:t>
            </w:r>
            <w:r w:rsidR="007571F1">
              <w:rPr>
                <w:rFonts w:asciiTheme="minorHAnsi" w:eastAsiaTheme="minorEastAsia" w:hAnsiTheme="minorHAnsi" w:cstheme="minorHAnsi"/>
                <w:color w:val="000000" w:themeColor="text1"/>
                <w:szCs w:val="24"/>
              </w:rPr>
              <w:t>-</w:t>
            </w:r>
            <w:r w:rsidRPr="007E4D5B">
              <w:rPr>
                <w:rFonts w:asciiTheme="minorHAnsi" w:eastAsiaTheme="minorEastAsia" w:hAnsiTheme="minorHAnsi" w:cstheme="minorHAnsi"/>
                <w:color w:val="000000" w:themeColor="text1"/>
                <w:szCs w:val="24"/>
              </w:rPr>
              <w:t xml:space="preserve">Effectuer la surveillance post opératoire - Effectuer le counseling post AMIU : - les signes normaux de récupération </w:t>
            </w:r>
          </w:p>
          <w:p w:rsidR="007462F3" w:rsidRPr="007E4D5B" w:rsidRDefault="007462F3" w:rsidP="00B934C8">
            <w:pPr>
              <w:spacing w:after="0" w:line="239" w:lineRule="auto"/>
              <w:ind w:left="2" w:firstLine="0"/>
              <w:jc w:val="left"/>
              <w:rPr>
                <w:rFonts w:asciiTheme="minorHAnsi" w:hAnsiTheme="minorHAnsi" w:cstheme="minorHAnsi"/>
                <w:color w:val="000000" w:themeColor="text1"/>
              </w:rPr>
            </w:pPr>
            <w:r w:rsidRPr="007E4D5B">
              <w:rPr>
                <w:rFonts w:asciiTheme="minorHAnsi" w:eastAsiaTheme="minorEastAsia" w:hAnsiTheme="minorHAnsi" w:cstheme="minorHAnsi"/>
                <w:color w:val="000000" w:themeColor="text1"/>
                <w:szCs w:val="24"/>
              </w:rPr>
              <w:t xml:space="preserve">- </w:t>
            </w:r>
            <w:r w:rsidRPr="007E4D5B">
              <w:rPr>
                <w:rFonts w:asciiTheme="minorHAnsi" w:hAnsiTheme="minorHAnsi" w:cstheme="minorHAnsi"/>
                <w:color w:val="000000" w:themeColor="text1"/>
              </w:rPr>
              <w:t>Confirmer la vacuité utérine par l’échographie si possible</w:t>
            </w:r>
          </w:p>
          <w:p w:rsidR="007462F3" w:rsidRPr="007E4D5B" w:rsidRDefault="007462F3" w:rsidP="00B934C8">
            <w:pPr>
              <w:spacing w:after="0" w:line="259" w:lineRule="auto"/>
              <w:ind w:left="2" w:firstLine="0"/>
              <w:jc w:val="left"/>
              <w:rPr>
                <w:rFonts w:asciiTheme="minorHAnsi" w:hAnsiTheme="minorHAnsi" w:cstheme="minorHAnsi"/>
                <w:color w:val="auto"/>
              </w:rPr>
            </w:pPr>
            <w:r w:rsidRPr="007E4D5B">
              <w:rPr>
                <w:rFonts w:asciiTheme="minorHAnsi" w:hAnsiTheme="minorHAnsi" w:cstheme="minorHAnsi"/>
                <w:color w:val="008000"/>
              </w:rPr>
              <w:t>-</w:t>
            </w:r>
            <w:r w:rsidRPr="007E4D5B">
              <w:rPr>
                <w:rFonts w:asciiTheme="minorHAnsi" w:hAnsiTheme="minorHAnsi" w:cstheme="minorHAnsi"/>
                <w:color w:val="auto"/>
              </w:rPr>
              <w:t xml:space="preserve">Assurer le counseling </w:t>
            </w:r>
          </w:p>
          <w:p w:rsidR="007462F3" w:rsidRPr="007E4D5B" w:rsidRDefault="007462F3" w:rsidP="00B934C8">
            <w:pPr>
              <w:spacing w:after="0" w:line="239" w:lineRule="auto"/>
              <w:ind w:left="2" w:right="99" w:firstLine="0"/>
              <w:jc w:val="left"/>
              <w:rPr>
                <w:rFonts w:asciiTheme="minorHAnsi" w:hAnsiTheme="minorHAnsi" w:cstheme="minorHAnsi"/>
              </w:rPr>
            </w:pPr>
            <w:r w:rsidRPr="007E4D5B">
              <w:rPr>
                <w:rFonts w:asciiTheme="minorHAnsi" w:hAnsiTheme="minorHAnsi" w:cstheme="minorHAnsi"/>
                <w:color w:val="auto"/>
              </w:rPr>
              <w:t>pour la PFPA  et offrir une méthode de contraception en fonction du choix de la cliente et descritères d’éligibilité</w:t>
            </w:r>
          </w:p>
          <w:p w:rsidR="007462F3" w:rsidRPr="007E4D5B" w:rsidRDefault="007462F3" w:rsidP="00B934C8">
            <w:pPr>
              <w:spacing w:after="0" w:line="238" w:lineRule="auto"/>
              <w:ind w:left="2" w:firstLine="0"/>
              <w:jc w:val="left"/>
              <w:rPr>
                <w:rFonts w:asciiTheme="minorHAnsi" w:hAnsiTheme="minorHAnsi" w:cstheme="minorHAnsi"/>
              </w:rPr>
            </w:pPr>
            <w:r w:rsidRPr="007E4D5B">
              <w:rPr>
                <w:rFonts w:asciiTheme="minorHAnsi" w:hAnsiTheme="minorHAnsi" w:cstheme="minorHAnsi"/>
              </w:rPr>
              <w:t xml:space="preserve">-Prendre en charge les complications simples (prise en charge médicale et chirurgicale selon le PMA),  </w:t>
            </w:r>
          </w:p>
          <w:p w:rsidR="007462F3" w:rsidRPr="007E4D5B" w:rsidRDefault="007462F3" w:rsidP="00B934C8">
            <w:pPr>
              <w:spacing w:after="0" w:line="239" w:lineRule="auto"/>
              <w:ind w:left="2" w:firstLine="0"/>
              <w:jc w:val="left"/>
              <w:rPr>
                <w:rFonts w:asciiTheme="minorHAnsi" w:hAnsiTheme="minorHAnsi" w:cstheme="minorHAnsi"/>
              </w:rPr>
            </w:pPr>
            <w:r w:rsidRPr="007E4D5B">
              <w:rPr>
                <w:rFonts w:asciiTheme="minorHAnsi" w:hAnsiTheme="minorHAnsi" w:cstheme="minorHAnsi"/>
              </w:rPr>
              <w:t>Envoyer le produit de conception à l’Anapath</w:t>
            </w:r>
          </w:p>
          <w:p w:rsidR="007462F3" w:rsidRPr="007E4D5B" w:rsidRDefault="007462F3" w:rsidP="00B934C8">
            <w:pPr>
              <w:spacing w:after="0" w:line="239" w:lineRule="auto"/>
              <w:ind w:left="2" w:firstLine="0"/>
              <w:jc w:val="left"/>
              <w:rPr>
                <w:rFonts w:asciiTheme="minorHAnsi" w:hAnsiTheme="minorHAnsi" w:cstheme="minorHAnsi"/>
              </w:rPr>
            </w:pPr>
            <w:r w:rsidRPr="007E4D5B">
              <w:rPr>
                <w:rFonts w:asciiTheme="minorHAnsi" w:hAnsiTheme="minorHAnsi" w:cstheme="minorHAnsi"/>
              </w:rPr>
              <w:t>-Prendre en charge la douleur, corriger l’anémie</w:t>
            </w:r>
            <w:r w:rsidR="002F094A" w:rsidRPr="007E4D5B">
              <w:rPr>
                <w:rFonts w:asciiTheme="minorHAnsi" w:hAnsiTheme="minorHAnsi" w:cstheme="minorHAnsi"/>
              </w:rPr>
              <w:t xml:space="preserve"> </w:t>
            </w:r>
          </w:p>
          <w:p w:rsidR="007462F3" w:rsidRPr="007E4D5B" w:rsidRDefault="007571F1" w:rsidP="00B934C8">
            <w:pPr>
              <w:spacing w:after="0" w:line="239" w:lineRule="auto"/>
              <w:ind w:left="2" w:firstLine="0"/>
              <w:jc w:val="left"/>
              <w:rPr>
                <w:rFonts w:asciiTheme="minorHAnsi" w:hAnsiTheme="minorHAnsi" w:cstheme="minorHAnsi"/>
              </w:rPr>
            </w:pPr>
            <w:r>
              <w:rPr>
                <w:rFonts w:asciiTheme="minorHAnsi" w:hAnsiTheme="minorHAnsi" w:cstheme="minorHAnsi"/>
              </w:rPr>
              <w:t>-</w:t>
            </w:r>
            <w:r w:rsidR="007462F3" w:rsidRPr="007E4D5B">
              <w:rPr>
                <w:rFonts w:asciiTheme="minorHAnsi" w:hAnsiTheme="minorHAnsi" w:cstheme="minorHAnsi"/>
              </w:rPr>
              <w:t xml:space="preserve">Référer si nécessaire </w:t>
            </w:r>
          </w:p>
        </w:tc>
        <w:tc>
          <w:tcPr>
            <w:tcW w:w="3969" w:type="dxa"/>
            <w:tcBorders>
              <w:top w:val="single" w:sz="4" w:space="0" w:color="000000"/>
              <w:left w:val="single" w:sz="4" w:space="0" w:color="000000"/>
              <w:bottom w:val="single" w:sz="4" w:space="0" w:color="000000"/>
              <w:right w:val="single" w:sz="4" w:space="0" w:color="000000"/>
            </w:tcBorders>
          </w:tcPr>
          <w:p w:rsidR="007462F3" w:rsidRPr="007E4D5B" w:rsidRDefault="007462F3" w:rsidP="00B934C8">
            <w:pPr>
              <w:spacing w:after="0" w:line="239" w:lineRule="auto"/>
              <w:ind w:left="0" w:firstLine="0"/>
              <w:jc w:val="left"/>
              <w:rPr>
                <w:rFonts w:asciiTheme="minorHAnsi" w:hAnsiTheme="minorHAnsi" w:cstheme="minorHAnsi"/>
              </w:rPr>
            </w:pPr>
            <w:r w:rsidRPr="007E4D5B">
              <w:rPr>
                <w:rFonts w:asciiTheme="minorHAnsi" w:hAnsiTheme="minorHAnsi" w:cstheme="minorHAnsi"/>
              </w:rPr>
              <w:lastRenderedPageBreak/>
              <w:t xml:space="preserve">Toutes les activités du niveau CSA /CMC/ HP plus : </w:t>
            </w:r>
          </w:p>
          <w:p w:rsidR="007462F3" w:rsidRPr="007E4D5B" w:rsidRDefault="007462F3" w:rsidP="00B934C8">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Accueil la cliente</w:t>
            </w:r>
          </w:p>
          <w:p w:rsidR="007462F3" w:rsidRPr="007E4D5B" w:rsidRDefault="007462F3" w:rsidP="00B934C8">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Respect de l’intimité et la confidentialité</w:t>
            </w:r>
          </w:p>
          <w:p w:rsidR="007462F3" w:rsidRPr="007E4D5B" w:rsidRDefault="007462F3" w:rsidP="00B934C8">
            <w:pPr>
              <w:spacing w:after="0" w:line="259" w:lineRule="auto"/>
              <w:ind w:left="2" w:right="13" w:firstLine="0"/>
              <w:jc w:val="left"/>
              <w:rPr>
                <w:rFonts w:asciiTheme="minorHAnsi" w:hAnsiTheme="minorHAnsi" w:cstheme="minorHAnsi"/>
                <w:color w:val="000000" w:themeColor="text1"/>
              </w:rPr>
            </w:pPr>
            <w:r w:rsidRPr="007E4D5B">
              <w:rPr>
                <w:rFonts w:asciiTheme="minorHAnsi" w:hAnsiTheme="minorHAnsi" w:cstheme="minorHAnsi"/>
                <w:color w:val="000000" w:themeColor="text1"/>
              </w:rPr>
              <w:t xml:space="preserve">-Identifier les cas </w:t>
            </w:r>
          </w:p>
          <w:p w:rsidR="007462F3" w:rsidRPr="007E4D5B" w:rsidRDefault="007462F3" w:rsidP="00B934C8">
            <w:pPr>
              <w:spacing w:after="0" w:line="259" w:lineRule="auto"/>
              <w:ind w:left="2" w:right="13" w:firstLine="0"/>
              <w:jc w:val="left"/>
              <w:rPr>
                <w:rFonts w:asciiTheme="minorHAnsi" w:hAnsiTheme="minorHAnsi" w:cstheme="minorHAnsi"/>
                <w:color w:val="000000" w:themeColor="text1"/>
              </w:rPr>
            </w:pPr>
            <w:r w:rsidRPr="007E4D5B">
              <w:rPr>
                <w:rFonts w:asciiTheme="minorHAnsi" w:hAnsiTheme="minorHAnsi" w:cstheme="minorHAnsi"/>
                <w:color w:val="000000" w:themeColor="text1"/>
              </w:rPr>
              <w:t>-Confirmer l’avortement (FCS) par l’échographie</w:t>
            </w:r>
          </w:p>
          <w:p w:rsidR="007462F3" w:rsidRPr="007E4D5B" w:rsidRDefault="007462F3" w:rsidP="00B934C8">
            <w:pPr>
              <w:spacing w:after="0" w:line="259" w:lineRule="auto"/>
              <w:ind w:left="2" w:right="13" w:firstLine="0"/>
              <w:jc w:val="left"/>
              <w:rPr>
                <w:rFonts w:asciiTheme="minorHAnsi" w:hAnsiTheme="minorHAnsi" w:cstheme="minorHAnsi"/>
                <w:color w:val="000000" w:themeColor="text1"/>
              </w:rPr>
            </w:pPr>
            <w:r w:rsidRPr="007E4D5B">
              <w:rPr>
                <w:rFonts w:asciiTheme="minorHAnsi" w:hAnsiTheme="minorHAnsi" w:cstheme="minorHAnsi"/>
              </w:rPr>
              <w:t>Faire les tests paracliniques nécessaires (GS+Rh, hémogramme, CRP, Bilan de coagulation)</w:t>
            </w:r>
          </w:p>
          <w:p w:rsidR="007462F3" w:rsidRPr="007E4D5B" w:rsidRDefault="007462F3" w:rsidP="00B934C8">
            <w:pPr>
              <w:spacing w:after="0" w:line="238" w:lineRule="auto"/>
              <w:ind w:left="2" w:right="13" w:firstLine="0"/>
              <w:jc w:val="left"/>
              <w:rPr>
                <w:rFonts w:asciiTheme="minorHAnsi" w:hAnsiTheme="minorHAnsi" w:cstheme="minorHAnsi"/>
                <w:color w:val="auto"/>
              </w:rPr>
            </w:pPr>
            <w:r w:rsidRPr="007E4D5B">
              <w:rPr>
                <w:rFonts w:asciiTheme="minorHAnsi" w:hAnsiTheme="minorHAnsi" w:cstheme="minorHAnsi"/>
                <w:color w:val="auto"/>
              </w:rPr>
              <w:t>-Effectuer le counseling concernant la prise en charge et faire le traitement d’urgence selon le protocole en vigueur</w:t>
            </w:r>
          </w:p>
          <w:p w:rsidR="007462F3" w:rsidRPr="007E4D5B" w:rsidRDefault="007462F3" w:rsidP="00B934C8">
            <w:pPr>
              <w:spacing w:after="0" w:line="238" w:lineRule="auto"/>
              <w:ind w:left="2" w:right="13" w:firstLine="0"/>
              <w:jc w:val="left"/>
              <w:rPr>
                <w:rFonts w:asciiTheme="minorHAnsi" w:hAnsiTheme="minorHAnsi" w:cstheme="minorHAnsi"/>
                <w:color w:val="auto"/>
              </w:rPr>
            </w:pPr>
            <w:r w:rsidRPr="007E4D5B">
              <w:rPr>
                <w:rFonts w:asciiTheme="minorHAnsi" w:hAnsiTheme="minorHAnsi" w:cstheme="minorHAnsi"/>
                <w:color w:val="auto"/>
              </w:rPr>
              <w:t>-Assurer l'évacuation utérine du premier trimestre pour les cas sans complications (AMIU, misoprostol) si indiqué et si possible</w:t>
            </w:r>
          </w:p>
          <w:p w:rsidR="007571F1" w:rsidRDefault="007462F3" w:rsidP="00B934C8">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Prise en charge par AMIU </w:t>
            </w:r>
          </w:p>
          <w:p w:rsidR="007462F3" w:rsidRPr="007E4D5B" w:rsidRDefault="007462F3" w:rsidP="00B934C8">
            <w:pPr>
              <w:widowControl w:val="0"/>
              <w:autoSpaceDE w:val="0"/>
              <w:autoSpaceDN w:val="0"/>
              <w:adjustRightInd w:val="0"/>
              <w:spacing w:after="0" w:line="240" w:lineRule="auto"/>
              <w:ind w:left="0" w:firstLine="0"/>
              <w:jc w:val="left"/>
              <w:rPr>
                <w:rFonts w:asciiTheme="minorHAnsi" w:eastAsiaTheme="minorEastAsia" w:hAnsiTheme="minorHAnsi" w:cstheme="minorHAnsi"/>
                <w:color w:val="000000" w:themeColor="text1"/>
                <w:szCs w:val="24"/>
              </w:rPr>
            </w:pPr>
            <w:r w:rsidRPr="007E4D5B">
              <w:rPr>
                <w:rFonts w:asciiTheme="minorHAnsi" w:eastAsiaTheme="minorEastAsia" w:hAnsiTheme="minorHAnsi" w:cstheme="minorHAnsi"/>
                <w:color w:val="000000" w:themeColor="text1"/>
                <w:szCs w:val="24"/>
              </w:rPr>
              <w:t xml:space="preserve">- Appliquer les mesures PI - Préparer l’équipe et le matériel - Effectuer le counseling pré AMIU (soutien psychologique et prise en charge de la </w:t>
            </w:r>
            <w:r w:rsidRPr="007E4D5B">
              <w:rPr>
                <w:rFonts w:asciiTheme="minorHAnsi" w:eastAsiaTheme="minorEastAsia" w:hAnsiTheme="minorHAnsi" w:cstheme="minorHAnsi"/>
                <w:color w:val="000000" w:themeColor="text1"/>
                <w:szCs w:val="24"/>
              </w:rPr>
              <w:lastRenderedPageBreak/>
              <w:t xml:space="preserve">douleur) - Exécuter l’AMIU tout en assurant un soutien verbal à la patiente - Effectuer la surveillance post opératoire - Effectuer le counseling post AMIU : - les signes normaux de récupération </w:t>
            </w:r>
          </w:p>
          <w:p w:rsidR="007462F3" w:rsidRPr="007E4D5B" w:rsidRDefault="007462F3" w:rsidP="00B934C8">
            <w:pPr>
              <w:spacing w:after="0" w:line="239" w:lineRule="auto"/>
              <w:ind w:left="2" w:firstLine="0"/>
              <w:jc w:val="left"/>
              <w:rPr>
                <w:rFonts w:asciiTheme="minorHAnsi" w:hAnsiTheme="minorHAnsi" w:cstheme="minorHAnsi"/>
                <w:color w:val="000000" w:themeColor="text1"/>
              </w:rPr>
            </w:pPr>
            <w:r w:rsidRPr="007E4D5B">
              <w:rPr>
                <w:rFonts w:asciiTheme="minorHAnsi" w:eastAsiaTheme="minorEastAsia" w:hAnsiTheme="minorHAnsi" w:cstheme="minorHAnsi"/>
                <w:color w:val="000000" w:themeColor="text1"/>
                <w:szCs w:val="24"/>
              </w:rPr>
              <w:t xml:space="preserve">- </w:t>
            </w:r>
            <w:r w:rsidRPr="007E4D5B">
              <w:rPr>
                <w:rFonts w:asciiTheme="minorHAnsi" w:hAnsiTheme="minorHAnsi" w:cstheme="minorHAnsi"/>
                <w:color w:val="000000" w:themeColor="text1"/>
              </w:rPr>
              <w:t>Confirmer la vacuité utérine par l’échographie si possible</w:t>
            </w:r>
          </w:p>
          <w:p w:rsidR="007462F3" w:rsidRPr="007E4D5B" w:rsidRDefault="007462F3" w:rsidP="00B934C8">
            <w:pPr>
              <w:spacing w:after="0" w:line="259" w:lineRule="auto"/>
              <w:ind w:left="2" w:firstLine="0"/>
              <w:jc w:val="left"/>
              <w:rPr>
                <w:rFonts w:asciiTheme="minorHAnsi" w:hAnsiTheme="minorHAnsi" w:cstheme="minorHAnsi"/>
                <w:color w:val="auto"/>
              </w:rPr>
            </w:pPr>
            <w:r w:rsidRPr="007E4D5B">
              <w:rPr>
                <w:rFonts w:asciiTheme="minorHAnsi" w:hAnsiTheme="minorHAnsi" w:cstheme="minorHAnsi"/>
                <w:color w:val="008000"/>
              </w:rPr>
              <w:t>-</w:t>
            </w:r>
            <w:r w:rsidRPr="007E4D5B">
              <w:rPr>
                <w:rFonts w:asciiTheme="minorHAnsi" w:hAnsiTheme="minorHAnsi" w:cstheme="minorHAnsi"/>
                <w:color w:val="auto"/>
              </w:rPr>
              <w:t xml:space="preserve">Assurer le counseling </w:t>
            </w:r>
          </w:p>
          <w:p w:rsidR="007462F3" w:rsidRPr="007E4D5B" w:rsidRDefault="007462F3" w:rsidP="00B934C8">
            <w:pPr>
              <w:spacing w:after="0" w:line="239" w:lineRule="auto"/>
              <w:ind w:left="0" w:firstLine="0"/>
              <w:jc w:val="left"/>
              <w:rPr>
                <w:rFonts w:asciiTheme="minorHAnsi" w:hAnsiTheme="minorHAnsi" w:cstheme="minorHAnsi"/>
                <w:color w:val="auto"/>
              </w:rPr>
            </w:pPr>
            <w:r w:rsidRPr="007E4D5B">
              <w:rPr>
                <w:rFonts w:asciiTheme="minorHAnsi" w:hAnsiTheme="minorHAnsi" w:cstheme="minorHAnsi"/>
                <w:color w:val="auto"/>
              </w:rPr>
              <w:t>pour la PFPA  et offrir une méthode de contraception en fonction du choix de la cliente et descritères d’éligibilité</w:t>
            </w:r>
          </w:p>
          <w:p w:rsidR="007462F3" w:rsidRPr="007E4D5B" w:rsidRDefault="007571F1" w:rsidP="00B934C8">
            <w:pPr>
              <w:spacing w:after="0" w:line="239" w:lineRule="auto"/>
              <w:ind w:left="2" w:firstLine="0"/>
              <w:jc w:val="left"/>
              <w:rPr>
                <w:rFonts w:asciiTheme="minorHAnsi" w:hAnsiTheme="minorHAnsi" w:cstheme="minorHAnsi"/>
              </w:rPr>
            </w:pPr>
            <w:r>
              <w:rPr>
                <w:rFonts w:asciiTheme="minorHAnsi" w:hAnsiTheme="minorHAnsi" w:cstheme="minorHAnsi"/>
              </w:rPr>
              <w:t>-</w:t>
            </w:r>
            <w:r w:rsidR="007462F3" w:rsidRPr="007E4D5B">
              <w:rPr>
                <w:rFonts w:asciiTheme="minorHAnsi" w:hAnsiTheme="minorHAnsi" w:cstheme="minorHAnsi"/>
              </w:rPr>
              <w:t>Envoyer le produit de conception à l’Anapath</w:t>
            </w:r>
          </w:p>
          <w:p w:rsidR="007462F3" w:rsidRPr="007E4D5B" w:rsidRDefault="007571F1" w:rsidP="00B934C8">
            <w:pPr>
              <w:spacing w:after="0" w:line="239" w:lineRule="auto"/>
              <w:ind w:left="2" w:firstLine="0"/>
              <w:jc w:val="left"/>
              <w:rPr>
                <w:rFonts w:asciiTheme="minorHAnsi" w:hAnsiTheme="minorHAnsi" w:cstheme="minorHAnsi"/>
              </w:rPr>
            </w:pPr>
            <w:r>
              <w:rPr>
                <w:rFonts w:asciiTheme="minorHAnsi" w:hAnsiTheme="minorHAnsi" w:cstheme="minorHAnsi"/>
              </w:rPr>
              <w:t>-</w:t>
            </w:r>
            <w:r w:rsidR="007462F3" w:rsidRPr="007E4D5B">
              <w:rPr>
                <w:rFonts w:asciiTheme="minorHAnsi" w:hAnsiTheme="minorHAnsi" w:cstheme="minorHAnsi"/>
              </w:rPr>
              <w:t>Prendre en charge la douleur, corriger l’anémie</w:t>
            </w:r>
          </w:p>
          <w:p w:rsidR="007462F3" w:rsidRPr="007E4D5B" w:rsidRDefault="007462F3" w:rsidP="00B934C8">
            <w:pPr>
              <w:spacing w:after="0" w:line="238" w:lineRule="auto"/>
              <w:ind w:left="0" w:firstLine="0"/>
              <w:jc w:val="left"/>
              <w:rPr>
                <w:rFonts w:asciiTheme="minorHAnsi" w:hAnsiTheme="minorHAnsi" w:cstheme="minorHAnsi"/>
              </w:rPr>
            </w:pPr>
            <w:r w:rsidRPr="007E4D5B">
              <w:rPr>
                <w:rFonts w:asciiTheme="minorHAnsi" w:hAnsiTheme="minorHAnsi" w:cstheme="minorHAnsi"/>
              </w:rPr>
              <w:t xml:space="preserve">-Traitement de complications sévères (dont péritonites, lésions intra abdominales graves, septicémie sévère, troubles rénaux...)  </w:t>
            </w:r>
          </w:p>
          <w:p w:rsidR="007462F3" w:rsidRPr="007E4D5B" w:rsidRDefault="007462F3" w:rsidP="00B934C8">
            <w:pPr>
              <w:spacing w:after="0" w:line="239" w:lineRule="auto"/>
              <w:ind w:left="0" w:firstLine="0"/>
              <w:jc w:val="left"/>
              <w:rPr>
                <w:rFonts w:asciiTheme="minorHAnsi" w:hAnsiTheme="minorHAnsi" w:cstheme="minorHAnsi"/>
              </w:rPr>
            </w:pPr>
            <w:r w:rsidRPr="007E4D5B">
              <w:rPr>
                <w:rFonts w:asciiTheme="minorHAnsi" w:hAnsiTheme="minorHAnsi" w:cstheme="minorHAnsi"/>
              </w:rPr>
              <w:t xml:space="preserve">-Traitement des troubles de </w:t>
            </w:r>
          </w:p>
          <w:p w:rsidR="007462F3" w:rsidRPr="00D87FCA" w:rsidRDefault="007462F3" w:rsidP="00B934C8">
            <w:pPr>
              <w:spacing w:after="0" w:line="259" w:lineRule="auto"/>
              <w:ind w:left="0" w:firstLine="0"/>
              <w:jc w:val="left"/>
              <w:rPr>
                <w:rFonts w:asciiTheme="minorHAnsi" w:hAnsiTheme="minorHAnsi" w:cstheme="minorHAnsi"/>
              </w:rPr>
            </w:pPr>
            <w:r w:rsidRPr="007E4D5B">
              <w:rPr>
                <w:rFonts w:asciiTheme="minorHAnsi" w:hAnsiTheme="minorHAnsi" w:cstheme="minorHAnsi"/>
              </w:rPr>
              <w:t>saignement/coagulation</w:t>
            </w:r>
            <w:r w:rsidRPr="00D87FCA">
              <w:rPr>
                <w:rFonts w:asciiTheme="minorHAnsi" w:hAnsiTheme="minorHAnsi" w:cstheme="minorHAnsi"/>
              </w:rPr>
              <w:t xml:space="preserve"> </w:t>
            </w:r>
          </w:p>
        </w:tc>
      </w:tr>
    </w:tbl>
    <w:p w:rsidR="002F094A" w:rsidRDefault="002F094A" w:rsidP="007462F3">
      <w:pPr>
        <w:spacing w:after="175" w:line="259" w:lineRule="auto"/>
        <w:ind w:left="0" w:firstLine="0"/>
        <w:rPr>
          <w:rFonts w:asciiTheme="minorHAnsi" w:hAnsiTheme="minorHAnsi" w:cstheme="minorHAnsi"/>
          <w:highlight w:val="yellow"/>
        </w:rPr>
        <w:sectPr w:rsidR="002F094A" w:rsidSect="002F094A">
          <w:pgSz w:w="16838" w:h="11906" w:orient="landscape"/>
          <w:pgMar w:top="1419" w:right="1423" w:bottom="1414" w:left="1526" w:header="756" w:footer="708" w:gutter="0"/>
          <w:cols w:space="720"/>
          <w:docGrid w:linePitch="326"/>
        </w:sectPr>
      </w:pPr>
    </w:p>
    <w:p w:rsidR="007462F3" w:rsidRPr="00B414F4" w:rsidRDefault="00B414F4" w:rsidP="00B414F4">
      <w:pPr>
        <w:pStyle w:val="Titre2"/>
        <w:spacing w:after="149" w:line="248" w:lineRule="auto"/>
        <w:ind w:left="-5"/>
        <w:rPr>
          <w:rFonts w:asciiTheme="minorHAnsi" w:hAnsiTheme="minorHAnsi" w:cstheme="minorHAnsi"/>
          <w:b/>
          <w:color w:val="008000"/>
          <w:sz w:val="28"/>
          <w:u w:val="none"/>
        </w:rPr>
      </w:pPr>
      <w:bookmarkStart w:id="32" w:name="_Toc81733756"/>
      <w:r>
        <w:rPr>
          <w:rFonts w:asciiTheme="minorHAnsi" w:hAnsiTheme="minorHAnsi" w:cstheme="minorHAnsi"/>
          <w:b/>
          <w:color w:val="008000"/>
          <w:sz w:val="28"/>
          <w:u w:val="none"/>
        </w:rPr>
        <w:lastRenderedPageBreak/>
        <w:t xml:space="preserve">1.9 </w:t>
      </w:r>
      <w:r w:rsidR="007462F3" w:rsidRPr="00B414F4">
        <w:rPr>
          <w:rFonts w:asciiTheme="minorHAnsi" w:hAnsiTheme="minorHAnsi" w:cstheme="minorHAnsi"/>
          <w:b/>
          <w:color w:val="008000"/>
          <w:sz w:val="28"/>
          <w:u w:val="none"/>
        </w:rPr>
        <w:t>PRISE EN CHARGE DES FISTULES OBSTETRICALES</w:t>
      </w:r>
      <w:bookmarkEnd w:id="32"/>
      <w:r w:rsidR="007462F3" w:rsidRPr="00B414F4">
        <w:rPr>
          <w:rFonts w:asciiTheme="minorHAnsi" w:hAnsiTheme="minorHAnsi" w:cstheme="minorHAnsi"/>
          <w:b/>
          <w:color w:val="008000"/>
          <w:sz w:val="28"/>
          <w:u w:val="none"/>
        </w:rPr>
        <w:t xml:space="preserve"> </w:t>
      </w:r>
    </w:p>
    <w:p w:rsidR="007E4D5B" w:rsidRPr="007E4D5B" w:rsidRDefault="007E4D5B" w:rsidP="007E4D5B">
      <w:pPr>
        <w:spacing w:after="242" w:line="259" w:lineRule="auto"/>
        <w:ind w:left="-5"/>
        <w:jc w:val="left"/>
        <w:rPr>
          <w:rFonts w:asciiTheme="minorHAnsi" w:hAnsiTheme="minorHAnsi" w:cstheme="minorHAnsi"/>
        </w:rPr>
      </w:pPr>
      <w:r w:rsidRPr="007E4D5B">
        <w:rPr>
          <w:rFonts w:asciiTheme="minorHAnsi" w:hAnsiTheme="minorHAnsi" w:cstheme="minorHAnsi"/>
          <w:b/>
        </w:rPr>
        <w:t xml:space="preserve">A. </w:t>
      </w:r>
      <w:r w:rsidRPr="007E4D5B">
        <w:rPr>
          <w:rFonts w:asciiTheme="minorHAnsi" w:hAnsiTheme="minorHAnsi" w:cstheme="minorHAnsi"/>
          <w:b/>
          <w:u w:val="single" w:color="000000"/>
        </w:rPr>
        <w:t>Normes</w:t>
      </w:r>
    </w:p>
    <w:p w:rsidR="007E4D5B" w:rsidRPr="007E4D5B" w:rsidRDefault="007E4D5B" w:rsidP="00FC4AD4">
      <w:pPr>
        <w:numPr>
          <w:ilvl w:val="0"/>
          <w:numId w:val="15"/>
        </w:numPr>
        <w:spacing w:after="14" w:line="250" w:lineRule="auto"/>
        <w:ind w:hanging="360"/>
        <w:jc w:val="left"/>
        <w:rPr>
          <w:rFonts w:asciiTheme="minorHAnsi" w:hAnsiTheme="minorHAnsi" w:cstheme="minorHAnsi"/>
        </w:rPr>
      </w:pPr>
      <w:r w:rsidRPr="007E4D5B">
        <w:rPr>
          <w:rFonts w:asciiTheme="minorHAnsi" w:hAnsiTheme="minorHAnsi" w:cstheme="minorHAnsi"/>
          <w:b/>
          <w:i/>
        </w:rPr>
        <w:t xml:space="preserve">Définition </w:t>
      </w:r>
    </w:p>
    <w:p w:rsidR="007462F3" w:rsidRPr="007E4D5B" w:rsidRDefault="007462F3" w:rsidP="007462F3">
      <w:pPr>
        <w:spacing w:after="175" w:line="259" w:lineRule="auto"/>
        <w:ind w:left="0" w:firstLine="0"/>
        <w:rPr>
          <w:rFonts w:asciiTheme="minorHAnsi" w:hAnsiTheme="minorHAnsi" w:cstheme="minorHAnsi"/>
        </w:rPr>
      </w:pPr>
      <w:r w:rsidRPr="007E4D5B">
        <w:rPr>
          <w:rFonts w:asciiTheme="minorHAnsi" w:hAnsiTheme="minorHAnsi" w:cstheme="minorHAnsi"/>
        </w:rPr>
        <w:t xml:space="preserve"> La fistule obstétricale est une communication anormale entre le vagin et la vessie et/ou  le rectum survenant au décours d'un accouchement dystocique et entraînant un écoulement permanent d'urines et/ou de selles. Elle est due à la nécrose ischémique des tissus mous de la vessie, du vagin et ou du rectum du fait de la longue pression exercée par le fœtus sur ces organes pendant un accouchement dystocique/anormalement prolongé. Si la communication est située entre la vessie et le vagin, on parle de fistule vésico-vaginale (FVV), et si elle est située entre le rectum et le vagin on parle de fistule recto-vaginale (FRV). 2. BUT Eradiquer   la fistule obstétricale dans le cadre de la maternité à moindre risque </w:t>
      </w:r>
    </w:p>
    <w:p w:rsidR="007462F3" w:rsidRPr="007E4D5B" w:rsidRDefault="007462F3" w:rsidP="007462F3">
      <w:pPr>
        <w:spacing w:after="175" w:line="259" w:lineRule="auto"/>
        <w:ind w:left="0" w:firstLine="0"/>
        <w:rPr>
          <w:rFonts w:asciiTheme="minorHAnsi" w:hAnsiTheme="minorHAnsi" w:cstheme="minorHAnsi"/>
        </w:rPr>
      </w:pPr>
      <w:r w:rsidRPr="007E4D5B">
        <w:rPr>
          <w:rFonts w:asciiTheme="minorHAnsi" w:hAnsiTheme="minorHAnsi" w:cstheme="minorHAnsi"/>
        </w:rPr>
        <w:t>Les soins de prise en charge de la fistule obstétricale peuvent être dispensés suivant les cas, au niveau :</w:t>
      </w:r>
    </w:p>
    <w:p w:rsidR="007462F3" w:rsidRPr="007E4D5B" w:rsidRDefault="007462F3" w:rsidP="00FC4AD4">
      <w:pPr>
        <w:numPr>
          <w:ilvl w:val="0"/>
          <w:numId w:val="15"/>
        </w:numPr>
        <w:spacing w:after="14" w:line="250" w:lineRule="auto"/>
        <w:ind w:hanging="360"/>
        <w:jc w:val="left"/>
        <w:rPr>
          <w:rFonts w:asciiTheme="minorHAnsi" w:hAnsiTheme="minorHAnsi" w:cstheme="minorHAnsi"/>
          <w:b/>
          <w:i/>
        </w:rPr>
      </w:pPr>
      <w:r w:rsidRPr="007E4D5B">
        <w:rPr>
          <w:rFonts w:asciiTheme="minorHAnsi" w:hAnsiTheme="minorHAnsi" w:cstheme="minorHAnsi"/>
          <w:b/>
          <w:i/>
        </w:rPr>
        <w:t>O</w:t>
      </w:r>
      <w:r w:rsidR="007E4D5B" w:rsidRPr="007E4D5B">
        <w:rPr>
          <w:rFonts w:asciiTheme="minorHAnsi" w:hAnsiTheme="minorHAnsi" w:cstheme="minorHAnsi"/>
          <w:b/>
          <w:i/>
        </w:rPr>
        <w:t>bjectifs</w:t>
      </w:r>
      <w:r w:rsidRPr="007E4D5B">
        <w:rPr>
          <w:rFonts w:asciiTheme="minorHAnsi" w:hAnsiTheme="minorHAnsi" w:cstheme="minorHAnsi"/>
          <w:b/>
          <w:i/>
        </w:rPr>
        <w:t xml:space="preserve"> </w:t>
      </w:r>
    </w:p>
    <w:p w:rsidR="007462F3" w:rsidRPr="007E4D5B" w:rsidRDefault="007462F3" w:rsidP="00FC4AD4">
      <w:pPr>
        <w:pStyle w:val="Paragraphedeliste"/>
        <w:numPr>
          <w:ilvl w:val="0"/>
          <w:numId w:val="74"/>
        </w:numPr>
        <w:spacing w:after="0" w:line="259" w:lineRule="auto"/>
        <w:rPr>
          <w:rFonts w:asciiTheme="minorHAnsi" w:hAnsiTheme="minorHAnsi" w:cstheme="minorHAnsi"/>
        </w:rPr>
      </w:pPr>
      <w:r w:rsidRPr="007E4D5B">
        <w:rPr>
          <w:rFonts w:asciiTheme="minorHAnsi" w:hAnsiTheme="minorHAnsi" w:cstheme="minorHAnsi"/>
        </w:rPr>
        <w:t>Assurer la prévention de la fistule obstétricale par le CSC</w:t>
      </w:r>
    </w:p>
    <w:p w:rsidR="007462F3" w:rsidRPr="007E4D5B" w:rsidRDefault="007462F3" w:rsidP="00FC4AD4">
      <w:pPr>
        <w:pStyle w:val="Paragraphedeliste"/>
        <w:numPr>
          <w:ilvl w:val="0"/>
          <w:numId w:val="74"/>
        </w:numPr>
        <w:spacing w:after="0" w:line="259" w:lineRule="auto"/>
        <w:rPr>
          <w:rFonts w:asciiTheme="minorHAnsi" w:hAnsiTheme="minorHAnsi" w:cstheme="minorHAnsi"/>
        </w:rPr>
      </w:pPr>
      <w:r w:rsidRPr="007E4D5B">
        <w:rPr>
          <w:rFonts w:asciiTheme="minorHAnsi" w:hAnsiTheme="minorHAnsi" w:cstheme="minorHAnsi"/>
        </w:rPr>
        <w:t xml:space="preserve">Dépistage de dystocies pendant </w:t>
      </w:r>
      <w:r w:rsidR="007E4D5B" w:rsidRPr="007E4D5B">
        <w:rPr>
          <w:rFonts w:asciiTheme="minorHAnsi" w:hAnsiTheme="minorHAnsi" w:cstheme="minorHAnsi"/>
        </w:rPr>
        <w:t>les soins prénatals</w:t>
      </w:r>
      <w:r w:rsidRPr="007E4D5B">
        <w:rPr>
          <w:rFonts w:asciiTheme="minorHAnsi" w:hAnsiTheme="minorHAnsi" w:cstheme="minorHAnsi"/>
        </w:rPr>
        <w:t xml:space="preserve"> et l’accouchement </w:t>
      </w:r>
    </w:p>
    <w:p w:rsidR="007462F3" w:rsidRPr="007E4D5B" w:rsidRDefault="007462F3" w:rsidP="00FC4AD4">
      <w:pPr>
        <w:pStyle w:val="Paragraphedeliste"/>
        <w:numPr>
          <w:ilvl w:val="0"/>
          <w:numId w:val="74"/>
        </w:numPr>
        <w:spacing w:after="0" w:line="259" w:lineRule="auto"/>
        <w:rPr>
          <w:rFonts w:asciiTheme="minorHAnsi" w:hAnsiTheme="minorHAnsi" w:cstheme="minorHAnsi"/>
        </w:rPr>
      </w:pPr>
      <w:r w:rsidRPr="007E4D5B">
        <w:rPr>
          <w:rFonts w:asciiTheme="minorHAnsi" w:hAnsiTheme="minorHAnsi" w:cstheme="minorHAnsi"/>
        </w:rPr>
        <w:t xml:space="preserve">Assurer la prise en charge chirurgicale de la fistule obstétricale </w:t>
      </w:r>
    </w:p>
    <w:p w:rsidR="007462F3" w:rsidRPr="007E4D5B" w:rsidRDefault="007462F3" w:rsidP="00FC4AD4">
      <w:pPr>
        <w:pStyle w:val="Paragraphedeliste"/>
        <w:numPr>
          <w:ilvl w:val="0"/>
          <w:numId w:val="74"/>
        </w:numPr>
        <w:spacing w:after="0" w:line="259" w:lineRule="auto"/>
        <w:rPr>
          <w:rFonts w:asciiTheme="minorHAnsi" w:hAnsiTheme="minorHAnsi" w:cstheme="minorHAnsi"/>
        </w:rPr>
      </w:pPr>
      <w:r w:rsidRPr="007E4D5B">
        <w:rPr>
          <w:rFonts w:asciiTheme="minorHAnsi" w:hAnsiTheme="minorHAnsi" w:cstheme="minorHAnsi"/>
        </w:rPr>
        <w:t xml:space="preserve">Promouvoir la réinsertion sociale </w:t>
      </w:r>
    </w:p>
    <w:p w:rsidR="007462F3" w:rsidRPr="007E4D5B" w:rsidRDefault="007462F3" w:rsidP="007462F3">
      <w:pPr>
        <w:pStyle w:val="Paragraphedeliste"/>
        <w:spacing w:after="175" w:line="259" w:lineRule="auto"/>
        <w:ind w:left="345" w:firstLine="0"/>
        <w:rPr>
          <w:rFonts w:asciiTheme="minorHAnsi" w:hAnsiTheme="minorHAnsi" w:cstheme="minorHAnsi"/>
        </w:rPr>
      </w:pPr>
    </w:p>
    <w:p w:rsidR="007462F3" w:rsidRPr="007E4D5B" w:rsidRDefault="007462F3" w:rsidP="00FC4AD4">
      <w:pPr>
        <w:numPr>
          <w:ilvl w:val="0"/>
          <w:numId w:val="15"/>
        </w:numPr>
        <w:spacing w:after="14" w:line="250" w:lineRule="auto"/>
        <w:ind w:hanging="360"/>
        <w:jc w:val="left"/>
        <w:rPr>
          <w:rFonts w:asciiTheme="minorHAnsi" w:hAnsiTheme="minorHAnsi" w:cstheme="minorHAnsi"/>
          <w:b/>
          <w:i/>
        </w:rPr>
      </w:pPr>
      <w:r w:rsidRPr="007E4D5B">
        <w:rPr>
          <w:rFonts w:asciiTheme="minorHAnsi" w:hAnsiTheme="minorHAnsi" w:cstheme="minorHAnsi"/>
          <w:b/>
          <w:i/>
        </w:rPr>
        <w:t>L</w:t>
      </w:r>
      <w:r w:rsidR="007E4D5B" w:rsidRPr="007E4D5B">
        <w:rPr>
          <w:rFonts w:asciiTheme="minorHAnsi" w:hAnsiTheme="minorHAnsi" w:cstheme="minorHAnsi"/>
          <w:b/>
          <w:i/>
        </w:rPr>
        <w:t>ieux de prestations</w:t>
      </w:r>
    </w:p>
    <w:p w:rsidR="007462F3" w:rsidRPr="007E4D5B" w:rsidRDefault="007462F3" w:rsidP="007462F3">
      <w:pPr>
        <w:spacing w:after="175" w:line="259" w:lineRule="auto"/>
        <w:ind w:left="0" w:firstLine="0"/>
        <w:rPr>
          <w:rFonts w:asciiTheme="minorHAnsi" w:hAnsiTheme="minorHAnsi" w:cstheme="minorHAnsi"/>
        </w:rPr>
      </w:pPr>
      <w:r w:rsidRPr="007E4D5B">
        <w:rPr>
          <w:rFonts w:asciiTheme="minorHAnsi" w:hAnsiTheme="minorHAnsi" w:cstheme="minorHAnsi"/>
        </w:rPr>
        <w:t>Les soins de prise en charge de la fistule obstétricale peuvent être dispensés suivant les cas, au niveau :</w:t>
      </w:r>
    </w:p>
    <w:p w:rsidR="007462F3" w:rsidRPr="007E4D5B" w:rsidRDefault="007462F3" w:rsidP="00FC4AD4">
      <w:pPr>
        <w:pStyle w:val="Paragraphedeliste"/>
        <w:numPr>
          <w:ilvl w:val="0"/>
          <w:numId w:val="75"/>
        </w:numPr>
        <w:spacing w:after="0" w:line="259" w:lineRule="auto"/>
        <w:rPr>
          <w:rFonts w:asciiTheme="minorHAnsi" w:hAnsiTheme="minorHAnsi" w:cstheme="minorHAnsi"/>
        </w:rPr>
      </w:pPr>
      <w:r w:rsidRPr="007E4D5B">
        <w:rPr>
          <w:rFonts w:asciiTheme="minorHAnsi" w:hAnsiTheme="minorHAnsi" w:cstheme="minorHAnsi"/>
        </w:rPr>
        <w:t xml:space="preserve">Au niveau </w:t>
      </w:r>
      <w:r w:rsidR="0067552E" w:rsidRPr="007E4D5B">
        <w:rPr>
          <w:rFonts w:asciiTheme="minorHAnsi" w:hAnsiTheme="minorHAnsi" w:cstheme="minorHAnsi"/>
        </w:rPr>
        <w:t>communautaire :</w:t>
      </w:r>
    </w:p>
    <w:p w:rsidR="007462F3" w:rsidRPr="007E4D5B" w:rsidRDefault="007462F3" w:rsidP="00FC4AD4">
      <w:pPr>
        <w:pStyle w:val="Paragraphedeliste"/>
        <w:numPr>
          <w:ilvl w:val="0"/>
          <w:numId w:val="75"/>
        </w:numPr>
        <w:spacing w:after="0" w:line="259" w:lineRule="auto"/>
        <w:rPr>
          <w:rFonts w:asciiTheme="minorHAnsi" w:hAnsiTheme="minorHAnsi" w:cstheme="minorHAnsi"/>
        </w:rPr>
      </w:pPr>
      <w:r w:rsidRPr="007E4D5B">
        <w:rPr>
          <w:rFonts w:asciiTheme="minorHAnsi" w:hAnsiTheme="minorHAnsi" w:cstheme="minorHAnsi"/>
        </w:rPr>
        <w:t>Au niveau des formations sanitaires :</w:t>
      </w:r>
    </w:p>
    <w:p w:rsidR="007462F3" w:rsidRPr="007E4D5B" w:rsidRDefault="007462F3" w:rsidP="00FC4AD4">
      <w:pPr>
        <w:pStyle w:val="Paragraphedeliste"/>
        <w:numPr>
          <w:ilvl w:val="0"/>
          <w:numId w:val="75"/>
        </w:numPr>
        <w:spacing w:after="0" w:line="259" w:lineRule="auto"/>
        <w:rPr>
          <w:rFonts w:asciiTheme="minorHAnsi" w:hAnsiTheme="minorHAnsi" w:cstheme="minorHAnsi"/>
        </w:rPr>
      </w:pPr>
      <w:r w:rsidRPr="007E4D5B">
        <w:rPr>
          <w:rFonts w:asciiTheme="minorHAnsi" w:hAnsiTheme="minorHAnsi" w:cstheme="minorHAnsi"/>
        </w:rPr>
        <w:t xml:space="preserve">Formations sanitaires privées et confessionnelles </w:t>
      </w:r>
    </w:p>
    <w:p w:rsidR="007462F3" w:rsidRPr="007E4D5B" w:rsidRDefault="007462F3" w:rsidP="00FC4AD4">
      <w:pPr>
        <w:pStyle w:val="Paragraphedeliste"/>
        <w:numPr>
          <w:ilvl w:val="0"/>
          <w:numId w:val="75"/>
        </w:numPr>
        <w:spacing w:after="0" w:line="259" w:lineRule="auto"/>
        <w:rPr>
          <w:rFonts w:asciiTheme="minorHAnsi" w:hAnsiTheme="minorHAnsi" w:cstheme="minorHAnsi"/>
        </w:rPr>
      </w:pPr>
      <w:r w:rsidRPr="007E4D5B">
        <w:rPr>
          <w:rFonts w:asciiTheme="minorHAnsi" w:hAnsiTheme="minorHAnsi" w:cstheme="minorHAnsi"/>
        </w:rPr>
        <w:t>Cabinets d’exercice libéral</w:t>
      </w:r>
    </w:p>
    <w:p w:rsidR="007462F3" w:rsidRPr="007E4D5B" w:rsidRDefault="007462F3" w:rsidP="00FC4AD4">
      <w:pPr>
        <w:numPr>
          <w:ilvl w:val="0"/>
          <w:numId w:val="15"/>
        </w:numPr>
        <w:spacing w:after="14" w:line="250" w:lineRule="auto"/>
        <w:ind w:hanging="360"/>
        <w:jc w:val="left"/>
        <w:rPr>
          <w:rFonts w:asciiTheme="minorHAnsi" w:hAnsiTheme="minorHAnsi" w:cstheme="minorHAnsi"/>
          <w:b/>
          <w:i/>
        </w:rPr>
      </w:pPr>
      <w:r w:rsidRPr="007E4D5B">
        <w:rPr>
          <w:rFonts w:asciiTheme="minorHAnsi" w:hAnsiTheme="minorHAnsi" w:cstheme="minorHAnsi"/>
          <w:b/>
          <w:i/>
        </w:rPr>
        <w:t>P</w:t>
      </w:r>
      <w:r w:rsidR="007E4D5B" w:rsidRPr="007E4D5B">
        <w:rPr>
          <w:rFonts w:asciiTheme="minorHAnsi" w:hAnsiTheme="minorHAnsi" w:cstheme="minorHAnsi"/>
          <w:b/>
          <w:i/>
        </w:rPr>
        <w:t>restations</w:t>
      </w:r>
    </w:p>
    <w:p w:rsidR="007462F3" w:rsidRPr="007E4D5B" w:rsidRDefault="007462F3" w:rsidP="007E4D5B">
      <w:pPr>
        <w:spacing w:after="0" w:line="259" w:lineRule="auto"/>
        <w:ind w:left="0" w:firstLine="0"/>
        <w:rPr>
          <w:rFonts w:asciiTheme="minorHAnsi" w:hAnsiTheme="minorHAnsi" w:cstheme="minorHAnsi"/>
        </w:rPr>
      </w:pPr>
      <w:r w:rsidRPr="007E4D5B">
        <w:rPr>
          <w:rFonts w:asciiTheme="minorHAnsi" w:hAnsiTheme="minorHAnsi" w:cstheme="minorHAnsi"/>
        </w:rPr>
        <w:t xml:space="preserve">Suivant les cas et les compétences requises correspondantes, les personnes qui : </w:t>
      </w:r>
      <w:r w:rsidR="007571F1" w:rsidRPr="007E4D5B">
        <w:rPr>
          <w:rFonts w:asciiTheme="minorHAnsi" w:hAnsiTheme="minorHAnsi" w:cstheme="minorHAnsi"/>
        </w:rPr>
        <w:t>peuvent dispenser</w:t>
      </w:r>
      <w:r w:rsidRPr="007E4D5B">
        <w:rPr>
          <w:rFonts w:asciiTheme="minorHAnsi" w:hAnsiTheme="minorHAnsi" w:cstheme="minorHAnsi"/>
        </w:rPr>
        <w:t xml:space="preserve"> les soins de prise en charge de la fistule obstétricale sont :</w:t>
      </w:r>
    </w:p>
    <w:p w:rsidR="007462F3" w:rsidRPr="007E4D5B" w:rsidRDefault="007462F3" w:rsidP="007E4D5B">
      <w:pPr>
        <w:spacing w:after="0" w:line="259" w:lineRule="auto"/>
        <w:ind w:left="0" w:firstLine="0"/>
        <w:rPr>
          <w:rFonts w:asciiTheme="minorHAnsi" w:hAnsiTheme="minorHAnsi" w:cstheme="minorHAnsi"/>
          <w:b/>
          <w:i/>
        </w:rPr>
      </w:pPr>
      <w:r w:rsidRPr="007E4D5B">
        <w:rPr>
          <w:rFonts w:asciiTheme="minorHAnsi" w:hAnsiTheme="minorHAnsi" w:cstheme="minorHAnsi"/>
          <w:b/>
          <w:i/>
        </w:rPr>
        <w:t xml:space="preserve"> Au niveau communautaire</w:t>
      </w:r>
    </w:p>
    <w:p w:rsidR="007462F3" w:rsidRPr="007E4D5B" w:rsidRDefault="007462F3" w:rsidP="00FC4AD4">
      <w:pPr>
        <w:pStyle w:val="Paragraphedeliste"/>
        <w:numPr>
          <w:ilvl w:val="0"/>
          <w:numId w:val="77"/>
        </w:numPr>
        <w:spacing w:after="0" w:line="259" w:lineRule="auto"/>
        <w:rPr>
          <w:rFonts w:asciiTheme="minorHAnsi" w:hAnsiTheme="minorHAnsi" w:cstheme="minorHAnsi"/>
        </w:rPr>
      </w:pPr>
      <w:r w:rsidRPr="007E4D5B">
        <w:rPr>
          <w:rFonts w:asciiTheme="minorHAnsi" w:hAnsiTheme="minorHAnsi" w:cstheme="minorHAnsi"/>
        </w:rPr>
        <w:t xml:space="preserve">Travailleurs sociaux </w:t>
      </w:r>
    </w:p>
    <w:p w:rsidR="007462F3" w:rsidRPr="007E4D5B" w:rsidRDefault="007462F3" w:rsidP="00FC4AD4">
      <w:pPr>
        <w:pStyle w:val="Paragraphedeliste"/>
        <w:numPr>
          <w:ilvl w:val="0"/>
          <w:numId w:val="77"/>
        </w:numPr>
        <w:spacing w:after="0" w:line="259" w:lineRule="auto"/>
        <w:rPr>
          <w:rFonts w:asciiTheme="minorHAnsi" w:hAnsiTheme="minorHAnsi" w:cstheme="minorHAnsi"/>
        </w:rPr>
      </w:pPr>
      <w:r w:rsidRPr="007E4D5B">
        <w:rPr>
          <w:rFonts w:asciiTheme="minorHAnsi" w:hAnsiTheme="minorHAnsi" w:cstheme="minorHAnsi"/>
        </w:rPr>
        <w:t>Relais communautaires</w:t>
      </w:r>
    </w:p>
    <w:p w:rsidR="007462F3" w:rsidRPr="007E4D5B" w:rsidRDefault="007462F3" w:rsidP="007E4D5B">
      <w:pPr>
        <w:spacing w:after="0" w:line="259" w:lineRule="auto"/>
        <w:ind w:left="0" w:firstLine="0"/>
        <w:rPr>
          <w:rFonts w:asciiTheme="minorHAnsi" w:hAnsiTheme="minorHAnsi" w:cstheme="minorHAnsi"/>
          <w:b/>
          <w:i/>
        </w:rPr>
      </w:pPr>
      <w:r w:rsidRPr="007E4D5B">
        <w:rPr>
          <w:rFonts w:asciiTheme="minorHAnsi" w:hAnsiTheme="minorHAnsi" w:cstheme="minorHAnsi"/>
          <w:b/>
          <w:i/>
        </w:rPr>
        <w:t>Au niveau des formations sanitaires</w:t>
      </w:r>
    </w:p>
    <w:p w:rsidR="007462F3" w:rsidRPr="007E4D5B" w:rsidRDefault="007462F3" w:rsidP="00FC4AD4">
      <w:pPr>
        <w:pStyle w:val="Paragraphedeliste"/>
        <w:numPr>
          <w:ilvl w:val="0"/>
          <w:numId w:val="76"/>
        </w:numPr>
        <w:spacing w:after="0" w:line="259" w:lineRule="auto"/>
        <w:rPr>
          <w:rFonts w:asciiTheme="minorHAnsi" w:hAnsiTheme="minorHAnsi" w:cstheme="minorHAnsi"/>
        </w:rPr>
      </w:pPr>
      <w:r w:rsidRPr="007E4D5B">
        <w:rPr>
          <w:rFonts w:asciiTheme="minorHAnsi" w:hAnsiTheme="minorHAnsi" w:cstheme="minorHAnsi"/>
        </w:rPr>
        <w:t xml:space="preserve">Médecins. </w:t>
      </w:r>
    </w:p>
    <w:p w:rsidR="007462F3" w:rsidRPr="007E4D5B" w:rsidRDefault="007462F3" w:rsidP="00FC4AD4">
      <w:pPr>
        <w:pStyle w:val="Paragraphedeliste"/>
        <w:numPr>
          <w:ilvl w:val="0"/>
          <w:numId w:val="76"/>
        </w:numPr>
        <w:spacing w:after="0" w:line="259" w:lineRule="auto"/>
        <w:rPr>
          <w:rFonts w:asciiTheme="minorHAnsi" w:hAnsiTheme="minorHAnsi" w:cstheme="minorHAnsi"/>
        </w:rPr>
      </w:pPr>
      <w:r w:rsidRPr="007E4D5B">
        <w:rPr>
          <w:rFonts w:asciiTheme="minorHAnsi" w:hAnsiTheme="minorHAnsi" w:cstheme="minorHAnsi"/>
        </w:rPr>
        <w:t>Paramédicaux</w:t>
      </w:r>
    </w:p>
    <w:p w:rsidR="007571F1" w:rsidRPr="007571F1" w:rsidRDefault="007462F3" w:rsidP="00FC4AD4">
      <w:pPr>
        <w:numPr>
          <w:ilvl w:val="0"/>
          <w:numId w:val="15"/>
        </w:numPr>
        <w:spacing w:after="175" w:line="259" w:lineRule="auto"/>
        <w:ind w:left="0" w:firstLine="0"/>
        <w:jc w:val="left"/>
        <w:rPr>
          <w:rFonts w:asciiTheme="minorHAnsi" w:hAnsiTheme="minorHAnsi" w:cstheme="minorHAnsi"/>
        </w:rPr>
      </w:pPr>
      <w:r w:rsidRPr="007E4D5B">
        <w:rPr>
          <w:rFonts w:asciiTheme="minorHAnsi" w:hAnsiTheme="minorHAnsi" w:cstheme="minorHAnsi"/>
          <w:b/>
          <w:i/>
        </w:rPr>
        <w:t xml:space="preserve">  MOMENT/PERIODICITE</w:t>
      </w:r>
      <w:r w:rsidR="007E4D5B" w:rsidRPr="007E4D5B">
        <w:rPr>
          <w:rFonts w:asciiTheme="minorHAnsi" w:hAnsiTheme="minorHAnsi" w:cstheme="minorHAnsi"/>
          <w:b/>
          <w:i/>
        </w:rPr>
        <w:t> :</w:t>
      </w:r>
    </w:p>
    <w:p w:rsidR="007E4D5B" w:rsidRPr="007E4D5B" w:rsidRDefault="007E4D5B" w:rsidP="007571F1">
      <w:pPr>
        <w:spacing w:after="175" w:line="259" w:lineRule="auto"/>
        <w:ind w:left="0" w:firstLine="0"/>
        <w:jc w:val="left"/>
        <w:rPr>
          <w:rFonts w:asciiTheme="minorHAnsi" w:hAnsiTheme="minorHAnsi" w:cstheme="minorHAnsi"/>
        </w:rPr>
      </w:pPr>
      <w:r w:rsidRPr="007E4D5B">
        <w:rPr>
          <w:rFonts w:asciiTheme="minorHAnsi" w:hAnsiTheme="minorHAnsi" w:cstheme="minorHAnsi"/>
          <w:b/>
          <w:i/>
        </w:rPr>
        <w:t xml:space="preserve"> </w:t>
      </w:r>
      <w:r w:rsidR="007462F3" w:rsidRPr="007E4D5B">
        <w:rPr>
          <w:rFonts w:asciiTheme="minorHAnsi" w:hAnsiTheme="minorHAnsi" w:cstheme="minorHAnsi"/>
        </w:rPr>
        <w:t>Le traitement est dispensé lors de tout contact avec la liente</w:t>
      </w:r>
    </w:p>
    <w:p w:rsidR="007E4D5B" w:rsidRDefault="007E4D5B">
      <w:pPr>
        <w:spacing w:after="160" w:line="259" w:lineRule="auto"/>
        <w:ind w:left="0" w:firstLine="0"/>
        <w:jc w:val="left"/>
        <w:rPr>
          <w:rFonts w:asciiTheme="minorHAnsi" w:hAnsiTheme="minorHAnsi" w:cstheme="minorHAnsi"/>
          <w:b/>
          <w:u w:val="single" w:color="000000"/>
        </w:rPr>
        <w:sectPr w:rsidR="007E4D5B" w:rsidSect="002F094A">
          <w:pgSz w:w="11906" w:h="16838"/>
          <w:pgMar w:top="1423" w:right="1414" w:bottom="1526" w:left="1419" w:header="756" w:footer="708" w:gutter="0"/>
          <w:cols w:space="720"/>
          <w:docGrid w:linePitch="326"/>
        </w:sectPr>
      </w:pPr>
      <w:r>
        <w:rPr>
          <w:rFonts w:asciiTheme="minorHAnsi" w:hAnsiTheme="minorHAnsi" w:cstheme="minorHAnsi"/>
          <w:b/>
          <w:u w:val="single" w:color="000000"/>
        </w:rPr>
        <w:br w:type="page"/>
      </w:r>
    </w:p>
    <w:p w:rsidR="007E4D5B" w:rsidRDefault="007E4D5B">
      <w:pPr>
        <w:spacing w:after="160" w:line="259" w:lineRule="auto"/>
        <w:ind w:left="0" w:firstLine="0"/>
        <w:jc w:val="left"/>
        <w:rPr>
          <w:rFonts w:asciiTheme="minorHAnsi" w:hAnsiTheme="minorHAnsi" w:cstheme="minorHAnsi"/>
          <w:b/>
          <w:u w:val="single" w:color="000000"/>
        </w:rPr>
      </w:pPr>
    </w:p>
    <w:p w:rsidR="007E4D5B" w:rsidRPr="00D87FCA" w:rsidRDefault="007E4D5B" w:rsidP="007E4D5B">
      <w:pPr>
        <w:spacing w:after="0" w:line="259" w:lineRule="auto"/>
        <w:ind w:left="10"/>
        <w:jc w:val="left"/>
        <w:rPr>
          <w:rFonts w:asciiTheme="minorHAnsi" w:hAnsiTheme="minorHAnsi" w:cstheme="minorHAnsi"/>
        </w:rPr>
      </w:pPr>
      <w:r w:rsidRPr="00D87FCA">
        <w:rPr>
          <w:rFonts w:asciiTheme="minorHAnsi" w:hAnsiTheme="minorHAnsi" w:cstheme="minorHAnsi"/>
          <w:b/>
          <w:u w:val="single" w:color="000000"/>
        </w:rPr>
        <w:t>B-Procédures par niveau et par type d’intervenant</w:t>
      </w:r>
    </w:p>
    <w:tbl>
      <w:tblPr>
        <w:tblStyle w:val="Grilledutableau"/>
        <w:tblW w:w="14880" w:type="dxa"/>
        <w:tblInd w:w="-993" w:type="dxa"/>
        <w:tblLook w:val="04A0" w:firstRow="1" w:lastRow="0" w:firstColumn="1" w:lastColumn="0" w:noHBand="0" w:noVBand="1"/>
      </w:tblPr>
      <w:tblGrid>
        <w:gridCol w:w="2694"/>
        <w:gridCol w:w="3823"/>
        <w:gridCol w:w="3969"/>
        <w:gridCol w:w="4394"/>
      </w:tblGrid>
      <w:tr w:rsidR="007E4D5B" w:rsidRPr="00FA3122" w:rsidTr="007E4D5B">
        <w:tc>
          <w:tcPr>
            <w:tcW w:w="2694" w:type="dxa"/>
            <w:shd w:val="clear" w:color="auto" w:fill="2F5496" w:themeFill="accent5" w:themeFillShade="BF"/>
          </w:tcPr>
          <w:p w:rsidR="007462F3" w:rsidRPr="00FA3122" w:rsidRDefault="007462F3" w:rsidP="006F76B5">
            <w:pPr>
              <w:spacing w:after="0" w:line="259" w:lineRule="auto"/>
              <w:ind w:left="1" w:firstLine="0"/>
              <w:jc w:val="left"/>
              <w:rPr>
                <w:rFonts w:asciiTheme="minorHAnsi" w:hAnsiTheme="minorHAnsi" w:cstheme="minorHAnsi"/>
                <w:color w:val="FFFFFF" w:themeColor="background1"/>
              </w:rPr>
            </w:pPr>
            <w:r w:rsidRPr="00FA3122">
              <w:rPr>
                <w:rFonts w:asciiTheme="minorHAnsi" w:hAnsiTheme="minorHAnsi" w:cstheme="minorHAnsi"/>
                <w:b/>
                <w:color w:val="FFFFFF" w:themeColor="background1"/>
              </w:rPr>
              <w:t xml:space="preserve">Communautaire: </w:t>
            </w:r>
          </w:p>
          <w:p w:rsidR="007462F3" w:rsidRPr="00FA3122" w:rsidRDefault="007462F3" w:rsidP="006F76B5">
            <w:pPr>
              <w:spacing w:after="177" w:line="259" w:lineRule="auto"/>
              <w:ind w:left="1" w:firstLine="0"/>
              <w:jc w:val="left"/>
              <w:rPr>
                <w:rFonts w:asciiTheme="minorHAnsi" w:hAnsiTheme="minorHAnsi" w:cstheme="minorHAnsi"/>
                <w:color w:val="FFFFFF" w:themeColor="background1"/>
              </w:rPr>
            </w:pPr>
            <w:r w:rsidRPr="00FA3122">
              <w:rPr>
                <w:rFonts w:asciiTheme="minorHAnsi" w:hAnsiTheme="minorHAnsi" w:cstheme="minorHAnsi"/>
                <w:color w:val="FFFFFF" w:themeColor="background1"/>
              </w:rPr>
              <w:t>RECOS, ASC, AV, LC</w:t>
            </w:r>
          </w:p>
          <w:p w:rsidR="007462F3" w:rsidRPr="00FA3122" w:rsidRDefault="007462F3" w:rsidP="006F76B5">
            <w:pPr>
              <w:spacing w:after="175" w:line="259" w:lineRule="auto"/>
              <w:ind w:left="0" w:firstLine="0"/>
              <w:rPr>
                <w:rFonts w:asciiTheme="minorHAnsi" w:hAnsiTheme="minorHAnsi" w:cstheme="minorHAnsi"/>
                <w:color w:val="FFFFFF" w:themeColor="background1"/>
              </w:rPr>
            </w:pPr>
          </w:p>
        </w:tc>
        <w:tc>
          <w:tcPr>
            <w:tcW w:w="3823" w:type="dxa"/>
            <w:shd w:val="clear" w:color="auto" w:fill="2F5496" w:themeFill="accent5" w:themeFillShade="BF"/>
          </w:tcPr>
          <w:p w:rsidR="007462F3" w:rsidRPr="00FA3122" w:rsidRDefault="007462F3" w:rsidP="006F76B5">
            <w:pPr>
              <w:spacing w:after="1" w:line="238" w:lineRule="auto"/>
              <w:ind w:left="2" w:firstLine="0"/>
              <w:jc w:val="left"/>
              <w:rPr>
                <w:rFonts w:asciiTheme="minorHAnsi" w:hAnsiTheme="minorHAnsi" w:cstheme="minorHAnsi"/>
                <w:color w:val="FFFFFF" w:themeColor="background1"/>
              </w:rPr>
            </w:pPr>
            <w:r w:rsidRPr="00FA3122">
              <w:rPr>
                <w:rFonts w:asciiTheme="minorHAnsi" w:hAnsiTheme="minorHAnsi" w:cstheme="minorHAnsi"/>
                <w:b/>
                <w:color w:val="FFFFFF" w:themeColor="background1"/>
              </w:rPr>
              <w:t xml:space="preserve">PS/CS : Médecin, sage-femme, infirmiers, ATS et </w:t>
            </w:r>
          </w:p>
          <w:p w:rsidR="007462F3" w:rsidRPr="00FA3122" w:rsidRDefault="007462F3" w:rsidP="006F76B5">
            <w:pPr>
              <w:spacing w:after="175" w:line="259" w:lineRule="auto"/>
              <w:ind w:left="0" w:firstLine="0"/>
              <w:rPr>
                <w:rFonts w:asciiTheme="minorHAnsi" w:hAnsiTheme="minorHAnsi" w:cstheme="minorHAnsi"/>
                <w:color w:val="FFFFFF" w:themeColor="background1"/>
              </w:rPr>
            </w:pPr>
            <w:r w:rsidRPr="00FA3122">
              <w:rPr>
                <w:rFonts w:asciiTheme="minorHAnsi" w:hAnsiTheme="minorHAnsi" w:cstheme="minorHAnsi"/>
                <w:b/>
                <w:color w:val="FFFFFF" w:themeColor="background1"/>
              </w:rPr>
              <w:t xml:space="preserve">ASC </w:t>
            </w:r>
          </w:p>
        </w:tc>
        <w:tc>
          <w:tcPr>
            <w:tcW w:w="3969" w:type="dxa"/>
            <w:shd w:val="clear" w:color="auto" w:fill="2F5496" w:themeFill="accent5" w:themeFillShade="BF"/>
          </w:tcPr>
          <w:p w:rsidR="007462F3" w:rsidRPr="00FA3122" w:rsidRDefault="007462F3" w:rsidP="006F76B5">
            <w:pPr>
              <w:spacing w:after="4" w:line="237" w:lineRule="auto"/>
              <w:ind w:left="2" w:firstLine="0"/>
              <w:jc w:val="left"/>
              <w:rPr>
                <w:rFonts w:asciiTheme="minorHAnsi" w:hAnsiTheme="minorHAnsi" w:cstheme="minorHAnsi"/>
                <w:color w:val="FFFFFF" w:themeColor="background1"/>
              </w:rPr>
            </w:pPr>
            <w:r w:rsidRPr="00FA3122">
              <w:rPr>
                <w:rFonts w:asciiTheme="minorHAnsi" w:hAnsiTheme="minorHAnsi" w:cstheme="minorHAnsi"/>
                <w:b/>
                <w:color w:val="FFFFFF" w:themeColor="background1"/>
              </w:rPr>
              <w:t xml:space="preserve">CSA /CMC/ HP : gynéco </w:t>
            </w:r>
            <w:r w:rsidR="007E4D5B" w:rsidRPr="00FA3122">
              <w:rPr>
                <w:rFonts w:asciiTheme="minorHAnsi" w:hAnsiTheme="minorHAnsi" w:cstheme="minorHAnsi"/>
                <w:b/>
                <w:color w:val="FFFFFF" w:themeColor="background1"/>
              </w:rPr>
              <w:t>gynécologue obstétricien</w:t>
            </w:r>
            <w:r w:rsidRPr="00FA3122">
              <w:rPr>
                <w:rFonts w:asciiTheme="minorHAnsi" w:hAnsiTheme="minorHAnsi" w:cstheme="minorHAnsi"/>
                <w:b/>
                <w:color w:val="FFFFFF" w:themeColor="background1"/>
              </w:rPr>
              <w:t xml:space="preserve">, Médecin, sagefemme, infirmiers, </w:t>
            </w:r>
          </w:p>
          <w:p w:rsidR="007462F3" w:rsidRPr="00FA3122" w:rsidRDefault="007462F3" w:rsidP="006F76B5">
            <w:pPr>
              <w:spacing w:after="175" w:line="259" w:lineRule="auto"/>
              <w:ind w:left="0" w:firstLine="0"/>
              <w:rPr>
                <w:rFonts w:asciiTheme="minorHAnsi" w:hAnsiTheme="minorHAnsi" w:cstheme="minorHAnsi"/>
                <w:color w:val="FFFFFF" w:themeColor="background1"/>
              </w:rPr>
            </w:pPr>
            <w:r w:rsidRPr="00FA3122">
              <w:rPr>
                <w:rFonts w:asciiTheme="minorHAnsi" w:hAnsiTheme="minorHAnsi" w:cstheme="minorHAnsi"/>
                <w:b/>
                <w:color w:val="FFFFFF" w:themeColor="background1"/>
              </w:rPr>
              <w:t xml:space="preserve">ATS  </w:t>
            </w:r>
          </w:p>
        </w:tc>
        <w:tc>
          <w:tcPr>
            <w:tcW w:w="4394" w:type="dxa"/>
            <w:shd w:val="clear" w:color="auto" w:fill="2F5496" w:themeFill="accent5" w:themeFillShade="BF"/>
          </w:tcPr>
          <w:p w:rsidR="007462F3" w:rsidRPr="00FA3122" w:rsidRDefault="007462F3" w:rsidP="006F76B5">
            <w:pPr>
              <w:spacing w:after="175" w:line="259" w:lineRule="auto"/>
              <w:ind w:left="0" w:firstLine="0"/>
              <w:rPr>
                <w:rFonts w:asciiTheme="minorHAnsi" w:hAnsiTheme="minorHAnsi" w:cstheme="minorHAnsi"/>
                <w:color w:val="FFFFFF" w:themeColor="background1"/>
              </w:rPr>
            </w:pPr>
            <w:r w:rsidRPr="00FA3122">
              <w:rPr>
                <w:rFonts w:asciiTheme="minorHAnsi" w:hAnsiTheme="minorHAnsi" w:cstheme="minorHAnsi"/>
                <w:b/>
                <w:color w:val="FFFFFF" w:themeColor="background1"/>
              </w:rPr>
              <w:t xml:space="preserve">HR/HN : gynéco </w:t>
            </w:r>
            <w:r w:rsidR="007E4D5B" w:rsidRPr="00FA3122">
              <w:rPr>
                <w:rFonts w:asciiTheme="minorHAnsi" w:hAnsiTheme="minorHAnsi" w:cstheme="minorHAnsi"/>
                <w:b/>
                <w:color w:val="FFFFFF" w:themeColor="background1"/>
              </w:rPr>
              <w:t>gynécologue obstétricien</w:t>
            </w:r>
            <w:r w:rsidRPr="00FA3122">
              <w:rPr>
                <w:rFonts w:asciiTheme="minorHAnsi" w:hAnsiTheme="minorHAnsi" w:cstheme="minorHAnsi"/>
                <w:b/>
                <w:color w:val="FFFFFF" w:themeColor="background1"/>
              </w:rPr>
              <w:t xml:space="preserve">, Médecin, sage-femme, infirmières, infirmiers </w:t>
            </w:r>
          </w:p>
        </w:tc>
      </w:tr>
      <w:tr w:rsidR="007462F3" w:rsidRPr="00FA3122" w:rsidTr="007571F1">
        <w:tc>
          <w:tcPr>
            <w:tcW w:w="14880" w:type="dxa"/>
            <w:gridSpan w:val="4"/>
            <w:shd w:val="clear" w:color="auto" w:fill="9CC2E5" w:themeFill="accent1" w:themeFillTint="99"/>
          </w:tcPr>
          <w:p w:rsidR="007462F3" w:rsidRPr="00FA3122" w:rsidRDefault="007E4D5B" w:rsidP="006F76B5">
            <w:pPr>
              <w:spacing w:after="175" w:line="259" w:lineRule="auto"/>
              <w:ind w:left="0" w:firstLine="0"/>
              <w:rPr>
                <w:rFonts w:asciiTheme="minorHAnsi" w:hAnsiTheme="minorHAnsi" w:cstheme="minorHAnsi"/>
                <w:b/>
              </w:rPr>
            </w:pPr>
            <w:r w:rsidRPr="00FA3122">
              <w:rPr>
                <w:rFonts w:asciiTheme="minorHAnsi" w:hAnsiTheme="minorHAnsi" w:cstheme="minorHAnsi"/>
                <w:b/>
              </w:rPr>
              <w:t xml:space="preserve">SERVICE : </w:t>
            </w:r>
            <w:r w:rsidR="007462F3" w:rsidRPr="00FA3122">
              <w:rPr>
                <w:rFonts w:asciiTheme="minorHAnsi" w:hAnsiTheme="minorHAnsi" w:cstheme="minorHAnsi"/>
                <w:b/>
              </w:rPr>
              <w:t>Communication pour le changement de comportement</w:t>
            </w:r>
          </w:p>
        </w:tc>
      </w:tr>
      <w:tr w:rsidR="007462F3" w:rsidRPr="00FA3122" w:rsidTr="007E4D5B">
        <w:tc>
          <w:tcPr>
            <w:tcW w:w="2694" w:type="dxa"/>
          </w:tcPr>
          <w:p w:rsidR="007462F3" w:rsidRPr="00FA3122" w:rsidRDefault="007462F3" w:rsidP="00FA3122">
            <w:pPr>
              <w:spacing w:after="0" w:line="240" w:lineRule="auto"/>
              <w:ind w:left="0" w:firstLine="0"/>
              <w:rPr>
                <w:rFonts w:asciiTheme="minorHAnsi" w:hAnsiTheme="minorHAnsi" w:cstheme="minorHAnsi"/>
              </w:rPr>
            </w:pPr>
            <w:r w:rsidRPr="00FA3122">
              <w:rPr>
                <w:rFonts w:asciiTheme="minorHAnsi" w:hAnsiTheme="minorHAnsi" w:cstheme="minorHAnsi"/>
              </w:rPr>
              <w:t>Conseils pour :</w:t>
            </w:r>
          </w:p>
          <w:p w:rsidR="007462F3" w:rsidRPr="00FA3122" w:rsidRDefault="007462F3" w:rsidP="00FA3122">
            <w:pPr>
              <w:spacing w:after="0" w:line="240" w:lineRule="auto"/>
              <w:ind w:left="0" w:firstLine="0"/>
              <w:rPr>
                <w:rFonts w:asciiTheme="minorHAnsi" w:hAnsiTheme="minorHAnsi" w:cstheme="minorHAnsi"/>
              </w:rPr>
            </w:pPr>
            <w:r w:rsidRPr="00FA3122">
              <w:rPr>
                <w:rFonts w:asciiTheme="minorHAnsi" w:hAnsiTheme="minorHAnsi" w:cstheme="minorHAnsi"/>
              </w:rPr>
              <w:t>MGF</w:t>
            </w:r>
          </w:p>
          <w:p w:rsidR="007462F3" w:rsidRPr="00FA3122" w:rsidRDefault="007462F3" w:rsidP="00FA3122">
            <w:pPr>
              <w:spacing w:after="0" w:line="240" w:lineRule="auto"/>
              <w:ind w:left="0" w:firstLine="0"/>
              <w:rPr>
                <w:rFonts w:asciiTheme="minorHAnsi" w:hAnsiTheme="minorHAnsi" w:cstheme="minorHAnsi"/>
              </w:rPr>
            </w:pPr>
            <w:r w:rsidRPr="00FA3122">
              <w:rPr>
                <w:rFonts w:asciiTheme="minorHAnsi" w:hAnsiTheme="minorHAnsi" w:cstheme="minorHAnsi"/>
              </w:rPr>
              <w:t>Viols</w:t>
            </w:r>
          </w:p>
          <w:p w:rsidR="007462F3" w:rsidRPr="00FA3122" w:rsidRDefault="007462F3" w:rsidP="00FA3122">
            <w:pPr>
              <w:spacing w:after="0" w:line="240" w:lineRule="auto"/>
              <w:ind w:left="0" w:firstLine="0"/>
              <w:rPr>
                <w:rFonts w:asciiTheme="minorHAnsi" w:hAnsiTheme="minorHAnsi" w:cstheme="minorHAnsi"/>
              </w:rPr>
            </w:pPr>
            <w:r w:rsidRPr="00FA3122">
              <w:rPr>
                <w:rFonts w:asciiTheme="minorHAnsi" w:hAnsiTheme="minorHAnsi" w:cstheme="minorHAnsi"/>
              </w:rPr>
              <w:t>Mariage précoce</w:t>
            </w:r>
          </w:p>
          <w:p w:rsidR="007462F3" w:rsidRPr="00FA3122" w:rsidRDefault="007462F3" w:rsidP="00FA3122">
            <w:pPr>
              <w:spacing w:after="0" w:line="240" w:lineRule="auto"/>
              <w:ind w:left="0" w:firstLine="0"/>
              <w:rPr>
                <w:rFonts w:asciiTheme="minorHAnsi" w:hAnsiTheme="minorHAnsi" w:cstheme="minorHAnsi"/>
              </w:rPr>
            </w:pPr>
            <w:r w:rsidRPr="00FA3122">
              <w:rPr>
                <w:rFonts w:asciiTheme="minorHAnsi" w:hAnsiTheme="minorHAnsi" w:cstheme="minorHAnsi"/>
              </w:rPr>
              <w:t>Travail prolongé</w:t>
            </w:r>
          </w:p>
          <w:p w:rsidR="007462F3" w:rsidRPr="00FA3122" w:rsidRDefault="007462F3" w:rsidP="0067552E">
            <w:pPr>
              <w:spacing w:after="0" w:line="240" w:lineRule="auto"/>
              <w:ind w:left="0" w:firstLine="0"/>
              <w:jc w:val="left"/>
              <w:rPr>
                <w:rFonts w:asciiTheme="minorHAnsi" w:hAnsiTheme="minorHAnsi" w:cstheme="minorHAnsi"/>
              </w:rPr>
            </w:pPr>
            <w:r w:rsidRPr="00FA3122">
              <w:rPr>
                <w:rFonts w:asciiTheme="minorHAnsi" w:hAnsiTheme="minorHAnsi" w:cstheme="minorHAnsi"/>
              </w:rPr>
              <w:t>Les dystocies</w:t>
            </w:r>
          </w:p>
          <w:p w:rsidR="007462F3" w:rsidRPr="00FA3122" w:rsidRDefault="007462F3" w:rsidP="0067552E">
            <w:pPr>
              <w:spacing w:after="0" w:line="240" w:lineRule="auto"/>
              <w:ind w:left="0" w:firstLine="0"/>
              <w:jc w:val="left"/>
              <w:rPr>
                <w:rFonts w:asciiTheme="minorHAnsi" w:hAnsiTheme="minorHAnsi" w:cstheme="minorHAnsi"/>
              </w:rPr>
            </w:pPr>
            <w:r w:rsidRPr="00FA3122">
              <w:rPr>
                <w:rFonts w:asciiTheme="minorHAnsi" w:hAnsiTheme="minorHAnsi" w:cstheme="minorHAnsi"/>
              </w:rPr>
              <w:t>Premier rapport précoce</w:t>
            </w:r>
          </w:p>
          <w:p w:rsidR="007462F3" w:rsidRPr="00FA3122" w:rsidRDefault="007E4D5B" w:rsidP="0067552E">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Conseil pour retarder l'âge   à la première grossesse </w:t>
            </w:r>
          </w:p>
          <w:p w:rsidR="007462F3" w:rsidRPr="00FA3122" w:rsidRDefault="007571F1" w:rsidP="0067552E">
            <w:pPr>
              <w:spacing w:after="0" w:line="240" w:lineRule="auto"/>
              <w:ind w:left="0" w:firstLine="0"/>
              <w:jc w:val="left"/>
              <w:rPr>
                <w:rFonts w:asciiTheme="minorHAnsi" w:hAnsiTheme="minorHAnsi" w:cstheme="minorHAnsi"/>
              </w:rPr>
            </w:pPr>
            <w:r w:rsidRPr="00FA3122">
              <w:rPr>
                <w:rFonts w:asciiTheme="minorHAnsi" w:hAnsiTheme="minorHAnsi" w:cstheme="minorHAnsi"/>
              </w:rPr>
              <w:t>-Promo</w:t>
            </w:r>
            <w:r>
              <w:rPr>
                <w:rFonts w:asciiTheme="minorHAnsi" w:hAnsiTheme="minorHAnsi" w:cstheme="minorHAnsi"/>
              </w:rPr>
              <w:t>uvoir</w:t>
            </w:r>
            <w:r w:rsidRPr="00FA3122">
              <w:rPr>
                <w:rFonts w:asciiTheme="minorHAnsi" w:hAnsiTheme="minorHAnsi" w:cstheme="minorHAnsi"/>
              </w:rPr>
              <w:t xml:space="preserve"> </w:t>
            </w:r>
            <w:r>
              <w:rPr>
                <w:rFonts w:asciiTheme="minorHAnsi" w:hAnsiTheme="minorHAnsi" w:cstheme="minorHAnsi"/>
              </w:rPr>
              <w:t>l</w:t>
            </w:r>
            <w:r w:rsidR="007462F3" w:rsidRPr="00FA3122">
              <w:rPr>
                <w:rFonts w:asciiTheme="minorHAnsi" w:hAnsiTheme="minorHAnsi" w:cstheme="minorHAnsi"/>
              </w:rPr>
              <w:t xml:space="preserve">es soins prénatals </w:t>
            </w:r>
          </w:p>
          <w:p w:rsidR="007462F3" w:rsidRPr="00FA3122" w:rsidRDefault="007E4D5B" w:rsidP="0067552E">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Promotion de l'accouchement assisté   par un personnel qualifié</w:t>
            </w:r>
          </w:p>
          <w:p w:rsidR="007462F3" w:rsidRPr="00FA3122" w:rsidRDefault="007462F3" w:rsidP="0067552E">
            <w:pPr>
              <w:spacing w:after="0" w:line="240" w:lineRule="auto"/>
              <w:ind w:left="0" w:firstLine="0"/>
              <w:jc w:val="left"/>
              <w:rPr>
                <w:rFonts w:asciiTheme="minorHAnsi" w:hAnsiTheme="minorHAnsi" w:cstheme="minorHAnsi"/>
              </w:rPr>
            </w:pPr>
            <w:r w:rsidRPr="00FA3122">
              <w:rPr>
                <w:rFonts w:asciiTheme="minorHAnsi" w:hAnsiTheme="minorHAnsi" w:cstheme="minorHAnsi"/>
              </w:rPr>
              <w:t xml:space="preserve"> </w:t>
            </w:r>
            <w:r w:rsidR="007E4D5B" w:rsidRPr="00FA3122">
              <w:rPr>
                <w:rFonts w:asciiTheme="minorHAnsi" w:hAnsiTheme="minorHAnsi" w:cstheme="minorHAnsi"/>
              </w:rPr>
              <w:t>-</w:t>
            </w:r>
            <w:r w:rsidRPr="00FA3122">
              <w:rPr>
                <w:rFonts w:asciiTheme="minorHAnsi" w:hAnsiTheme="minorHAnsi" w:cstheme="minorHAnsi"/>
              </w:rPr>
              <w:t>Promotion de la planification familiale</w:t>
            </w:r>
          </w:p>
          <w:p w:rsidR="007462F3" w:rsidRPr="00FA3122" w:rsidRDefault="007462F3" w:rsidP="0067552E">
            <w:pPr>
              <w:spacing w:after="0" w:line="240" w:lineRule="auto"/>
              <w:ind w:left="0" w:firstLine="0"/>
              <w:jc w:val="left"/>
              <w:rPr>
                <w:rFonts w:asciiTheme="minorHAnsi" w:hAnsiTheme="minorHAnsi" w:cstheme="minorHAnsi"/>
              </w:rPr>
            </w:pPr>
            <w:r w:rsidRPr="00FA3122">
              <w:rPr>
                <w:rFonts w:asciiTheme="minorHAnsi" w:hAnsiTheme="minorHAnsi" w:cstheme="minorHAnsi"/>
              </w:rPr>
              <w:t xml:space="preserve"> </w:t>
            </w:r>
            <w:r w:rsidR="007E4D5B" w:rsidRPr="00FA3122">
              <w:rPr>
                <w:rFonts w:asciiTheme="minorHAnsi" w:hAnsiTheme="minorHAnsi" w:cstheme="minorHAnsi"/>
              </w:rPr>
              <w:t>-</w:t>
            </w:r>
            <w:r w:rsidRPr="00FA3122">
              <w:rPr>
                <w:rFonts w:asciiTheme="minorHAnsi" w:hAnsiTheme="minorHAnsi" w:cstheme="minorHAnsi"/>
              </w:rPr>
              <w:t xml:space="preserve">Conseil pour l’abandon des pratiques   néfastes pendant l’accouchement </w:t>
            </w:r>
          </w:p>
          <w:p w:rsidR="007462F3" w:rsidRPr="00FA3122" w:rsidRDefault="00FA3122" w:rsidP="0067552E">
            <w:pPr>
              <w:spacing w:after="0" w:line="259" w:lineRule="auto"/>
              <w:ind w:left="0" w:firstLine="0"/>
              <w:jc w:val="left"/>
              <w:rPr>
                <w:rFonts w:asciiTheme="minorHAnsi" w:hAnsiTheme="minorHAnsi" w:cstheme="minorHAnsi"/>
              </w:rPr>
            </w:pPr>
            <w:r w:rsidRPr="00FA3122">
              <w:rPr>
                <w:rFonts w:asciiTheme="minorHAnsi" w:hAnsiTheme="minorHAnsi" w:cstheme="minorHAnsi"/>
              </w:rPr>
              <w:lastRenderedPageBreak/>
              <w:t>-</w:t>
            </w:r>
            <w:r w:rsidR="007462F3" w:rsidRPr="00FA3122">
              <w:rPr>
                <w:rFonts w:asciiTheme="minorHAnsi" w:hAnsiTheme="minorHAnsi" w:cstheme="minorHAnsi"/>
              </w:rPr>
              <w:t xml:space="preserve">Lutter contre les Mutilations   génitales féminines </w:t>
            </w:r>
          </w:p>
          <w:p w:rsidR="007462F3" w:rsidRPr="00FA3122" w:rsidRDefault="00FA3122" w:rsidP="0067552E">
            <w:pPr>
              <w:spacing w:after="0" w:line="259"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Recherche active des cas et orientation</w:t>
            </w:r>
          </w:p>
        </w:tc>
        <w:tc>
          <w:tcPr>
            <w:tcW w:w="3823" w:type="dxa"/>
          </w:tcPr>
          <w:p w:rsidR="007E4D5B" w:rsidRPr="00FA3122" w:rsidRDefault="007462F3" w:rsidP="00FA3122">
            <w:pPr>
              <w:spacing w:after="0" w:line="240" w:lineRule="auto"/>
              <w:ind w:left="0" w:firstLine="0"/>
              <w:rPr>
                <w:rFonts w:asciiTheme="minorHAnsi" w:hAnsiTheme="minorHAnsi" w:cstheme="minorHAnsi"/>
              </w:rPr>
            </w:pPr>
            <w:r w:rsidRPr="00FA3122">
              <w:rPr>
                <w:rFonts w:asciiTheme="minorHAnsi" w:hAnsiTheme="minorHAnsi" w:cstheme="minorHAnsi"/>
              </w:rPr>
              <w:lastRenderedPageBreak/>
              <w:t xml:space="preserve">Conseil pour retarder l'âge   à la première grossesse </w:t>
            </w:r>
          </w:p>
          <w:p w:rsidR="00FA3122" w:rsidRPr="00FA3122" w:rsidRDefault="007E4D5B"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Conseil pour retarder l'âge   à la première grossesse </w:t>
            </w:r>
          </w:p>
          <w:p w:rsidR="007462F3" w:rsidRPr="00FA3122" w:rsidRDefault="007571F1"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-Promo</w:t>
            </w:r>
            <w:r>
              <w:rPr>
                <w:rFonts w:asciiTheme="minorHAnsi" w:hAnsiTheme="minorHAnsi" w:cstheme="minorHAnsi"/>
              </w:rPr>
              <w:t>uvoir</w:t>
            </w:r>
            <w:r w:rsidRPr="00FA3122">
              <w:rPr>
                <w:rFonts w:asciiTheme="minorHAnsi" w:hAnsiTheme="minorHAnsi" w:cstheme="minorHAnsi"/>
              </w:rPr>
              <w:t xml:space="preserve"> </w:t>
            </w:r>
            <w:r>
              <w:rPr>
                <w:rFonts w:asciiTheme="minorHAnsi" w:hAnsiTheme="minorHAnsi" w:cstheme="minorHAnsi"/>
              </w:rPr>
              <w:t>l</w:t>
            </w:r>
            <w:r w:rsidR="007462F3" w:rsidRPr="00FA3122">
              <w:rPr>
                <w:rFonts w:asciiTheme="minorHAnsi" w:hAnsiTheme="minorHAnsi" w:cstheme="minorHAnsi"/>
              </w:rPr>
              <w:t xml:space="preserve">es soins prénatals </w:t>
            </w:r>
          </w:p>
          <w:p w:rsidR="007462F3" w:rsidRPr="00FA3122" w:rsidRDefault="007E4D5B"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Promotion de l'accouchement assisté   par un personnel qualifié </w:t>
            </w:r>
          </w:p>
          <w:p w:rsidR="007462F3" w:rsidRPr="00FA3122" w:rsidRDefault="007571F1"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-Promo</w:t>
            </w:r>
            <w:r>
              <w:rPr>
                <w:rFonts w:asciiTheme="minorHAnsi" w:hAnsiTheme="minorHAnsi" w:cstheme="minorHAnsi"/>
              </w:rPr>
              <w:t>uvoir</w:t>
            </w:r>
            <w:r w:rsidRPr="00FA3122">
              <w:rPr>
                <w:rFonts w:asciiTheme="minorHAnsi" w:hAnsiTheme="minorHAnsi" w:cstheme="minorHAnsi"/>
              </w:rPr>
              <w:t xml:space="preserve"> la</w:t>
            </w:r>
            <w:r w:rsidR="007462F3" w:rsidRPr="00FA3122">
              <w:rPr>
                <w:rFonts w:asciiTheme="minorHAnsi" w:hAnsiTheme="minorHAnsi" w:cstheme="minorHAnsi"/>
              </w:rPr>
              <w:t xml:space="preserve"> planification familiale </w:t>
            </w:r>
          </w:p>
          <w:p w:rsidR="007462F3" w:rsidRPr="00FA3122" w:rsidRDefault="007E4D5B"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Conseil pour l’abandon des pratiques   néfastes pendant l’accouchement </w:t>
            </w:r>
          </w:p>
          <w:p w:rsidR="007E4D5B" w:rsidRPr="00FA3122" w:rsidRDefault="007E4D5B"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Lutter contre les Mutilations   génitales féminines  </w:t>
            </w:r>
          </w:p>
          <w:p w:rsidR="007462F3" w:rsidRPr="00FA3122" w:rsidRDefault="007E4D5B"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Recherche active des cas et orientation</w:t>
            </w:r>
          </w:p>
        </w:tc>
        <w:tc>
          <w:tcPr>
            <w:tcW w:w="3969" w:type="dxa"/>
          </w:tcPr>
          <w:p w:rsidR="00FA3122" w:rsidRPr="00FA3122" w:rsidRDefault="00FA3122" w:rsidP="00FA3122">
            <w:pPr>
              <w:spacing w:after="0" w:line="259"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Conseil pour retarder l'âge   à la première grossesse </w:t>
            </w:r>
          </w:p>
          <w:p w:rsidR="00FA3122" w:rsidRPr="00FA3122" w:rsidRDefault="00FA3122" w:rsidP="00FA3122">
            <w:pPr>
              <w:spacing w:after="0" w:line="259"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Conseil pour retarder l'âge   à la première grossesse  </w:t>
            </w:r>
          </w:p>
          <w:p w:rsidR="00FA3122" w:rsidRPr="00FA3122" w:rsidRDefault="00FA3122" w:rsidP="00FA3122">
            <w:pPr>
              <w:spacing w:after="0" w:line="259"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Promo</w:t>
            </w:r>
            <w:r w:rsidR="007571F1">
              <w:rPr>
                <w:rFonts w:asciiTheme="minorHAnsi" w:hAnsiTheme="minorHAnsi" w:cstheme="minorHAnsi"/>
              </w:rPr>
              <w:t>uvoir</w:t>
            </w:r>
            <w:r w:rsidR="007462F3" w:rsidRPr="00FA3122">
              <w:rPr>
                <w:rFonts w:asciiTheme="minorHAnsi" w:hAnsiTheme="minorHAnsi" w:cstheme="minorHAnsi"/>
              </w:rPr>
              <w:t xml:space="preserve"> </w:t>
            </w:r>
            <w:r w:rsidR="007571F1">
              <w:rPr>
                <w:rFonts w:asciiTheme="minorHAnsi" w:hAnsiTheme="minorHAnsi" w:cstheme="minorHAnsi"/>
              </w:rPr>
              <w:t>l</w:t>
            </w:r>
            <w:r w:rsidR="007462F3" w:rsidRPr="00FA3122">
              <w:rPr>
                <w:rFonts w:asciiTheme="minorHAnsi" w:hAnsiTheme="minorHAnsi" w:cstheme="minorHAnsi"/>
              </w:rPr>
              <w:t xml:space="preserve">es soins </w:t>
            </w:r>
            <w:r w:rsidR="007571F1" w:rsidRPr="00FA3122">
              <w:rPr>
                <w:rFonts w:asciiTheme="minorHAnsi" w:hAnsiTheme="minorHAnsi" w:cstheme="minorHAnsi"/>
              </w:rPr>
              <w:t>prénatals -Promo</w:t>
            </w:r>
            <w:r w:rsidR="007571F1">
              <w:rPr>
                <w:rFonts w:asciiTheme="minorHAnsi" w:hAnsiTheme="minorHAnsi" w:cstheme="minorHAnsi"/>
              </w:rPr>
              <w:t>uvoir</w:t>
            </w:r>
            <w:r w:rsidR="007462F3" w:rsidRPr="00FA3122">
              <w:rPr>
                <w:rFonts w:asciiTheme="minorHAnsi" w:hAnsiTheme="minorHAnsi" w:cstheme="minorHAnsi"/>
              </w:rPr>
              <w:t xml:space="preserve"> l'accouchement assisté   par un personnel qualifié  </w:t>
            </w:r>
          </w:p>
          <w:p w:rsidR="00FA3122" w:rsidRPr="00FA3122" w:rsidRDefault="00FA3122" w:rsidP="00FA3122">
            <w:pPr>
              <w:spacing w:after="0" w:line="259"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Promotion de la planification familiale </w:t>
            </w:r>
          </w:p>
          <w:p w:rsidR="00FA3122" w:rsidRPr="00FA3122" w:rsidRDefault="00FA3122" w:rsidP="00FA3122">
            <w:pPr>
              <w:spacing w:after="0" w:line="259"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Conseil pour l’abandon des pratiques   néfastes pendant l’accouchement </w:t>
            </w:r>
            <w:r w:rsidRPr="00FA3122">
              <w:rPr>
                <w:rFonts w:asciiTheme="minorHAnsi" w:hAnsiTheme="minorHAnsi" w:cstheme="minorHAnsi"/>
              </w:rPr>
              <w:t>-</w:t>
            </w:r>
            <w:r w:rsidR="007462F3" w:rsidRPr="00FA3122">
              <w:rPr>
                <w:rFonts w:asciiTheme="minorHAnsi" w:hAnsiTheme="minorHAnsi" w:cstheme="minorHAnsi"/>
              </w:rPr>
              <w:t xml:space="preserve">Lutter contre les Mutilations   génitales féminines </w:t>
            </w:r>
          </w:p>
          <w:p w:rsidR="007462F3" w:rsidRPr="00FA3122" w:rsidRDefault="00FA3122" w:rsidP="00FA3122">
            <w:pPr>
              <w:spacing w:after="0" w:line="259"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Recherche active des cas et orientation</w:t>
            </w:r>
          </w:p>
        </w:tc>
        <w:tc>
          <w:tcPr>
            <w:tcW w:w="4394" w:type="dxa"/>
          </w:tcPr>
          <w:p w:rsidR="00FA3122" w:rsidRPr="00FA3122" w:rsidRDefault="007462F3"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 xml:space="preserve">Conseil pour retarder l'âge   à la première grossesse </w:t>
            </w:r>
          </w:p>
          <w:p w:rsidR="00FA3122"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Conseil pour retarder l'âge   à la première grossesse </w:t>
            </w:r>
          </w:p>
          <w:p w:rsidR="00FA3122"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Promotion des soins prénatals </w:t>
            </w:r>
          </w:p>
          <w:p w:rsidR="00FA3122"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Promotion de l'accouchement assisté   par un personnel qualifié </w:t>
            </w:r>
          </w:p>
          <w:p w:rsidR="00FA3122"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Promotion de la planification </w:t>
            </w:r>
            <w:r w:rsidR="007571F1" w:rsidRPr="00FA3122">
              <w:rPr>
                <w:rFonts w:asciiTheme="minorHAnsi" w:hAnsiTheme="minorHAnsi" w:cstheme="minorHAnsi"/>
              </w:rPr>
              <w:t>familiale -</w:t>
            </w:r>
            <w:r w:rsidR="007462F3" w:rsidRPr="00FA3122">
              <w:rPr>
                <w:rFonts w:asciiTheme="minorHAnsi" w:hAnsiTheme="minorHAnsi" w:cstheme="minorHAnsi"/>
              </w:rPr>
              <w:t xml:space="preserve">Conseil pour l’abandon des pratiques   néfastes pendant l’accouchement </w:t>
            </w:r>
          </w:p>
          <w:p w:rsidR="00FA3122"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Lutter contre les Mutilations   génitales féminines </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Recherche active des cas et orientation</w:t>
            </w:r>
          </w:p>
        </w:tc>
      </w:tr>
      <w:tr w:rsidR="007462F3" w:rsidRPr="00FA3122" w:rsidTr="00FA3122">
        <w:tc>
          <w:tcPr>
            <w:tcW w:w="14880" w:type="dxa"/>
            <w:gridSpan w:val="4"/>
            <w:shd w:val="clear" w:color="auto" w:fill="DBDBDB" w:themeFill="accent3" w:themeFillTint="66"/>
          </w:tcPr>
          <w:p w:rsidR="007462F3" w:rsidRPr="00FA3122" w:rsidRDefault="00FA3122" w:rsidP="006F76B5">
            <w:pPr>
              <w:spacing w:after="175" w:line="259" w:lineRule="auto"/>
              <w:ind w:left="0" w:firstLine="0"/>
              <w:rPr>
                <w:rFonts w:asciiTheme="minorHAnsi" w:hAnsiTheme="minorHAnsi" w:cstheme="minorHAnsi"/>
                <w:b/>
              </w:rPr>
            </w:pPr>
            <w:r w:rsidRPr="00FA3122">
              <w:rPr>
                <w:rFonts w:asciiTheme="minorHAnsi" w:hAnsiTheme="minorHAnsi" w:cstheme="minorHAnsi"/>
                <w:b/>
              </w:rPr>
              <w:lastRenderedPageBreak/>
              <w:t xml:space="preserve">SERVICE : </w:t>
            </w:r>
            <w:r w:rsidR="007462F3" w:rsidRPr="00FA3122">
              <w:rPr>
                <w:rFonts w:asciiTheme="minorHAnsi" w:hAnsiTheme="minorHAnsi" w:cstheme="minorHAnsi"/>
                <w:b/>
              </w:rPr>
              <w:t>Prévention de la   fistule obstétricale</w:t>
            </w:r>
          </w:p>
        </w:tc>
      </w:tr>
      <w:tr w:rsidR="007462F3" w:rsidRPr="00FA3122" w:rsidTr="007E4D5B">
        <w:tc>
          <w:tcPr>
            <w:tcW w:w="2694" w:type="dxa"/>
          </w:tcPr>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Orient</w:t>
            </w:r>
            <w:r w:rsidR="007571F1">
              <w:rPr>
                <w:rFonts w:asciiTheme="minorHAnsi" w:hAnsiTheme="minorHAnsi" w:cstheme="minorHAnsi"/>
              </w:rPr>
              <w:t>er</w:t>
            </w:r>
            <w:r w:rsidR="007462F3" w:rsidRPr="00FA3122">
              <w:rPr>
                <w:rFonts w:asciiTheme="minorHAnsi" w:hAnsiTheme="minorHAnsi" w:cstheme="minorHAnsi"/>
              </w:rPr>
              <w:t xml:space="preserve"> </w:t>
            </w:r>
            <w:r w:rsidR="007571F1">
              <w:rPr>
                <w:rFonts w:asciiTheme="minorHAnsi" w:hAnsiTheme="minorHAnsi" w:cstheme="minorHAnsi"/>
              </w:rPr>
              <w:t>l</w:t>
            </w:r>
            <w:r w:rsidR="007462F3" w:rsidRPr="00FA3122">
              <w:rPr>
                <w:rFonts w:asciiTheme="minorHAnsi" w:hAnsiTheme="minorHAnsi" w:cstheme="minorHAnsi"/>
              </w:rPr>
              <w:t>es femmes enceintes en CPN</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Sensibiliser sur les facteurs de risque et la PF</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Orientation des parturientes vers les centres de santé</w:t>
            </w:r>
          </w:p>
        </w:tc>
        <w:tc>
          <w:tcPr>
            <w:tcW w:w="3823" w:type="dxa"/>
          </w:tcPr>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Dépistage des dystocies mécaniques   pendant les CPN </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Orientation pour une césarienne élective   en cas de dystocie </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Dépistage des dystocies pendant   le travail par l’usage du partogramme</w:t>
            </w:r>
          </w:p>
        </w:tc>
        <w:tc>
          <w:tcPr>
            <w:tcW w:w="3969" w:type="dxa"/>
          </w:tcPr>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Dépistage des dystocies mécaniques   pendant les CPN</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Orientation pour une césarienne élective   en cas de dystocie </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Dépistage des dystocies pendant   le travail par l’usage du partogramme</w:t>
            </w:r>
          </w:p>
        </w:tc>
        <w:tc>
          <w:tcPr>
            <w:tcW w:w="4394" w:type="dxa"/>
          </w:tcPr>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Dépistage des dystocies mécaniques   pendant les CPN </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Orientation pour une césarienne élective   en cas de dystocie </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Dépistage des dystocies pendant   le travail par l’usage du partogramme</w:t>
            </w:r>
          </w:p>
        </w:tc>
      </w:tr>
      <w:tr w:rsidR="007462F3" w:rsidRPr="00FA3122" w:rsidTr="00FA3122">
        <w:tc>
          <w:tcPr>
            <w:tcW w:w="14880" w:type="dxa"/>
            <w:gridSpan w:val="4"/>
            <w:shd w:val="clear" w:color="auto" w:fill="DBDBDB" w:themeFill="accent3" w:themeFillTint="66"/>
          </w:tcPr>
          <w:p w:rsidR="007462F3" w:rsidRPr="00FA3122" w:rsidRDefault="00FA3122" w:rsidP="006F76B5">
            <w:pPr>
              <w:spacing w:after="175" w:line="259" w:lineRule="auto"/>
              <w:ind w:left="0" w:firstLine="0"/>
              <w:rPr>
                <w:rFonts w:asciiTheme="minorHAnsi" w:hAnsiTheme="minorHAnsi" w:cstheme="minorHAnsi"/>
                <w:b/>
              </w:rPr>
            </w:pPr>
            <w:r w:rsidRPr="00FA3122">
              <w:rPr>
                <w:rFonts w:asciiTheme="minorHAnsi" w:hAnsiTheme="minorHAnsi" w:cstheme="minorHAnsi"/>
                <w:b/>
              </w:rPr>
              <w:t xml:space="preserve">SERVICE : </w:t>
            </w:r>
            <w:r w:rsidR="007462F3" w:rsidRPr="00FA3122">
              <w:rPr>
                <w:rFonts w:asciiTheme="minorHAnsi" w:hAnsiTheme="minorHAnsi" w:cstheme="minorHAnsi"/>
                <w:b/>
              </w:rPr>
              <w:t>Prise en charge     de la fistule     obstétricale</w:t>
            </w:r>
          </w:p>
        </w:tc>
      </w:tr>
      <w:tr w:rsidR="007462F3" w:rsidRPr="00D87FCA" w:rsidTr="007E4D5B">
        <w:trPr>
          <w:trHeight w:val="3670"/>
        </w:trPr>
        <w:tc>
          <w:tcPr>
            <w:tcW w:w="2694" w:type="dxa"/>
          </w:tcPr>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Orient</w:t>
            </w:r>
            <w:r w:rsidR="007571F1">
              <w:rPr>
                <w:rFonts w:asciiTheme="minorHAnsi" w:hAnsiTheme="minorHAnsi" w:cstheme="minorHAnsi"/>
              </w:rPr>
              <w:t>er</w:t>
            </w:r>
            <w:r w:rsidR="007462F3" w:rsidRPr="00FA3122">
              <w:rPr>
                <w:rFonts w:asciiTheme="minorHAnsi" w:hAnsiTheme="minorHAnsi" w:cstheme="minorHAnsi"/>
              </w:rPr>
              <w:t xml:space="preserve"> </w:t>
            </w:r>
            <w:r w:rsidR="007571F1">
              <w:rPr>
                <w:rFonts w:asciiTheme="minorHAnsi" w:hAnsiTheme="minorHAnsi" w:cstheme="minorHAnsi"/>
              </w:rPr>
              <w:t>l</w:t>
            </w:r>
            <w:r w:rsidR="007462F3" w:rsidRPr="00FA3122">
              <w:rPr>
                <w:rFonts w:asciiTheme="minorHAnsi" w:hAnsiTheme="minorHAnsi" w:cstheme="minorHAnsi"/>
              </w:rPr>
              <w:t xml:space="preserve">es femmes au centre de santé </w:t>
            </w:r>
            <w:r w:rsidRPr="00FA3122">
              <w:rPr>
                <w:rFonts w:asciiTheme="minorHAnsi" w:hAnsiTheme="minorHAnsi" w:cstheme="minorHAnsi"/>
              </w:rPr>
              <w:t>-</w:t>
            </w:r>
            <w:r w:rsidR="007462F3" w:rsidRPr="00FA3122">
              <w:rPr>
                <w:rFonts w:asciiTheme="minorHAnsi" w:hAnsiTheme="minorHAnsi" w:cstheme="minorHAnsi"/>
              </w:rPr>
              <w:t>Accompagnement psychosociale</w:t>
            </w:r>
          </w:p>
          <w:p w:rsidR="007462F3" w:rsidRPr="00FA3122" w:rsidRDefault="007462F3"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 xml:space="preserve"> PF </w:t>
            </w:r>
          </w:p>
          <w:p w:rsidR="007462F3" w:rsidRPr="00FA3122" w:rsidRDefault="007462F3"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Réinsertion sociale et économique</w:t>
            </w:r>
          </w:p>
        </w:tc>
        <w:tc>
          <w:tcPr>
            <w:tcW w:w="3823" w:type="dxa"/>
          </w:tcPr>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Accompagnement psychosocial </w:t>
            </w:r>
          </w:p>
          <w:p w:rsidR="007462F3" w:rsidRPr="00FA3122" w:rsidRDefault="007462F3"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Kinésithérapie</w:t>
            </w:r>
          </w:p>
          <w:p w:rsidR="007462F3" w:rsidRPr="00FA3122" w:rsidRDefault="007462F3"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 xml:space="preserve">PF </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Réinsertion sociale et économique</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Référer les fistules simples et complexes</w:t>
            </w:r>
          </w:p>
        </w:tc>
        <w:tc>
          <w:tcPr>
            <w:tcW w:w="3969" w:type="dxa"/>
          </w:tcPr>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Accompagnement psychosocial </w:t>
            </w:r>
          </w:p>
          <w:p w:rsidR="007462F3" w:rsidRPr="00FA3122" w:rsidRDefault="007462F3"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 xml:space="preserve">Kinésithérapie </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P</w:t>
            </w:r>
            <w:r w:rsidR="007462F3" w:rsidRPr="00FA3122">
              <w:rPr>
                <w:rFonts w:asciiTheme="minorHAnsi" w:hAnsiTheme="minorHAnsi" w:cstheme="minorHAnsi"/>
              </w:rPr>
              <w:t xml:space="preserve">F </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Réinsertion sociale économique</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Référer les fistules simples et complexes</w:t>
            </w:r>
          </w:p>
        </w:tc>
        <w:tc>
          <w:tcPr>
            <w:tcW w:w="4394" w:type="dxa"/>
          </w:tcPr>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Traitement chirurgicale de la Fistule </w:t>
            </w:r>
            <w:r w:rsidR="0067552E" w:rsidRPr="00FA3122">
              <w:rPr>
                <w:rFonts w:asciiTheme="minorHAnsi" w:hAnsiTheme="minorHAnsi" w:cstheme="minorHAnsi"/>
              </w:rPr>
              <w:t>simple et</w:t>
            </w:r>
            <w:r w:rsidR="007462F3" w:rsidRPr="00FA3122">
              <w:rPr>
                <w:rFonts w:asciiTheme="minorHAnsi" w:hAnsiTheme="minorHAnsi" w:cstheme="minorHAnsi"/>
              </w:rPr>
              <w:t xml:space="preserve"> complexe par une équipe multidisciplinaire </w:t>
            </w:r>
          </w:p>
          <w:p w:rsidR="007462F3" w:rsidRPr="00FA3122"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 xml:space="preserve">Accompagnement psychosocial </w:t>
            </w:r>
          </w:p>
          <w:p w:rsidR="007462F3" w:rsidRPr="00FA3122" w:rsidRDefault="007462F3"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 xml:space="preserve">Kinésithérapie </w:t>
            </w:r>
          </w:p>
          <w:p w:rsidR="007462F3" w:rsidRPr="00FA3122" w:rsidRDefault="007462F3"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PF</w:t>
            </w:r>
          </w:p>
          <w:p w:rsidR="007462F3" w:rsidRPr="00D87FCA" w:rsidRDefault="00FA3122" w:rsidP="00FA3122">
            <w:pPr>
              <w:spacing w:after="0" w:line="240" w:lineRule="auto"/>
              <w:ind w:left="0" w:firstLine="0"/>
              <w:jc w:val="left"/>
              <w:rPr>
                <w:rFonts w:asciiTheme="minorHAnsi" w:hAnsiTheme="minorHAnsi" w:cstheme="minorHAnsi"/>
              </w:rPr>
            </w:pPr>
            <w:r w:rsidRPr="00FA3122">
              <w:rPr>
                <w:rFonts w:asciiTheme="minorHAnsi" w:hAnsiTheme="minorHAnsi" w:cstheme="minorHAnsi"/>
              </w:rPr>
              <w:t>-</w:t>
            </w:r>
            <w:r w:rsidR="007462F3" w:rsidRPr="00FA3122">
              <w:rPr>
                <w:rFonts w:asciiTheme="minorHAnsi" w:hAnsiTheme="minorHAnsi" w:cstheme="minorHAnsi"/>
              </w:rPr>
              <w:t>Réinsertion sociale et économique</w:t>
            </w:r>
          </w:p>
        </w:tc>
      </w:tr>
    </w:tbl>
    <w:p w:rsidR="00FA3122" w:rsidRDefault="00FA3122" w:rsidP="007462F3">
      <w:pPr>
        <w:spacing w:after="177" w:line="259" w:lineRule="auto"/>
        <w:ind w:left="0" w:firstLine="0"/>
        <w:rPr>
          <w:rFonts w:asciiTheme="minorHAnsi" w:hAnsiTheme="minorHAnsi" w:cstheme="minorHAnsi"/>
          <w:sz w:val="22"/>
        </w:rPr>
        <w:sectPr w:rsidR="00FA3122" w:rsidSect="007E4D5B">
          <w:pgSz w:w="16838" w:h="11906" w:orient="landscape"/>
          <w:pgMar w:top="1419" w:right="1423" w:bottom="1414" w:left="1526" w:header="756" w:footer="708" w:gutter="0"/>
          <w:cols w:space="720"/>
          <w:docGrid w:linePitch="326"/>
        </w:sectPr>
      </w:pPr>
    </w:p>
    <w:p w:rsidR="00B414F4" w:rsidRPr="00B414F4" w:rsidRDefault="00B414F4" w:rsidP="006E27F8">
      <w:pPr>
        <w:pStyle w:val="Titre1"/>
        <w:shd w:val="clear" w:color="auto" w:fill="2E74B5" w:themeFill="accent1" w:themeFillShade="BF"/>
        <w:rPr>
          <w:rFonts w:asciiTheme="minorHAnsi" w:hAnsiTheme="minorHAnsi" w:cstheme="minorHAnsi"/>
          <w:color w:val="FFFFFF" w:themeColor="background1"/>
          <w:sz w:val="32"/>
          <w:u w:val="none"/>
        </w:rPr>
      </w:pPr>
      <w:bookmarkStart w:id="33" w:name="_Toc81733757"/>
      <w:r w:rsidRPr="00B414F4">
        <w:rPr>
          <w:rFonts w:asciiTheme="minorHAnsi" w:hAnsiTheme="minorHAnsi" w:cstheme="minorHAnsi"/>
          <w:color w:val="FFFFFF" w:themeColor="background1"/>
          <w:sz w:val="32"/>
          <w:u w:val="none"/>
        </w:rPr>
        <w:lastRenderedPageBreak/>
        <w:t>2. SANTE NEONATAL ET INFANTILE</w:t>
      </w:r>
      <w:bookmarkEnd w:id="33"/>
    </w:p>
    <w:p w:rsidR="00B414F4" w:rsidRDefault="00B414F4" w:rsidP="005E30AC">
      <w:pPr>
        <w:spacing w:after="0" w:line="248" w:lineRule="auto"/>
        <w:ind w:left="-5"/>
        <w:jc w:val="left"/>
        <w:rPr>
          <w:rFonts w:asciiTheme="minorHAnsi" w:hAnsiTheme="minorHAnsi" w:cstheme="minorHAnsi"/>
          <w:b/>
          <w:i/>
          <w:color w:val="008000"/>
          <w:sz w:val="28"/>
        </w:rPr>
      </w:pPr>
    </w:p>
    <w:p w:rsidR="007462F3" w:rsidRPr="002F6969" w:rsidRDefault="002F6969" w:rsidP="002F6969">
      <w:pPr>
        <w:pStyle w:val="Titre2"/>
        <w:spacing w:after="149" w:line="248" w:lineRule="auto"/>
        <w:ind w:left="-5"/>
        <w:rPr>
          <w:rFonts w:asciiTheme="minorHAnsi" w:hAnsiTheme="minorHAnsi" w:cstheme="minorHAnsi"/>
          <w:b/>
          <w:color w:val="008000"/>
          <w:sz w:val="28"/>
          <w:u w:val="none"/>
        </w:rPr>
      </w:pPr>
      <w:bookmarkStart w:id="34" w:name="_Toc81733758"/>
      <w:r>
        <w:rPr>
          <w:rFonts w:asciiTheme="minorHAnsi" w:hAnsiTheme="minorHAnsi" w:cstheme="minorHAnsi"/>
          <w:b/>
          <w:color w:val="008000"/>
          <w:sz w:val="28"/>
          <w:u w:val="none"/>
        </w:rPr>
        <w:t xml:space="preserve">2.1 </w:t>
      </w:r>
      <w:r w:rsidR="007462F3" w:rsidRPr="002F6969">
        <w:rPr>
          <w:rFonts w:asciiTheme="minorHAnsi" w:hAnsiTheme="minorHAnsi" w:cstheme="minorHAnsi"/>
          <w:b/>
          <w:color w:val="008000"/>
          <w:sz w:val="28"/>
          <w:u w:val="none"/>
        </w:rPr>
        <w:t>SOINS ESSENTIELS DU NOUVEAU-NE</w:t>
      </w:r>
      <w:bookmarkEnd w:id="34"/>
      <w:r w:rsidR="007462F3" w:rsidRPr="002F6969">
        <w:rPr>
          <w:rFonts w:asciiTheme="minorHAnsi" w:hAnsiTheme="minorHAnsi" w:cstheme="minorHAnsi"/>
          <w:b/>
          <w:color w:val="008000"/>
          <w:sz w:val="28"/>
          <w:u w:val="none"/>
        </w:rPr>
        <w:t xml:space="preserve"> </w:t>
      </w:r>
    </w:p>
    <w:p w:rsidR="007462F3" w:rsidRPr="00D87FCA" w:rsidRDefault="007462F3" w:rsidP="005E30AC">
      <w:pPr>
        <w:spacing w:after="0" w:line="259" w:lineRule="auto"/>
        <w:ind w:left="0" w:firstLine="0"/>
        <w:jc w:val="left"/>
        <w:rPr>
          <w:rFonts w:asciiTheme="minorHAnsi" w:hAnsiTheme="minorHAnsi" w:cstheme="minorHAnsi"/>
        </w:rPr>
      </w:pPr>
      <w:r w:rsidRPr="00D87FCA">
        <w:rPr>
          <w:rFonts w:asciiTheme="minorHAnsi" w:hAnsiTheme="minorHAnsi" w:cstheme="minorHAnsi"/>
          <w:b/>
        </w:rPr>
        <w:t xml:space="preserve"> </w:t>
      </w:r>
    </w:p>
    <w:p w:rsidR="007462F3" w:rsidRPr="00595F51" w:rsidRDefault="007462F3" w:rsidP="005E30AC">
      <w:pPr>
        <w:tabs>
          <w:tab w:val="center" w:pos="1921"/>
        </w:tabs>
        <w:spacing w:after="0" w:line="259" w:lineRule="auto"/>
        <w:ind w:left="-15" w:firstLine="0"/>
        <w:jc w:val="left"/>
        <w:rPr>
          <w:rFonts w:asciiTheme="minorHAnsi" w:hAnsiTheme="minorHAnsi" w:cstheme="minorHAnsi"/>
        </w:rPr>
      </w:pPr>
      <w:r w:rsidRPr="00595F51">
        <w:rPr>
          <w:rFonts w:asciiTheme="minorHAnsi" w:hAnsiTheme="minorHAnsi" w:cstheme="minorHAnsi"/>
          <w:b/>
        </w:rPr>
        <w:t xml:space="preserve">A- </w:t>
      </w:r>
      <w:r w:rsidRPr="00595F51">
        <w:rPr>
          <w:rFonts w:asciiTheme="minorHAnsi" w:hAnsiTheme="minorHAnsi" w:cstheme="minorHAnsi"/>
          <w:b/>
          <w:u w:val="single" w:color="000000"/>
        </w:rPr>
        <w:t>Normes</w:t>
      </w:r>
      <w:r w:rsidRPr="00595F51">
        <w:rPr>
          <w:rFonts w:asciiTheme="minorHAnsi" w:hAnsiTheme="minorHAnsi" w:cstheme="minorHAnsi"/>
          <w:b/>
        </w:rPr>
        <w:t xml:space="preserve"> </w:t>
      </w:r>
      <w:r w:rsidRPr="00595F51">
        <w:rPr>
          <w:rFonts w:asciiTheme="minorHAnsi" w:hAnsiTheme="minorHAnsi" w:cstheme="minorHAnsi"/>
          <w:b/>
        </w:rPr>
        <w:tab/>
        <w:t xml:space="preserve"> </w:t>
      </w:r>
    </w:p>
    <w:p w:rsidR="007462F3" w:rsidRPr="00595F51" w:rsidRDefault="007462F3" w:rsidP="005E30AC">
      <w:pPr>
        <w:spacing w:after="0" w:line="259" w:lineRule="auto"/>
        <w:ind w:left="0" w:firstLine="0"/>
        <w:jc w:val="left"/>
        <w:rPr>
          <w:rFonts w:asciiTheme="minorHAnsi" w:hAnsiTheme="minorHAnsi" w:cstheme="minorHAnsi"/>
        </w:rPr>
      </w:pPr>
      <w:r w:rsidRPr="00595F51">
        <w:rPr>
          <w:rFonts w:asciiTheme="minorHAnsi" w:hAnsiTheme="minorHAnsi" w:cstheme="minorHAnsi"/>
          <w:b/>
          <w:i/>
        </w:rPr>
        <w:t xml:space="preserve"> </w:t>
      </w:r>
    </w:p>
    <w:p w:rsidR="007462F3" w:rsidRPr="00595F51" w:rsidRDefault="007462F3" w:rsidP="00FC4AD4">
      <w:pPr>
        <w:numPr>
          <w:ilvl w:val="0"/>
          <w:numId w:val="27"/>
        </w:numPr>
        <w:spacing w:after="0" w:line="250" w:lineRule="auto"/>
        <w:ind w:hanging="360"/>
        <w:jc w:val="left"/>
        <w:rPr>
          <w:rFonts w:asciiTheme="minorHAnsi" w:hAnsiTheme="minorHAnsi" w:cstheme="minorHAnsi"/>
        </w:rPr>
      </w:pPr>
      <w:r w:rsidRPr="00595F51">
        <w:rPr>
          <w:rFonts w:asciiTheme="minorHAnsi" w:hAnsiTheme="minorHAnsi" w:cstheme="minorHAnsi"/>
          <w:b/>
          <w:i/>
        </w:rPr>
        <w:t xml:space="preserve">Définition  </w:t>
      </w:r>
    </w:p>
    <w:p w:rsidR="007462F3" w:rsidRPr="00595F51" w:rsidRDefault="007462F3" w:rsidP="005E30AC">
      <w:pPr>
        <w:spacing w:after="0"/>
        <w:ind w:left="10"/>
        <w:rPr>
          <w:rFonts w:asciiTheme="minorHAnsi" w:hAnsiTheme="minorHAnsi" w:cstheme="minorHAnsi"/>
        </w:rPr>
      </w:pPr>
      <w:r w:rsidRPr="00595F51">
        <w:rPr>
          <w:rFonts w:asciiTheme="minorHAnsi" w:hAnsiTheme="minorHAnsi" w:cstheme="minorHAnsi"/>
        </w:rPr>
        <w:t xml:space="preserve">C'est l'ensemble des interventions réalisées avant la conception, durant la grossesse et immédiatement après la naissance, ainsi que durant la période néonatale (28 premiers jours de vie) visant à améliorer la santé et la survie des nouveaux- nés. La prise en charge des problèmes du nouveau-né exige un continuum des soins, de la structure de santé, au domicile. </w:t>
      </w:r>
    </w:p>
    <w:p w:rsidR="007462F3" w:rsidRPr="00595F51" w:rsidRDefault="007462F3" w:rsidP="00FC4AD4">
      <w:pPr>
        <w:numPr>
          <w:ilvl w:val="0"/>
          <w:numId w:val="27"/>
        </w:numPr>
        <w:spacing w:after="0" w:line="250" w:lineRule="auto"/>
        <w:ind w:hanging="360"/>
        <w:jc w:val="left"/>
        <w:rPr>
          <w:rFonts w:asciiTheme="minorHAnsi" w:hAnsiTheme="minorHAnsi" w:cstheme="minorHAnsi"/>
        </w:rPr>
      </w:pPr>
      <w:r w:rsidRPr="00595F51">
        <w:rPr>
          <w:rFonts w:asciiTheme="minorHAnsi" w:hAnsiTheme="minorHAnsi" w:cstheme="minorHAnsi"/>
          <w:b/>
          <w:i/>
        </w:rPr>
        <w:t xml:space="preserve">But </w:t>
      </w:r>
    </w:p>
    <w:p w:rsidR="007462F3" w:rsidRPr="00595F51" w:rsidRDefault="007462F3" w:rsidP="005E30AC">
      <w:pPr>
        <w:spacing w:after="0"/>
        <w:ind w:left="10"/>
        <w:rPr>
          <w:rFonts w:asciiTheme="minorHAnsi" w:hAnsiTheme="minorHAnsi" w:cstheme="minorHAnsi"/>
        </w:rPr>
      </w:pPr>
      <w:r w:rsidRPr="00595F51">
        <w:rPr>
          <w:rFonts w:asciiTheme="minorHAnsi" w:hAnsiTheme="minorHAnsi" w:cstheme="minorHAnsi"/>
        </w:rPr>
        <w:t xml:space="preserve">Le but des soins essentiels du nouveau-né est de sauver les nouveaux – nés immédiatement après la naissance et dans les 28 premiers jours de vie, en recourant à des interventions qui ne nécessitent qu’une technologie simple. </w:t>
      </w:r>
    </w:p>
    <w:p w:rsidR="007462F3" w:rsidRPr="00595F51" w:rsidRDefault="007462F3" w:rsidP="005E30AC">
      <w:pPr>
        <w:spacing w:after="0" w:line="250" w:lineRule="auto"/>
        <w:ind w:left="-5"/>
        <w:jc w:val="left"/>
        <w:rPr>
          <w:rFonts w:asciiTheme="minorHAnsi" w:hAnsiTheme="minorHAnsi" w:cstheme="minorHAnsi"/>
        </w:rPr>
      </w:pPr>
      <w:r w:rsidRPr="00595F51">
        <w:rPr>
          <w:rFonts w:asciiTheme="minorHAnsi" w:hAnsiTheme="minorHAnsi" w:cstheme="minorHAnsi"/>
          <w:b/>
          <w:i/>
        </w:rPr>
        <w:t xml:space="preserve">Objectifs   </w:t>
      </w:r>
    </w:p>
    <w:p w:rsidR="007462F3" w:rsidRPr="00595F51" w:rsidRDefault="007462F3" w:rsidP="0067552E">
      <w:pPr>
        <w:numPr>
          <w:ilvl w:val="1"/>
          <w:numId w:val="27"/>
        </w:numPr>
        <w:spacing w:after="0" w:line="240" w:lineRule="auto"/>
        <w:ind w:hanging="348"/>
        <w:rPr>
          <w:rFonts w:asciiTheme="minorHAnsi" w:hAnsiTheme="minorHAnsi" w:cstheme="minorHAnsi"/>
        </w:rPr>
      </w:pPr>
      <w:r w:rsidRPr="00595F51">
        <w:rPr>
          <w:rFonts w:asciiTheme="minorHAnsi" w:eastAsiaTheme="minorEastAsia" w:hAnsiTheme="minorHAnsi" w:cstheme="minorHAnsi"/>
          <w:color w:val="auto"/>
          <w:sz w:val="26"/>
          <w:szCs w:val="26"/>
        </w:rPr>
        <w:t>Rechercher les éléments de risque social, financier et familial</w:t>
      </w:r>
    </w:p>
    <w:p w:rsidR="007462F3" w:rsidRPr="00595F51" w:rsidRDefault="007462F3" w:rsidP="0067552E">
      <w:pPr>
        <w:numPr>
          <w:ilvl w:val="1"/>
          <w:numId w:val="27"/>
        </w:numPr>
        <w:spacing w:after="0" w:line="240" w:lineRule="auto"/>
        <w:ind w:hanging="348"/>
        <w:rPr>
          <w:rFonts w:asciiTheme="minorHAnsi" w:hAnsiTheme="minorHAnsi" w:cstheme="minorHAnsi"/>
        </w:rPr>
      </w:pPr>
      <w:r w:rsidRPr="00595F51">
        <w:rPr>
          <w:rFonts w:asciiTheme="minorHAnsi" w:hAnsiTheme="minorHAnsi" w:cstheme="minorHAnsi"/>
        </w:rPr>
        <w:t xml:space="preserve">S’assurer que le nouveau-né est bien portant (à savoir qu’il maintient une température normale, qu’il respire normalement, qu’il s’alimente bien, et gagne normalement du poids) ;  </w:t>
      </w:r>
    </w:p>
    <w:p w:rsidR="007462F3" w:rsidRPr="00595F51" w:rsidRDefault="007462F3" w:rsidP="0067552E">
      <w:pPr>
        <w:numPr>
          <w:ilvl w:val="1"/>
          <w:numId w:val="27"/>
        </w:numPr>
        <w:spacing w:after="0" w:line="240" w:lineRule="auto"/>
        <w:ind w:hanging="348"/>
        <w:rPr>
          <w:rFonts w:asciiTheme="minorHAnsi" w:hAnsiTheme="minorHAnsi" w:cstheme="minorHAnsi"/>
        </w:rPr>
      </w:pPr>
      <w:r w:rsidRPr="00595F51">
        <w:rPr>
          <w:rFonts w:asciiTheme="minorHAnsi" w:hAnsiTheme="minorHAnsi" w:cstheme="minorHAnsi"/>
        </w:rPr>
        <w:t xml:space="preserve">Détecter et prendre en charge les signes de danger et les malformations congénitales </w:t>
      </w:r>
    </w:p>
    <w:p w:rsidR="007462F3" w:rsidRPr="00595F51" w:rsidRDefault="007462F3" w:rsidP="0067552E">
      <w:pPr>
        <w:numPr>
          <w:ilvl w:val="1"/>
          <w:numId w:val="27"/>
        </w:numPr>
        <w:spacing w:after="0" w:line="240" w:lineRule="auto"/>
        <w:ind w:hanging="348"/>
        <w:rPr>
          <w:rFonts w:asciiTheme="minorHAnsi" w:hAnsiTheme="minorHAnsi" w:cstheme="minorHAnsi"/>
        </w:rPr>
      </w:pPr>
      <w:r w:rsidRPr="00595F51">
        <w:rPr>
          <w:rFonts w:asciiTheme="minorHAnsi" w:hAnsiTheme="minorHAnsi" w:cstheme="minorHAnsi"/>
        </w:rPr>
        <w:t xml:space="preserve">Conseiller la mère et la famille sur les soins à apporter au nouveau-né ;  </w:t>
      </w:r>
    </w:p>
    <w:p w:rsidR="007462F3" w:rsidRPr="00595F51" w:rsidRDefault="007462F3" w:rsidP="0067552E">
      <w:pPr>
        <w:numPr>
          <w:ilvl w:val="1"/>
          <w:numId w:val="27"/>
        </w:numPr>
        <w:spacing w:after="0" w:line="240" w:lineRule="auto"/>
        <w:ind w:hanging="348"/>
        <w:rPr>
          <w:rFonts w:asciiTheme="minorHAnsi" w:hAnsiTheme="minorHAnsi" w:cstheme="minorHAnsi"/>
        </w:rPr>
      </w:pPr>
      <w:r w:rsidRPr="00595F51">
        <w:rPr>
          <w:rFonts w:asciiTheme="minorHAnsi" w:hAnsiTheme="minorHAnsi" w:cstheme="minorHAnsi"/>
        </w:rPr>
        <w:t xml:space="preserve">Planifier et réaliser les soins continus. </w:t>
      </w:r>
    </w:p>
    <w:p w:rsidR="007462F3" w:rsidRPr="00595F51" w:rsidRDefault="007462F3" w:rsidP="0067552E">
      <w:pPr>
        <w:numPr>
          <w:ilvl w:val="1"/>
          <w:numId w:val="27"/>
        </w:numPr>
        <w:spacing w:after="0" w:line="240" w:lineRule="auto"/>
        <w:ind w:hanging="348"/>
        <w:rPr>
          <w:rFonts w:asciiTheme="minorHAnsi" w:hAnsiTheme="minorHAnsi" w:cstheme="minorHAnsi"/>
        </w:rPr>
      </w:pPr>
      <w:r w:rsidRPr="00595F51">
        <w:rPr>
          <w:rFonts w:asciiTheme="minorHAnsi" w:eastAsiaTheme="minorEastAsia" w:hAnsiTheme="minorHAnsi" w:cstheme="minorHAnsi"/>
          <w:color w:val="auto"/>
          <w:sz w:val="26"/>
          <w:szCs w:val="26"/>
        </w:rPr>
        <w:t>Donner des conseils pour la promotion des PFE (Pratiques Familiales Essentielles)</w:t>
      </w:r>
      <w:r w:rsidRPr="00595F51">
        <w:rPr>
          <w:rFonts w:asciiTheme="minorHAnsi" w:eastAsiaTheme="minorEastAsia" w:hAnsiTheme="minorHAnsi" w:cstheme="minorHAnsi"/>
          <w:color w:val="auto"/>
          <w:sz w:val="26"/>
          <w:szCs w:val="26"/>
          <w:vertAlign w:val="superscript"/>
        </w:rPr>
        <w:t>1</w:t>
      </w:r>
      <w:r w:rsidRPr="00595F51">
        <w:rPr>
          <w:rFonts w:asciiTheme="minorHAnsi" w:hAnsiTheme="minorHAnsi" w:cstheme="minorHAnsi"/>
        </w:rPr>
        <w:t xml:space="preserve"> </w:t>
      </w:r>
    </w:p>
    <w:p w:rsidR="007462F3" w:rsidRPr="00595F51" w:rsidRDefault="007462F3" w:rsidP="0067552E">
      <w:pPr>
        <w:numPr>
          <w:ilvl w:val="1"/>
          <w:numId w:val="27"/>
        </w:numPr>
        <w:spacing w:after="0" w:line="240" w:lineRule="auto"/>
        <w:ind w:hanging="348"/>
        <w:rPr>
          <w:rFonts w:asciiTheme="minorHAnsi" w:hAnsiTheme="minorHAnsi" w:cstheme="minorHAnsi"/>
        </w:rPr>
      </w:pPr>
      <w:r w:rsidRPr="00595F51">
        <w:rPr>
          <w:rFonts w:asciiTheme="minorHAnsi" w:hAnsiTheme="minorHAnsi" w:cstheme="minorHAnsi"/>
        </w:rPr>
        <w:t>Assurer la prise en charge psycho-sociale des parents</w:t>
      </w:r>
    </w:p>
    <w:p w:rsidR="007462F3" w:rsidRPr="00595F51" w:rsidRDefault="007462F3" w:rsidP="005E30AC">
      <w:pPr>
        <w:spacing w:after="0" w:line="259" w:lineRule="auto"/>
        <w:ind w:left="0" w:firstLine="0"/>
        <w:jc w:val="left"/>
        <w:rPr>
          <w:rFonts w:asciiTheme="minorHAnsi" w:hAnsiTheme="minorHAnsi" w:cstheme="minorHAnsi"/>
        </w:rPr>
      </w:pPr>
    </w:p>
    <w:p w:rsidR="007462F3" w:rsidRPr="00595F51" w:rsidRDefault="007462F3" w:rsidP="00FC4AD4">
      <w:pPr>
        <w:numPr>
          <w:ilvl w:val="0"/>
          <w:numId w:val="27"/>
        </w:numPr>
        <w:spacing w:after="0" w:line="250" w:lineRule="auto"/>
        <w:ind w:hanging="360"/>
        <w:jc w:val="left"/>
        <w:rPr>
          <w:rFonts w:asciiTheme="minorHAnsi" w:hAnsiTheme="minorHAnsi" w:cstheme="minorHAnsi"/>
        </w:rPr>
      </w:pPr>
      <w:r w:rsidRPr="00595F51">
        <w:rPr>
          <w:rFonts w:asciiTheme="minorHAnsi" w:hAnsiTheme="minorHAnsi" w:cstheme="minorHAnsi"/>
          <w:b/>
          <w:i/>
        </w:rPr>
        <w:t xml:space="preserve">Types de Prestation </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 xml:space="preserve">IEC/CCC </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Identification de la vulnérabilité sociale, financière et familiale</w:t>
      </w:r>
      <w:r w:rsidRPr="00595F51">
        <w:rPr>
          <w:rFonts w:asciiTheme="minorHAnsi" w:hAnsiTheme="minorHAnsi" w:cstheme="minorHAnsi"/>
          <w:vertAlign w:val="superscript"/>
        </w:rPr>
        <w:t>2</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 xml:space="preserve">Contact peau à peau </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 xml:space="preserve">Examen systématique du nouveau-né </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 xml:space="preserve">Prévention des pathologies néonatales y compris la vaccination et la Supplémentation en micronutriments </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 xml:space="preserve">Mise au sein précoce et conseils pour l’alimentation du nouveau-né </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 xml:space="preserve">Suivi de la croissance du nouveau - né,  </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Dépistage précoce des infections y compris le VIH et leurs prises en charge</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 xml:space="preserve">Donner des conseils sur les PFE pour les nouveaux nés </w:t>
      </w:r>
      <w:r w:rsidRPr="00595F51">
        <w:rPr>
          <w:rFonts w:asciiTheme="minorHAnsi" w:hAnsiTheme="minorHAnsi" w:cstheme="minorHAnsi"/>
          <w:vertAlign w:val="superscript"/>
        </w:rPr>
        <w:t>2</w:t>
      </w:r>
    </w:p>
    <w:p w:rsidR="007462F3" w:rsidRPr="00595F51" w:rsidRDefault="007462F3" w:rsidP="005E30AC">
      <w:pPr>
        <w:spacing w:after="0" w:line="259" w:lineRule="auto"/>
        <w:ind w:left="360" w:firstLine="0"/>
        <w:jc w:val="left"/>
        <w:rPr>
          <w:rFonts w:asciiTheme="minorHAnsi" w:hAnsiTheme="minorHAnsi" w:cstheme="minorHAnsi"/>
          <w:b/>
          <w:i/>
        </w:rPr>
      </w:pPr>
      <w:r w:rsidRPr="00595F51">
        <w:rPr>
          <w:rFonts w:asciiTheme="minorHAnsi" w:hAnsiTheme="minorHAnsi" w:cstheme="minorHAnsi"/>
          <w:b/>
          <w:i/>
        </w:rPr>
        <w:t xml:space="preserve"> </w:t>
      </w:r>
    </w:p>
    <w:p w:rsidR="007462F3" w:rsidRPr="00595F51" w:rsidRDefault="007462F3" w:rsidP="00FC4AD4">
      <w:pPr>
        <w:numPr>
          <w:ilvl w:val="0"/>
          <w:numId w:val="27"/>
        </w:numPr>
        <w:spacing w:after="0" w:line="250" w:lineRule="auto"/>
        <w:ind w:hanging="360"/>
        <w:jc w:val="left"/>
        <w:rPr>
          <w:rFonts w:asciiTheme="minorHAnsi" w:hAnsiTheme="minorHAnsi" w:cstheme="minorHAnsi"/>
        </w:rPr>
      </w:pPr>
      <w:r w:rsidRPr="00595F51">
        <w:rPr>
          <w:rFonts w:asciiTheme="minorHAnsi" w:hAnsiTheme="minorHAnsi" w:cstheme="minorHAnsi"/>
          <w:b/>
          <w:i/>
        </w:rPr>
        <w:t xml:space="preserve">Lieux de Prestation </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Communauté / Domiciles</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lastRenderedPageBreak/>
        <w:t>Structures sanitaires publiques, privées, confessionnelles et associatives (PS, CS, CSA, HP/CMC, HR, HN, INSE cliniques, cabinets)</w:t>
      </w:r>
      <w:r w:rsidRPr="00595F51">
        <w:rPr>
          <w:rFonts w:asciiTheme="minorHAnsi" w:hAnsiTheme="minorHAnsi" w:cstheme="minorHAnsi"/>
          <w:b/>
        </w:rPr>
        <w:t xml:space="preserve"> </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 xml:space="preserve">Service de santé des armées (centres médico chirurgicaux, infirmerie) </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 xml:space="preserve">Structures sanitaires des entreprises (hôpitaux, dispensaires) </w:t>
      </w:r>
    </w:p>
    <w:p w:rsidR="007462F3" w:rsidRPr="00595F51" w:rsidRDefault="007462F3" w:rsidP="00FC4AD4">
      <w:pPr>
        <w:numPr>
          <w:ilvl w:val="1"/>
          <w:numId w:val="27"/>
        </w:numPr>
        <w:spacing w:after="0"/>
        <w:ind w:hanging="348"/>
        <w:rPr>
          <w:rFonts w:asciiTheme="minorHAnsi" w:hAnsiTheme="minorHAnsi" w:cstheme="minorHAnsi"/>
        </w:rPr>
      </w:pPr>
      <w:r w:rsidRPr="00595F51">
        <w:rPr>
          <w:rFonts w:asciiTheme="minorHAnsi" w:hAnsiTheme="minorHAnsi" w:cstheme="minorHAnsi"/>
        </w:rPr>
        <w:t>Centre diagnostic de la CNSS (Caisse Nationale de Sécurité Sociale)</w:t>
      </w:r>
      <w:r w:rsidRPr="00595F51">
        <w:rPr>
          <w:rStyle w:val="Appelnotedebasdep"/>
          <w:rFonts w:asciiTheme="minorHAnsi" w:hAnsiTheme="minorHAnsi" w:cstheme="minorHAnsi"/>
        </w:rPr>
        <w:footnoteReference w:id="1"/>
      </w:r>
    </w:p>
    <w:p w:rsidR="007462F3" w:rsidRPr="00595F51" w:rsidRDefault="007462F3" w:rsidP="005E30AC">
      <w:pPr>
        <w:spacing w:after="0" w:line="259" w:lineRule="auto"/>
        <w:ind w:left="0" w:firstLine="0"/>
        <w:jc w:val="left"/>
        <w:rPr>
          <w:rFonts w:asciiTheme="minorHAnsi" w:hAnsiTheme="minorHAnsi" w:cstheme="minorHAnsi"/>
        </w:rPr>
      </w:pPr>
      <w:r w:rsidRPr="00595F51">
        <w:rPr>
          <w:rFonts w:asciiTheme="minorHAnsi" w:hAnsiTheme="minorHAnsi" w:cstheme="minorHAnsi"/>
          <w:b/>
        </w:rPr>
        <w:t xml:space="preserve"> </w:t>
      </w:r>
    </w:p>
    <w:p w:rsidR="007462F3" w:rsidRPr="00595F51" w:rsidRDefault="007462F3" w:rsidP="00FC4AD4">
      <w:pPr>
        <w:numPr>
          <w:ilvl w:val="0"/>
          <w:numId w:val="27"/>
        </w:numPr>
        <w:spacing w:after="0" w:line="250" w:lineRule="auto"/>
        <w:ind w:hanging="360"/>
        <w:jc w:val="left"/>
        <w:rPr>
          <w:rFonts w:asciiTheme="minorHAnsi" w:hAnsiTheme="minorHAnsi" w:cstheme="minorHAnsi"/>
        </w:rPr>
      </w:pPr>
      <w:r w:rsidRPr="00595F51">
        <w:rPr>
          <w:rFonts w:asciiTheme="minorHAnsi" w:hAnsiTheme="minorHAnsi" w:cstheme="minorHAnsi"/>
          <w:b/>
          <w:i/>
        </w:rPr>
        <w:t xml:space="preserve">Prestataires formés </w:t>
      </w:r>
      <w:r w:rsidRPr="00595F51">
        <w:rPr>
          <w:rFonts w:asciiTheme="minorHAnsi" w:hAnsiTheme="minorHAnsi" w:cstheme="minorHAnsi"/>
          <w:i/>
        </w:rPr>
        <w:t xml:space="preserve"> </w:t>
      </w:r>
    </w:p>
    <w:p w:rsidR="007462F3" w:rsidRPr="00595F51" w:rsidRDefault="007462F3" w:rsidP="00FC4AD4">
      <w:pPr>
        <w:numPr>
          <w:ilvl w:val="1"/>
          <w:numId w:val="28"/>
        </w:numPr>
        <w:spacing w:after="0"/>
        <w:ind w:hanging="348"/>
        <w:rPr>
          <w:rFonts w:asciiTheme="minorHAnsi" w:hAnsiTheme="minorHAnsi" w:cstheme="minorHAnsi"/>
        </w:rPr>
      </w:pPr>
      <w:r w:rsidRPr="00595F51">
        <w:rPr>
          <w:rFonts w:asciiTheme="minorHAnsi" w:hAnsiTheme="minorHAnsi" w:cstheme="minorHAnsi"/>
        </w:rPr>
        <w:t>RECO, ASC, , MoSO</w:t>
      </w:r>
      <w:r w:rsidRPr="00595F51">
        <w:rPr>
          <w:rFonts w:asciiTheme="minorHAnsi" w:hAnsiTheme="minorHAnsi" w:cstheme="minorHAnsi"/>
          <w:vertAlign w:val="superscript"/>
        </w:rPr>
        <w:t>2</w:t>
      </w:r>
      <w:r w:rsidRPr="00595F51">
        <w:rPr>
          <w:rFonts w:asciiTheme="minorHAnsi" w:hAnsiTheme="minorHAnsi" w:cstheme="minorHAnsi"/>
        </w:rPr>
        <w:t xml:space="preserve"> ,Assistants sociaux</w:t>
      </w:r>
    </w:p>
    <w:p w:rsidR="007462F3" w:rsidRPr="00595F51" w:rsidRDefault="007462F3" w:rsidP="00FC4AD4">
      <w:pPr>
        <w:numPr>
          <w:ilvl w:val="1"/>
          <w:numId w:val="28"/>
        </w:numPr>
        <w:spacing w:after="0"/>
        <w:ind w:hanging="348"/>
        <w:rPr>
          <w:rFonts w:asciiTheme="minorHAnsi" w:hAnsiTheme="minorHAnsi" w:cstheme="minorHAnsi"/>
        </w:rPr>
      </w:pPr>
      <w:r w:rsidRPr="00595F51">
        <w:rPr>
          <w:rFonts w:asciiTheme="minorHAnsi" w:hAnsiTheme="minorHAnsi" w:cstheme="minorHAnsi"/>
        </w:rPr>
        <w:t>Gynécologue-obstétricien, pédiatres, néonatologu</w:t>
      </w:r>
      <w:r w:rsidR="00D77301">
        <w:rPr>
          <w:rFonts w:asciiTheme="minorHAnsi" w:hAnsiTheme="minorHAnsi" w:cstheme="minorHAnsi"/>
        </w:rPr>
        <w:t>e</w:t>
      </w:r>
      <w:r w:rsidRPr="00595F51">
        <w:rPr>
          <w:rFonts w:asciiTheme="minorHAnsi" w:hAnsiTheme="minorHAnsi" w:cstheme="minorHAnsi"/>
        </w:rPr>
        <w:t>, puériculteur(trice), psychologues, Kinésithérapeutes, Radiologues, médecin, sage-femme, Paramédicaux,  Autres Spécialistes</w:t>
      </w:r>
    </w:p>
    <w:p w:rsidR="007462F3" w:rsidRPr="00595F51" w:rsidRDefault="007462F3" w:rsidP="005E30AC">
      <w:pPr>
        <w:spacing w:after="0" w:line="259" w:lineRule="auto"/>
        <w:ind w:left="720" w:firstLine="0"/>
        <w:jc w:val="left"/>
        <w:rPr>
          <w:rFonts w:asciiTheme="minorHAnsi" w:hAnsiTheme="minorHAnsi" w:cstheme="minorHAnsi"/>
        </w:rPr>
      </w:pPr>
      <w:r w:rsidRPr="00595F51">
        <w:rPr>
          <w:rFonts w:asciiTheme="minorHAnsi" w:hAnsiTheme="minorHAnsi" w:cstheme="minorHAnsi"/>
        </w:rPr>
        <w:t xml:space="preserve"> </w:t>
      </w:r>
    </w:p>
    <w:p w:rsidR="007462F3" w:rsidRPr="00595F51" w:rsidRDefault="007462F3" w:rsidP="00FC4AD4">
      <w:pPr>
        <w:numPr>
          <w:ilvl w:val="0"/>
          <w:numId w:val="27"/>
        </w:numPr>
        <w:spacing w:after="0" w:line="240" w:lineRule="auto"/>
        <w:ind w:hanging="360"/>
        <w:jc w:val="left"/>
        <w:rPr>
          <w:rFonts w:asciiTheme="minorHAnsi" w:hAnsiTheme="minorHAnsi" w:cstheme="minorHAnsi"/>
        </w:rPr>
      </w:pPr>
      <w:r w:rsidRPr="00595F51">
        <w:rPr>
          <w:rFonts w:asciiTheme="minorHAnsi" w:hAnsiTheme="minorHAnsi" w:cstheme="minorHAnsi"/>
          <w:b/>
          <w:i/>
        </w:rPr>
        <w:t xml:space="preserve">Moment/Périodicité </w:t>
      </w:r>
    </w:p>
    <w:p w:rsidR="007462F3" w:rsidRPr="00595F51" w:rsidRDefault="007462F3" w:rsidP="00FC4AD4">
      <w:pPr>
        <w:numPr>
          <w:ilvl w:val="2"/>
          <w:numId w:val="29"/>
        </w:numPr>
        <w:spacing w:after="0" w:line="240" w:lineRule="auto"/>
        <w:ind w:hanging="360"/>
        <w:rPr>
          <w:rFonts w:asciiTheme="minorHAnsi" w:hAnsiTheme="minorHAnsi" w:cstheme="minorHAnsi"/>
        </w:rPr>
      </w:pPr>
      <w:r w:rsidRPr="00595F51">
        <w:rPr>
          <w:rFonts w:asciiTheme="minorHAnsi" w:hAnsiTheme="minorHAnsi" w:cstheme="minorHAnsi"/>
        </w:rPr>
        <w:t xml:space="preserve">A la naissance  </w:t>
      </w:r>
    </w:p>
    <w:p w:rsidR="007462F3" w:rsidRPr="00595F51" w:rsidRDefault="007462F3" w:rsidP="00FC4AD4">
      <w:pPr>
        <w:numPr>
          <w:ilvl w:val="2"/>
          <w:numId w:val="29"/>
        </w:numPr>
        <w:spacing w:after="0" w:line="240" w:lineRule="auto"/>
        <w:ind w:hanging="360"/>
        <w:rPr>
          <w:rFonts w:asciiTheme="minorHAnsi" w:hAnsiTheme="minorHAnsi" w:cstheme="minorHAnsi"/>
        </w:rPr>
      </w:pPr>
      <w:r w:rsidRPr="00595F51">
        <w:rPr>
          <w:rFonts w:asciiTheme="minorHAnsi" w:hAnsiTheme="minorHAnsi" w:cstheme="minorHAnsi"/>
        </w:rPr>
        <w:t xml:space="preserve">A chaque </w:t>
      </w:r>
      <w:r w:rsidR="005E30AC" w:rsidRPr="00595F51">
        <w:rPr>
          <w:rFonts w:asciiTheme="minorHAnsi" w:hAnsiTheme="minorHAnsi" w:cstheme="minorHAnsi"/>
        </w:rPr>
        <w:t>consultation néonatale</w:t>
      </w:r>
      <w:r w:rsidRPr="00595F51">
        <w:rPr>
          <w:rFonts w:asciiTheme="minorHAnsi" w:hAnsiTheme="minorHAnsi" w:cstheme="minorHAnsi"/>
        </w:rPr>
        <w:t xml:space="preserve"> jusqu'à 28 jours de vie.  </w:t>
      </w:r>
    </w:p>
    <w:p w:rsidR="005E30AC" w:rsidRPr="00595F51" w:rsidRDefault="005E30AC" w:rsidP="005E30AC">
      <w:pPr>
        <w:spacing w:after="0" w:line="240" w:lineRule="auto"/>
        <w:ind w:left="1080" w:firstLine="0"/>
        <w:rPr>
          <w:rFonts w:asciiTheme="minorHAnsi" w:hAnsiTheme="minorHAnsi" w:cstheme="minorHAnsi"/>
        </w:rPr>
      </w:pPr>
    </w:p>
    <w:p w:rsidR="007462F3" w:rsidRPr="00595F51" w:rsidRDefault="007462F3" w:rsidP="00FC4AD4">
      <w:pPr>
        <w:numPr>
          <w:ilvl w:val="0"/>
          <w:numId w:val="27"/>
        </w:numPr>
        <w:spacing w:after="0" w:line="240" w:lineRule="auto"/>
        <w:ind w:hanging="360"/>
        <w:jc w:val="left"/>
        <w:rPr>
          <w:rFonts w:asciiTheme="minorHAnsi" w:hAnsiTheme="minorHAnsi" w:cstheme="minorHAnsi"/>
        </w:rPr>
      </w:pPr>
      <w:r w:rsidRPr="00595F51">
        <w:rPr>
          <w:rFonts w:asciiTheme="minorHAnsi" w:hAnsiTheme="minorHAnsi" w:cstheme="minorHAnsi"/>
          <w:b/>
          <w:i/>
        </w:rPr>
        <w:t>Bénéficiaires</w:t>
      </w:r>
      <w:r w:rsidRPr="00595F51">
        <w:rPr>
          <w:rFonts w:asciiTheme="minorHAnsi" w:hAnsiTheme="minorHAnsi" w:cstheme="minorHAnsi"/>
          <w:b/>
        </w:rPr>
        <w:t xml:space="preserve"> :</w:t>
      </w:r>
      <w:r w:rsidRPr="00595F51">
        <w:rPr>
          <w:rFonts w:asciiTheme="minorHAnsi" w:hAnsiTheme="minorHAnsi" w:cstheme="minorHAnsi"/>
        </w:rPr>
        <w:t xml:space="preserve">  </w:t>
      </w:r>
    </w:p>
    <w:p w:rsidR="007462F3" w:rsidRPr="00595F51" w:rsidRDefault="007462F3" w:rsidP="00FC4AD4">
      <w:pPr>
        <w:pStyle w:val="Paragraphedeliste"/>
        <w:numPr>
          <w:ilvl w:val="0"/>
          <w:numId w:val="78"/>
        </w:numPr>
        <w:spacing w:after="0" w:line="240" w:lineRule="auto"/>
        <w:rPr>
          <w:rFonts w:asciiTheme="minorHAnsi" w:hAnsiTheme="minorHAnsi" w:cstheme="minorHAnsi"/>
        </w:rPr>
      </w:pPr>
      <w:r w:rsidRPr="00595F51">
        <w:rPr>
          <w:rFonts w:asciiTheme="minorHAnsi" w:hAnsiTheme="minorHAnsi" w:cstheme="minorHAnsi"/>
        </w:rPr>
        <w:t>Mères et nouveau-nés de 0 à 28 jours</w:t>
      </w:r>
    </w:p>
    <w:p w:rsidR="007462F3" w:rsidRPr="00595F51" w:rsidRDefault="007462F3" w:rsidP="00FC4AD4">
      <w:pPr>
        <w:pStyle w:val="Paragraphedeliste"/>
        <w:numPr>
          <w:ilvl w:val="0"/>
          <w:numId w:val="78"/>
        </w:numPr>
        <w:spacing w:after="0" w:line="240" w:lineRule="auto"/>
        <w:rPr>
          <w:rFonts w:asciiTheme="minorHAnsi" w:hAnsiTheme="minorHAnsi" w:cstheme="minorHAnsi"/>
        </w:rPr>
      </w:pPr>
      <w:r w:rsidRPr="00595F51">
        <w:rPr>
          <w:rFonts w:asciiTheme="minorHAnsi" w:hAnsiTheme="minorHAnsi" w:cstheme="minorHAnsi"/>
        </w:rPr>
        <w:t>Communautés/Familles</w:t>
      </w:r>
    </w:p>
    <w:p w:rsidR="007462F3" w:rsidRPr="00595F51" w:rsidRDefault="007462F3" w:rsidP="005E30AC">
      <w:pPr>
        <w:spacing w:after="0" w:line="259" w:lineRule="auto"/>
        <w:ind w:left="0" w:firstLine="0"/>
        <w:jc w:val="left"/>
        <w:rPr>
          <w:rFonts w:asciiTheme="minorHAnsi" w:hAnsiTheme="minorHAnsi" w:cstheme="minorHAnsi"/>
        </w:rPr>
      </w:pPr>
      <w:r w:rsidRPr="00595F51">
        <w:rPr>
          <w:rFonts w:asciiTheme="minorHAnsi" w:hAnsiTheme="minorHAnsi" w:cstheme="minorHAnsi"/>
        </w:rPr>
        <w:t xml:space="preserve"> </w:t>
      </w:r>
    </w:p>
    <w:p w:rsidR="007462F3" w:rsidRPr="00595F51" w:rsidRDefault="007462F3" w:rsidP="00FC4AD4">
      <w:pPr>
        <w:numPr>
          <w:ilvl w:val="0"/>
          <w:numId w:val="27"/>
        </w:numPr>
        <w:spacing w:after="0"/>
        <w:ind w:hanging="360"/>
        <w:jc w:val="left"/>
        <w:rPr>
          <w:rFonts w:asciiTheme="minorHAnsi" w:hAnsiTheme="minorHAnsi" w:cstheme="minorHAnsi"/>
        </w:rPr>
      </w:pPr>
      <w:r w:rsidRPr="00595F51">
        <w:rPr>
          <w:rFonts w:asciiTheme="minorHAnsi" w:hAnsiTheme="minorHAnsi" w:cstheme="minorHAnsi"/>
          <w:b/>
        </w:rPr>
        <w:t>Intégration</w:t>
      </w:r>
      <w:r w:rsidRPr="00595F51">
        <w:rPr>
          <w:rFonts w:asciiTheme="minorHAnsi" w:hAnsiTheme="minorHAnsi" w:cstheme="minorHAnsi"/>
        </w:rPr>
        <w:t xml:space="preserve"> </w:t>
      </w:r>
    </w:p>
    <w:p w:rsidR="007462F3" w:rsidRPr="00595F51" w:rsidRDefault="007462F3" w:rsidP="005E30AC">
      <w:pPr>
        <w:spacing w:after="0" w:line="264" w:lineRule="auto"/>
        <w:ind w:left="10" w:right="79"/>
        <w:jc w:val="left"/>
        <w:rPr>
          <w:rFonts w:asciiTheme="minorHAnsi" w:hAnsiTheme="minorHAnsi" w:cstheme="minorHAnsi"/>
        </w:rPr>
      </w:pPr>
      <w:r w:rsidRPr="00595F51">
        <w:rPr>
          <w:rFonts w:asciiTheme="minorHAnsi" w:hAnsiTheme="minorHAnsi" w:cstheme="minorHAnsi"/>
        </w:rPr>
        <w:t xml:space="preserve">Les Soins Essentiels du Nouveau - né sont intégrés avec les activités de Santé Maternelle (CPN recentrée, Accouchement, CPoN, SONU), planification familiale, vaccination, </w:t>
      </w:r>
      <w:r w:rsidR="005E30AC" w:rsidRPr="00595F51">
        <w:rPr>
          <w:rFonts w:asciiTheme="minorHAnsi" w:hAnsiTheme="minorHAnsi" w:cstheme="minorHAnsi"/>
        </w:rPr>
        <w:t>Nutrition, prévention</w:t>
      </w:r>
      <w:r w:rsidRPr="00595F51">
        <w:rPr>
          <w:rFonts w:asciiTheme="minorHAnsi" w:hAnsiTheme="minorHAnsi" w:cstheme="minorHAnsi"/>
        </w:rPr>
        <w:t xml:space="preserve"> et prise en charge des IST/VIH/SIDA, et des VBG et les services de PCIMNE (CPC/enfant), visites à domicile. </w:t>
      </w:r>
      <w:r w:rsidRPr="00595F51">
        <w:rPr>
          <w:rFonts w:asciiTheme="minorHAnsi" w:eastAsia="Calibri" w:hAnsiTheme="minorHAnsi" w:cstheme="minorHAnsi"/>
          <w:sz w:val="22"/>
        </w:rPr>
        <w:t xml:space="preserve"> </w:t>
      </w:r>
    </w:p>
    <w:p w:rsidR="007462F3" w:rsidRPr="00595F51" w:rsidRDefault="007462F3" w:rsidP="005E30AC">
      <w:pPr>
        <w:spacing w:after="0" w:line="259" w:lineRule="auto"/>
        <w:ind w:left="360" w:firstLine="0"/>
        <w:jc w:val="left"/>
        <w:rPr>
          <w:rFonts w:asciiTheme="minorHAnsi" w:hAnsiTheme="minorHAnsi" w:cstheme="minorHAnsi"/>
        </w:rPr>
      </w:pPr>
      <w:r w:rsidRPr="00595F51">
        <w:rPr>
          <w:rFonts w:asciiTheme="minorHAnsi" w:hAnsiTheme="minorHAnsi" w:cstheme="minorHAnsi"/>
        </w:rPr>
        <w:t xml:space="preserve"> </w:t>
      </w:r>
    </w:p>
    <w:p w:rsidR="007462F3" w:rsidRPr="00595F51" w:rsidRDefault="007462F3" w:rsidP="007462F3">
      <w:pPr>
        <w:rPr>
          <w:rFonts w:asciiTheme="minorHAnsi" w:hAnsiTheme="minorHAnsi" w:cstheme="minorHAnsi"/>
        </w:rPr>
        <w:sectPr w:rsidR="007462F3" w:rsidRPr="00595F51" w:rsidSect="00FA3122">
          <w:pgSz w:w="11906" w:h="16838"/>
          <w:pgMar w:top="1423" w:right="1414" w:bottom="1526" w:left="1419" w:header="756" w:footer="708" w:gutter="0"/>
          <w:cols w:space="720"/>
          <w:docGrid w:linePitch="326"/>
        </w:sectPr>
      </w:pPr>
    </w:p>
    <w:p w:rsidR="00882284" w:rsidRPr="00595F51" w:rsidRDefault="0067552E" w:rsidP="00882284">
      <w:pPr>
        <w:pStyle w:val="JhpTabletitle"/>
        <w:tabs>
          <w:tab w:val="left" w:pos="360"/>
        </w:tabs>
        <w:jc w:val="both"/>
        <w:rPr>
          <w:lang w:val="fr-FR"/>
        </w:rPr>
      </w:pPr>
      <w:r>
        <w:rPr>
          <w:lang w:val="fr-FR"/>
        </w:rPr>
        <w:lastRenderedPageBreak/>
        <w:t>B-</w:t>
      </w:r>
      <w:r w:rsidR="00882284" w:rsidRPr="00595F5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764"/>
        <w:gridCol w:w="3186"/>
        <w:gridCol w:w="4017"/>
        <w:gridCol w:w="3981"/>
      </w:tblGrid>
      <w:tr w:rsidR="00882284" w:rsidRPr="00D77301" w:rsidTr="00A618D6">
        <w:trPr>
          <w:trHeight w:val="662"/>
          <w:tblHeader/>
        </w:trPr>
        <w:tc>
          <w:tcPr>
            <w:tcW w:w="991" w:type="pct"/>
            <w:shd w:val="clear" w:color="auto" w:fill="1F4E79"/>
            <w:vAlign w:val="center"/>
          </w:tcPr>
          <w:p w:rsidR="00882284" w:rsidRPr="00D77301" w:rsidRDefault="00882284" w:rsidP="00A618D6">
            <w:pPr>
              <w:pStyle w:val="JhpTableHeading"/>
              <w:jc w:val="both"/>
              <w:rPr>
                <w:rFonts w:asciiTheme="minorHAnsi" w:hAnsiTheme="minorHAnsi" w:cstheme="minorHAnsi"/>
                <w:color w:val="FFFFFF" w:themeColor="background1"/>
                <w:sz w:val="24"/>
                <w:szCs w:val="24"/>
                <w:lang w:val="fr-FR"/>
              </w:rPr>
            </w:pPr>
            <w:r w:rsidRPr="00D77301">
              <w:rPr>
                <w:rFonts w:asciiTheme="minorHAnsi" w:hAnsiTheme="minorHAnsi" w:cstheme="minorHAnsi"/>
                <w:b w:val="0"/>
                <w:color w:val="FFFFFF" w:themeColor="background1"/>
                <w:sz w:val="24"/>
                <w:lang w:val="fr-FR"/>
              </w:rPr>
              <w:t>Communauté/Domiciles (RECO/</w:t>
            </w:r>
            <w:r w:rsidRPr="00D77301">
              <w:rPr>
                <w:rFonts w:asciiTheme="minorHAnsi" w:hAnsiTheme="minorHAnsi" w:cstheme="minorHAnsi"/>
                <w:b w:val="0"/>
                <w:color w:val="FFFFFF" w:themeColor="background1"/>
                <w:sz w:val="24"/>
                <w:vertAlign w:val="superscript"/>
                <w:lang w:val="fr-FR"/>
              </w:rPr>
              <w:t>2</w:t>
            </w:r>
            <w:r w:rsidRPr="00D77301">
              <w:rPr>
                <w:rFonts w:asciiTheme="minorHAnsi" w:hAnsiTheme="minorHAnsi" w:cstheme="minorHAnsi"/>
                <w:b w:val="0"/>
                <w:color w:val="FFFFFF" w:themeColor="background1"/>
                <w:sz w:val="24"/>
                <w:lang w:val="fr-FR"/>
              </w:rPr>
              <w:t>ASC/Travailleurs sociaux)</w:t>
            </w:r>
          </w:p>
        </w:tc>
        <w:tc>
          <w:tcPr>
            <w:tcW w:w="1142" w:type="pct"/>
            <w:shd w:val="clear" w:color="auto" w:fill="1F4E79"/>
            <w:vAlign w:val="center"/>
          </w:tcPr>
          <w:p w:rsidR="00882284" w:rsidRPr="00D77301" w:rsidRDefault="00882284" w:rsidP="00A618D6">
            <w:pPr>
              <w:pStyle w:val="JhpTableHeading"/>
              <w:jc w:val="both"/>
              <w:rPr>
                <w:rFonts w:asciiTheme="minorHAnsi" w:hAnsiTheme="minorHAnsi" w:cstheme="minorHAnsi"/>
                <w:color w:val="FFFFFF" w:themeColor="background1"/>
                <w:sz w:val="24"/>
                <w:szCs w:val="24"/>
                <w:lang w:val="fr-FR"/>
              </w:rPr>
            </w:pPr>
            <w:r w:rsidRPr="00D77301">
              <w:rPr>
                <w:rFonts w:asciiTheme="minorHAnsi" w:hAnsiTheme="minorHAnsi" w:cstheme="minorHAnsi"/>
                <w:b w:val="0"/>
                <w:color w:val="FFFFFF" w:themeColor="background1"/>
                <w:sz w:val="24"/>
                <w:lang w:val="fr-FR"/>
              </w:rPr>
              <w:t>PS/CS (ATS, Infirmiers, sages -femmes, médecins, Travailleurs sociaux)</w:t>
            </w:r>
          </w:p>
        </w:tc>
        <w:tc>
          <w:tcPr>
            <w:tcW w:w="1440" w:type="pct"/>
            <w:shd w:val="clear" w:color="auto" w:fill="1F4E79"/>
          </w:tcPr>
          <w:p w:rsidR="00882284" w:rsidRPr="00D77301" w:rsidRDefault="00882284" w:rsidP="00A618D6">
            <w:pPr>
              <w:spacing w:after="0" w:line="259" w:lineRule="auto"/>
              <w:ind w:left="0" w:firstLine="0"/>
              <w:jc w:val="left"/>
              <w:rPr>
                <w:rFonts w:asciiTheme="minorHAnsi" w:hAnsiTheme="minorHAnsi" w:cstheme="minorHAnsi"/>
                <w:color w:val="FFFFFF" w:themeColor="background1"/>
              </w:rPr>
            </w:pPr>
            <w:r w:rsidRPr="00D77301">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427" w:type="pct"/>
            <w:shd w:val="clear" w:color="auto" w:fill="1F4E79"/>
            <w:vAlign w:val="center"/>
          </w:tcPr>
          <w:p w:rsidR="00882284" w:rsidRPr="00D77301" w:rsidRDefault="00882284" w:rsidP="00A618D6">
            <w:pPr>
              <w:pStyle w:val="JhpTableHeading"/>
              <w:jc w:val="both"/>
              <w:rPr>
                <w:rFonts w:asciiTheme="minorHAnsi" w:hAnsiTheme="minorHAnsi" w:cstheme="minorHAnsi"/>
                <w:color w:val="FFFFFF" w:themeColor="background1"/>
                <w:sz w:val="24"/>
                <w:szCs w:val="24"/>
                <w:lang w:val="fr-FR"/>
              </w:rPr>
            </w:pPr>
            <w:r w:rsidRPr="00D77301">
              <w:rPr>
                <w:rFonts w:asciiTheme="minorHAnsi" w:hAnsiTheme="minorHAnsi" w:cstheme="minorHAnsi"/>
                <w:b w:val="0"/>
                <w:color w:val="FFFFFF" w:themeColor="background1"/>
                <w:sz w:val="24"/>
                <w:lang w:val="fr-FR"/>
              </w:rPr>
              <w:t>HR /HN/CHU (</w:t>
            </w:r>
            <w:r w:rsidRPr="00D77301">
              <w:rPr>
                <w:rFonts w:asciiTheme="minorHAnsi" w:hAnsiTheme="minorHAnsi" w:cstheme="minorHAnsi"/>
                <w:color w:val="FFFFFF" w:themeColor="background1"/>
                <w:sz w:val="24"/>
                <w:lang w:val="fr-FR"/>
              </w:rPr>
              <w:t>Gynécologue-obstétricien, pédiatres, néonatologie, puériculteur(trice), psychologues, Kinésithérapeutes, Radiologues, médecin, sage-femme, infirmier d'Etat, ATS, Autres Spécialistes</w:t>
            </w:r>
            <w:r w:rsidRPr="00D77301">
              <w:rPr>
                <w:rFonts w:asciiTheme="minorHAnsi" w:hAnsiTheme="minorHAnsi" w:cstheme="minorHAnsi"/>
                <w:b w:val="0"/>
                <w:color w:val="FFFFFF" w:themeColor="background1"/>
                <w:sz w:val="24"/>
                <w:lang w:val="fr-FR"/>
              </w:rPr>
              <w:t>)</w:t>
            </w:r>
          </w:p>
        </w:tc>
      </w:tr>
      <w:tr w:rsidR="00882284" w:rsidRPr="00D77301" w:rsidTr="00D77301">
        <w:trPr>
          <w:trHeight w:val="144"/>
        </w:trPr>
        <w:tc>
          <w:tcPr>
            <w:tcW w:w="5000" w:type="pct"/>
            <w:gridSpan w:val="4"/>
            <w:shd w:val="clear" w:color="auto" w:fill="9CC2E5" w:themeFill="accent1" w:themeFillTint="99"/>
          </w:tcPr>
          <w:p w:rsidR="00882284" w:rsidRPr="00D77301" w:rsidRDefault="00882284" w:rsidP="00A618D6">
            <w:pPr>
              <w:spacing w:after="0" w:line="259" w:lineRule="auto"/>
              <w:ind w:left="1" w:firstLine="0"/>
              <w:jc w:val="left"/>
              <w:rPr>
                <w:rFonts w:asciiTheme="minorHAnsi" w:hAnsiTheme="minorHAnsi" w:cstheme="minorHAnsi"/>
              </w:rPr>
            </w:pPr>
            <w:r w:rsidRPr="00D77301">
              <w:rPr>
                <w:rFonts w:asciiTheme="minorHAnsi" w:hAnsiTheme="minorHAnsi" w:cstheme="minorHAnsi"/>
                <w:b/>
              </w:rPr>
              <w:t xml:space="preserve">SERVICE : Soins essentiels au nouveau-né en salle de naissance </w:t>
            </w:r>
          </w:p>
        </w:tc>
      </w:tr>
      <w:tr w:rsidR="00882284" w:rsidRPr="00D77301" w:rsidTr="00A618D6">
        <w:trPr>
          <w:trHeight w:val="144"/>
        </w:trPr>
        <w:tc>
          <w:tcPr>
            <w:tcW w:w="991" w:type="pct"/>
          </w:tcPr>
          <w:p w:rsidR="00882284" w:rsidRPr="00D77301" w:rsidRDefault="00882284" w:rsidP="00A618D6">
            <w:pPr>
              <w:spacing w:after="0" w:line="240" w:lineRule="auto"/>
              <w:ind w:left="1" w:firstLine="0"/>
              <w:jc w:val="left"/>
              <w:rPr>
                <w:rFonts w:asciiTheme="minorHAnsi" w:hAnsiTheme="minorHAnsi" w:cstheme="minorHAnsi"/>
              </w:rPr>
            </w:pPr>
            <w:r w:rsidRPr="00D77301">
              <w:rPr>
                <w:rFonts w:asciiTheme="minorHAnsi" w:hAnsiTheme="minorHAnsi" w:cstheme="minorHAnsi"/>
              </w:rPr>
              <w:t xml:space="preserve">-Organiser les activités promotionnelles sur l’utilisation des services de santé, pour l’accouchement et les soins au nouveau-né. </w:t>
            </w:r>
          </w:p>
          <w:p w:rsidR="00882284" w:rsidRPr="00D77301" w:rsidRDefault="00882284" w:rsidP="00A618D6">
            <w:pPr>
              <w:spacing w:after="197" w:line="240" w:lineRule="auto"/>
              <w:ind w:left="1" w:firstLine="0"/>
              <w:jc w:val="left"/>
              <w:rPr>
                <w:rFonts w:asciiTheme="minorHAnsi" w:hAnsiTheme="minorHAnsi" w:cstheme="minorHAnsi"/>
              </w:rPr>
            </w:pPr>
            <w:r w:rsidRPr="00D77301">
              <w:rPr>
                <w:rFonts w:asciiTheme="minorHAnsi" w:hAnsiTheme="minorHAnsi" w:cstheme="minorHAnsi"/>
              </w:rPr>
              <w:t xml:space="preserve">-Orienter les mères vers les structures sanitaires. </w:t>
            </w:r>
          </w:p>
          <w:p w:rsidR="00B934C8" w:rsidRDefault="00882284" w:rsidP="00B934C8">
            <w:pPr>
              <w:spacing w:after="197" w:line="240" w:lineRule="auto"/>
              <w:ind w:left="1" w:firstLine="0"/>
              <w:jc w:val="left"/>
              <w:rPr>
                <w:rFonts w:asciiTheme="minorHAnsi" w:hAnsiTheme="minorHAnsi" w:cstheme="minorHAnsi"/>
              </w:rPr>
            </w:pPr>
            <w:r w:rsidRPr="00D77301">
              <w:rPr>
                <w:rFonts w:asciiTheme="minorHAnsi" w:hAnsiTheme="minorHAnsi" w:cstheme="minorHAnsi"/>
              </w:rPr>
              <w:t xml:space="preserve">-Rechercher les signes de danger chez le nouveau-né </w:t>
            </w:r>
          </w:p>
          <w:p w:rsidR="00882284" w:rsidRPr="00D77301" w:rsidRDefault="00882284" w:rsidP="00B934C8">
            <w:pPr>
              <w:spacing w:after="197" w:line="240" w:lineRule="auto"/>
              <w:ind w:left="1" w:firstLine="0"/>
              <w:jc w:val="left"/>
              <w:rPr>
                <w:rFonts w:asciiTheme="minorHAnsi" w:hAnsiTheme="minorHAnsi" w:cstheme="minorHAnsi"/>
              </w:rPr>
            </w:pPr>
            <w:r w:rsidRPr="00D77301">
              <w:rPr>
                <w:rFonts w:asciiTheme="minorHAnsi" w:hAnsiTheme="minorHAnsi" w:cstheme="minorHAnsi"/>
              </w:rPr>
              <w:t xml:space="preserve">-Organiser la référence des NN vers les structures de santé </w:t>
            </w:r>
          </w:p>
          <w:p w:rsidR="00882284" w:rsidRPr="00D77301" w:rsidRDefault="00882284" w:rsidP="00A618D6">
            <w:pPr>
              <w:pStyle w:val="Paragraphedeliste"/>
              <w:spacing w:line="240" w:lineRule="auto"/>
              <w:ind w:left="1" w:firstLine="0"/>
              <w:rPr>
                <w:rFonts w:asciiTheme="minorHAnsi" w:hAnsiTheme="minorHAnsi" w:cstheme="minorHAnsi"/>
              </w:rPr>
            </w:pPr>
            <w:r w:rsidRPr="00D77301">
              <w:rPr>
                <w:rFonts w:asciiTheme="minorHAnsi" w:hAnsiTheme="minorHAnsi" w:cstheme="minorHAnsi"/>
              </w:rPr>
              <w:t>-Identifier les groupes à risque de vulnérabilité sociale, financière et familiale</w:t>
            </w:r>
          </w:p>
          <w:p w:rsidR="00882284" w:rsidRPr="00D77301" w:rsidRDefault="00882284" w:rsidP="00A618D6">
            <w:pPr>
              <w:pStyle w:val="JhpTableBullet10"/>
              <w:numPr>
                <w:ilvl w:val="0"/>
                <w:numId w:val="0"/>
              </w:numPr>
              <w:ind w:left="288" w:hanging="288"/>
              <w:jc w:val="both"/>
              <w:rPr>
                <w:rFonts w:asciiTheme="minorHAnsi" w:eastAsia="Futura-Book" w:hAnsiTheme="minorHAnsi" w:cstheme="minorHAnsi"/>
                <w:sz w:val="24"/>
                <w:lang w:val="fr-FR"/>
              </w:rPr>
            </w:pPr>
          </w:p>
        </w:tc>
        <w:tc>
          <w:tcPr>
            <w:tcW w:w="1142" w:type="pct"/>
          </w:tcPr>
          <w:p w:rsidR="00882284" w:rsidRPr="00D77301" w:rsidRDefault="00882284"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t>-Respecter les précautions de PCI</w:t>
            </w:r>
          </w:p>
          <w:p w:rsidR="00882284" w:rsidRPr="00D77301" w:rsidRDefault="00882284"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t xml:space="preserve">Vérifier la complétude du kit d’accouchement </w:t>
            </w:r>
          </w:p>
          <w:p w:rsidR="00882284" w:rsidRPr="00D77301" w:rsidRDefault="00882284" w:rsidP="00A618D6">
            <w:pPr>
              <w:spacing w:after="0" w:line="240" w:lineRule="auto"/>
              <w:ind w:left="2" w:firstLine="0"/>
              <w:jc w:val="left"/>
              <w:rPr>
                <w:rFonts w:asciiTheme="minorHAnsi" w:hAnsiTheme="minorHAnsi" w:cstheme="minorHAnsi"/>
                <w:szCs w:val="20"/>
              </w:rPr>
            </w:pPr>
            <w:r w:rsidRPr="00D77301">
              <w:rPr>
                <w:rFonts w:asciiTheme="minorHAnsi" w:hAnsiTheme="minorHAnsi" w:cstheme="minorHAnsi"/>
                <w:szCs w:val="20"/>
              </w:rPr>
              <w:t>-Rechercher les informations relatives à la grossesse dans le carnet de santé</w:t>
            </w:r>
          </w:p>
          <w:p w:rsidR="00882284" w:rsidRPr="00D77301" w:rsidRDefault="00882284"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t xml:space="preserve">-Sécher le nouveau – né avec un linge propre et sec et le placer sur l’abdomen de sa mère pour le contact peau à peau </w:t>
            </w:r>
          </w:p>
          <w:p w:rsidR="00882284" w:rsidRPr="00D77301" w:rsidRDefault="00882284"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t xml:space="preserve">-Aspirer doucement au pingouin ou à la poire les sécrétions au niveau du nez et de la bouche (si nécessaire)  </w:t>
            </w:r>
          </w:p>
          <w:p w:rsidR="00882284" w:rsidRPr="00D77301" w:rsidRDefault="00882284"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t xml:space="preserve">-Aider au démarrage précoce de l’allaitement (30mn à 1 heure après l’accouchement)  </w:t>
            </w:r>
          </w:p>
          <w:p w:rsidR="00882284" w:rsidRPr="00D77301" w:rsidRDefault="00882284" w:rsidP="00A618D6">
            <w:pPr>
              <w:spacing w:after="0" w:line="240" w:lineRule="auto"/>
              <w:ind w:left="2" w:firstLine="0"/>
              <w:jc w:val="left"/>
              <w:rPr>
                <w:rFonts w:asciiTheme="minorHAnsi" w:hAnsiTheme="minorHAnsi" w:cstheme="minorHAnsi"/>
                <w:szCs w:val="20"/>
              </w:rPr>
            </w:pPr>
            <w:r w:rsidRPr="00D77301">
              <w:rPr>
                <w:rFonts w:asciiTheme="minorHAnsi" w:hAnsiTheme="minorHAnsi" w:cstheme="minorHAnsi"/>
                <w:szCs w:val="20"/>
              </w:rPr>
              <w:t>-Vérifier les orifices naturels</w:t>
            </w:r>
          </w:p>
          <w:p w:rsidR="00882284" w:rsidRPr="00D77301" w:rsidRDefault="00882284"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lastRenderedPageBreak/>
              <w:t>-Vérifier s’il y a des malformations</w:t>
            </w:r>
          </w:p>
          <w:p w:rsidR="00882284" w:rsidRPr="00D77301" w:rsidRDefault="00882284"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t xml:space="preserve">-Faire les soins du cordon avec un antiseptique (Chlorhexidine gel à 7% de préférence) </w:t>
            </w:r>
          </w:p>
          <w:p w:rsidR="00882284" w:rsidRPr="00D77301" w:rsidRDefault="00882284"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t xml:space="preserve">-Appliquer un collyre/pommade antibiotique dans les yeux du nouveau – né </w:t>
            </w:r>
          </w:p>
          <w:p w:rsidR="00882284" w:rsidRPr="00D77301" w:rsidRDefault="00882284"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t xml:space="preserve">-Injecter/administrer la vitamine K1  </w:t>
            </w:r>
          </w:p>
          <w:p w:rsidR="00882284" w:rsidRPr="00D77301" w:rsidRDefault="00882284" w:rsidP="0067552E">
            <w:pPr>
              <w:spacing w:after="0" w:line="240" w:lineRule="auto"/>
              <w:ind w:left="2" w:firstLine="0"/>
              <w:jc w:val="left"/>
              <w:rPr>
                <w:rFonts w:asciiTheme="minorHAnsi" w:hAnsiTheme="minorHAnsi" w:cstheme="minorHAnsi"/>
              </w:rPr>
            </w:pPr>
            <w:r w:rsidRPr="00D77301">
              <w:rPr>
                <w:rFonts w:asciiTheme="minorHAnsi" w:hAnsiTheme="minorHAnsi" w:cstheme="minorHAnsi"/>
              </w:rPr>
              <w:t>-Administrer le glucosé 10% (si nécessaire/systématique)</w:t>
            </w:r>
          </w:p>
          <w:p w:rsidR="00882284" w:rsidRPr="00D77301" w:rsidRDefault="00882284" w:rsidP="0067552E">
            <w:pPr>
              <w:spacing w:after="0" w:line="240" w:lineRule="auto"/>
              <w:ind w:left="2" w:firstLine="0"/>
              <w:jc w:val="left"/>
              <w:rPr>
                <w:rFonts w:asciiTheme="minorHAnsi" w:hAnsiTheme="minorHAnsi" w:cstheme="minorHAnsi"/>
              </w:rPr>
            </w:pPr>
            <w:r w:rsidRPr="00D77301">
              <w:rPr>
                <w:rFonts w:asciiTheme="minorHAnsi" w:hAnsiTheme="minorHAnsi" w:cstheme="minorHAnsi"/>
              </w:rPr>
              <w:t xml:space="preserve">-Peser et mesurer le nouveau – né </w:t>
            </w:r>
          </w:p>
          <w:p w:rsidR="00882284" w:rsidRPr="00D77301" w:rsidRDefault="00882284" w:rsidP="0067552E">
            <w:pPr>
              <w:spacing w:after="0" w:line="240" w:lineRule="auto"/>
              <w:ind w:left="2" w:firstLine="0"/>
              <w:jc w:val="left"/>
              <w:rPr>
                <w:rFonts w:asciiTheme="minorHAnsi" w:hAnsiTheme="minorHAnsi" w:cstheme="minorHAnsi"/>
              </w:rPr>
            </w:pPr>
            <w:r w:rsidRPr="00D77301">
              <w:rPr>
                <w:rFonts w:asciiTheme="minorHAnsi" w:hAnsiTheme="minorHAnsi" w:cstheme="minorHAnsi"/>
              </w:rPr>
              <w:t>-Identifier le nouveau-né (bracelet)</w:t>
            </w:r>
          </w:p>
          <w:p w:rsidR="00882284" w:rsidRPr="00D77301" w:rsidRDefault="00D77301" w:rsidP="0067552E">
            <w:pPr>
              <w:spacing w:after="0" w:line="240" w:lineRule="auto"/>
              <w:ind w:left="12"/>
              <w:jc w:val="left"/>
              <w:rPr>
                <w:rFonts w:asciiTheme="minorHAnsi" w:hAnsiTheme="minorHAnsi" w:cstheme="minorHAnsi"/>
              </w:rPr>
            </w:pPr>
            <w:r>
              <w:rPr>
                <w:rFonts w:asciiTheme="minorHAnsi" w:hAnsiTheme="minorHAnsi" w:cstheme="minorHAnsi"/>
              </w:rPr>
              <w:t>-</w:t>
            </w:r>
            <w:r w:rsidR="00882284" w:rsidRPr="00D77301">
              <w:rPr>
                <w:rFonts w:asciiTheme="minorHAnsi" w:hAnsiTheme="minorHAnsi" w:cstheme="minorHAnsi"/>
              </w:rPr>
              <w:t>Soumettre le nouveau-né aux ARV si mère séropositive selon le protocole national en vigueur</w:t>
            </w:r>
          </w:p>
          <w:p w:rsidR="00882284" w:rsidRPr="00D77301" w:rsidRDefault="00882284"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lastRenderedPageBreak/>
              <w:t xml:space="preserve">-Faire l’enregistrement de la naissance dans les outils de gestion </w:t>
            </w:r>
          </w:p>
          <w:p w:rsidR="00882284" w:rsidRPr="00D77301" w:rsidRDefault="00882284"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t xml:space="preserve">-Délivrer la déclaration de naissance </w:t>
            </w:r>
          </w:p>
          <w:p w:rsidR="00882284" w:rsidRPr="00D77301" w:rsidRDefault="00882284" w:rsidP="00A618D6">
            <w:pPr>
              <w:spacing w:after="0" w:line="243" w:lineRule="auto"/>
              <w:ind w:left="12"/>
              <w:jc w:val="left"/>
              <w:rPr>
                <w:rFonts w:asciiTheme="minorHAnsi" w:hAnsiTheme="minorHAnsi" w:cstheme="minorHAnsi"/>
                <w:szCs w:val="20"/>
              </w:rPr>
            </w:pPr>
            <w:r w:rsidRPr="00D77301">
              <w:rPr>
                <w:rFonts w:asciiTheme="minorHAnsi" w:hAnsiTheme="minorHAnsi" w:cstheme="minorHAnsi"/>
                <w:szCs w:val="20"/>
              </w:rPr>
              <w:t>-Détecter immédiatement les signes danger/gravité et référer à temps</w:t>
            </w:r>
          </w:p>
          <w:p w:rsidR="00882284" w:rsidRPr="00D77301" w:rsidRDefault="00882284" w:rsidP="00A618D6">
            <w:pPr>
              <w:spacing w:after="0" w:line="239" w:lineRule="auto"/>
              <w:ind w:left="2" w:firstLine="0"/>
              <w:jc w:val="left"/>
              <w:rPr>
                <w:rFonts w:asciiTheme="minorHAnsi" w:hAnsiTheme="minorHAnsi" w:cstheme="minorHAnsi"/>
              </w:rPr>
            </w:pPr>
            <w:r w:rsidRPr="00D77301">
              <w:rPr>
                <w:rFonts w:asciiTheme="minorHAnsi" w:hAnsiTheme="minorHAnsi" w:cstheme="minorHAnsi"/>
              </w:rPr>
              <w:t xml:space="preserve">-Référer immédiatement si   nécessaire </w:t>
            </w:r>
          </w:p>
          <w:p w:rsidR="00882284" w:rsidRPr="00D77301" w:rsidRDefault="00882284" w:rsidP="00A618D6">
            <w:pPr>
              <w:pStyle w:val="Paragraphedeliste"/>
              <w:spacing w:after="0" w:line="239" w:lineRule="auto"/>
              <w:ind w:left="3" w:firstLine="0"/>
              <w:jc w:val="left"/>
              <w:rPr>
                <w:rFonts w:asciiTheme="minorHAnsi" w:hAnsiTheme="minorHAnsi" w:cstheme="minorHAnsi"/>
              </w:rPr>
            </w:pPr>
            <w:r w:rsidRPr="00D77301">
              <w:rPr>
                <w:rFonts w:asciiTheme="minorHAnsi" w:hAnsiTheme="minorHAnsi" w:cstheme="minorHAnsi"/>
              </w:rPr>
              <w:t>-</w:t>
            </w:r>
            <w:r w:rsidRPr="00D77301">
              <w:rPr>
                <w:rFonts w:asciiTheme="minorHAnsi" w:eastAsia="Calibri" w:hAnsiTheme="minorHAnsi" w:cstheme="minorHAnsi"/>
                <w:color w:val="auto"/>
                <w:lang w:eastAsia="en-US"/>
              </w:rPr>
              <w:t>Effectuer systématiquement la contre-référence</w:t>
            </w:r>
          </w:p>
          <w:p w:rsidR="00882284" w:rsidRPr="00D77301" w:rsidRDefault="00882284" w:rsidP="00A618D6">
            <w:pPr>
              <w:spacing w:after="0" w:line="259" w:lineRule="auto"/>
              <w:ind w:left="3" w:firstLine="0"/>
              <w:jc w:val="left"/>
              <w:rPr>
                <w:rFonts w:asciiTheme="minorHAnsi" w:hAnsiTheme="minorHAnsi" w:cstheme="minorHAnsi"/>
              </w:rPr>
            </w:pPr>
            <w:r w:rsidRPr="00D77301">
              <w:rPr>
                <w:rFonts w:asciiTheme="minorHAnsi" w:hAnsiTheme="minorHAnsi" w:cstheme="minorHAnsi"/>
              </w:rPr>
              <w:t xml:space="preserve">-Reporter toutes les informations et actes dans le carnet de santé </w:t>
            </w:r>
          </w:p>
          <w:p w:rsidR="00882284" w:rsidRPr="00D77301" w:rsidRDefault="00882284" w:rsidP="00A618D6">
            <w:pPr>
              <w:spacing w:after="0" w:line="240" w:lineRule="auto"/>
              <w:ind w:left="0" w:firstLine="0"/>
              <w:jc w:val="left"/>
              <w:rPr>
                <w:rFonts w:asciiTheme="minorHAnsi" w:hAnsiTheme="minorHAnsi" w:cstheme="minorHAnsi"/>
              </w:rPr>
            </w:pPr>
            <w:r w:rsidRPr="00D77301">
              <w:rPr>
                <w:rFonts w:asciiTheme="minorHAnsi" w:hAnsiTheme="minorHAnsi" w:cstheme="minorHAnsi"/>
                <w:szCs w:val="20"/>
              </w:rPr>
              <w:t>-Donner les conseils sur les pratiques nutritionnelles et hygiéniques à la mère</w:t>
            </w:r>
          </w:p>
        </w:tc>
        <w:tc>
          <w:tcPr>
            <w:tcW w:w="1440" w:type="pct"/>
          </w:tcPr>
          <w:p w:rsidR="00882284" w:rsidRPr="00D77301" w:rsidRDefault="00882284" w:rsidP="00FC4AD4">
            <w:pPr>
              <w:pStyle w:val="Paragraphedeliste"/>
              <w:numPr>
                <w:ilvl w:val="0"/>
                <w:numId w:val="79"/>
              </w:numPr>
              <w:spacing w:after="197" w:line="239" w:lineRule="auto"/>
              <w:rPr>
                <w:rFonts w:asciiTheme="minorHAnsi" w:eastAsia="Calibri" w:hAnsiTheme="minorHAnsi" w:cstheme="minorHAnsi"/>
                <w:color w:val="auto"/>
                <w:lang w:eastAsia="en-US"/>
              </w:rPr>
            </w:pPr>
            <w:r w:rsidRPr="00D77301">
              <w:rPr>
                <w:rFonts w:asciiTheme="minorHAnsi" w:eastAsia="Calibri" w:hAnsiTheme="minorHAnsi" w:cstheme="minorHAnsi"/>
                <w:color w:val="auto"/>
                <w:lang w:eastAsia="en-US"/>
              </w:rPr>
              <w:lastRenderedPageBreak/>
              <w:t xml:space="preserve">Même procédure que le niveau PS/CS </w:t>
            </w:r>
          </w:p>
          <w:p w:rsidR="00882284" w:rsidRPr="00D77301" w:rsidRDefault="00882284" w:rsidP="00A618D6">
            <w:pPr>
              <w:spacing w:after="0" w:line="239" w:lineRule="auto"/>
              <w:ind w:left="0" w:firstLine="0"/>
              <w:jc w:val="left"/>
              <w:rPr>
                <w:rFonts w:asciiTheme="minorHAnsi" w:hAnsiTheme="minorHAnsi" w:cstheme="minorHAnsi"/>
              </w:rPr>
            </w:pPr>
            <w:r w:rsidRPr="00D77301">
              <w:rPr>
                <w:rFonts w:asciiTheme="minorHAnsi" w:hAnsiTheme="minorHAnsi" w:cstheme="minorHAnsi"/>
              </w:rPr>
              <w:t>- Effectuer la prise en charge des cas référés des PS/CS</w:t>
            </w:r>
          </w:p>
          <w:p w:rsidR="00882284" w:rsidRPr="00D77301" w:rsidRDefault="00882284" w:rsidP="00A618D6">
            <w:pPr>
              <w:spacing w:after="0" w:line="239" w:lineRule="auto"/>
              <w:ind w:left="0" w:firstLine="0"/>
              <w:jc w:val="left"/>
              <w:rPr>
                <w:rFonts w:asciiTheme="minorHAnsi" w:hAnsiTheme="minorHAnsi" w:cstheme="minorHAnsi"/>
              </w:rPr>
            </w:pPr>
            <w:r w:rsidRPr="00D77301">
              <w:rPr>
                <w:rFonts w:asciiTheme="minorHAnsi" w:hAnsiTheme="minorHAnsi" w:cstheme="minorHAnsi"/>
              </w:rPr>
              <w:t>- Effectuer systématiquement la contre-référence</w:t>
            </w:r>
          </w:p>
          <w:p w:rsidR="00882284" w:rsidRPr="00D77301" w:rsidRDefault="00882284" w:rsidP="00A618D6">
            <w:pPr>
              <w:spacing w:after="0" w:line="240" w:lineRule="auto"/>
              <w:ind w:left="0" w:firstLine="0"/>
              <w:jc w:val="left"/>
              <w:rPr>
                <w:rFonts w:asciiTheme="minorHAnsi" w:hAnsiTheme="minorHAnsi" w:cstheme="minorHAnsi"/>
              </w:rPr>
            </w:pPr>
          </w:p>
        </w:tc>
        <w:tc>
          <w:tcPr>
            <w:tcW w:w="1427" w:type="pct"/>
          </w:tcPr>
          <w:p w:rsidR="00882284" w:rsidRPr="00D77301" w:rsidRDefault="00882284" w:rsidP="00FC4AD4">
            <w:pPr>
              <w:pStyle w:val="Paragraphedeliste"/>
              <w:numPr>
                <w:ilvl w:val="0"/>
                <w:numId w:val="79"/>
              </w:numPr>
              <w:spacing w:after="197" w:line="239" w:lineRule="auto"/>
              <w:rPr>
                <w:rFonts w:asciiTheme="minorHAnsi" w:eastAsia="Calibri" w:hAnsiTheme="minorHAnsi" w:cstheme="minorHAnsi"/>
                <w:color w:val="auto"/>
                <w:lang w:eastAsia="en-US"/>
              </w:rPr>
            </w:pPr>
            <w:r w:rsidRPr="00D77301">
              <w:rPr>
                <w:rFonts w:asciiTheme="minorHAnsi" w:eastAsia="Calibri" w:hAnsiTheme="minorHAnsi" w:cstheme="minorHAnsi"/>
                <w:color w:val="auto"/>
                <w:lang w:eastAsia="en-US"/>
              </w:rPr>
              <w:t xml:space="preserve">Même procédure que le niveau PS/CS </w:t>
            </w:r>
          </w:p>
          <w:p w:rsidR="00882284" w:rsidRPr="00D77301" w:rsidRDefault="00882284" w:rsidP="00A618D6">
            <w:pPr>
              <w:spacing w:after="0" w:line="239" w:lineRule="auto"/>
              <w:ind w:left="0" w:firstLine="0"/>
              <w:jc w:val="left"/>
              <w:rPr>
                <w:rFonts w:asciiTheme="minorHAnsi" w:hAnsiTheme="minorHAnsi" w:cstheme="minorHAnsi"/>
              </w:rPr>
            </w:pPr>
            <w:r w:rsidRPr="00D77301">
              <w:rPr>
                <w:rFonts w:asciiTheme="minorHAnsi" w:hAnsiTheme="minorHAnsi" w:cstheme="minorHAnsi"/>
              </w:rPr>
              <w:t>-Effectuer la prise en charge des cas référés des PS/CS/CSA/CMC/HP/Cliniques privées/Cabinets/Communautés/</w:t>
            </w:r>
          </w:p>
          <w:p w:rsidR="00882284" w:rsidRPr="00D77301" w:rsidRDefault="00882284" w:rsidP="00A618D6">
            <w:pPr>
              <w:spacing w:after="0" w:line="239" w:lineRule="auto"/>
              <w:ind w:left="0" w:firstLine="0"/>
              <w:jc w:val="left"/>
              <w:rPr>
                <w:rFonts w:asciiTheme="minorHAnsi" w:hAnsiTheme="minorHAnsi" w:cstheme="minorHAnsi"/>
              </w:rPr>
            </w:pPr>
            <w:r w:rsidRPr="00D77301">
              <w:rPr>
                <w:rFonts w:asciiTheme="minorHAnsi" w:hAnsiTheme="minorHAnsi" w:cstheme="minorHAnsi"/>
              </w:rPr>
              <w:t>FS Confessionnelles</w:t>
            </w:r>
          </w:p>
          <w:p w:rsidR="00882284" w:rsidRPr="00D77301" w:rsidRDefault="00882284" w:rsidP="00A618D6">
            <w:pPr>
              <w:spacing w:after="1" w:line="238" w:lineRule="auto"/>
              <w:ind w:left="2" w:right="5" w:firstLine="0"/>
              <w:jc w:val="left"/>
              <w:rPr>
                <w:rFonts w:asciiTheme="minorHAnsi" w:hAnsiTheme="minorHAnsi" w:cstheme="minorHAnsi"/>
              </w:rPr>
            </w:pPr>
            <w:r w:rsidRPr="00D77301">
              <w:rPr>
                <w:rFonts w:asciiTheme="minorHAnsi" w:hAnsiTheme="minorHAnsi" w:cstheme="minorHAnsi"/>
              </w:rPr>
              <w:t xml:space="preserve">-Effectuer le transfert vers un autre service si nécessaire pour la prise en charge des complications ou problèmes identifiés. </w:t>
            </w:r>
          </w:p>
          <w:p w:rsidR="00882284" w:rsidRPr="00D77301" w:rsidRDefault="00882284" w:rsidP="00A618D6">
            <w:pPr>
              <w:spacing w:after="0" w:line="240" w:lineRule="auto"/>
              <w:ind w:left="362" w:firstLine="0"/>
              <w:jc w:val="left"/>
              <w:rPr>
                <w:rFonts w:asciiTheme="minorHAnsi" w:hAnsiTheme="minorHAnsi" w:cstheme="minorHAnsi"/>
              </w:rPr>
            </w:pPr>
            <w:r w:rsidRPr="00D77301">
              <w:rPr>
                <w:rFonts w:asciiTheme="minorHAnsi" w:hAnsiTheme="minorHAnsi" w:cstheme="minorHAnsi"/>
              </w:rPr>
              <w:t xml:space="preserve"> </w:t>
            </w:r>
          </w:p>
        </w:tc>
      </w:tr>
      <w:tr w:rsidR="00882284" w:rsidRPr="00D77301" w:rsidTr="00D77301">
        <w:trPr>
          <w:trHeight w:val="327"/>
        </w:trPr>
        <w:tc>
          <w:tcPr>
            <w:tcW w:w="5000" w:type="pct"/>
            <w:gridSpan w:val="4"/>
            <w:shd w:val="clear" w:color="auto" w:fill="9CC2E5" w:themeFill="accent1" w:themeFillTint="99"/>
          </w:tcPr>
          <w:p w:rsidR="00882284" w:rsidRPr="00D77301" w:rsidRDefault="00882284" w:rsidP="00A618D6">
            <w:pPr>
              <w:spacing w:after="239" w:line="240" w:lineRule="auto"/>
              <w:ind w:left="0" w:firstLine="0"/>
              <w:rPr>
                <w:rFonts w:asciiTheme="minorHAnsi" w:hAnsiTheme="minorHAnsi" w:cstheme="minorHAnsi"/>
              </w:rPr>
            </w:pPr>
            <w:r w:rsidRPr="00D77301">
              <w:rPr>
                <w:rFonts w:asciiTheme="minorHAnsi" w:hAnsiTheme="minorHAnsi" w:cstheme="minorHAnsi"/>
                <w:b/>
              </w:rPr>
              <w:lastRenderedPageBreak/>
              <w:t>SERVICE : Soins essentiels du nouveau-né (6 premières heures)</w:t>
            </w:r>
          </w:p>
        </w:tc>
      </w:tr>
      <w:tr w:rsidR="00882284" w:rsidRPr="00D77301" w:rsidTr="00A618D6">
        <w:trPr>
          <w:trHeight w:val="144"/>
        </w:trPr>
        <w:tc>
          <w:tcPr>
            <w:tcW w:w="991" w:type="pct"/>
          </w:tcPr>
          <w:p w:rsidR="00882284" w:rsidRPr="00D77301" w:rsidRDefault="00882284" w:rsidP="00A618D6">
            <w:pPr>
              <w:spacing w:after="192" w:line="241" w:lineRule="auto"/>
              <w:ind w:left="1" w:firstLine="0"/>
              <w:jc w:val="left"/>
              <w:rPr>
                <w:rFonts w:asciiTheme="minorHAnsi" w:hAnsiTheme="minorHAnsi" w:cstheme="minorHAnsi"/>
              </w:rPr>
            </w:pPr>
            <w:r w:rsidRPr="00D77301">
              <w:rPr>
                <w:rFonts w:asciiTheme="minorHAnsi" w:hAnsiTheme="minorHAnsi" w:cstheme="minorHAnsi"/>
              </w:rPr>
              <w:t xml:space="preserve">-Promouvoir l’utilisation des services de santé </w:t>
            </w:r>
          </w:p>
          <w:p w:rsidR="00882284" w:rsidRPr="00D77301" w:rsidRDefault="00D77301" w:rsidP="00B934C8">
            <w:pPr>
              <w:spacing w:after="0" w:line="238" w:lineRule="auto"/>
              <w:ind w:left="1" w:firstLine="0"/>
              <w:jc w:val="left"/>
              <w:rPr>
                <w:rFonts w:asciiTheme="minorHAnsi" w:hAnsiTheme="minorHAnsi" w:cstheme="minorHAnsi"/>
              </w:rPr>
            </w:pPr>
            <w:r>
              <w:rPr>
                <w:rFonts w:asciiTheme="minorHAnsi" w:hAnsiTheme="minorHAnsi" w:cstheme="minorHAnsi"/>
              </w:rPr>
              <w:lastRenderedPageBreak/>
              <w:t>-</w:t>
            </w:r>
            <w:r w:rsidR="00882284" w:rsidRPr="00D77301">
              <w:rPr>
                <w:rFonts w:asciiTheme="minorHAnsi" w:hAnsiTheme="minorHAnsi" w:cstheme="minorHAnsi"/>
              </w:rPr>
              <w:t xml:space="preserve">Organiser les séances de sensibilisation sur l’utilisation des services de santé, pour l’accouchement et les soins du nouveau-né  </w:t>
            </w:r>
          </w:p>
          <w:p w:rsidR="00882284" w:rsidRPr="00D77301" w:rsidRDefault="00D77301" w:rsidP="00B934C8">
            <w:pPr>
              <w:spacing w:after="0" w:line="239" w:lineRule="auto"/>
              <w:ind w:left="1" w:firstLine="0"/>
              <w:jc w:val="left"/>
              <w:rPr>
                <w:rFonts w:asciiTheme="minorHAnsi" w:hAnsiTheme="minorHAnsi" w:cstheme="minorHAnsi"/>
              </w:rPr>
            </w:pPr>
            <w:r>
              <w:rPr>
                <w:rFonts w:asciiTheme="minorHAnsi" w:hAnsiTheme="minorHAnsi" w:cstheme="minorHAnsi"/>
              </w:rPr>
              <w:t>-</w:t>
            </w:r>
            <w:r w:rsidR="00882284" w:rsidRPr="00D77301">
              <w:rPr>
                <w:rFonts w:asciiTheme="minorHAnsi" w:hAnsiTheme="minorHAnsi" w:cstheme="minorHAnsi"/>
              </w:rPr>
              <w:t xml:space="preserve">Orienter les mères vers les structures sanitaires. </w:t>
            </w:r>
          </w:p>
          <w:p w:rsidR="00882284" w:rsidRPr="00D77301" w:rsidRDefault="00882284" w:rsidP="00B934C8">
            <w:pPr>
              <w:spacing w:after="0" w:line="241" w:lineRule="auto"/>
              <w:ind w:left="1" w:firstLine="0"/>
              <w:jc w:val="left"/>
              <w:rPr>
                <w:rFonts w:asciiTheme="minorHAnsi" w:hAnsiTheme="minorHAnsi" w:cstheme="minorHAnsi"/>
              </w:rPr>
            </w:pPr>
            <w:r w:rsidRPr="00D77301">
              <w:rPr>
                <w:rFonts w:asciiTheme="minorHAnsi" w:hAnsiTheme="minorHAnsi" w:cstheme="minorHAnsi"/>
              </w:rPr>
              <w:t xml:space="preserve">-Rechercher les signes de danger chez le nouveau-né </w:t>
            </w:r>
          </w:p>
          <w:p w:rsidR="00882284" w:rsidRPr="00D77301" w:rsidRDefault="00D77301" w:rsidP="00B934C8">
            <w:pPr>
              <w:spacing w:after="0" w:line="259" w:lineRule="auto"/>
              <w:ind w:left="1" w:firstLine="0"/>
              <w:jc w:val="left"/>
              <w:rPr>
                <w:rFonts w:asciiTheme="minorHAnsi" w:hAnsiTheme="minorHAnsi" w:cstheme="minorHAnsi"/>
              </w:rPr>
            </w:pPr>
            <w:r>
              <w:rPr>
                <w:rFonts w:asciiTheme="minorHAnsi" w:hAnsiTheme="minorHAnsi" w:cstheme="minorHAnsi"/>
              </w:rPr>
              <w:t>-</w:t>
            </w:r>
            <w:r w:rsidR="00882284" w:rsidRPr="00D77301">
              <w:rPr>
                <w:rFonts w:asciiTheme="minorHAnsi" w:hAnsiTheme="minorHAnsi" w:cstheme="minorHAnsi"/>
              </w:rPr>
              <w:t xml:space="preserve">Organiser la référence des nouveau-nés vers les structures de santé </w:t>
            </w:r>
          </w:p>
        </w:tc>
        <w:tc>
          <w:tcPr>
            <w:tcW w:w="1142" w:type="pct"/>
          </w:tcPr>
          <w:p w:rsidR="00882284" w:rsidRPr="00D77301" w:rsidRDefault="00D77301" w:rsidP="00A618D6">
            <w:pPr>
              <w:spacing w:after="197" w:line="239" w:lineRule="auto"/>
              <w:ind w:left="2" w:firstLine="0"/>
              <w:jc w:val="left"/>
              <w:rPr>
                <w:rFonts w:asciiTheme="minorHAnsi" w:hAnsiTheme="minorHAnsi" w:cstheme="minorHAnsi"/>
              </w:rPr>
            </w:pPr>
            <w:r>
              <w:rPr>
                <w:rFonts w:asciiTheme="minorHAnsi" w:hAnsiTheme="minorHAnsi" w:cstheme="minorHAnsi"/>
              </w:rPr>
              <w:lastRenderedPageBreak/>
              <w:t>-</w:t>
            </w:r>
            <w:r w:rsidR="00882284" w:rsidRPr="00D77301">
              <w:rPr>
                <w:rFonts w:asciiTheme="minorHAnsi" w:hAnsiTheme="minorHAnsi" w:cstheme="minorHAnsi"/>
              </w:rPr>
              <w:t xml:space="preserve">Respecter les précautions de PCI avant de toucher le nouveau – né et aussi après </w:t>
            </w:r>
            <w:r w:rsidR="00882284" w:rsidRPr="00D77301">
              <w:rPr>
                <w:rFonts w:asciiTheme="minorHAnsi" w:hAnsiTheme="minorHAnsi" w:cstheme="minorHAnsi"/>
              </w:rPr>
              <w:lastRenderedPageBreak/>
              <w:t xml:space="preserve">l’avoir nettoyé Evaluer toutes les 15 minutes : </w:t>
            </w:r>
          </w:p>
          <w:p w:rsidR="00882284" w:rsidRPr="00D77301" w:rsidRDefault="00882284" w:rsidP="00FC4AD4">
            <w:pPr>
              <w:numPr>
                <w:ilvl w:val="0"/>
                <w:numId w:val="35"/>
              </w:numPr>
              <w:spacing w:after="0" w:line="259" w:lineRule="auto"/>
              <w:ind w:left="124" w:hanging="122"/>
              <w:jc w:val="left"/>
              <w:rPr>
                <w:rFonts w:asciiTheme="minorHAnsi" w:hAnsiTheme="minorHAnsi" w:cstheme="minorHAnsi"/>
              </w:rPr>
            </w:pPr>
            <w:r w:rsidRPr="00D77301">
              <w:rPr>
                <w:rFonts w:asciiTheme="minorHAnsi" w:hAnsiTheme="minorHAnsi" w:cstheme="minorHAnsi"/>
              </w:rPr>
              <w:t xml:space="preserve">la respiration </w:t>
            </w:r>
          </w:p>
          <w:p w:rsidR="00882284" w:rsidRPr="00D77301" w:rsidRDefault="00882284" w:rsidP="00FC4AD4">
            <w:pPr>
              <w:numPr>
                <w:ilvl w:val="0"/>
                <w:numId w:val="35"/>
              </w:numPr>
              <w:spacing w:after="0" w:line="259" w:lineRule="auto"/>
              <w:ind w:left="124" w:hanging="122"/>
              <w:jc w:val="left"/>
              <w:rPr>
                <w:rFonts w:asciiTheme="minorHAnsi" w:hAnsiTheme="minorHAnsi" w:cstheme="minorHAnsi"/>
              </w:rPr>
            </w:pPr>
            <w:r w:rsidRPr="00D77301">
              <w:rPr>
                <w:rFonts w:asciiTheme="minorHAnsi" w:hAnsiTheme="minorHAnsi" w:cstheme="minorHAnsi"/>
              </w:rPr>
              <w:t xml:space="preserve">la couleur de la peau </w:t>
            </w:r>
          </w:p>
          <w:p w:rsidR="00882284" w:rsidRPr="00D77301" w:rsidRDefault="00882284" w:rsidP="00FC4AD4">
            <w:pPr>
              <w:numPr>
                <w:ilvl w:val="0"/>
                <w:numId w:val="35"/>
              </w:numPr>
              <w:spacing w:after="0" w:line="259" w:lineRule="auto"/>
              <w:ind w:left="124" w:hanging="122"/>
              <w:jc w:val="left"/>
              <w:rPr>
                <w:rFonts w:asciiTheme="minorHAnsi" w:hAnsiTheme="minorHAnsi" w:cstheme="minorHAnsi"/>
              </w:rPr>
            </w:pPr>
            <w:r w:rsidRPr="00D77301">
              <w:rPr>
                <w:rFonts w:asciiTheme="minorHAnsi" w:hAnsiTheme="minorHAnsi" w:cstheme="minorHAnsi"/>
              </w:rPr>
              <w:t xml:space="preserve">le moignon du cordon  </w:t>
            </w:r>
          </w:p>
          <w:p w:rsidR="00882284" w:rsidRPr="00D77301" w:rsidRDefault="00882284" w:rsidP="00FC4AD4">
            <w:pPr>
              <w:numPr>
                <w:ilvl w:val="0"/>
                <w:numId w:val="35"/>
              </w:numPr>
              <w:spacing w:after="0" w:line="259" w:lineRule="auto"/>
              <w:ind w:left="124" w:hanging="122"/>
              <w:jc w:val="left"/>
              <w:rPr>
                <w:rFonts w:asciiTheme="minorHAnsi" w:hAnsiTheme="minorHAnsi" w:cstheme="minorHAnsi"/>
              </w:rPr>
            </w:pPr>
            <w:r w:rsidRPr="00D77301">
              <w:rPr>
                <w:rFonts w:asciiTheme="minorHAnsi" w:hAnsiTheme="minorHAnsi" w:cstheme="minorHAnsi"/>
              </w:rPr>
              <w:t xml:space="preserve">la température  </w:t>
            </w:r>
          </w:p>
          <w:p w:rsidR="00882284" w:rsidRPr="00D77301" w:rsidRDefault="00882284" w:rsidP="00FC4AD4">
            <w:pPr>
              <w:numPr>
                <w:ilvl w:val="0"/>
                <w:numId w:val="35"/>
              </w:numPr>
              <w:spacing w:after="0" w:line="259" w:lineRule="auto"/>
              <w:ind w:left="124" w:hanging="122"/>
              <w:jc w:val="left"/>
              <w:rPr>
                <w:rFonts w:asciiTheme="minorHAnsi" w:hAnsiTheme="minorHAnsi" w:cstheme="minorHAnsi"/>
              </w:rPr>
            </w:pPr>
            <w:r w:rsidRPr="00D77301">
              <w:rPr>
                <w:rFonts w:asciiTheme="minorHAnsi" w:hAnsiTheme="minorHAnsi" w:cstheme="minorHAnsi"/>
              </w:rPr>
              <w:t xml:space="preserve">les mouvements et les réflexes </w:t>
            </w:r>
          </w:p>
          <w:p w:rsidR="00882284" w:rsidRPr="00D77301" w:rsidRDefault="00882284" w:rsidP="00A618D6">
            <w:pPr>
              <w:spacing w:after="0" w:line="259" w:lineRule="auto"/>
              <w:ind w:left="2" w:firstLine="0"/>
              <w:jc w:val="left"/>
              <w:rPr>
                <w:rFonts w:asciiTheme="minorHAnsi" w:hAnsiTheme="minorHAnsi" w:cstheme="minorHAnsi"/>
              </w:rPr>
            </w:pPr>
            <w:r w:rsidRPr="00D77301">
              <w:rPr>
                <w:rFonts w:asciiTheme="minorHAnsi" w:hAnsiTheme="minorHAnsi" w:cstheme="minorHAnsi"/>
              </w:rPr>
              <w:t xml:space="preserve"> Ne pas baigner le nouveau-né </w:t>
            </w:r>
          </w:p>
          <w:p w:rsidR="00882284" w:rsidRPr="00D77301" w:rsidRDefault="00882284" w:rsidP="00A618D6">
            <w:pPr>
              <w:spacing w:after="0" w:line="237" w:lineRule="auto"/>
              <w:ind w:left="2" w:firstLine="0"/>
              <w:jc w:val="left"/>
              <w:rPr>
                <w:rFonts w:asciiTheme="minorHAnsi" w:hAnsiTheme="minorHAnsi" w:cstheme="minorHAnsi"/>
              </w:rPr>
            </w:pPr>
            <w:r w:rsidRPr="00D77301">
              <w:rPr>
                <w:rFonts w:asciiTheme="minorHAnsi" w:hAnsiTheme="minorHAnsi" w:cstheme="minorHAnsi"/>
              </w:rPr>
              <w:t xml:space="preserve">(sauf après  6h et si l’état est bon) </w:t>
            </w:r>
          </w:p>
          <w:p w:rsidR="00882284" w:rsidRPr="00D77301" w:rsidRDefault="00D77301" w:rsidP="00A618D6">
            <w:pPr>
              <w:spacing w:after="0" w:line="237" w:lineRule="auto"/>
              <w:ind w:left="2" w:firstLine="0"/>
              <w:jc w:val="left"/>
              <w:rPr>
                <w:rFonts w:asciiTheme="minorHAnsi" w:hAnsiTheme="minorHAnsi" w:cstheme="minorHAnsi"/>
              </w:rPr>
            </w:pPr>
            <w:r>
              <w:rPr>
                <w:rFonts w:asciiTheme="minorHAnsi" w:hAnsiTheme="minorHAnsi" w:cstheme="minorHAnsi"/>
              </w:rPr>
              <w:t>-</w:t>
            </w:r>
            <w:r w:rsidR="00882284" w:rsidRPr="00D77301">
              <w:rPr>
                <w:rFonts w:asciiTheme="minorHAnsi" w:hAnsiTheme="minorHAnsi" w:cstheme="minorHAnsi"/>
              </w:rPr>
              <w:t xml:space="preserve">Conseiller à la mère la mise au sein précoce, la bonne pratique nutritionnelle et hygiénique, la qualité et la fréquence des tétées, l'AE, la propreté du cordon, les vaccins recommandés, l'utilisation de MILDA, et la PFPP </w:t>
            </w:r>
          </w:p>
          <w:p w:rsidR="00882284" w:rsidRPr="00D77301" w:rsidRDefault="00D77301" w:rsidP="0067552E">
            <w:pPr>
              <w:spacing w:after="0" w:line="259" w:lineRule="auto"/>
              <w:ind w:left="2" w:firstLine="0"/>
              <w:jc w:val="left"/>
              <w:rPr>
                <w:rFonts w:asciiTheme="minorHAnsi" w:hAnsiTheme="minorHAnsi" w:cstheme="minorHAnsi"/>
              </w:rPr>
            </w:pPr>
            <w:r>
              <w:rPr>
                <w:rFonts w:asciiTheme="minorHAnsi" w:hAnsiTheme="minorHAnsi" w:cstheme="minorHAnsi"/>
              </w:rPr>
              <w:lastRenderedPageBreak/>
              <w:t>-</w:t>
            </w:r>
            <w:r w:rsidR="00882284" w:rsidRPr="00D77301">
              <w:rPr>
                <w:rFonts w:asciiTheme="minorHAnsi" w:hAnsiTheme="minorHAnsi" w:cstheme="minorHAnsi"/>
              </w:rPr>
              <w:t xml:space="preserve">Vacciner le nouveau-né Fournir la MILDA si non reçu au paravent </w:t>
            </w:r>
          </w:p>
          <w:p w:rsidR="00882284" w:rsidRPr="00D77301" w:rsidRDefault="00D77301" w:rsidP="0067552E">
            <w:pPr>
              <w:spacing w:after="0" w:line="236" w:lineRule="auto"/>
              <w:ind w:left="2" w:firstLine="0"/>
              <w:jc w:val="left"/>
              <w:rPr>
                <w:rFonts w:asciiTheme="minorHAnsi" w:hAnsiTheme="minorHAnsi" w:cstheme="minorHAnsi"/>
              </w:rPr>
            </w:pPr>
            <w:r>
              <w:rPr>
                <w:rFonts w:asciiTheme="minorHAnsi" w:hAnsiTheme="minorHAnsi" w:cstheme="minorHAnsi"/>
              </w:rPr>
              <w:t>-</w:t>
            </w:r>
            <w:r w:rsidR="00882284" w:rsidRPr="00D77301">
              <w:rPr>
                <w:rFonts w:asciiTheme="minorHAnsi" w:hAnsiTheme="minorHAnsi" w:cstheme="minorHAnsi"/>
              </w:rPr>
              <w:t xml:space="preserve">Référer vers CSA/CMC/HP/HR/HN </w:t>
            </w:r>
            <w:r>
              <w:rPr>
                <w:rFonts w:asciiTheme="minorHAnsi" w:hAnsiTheme="minorHAnsi" w:cstheme="minorHAnsi"/>
              </w:rPr>
              <w:t>-</w:t>
            </w:r>
            <w:r w:rsidR="00882284" w:rsidRPr="00D77301">
              <w:rPr>
                <w:rFonts w:asciiTheme="minorHAnsi" w:hAnsiTheme="minorHAnsi" w:cstheme="minorHAnsi"/>
              </w:rPr>
              <w:t xml:space="preserve">Transférer immédiatement si nécessaire </w:t>
            </w:r>
          </w:p>
          <w:p w:rsidR="00882284" w:rsidRPr="00D77301" w:rsidRDefault="00D77301" w:rsidP="0067552E">
            <w:pPr>
              <w:spacing w:after="0" w:line="259" w:lineRule="auto"/>
              <w:ind w:left="10" w:firstLine="0"/>
              <w:jc w:val="left"/>
              <w:rPr>
                <w:rFonts w:asciiTheme="minorHAnsi" w:hAnsiTheme="minorHAnsi" w:cstheme="minorHAnsi"/>
              </w:rPr>
            </w:pPr>
            <w:r>
              <w:rPr>
                <w:rFonts w:asciiTheme="minorHAnsi" w:hAnsiTheme="minorHAnsi" w:cstheme="minorHAnsi"/>
              </w:rPr>
              <w:t>-</w:t>
            </w:r>
            <w:r w:rsidR="00882284" w:rsidRPr="00D77301">
              <w:rPr>
                <w:rFonts w:asciiTheme="minorHAnsi" w:hAnsiTheme="minorHAnsi" w:cstheme="minorHAnsi"/>
              </w:rPr>
              <w:t>Reporter systématiquement les informations et actes dans le carnet</w:t>
            </w:r>
          </w:p>
        </w:tc>
        <w:tc>
          <w:tcPr>
            <w:tcW w:w="1440" w:type="pct"/>
          </w:tcPr>
          <w:p w:rsidR="00882284" w:rsidRPr="00D77301" w:rsidRDefault="00882284" w:rsidP="00D77301">
            <w:pPr>
              <w:pStyle w:val="Paragraphedeliste"/>
              <w:numPr>
                <w:ilvl w:val="0"/>
                <w:numId w:val="79"/>
              </w:numPr>
              <w:spacing w:after="192" w:line="241" w:lineRule="auto"/>
              <w:jc w:val="left"/>
              <w:rPr>
                <w:rFonts w:asciiTheme="minorHAnsi" w:hAnsiTheme="minorHAnsi" w:cstheme="minorHAnsi"/>
              </w:rPr>
            </w:pPr>
            <w:r w:rsidRPr="00D77301">
              <w:rPr>
                <w:rFonts w:asciiTheme="minorHAnsi" w:hAnsiTheme="minorHAnsi" w:cstheme="minorHAnsi"/>
              </w:rPr>
              <w:lastRenderedPageBreak/>
              <w:t xml:space="preserve">Même procédure que le niveau PS/CS </w:t>
            </w:r>
          </w:p>
          <w:p w:rsidR="00882284" w:rsidRPr="00D77301" w:rsidRDefault="00882284" w:rsidP="00A618D6">
            <w:pPr>
              <w:spacing w:after="0" w:line="239" w:lineRule="auto"/>
              <w:ind w:left="0" w:firstLine="0"/>
              <w:jc w:val="left"/>
              <w:rPr>
                <w:rFonts w:asciiTheme="minorHAnsi" w:hAnsiTheme="minorHAnsi" w:cstheme="minorHAnsi"/>
              </w:rPr>
            </w:pPr>
            <w:r w:rsidRPr="00D77301">
              <w:rPr>
                <w:rFonts w:asciiTheme="minorHAnsi" w:hAnsiTheme="minorHAnsi" w:cstheme="minorHAnsi"/>
              </w:rPr>
              <w:lastRenderedPageBreak/>
              <w:t>- Effectuer la prise en charge des cas référés en fonction du plateau technique et transférer les cas qui ne peuvent pas être pris en charge.</w:t>
            </w:r>
          </w:p>
          <w:p w:rsidR="00882284" w:rsidRPr="00D77301" w:rsidRDefault="00882284" w:rsidP="00A618D6">
            <w:pPr>
              <w:spacing w:after="239" w:line="240" w:lineRule="auto"/>
              <w:ind w:left="362"/>
              <w:rPr>
                <w:rFonts w:asciiTheme="minorHAnsi" w:hAnsiTheme="minorHAnsi" w:cstheme="minorHAnsi"/>
              </w:rPr>
            </w:pPr>
          </w:p>
        </w:tc>
        <w:tc>
          <w:tcPr>
            <w:tcW w:w="1427" w:type="pct"/>
          </w:tcPr>
          <w:p w:rsidR="00882284" w:rsidRPr="00D77301" w:rsidRDefault="00882284" w:rsidP="00D77301">
            <w:pPr>
              <w:pStyle w:val="Paragraphedeliste"/>
              <w:numPr>
                <w:ilvl w:val="0"/>
                <w:numId w:val="79"/>
              </w:numPr>
              <w:spacing w:after="192" w:line="241" w:lineRule="auto"/>
              <w:jc w:val="left"/>
              <w:rPr>
                <w:rFonts w:asciiTheme="minorHAnsi" w:hAnsiTheme="minorHAnsi" w:cstheme="minorHAnsi"/>
              </w:rPr>
            </w:pPr>
            <w:r w:rsidRPr="00D77301">
              <w:rPr>
                <w:rFonts w:asciiTheme="minorHAnsi" w:hAnsiTheme="minorHAnsi" w:cstheme="minorHAnsi"/>
              </w:rPr>
              <w:lastRenderedPageBreak/>
              <w:t xml:space="preserve">Même procédure que le niveau PS/CS </w:t>
            </w:r>
          </w:p>
          <w:p w:rsidR="00882284" w:rsidRPr="00D77301" w:rsidRDefault="00882284" w:rsidP="00A618D6">
            <w:pPr>
              <w:spacing w:after="238" w:line="239" w:lineRule="auto"/>
              <w:ind w:left="2" w:firstLine="0"/>
              <w:jc w:val="left"/>
              <w:rPr>
                <w:rFonts w:asciiTheme="minorHAnsi" w:hAnsiTheme="minorHAnsi" w:cstheme="minorHAnsi"/>
              </w:rPr>
            </w:pPr>
            <w:r w:rsidRPr="00D77301">
              <w:rPr>
                <w:rFonts w:asciiTheme="minorHAnsi" w:hAnsiTheme="minorHAnsi" w:cstheme="minorHAnsi"/>
              </w:rPr>
              <w:lastRenderedPageBreak/>
              <w:t>-Effectuer la prise en charge des cas référés en fonction du plateau technique et transférer les cas qui ne peuvent pas être pris en charge</w:t>
            </w:r>
          </w:p>
          <w:p w:rsidR="00882284" w:rsidRPr="00D77301" w:rsidRDefault="00882284" w:rsidP="00A618D6">
            <w:pPr>
              <w:spacing w:after="1" w:line="238" w:lineRule="auto"/>
              <w:ind w:left="2"/>
              <w:rPr>
                <w:rFonts w:asciiTheme="minorHAnsi" w:hAnsiTheme="minorHAnsi" w:cstheme="minorHAnsi"/>
              </w:rPr>
            </w:pPr>
            <w:r w:rsidRPr="00D77301">
              <w:rPr>
                <w:rFonts w:asciiTheme="minorHAnsi" w:hAnsiTheme="minorHAnsi" w:cstheme="minorHAnsi"/>
              </w:rPr>
              <w:t xml:space="preserve">-Effectuer le transfert vers un autre service si nécessaire pour la prise en charge des complications ou problèmes identifiés. </w:t>
            </w: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1" w:line="238" w:lineRule="auto"/>
              <w:ind w:left="2"/>
              <w:rPr>
                <w:rFonts w:asciiTheme="minorHAnsi" w:hAnsiTheme="minorHAnsi" w:cstheme="minorHAnsi"/>
              </w:rPr>
            </w:pPr>
          </w:p>
          <w:p w:rsidR="00882284" w:rsidRPr="00D77301" w:rsidRDefault="00882284" w:rsidP="00A618D6">
            <w:pPr>
              <w:spacing w:after="0" w:line="259" w:lineRule="auto"/>
              <w:ind w:left="0" w:firstLine="0"/>
              <w:jc w:val="left"/>
              <w:rPr>
                <w:rFonts w:asciiTheme="minorHAnsi" w:hAnsiTheme="minorHAnsi" w:cstheme="minorHAnsi"/>
              </w:rPr>
            </w:pPr>
          </w:p>
        </w:tc>
      </w:tr>
      <w:tr w:rsidR="00882284" w:rsidRPr="00D77301" w:rsidTr="00D77301">
        <w:trPr>
          <w:trHeight w:val="144"/>
        </w:trPr>
        <w:tc>
          <w:tcPr>
            <w:tcW w:w="5000" w:type="pct"/>
            <w:gridSpan w:val="4"/>
            <w:shd w:val="clear" w:color="auto" w:fill="9CC2E5" w:themeFill="accent1" w:themeFillTint="99"/>
          </w:tcPr>
          <w:p w:rsidR="00882284" w:rsidRPr="00D77301" w:rsidRDefault="00882284" w:rsidP="00A618D6">
            <w:pPr>
              <w:spacing w:after="192" w:line="241" w:lineRule="auto"/>
              <w:ind w:left="2"/>
              <w:rPr>
                <w:rFonts w:asciiTheme="minorHAnsi" w:hAnsiTheme="minorHAnsi" w:cstheme="minorHAnsi"/>
              </w:rPr>
            </w:pPr>
            <w:r w:rsidRPr="00D77301">
              <w:rPr>
                <w:rFonts w:asciiTheme="minorHAnsi" w:hAnsiTheme="minorHAnsi" w:cstheme="minorHAnsi"/>
                <w:b/>
              </w:rPr>
              <w:lastRenderedPageBreak/>
              <w:t xml:space="preserve">SERVICE : Soins du nouveau-né durant les 28 premiers jours : voir 2.2.  </w:t>
            </w:r>
          </w:p>
        </w:tc>
      </w:tr>
    </w:tbl>
    <w:p w:rsidR="00882284" w:rsidRPr="00D77301" w:rsidRDefault="00882284" w:rsidP="00882284">
      <w:pPr>
        <w:tabs>
          <w:tab w:val="left" w:pos="480"/>
        </w:tabs>
        <w:spacing w:line="240" w:lineRule="auto"/>
        <w:rPr>
          <w:rFonts w:asciiTheme="minorHAnsi" w:hAnsiTheme="minorHAnsi" w:cstheme="minorHAnsi"/>
        </w:rPr>
      </w:pPr>
      <w:r w:rsidRPr="00D77301">
        <w:rPr>
          <w:rFonts w:asciiTheme="minorHAnsi" w:hAnsiTheme="minorHAnsi" w:cstheme="minorHAnsi"/>
          <w:b/>
          <w:i/>
        </w:rPr>
        <w:t>Activités promotionnelles :</w:t>
      </w:r>
      <w:r w:rsidRPr="00D77301">
        <w:rPr>
          <w:rFonts w:asciiTheme="minorHAnsi" w:hAnsiTheme="minorHAnsi" w:cstheme="minorHAnsi"/>
        </w:rPr>
        <w:t xml:space="preserve"> Sensibilisation, Education, Communication sur : l’accouchement, l’allaitement maternel exclusif, la mise au sein précoce, soins immédiats du nouveau-né, utilisation de la MILDA, SEN à domicile, orientation pour la vaccination, conseil sur les pratiques nutritionnelles essentielles pour les mères allaitantes, Respect des mesures de prévention et de contrôle des infections, enregistrement des enfants de 0 à 5 ans et des femmes en grossesse.   </w:t>
      </w:r>
    </w:p>
    <w:p w:rsidR="007462F3" w:rsidRPr="00D87FCA" w:rsidRDefault="007462F3" w:rsidP="00882284">
      <w:pPr>
        <w:tabs>
          <w:tab w:val="left" w:pos="480"/>
        </w:tabs>
        <w:ind w:left="0" w:firstLine="0"/>
        <w:rPr>
          <w:rFonts w:asciiTheme="minorHAnsi" w:hAnsiTheme="minorHAnsi" w:cstheme="minorHAnsi"/>
        </w:rPr>
        <w:sectPr w:rsidR="007462F3" w:rsidRPr="00D87FCA">
          <w:headerReference w:type="even" r:id="rId101"/>
          <w:headerReference w:type="default" r:id="rId102"/>
          <w:footerReference w:type="even" r:id="rId103"/>
          <w:footerReference w:type="default" r:id="rId104"/>
          <w:headerReference w:type="first" r:id="rId105"/>
          <w:footerReference w:type="first" r:id="rId106"/>
          <w:pgSz w:w="16838" w:h="11906" w:orient="landscape"/>
          <w:pgMar w:top="1424" w:right="1440" w:bottom="1426" w:left="1440" w:header="756" w:footer="708" w:gutter="0"/>
          <w:cols w:space="720"/>
        </w:sectPr>
      </w:pPr>
      <w:r w:rsidRPr="00D87FCA">
        <w:rPr>
          <w:rFonts w:asciiTheme="minorHAnsi" w:hAnsiTheme="minorHAnsi" w:cstheme="minorHAnsi"/>
        </w:rPr>
        <w:tab/>
      </w:r>
    </w:p>
    <w:p w:rsidR="007462F3" w:rsidRPr="002F6969" w:rsidRDefault="007462F3" w:rsidP="002F6969">
      <w:pPr>
        <w:tabs>
          <w:tab w:val="left" w:pos="2031"/>
        </w:tabs>
        <w:ind w:left="0" w:firstLine="0"/>
        <w:rPr>
          <w:rFonts w:asciiTheme="minorHAnsi" w:hAnsiTheme="minorHAnsi" w:cstheme="minorHAnsi"/>
          <w:b/>
          <w:color w:val="008000"/>
          <w:sz w:val="28"/>
        </w:rPr>
      </w:pPr>
      <w:r w:rsidRPr="00D87FCA">
        <w:rPr>
          <w:rFonts w:asciiTheme="minorHAnsi" w:eastAsia="Calibri" w:hAnsiTheme="minorHAnsi" w:cstheme="minorHAnsi"/>
        </w:rPr>
        <w:lastRenderedPageBreak/>
        <w:t xml:space="preserve"> </w:t>
      </w:r>
      <w:r w:rsidR="002F6969">
        <w:rPr>
          <w:rFonts w:asciiTheme="minorHAnsi" w:hAnsiTheme="minorHAnsi" w:cstheme="minorHAnsi"/>
          <w:b/>
          <w:color w:val="008000"/>
          <w:sz w:val="28"/>
        </w:rPr>
        <w:t xml:space="preserve">2.2 </w:t>
      </w:r>
      <w:r w:rsidRPr="002F6969">
        <w:rPr>
          <w:rFonts w:asciiTheme="minorHAnsi" w:hAnsiTheme="minorHAnsi" w:cstheme="minorHAnsi"/>
          <w:b/>
          <w:color w:val="008000"/>
          <w:sz w:val="28"/>
        </w:rPr>
        <w:t xml:space="preserve">SURVEILLANCE DE L’ENFANT DE 0 A 5 ANS </w:t>
      </w:r>
    </w:p>
    <w:p w:rsidR="007462F3" w:rsidRPr="00A618D6" w:rsidRDefault="007462F3" w:rsidP="007462F3">
      <w:pPr>
        <w:spacing w:after="0" w:line="259" w:lineRule="auto"/>
        <w:ind w:left="0" w:firstLine="0"/>
        <w:jc w:val="left"/>
        <w:rPr>
          <w:rFonts w:asciiTheme="minorHAnsi" w:hAnsiTheme="minorHAnsi" w:cstheme="minorHAnsi"/>
        </w:rPr>
      </w:pPr>
      <w:r w:rsidRPr="00A618D6">
        <w:rPr>
          <w:rFonts w:asciiTheme="minorHAnsi" w:hAnsiTheme="minorHAnsi" w:cstheme="minorHAnsi"/>
          <w:b/>
        </w:rPr>
        <w:t xml:space="preserve"> </w:t>
      </w:r>
    </w:p>
    <w:p w:rsidR="007462F3" w:rsidRPr="00A618D6" w:rsidRDefault="007462F3" w:rsidP="007462F3">
      <w:pPr>
        <w:tabs>
          <w:tab w:val="center" w:pos="1921"/>
        </w:tabs>
        <w:spacing w:after="0" w:line="259" w:lineRule="auto"/>
        <w:ind w:left="-15" w:firstLine="0"/>
        <w:jc w:val="left"/>
        <w:rPr>
          <w:rFonts w:asciiTheme="minorHAnsi" w:hAnsiTheme="minorHAnsi" w:cstheme="minorHAnsi"/>
        </w:rPr>
      </w:pPr>
      <w:r w:rsidRPr="00A618D6">
        <w:rPr>
          <w:rFonts w:asciiTheme="minorHAnsi" w:hAnsiTheme="minorHAnsi" w:cstheme="minorHAnsi"/>
          <w:b/>
        </w:rPr>
        <w:t xml:space="preserve">A- </w:t>
      </w:r>
      <w:r w:rsidRPr="00A618D6">
        <w:rPr>
          <w:rFonts w:asciiTheme="minorHAnsi" w:hAnsiTheme="minorHAnsi" w:cstheme="minorHAnsi"/>
          <w:b/>
          <w:u w:val="single" w:color="000000"/>
        </w:rPr>
        <w:t>Normes</w:t>
      </w:r>
      <w:r w:rsidRPr="00A618D6">
        <w:rPr>
          <w:rFonts w:asciiTheme="minorHAnsi" w:hAnsiTheme="minorHAnsi" w:cstheme="minorHAnsi"/>
          <w:b/>
        </w:rPr>
        <w:t xml:space="preserve"> </w:t>
      </w:r>
      <w:r w:rsidRPr="00A618D6">
        <w:rPr>
          <w:rFonts w:asciiTheme="minorHAnsi" w:hAnsiTheme="minorHAnsi" w:cstheme="minorHAnsi"/>
          <w:b/>
        </w:rPr>
        <w:tab/>
        <w:t xml:space="preserve"> </w:t>
      </w:r>
    </w:p>
    <w:p w:rsidR="007462F3" w:rsidRPr="00A618D6" w:rsidRDefault="007462F3" w:rsidP="007462F3">
      <w:pPr>
        <w:spacing w:after="4" w:line="259" w:lineRule="auto"/>
        <w:ind w:left="0" w:firstLine="0"/>
        <w:jc w:val="left"/>
        <w:rPr>
          <w:rFonts w:asciiTheme="minorHAnsi" w:hAnsiTheme="minorHAnsi" w:cstheme="minorHAnsi"/>
        </w:rPr>
      </w:pPr>
      <w:r w:rsidRPr="00A618D6">
        <w:rPr>
          <w:rFonts w:asciiTheme="minorHAnsi" w:hAnsiTheme="minorHAnsi" w:cstheme="minorHAnsi"/>
          <w:b/>
          <w:i/>
        </w:rPr>
        <w:t xml:space="preserve"> </w:t>
      </w:r>
    </w:p>
    <w:p w:rsidR="007462F3" w:rsidRPr="00A618D6" w:rsidRDefault="007462F3" w:rsidP="00FC4AD4">
      <w:pPr>
        <w:numPr>
          <w:ilvl w:val="0"/>
          <w:numId w:val="30"/>
        </w:numPr>
        <w:spacing w:after="14" w:line="250" w:lineRule="auto"/>
        <w:ind w:hanging="360"/>
        <w:jc w:val="left"/>
        <w:rPr>
          <w:rFonts w:asciiTheme="minorHAnsi" w:hAnsiTheme="minorHAnsi" w:cstheme="minorHAnsi"/>
        </w:rPr>
      </w:pPr>
      <w:r w:rsidRPr="00A618D6">
        <w:rPr>
          <w:rFonts w:asciiTheme="minorHAnsi" w:hAnsiTheme="minorHAnsi" w:cstheme="minorHAnsi"/>
          <w:b/>
          <w:i/>
        </w:rPr>
        <w:t xml:space="preserve">Définition  </w:t>
      </w:r>
    </w:p>
    <w:p w:rsidR="007462F3" w:rsidRPr="00A618D6" w:rsidRDefault="007462F3" w:rsidP="007462F3">
      <w:pPr>
        <w:spacing w:after="216"/>
        <w:ind w:left="10"/>
        <w:rPr>
          <w:rFonts w:asciiTheme="minorHAnsi" w:hAnsiTheme="minorHAnsi" w:cstheme="minorHAnsi"/>
        </w:rPr>
      </w:pPr>
      <w:r w:rsidRPr="00A618D6">
        <w:rPr>
          <w:rFonts w:asciiTheme="minorHAnsi" w:hAnsiTheme="minorHAnsi" w:cstheme="minorHAnsi"/>
        </w:rPr>
        <w:t xml:space="preserve">La surveillance de l’enfant de 0 à 5 ans est l’ensemble des moyens et des techniques que l’on utilise pour assurer le suivi de la croissance staturo pondérale, psychomotrice, les conseils nutritionnels, la vaccination et la supplémentation en Vitamine A et aux autres micro nutriments et le déparasitage systématique.  </w:t>
      </w:r>
    </w:p>
    <w:p w:rsidR="007462F3" w:rsidRPr="00A618D6" w:rsidRDefault="007462F3" w:rsidP="00FC4AD4">
      <w:pPr>
        <w:numPr>
          <w:ilvl w:val="0"/>
          <w:numId w:val="30"/>
        </w:numPr>
        <w:spacing w:after="14" w:line="250" w:lineRule="auto"/>
        <w:ind w:hanging="360"/>
        <w:jc w:val="left"/>
        <w:rPr>
          <w:rFonts w:asciiTheme="minorHAnsi" w:hAnsiTheme="minorHAnsi" w:cstheme="minorHAnsi"/>
        </w:rPr>
      </w:pPr>
      <w:r w:rsidRPr="00A618D6">
        <w:rPr>
          <w:rFonts w:asciiTheme="minorHAnsi" w:hAnsiTheme="minorHAnsi" w:cstheme="minorHAnsi"/>
          <w:b/>
          <w:i/>
        </w:rPr>
        <w:t xml:space="preserve">But </w:t>
      </w:r>
    </w:p>
    <w:p w:rsidR="007462F3" w:rsidRPr="00A618D6" w:rsidRDefault="007462F3" w:rsidP="007462F3">
      <w:pPr>
        <w:spacing w:after="217"/>
        <w:ind w:left="10"/>
        <w:rPr>
          <w:rFonts w:asciiTheme="minorHAnsi" w:hAnsiTheme="minorHAnsi" w:cstheme="minorHAnsi"/>
        </w:rPr>
      </w:pPr>
      <w:r w:rsidRPr="00A618D6">
        <w:rPr>
          <w:rFonts w:asciiTheme="minorHAnsi" w:hAnsiTheme="minorHAnsi" w:cstheme="minorHAnsi"/>
        </w:rPr>
        <w:t xml:space="preserve">Le but de cette surveillance est d'assurer la survie et le développement harmonieux de l’enfant. </w:t>
      </w:r>
    </w:p>
    <w:p w:rsidR="007462F3" w:rsidRPr="00A618D6" w:rsidRDefault="007462F3" w:rsidP="00FC4AD4">
      <w:pPr>
        <w:numPr>
          <w:ilvl w:val="0"/>
          <w:numId w:val="30"/>
        </w:numPr>
        <w:spacing w:after="14" w:line="250" w:lineRule="auto"/>
        <w:ind w:hanging="360"/>
        <w:jc w:val="left"/>
        <w:rPr>
          <w:rFonts w:asciiTheme="minorHAnsi" w:hAnsiTheme="minorHAnsi" w:cstheme="minorHAnsi"/>
        </w:rPr>
      </w:pPr>
      <w:r w:rsidRPr="00A618D6">
        <w:rPr>
          <w:rFonts w:asciiTheme="minorHAnsi" w:hAnsiTheme="minorHAnsi" w:cstheme="minorHAnsi"/>
          <w:b/>
          <w:i/>
        </w:rPr>
        <w:t xml:space="preserve">Objectifs  </w:t>
      </w:r>
    </w:p>
    <w:p w:rsidR="007462F3" w:rsidRPr="00A618D6" w:rsidRDefault="007462F3" w:rsidP="00FC4AD4">
      <w:pPr>
        <w:pStyle w:val="Paragraphedeliste"/>
        <w:numPr>
          <w:ilvl w:val="0"/>
          <w:numId w:val="81"/>
        </w:numPr>
        <w:rPr>
          <w:rFonts w:asciiTheme="minorHAnsi" w:hAnsiTheme="minorHAnsi" w:cstheme="minorHAnsi"/>
        </w:rPr>
      </w:pPr>
      <w:r w:rsidRPr="00A618D6">
        <w:rPr>
          <w:rFonts w:asciiTheme="minorHAnsi" w:hAnsiTheme="minorHAnsi" w:cstheme="minorHAnsi"/>
        </w:rPr>
        <w:t>Dépister précocement les pathologies</w:t>
      </w:r>
      <w:r w:rsidRPr="00A618D6">
        <w:rPr>
          <w:rFonts w:asciiTheme="minorHAnsi" w:hAnsiTheme="minorHAnsi" w:cstheme="minorHAnsi"/>
          <w:b/>
        </w:rPr>
        <w:t xml:space="preserve"> </w:t>
      </w:r>
    </w:p>
    <w:p w:rsidR="007462F3" w:rsidRPr="00A618D6" w:rsidRDefault="007462F3" w:rsidP="00FC4AD4">
      <w:pPr>
        <w:pStyle w:val="Paragraphedeliste"/>
        <w:numPr>
          <w:ilvl w:val="0"/>
          <w:numId w:val="81"/>
        </w:numPr>
        <w:spacing w:after="16"/>
        <w:rPr>
          <w:rFonts w:asciiTheme="minorHAnsi" w:hAnsiTheme="minorHAnsi" w:cstheme="minorHAnsi"/>
        </w:rPr>
      </w:pPr>
      <w:r w:rsidRPr="00A618D6">
        <w:rPr>
          <w:rFonts w:asciiTheme="minorHAnsi" w:hAnsiTheme="minorHAnsi" w:cstheme="minorHAnsi"/>
        </w:rPr>
        <w:t xml:space="preserve">Suivre le calendrier vaccinal de l’enfant </w:t>
      </w:r>
    </w:p>
    <w:p w:rsidR="007462F3" w:rsidRPr="00A618D6" w:rsidRDefault="007462F3" w:rsidP="00FC4AD4">
      <w:pPr>
        <w:pStyle w:val="Paragraphedeliste"/>
        <w:numPr>
          <w:ilvl w:val="0"/>
          <w:numId w:val="81"/>
        </w:numPr>
        <w:spacing w:after="16"/>
        <w:rPr>
          <w:rFonts w:asciiTheme="minorHAnsi" w:hAnsiTheme="minorHAnsi" w:cstheme="minorHAnsi"/>
        </w:rPr>
      </w:pPr>
      <w:r w:rsidRPr="00A618D6">
        <w:rPr>
          <w:rFonts w:asciiTheme="minorHAnsi" w:hAnsiTheme="minorHAnsi" w:cstheme="minorHAnsi"/>
        </w:rPr>
        <w:t xml:space="preserve">Suivre la croissance et le développement psychomoteur de l’enfant  </w:t>
      </w:r>
    </w:p>
    <w:p w:rsidR="007462F3" w:rsidRPr="00A618D6" w:rsidRDefault="007462F3" w:rsidP="00FC4AD4">
      <w:pPr>
        <w:pStyle w:val="Paragraphedeliste"/>
        <w:numPr>
          <w:ilvl w:val="0"/>
          <w:numId w:val="81"/>
        </w:numPr>
        <w:spacing w:after="16"/>
        <w:rPr>
          <w:rFonts w:asciiTheme="minorHAnsi" w:hAnsiTheme="minorHAnsi" w:cstheme="minorHAnsi"/>
        </w:rPr>
      </w:pPr>
      <w:r w:rsidRPr="00A618D6">
        <w:rPr>
          <w:rFonts w:asciiTheme="minorHAnsi" w:hAnsiTheme="minorHAnsi" w:cstheme="minorHAnsi"/>
        </w:rPr>
        <w:t>Assurer le déparasitage systématique de l’enfant à partir de 1 an</w:t>
      </w:r>
    </w:p>
    <w:p w:rsidR="007462F3" w:rsidRPr="00A618D6" w:rsidRDefault="007462F3" w:rsidP="00FC4AD4">
      <w:pPr>
        <w:pStyle w:val="Paragraphedeliste"/>
        <w:numPr>
          <w:ilvl w:val="0"/>
          <w:numId w:val="81"/>
        </w:numPr>
        <w:spacing w:after="16"/>
        <w:rPr>
          <w:rFonts w:asciiTheme="minorHAnsi" w:hAnsiTheme="minorHAnsi" w:cstheme="minorHAnsi"/>
        </w:rPr>
      </w:pPr>
      <w:r w:rsidRPr="00A618D6">
        <w:rPr>
          <w:rFonts w:asciiTheme="minorHAnsi" w:hAnsiTheme="minorHAnsi" w:cstheme="minorHAnsi"/>
        </w:rPr>
        <w:t>Conseiller les bonnes pratiques nutritionnelles et hygiéniques aux parents et aux enfants de 0 à 5 ans.</w:t>
      </w:r>
    </w:p>
    <w:p w:rsidR="007462F3" w:rsidRPr="00A618D6" w:rsidRDefault="007462F3" w:rsidP="00FC4AD4">
      <w:pPr>
        <w:pStyle w:val="Paragraphedeliste"/>
        <w:numPr>
          <w:ilvl w:val="0"/>
          <w:numId w:val="81"/>
        </w:numPr>
        <w:spacing w:after="16"/>
        <w:rPr>
          <w:rFonts w:asciiTheme="minorHAnsi" w:hAnsiTheme="minorHAnsi" w:cstheme="minorHAnsi"/>
        </w:rPr>
      </w:pPr>
      <w:r w:rsidRPr="00A618D6">
        <w:rPr>
          <w:rFonts w:asciiTheme="minorHAnsi" w:hAnsiTheme="minorHAnsi" w:cstheme="minorHAnsi"/>
        </w:rPr>
        <w:t>Conseiller la pratique régulière des exercices physiques aux parents et aux enfants de 0 à 5 ans.</w:t>
      </w:r>
    </w:p>
    <w:p w:rsidR="007462F3" w:rsidRPr="00A618D6" w:rsidRDefault="007462F3" w:rsidP="007462F3">
      <w:pPr>
        <w:spacing w:after="7" w:line="259" w:lineRule="auto"/>
        <w:ind w:left="0" w:firstLine="0"/>
        <w:jc w:val="left"/>
        <w:rPr>
          <w:rFonts w:asciiTheme="minorHAnsi" w:hAnsiTheme="minorHAnsi" w:cstheme="minorHAnsi"/>
        </w:rPr>
      </w:pPr>
      <w:r w:rsidRPr="00A618D6">
        <w:rPr>
          <w:rFonts w:asciiTheme="minorHAnsi" w:hAnsiTheme="minorHAnsi" w:cstheme="minorHAnsi"/>
          <w:b/>
        </w:rPr>
        <w:t xml:space="preserve"> </w:t>
      </w:r>
    </w:p>
    <w:p w:rsidR="007462F3" w:rsidRPr="00A618D6" w:rsidRDefault="007462F3" w:rsidP="00FC4AD4">
      <w:pPr>
        <w:numPr>
          <w:ilvl w:val="0"/>
          <w:numId w:val="30"/>
        </w:numPr>
        <w:spacing w:after="14" w:line="250" w:lineRule="auto"/>
        <w:ind w:hanging="360"/>
        <w:jc w:val="left"/>
        <w:rPr>
          <w:rFonts w:asciiTheme="minorHAnsi" w:hAnsiTheme="minorHAnsi" w:cstheme="minorHAnsi"/>
        </w:rPr>
      </w:pPr>
      <w:r w:rsidRPr="00A618D6">
        <w:rPr>
          <w:rFonts w:asciiTheme="minorHAnsi" w:hAnsiTheme="minorHAnsi" w:cstheme="minorHAnsi"/>
          <w:b/>
          <w:i/>
        </w:rPr>
        <w:t>Prestataires formés</w:t>
      </w:r>
      <w:r w:rsidRPr="00A618D6">
        <w:rPr>
          <w:rFonts w:asciiTheme="minorHAnsi" w:hAnsiTheme="minorHAnsi" w:cstheme="minorHAnsi"/>
          <w:i/>
        </w:rPr>
        <w:t xml:space="preserve"> </w:t>
      </w:r>
    </w:p>
    <w:p w:rsidR="007462F3" w:rsidRPr="00A618D6" w:rsidRDefault="007462F3" w:rsidP="00FC4AD4">
      <w:pPr>
        <w:numPr>
          <w:ilvl w:val="1"/>
          <w:numId w:val="80"/>
        </w:numPr>
        <w:ind w:hanging="348"/>
        <w:rPr>
          <w:rFonts w:asciiTheme="minorHAnsi" w:hAnsiTheme="minorHAnsi" w:cstheme="minorHAnsi"/>
        </w:rPr>
      </w:pPr>
      <w:r w:rsidRPr="00A618D6">
        <w:rPr>
          <w:rFonts w:asciiTheme="minorHAnsi" w:hAnsiTheme="minorHAnsi" w:cstheme="minorHAnsi"/>
        </w:rPr>
        <w:t>RECO</w:t>
      </w:r>
      <w:r w:rsidRPr="00A618D6">
        <w:rPr>
          <w:rFonts w:asciiTheme="minorHAnsi" w:hAnsiTheme="minorHAnsi" w:cstheme="minorHAnsi"/>
          <w:vertAlign w:val="superscript"/>
        </w:rPr>
        <w:t>2</w:t>
      </w:r>
      <w:r w:rsidRPr="00A618D6">
        <w:rPr>
          <w:rFonts w:asciiTheme="minorHAnsi" w:hAnsiTheme="minorHAnsi" w:cstheme="minorHAnsi"/>
        </w:rPr>
        <w:t>, ASC, MoSO, Assistants sociaux</w:t>
      </w:r>
    </w:p>
    <w:p w:rsidR="007462F3" w:rsidRPr="00A618D6" w:rsidRDefault="007462F3" w:rsidP="00FC4AD4">
      <w:pPr>
        <w:numPr>
          <w:ilvl w:val="1"/>
          <w:numId w:val="80"/>
        </w:numPr>
        <w:ind w:hanging="348"/>
        <w:jc w:val="left"/>
        <w:rPr>
          <w:rFonts w:asciiTheme="minorHAnsi" w:hAnsiTheme="minorHAnsi" w:cstheme="minorHAnsi"/>
        </w:rPr>
      </w:pPr>
      <w:r w:rsidRPr="00A618D6">
        <w:rPr>
          <w:rFonts w:asciiTheme="minorHAnsi" w:hAnsiTheme="minorHAnsi" w:cstheme="minorHAnsi"/>
        </w:rPr>
        <w:t xml:space="preserve">Gynécologue-obstétricien, pédiatres, néonatologue, puériculteur(trice), psychologues, Kinésithérapeutes, Radiologues, médecin, sage-femme, </w:t>
      </w:r>
      <w:r w:rsidR="00A618D6" w:rsidRPr="00A618D6">
        <w:rPr>
          <w:rFonts w:asciiTheme="minorHAnsi" w:hAnsiTheme="minorHAnsi" w:cstheme="minorHAnsi"/>
        </w:rPr>
        <w:t>Paramédicaux</w:t>
      </w:r>
      <w:r w:rsidRPr="00A618D6">
        <w:rPr>
          <w:rFonts w:asciiTheme="minorHAnsi" w:hAnsiTheme="minorHAnsi" w:cstheme="minorHAnsi"/>
        </w:rPr>
        <w:t>, Autres Spécialistes</w:t>
      </w:r>
    </w:p>
    <w:p w:rsidR="007462F3" w:rsidRPr="00A618D6" w:rsidRDefault="007462F3" w:rsidP="00FC4AD4">
      <w:pPr>
        <w:numPr>
          <w:ilvl w:val="0"/>
          <w:numId w:val="30"/>
        </w:numPr>
        <w:spacing w:after="14" w:line="250" w:lineRule="auto"/>
        <w:ind w:hanging="360"/>
        <w:jc w:val="left"/>
        <w:rPr>
          <w:rFonts w:asciiTheme="minorHAnsi" w:hAnsiTheme="minorHAnsi" w:cstheme="minorHAnsi"/>
        </w:rPr>
      </w:pPr>
      <w:r w:rsidRPr="00A618D6">
        <w:rPr>
          <w:rFonts w:asciiTheme="minorHAnsi" w:hAnsiTheme="minorHAnsi" w:cstheme="minorHAnsi"/>
          <w:b/>
          <w:i/>
        </w:rPr>
        <w:t xml:space="preserve">Types de Prestation </w:t>
      </w:r>
    </w:p>
    <w:p w:rsidR="007462F3" w:rsidRPr="00A618D6" w:rsidRDefault="007462F3" w:rsidP="00FC4AD4">
      <w:pPr>
        <w:pStyle w:val="Paragraphedeliste"/>
        <w:numPr>
          <w:ilvl w:val="0"/>
          <w:numId w:val="82"/>
        </w:numPr>
        <w:rPr>
          <w:rFonts w:asciiTheme="minorHAnsi" w:hAnsiTheme="minorHAnsi" w:cstheme="minorHAnsi"/>
        </w:rPr>
      </w:pPr>
      <w:r w:rsidRPr="00A618D6">
        <w:rPr>
          <w:rFonts w:asciiTheme="minorHAnsi" w:hAnsiTheme="minorHAnsi" w:cstheme="minorHAnsi"/>
        </w:rPr>
        <w:t xml:space="preserve">Examens systématiques et soins essentiels du nouveau-né </w:t>
      </w:r>
    </w:p>
    <w:p w:rsidR="007462F3" w:rsidRPr="00A618D6" w:rsidRDefault="007462F3" w:rsidP="00FC4AD4">
      <w:pPr>
        <w:pStyle w:val="Paragraphedeliste"/>
        <w:numPr>
          <w:ilvl w:val="0"/>
          <w:numId w:val="82"/>
        </w:numPr>
        <w:spacing w:after="16"/>
        <w:rPr>
          <w:rFonts w:asciiTheme="minorHAnsi" w:hAnsiTheme="minorHAnsi" w:cstheme="minorHAnsi"/>
        </w:rPr>
      </w:pPr>
      <w:r w:rsidRPr="00A618D6">
        <w:rPr>
          <w:rFonts w:asciiTheme="minorHAnsi" w:hAnsiTheme="minorHAnsi" w:cstheme="minorHAnsi"/>
        </w:rPr>
        <w:t xml:space="preserve">Mise au sein précoce, Conseils sur l’allaitement et l’alimentation de complément </w:t>
      </w:r>
    </w:p>
    <w:p w:rsidR="007462F3" w:rsidRPr="00A618D6" w:rsidRDefault="007462F3" w:rsidP="00FC4AD4">
      <w:pPr>
        <w:pStyle w:val="Paragraphedeliste"/>
        <w:numPr>
          <w:ilvl w:val="0"/>
          <w:numId w:val="82"/>
        </w:numPr>
        <w:spacing w:after="16"/>
        <w:rPr>
          <w:rFonts w:asciiTheme="minorHAnsi" w:hAnsiTheme="minorHAnsi" w:cstheme="minorHAnsi"/>
        </w:rPr>
      </w:pPr>
      <w:r w:rsidRPr="00A618D6">
        <w:rPr>
          <w:rFonts w:asciiTheme="minorHAnsi" w:hAnsiTheme="minorHAnsi" w:cstheme="minorHAnsi"/>
        </w:rPr>
        <w:t xml:space="preserve">Vaccination de l’enfant </w:t>
      </w:r>
    </w:p>
    <w:p w:rsidR="007462F3" w:rsidRPr="00A618D6" w:rsidRDefault="007462F3" w:rsidP="00FC4AD4">
      <w:pPr>
        <w:pStyle w:val="Paragraphedeliste"/>
        <w:numPr>
          <w:ilvl w:val="0"/>
          <w:numId w:val="82"/>
        </w:numPr>
        <w:rPr>
          <w:rFonts w:asciiTheme="minorHAnsi" w:hAnsiTheme="minorHAnsi" w:cstheme="minorHAnsi"/>
        </w:rPr>
      </w:pPr>
      <w:r w:rsidRPr="00A618D6">
        <w:rPr>
          <w:rFonts w:asciiTheme="minorHAnsi" w:hAnsiTheme="minorHAnsi" w:cstheme="minorHAnsi"/>
        </w:rPr>
        <w:t xml:space="preserve">Supplémentation en micronutriments et Déparasitage (Vit A, Fer, Iode et Zinc) </w:t>
      </w:r>
    </w:p>
    <w:p w:rsidR="007462F3" w:rsidRPr="00A618D6" w:rsidRDefault="007462F3" w:rsidP="00FC4AD4">
      <w:pPr>
        <w:pStyle w:val="Paragraphedeliste"/>
        <w:numPr>
          <w:ilvl w:val="0"/>
          <w:numId w:val="82"/>
        </w:numPr>
        <w:rPr>
          <w:rFonts w:asciiTheme="minorHAnsi" w:hAnsiTheme="minorHAnsi" w:cstheme="minorHAnsi"/>
        </w:rPr>
      </w:pPr>
      <w:r w:rsidRPr="00A618D6">
        <w:rPr>
          <w:rFonts w:asciiTheme="minorHAnsi" w:hAnsiTheme="minorHAnsi" w:cstheme="minorHAnsi"/>
        </w:rPr>
        <w:t xml:space="preserve">Suivi de la croissance : poids/ taille, PC, PB,  </w:t>
      </w:r>
    </w:p>
    <w:p w:rsidR="007462F3" w:rsidRPr="00A618D6" w:rsidRDefault="007462F3" w:rsidP="00FC4AD4">
      <w:pPr>
        <w:pStyle w:val="Paragraphedeliste"/>
        <w:numPr>
          <w:ilvl w:val="0"/>
          <w:numId w:val="82"/>
        </w:numPr>
        <w:rPr>
          <w:rFonts w:asciiTheme="minorHAnsi" w:hAnsiTheme="minorHAnsi" w:cstheme="minorHAnsi"/>
        </w:rPr>
      </w:pPr>
      <w:r w:rsidRPr="00A618D6">
        <w:rPr>
          <w:rFonts w:asciiTheme="minorHAnsi" w:hAnsiTheme="minorHAnsi" w:cstheme="minorHAnsi"/>
        </w:rPr>
        <w:t xml:space="preserve">Dépistage précoce des infections y compris le VIH </w:t>
      </w:r>
    </w:p>
    <w:p w:rsidR="007462F3" w:rsidRPr="00A618D6" w:rsidRDefault="007462F3" w:rsidP="00FC4AD4">
      <w:pPr>
        <w:pStyle w:val="Paragraphedeliste"/>
        <w:numPr>
          <w:ilvl w:val="0"/>
          <w:numId w:val="82"/>
        </w:numPr>
        <w:rPr>
          <w:rFonts w:asciiTheme="minorHAnsi" w:hAnsiTheme="minorHAnsi" w:cstheme="minorHAnsi"/>
        </w:rPr>
      </w:pPr>
      <w:r w:rsidRPr="00A618D6">
        <w:rPr>
          <w:rFonts w:asciiTheme="minorHAnsi" w:hAnsiTheme="minorHAnsi" w:cstheme="minorHAnsi"/>
        </w:rPr>
        <w:t>Prise en charge intégrée des maladies du nouveau-né et de l’enfant (PCIMNE)</w:t>
      </w:r>
    </w:p>
    <w:p w:rsidR="007462F3" w:rsidRPr="00A618D6" w:rsidRDefault="007462F3" w:rsidP="00FC4AD4">
      <w:pPr>
        <w:pStyle w:val="Paragraphedeliste"/>
        <w:numPr>
          <w:ilvl w:val="0"/>
          <w:numId w:val="82"/>
        </w:numPr>
        <w:rPr>
          <w:rFonts w:asciiTheme="minorHAnsi" w:hAnsiTheme="minorHAnsi" w:cstheme="minorHAnsi"/>
        </w:rPr>
      </w:pPr>
      <w:r w:rsidRPr="00A618D6">
        <w:rPr>
          <w:rFonts w:asciiTheme="minorHAnsi" w:hAnsiTheme="minorHAnsi" w:cstheme="minorHAnsi"/>
        </w:rPr>
        <w:t>Evaluation du développement psychomoteur et socio-affectif de l’enfant</w:t>
      </w:r>
    </w:p>
    <w:p w:rsidR="007462F3" w:rsidRPr="00A618D6" w:rsidRDefault="007462F3" w:rsidP="00FC4AD4">
      <w:pPr>
        <w:numPr>
          <w:ilvl w:val="0"/>
          <w:numId w:val="30"/>
        </w:numPr>
        <w:ind w:hanging="360"/>
        <w:jc w:val="left"/>
        <w:rPr>
          <w:rFonts w:asciiTheme="minorHAnsi" w:hAnsiTheme="minorHAnsi" w:cstheme="minorHAnsi"/>
        </w:rPr>
      </w:pPr>
      <w:r w:rsidRPr="00A618D6">
        <w:rPr>
          <w:rFonts w:asciiTheme="minorHAnsi" w:hAnsiTheme="minorHAnsi" w:cstheme="minorHAnsi"/>
          <w:b/>
        </w:rPr>
        <w:t>Lieux de Prestation</w:t>
      </w:r>
      <w:r w:rsidRPr="00A618D6">
        <w:rPr>
          <w:rFonts w:asciiTheme="minorHAnsi" w:hAnsiTheme="minorHAnsi" w:cstheme="minorHAnsi"/>
          <w:b/>
          <w:i/>
        </w:rPr>
        <w:t xml:space="preserve"> </w:t>
      </w:r>
    </w:p>
    <w:p w:rsidR="007462F3" w:rsidRPr="00A618D6" w:rsidRDefault="007462F3" w:rsidP="00FC4AD4">
      <w:pPr>
        <w:numPr>
          <w:ilvl w:val="1"/>
          <w:numId w:val="30"/>
        </w:numPr>
        <w:spacing w:after="109"/>
        <w:ind w:hanging="348"/>
        <w:rPr>
          <w:rFonts w:asciiTheme="minorHAnsi" w:hAnsiTheme="minorHAnsi" w:cstheme="minorHAnsi"/>
        </w:rPr>
      </w:pPr>
      <w:r w:rsidRPr="00A618D6">
        <w:rPr>
          <w:rFonts w:asciiTheme="minorHAnsi" w:hAnsiTheme="minorHAnsi" w:cstheme="minorHAnsi"/>
        </w:rPr>
        <w:t>Communauté / Domiciles</w:t>
      </w:r>
      <w:r w:rsidRPr="00A618D6">
        <w:rPr>
          <w:rFonts w:asciiTheme="minorHAnsi" w:hAnsiTheme="minorHAnsi" w:cstheme="minorHAnsi"/>
          <w:vertAlign w:val="superscript"/>
        </w:rPr>
        <w:t>2</w:t>
      </w:r>
    </w:p>
    <w:p w:rsidR="007462F3" w:rsidRPr="00A618D6" w:rsidRDefault="007462F3" w:rsidP="00FC4AD4">
      <w:pPr>
        <w:numPr>
          <w:ilvl w:val="1"/>
          <w:numId w:val="30"/>
        </w:numPr>
        <w:ind w:hanging="348"/>
        <w:rPr>
          <w:rFonts w:asciiTheme="minorHAnsi" w:hAnsiTheme="minorHAnsi" w:cstheme="minorHAnsi"/>
        </w:rPr>
      </w:pPr>
      <w:r w:rsidRPr="00A618D6">
        <w:rPr>
          <w:rFonts w:asciiTheme="minorHAnsi" w:hAnsiTheme="minorHAnsi" w:cstheme="minorHAnsi"/>
        </w:rPr>
        <w:t>Structures sanitaires publiques, privées, confessionnelles et associatives (PS, CS, CSA, HP/CMC, HR, HN, INSE</w:t>
      </w:r>
      <w:r w:rsidRPr="00A618D6">
        <w:rPr>
          <w:rFonts w:asciiTheme="minorHAnsi" w:hAnsiTheme="minorHAnsi" w:cstheme="minorHAnsi"/>
          <w:vertAlign w:val="superscript"/>
        </w:rPr>
        <w:t>2</w:t>
      </w:r>
      <w:r w:rsidRPr="00A618D6">
        <w:rPr>
          <w:rFonts w:asciiTheme="minorHAnsi" w:hAnsiTheme="minorHAnsi" w:cstheme="minorHAnsi"/>
        </w:rPr>
        <w:t xml:space="preserve"> cliniques, cabinets)</w:t>
      </w:r>
      <w:r w:rsidRPr="00A618D6">
        <w:rPr>
          <w:rFonts w:asciiTheme="minorHAnsi" w:hAnsiTheme="minorHAnsi" w:cstheme="minorHAnsi"/>
          <w:b/>
        </w:rPr>
        <w:t xml:space="preserve"> </w:t>
      </w:r>
    </w:p>
    <w:p w:rsidR="007462F3" w:rsidRPr="00A618D6" w:rsidRDefault="007462F3" w:rsidP="00FC4AD4">
      <w:pPr>
        <w:numPr>
          <w:ilvl w:val="1"/>
          <w:numId w:val="30"/>
        </w:numPr>
        <w:ind w:hanging="348"/>
        <w:rPr>
          <w:rFonts w:asciiTheme="minorHAnsi" w:hAnsiTheme="minorHAnsi" w:cstheme="minorHAnsi"/>
        </w:rPr>
      </w:pPr>
      <w:r w:rsidRPr="00A618D6">
        <w:rPr>
          <w:rFonts w:asciiTheme="minorHAnsi" w:hAnsiTheme="minorHAnsi" w:cstheme="minorHAnsi"/>
        </w:rPr>
        <w:t xml:space="preserve">Service de santé des armées (centres médico chirurgicaux, infirmerie) </w:t>
      </w:r>
    </w:p>
    <w:p w:rsidR="007462F3" w:rsidRPr="00A618D6" w:rsidRDefault="007462F3" w:rsidP="00FC4AD4">
      <w:pPr>
        <w:numPr>
          <w:ilvl w:val="1"/>
          <w:numId w:val="30"/>
        </w:numPr>
        <w:ind w:hanging="348"/>
        <w:rPr>
          <w:rFonts w:asciiTheme="minorHAnsi" w:hAnsiTheme="minorHAnsi" w:cstheme="minorHAnsi"/>
        </w:rPr>
      </w:pPr>
      <w:r w:rsidRPr="00A618D6">
        <w:rPr>
          <w:rFonts w:asciiTheme="minorHAnsi" w:hAnsiTheme="minorHAnsi" w:cstheme="minorHAnsi"/>
        </w:rPr>
        <w:t xml:space="preserve">Structures sanitaires des entreprises (hôpitaux, dispensaires) </w:t>
      </w:r>
    </w:p>
    <w:p w:rsidR="007462F3" w:rsidRPr="00A618D6" w:rsidRDefault="007462F3" w:rsidP="00FC4AD4">
      <w:pPr>
        <w:numPr>
          <w:ilvl w:val="1"/>
          <w:numId w:val="30"/>
        </w:numPr>
        <w:ind w:hanging="348"/>
        <w:rPr>
          <w:rFonts w:asciiTheme="minorHAnsi" w:hAnsiTheme="minorHAnsi" w:cstheme="minorHAnsi"/>
        </w:rPr>
      </w:pPr>
      <w:r w:rsidRPr="00A618D6">
        <w:rPr>
          <w:rFonts w:asciiTheme="minorHAnsi" w:hAnsiTheme="minorHAnsi" w:cstheme="minorHAnsi"/>
        </w:rPr>
        <w:t>Centre diagnostic de la CNSS (Caisse Nationale de Sécurité Sociale)</w:t>
      </w:r>
      <w:r w:rsidRPr="00A618D6">
        <w:rPr>
          <w:rFonts w:asciiTheme="minorHAnsi" w:hAnsiTheme="minorHAnsi" w:cstheme="minorHAnsi"/>
          <w:vertAlign w:val="superscript"/>
        </w:rPr>
        <w:t>2</w:t>
      </w:r>
    </w:p>
    <w:p w:rsidR="007462F3" w:rsidRPr="00A618D6" w:rsidRDefault="007462F3" w:rsidP="007462F3">
      <w:pPr>
        <w:spacing w:after="0" w:line="259" w:lineRule="auto"/>
        <w:ind w:left="0" w:firstLine="0"/>
        <w:jc w:val="left"/>
        <w:rPr>
          <w:rFonts w:asciiTheme="minorHAnsi" w:hAnsiTheme="minorHAnsi" w:cstheme="minorHAnsi"/>
        </w:rPr>
      </w:pPr>
      <w:r w:rsidRPr="00A618D6">
        <w:rPr>
          <w:rFonts w:asciiTheme="minorHAnsi" w:hAnsiTheme="minorHAnsi" w:cstheme="minorHAnsi"/>
        </w:rPr>
        <w:lastRenderedPageBreak/>
        <w:t xml:space="preserve">   </w:t>
      </w:r>
    </w:p>
    <w:p w:rsidR="007462F3" w:rsidRPr="00A618D6" w:rsidRDefault="007462F3" w:rsidP="00FC4AD4">
      <w:pPr>
        <w:numPr>
          <w:ilvl w:val="0"/>
          <w:numId w:val="30"/>
        </w:numPr>
        <w:ind w:hanging="360"/>
        <w:jc w:val="left"/>
        <w:rPr>
          <w:rFonts w:asciiTheme="minorHAnsi" w:hAnsiTheme="minorHAnsi" w:cstheme="minorHAnsi"/>
        </w:rPr>
      </w:pPr>
      <w:r w:rsidRPr="00A618D6">
        <w:rPr>
          <w:rFonts w:asciiTheme="minorHAnsi" w:hAnsiTheme="minorHAnsi" w:cstheme="minorHAnsi"/>
          <w:b/>
        </w:rPr>
        <w:t xml:space="preserve">Moment/Périodicité  </w:t>
      </w:r>
    </w:p>
    <w:p w:rsidR="007462F3" w:rsidRPr="00A618D6" w:rsidRDefault="007462F3" w:rsidP="007462F3">
      <w:pPr>
        <w:spacing w:after="217"/>
        <w:ind w:left="10"/>
        <w:rPr>
          <w:rFonts w:asciiTheme="minorHAnsi" w:hAnsiTheme="minorHAnsi" w:cstheme="minorHAnsi"/>
        </w:rPr>
      </w:pPr>
      <w:r w:rsidRPr="00A618D6">
        <w:rPr>
          <w:rFonts w:asciiTheme="minorHAnsi" w:hAnsiTheme="minorHAnsi" w:cstheme="minorHAnsi"/>
        </w:rPr>
        <w:t xml:space="preserve">De la naissance à cinq ans :  </w:t>
      </w:r>
    </w:p>
    <w:p w:rsidR="007462F3" w:rsidRPr="00A618D6" w:rsidRDefault="007462F3" w:rsidP="00FC4AD4">
      <w:pPr>
        <w:numPr>
          <w:ilvl w:val="1"/>
          <w:numId w:val="30"/>
        </w:numPr>
        <w:spacing w:after="0"/>
        <w:ind w:hanging="348"/>
        <w:rPr>
          <w:rFonts w:asciiTheme="minorHAnsi" w:hAnsiTheme="minorHAnsi" w:cstheme="minorHAnsi"/>
        </w:rPr>
      </w:pPr>
      <w:r w:rsidRPr="00A618D6">
        <w:rPr>
          <w:rFonts w:asciiTheme="minorHAnsi" w:hAnsiTheme="minorHAnsi" w:cstheme="minorHAnsi"/>
        </w:rPr>
        <w:t>Examen (systématique du nouveau-né à la naissance, à la sortie de la maternité et du 8</w:t>
      </w:r>
      <w:r w:rsidRPr="00A618D6">
        <w:rPr>
          <w:rFonts w:asciiTheme="minorHAnsi" w:hAnsiTheme="minorHAnsi" w:cstheme="minorHAnsi"/>
          <w:vertAlign w:val="superscript"/>
        </w:rPr>
        <w:t>ème</w:t>
      </w:r>
      <w:r w:rsidRPr="00A618D6">
        <w:rPr>
          <w:rFonts w:asciiTheme="minorHAnsi" w:hAnsiTheme="minorHAnsi" w:cstheme="minorHAnsi"/>
        </w:rPr>
        <w:t xml:space="preserve"> jour)</w:t>
      </w:r>
      <w:r w:rsidRPr="00A618D6">
        <w:rPr>
          <w:rFonts w:asciiTheme="minorHAnsi" w:hAnsiTheme="minorHAnsi" w:cstheme="minorHAnsi"/>
          <w:vertAlign w:val="superscript"/>
        </w:rPr>
        <w:t>2</w:t>
      </w:r>
    </w:p>
    <w:p w:rsidR="007462F3" w:rsidRPr="00A618D6" w:rsidRDefault="007462F3" w:rsidP="00FC4AD4">
      <w:pPr>
        <w:numPr>
          <w:ilvl w:val="1"/>
          <w:numId w:val="30"/>
        </w:numPr>
        <w:spacing w:after="0"/>
        <w:ind w:hanging="348"/>
        <w:rPr>
          <w:rFonts w:asciiTheme="minorHAnsi" w:hAnsiTheme="minorHAnsi" w:cstheme="minorHAnsi"/>
        </w:rPr>
      </w:pPr>
      <w:r w:rsidRPr="00A618D6">
        <w:rPr>
          <w:rFonts w:asciiTheme="minorHAnsi" w:hAnsiTheme="minorHAnsi" w:cstheme="minorHAnsi"/>
        </w:rPr>
        <w:t xml:space="preserve">Visite mensuelle pendant les deux premières années </w:t>
      </w:r>
    </w:p>
    <w:p w:rsidR="007462F3" w:rsidRPr="00A618D6" w:rsidRDefault="007462F3" w:rsidP="00FC4AD4">
      <w:pPr>
        <w:numPr>
          <w:ilvl w:val="1"/>
          <w:numId w:val="30"/>
        </w:numPr>
        <w:spacing w:after="0"/>
        <w:ind w:hanging="348"/>
        <w:rPr>
          <w:rFonts w:asciiTheme="minorHAnsi" w:hAnsiTheme="minorHAnsi" w:cstheme="minorHAnsi"/>
        </w:rPr>
      </w:pPr>
      <w:r w:rsidRPr="00A618D6">
        <w:rPr>
          <w:rFonts w:asciiTheme="minorHAnsi" w:hAnsiTheme="minorHAnsi" w:cstheme="minorHAnsi"/>
        </w:rPr>
        <w:t xml:space="preserve">Visite trimestrielle à partir de la troisième année.  </w:t>
      </w:r>
    </w:p>
    <w:p w:rsidR="007462F3" w:rsidRPr="00A618D6" w:rsidRDefault="007462F3" w:rsidP="00FC4AD4">
      <w:pPr>
        <w:numPr>
          <w:ilvl w:val="0"/>
          <w:numId w:val="30"/>
        </w:numPr>
        <w:spacing w:after="14" w:line="250" w:lineRule="auto"/>
        <w:ind w:hanging="360"/>
        <w:jc w:val="left"/>
        <w:rPr>
          <w:rFonts w:asciiTheme="minorHAnsi" w:hAnsiTheme="minorHAnsi" w:cstheme="minorHAnsi"/>
        </w:rPr>
      </w:pPr>
      <w:r w:rsidRPr="00A618D6">
        <w:rPr>
          <w:rFonts w:asciiTheme="minorHAnsi" w:hAnsiTheme="minorHAnsi" w:cstheme="minorHAnsi"/>
          <w:b/>
          <w:i/>
        </w:rPr>
        <w:t>Bénéficiaires</w:t>
      </w:r>
      <w:r w:rsidRPr="00A618D6">
        <w:rPr>
          <w:rFonts w:asciiTheme="minorHAnsi" w:hAnsiTheme="minorHAnsi" w:cstheme="minorHAnsi"/>
          <w:b/>
        </w:rPr>
        <w:t xml:space="preserve"> :</w:t>
      </w:r>
      <w:r w:rsidRPr="00A618D6">
        <w:rPr>
          <w:rFonts w:asciiTheme="minorHAnsi" w:hAnsiTheme="minorHAnsi" w:cstheme="minorHAnsi"/>
        </w:rPr>
        <w:t xml:space="preserve">  </w:t>
      </w:r>
    </w:p>
    <w:p w:rsidR="007462F3" w:rsidRPr="00A618D6" w:rsidRDefault="007462F3" w:rsidP="007462F3">
      <w:pPr>
        <w:spacing w:after="199"/>
        <w:ind w:left="10"/>
        <w:rPr>
          <w:rFonts w:asciiTheme="minorHAnsi" w:hAnsiTheme="minorHAnsi" w:cstheme="minorHAnsi"/>
        </w:rPr>
      </w:pPr>
      <w:r w:rsidRPr="00A618D6">
        <w:rPr>
          <w:rFonts w:asciiTheme="minorHAnsi" w:hAnsiTheme="minorHAnsi" w:cstheme="minorHAnsi"/>
        </w:rPr>
        <w:t xml:space="preserve">Mères, et enfant de 0 à 5 ans. </w:t>
      </w:r>
    </w:p>
    <w:p w:rsidR="007462F3" w:rsidRPr="00A618D6" w:rsidRDefault="007462F3" w:rsidP="00FC4AD4">
      <w:pPr>
        <w:numPr>
          <w:ilvl w:val="0"/>
          <w:numId w:val="30"/>
        </w:numPr>
        <w:spacing w:after="140" w:line="250" w:lineRule="auto"/>
        <w:ind w:hanging="360"/>
        <w:jc w:val="left"/>
        <w:rPr>
          <w:rFonts w:asciiTheme="minorHAnsi" w:hAnsiTheme="minorHAnsi" w:cstheme="minorHAnsi"/>
        </w:rPr>
      </w:pPr>
      <w:r w:rsidRPr="00A618D6">
        <w:rPr>
          <w:rFonts w:asciiTheme="minorHAnsi" w:hAnsiTheme="minorHAnsi" w:cstheme="minorHAnsi"/>
          <w:b/>
          <w:i/>
        </w:rPr>
        <w:t xml:space="preserve">Intégration </w:t>
      </w:r>
      <w:r w:rsidRPr="00A618D6">
        <w:rPr>
          <w:rFonts w:asciiTheme="minorHAnsi" w:eastAsia="Calibri" w:hAnsiTheme="minorHAnsi" w:cstheme="minorHAnsi"/>
          <w:sz w:val="22"/>
        </w:rPr>
        <w:t xml:space="preserve"> </w:t>
      </w:r>
    </w:p>
    <w:p w:rsidR="007462F3" w:rsidRPr="00D87FCA" w:rsidRDefault="007462F3" w:rsidP="00882284">
      <w:pPr>
        <w:spacing w:after="197" w:line="264" w:lineRule="auto"/>
        <w:ind w:left="10"/>
        <w:jc w:val="left"/>
        <w:rPr>
          <w:rFonts w:asciiTheme="minorHAnsi" w:hAnsiTheme="minorHAnsi" w:cstheme="minorHAnsi"/>
        </w:rPr>
      </w:pPr>
      <w:r w:rsidRPr="00A618D6">
        <w:rPr>
          <w:rFonts w:asciiTheme="minorHAnsi" w:hAnsiTheme="minorHAnsi" w:cstheme="minorHAnsi"/>
        </w:rPr>
        <w:t>La surveillance des enfants de 0-5ans est intégrée aux services de PFPP, CPN, Accouchement, consultations post natales, Vaccination, Nutrition, prévention, dépistage et prise en charge des VBG, Circoncision masculine, dépistage et prise en charge IST/VIH, , Visites à Domicile</w:t>
      </w:r>
      <w:r w:rsidRPr="00D87FCA">
        <w:rPr>
          <w:rFonts w:asciiTheme="minorHAnsi" w:hAnsiTheme="minorHAnsi" w:cstheme="minorHAnsi"/>
        </w:rPr>
        <w:t xml:space="preserve">  </w:t>
      </w:r>
      <w:r w:rsidRPr="00D87FCA">
        <w:rPr>
          <w:rFonts w:asciiTheme="minorHAnsi" w:eastAsia="Calibri" w:hAnsiTheme="minorHAnsi" w:cstheme="minorHAnsi"/>
          <w:sz w:val="22"/>
        </w:rPr>
        <w:t xml:space="preserve"> </w:t>
      </w:r>
    </w:p>
    <w:p w:rsidR="007462F3" w:rsidRPr="00D87FCA" w:rsidRDefault="007462F3" w:rsidP="007462F3">
      <w:pPr>
        <w:spacing w:after="12373" w:line="259" w:lineRule="auto"/>
        <w:ind w:left="0" w:firstLine="0"/>
        <w:jc w:val="left"/>
        <w:rPr>
          <w:rFonts w:asciiTheme="minorHAnsi" w:eastAsia="Calibri" w:hAnsiTheme="minorHAnsi" w:cstheme="minorHAnsi"/>
          <w:sz w:val="22"/>
        </w:rPr>
        <w:sectPr w:rsidR="007462F3" w:rsidRPr="00D87FCA" w:rsidSect="006F76B5">
          <w:headerReference w:type="even" r:id="rId107"/>
          <w:headerReference w:type="default" r:id="rId108"/>
          <w:footerReference w:type="even" r:id="rId109"/>
          <w:footerReference w:type="default" r:id="rId110"/>
          <w:headerReference w:type="first" r:id="rId111"/>
          <w:footerReference w:type="first" r:id="rId112"/>
          <w:pgSz w:w="11906" w:h="16838"/>
          <w:pgMar w:top="1414" w:right="1440" w:bottom="1418" w:left="1440" w:header="720" w:footer="720" w:gutter="0"/>
          <w:cols w:space="720"/>
          <w:docGrid w:linePitch="326"/>
        </w:sectPr>
      </w:pPr>
      <w:r w:rsidRPr="00D87FCA">
        <w:rPr>
          <w:rFonts w:asciiTheme="minorHAnsi" w:eastAsia="Calibri" w:hAnsiTheme="minorHAnsi" w:cstheme="minorHAnsi"/>
          <w:sz w:val="22"/>
        </w:rPr>
        <w:t xml:space="preserve"> </w:t>
      </w:r>
    </w:p>
    <w:p w:rsidR="007462F3" w:rsidRPr="00D87FCA" w:rsidRDefault="007462F3" w:rsidP="007462F3">
      <w:pPr>
        <w:spacing w:after="32" w:line="259" w:lineRule="auto"/>
        <w:ind w:left="-5"/>
        <w:jc w:val="left"/>
        <w:rPr>
          <w:rFonts w:asciiTheme="minorHAnsi" w:hAnsiTheme="minorHAnsi" w:cstheme="minorHAnsi"/>
        </w:rPr>
      </w:pPr>
      <w:r w:rsidRPr="00D87FCA">
        <w:rPr>
          <w:rFonts w:asciiTheme="minorHAnsi" w:hAnsiTheme="minorHAnsi" w:cstheme="minorHAnsi"/>
          <w:b/>
          <w:u w:val="single" w:color="000000"/>
        </w:rPr>
        <w:lastRenderedPageBreak/>
        <w:t>B- Procédures par niveau et par type d’intervenant</w:t>
      </w:r>
      <w:r w:rsidRPr="00D87FCA">
        <w:rPr>
          <w:rFonts w:asciiTheme="minorHAnsi" w:hAnsiTheme="minorHAnsi" w:cstheme="minorHAnsi"/>
          <w:b/>
        </w:rPr>
        <w:t xml:space="preserve"> </w:t>
      </w:r>
    </w:p>
    <w:p w:rsidR="007462F3" w:rsidRPr="00D87FCA" w:rsidRDefault="007462F3" w:rsidP="007462F3">
      <w:pPr>
        <w:spacing w:after="0" w:line="259" w:lineRule="auto"/>
        <w:ind w:left="0" w:firstLine="0"/>
        <w:jc w:val="left"/>
        <w:rPr>
          <w:rFonts w:asciiTheme="minorHAnsi" w:hAnsiTheme="minorHAnsi" w:cstheme="minorHAnsi"/>
        </w:rPr>
      </w:pPr>
      <w:r w:rsidRPr="00D87FCA">
        <w:rPr>
          <w:rFonts w:asciiTheme="minorHAnsi" w:eastAsia="Calibri" w:hAnsiTheme="minorHAnsi" w:cstheme="minorHAnsi"/>
          <w:sz w:val="22"/>
        </w:rPr>
        <w:t xml:space="preserve"> </w:t>
      </w:r>
    </w:p>
    <w:tbl>
      <w:tblPr>
        <w:tblStyle w:val="TableGrid"/>
        <w:tblW w:w="14220" w:type="dxa"/>
        <w:tblInd w:w="-108" w:type="dxa"/>
        <w:tblCellMar>
          <w:top w:w="42" w:type="dxa"/>
          <w:left w:w="106" w:type="dxa"/>
          <w:right w:w="84" w:type="dxa"/>
        </w:tblCellMar>
        <w:tblLook w:val="04A0" w:firstRow="1" w:lastRow="0" w:firstColumn="1" w:lastColumn="0" w:noHBand="0" w:noVBand="1"/>
      </w:tblPr>
      <w:tblGrid>
        <w:gridCol w:w="3555"/>
        <w:gridCol w:w="3555"/>
        <w:gridCol w:w="3555"/>
        <w:gridCol w:w="3555"/>
      </w:tblGrid>
      <w:tr w:rsidR="00A618D6" w:rsidRPr="00D77301" w:rsidTr="00A618D6">
        <w:trPr>
          <w:trHeight w:val="785"/>
        </w:trPr>
        <w:tc>
          <w:tcPr>
            <w:tcW w:w="3555"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D77301" w:rsidRDefault="007462F3" w:rsidP="006F76B5">
            <w:pPr>
              <w:spacing w:after="0" w:line="259" w:lineRule="auto"/>
              <w:ind w:left="2" w:firstLine="0"/>
              <w:jc w:val="left"/>
              <w:rPr>
                <w:rFonts w:asciiTheme="minorHAnsi" w:hAnsiTheme="minorHAnsi" w:cstheme="minorHAnsi"/>
                <w:color w:val="FFFFFF" w:themeColor="background1"/>
              </w:rPr>
            </w:pPr>
            <w:r w:rsidRPr="00D77301">
              <w:rPr>
                <w:rFonts w:asciiTheme="minorHAnsi" w:hAnsiTheme="minorHAnsi" w:cstheme="minorHAnsi"/>
                <w:b/>
                <w:color w:val="FFFFFF" w:themeColor="background1"/>
              </w:rPr>
              <w:t xml:space="preserve">Communauté/Domiciles </w:t>
            </w:r>
          </w:p>
          <w:p w:rsidR="007462F3" w:rsidRPr="00D77301" w:rsidRDefault="007462F3" w:rsidP="006F76B5">
            <w:pPr>
              <w:spacing w:after="0" w:line="259" w:lineRule="auto"/>
              <w:ind w:left="2" w:firstLine="0"/>
              <w:jc w:val="left"/>
              <w:rPr>
                <w:rFonts w:asciiTheme="minorHAnsi" w:hAnsiTheme="minorHAnsi" w:cstheme="minorHAnsi"/>
                <w:color w:val="FFFFFF" w:themeColor="background1"/>
              </w:rPr>
            </w:pPr>
            <w:r w:rsidRPr="00D77301">
              <w:rPr>
                <w:rFonts w:asciiTheme="minorHAnsi" w:hAnsiTheme="minorHAnsi" w:cstheme="minorHAnsi"/>
                <w:b/>
                <w:color w:val="FFFFFF" w:themeColor="background1"/>
              </w:rPr>
              <w:t>(RECO/</w:t>
            </w:r>
            <w:r w:rsidRPr="00D77301">
              <w:rPr>
                <w:rFonts w:asciiTheme="minorHAnsi" w:hAnsiTheme="minorHAnsi" w:cstheme="minorHAnsi"/>
                <w:b/>
                <w:color w:val="FFFFFF" w:themeColor="background1"/>
                <w:vertAlign w:val="superscript"/>
              </w:rPr>
              <w:t>2</w:t>
            </w:r>
            <w:r w:rsidRPr="00D77301">
              <w:rPr>
                <w:rFonts w:asciiTheme="minorHAnsi" w:hAnsiTheme="minorHAnsi" w:cstheme="minorHAnsi"/>
                <w:b/>
                <w:color w:val="FFFFFF" w:themeColor="background1"/>
              </w:rPr>
              <w:t xml:space="preserve">ASC) </w:t>
            </w:r>
          </w:p>
        </w:tc>
        <w:tc>
          <w:tcPr>
            <w:tcW w:w="3555"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D77301" w:rsidRDefault="007462F3" w:rsidP="006F76B5">
            <w:pPr>
              <w:spacing w:after="0" w:line="259" w:lineRule="auto"/>
              <w:ind w:left="2" w:firstLine="0"/>
              <w:jc w:val="left"/>
              <w:rPr>
                <w:rFonts w:asciiTheme="minorHAnsi" w:hAnsiTheme="minorHAnsi" w:cstheme="minorHAnsi"/>
                <w:color w:val="FFFFFF" w:themeColor="background1"/>
              </w:rPr>
            </w:pPr>
            <w:r w:rsidRPr="00D77301">
              <w:rPr>
                <w:rFonts w:asciiTheme="minorHAnsi" w:hAnsiTheme="minorHAnsi" w:cstheme="minorHAnsi"/>
                <w:b/>
                <w:color w:val="FFFFFF" w:themeColor="background1"/>
              </w:rPr>
              <w:t xml:space="preserve">PS/CS (ATS, Infirmiers, sages-femmes, médecins) </w:t>
            </w:r>
          </w:p>
        </w:tc>
        <w:tc>
          <w:tcPr>
            <w:tcW w:w="3555"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D77301" w:rsidRDefault="007462F3" w:rsidP="006F76B5">
            <w:pPr>
              <w:spacing w:after="0" w:line="259" w:lineRule="auto"/>
              <w:ind w:left="0" w:firstLine="0"/>
              <w:jc w:val="left"/>
              <w:rPr>
                <w:rFonts w:asciiTheme="minorHAnsi" w:hAnsiTheme="minorHAnsi" w:cstheme="minorHAnsi"/>
                <w:color w:val="FFFFFF" w:themeColor="background1"/>
              </w:rPr>
            </w:pPr>
            <w:r w:rsidRPr="00D77301">
              <w:rPr>
                <w:rFonts w:asciiTheme="minorHAnsi" w:hAnsiTheme="minorHAnsi" w:cstheme="minorHAnsi"/>
                <w:b/>
                <w:color w:val="FFFFFF" w:themeColor="background1"/>
              </w:rPr>
              <w:t>CSA/ CMC/HP (ATS, Infirmiers, sages-femmes, médecins, Pédiatres, Gynéco-obstétriciens)</w:t>
            </w:r>
          </w:p>
        </w:tc>
        <w:tc>
          <w:tcPr>
            <w:tcW w:w="3555"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rsidR="007462F3" w:rsidRPr="00D77301" w:rsidRDefault="007462F3" w:rsidP="006F76B5">
            <w:pPr>
              <w:spacing w:after="0" w:line="259" w:lineRule="auto"/>
              <w:ind w:left="2" w:firstLine="0"/>
              <w:jc w:val="left"/>
              <w:rPr>
                <w:rFonts w:asciiTheme="minorHAnsi" w:hAnsiTheme="minorHAnsi" w:cstheme="minorHAnsi"/>
                <w:color w:val="FFFFFF" w:themeColor="background1"/>
              </w:rPr>
            </w:pPr>
            <w:r w:rsidRPr="00D77301">
              <w:rPr>
                <w:rFonts w:asciiTheme="minorHAnsi" w:hAnsiTheme="minorHAnsi" w:cstheme="minorHAnsi"/>
                <w:b/>
                <w:color w:val="FFFFFF" w:themeColor="background1"/>
              </w:rPr>
              <w:t>HR /HN/INSE/CHU (</w:t>
            </w:r>
            <w:r w:rsidRPr="00D77301">
              <w:rPr>
                <w:rFonts w:asciiTheme="minorHAnsi" w:hAnsiTheme="minorHAnsi" w:cstheme="minorHAnsi"/>
                <w:color w:val="FFFFFF" w:themeColor="background1"/>
              </w:rPr>
              <w:t>Gynécologue-obstétricien, pédiatres, néonatologue, puériculteur(trice), psychologues, Kinésithérapeutes, Radiologues, médecin, sage-femme, infirmier d'Etat, ATS, Autres Spécialistes</w:t>
            </w:r>
            <w:r w:rsidRPr="00D77301">
              <w:rPr>
                <w:rFonts w:asciiTheme="minorHAnsi" w:hAnsiTheme="minorHAnsi" w:cstheme="minorHAnsi"/>
                <w:b/>
                <w:color w:val="FFFFFF" w:themeColor="background1"/>
              </w:rPr>
              <w:t>)</w:t>
            </w:r>
          </w:p>
        </w:tc>
      </w:tr>
      <w:tr w:rsidR="007462F3" w:rsidRPr="00D77301" w:rsidTr="006F76B5">
        <w:trPr>
          <w:trHeight w:val="785"/>
        </w:trPr>
        <w:tc>
          <w:tcPr>
            <w:tcW w:w="3555" w:type="dxa"/>
            <w:tcBorders>
              <w:top w:val="single" w:sz="4" w:space="0" w:color="000000"/>
              <w:left w:val="single" w:sz="4" w:space="0" w:color="000000"/>
              <w:bottom w:val="single" w:sz="4" w:space="0" w:color="000000"/>
              <w:right w:val="single" w:sz="4" w:space="0" w:color="000000"/>
            </w:tcBorders>
          </w:tcPr>
          <w:p w:rsidR="007462F3" w:rsidRPr="00D77301" w:rsidRDefault="00A618D6" w:rsidP="00A618D6">
            <w:pPr>
              <w:pStyle w:val="Paragraphedeliste"/>
              <w:spacing w:after="0" w:line="259" w:lineRule="auto"/>
              <w:ind w:left="2"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 xml:space="preserve">Conseiller la mère sur la PCI et sur l’ANJE (Alimentation du Nourrisson et du Jeune Enfant),                            </w:t>
            </w:r>
          </w:p>
          <w:p w:rsidR="007462F3" w:rsidRPr="00D77301" w:rsidRDefault="007462F3" w:rsidP="006F76B5">
            <w:pPr>
              <w:spacing w:after="0" w:line="259" w:lineRule="auto"/>
              <w:ind w:left="-8" w:firstLine="0"/>
              <w:jc w:val="left"/>
              <w:rPr>
                <w:rFonts w:asciiTheme="minorHAnsi" w:hAnsiTheme="minorHAnsi" w:cstheme="minorHAnsi"/>
              </w:rPr>
            </w:pPr>
            <w:r w:rsidRPr="00D77301">
              <w:rPr>
                <w:rFonts w:asciiTheme="minorHAnsi" w:hAnsiTheme="minorHAnsi" w:cstheme="minorHAnsi"/>
              </w:rPr>
              <w:t xml:space="preserve">la vaccination, le suivi de l'enfant pour sa propre santé </w:t>
            </w:r>
          </w:p>
          <w:p w:rsidR="007462F3" w:rsidRPr="00D77301" w:rsidRDefault="00A618D6" w:rsidP="00A618D6">
            <w:pPr>
              <w:spacing w:after="0" w:line="259" w:lineRule="auto"/>
              <w:ind w:left="11"/>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Organiser les activités promotionnelles*</w:t>
            </w:r>
            <w:r w:rsidR="007462F3" w:rsidRPr="00D77301">
              <w:rPr>
                <w:rFonts w:asciiTheme="minorHAnsi" w:hAnsiTheme="minorHAnsi" w:cstheme="minorHAnsi"/>
                <w:vertAlign w:val="superscript"/>
              </w:rPr>
              <w:t>2</w:t>
            </w:r>
            <w:r w:rsidR="007462F3" w:rsidRPr="00D77301">
              <w:rPr>
                <w:rFonts w:asciiTheme="minorHAnsi" w:hAnsiTheme="minorHAnsi" w:cstheme="minorHAnsi"/>
              </w:rPr>
              <w:t xml:space="preserve"> sur l’utilisation des services de santé, MILDA, PCIMNE communautaire</w:t>
            </w:r>
          </w:p>
          <w:p w:rsidR="007462F3" w:rsidRPr="00D77301" w:rsidRDefault="00A618D6" w:rsidP="00D651F0">
            <w:pPr>
              <w:spacing w:after="0" w:line="239" w:lineRule="auto"/>
              <w:ind w:left="1"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 xml:space="preserve">Orienter les mères vers les structures sanitaires.  </w:t>
            </w:r>
          </w:p>
          <w:p w:rsidR="007462F3" w:rsidRPr="00D77301" w:rsidRDefault="00A618D6" w:rsidP="00D651F0">
            <w:pPr>
              <w:pStyle w:val="Paragraphedeliste"/>
              <w:spacing w:after="0"/>
              <w:ind w:left="1" w:firstLine="0"/>
              <w:rPr>
                <w:rFonts w:asciiTheme="minorHAnsi" w:hAnsiTheme="minorHAnsi" w:cstheme="minorHAnsi"/>
                <w:szCs w:val="20"/>
              </w:rPr>
            </w:pPr>
            <w:r w:rsidRPr="00D77301">
              <w:rPr>
                <w:rFonts w:asciiTheme="minorHAnsi" w:hAnsiTheme="minorHAnsi" w:cstheme="minorHAnsi"/>
                <w:szCs w:val="20"/>
              </w:rPr>
              <w:t>-</w:t>
            </w:r>
            <w:r w:rsidR="007462F3" w:rsidRPr="00D77301">
              <w:rPr>
                <w:rFonts w:asciiTheme="minorHAnsi" w:hAnsiTheme="minorHAnsi" w:cstheme="minorHAnsi"/>
                <w:szCs w:val="20"/>
              </w:rPr>
              <w:t>Identifier les groupes à risque de vulnérabilité sociale, financière et familiale</w:t>
            </w:r>
          </w:p>
          <w:p w:rsidR="007462F3" w:rsidRPr="00D77301" w:rsidRDefault="00A618D6" w:rsidP="00D651F0">
            <w:pPr>
              <w:spacing w:after="0" w:line="236" w:lineRule="auto"/>
              <w:ind w:left="2"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 xml:space="preserve">Assurer la mobilisation sociale pour la vaccination : </w:t>
            </w:r>
          </w:p>
          <w:p w:rsidR="007462F3" w:rsidRPr="00D77301" w:rsidRDefault="00A618D6" w:rsidP="00D651F0">
            <w:pPr>
              <w:spacing w:after="0" w:line="259" w:lineRule="auto"/>
              <w:ind w:left="2"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 xml:space="preserve">Vérifier systématiquement l’état vaccinal des enfants </w:t>
            </w:r>
          </w:p>
          <w:p w:rsidR="007462F3" w:rsidRPr="00D77301" w:rsidRDefault="007462F3" w:rsidP="00A618D6">
            <w:pPr>
              <w:spacing w:after="0" w:line="259" w:lineRule="auto"/>
              <w:ind w:left="2" w:firstLine="0"/>
              <w:jc w:val="left"/>
              <w:rPr>
                <w:rFonts w:asciiTheme="minorHAnsi" w:hAnsiTheme="minorHAnsi" w:cstheme="minorHAnsi"/>
              </w:rPr>
            </w:pPr>
            <w:r w:rsidRPr="00D77301">
              <w:rPr>
                <w:rFonts w:asciiTheme="minorHAnsi" w:hAnsiTheme="minorHAnsi" w:cstheme="minorHAnsi"/>
              </w:rPr>
              <w:t xml:space="preserve"> Suivre la croissance des enfants :  </w:t>
            </w:r>
          </w:p>
          <w:p w:rsidR="007462F3" w:rsidRPr="00D77301" w:rsidRDefault="007462F3" w:rsidP="006F76B5">
            <w:pPr>
              <w:spacing w:after="0" w:line="238" w:lineRule="auto"/>
              <w:ind w:left="2" w:right="114" w:firstLine="0"/>
              <w:jc w:val="left"/>
              <w:rPr>
                <w:rFonts w:asciiTheme="minorHAnsi" w:hAnsiTheme="minorHAnsi" w:cstheme="minorHAnsi"/>
              </w:rPr>
            </w:pPr>
            <w:r w:rsidRPr="00D77301">
              <w:rPr>
                <w:rFonts w:asciiTheme="minorHAnsi" w:hAnsiTheme="minorHAnsi" w:cstheme="minorHAnsi"/>
              </w:rPr>
              <w:lastRenderedPageBreak/>
              <w:t xml:space="preserve">- Suivre le développement psychomoteur de l’enfant </w:t>
            </w:r>
          </w:p>
          <w:p w:rsidR="007462F3" w:rsidRPr="00D77301" w:rsidRDefault="001156B8" w:rsidP="001156B8">
            <w:pPr>
              <w:spacing w:after="0" w:line="259" w:lineRule="auto"/>
              <w:ind w:left="2"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 xml:space="preserve">Dépister systématiquement les cas de malnutrition (PB)    </w:t>
            </w:r>
          </w:p>
          <w:p w:rsidR="007462F3" w:rsidRPr="00D77301" w:rsidRDefault="001156B8" w:rsidP="001156B8">
            <w:pPr>
              <w:spacing w:after="2" w:line="237" w:lineRule="auto"/>
              <w:ind w:left="2"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 xml:space="preserve">Rechercher les signes de danger et/ou de gravité </w:t>
            </w:r>
          </w:p>
          <w:p w:rsidR="007462F3" w:rsidRPr="00D77301" w:rsidRDefault="007462F3" w:rsidP="001156B8">
            <w:pPr>
              <w:spacing w:after="0" w:line="259" w:lineRule="auto"/>
              <w:ind w:left="2" w:firstLine="0"/>
              <w:jc w:val="left"/>
              <w:rPr>
                <w:rFonts w:asciiTheme="minorHAnsi" w:hAnsiTheme="minorHAnsi" w:cstheme="minorHAnsi"/>
              </w:rPr>
            </w:pPr>
            <w:r w:rsidRPr="00D77301">
              <w:rPr>
                <w:rFonts w:asciiTheme="minorHAnsi" w:hAnsiTheme="minorHAnsi" w:cstheme="minorHAnsi"/>
              </w:rPr>
              <w:t xml:space="preserve"> -Faire la promotion de la santé de l'enfant </w:t>
            </w:r>
          </w:p>
          <w:p w:rsidR="007462F3" w:rsidRPr="00D77301" w:rsidRDefault="007462F3" w:rsidP="001156B8">
            <w:pPr>
              <w:spacing w:after="0" w:line="259" w:lineRule="auto"/>
              <w:ind w:left="2" w:firstLine="0"/>
              <w:jc w:val="left"/>
              <w:rPr>
                <w:rFonts w:asciiTheme="minorHAnsi" w:hAnsiTheme="minorHAnsi" w:cstheme="minorHAnsi"/>
              </w:rPr>
            </w:pPr>
            <w:r w:rsidRPr="00D77301">
              <w:rPr>
                <w:rFonts w:asciiTheme="minorHAnsi" w:hAnsiTheme="minorHAnsi" w:cstheme="minorHAnsi"/>
              </w:rPr>
              <w:t xml:space="preserve"> -Référer immédiatement les enfants présentant des signes de danger ou de gravité </w:t>
            </w:r>
          </w:p>
        </w:tc>
        <w:tc>
          <w:tcPr>
            <w:tcW w:w="3555" w:type="dxa"/>
            <w:tcBorders>
              <w:top w:val="single" w:sz="4" w:space="0" w:color="000000"/>
              <w:left w:val="single" w:sz="4" w:space="0" w:color="000000"/>
              <w:bottom w:val="single" w:sz="4" w:space="0" w:color="000000"/>
              <w:right w:val="single" w:sz="4" w:space="0" w:color="000000"/>
            </w:tcBorders>
          </w:tcPr>
          <w:p w:rsidR="007462F3" w:rsidRPr="00D77301" w:rsidRDefault="00A618D6" w:rsidP="00A618D6">
            <w:pPr>
              <w:pStyle w:val="Paragraphedeliste"/>
              <w:spacing w:after="0" w:line="259" w:lineRule="auto"/>
              <w:ind w:left="3" w:firstLine="0"/>
              <w:jc w:val="left"/>
              <w:rPr>
                <w:rFonts w:asciiTheme="minorHAnsi" w:hAnsiTheme="minorHAnsi" w:cstheme="minorHAnsi"/>
              </w:rPr>
            </w:pPr>
            <w:r w:rsidRPr="00D77301">
              <w:rPr>
                <w:rFonts w:asciiTheme="minorHAnsi" w:hAnsiTheme="minorHAnsi" w:cstheme="minorHAnsi"/>
              </w:rPr>
              <w:lastRenderedPageBreak/>
              <w:t>-</w:t>
            </w:r>
            <w:r w:rsidR="007462F3" w:rsidRPr="00D77301">
              <w:rPr>
                <w:rFonts w:asciiTheme="minorHAnsi" w:hAnsiTheme="minorHAnsi" w:cstheme="minorHAnsi"/>
              </w:rPr>
              <w:t xml:space="preserve">Conseiller la mère sur la PCI et sur l’ANJE (Alimentation du Nourrisson et du Jeune Enfant),                               </w:t>
            </w:r>
          </w:p>
          <w:p w:rsidR="007462F3" w:rsidRPr="00D77301" w:rsidRDefault="007462F3" w:rsidP="006F76B5">
            <w:pPr>
              <w:spacing w:after="0" w:line="259" w:lineRule="auto"/>
              <w:ind w:left="-8" w:firstLine="0"/>
              <w:jc w:val="left"/>
              <w:rPr>
                <w:rFonts w:asciiTheme="minorHAnsi" w:hAnsiTheme="minorHAnsi" w:cstheme="minorHAnsi"/>
              </w:rPr>
            </w:pPr>
            <w:r w:rsidRPr="00D77301">
              <w:rPr>
                <w:rFonts w:asciiTheme="minorHAnsi" w:hAnsiTheme="minorHAnsi" w:cstheme="minorHAnsi"/>
              </w:rPr>
              <w:t xml:space="preserve">la vaccination, le suivi de l'enfant pour sa propre santé </w:t>
            </w:r>
          </w:p>
          <w:p w:rsidR="007462F3" w:rsidRPr="00D77301" w:rsidRDefault="00A618D6" w:rsidP="00A618D6">
            <w:pPr>
              <w:pStyle w:val="Paragraphedeliste"/>
              <w:spacing w:after="0" w:line="259" w:lineRule="auto"/>
              <w:ind w:left="3"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 xml:space="preserve">Vérifier et suivre : </w:t>
            </w:r>
          </w:p>
          <w:p w:rsidR="007462F3" w:rsidRPr="00D77301" w:rsidRDefault="007462F3" w:rsidP="00A618D6">
            <w:pPr>
              <w:spacing w:after="0" w:line="259" w:lineRule="auto"/>
              <w:ind w:left="3" w:firstLine="0"/>
              <w:jc w:val="left"/>
              <w:rPr>
                <w:rFonts w:asciiTheme="minorHAnsi" w:hAnsiTheme="minorHAnsi" w:cstheme="minorHAnsi"/>
              </w:rPr>
            </w:pPr>
            <w:r w:rsidRPr="00D77301">
              <w:rPr>
                <w:rFonts w:asciiTheme="minorHAnsi" w:hAnsiTheme="minorHAnsi" w:cstheme="minorHAnsi"/>
              </w:rPr>
              <w:t xml:space="preserve">l’état vaccinal   </w:t>
            </w:r>
          </w:p>
          <w:p w:rsidR="007462F3" w:rsidRPr="00D77301" w:rsidRDefault="00A618D6" w:rsidP="00A618D6">
            <w:pPr>
              <w:spacing w:after="0" w:line="259" w:lineRule="auto"/>
              <w:ind w:left="3" w:firstLine="0"/>
              <w:jc w:val="left"/>
              <w:rPr>
                <w:rFonts w:asciiTheme="minorHAnsi" w:hAnsiTheme="minorHAnsi" w:cstheme="minorHAnsi"/>
              </w:rPr>
            </w:pPr>
            <w:r w:rsidRPr="00D77301">
              <w:rPr>
                <w:rFonts w:asciiTheme="minorHAnsi" w:hAnsiTheme="minorHAnsi" w:cstheme="minorHAnsi"/>
              </w:rPr>
              <w:t>l</w:t>
            </w:r>
            <w:r w:rsidR="007462F3" w:rsidRPr="00D77301">
              <w:rPr>
                <w:rFonts w:asciiTheme="minorHAnsi" w:hAnsiTheme="minorHAnsi" w:cstheme="minorHAnsi"/>
              </w:rPr>
              <w:t xml:space="preserve">a croissance de l’enfant : dépister les cas de malnutrition </w:t>
            </w:r>
          </w:p>
          <w:p w:rsidR="007462F3" w:rsidRPr="00D77301" w:rsidRDefault="007462F3" w:rsidP="006F76B5">
            <w:pPr>
              <w:spacing w:after="0" w:line="259" w:lineRule="auto"/>
              <w:ind w:left="2" w:firstLine="0"/>
              <w:jc w:val="left"/>
              <w:rPr>
                <w:rFonts w:asciiTheme="minorHAnsi" w:hAnsiTheme="minorHAnsi" w:cstheme="minorHAnsi"/>
              </w:rPr>
            </w:pPr>
            <w:r w:rsidRPr="00D77301">
              <w:rPr>
                <w:rFonts w:asciiTheme="minorHAnsi" w:hAnsiTheme="minorHAnsi" w:cstheme="minorHAnsi"/>
              </w:rPr>
              <w:t xml:space="preserve">(PB, PC, pesée, Taille, Poids/Taille), </w:t>
            </w:r>
          </w:p>
          <w:p w:rsidR="007462F3" w:rsidRPr="00D77301" w:rsidRDefault="007462F3" w:rsidP="006F76B5">
            <w:pPr>
              <w:pStyle w:val="Paragraphedeliste"/>
              <w:spacing w:after="0" w:line="259" w:lineRule="auto"/>
              <w:ind w:left="3" w:firstLine="0"/>
              <w:jc w:val="left"/>
              <w:rPr>
                <w:rFonts w:asciiTheme="minorHAnsi" w:hAnsiTheme="minorHAnsi" w:cstheme="minorHAnsi"/>
              </w:rPr>
            </w:pPr>
            <w:r w:rsidRPr="00D77301">
              <w:rPr>
                <w:rFonts w:asciiTheme="minorHAnsi" w:hAnsiTheme="minorHAnsi" w:cstheme="minorHAnsi"/>
              </w:rPr>
              <w:t xml:space="preserve">-le développement psychomoteur de l’enfant </w:t>
            </w:r>
          </w:p>
          <w:p w:rsidR="007462F3" w:rsidRPr="00D77301" w:rsidRDefault="00A618D6" w:rsidP="00A618D6">
            <w:pPr>
              <w:spacing w:after="0" w:line="259" w:lineRule="auto"/>
              <w:ind w:left="2"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 xml:space="preserve">Rechercher les signes de danger et/ou de gravité </w:t>
            </w:r>
          </w:p>
          <w:p w:rsidR="007462F3" w:rsidRPr="00D77301" w:rsidRDefault="00A618D6" w:rsidP="00A618D6">
            <w:pPr>
              <w:pStyle w:val="Paragraphedeliste"/>
              <w:spacing w:after="0" w:line="240" w:lineRule="auto"/>
              <w:ind w:left="3"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 xml:space="preserve">Traiter (cf. algorithme, protocole)   </w:t>
            </w:r>
          </w:p>
          <w:p w:rsidR="007462F3" w:rsidRPr="00D77301" w:rsidRDefault="007462F3"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t xml:space="preserve"> </w:t>
            </w:r>
            <w:r w:rsidR="00A618D6" w:rsidRPr="00D77301">
              <w:rPr>
                <w:rFonts w:asciiTheme="minorHAnsi" w:hAnsiTheme="minorHAnsi" w:cstheme="minorHAnsi"/>
              </w:rPr>
              <w:t>-</w:t>
            </w:r>
            <w:r w:rsidRPr="00D77301">
              <w:rPr>
                <w:rFonts w:asciiTheme="minorHAnsi" w:hAnsiTheme="minorHAnsi" w:cstheme="minorHAnsi"/>
              </w:rPr>
              <w:t xml:space="preserve">Faire les démonstrations culinaires </w:t>
            </w:r>
          </w:p>
          <w:p w:rsidR="007462F3" w:rsidRPr="00D77301" w:rsidRDefault="007462F3" w:rsidP="00A618D6">
            <w:pPr>
              <w:spacing w:after="0" w:line="240" w:lineRule="auto"/>
              <w:ind w:left="2" w:firstLine="0"/>
              <w:jc w:val="left"/>
              <w:rPr>
                <w:rFonts w:asciiTheme="minorHAnsi" w:hAnsiTheme="minorHAnsi" w:cstheme="minorHAnsi"/>
              </w:rPr>
            </w:pPr>
            <w:r w:rsidRPr="00D77301">
              <w:rPr>
                <w:rFonts w:asciiTheme="minorHAnsi" w:hAnsiTheme="minorHAnsi" w:cstheme="minorHAnsi"/>
              </w:rPr>
              <w:lastRenderedPageBreak/>
              <w:t xml:space="preserve"> </w:t>
            </w:r>
            <w:r w:rsidR="00A618D6" w:rsidRPr="00D77301">
              <w:rPr>
                <w:rFonts w:asciiTheme="minorHAnsi" w:hAnsiTheme="minorHAnsi" w:cstheme="minorHAnsi"/>
              </w:rPr>
              <w:t>-</w:t>
            </w:r>
            <w:r w:rsidRPr="00D77301">
              <w:rPr>
                <w:rFonts w:asciiTheme="minorHAnsi" w:hAnsiTheme="minorHAnsi" w:cstheme="minorHAnsi"/>
              </w:rPr>
              <w:t xml:space="preserve">Référer si nécessaire et selon les protocoles en vigueur </w:t>
            </w:r>
          </w:p>
          <w:p w:rsidR="007462F3" w:rsidRPr="00D77301" w:rsidRDefault="007462F3" w:rsidP="006F76B5">
            <w:pPr>
              <w:pStyle w:val="Paragraphedeliste"/>
              <w:rPr>
                <w:rFonts w:asciiTheme="minorHAnsi" w:hAnsiTheme="minorHAnsi" w:cstheme="minorHAnsi"/>
              </w:rPr>
            </w:pPr>
          </w:p>
          <w:p w:rsidR="007462F3" w:rsidRPr="00D77301" w:rsidRDefault="00A618D6" w:rsidP="00A618D6">
            <w:pPr>
              <w:pStyle w:val="Paragraphedeliste"/>
              <w:spacing w:after="0" w:line="239" w:lineRule="auto"/>
              <w:ind w:left="3"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Effectuer systématiquement la contre-référence</w:t>
            </w:r>
          </w:p>
          <w:p w:rsidR="007462F3" w:rsidRPr="00D77301" w:rsidRDefault="00A618D6" w:rsidP="00A618D6">
            <w:pPr>
              <w:pStyle w:val="Paragraphedeliste"/>
              <w:spacing w:after="0" w:line="259" w:lineRule="auto"/>
              <w:ind w:left="3"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 xml:space="preserve">Reporter toutes les informations et actes dans le carnet de santé </w:t>
            </w:r>
          </w:p>
          <w:p w:rsidR="007462F3" w:rsidRPr="00D77301" w:rsidRDefault="007462F3" w:rsidP="006F76B5">
            <w:pPr>
              <w:pStyle w:val="Paragraphedeliste"/>
              <w:spacing w:after="0" w:line="259" w:lineRule="auto"/>
              <w:ind w:left="3" w:firstLine="0"/>
              <w:jc w:val="left"/>
              <w:rPr>
                <w:rFonts w:asciiTheme="minorHAnsi" w:hAnsiTheme="minorHAnsi" w:cstheme="minorHAnsi"/>
              </w:rPr>
            </w:pPr>
          </w:p>
          <w:p w:rsidR="007462F3" w:rsidRPr="00D77301" w:rsidRDefault="007462F3" w:rsidP="006F76B5">
            <w:pPr>
              <w:spacing w:after="0" w:line="259" w:lineRule="auto"/>
              <w:ind w:left="2" w:firstLine="0"/>
              <w:jc w:val="left"/>
              <w:rPr>
                <w:rFonts w:asciiTheme="minorHAnsi" w:hAnsiTheme="minorHAnsi" w:cstheme="minorHAnsi"/>
              </w:rPr>
            </w:pPr>
            <w:r w:rsidRPr="00D77301">
              <w:rPr>
                <w:rFonts w:asciiTheme="minorHAnsi" w:hAnsiTheme="minorHAnsi" w:cstheme="minorHAnsi"/>
              </w:rPr>
              <w:t xml:space="preserve"> </w:t>
            </w:r>
          </w:p>
          <w:p w:rsidR="007462F3" w:rsidRPr="00D77301" w:rsidRDefault="007462F3" w:rsidP="006F76B5">
            <w:pPr>
              <w:spacing w:after="0" w:line="259" w:lineRule="auto"/>
              <w:ind w:left="2" w:firstLine="0"/>
              <w:jc w:val="left"/>
              <w:rPr>
                <w:rFonts w:asciiTheme="minorHAnsi" w:hAnsiTheme="minorHAnsi" w:cstheme="minorHAnsi"/>
              </w:rPr>
            </w:pPr>
            <w:r w:rsidRPr="00D77301">
              <w:rPr>
                <w:rFonts w:asciiTheme="minorHAnsi" w:hAnsiTheme="minorHAnsi" w:cstheme="minorHAnsi"/>
              </w:rPr>
              <w:t xml:space="preserve"> </w:t>
            </w:r>
          </w:p>
        </w:tc>
        <w:tc>
          <w:tcPr>
            <w:tcW w:w="3555" w:type="dxa"/>
            <w:tcBorders>
              <w:top w:val="single" w:sz="4" w:space="0" w:color="000000"/>
              <w:left w:val="single" w:sz="4" w:space="0" w:color="000000"/>
              <w:bottom w:val="single" w:sz="4" w:space="0" w:color="000000"/>
              <w:right w:val="single" w:sz="4" w:space="0" w:color="000000"/>
            </w:tcBorders>
          </w:tcPr>
          <w:p w:rsidR="007462F3" w:rsidRPr="00D77301" w:rsidRDefault="007462F3" w:rsidP="00FC4AD4">
            <w:pPr>
              <w:pStyle w:val="Paragraphedeliste"/>
              <w:numPr>
                <w:ilvl w:val="0"/>
                <w:numId w:val="38"/>
              </w:numPr>
              <w:spacing w:after="0" w:line="259" w:lineRule="auto"/>
              <w:jc w:val="left"/>
              <w:rPr>
                <w:rFonts w:asciiTheme="minorHAnsi" w:hAnsiTheme="minorHAnsi" w:cstheme="minorHAnsi"/>
              </w:rPr>
            </w:pPr>
            <w:r w:rsidRPr="00D77301">
              <w:rPr>
                <w:rFonts w:asciiTheme="minorHAnsi" w:hAnsiTheme="minorHAnsi" w:cstheme="minorHAnsi"/>
              </w:rPr>
              <w:lastRenderedPageBreak/>
              <w:t xml:space="preserve">Même procédure que le niveau </w:t>
            </w:r>
          </w:p>
          <w:p w:rsidR="007462F3" w:rsidRPr="00D77301" w:rsidRDefault="007462F3" w:rsidP="006F76B5">
            <w:pPr>
              <w:spacing w:after="0" w:line="259" w:lineRule="auto"/>
              <w:ind w:left="0" w:firstLine="0"/>
              <w:jc w:val="left"/>
              <w:rPr>
                <w:rFonts w:asciiTheme="minorHAnsi" w:hAnsiTheme="minorHAnsi" w:cstheme="minorHAnsi"/>
              </w:rPr>
            </w:pPr>
            <w:r w:rsidRPr="00D77301">
              <w:rPr>
                <w:rFonts w:asciiTheme="minorHAnsi" w:hAnsiTheme="minorHAnsi" w:cstheme="minorHAnsi"/>
              </w:rPr>
              <w:t xml:space="preserve">PS/CS </w:t>
            </w:r>
          </w:p>
          <w:p w:rsidR="007462F3" w:rsidRPr="00D77301" w:rsidRDefault="00A618D6" w:rsidP="006F76B5">
            <w:pPr>
              <w:spacing w:after="0" w:line="259" w:lineRule="auto"/>
              <w:ind w:left="0"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Effectuer la prise en charge immédiate des cas référés des PS/CS</w:t>
            </w:r>
          </w:p>
          <w:p w:rsidR="007462F3" w:rsidRPr="00D77301" w:rsidRDefault="00A618D6" w:rsidP="006F76B5">
            <w:pPr>
              <w:spacing w:after="0" w:line="239" w:lineRule="auto"/>
              <w:ind w:left="0"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Effectuer systématiquement la contre-référence</w:t>
            </w:r>
          </w:p>
          <w:p w:rsidR="007462F3" w:rsidRPr="00D77301" w:rsidRDefault="007462F3" w:rsidP="006F76B5">
            <w:pPr>
              <w:spacing w:after="0" w:line="259" w:lineRule="auto"/>
              <w:ind w:left="0" w:firstLine="0"/>
              <w:jc w:val="left"/>
              <w:rPr>
                <w:rFonts w:asciiTheme="minorHAnsi" w:hAnsiTheme="minorHAnsi" w:cstheme="minorHAnsi"/>
              </w:rPr>
            </w:pPr>
            <w:r w:rsidRPr="00D77301">
              <w:rPr>
                <w:rFonts w:asciiTheme="minorHAnsi" w:hAnsiTheme="minorHAnsi" w:cstheme="minorHAnsi"/>
              </w:rPr>
              <w:t xml:space="preserve"> </w:t>
            </w:r>
          </w:p>
          <w:p w:rsidR="007462F3" w:rsidRPr="00D77301" w:rsidRDefault="007462F3" w:rsidP="006F76B5">
            <w:pPr>
              <w:spacing w:after="0" w:line="259" w:lineRule="auto"/>
              <w:ind w:left="0" w:firstLine="0"/>
              <w:jc w:val="left"/>
              <w:rPr>
                <w:rFonts w:asciiTheme="minorHAnsi" w:hAnsiTheme="minorHAnsi" w:cstheme="minorHAnsi"/>
              </w:rPr>
            </w:pPr>
          </w:p>
          <w:p w:rsidR="007462F3" w:rsidRPr="00D77301" w:rsidRDefault="007462F3" w:rsidP="006F76B5">
            <w:pPr>
              <w:spacing w:after="0" w:line="259" w:lineRule="auto"/>
              <w:ind w:left="0" w:firstLine="0"/>
              <w:jc w:val="left"/>
              <w:rPr>
                <w:rFonts w:asciiTheme="minorHAnsi" w:hAnsiTheme="minorHAnsi" w:cstheme="minorHAnsi"/>
              </w:rPr>
            </w:pPr>
          </w:p>
        </w:tc>
        <w:tc>
          <w:tcPr>
            <w:tcW w:w="3555" w:type="dxa"/>
            <w:tcBorders>
              <w:top w:val="single" w:sz="4" w:space="0" w:color="000000"/>
              <w:left w:val="single" w:sz="4" w:space="0" w:color="000000"/>
              <w:bottom w:val="single" w:sz="4" w:space="0" w:color="000000"/>
              <w:right w:val="single" w:sz="4" w:space="0" w:color="000000"/>
            </w:tcBorders>
          </w:tcPr>
          <w:p w:rsidR="007462F3" w:rsidRPr="00D77301" w:rsidRDefault="007462F3" w:rsidP="00FC4AD4">
            <w:pPr>
              <w:pStyle w:val="Paragraphedeliste"/>
              <w:numPr>
                <w:ilvl w:val="0"/>
                <w:numId w:val="83"/>
              </w:numPr>
              <w:spacing w:after="0" w:line="259" w:lineRule="auto"/>
              <w:jc w:val="left"/>
              <w:rPr>
                <w:rFonts w:asciiTheme="minorHAnsi" w:hAnsiTheme="minorHAnsi" w:cstheme="minorHAnsi"/>
              </w:rPr>
            </w:pPr>
            <w:r w:rsidRPr="00D77301">
              <w:rPr>
                <w:rFonts w:asciiTheme="minorHAnsi" w:hAnsiTheme="minorHAnsi" w:cstheme="minorHAnsi"/>
              </w:rPr>
              <w:t xml:space="preserve">Même procédure que le niveau </w:t>
            </w:r>
          </w:p>
          <w:p w:rsidR="007462F3" w:rsidRPr="00D77301" w:rsidRDefault="007462F3" w:rsidP="006F76B5">
            <w:pPr>
              <w:spacing w:after="0" w:line="259" w:lineRule="auto"/>
              <w:ind w:left="2" w:firstLine="0"/>
              <w:jc w:val="left"/>
              <w:rPr>
                <w:rFonts w:asciiTheme="minorHAnsi" w:hAnsiTheme="minorHAnsi" w:cstheme="minorHAnsi"/>
              </w:rPr>
            </w:pPr>
            <w:r w:rsidRPr="00D77301">
              <w:rPr>
                <w:rFonts w:asciiTheme="minorHAnsi" w:hAnsiTheme="minorHAnsi" w:cstheme="minorHAnsi"/>
              </w:rPr>
              <w:t xml:space="preserve">PS/CS </w:t>
            </w:r>
          </w:p>
          <w:p w:rsidR="007462F3" w:rsidRPr="00D77301" w:rsidRDefault="007462F3" w:rsidP="006F76B5">
            <w:pPr>
              <w:spacing w:after="0" w:line="239" w:lineRule="auto"/>
              <w:ind w:left="0" w:firstLine="0"/>
              <w:jc w:val="left"/>
              <w:rPr>
                <w:rFonts w:asciiTheme="minorHAnsi" w:hAnsiTheme="minorHAnsi" w:cstheme="minorHAnsi"/>
              </w:rPr>
            </w:pPr>
            <w:r w:rsidRPr="00D77301">
              <w:rPr>
                <w:rFonts w:asciiTheme="minorHAnsi" w:hAnsiTheme="minorHAnsi" w:cstheme="minorHAnsi"/>
              </w:rPr>
              <w:t>Effectuer la prise en charge immédiate des cas référés des PS/CS/CSA/CMC/HP/Cliniques privées/Cabinets/Communautés/</w:t>
            </w:r>
          </w:p>
          <w:p w:rsidR="007462F3" w:rsidRPr="00D77301" w:rsidRDefault="007462F3" w:rsidP="006F76B5">
            <w:pPr>
              <w:spacing w:after="2" w:line="236" w:lineRule="auto"/>
              <w:ind w:left="2" w:firstLine="0"/>
              <w:jc w:val="left"/>
              <w:rPr>
                <w:rFonts w:asciiTheme="minorHAnsi" w:hAnsiTheme="minorHAnsi" w:cstheme="minorHAnsi"/>
              </w:rPr>
            </w:pPr>
            <w:r w:rsidRPr="00D77301">
              <w:rPr>
                <w:rFonts w:asciiTheme="minorHAnsi" w:hAnsiTheme="minorHAnsi" w:cstheme="minorHAnsi"/>
              </w:rPr>
              <w:t xml:space="preserve">FS Confessionnelles </w:t>
            </w:r>
          </w:p>
          <w:p w:rsidR="007462F3" w:rsidRPr="00D77301" w:rsidRDefault="00A618D6" w:rsidP="00A618D6">
            <w:pPr>
              <w:spacing w:after="0" w:line="259" w:lineRule="auto"/>
              <w:ind w:left="2" w:firstLine="0"/>
              <w:jc w:val="left"/>
              <w:rPr>
                <w:rFonts w:asciiTheme="minorHAnsi" w:hAnsiTheme="minorHAnsi" w:cstheme="minorHAnsi"/>
              </w:rPr>
            </w:pPr>
            <w:r w:rsidRPr="00D77301">
              <w:rPr>
                <w:rFonts w:asciiTheme="minorHAnsi" w:hAnsiTheme="minorHAnsi" w:cstheme="minorHAnsi"/>
              </w:rPr>
              <w:t>-</w:t>
            </w:r>
            <w:r w:rsidR="007462F3" w:rsidRPr="00D77301">
              <w:rPr>
                <w:rFonts w:asciiTheme="minorHAnsi" w:hAnsiTheme="minorHAnsi" w:cstheme="minorHAnsi"/>
              </w:rPr>
              <w:t>Effectuer le transfert vers un autre service si nécessaire pour la prise en charge des complications ou problèmes identifiés</w:t>
            </w:r>
            <w:r w:rsidR="007462F3" w:rsidRPr="00D77301">
              <w:rPr>
                <w:rFonts w:asciiTheme="minorHAnsi" w:hAnsiTheme="minorHAnsi" w:cstheme="minorHAnsi"/>
                <w:b/>
              </w:rPr>
              <w:t xml:space="preserve"> </w:t>
            </w:r>
          </w:p>
        </w:tc>
      </w:tr>
    </w:tbl>
    <w:p w:rsidR="007462F3" w:rsidRPr="00D87FCA" w:rsidRDefault="007462F3" w:rsidP="007462F3">
      <w:pPr>
        <w:spacing w:after="18" w:line="259" w:lineRule="auto"/>
        <w:ind w:left="10" w:right="8"/>
        <w:jc w:val="center"/>
        <w:rPr>
          <w:rFonts w:asciiTheme="minorHAnsi" w:hAnsiTheme="minorHAnsi" w:cstheme="minorHAnsi"/>
        </w:rPr>
      </w:pPr>
      <w:r w:rsidRPr="00D87FCA">
        <w:rPr>
          <w:rFonts w:asciiTheme="minorHAnsi" w:eastAsia="Calibri" w:hAnsiTheme="minorHAnsi" w:cstheme="minorHAnsi"/>
          <w:sz w:val="20"/>
        </w:rPr>
        <w:lastRenderedPageBreak/>
        <w:t xml:space="preserve"> </w:t>
      </w:r>
    </w:p>
    <w:p w:rsidR="007462F3" w:rsidRPr="00D87FCA" w:rsidRDefault="007462F3" w:rsidP="007462F3">
      <w:pPr>
        <w:spacing w:after="0" w:line="259" w:lineRule="auto"/>
        <w:ind w:left="0" w:firstLine="0"/>
        <w:jc w:val="left"/>
        <w:rPr>
          <w:rFonts w:asciiTheme="minorHAnsi" w:hAnsiTheme="minorHAnsi" w:cstheme="minorHAnsi"/>
        </w:rPr>
      </w:pPr>
      <w:r w:rsidRPr="00D87FCA">
        <w:rPr>
          <w:rFonts w:asciiTheme="minorHAnsi" w:eastAsia="Calibri" w:hAnsiTheme="minorHAnsi" w:cstheme="minorHAnsi"/>
        </w:rPr>
        <w:t xml:space="preserve"> </w:t>
      </w:r>
    </w:p>
    <w:p w:rsidR="007462F3" w:rsidRPr="00D87FCA" w:rsidRDefault="007462F3" w:rsidP="007462F3">
      <w:pPr>
        <w:rPr>
          <w:rFonts w:asciiTheme="minorHAnsi" w:hAnsiTheme="minorHAnsi" w:cstheme="minorHAnsi"/>
        </w:rPr>
        <w:sectPr w:rsidR="007462F3" w:rsidRPr="00D87FCA" w:rsidSect="006F76B5">
          <w:pgSz w:w="16838" w:h="11906" w:orient="landscape"/>
          <w:pgMar w:top="1440" w:right="1414" w:bottom="1440" w:left="1418" w:header="720" w:footer="720" w:gutter="0"/>
          <w:cols w:space="720"/>
          <w:docGrid w:linePitch="326"/>
        </w:sectPr>
      </w:pPr>
    </w:p>
    <w:p w:rsidR="007462F3" w:rsidRPr="002F6969" w:rsidRDefault="002F6969" w:rsidP="002F6969">
      <w:pPr>
        <w:pStyle w:val="Titre2"/>
        <w:rPr>
          <w:rFonts w:asciiTheme="minorHAnsi" w:hAnsiTheme="minorHAnsi" w:cstheme="minorHAnsi"/>
          <w:b/>
          <w:color w:val="538135" w:themeColor="accent6" w:themeShade="BF"/>
          <w:sz w:val="28"/>
          <w:u w:val="none"/>
        </w:rPr>
      </w:pPr>
      <w:bookmarkStart w:id="35" w:name="_Toc81733759"/>
      <w:r>
        <w:rPr>
          <w:rFonts w:asciiTheme="minorHAnsi" w:hAnsiTheme="minorHAnsi" w:cstheme="minorHAnsi"/>
          <w:b/>
          <w:color w:val="538135" w:themeColor="accent6" w:themeShade="BF"/>
          <w:sz w:val="28"/>
          <w:u w:val="none"/>
        </w:rPr>
        <w:lastRenderedPageBreak/>
        <w:t xml:space="preserve">2.3 </w:t>
      </w:r>
      <w:r w:rsidR="007462F3" w:rsidRPr="002F6969">
        <w:rPr>
          <w:rFonts w:asciiTheme="minorHAnsi" w:hAnsiTheme="minorHAnsi" w:cstheme="minorHAnsi"/>
          <w:b/>
          <w:color w:val="538135" w:themeColor="accent6" w:themeShade="BF"/>
          <w:sz w:val="28"/>
          <w:u w:val="none"/>
        </w:rPr>
        <w:t>SOINS DU NOUVEAU-NE MALADE</w:t>
      </w:r>
      <w:bookmarkEnd w:id="35"/>
      <w:r w:rsidR="007462F3" w:rsidRPr="002F6969">
        <w:rPr>
          <w:rFonts w:asciiTheme="minorHAnsi" w:hAnsiTheme="minorHAnsi" w:cstheme="minorHAnsi"/>
          <w:b/>
          <w:color w:val="538135" w:themeColor="accent6" w:themeShade="BF"/>
          <w:sz w:val="28"/>
          <w:u w:val="none"/>
        </w:rPr>
        <w:t xml:space="preserve">  </w:t>
      </w:r>
    </w:p>
    <w:p w:rsidR="007462F3" w:rsidRPr="00F243AD" w:rsidRDefault="007462F3" w:rsidP="007462F3">
      <w:pPr>
        <w:spacing w:after="35" w:line="259" w:lineRule="auto"/>
        <w:ind w:left="0" w:firstLine="0"/>
        <w:jc w:val="left"/>
        <w:rPr>
          <w:rFonts w:asciiTheme="minorHAnsi" w:hAnsiTheme="minorHAnsi" w:cstheme="minorHAnsi"/>
        </w:rPr>
      </w:pPr>
      <w:r w:rsidRPr="00F243AD">
        <w:rPr>
          <w:rFonts w:asciiTheme="minorHAnsi" w:hAnsiTheme="minorHAnsi" w:cstheme="minorHAnsi"/>
          <w:b/>
          <w:i/>
        </w:rPr>
        <w:t xml:space="preserve"> </w:t>
      </w:r>
    </w:p>
    <w:p w:rsidR="007462F3" w:rsidRPr="00F243AD" w:rsidRDefault="007462F3" w:rsidP="007462F3">
      <w:pPr>
        <w:spacing w:after="0" w:line="259" w:lineRule="auto"/>
        <w:ind w:left="-5"/>
        <w:jc w:val="left"/>
        <w:rPr>
          <w:rFonts w:asciiTheme="minorHAnsi" w:hAnsiTheme="minorHAnsi" w:cstheme="minorHAnsi"/>
        </w:rPr>
      </w:pPr>
      <w:r w:rsidRPr="00F243AD">
        <w:rPr>
          <w:rFonts w:asciiTheme="minorHAnsi" w:hAnsiTheme="minorHAnsi" w:cstheme="minorHAnsi"/>
          <w:b/>
          <w:i/>
        </w:rPr>
        <w:t>A-</w:t>
      </w:r>
      <w:r w:rsidRPr="00F243AD">
        <w:rPr>
          <w:rFonts w:asciiTheme="minorHAnsi" w:hAnsiTheme="minorHAnsi" w:cstheme="minorHAnsi"/>
          <w:b/>
          <w:u w:val="single" w:color="000000"/>
        </w:rPr>
        <w:t>Normes</w:t>
      </w:r>
      <w:r w:rsidRPr="00F243AD">
        <w:rPr>
          <w:rFonts w:asciiTheme="minorHAnsi" w:hAnsiTheme="minorHAnsi" w:cstheme="minorHAnsi"/>
          <w:b/>
          <w:i/>
        </w:rPr>
        <w:t xml:space="preserve"> </w:t>
      </w:r>
    </w:p>
    <w:p w:rsidR="007462F3" w:rsidRPr="00F243AD" w:rsidRDefault="007462F3" w:rsidP="007462F3">
      <w:pPr>
        <w:spacing w:after="4" w:line="259" w:lineRule="auto"/>
        <w:ind w:left="0" w:firstLine="0"/>
        <w:jc w:val="left"/>
        <w:rPr>
          <w:rFonts w:asciiTheme="minorHAnsi" w:hAnsiTheme="minorHAnsi" w:cstheme="minorHAnsi"/>
        </w:rPr>
      </w:pPr>
      <w:r w:rsidRPr="00F243AD">
        <w:rPr>
          <w:rFonts w:asciiTheme="minorHAnsi" w:hAnsiTheme="minorHAnsi" w:cstheme="minorHAnsi"/>
          <w:b/>
          <w:i/>
        </w:rPr>
        <w:t xml:space="preserve"> </w:t>
      </w:r>
    </w:p>
    <w:p w:rsidR="007462F3" w:rsidRPr="00F243AD" w:rsidRDefault="007462F3" w:rsidP="00FC4AD4">
      <w:pPr>
        <w:numPr>
          <w:ilvl w:val="0"/>
          <w:numId w:val="31"/>
        </w:numPr>
        <w:spacing w:after="14" w:line="250" w:lineRule="auto"/>
        <w:ind w:hanging="360"/>
        <w:jc w:val="left"/>
        <w:rPr>
          <w:rFonts w:asciiTheme="minorHAnsi" w:hAnsiTheme="minorHAnsi" w:cstheme="minorHAnsi"/>
        </w:rPr>
      </w:pPr>
      <w:r w:rsidRPr="00F243AD">
        <w:rPr>
          <w:rFonts w:asciiTheme="minorHAnsi" w:hAnsiTheme="minorHAnsi" w:cstheme="minorHAnsi"/>
          <w:b/>
          <w:i/>
        </w:rPr>
        <w:t xml:space="preserve">Définition </w:t>
      </w:r>
    </w:p>
    <w:p w:rsidR="007462F3" w:rsidRPr="00F243AD" w:rsidRDefault="007462F3" w:rsidP="007462F3">
      <w:pPr>
        <w:spacing w:after="214"/>
        <w:ind w:left="10"/>
        <w:rPr>
          <w:rFonts w:asciiTheme="minorHAnsi" w:hAnsiTheme="minorHAnsi" w:cstheme="minorHAnsi"/>
        </w:rPr>
      </w:pPr>
      <w:r w:rsidRPr="00F243AD">
        <w:rPr>
          <w:rFonts w:asciiTheme="minorHAnsi" w:hAnsiTheme="minorHAnsi" w:cstheme="minorHAnsi"/>
        </w:rPr>
        <w:t xml:space="preserve">C’est l’ensemble des gestes et actes fournis au nouveau-né malade pour augmenter sa chance de survie.   </w:t>
      </w:r>
    </w:p>
    <w:p w:rsidR="007462F3" w:rsidRPr="00F243AD" w:rsidRDefault="007462F3" w:rsidP="00FC4AD4">
      <w:pPr>
        <w:numPr>
          <w:ilvl w:val="0"/>
          <w:numId w:val="31"/>
        </w:numPr>
        <w:spacing w:after="14" w:line="250" w:lineRule="auto"/>
        <w:ind w:hanging="360"/>
        <w:jc w:val="left"/>
        <w:rPr>
          <w:rFonts w:asciiTheme="minorHAnsi" w:hAnsiTheme="minorHAnsi" w:cstheme="minorHAnsi"/>
        </w:rPr>
      </w:pPr>
      <w:r w:rsidRPr="00F243AD">
        <w:rPr>
          <w:rFonts w:asciiTheme="minorHAnsi" w:hAnsiTheme="minorHAnsi" w:cstheme="minorHAnsi"/>
          <w:b/>
          <w:i/>
        </w:rPr>
        <w:t xml:space="preserve">But : </w:t>
      </w:r>
    </w:p>
    <w:p w:rsidR="007462F3" w:rsidRPr="00F243AD" w:rsidRDefault="007462F3" w:rsidP="007462F3">
      <w:pPr>
        <w:spacing w:after="211"/>
        <w:ind w:left="10"/>
        <w:rPr>
          <w:rFonts w:asciiTheme="minorHAnsi" w:hAnsiTheme="minorHAnsi" w:cstheme="minorHAnsi"/>
        </w:rPr>
      </w:pPr>
      <w:r w:rsidRPr="00F243AD">
        <w:rPr>
          <w:rFonts w:asciiTheme="minorHAnsi" w:hAnsiTheme="minorHAnsi" w:cstheme="minorHAnsi"/>
        </w:rPr>
        <w:t xml:space="preserve">Améliorer la survie du nouveau - né. </w:t>
      </w:r>
    </w:p>
    <w:p w:rsidR="007462F3" w:rsidRPr="00F243AD" w:rsidRDefault="007462F3" w:rsidP="00FC4AD4">
      <w:pPr>
        <w:numPr>
          <w:ilvl w:val="0"/>
          <w:numId w:val="31"/>
        </w:numPr>
        <w:spacing w:after="14" w:line="250" w:lineRule="auto"/>
        <w:ind w:hanging="360"/>
        <w:jc w:val="left"/>
        <w:rPr>
          <w:rFonts w:asciiTheme="minorHAnsi" w:hAnsiTheme="minorHAnsi" w:cstheme="minorHAnsi"/>
        </w:rPr>
      </w:pPr>
      <w:r w:rsidRPr="00F243AD">
        <w:rPr>
          <w:rFonts w:asciiTheme="minorHAnsi" w:hAnsiTheme="minorHAnsi" w:cstheme="minorHAnsi"/>
          <w:b/>
          <w:i/>
        </w:rPr>
        <w:t xml:space="preserve">Objectifs : </w:t>
      </w:r>
    </w:p>
    <w:p w:rsidR="007462F3" w:rsidRPr="00F243AD" w:rsidRDefault="007462F3" w:rsidP="00FC4AD4">
      <w:pPr>
        <w:numPr>
          <w:ilvl w:val="1"/>
          <w:numId w:val="31"/>
        </w:numPr>
        <w:ind w:hanging="348"/>
        <w:rPr>
          <w:rFonts w:asciiTheme="minorHAnsi" w:hAnsiTheme="minorHAnsi" w:cstheme="minorHAnsi"/>
        </w:rPr>
      </w:pPr>
      <w:r w:rsidRPr="00F243AD">
        <w:rPr>
          <w:rFonts w:asciiTheme="minorHAnsi" w:hAnsiTheme="minorHAnsi" w:cstheme="minorHAnsi"/>
        </w:rPr>
        <w:t xml:space="preserve">Assurer la prise en charge des nouveau-nés de faible poids de naissance et prématurés </w:t>
      </w:r>
    </w:p>
    <w:p w:rsidR="007462F3" w:rsidRPr="00F243AD" w:rsidRDefault="007462F3" w:rsidP="00FC4AD4">
      <w:pPr>
        <w:numPr>
          <w:ilvl w:val="1"/>
          <w:numId w:val="31"/>
        </w:numPr>
        <w:ind w:hanging="348"/>
        <w:rPr>
          <w:rFonts w:asciiTheme="minorHAnsi" w:hAnsiTheme="minorHAnsi" w:cstheme="minorHAnsi"/>
        </w:rPr>
      </w:pPr>
      <w:r w:rsidRPr="00F243AD">
        <w:rPr>
          <w:rFonts w:asciiTheme="minorHAnsi" w:hAnsiTheme="minorHAnsi" w:cstheme="minorHAnsi"/>
        </w:rPr>
        <w:t xml:space="preserve">Assurer la prise en charge des nouveaux nés présentant une infection bactérienne locale ou générale, banale ou grave, une asphyxie, un ictère, les convulsions et autres pathologies néonatales. </w:t>
      </w:r>
    </w:p>
    <w:p w:rsidR="007462F3" w:rsidRPr="00F243AD" w:rsidRDefault="007462F3" w:rsidP="00FC4AD4">
      <w:pPr>
        <w:numPr>
          <w:ilvl w:val="1"/>
          <w:numId w:val="31"/>
        </w:numPr>
        <w:ind w:hanging="348"/>
        <w:rPr>
          <w:rFonts w:asciiTheme="minorHAnsi" w:hAnsiTheme="minorHAnsi" w:cstheme="minorHAnsi"/>
        </w:rPr>
      </w:pPr>
      <w:r w:rsidRPr="00F243AD">
        <w:rPr>
          <w:rFonts w:asciiTheme="minorHAnsi" w:hAnsiTheme="minorHAnsi" w:cstheme="minorHAnsi"/>
        </w:rPr>
        <w:t>Assurer la sensibilisation des familles et des communautés sur les pratiques familiales essentielles en faveur de la santé du nouveau-né</w:t>
      </w:r>
      <w:r w:rsidRPr="00F243AD">
        <w:rPr>
          <w:rFonts w:asciiTheme="minorHAnsi" w:hAnsiTheme="minorHAnsi" w:cstheme="minorHAnsi"/>
          <w:b/>
        </w:rPr>
        <w:t>.</w:t>
      </w:r>
    </w:p>
    <w:p w:rsidR="007462F3" w:rsidRPr="00F243AD" w:rsidRDefault="007462F3" w:rsidP="00FC4AD4">
      <w:pPr>
        <w:numPr>
          <w:ilvl w:val="1"/>
          <w:numId w:val="31"/>
        </w:numPr>
        <w:ind w:hanging="348"/>
        <w:rPr>
          <w:rFonts w:asciiTheme="minorHAnsi" w:hAnsiTheme="minorHAnsi" w:cstheme="minorHAnsi"/>
        </w:rPr>
      </w:pPr>
      <w:r w:rsidRPr="00F243AD">
        <w:rPr>
          <w:rFonts w:asciiTheme="minorHAnsi" w:eastAsiaTheme="minorEastAsia" w:hAnsiTheme="minorHAnsi" w:cstheme="minorHAnsi"/>
          <w:color w:val="auto"/>
          <w:sz w:val="26"/>
          <w:szCs w:val="26"/>
        </w:rPr>
        <w:t>Rechercher les éléments de risque social, financier et familial</w:t>
      </w:r>
    </w:p>
    <w:p w:rsidR="007462F3" w:rsidRPr="00F243AD" w:rsidRDefault="007462F3" w:rsidP="00FC4AD4">
      <w:pPr>
        <w:numPr>
          <w:ilvl w:val="1"/>
          <w:numId w:val="31"/>
        </w:numPr>
        <w:ind w:hanging="348"/>
        <w:rPr>
          <w:rFonts w:asciiTheme="minorHAnsi" w:hAnsiTheme="minorHAnsi" w:cstheme="minorHAnsi"/>
        </w:rPr>
      </w:pPr>
      <w:r w:rsidRPr="00F243AD">
        <w:rPr>
          <w:rFonts w:asciiTheme="minorHAnsi" w:hAnsiTheme="minorHAnsi" w:cstheme="minorHAnsi"/>
          <w:bCs/>
        </w:rPr>
        <w:t>Assurer la prise en charge psycho-sociale</w:t>
      </w:r>
      <w:r w:rsidRPr="00F243AD">
        <w:rPr>
          <w:rFonts w:asciiTheme="minorHAnsi" w:hAnsiTheme="minorHAnsi" w:cstheme="minorHAnsi"/>
          <w:b/>
        </w:rPr>
        <w:t xml:space="preserve"> </w:t>
      </w:r>
      <w:r w:rsidRPr="00F243AD">
        <w:rPr>
          <w:rFonts w:asciiTheme="minorHAnsi" w:hAnsiTheme="minorHAnsi" w:cstheme="minorHAnsi"/>
          <w:bCs/>
        </w:rPr>
        <w:t>des parents</w:t>
      </w:r>
    </w:p>
    <w:p w:rsidR="007462F3" w:rsidRPr="00F243AD" w:rsidRDefault="007462F3" w:rsidP="007462F3">
      <w:pPr>
        <w:spacing w:after="7" w:line="259" w:lineRule="auto"/>
        <w:ind w:left="0" w:firstLine="0"/>
        <w:jc w:val="left"/>
        <w:rPr>
          <w:rFonts w:asciiTheme="minorHAnsi" w:hAnsiTheme="minorHAnsi" w:cstheme="minorHAnsi"/>
        </w:rPr>
      </w:pPr>
      <w:r w:rsidRPr="00F243AD">
        <w:rPr>
          <w:rFonts w:asciiTheme="minorHAnsi" w:hAnsiTheme="minorHAnsi" w:cstheme="minorHAnsi"/>
          <w:b/>
        </w:rPr>
        <w:t xml:space="preserve"> </w:t>
      </w:r>
    </w:p>
    <w:p w:rsidR="007462F3" w:rsidRPr="00F243AD" w:rsidRDefault="007462F3" w:rsidP="00FC4AD4">
      <w:pPr>
        <w:numPr>
          <w:ilvl w:val="0"/>
          <w:numId w:val="31"/>
        </w:numPr>
        <w:spacing w:after="14" w:line="250" w:lineRule="auto"/>
        <w:ind w:hanging="360"/>
        <w:jc w:val="left"/>
        <w:rPr>
          <w:rFonts w:asciiTheme="minorHAnsi" w:hAnsiTheme="minorHAnsi" w:cstheme="minorHAnsi"/>
        </w:rPr>
      </w:pPr>
      <w:r w:rsidRPr="00F243AD">
        <w:rPr>
          <w:rFonts w:asciiTheme="minorHAnsi" w:hAnsiTheme="minorHAnsi" w:cstheme="minorHAnsi"/>
          <w:b/>
          <w:i/>
        </w:rPr>
        <w:t xml:space="preserve">Prestataires  </w:t>
      </w:r>
    </w:p>
    <w:p w:rsidR="007462F3" w:rsidRPr="00F243AD" w:rsidRDefault="007462F3" w:rsidP="00FC4AD4">
      <w:pPr>
        <w:numPr>
          <w:ilvl w:val="1"/>
          <w:numId w:val="31"/>
        </w:numPr>
        <w:ind w:hanging="348"/>
        <w:rPr>
          <w:rFonts w:asciiTheme="minorHAnsi" w:hAnsiTheme="minorHAnsi" w:cstheme="minorHAnsi"/>
        </w:rPr>
      </w:pPr>
      <w:r w:rsidRPr="00F243AD">
        <w:rPr>
          <w:rFonts w:asciiTheme="minorHAnsi" w:hAnsiTheme="minorHAnsi" w:cstheme="minorHAnsi"/>
        </w:rPr>
        <w:t>RECO</w:t>
      </w:r>
      <w:r w:rsidRPr="00F243AD">
        <w:rPr>
          <w:rFonts w:asciiTheme="minorHAnsi" w:hAnsiTheme="minorHAnsi" w:cstheme="minorHAnsi"/>
          <w:vertAlign w:val="superscript"/>
        </w:rPr>
        <w:t>2</w:t>
      </w:r>
      <w:r w:rsidRPr="00F243AD">
        <w:rPr>
          <w:rFonts w:asciiTheme="minorHAnsi" w:hAnsiTheme="minorHAnsi" w:cstheme="minorHAnsi"/>
        </w:rPr>
        <w:t>, ASC, MoSO, Assistants sociaux</w:t>
      </w:r>
    </w:p>
    <w:p w:rsidR="007462F3" w:rsidRPr="00F243AD" w:rsidRDefault="007462F3" w:rsidP="00FC4AD4">
      <w:pPr>
        <w:numPr>
          <w:ilvl w:val="1"/>
          <w:numId w:val="31"/>
        </w:numPr>
        <w:ind w:hanging="348"/>
        <w:rPr>
          <w:rFonts w:asciiTheme="minorHAnsi" w:hAnsiTheme="minorHAnsi" w:cstheme="minorHAnsi"/>
        </w:rPr>
      </w:pPr>
      <w:r w:rsidRPr="00F243AD">
        <w:rPr>
          <w:rFonts w:asciiTheme="minorHAnsi" w:hAnsiTheme="minorHAnsi" w:cstheme="minorHAnsi"/>
        </w:rPr>
        <w:t>Gynécologue-obstétricien, pédiatres, néonatologue, puériculteur(trice), psychologues, Kinésithérapeutes, Radiologues, médecin, sage-femme, Para-médicaux, Autres Spécialistes</w:t>
      </w:r>
    </w:p>
    <w:p w:rsidR="007462F3" w:rsidRPr="00F243AD" w:rsidRDefault="007462F3" w:rsidP="007462F3">
      <w:pPr>
        <w:ind w:left="693" w:firstLine="0"/>
        <w:rPr>
          <w:rFonts w:asciiTheme="minorHAnsi" w:hAnsiTheme="minorHAnsi" w:cstheme="minorHAnsi"/>
        </w:rPr>
      </w:pPr>
    </w:p>
    <w:p w:rsidR="007462F3" w:rsidRPr="00F243AD" w:rsidRDefault="007462F3" w:rsidP="00FC4AD4">
      <w:pPr>
        <w:numPr>
          <w:ilvl w:val="0"/>
          <w:numId w:val="31"/>
        </w:numPr>
        <w:spacing w:after="14" w:line="250" w:lineRule="auto"/>
        <w:ind w:hanging="360"/>
        <w:jc w:val="left"/>
        <w:rPr>
          <w:rFonts w:asciiTheme="minorHAnsi" w:hAnsiTheme="minorHAnsi" w:cstheme="minorHAnsi"/>
        </w:rPr>
      </w:pPr>
      <w:r w:rsidRPr="00F243AD">
        <w:rPr>
          <w:rFonts w:asciiTheme="minorHAnsi" w:hAnsiTheme="minorHAnsi" w:cstheme="minorHAnsi"/>
          <w:b/>
          <w:i/>
        </w:rPr>
        <w:t xml:space="preserve">Types de Prestation </w:t>
      </w:r>
    </w:p>
    <w:p w:rsidR="007462F3" w:rsidRPr="00F243AD" w:rsidRDefault="007462F3" w:rsidP="001156B8">
      <w:pPr>
        <w:ind w:left="345" w:right="2750" w:firstLine="0"/>
        <w:rPr>
          <w:rFonts w:asciiTheme="minorHAnsi" w:hAnsiTheme="minorHAnsi" w:cstheme="minorHAnsi"/>
        </w:rPr>
      </w:pPr>
      <w:r w:rsidRPr="00F243AD">
        <w:rPr>
          <w:rFonts w:asciiTheme="minorHAnsi" w:hAnsiTheme="minorHAnsi" w:cstheme="minorHAnsi"/>
        </w:rPr>
        <w:t>Evaluation du risque infectieux en période néonatale</w:t>
      </w:r>
      <w:r w:rsidR="001156B8" w:rsidRPr="00F243AD">
        <w:rPr>
          <w:rFonts w:asciiTheme="minorHAnsi" w:hAnsiTheme="minorHAnsi" w:cstheme="minorHAnsi"/>
        </w:rPr>
        <w:t> ;</w:t>
      </w:r>
      <w:r w:rsidRPr="00F243AD">
        <w:rPr>
          <w:rFonts w:asciiTheme="minorHAnsi" w:hAnsiTheme="minorHAnsi" w:cstheme="minorHAnsi"/>
        </w:rPr>
        <w:t xml:space="preserve">  </w:t>
      </w:r>
    </w:p>
    <w:p w:rsidR="007462F3" w:rsidRPr="00F243AD" w:rsidRDefault="007462F3" w:rsidP="007462F3">
      <w:pPr>
        <w:ind w:left="355" w:right="2750"/>
        <w:rPr>
          <w:rFonts w:asciiTheme="minorHAnsi" w:hAnsiTheme="minorHAnsi" w:cstheme="minorHAnsi"/>
        </w:rPr>
      </w:pPr>
      <w:r w:rsidRPr="00F243AD">
        <w:rPr>
          <w:rFonts w:asciiTheme="minorHAnsi" w:hAnsiTheme="minorHAnsi" w:cstheme="minorHAnsi"/>
        </w:rPr>
        <w:t xml:space="preserve">Prise en charge de/du : </w:t>
      </w:r>
    </w:p>
    <w:p w:rsidR="007462F3" w:rsidRPr="00D651F0" w:rsidRDefault="007462F3" w:rsidP="00D651F0">
      <w:pPr>
        <w:pStyle w:val="Paragraphedeliste"/>
        <w:numPr>
          <w:ilvl w:val="0"/>
          <w:numId w:val="283"/>
        </w:numPr>
        <w:spacing w:after="3" w:line="264" w:lineRule="auto"/>
        <w:ind w:right="1774"/>
        <w:jc w:val="left"/>
        <w:rPr>
          <w:rFonts w:asciiTheme="minorHAnsi" w:hAnsiTheme="minorHAnsi" w:cstheme="minorHAnsi"/>
        </w:rPr>
      </w:pPr>
      <w:r w:rsidRPr="00D651F0">
        <w:rPr>
          <w:rFonts w:asciiTheme="minorHAnsi" w:hAnsiTheme="minorHAnsi" w:cstheme="minorHAnsi"/>
        </w:rPr>
        <w:t xml:space="preserve">L’infection bactérienne locale et grave </w:t>
      </w:r>
    </w:p>
    <w:p w:rsidR="007462F3" w:rsidRPr="00D651F0" w:rsidRDefault="007462F3" w:rsidP="00D651F0">
      <w:pPr>
        <w:pStyle w:val="Paragraphedeliste"/>
        <w:numPr>
          <w:ilvl w:val="0"/>
          <w:numId w:val="283"/>
        </w:numPr>
        <w:spacing w:after="3" w:line="264" w:lineRule="auto"/>
        <w:ind w:right="1774"/>
        <w:jc w:val="left"/>
        <w:rPr>
          <w:rFonts w:asciiTheme="minorHAnsi" w:hAnsiTheme="minorHAnsi" w:cstheme="minorHAnsi"/>
        </w:rPr>
      </w:pPr>
      <w:r w:rsidRPr="00D651F0">
        <w:rPr>
          <w:rFonts w:asciiTheme="minorHAnsi" w:hAnsiTheme="minorHAnsi" w:cstheme="minorHAnsi"/>
        </w:rPr>
        <w:t xml:space="preserve">Nouveau-né de faible poids de naissance/ Prématuré  </w:t>
      </w:r>
    </w:p>
    <w:p w:rsidR="007462F3" w:rsidRPr="00D651F0" w:rsidRDefault="007462F3" w:rsidP="00D651F0">
      <w:pPr>
        <w:pStyle w:val="Paragraphedeliste"/>
        <w:numPr>
          <w:ilvl w:val="0"/>
          <w:numId w:val="283"/>
        </w:numPr>
        <w:spacing w:after="3" w:line="264" w:lineRule="auto"/>
        <w:ind w:right="1774"/>
        <w:jc w:val="left"/>
        <w:rPr>
          <w:rFonts w:asciiTheme="minorHAnsi" w:hAnsiTheme="minorHAnsi" w:cstheme="minorHAnsi"/>
        </w:rPr>
      </w:pPr>
      <w:r w:rsidRPr="00D651F0">
        <w:rPr>
          <w:rFonts w:asciiTheme="minorHAnsi" w:hAnsiTheme="minorHAnsi" w:cstheme="minorHAnsi"/>
        </w:rPr>
        <w:t xml:space="preserve">L’ophtalmie purulente du nouveau –né  </w:t>
      </w:r>
    </w:p>
    <w:p w:rsidR="007462F3" w:rsidRPr="00D651F0" w:rsidRDefault="007462F3" w:rsidP="00D651F0">
      <w:pPr>
        <w:pStyle w:val="Paragraphedeliste"/>
        <w:numPr>
          <w:ilvl w:val="0"/>
          <w:numId w:val="283"/>
        </w:numPr>
        <w:spacing w:after="3" w:line="264" w:lineRule="auto"/>
        <w:ind w:right="1774"/>
        <w:jc w:val="left"/>
        <w:rPr>
          <w:rFonts w:asciiTheme="minorHAnsi" w:hAnsiTheme="minorHAnsi" w:cstheme="minorHAnsi"/>
        </w:rPr>
      </w:pPr>
      <w:r w:rsidRPr="00D651F0">
        <w:rPr>
          <w:rFonts w:asciiTheme="minorHAnsi" w:hAnsiTheme="minorHAnsi" w:cstheme="minorHAnsi"/>
        </w:rPr>
        <w:t xml:space="preserve">L’ictère du nouveau-né,  </w:t>
      </w:r>
    </w:p>
    <w:p w:rsidR="007462F3" w:rsidRPr="00D651F0" w:rsidRDefault="007462F3" w:rsidP="00D651F0">
      <w:pPr>
        <w:pStyle w:val="Paragraphedeliste"/>
        <w:numPr>
          <w:ilvl w:val="0"/>
          <w:numId w:val="283"/>
        </w:numPr>
        <w:spacing w:after="3" w:line="264" w:lineRule="auto"/>
        <w:ind w:right="1774"/>
        <w:jc w:val="left"/>
        <w:rPr>
          <w:rFonts w:asciiTheme="minorHAnsi" w:hAnsiTheme="minorHAnsi" w:cstheme="minorHAnsi"/>
        </w:rPr>
      </w:pPr>
      <w:r w:rsidRPr="00D651F0">
        <w:rPr>
          <w:rFonts w:asciiTheme="minorHAnsi" w:hAnsiTheme="minorHAnsi" w:cstheme="minorHAnsi"/>
        </w:rPr>
        <w:t xml:space="preserve">La convulsion  </w:t>
      </w:r>
    </w:p>
    <w:p w:rsidR="007462F3" w:rsidRPr="00D651F0" w:rsidRDefault="007462F3" w:rsidP="00D651F0">
      <w:pPr>
        <w:pStyle w:val="Paragraphedeliste"/>
        <w:numPr>
          <w:ilvl w:val="0"/>
          <w:numId w:val="283"/>
        </w:numPr>
        <w:ind w:right="1774"/>
        <w:jc w:val="left"/>
        <w:rPr>
          <w:rFonts w:asciiTheme="minorHAnsi" w:hAnsiTheme="minorHAnsi" w:cstheme="minorHAnsi"/>
        </w:rPr>
      </w:pPr>
      <w:r w:rsidRPr="00D651F0">
        <w:rPr>
          <w:rFonts w:asciiTheme="minorHAnsi" w:hAnsiTheme="minorHAnsi" w:cstheme="minorHAnsi"/>
        </w:rPr>
        <w:t>La détresse respiratoire chez le nouveau-né</w:t>
      </w:r>
    </w:p>
    <w:p w:rsidR="007462F3" w:rsidRPr="00D651F0" w:rsidRDefault="007462F3" w:rsidP="00D651F0">
      <w:pPr>
        <w:pStyle w:val="Paragraphedeliste"/>
        <w:numPr>
          <w:ilvl w:val="0"/>
          <w:numId w:val="283"/>
        </w:numPr>
        <w:ind w:right="1774"/>
        <w:jc w:val="left"/>
        <w:rPr>
          <w:rFonts w:asciiTheme="minorHAnsi" w:hAnsiTheme="minorHAnsi" w:cstheme="minorHAnsi"/>
        </w:rPr>
      </w:pPr>
      <w:r w:rsidRPr="00D651F0">
        <w:rPr>
          <w:rFonts w:asciiTheme="minorHAnsi" w:hAnsiTheme="minorHAnsi" w:cstheme="minorHAnsi"/>
        </w:rPr>
        <w:t xml:space="preserve">Autres pathologies néonatales  </w:t>
      </w:r>
    </w:p>
    <w:p w:rsidR="007462F3" w:rsidRPr="00D651F0" w:rsidRDefault="007462F3" w:rsidP="00D651F0">
      <w:pPr>
        <w:pStyle w:val="Paragraphedeliste"/>
        <w:numPr>
          <w:ilvl w:val="0"/>
          <w:numId w:val="283"/>
        </w:numPr>
        <w:ind w:right="1774"/>
        <w:jc w:val="left"/>
        <w:rPr>
          <w:rFonts w:asciiTheme="minorHAnsi" w:hAnsiTheme="minorHAnsi" w:cstheme="minorHAnsi"/>
        </w:rPr>
      </w:pPr>
      <w:r w:rsidRPr="00D651F0">
        <w:rPr>
          <w:rFonts w:asciiTheme="minorHAnsi" w:hAnsiTheme="minorHAnsi" w:cstheme="minorHAnsi"/>
        </w:rPr>
        <w:t>L’état psycho-sociale des parents</w:t>
      </w:r>
    </w:p>
    <w:p w:rsidR="007462F3" w:rsidRPr="00F243AD" w:rsidRDefault="007462F3" w:rsidP="007462F3">
      <w:pPr>
        <w:spacing w:after="5" w:line="259" w:lineRule="auto"/>
        <w:ind w:left="360" w:firstLine="0"/>
        <w:jc w:val="left"/>
        <w:rPr>
          <w:rFonts w:asciiTheme="minorHAnsi" w:hAnsiTheme="minorHAnsi" w:cstheme="minorHAnsi"/>
        </w:rPr>
      </w:pPr>
      <w:r w:rsidRPr="00F243AD">
        <w:rPr>
          <w:rFonts w:asciiTheme="minorHAnsi" w:hAnsiTheme="minorHAnsi" w:cstheme="minorHAnsi"/>
          <w:b/>
          <w:i/>
        </w:rPr>
        <w:t xml:space="preserve"> </w:t>
      </w:r>
    </w:p>
    <w:p w:rsidR="007462F3" w:rsidRPr="00F243AD" w:rsidRDefault="007462F3" w:rsidP="00FC4AD4">
      <w:pPr>
        <w:numPr>
          <w:ilvl w:val="0"/>
          <w:numId w:val="31"/>
        </w:numPr>
        <w:spacing w:after="14" w:line="250" w:lineRule="auto"/>
        <w:ind w:hanging="360"/>
        <w:jc w:val="left"/>
        <w:rPr>
          <w:rFonts w:asciiTheme="minorHAnsi" w:hAnsiTheme="minorHAnsi" w:cstheme="minorHAnsi"/>
        </w:rPr>
      </w:pPr>
      <w:r w:rsidRPr="00F243AD">
        <w:rPr>
          <w:rFonts w:asciiTheme="minorHAnsi" w:hAnsiTheme="minorHAnsi" w:cstheme="minorHAnsi"/>
          <w:b/>
          <w:i/>
        </w:rPr>
        <w:t xml:space="preserve">Lieux de Prestation </w:t>
      </w:r>
    </w:p>
    <w:p w:rsidR="007462F3" w:rsidRPr="00F243AD" w:rsidRDefault="007462F3" w:rsidP="00FC4AD4">
      <w:pPr>
        <w:numPr>
          <w:ilvl w:val="0"/>
          <w:numId w:val="84"/>
        </w:numPr>
        <w:spacing w:after="109"/>
        <w:ind w:hanging="348"/>
        <w:rPr>
          <w:rFonts w:asciiTheme="minorHAnsi" w:hAnsiTheme="minorHAnsi" w:cstheme="minorHAnsi"/>
        </w:rPr>
      </w:pPr>
      <w:r w:rsidRPr="00F243AD">
        <w:rPr>
          <w:rFonts w:asciiTheme="minorHAnsi" w:hAnsiTheme="minorHAnsi" w:cstheme="minorHAnsi"/>
        </w:rPr>
        <w:t>Communauté / Domiciles</w:t>
      </w:r>
    </w:p>
    <w:p w:rsidR="007462F3" w:rsidRPr="00F243AD" w:rsidRDefault="007462F3" w:rsidP="00FC4AD4">
      <w:pPr>
        <w:numPr>
          <w:ilvl w:val="0"/>
          <w:numId w:val="84"/>
        </w:numPr>
        <w:ind w:hanging="348"/>
        <w:rPr>
          <w:rFonts w:asciiTheme="minorHAnsi" w:hAnsiTheme="minorHAnsi" w:cstheme="minorHAnsi"/>
        </w:rPr>
      </w:pPr>
      <w:r w:rsidRPr="00F243AD">
        <w:rPr>
          <w:rFonts w:asciiTheme="minorHAnsi" w:hAnsiTheme="minorHAnsi" w:cstheme="minorHAnsi"/>
        </w:rPr>
        <w:t>Structures sanitaires publiques, privées, confessionnelles et associatives (PS, CS, CSA, HP/CMC, HR, HN, INSE, cliniques, cabinets)</w:t>
      </w:r>
      <w:r w:rsidRPr="00F243AD">
        <w:rPr>
          <w:rFonts w:asciiTheme="minorHAnsi" w:hAnsiTheme="minorHAnsi" w:cstheme="minorHAnsi"/>
          <w:b/>
        </w:rPr>
        <w:t xml:space="preserve"> </w:t>
      </w:r>
    </w:p>
    <w:p w:rsidR="007462F3" w:rsidRPr="00F243AD" w:rsidRDefault="007462F3" w:rsidP="00FC4AD4">
      <w:pPr>
        <w:numPr>
          <w:ilvl w:val="1"/>
          <w:numId w:val="84"/>
        </w:numPr>
        <w:ind w:hanging="348"/>
        <w:rPr>
          <w:rFonts w:asciiTheme="minorHAnsi" w:hAnsiTheme="minorHAnsi" w:cstheme="minorHAnsi"/>
        </w:rPr>
      </w:pPr>
      <w:r w:rsidRPr="00F243AD">
        <w:rPr>
          <w:rFonts w:asciiTheme="minorHAnsi" w:hAnsiTheme="minorHAnsi" w:cstheme="minorHAnsi"/>
        </w:rPr>
        <w:lastRenderedPageBreak/>
        <w:t xml:space="preserve">Service de santé des armées (centres médico chirurgicaux, infirmerie) </w:t>
      </w:r>
    </w:p>
    <w:p w:rsidR="007462F3" w:rsidRPr="00F243AD" w:rsidRDefault="007462F3" w:rsidP="00FC4AD4">
      <w:pPr>
        <w:numPr>
          <w:ilvl w:val="0"/>
          <w:numId w:val="84"/>
        </w:numPr>
        <w:ind w:firstLine="0"/>
        <w:rPr>
          <w:rFonts w:asciiTheme="minorHAnsi" w:hAnsiTheme="minorHAnsi" w:cstheme="minorHAnsi"/>
        </w:rPr>
      </w:pPr>
      <w:r w:rsidRPr="00F243AD">
        <w:rPr>
          <w:rFonts w:asciiTheme="minorHAnsi" w:hAnsiTheme="minorHAnsi" w:cstheme="minorHAnsi"/>
        </w:rPr>
        <w:t>Structures sanitaires des entreprises (hôpitaux, dispensaires)</w:t>
      </w:r>
    </w:p>
    <w:p w:rsidR="007462F3" w:rsidRPr="00F243AD" w:rsidRDefault="007462F3" w:rsidP="00FC4AD4">
      <w:pPr>
        <w:numPr>
          <w:ilvl w:val="0"/>
          <w:numId w:val="84"/>
        </w:numPr>
        <w:ind w:firstLine="0"/>
        <w:rPr>
          <w:rFonts w:asciiTheme="minorHAnsi" w:hAnsiTheme="minorHAnsi" w:cstheme="minorHAnsi"/>
        </w:rPr>
      </w:pPr>
      <w:r w:rsidRPr="00F243AD">
        <w:rPr>
          <w:rFonts w:asciiTheme="minorHAnsi" w:hAnsiTheme="minorHAnsi" w:cstheme="minorHAnsi"/>
        </w:rPr>
        <w:t>Centre diagnostic de la CNSS (Caisse Nationale de Sécurité Sociale)</w:t>
      </w:r>
    </w:p>
    <w:p w:rsidR="007462F3" w:rsidRPr="00F243AD" w:rsidRDefault="007462F3" w:rsidP="00FC4AD4">
      <w:pPr>
        <w:numPr>
          <w:ilvl w:val="0"/>
          <w:numId w:val="84"/>
        </w:numPr>
        <w:ind w:firstLine="0"/>
        <w:rPr>
          <w:rFonts w:asciiTheme="minorHAnsi" w:hAnsiTheme="minorHAnsi" w:cstheme="minorHAnsi"/>
        </w:rPr>
      </w:pPr>
      <w:r w:rsidRPr="00F243AD">
        <w:rPr>
          <w:rFonts w:asciiTheme="minorHAnsi" w:hAnsiTheme="minorHAnsi" w:cstheme="minorHAnsi"/>
        </w:rPr>
        <w:t xml:space="preserve">Service de santé des armées (centres médico chirurgicaux, infirmerie) </w:t>
      </w:r>
    </w:p>
    <w:p w:rsidR="007462F3" w:rsidRPr="00F243AD" w:rsidRDefault="007462F3" w:rsidP="00FC4AD4">
      <w:pPr>
        <w:numPr>
          <w:ilvl w:val="0"/>
          <w:numId w:val="84"/>
        </w:numPr>
        <w:ind w:firstLine="0"/>
        <w:rPr>
          <w:rFonts w:asciiTheme="minorHAnsi" w:hAnsiTheme="minorHAnsi" w:cstheme="minorHAnsi"/>
        </w:rPr>
      </w:pPr>
      <w:r w:rsidRPr="00F243AD">
        <w:rPr>
          <w:rFonts w:asciiTheme="minorHAnsi" w:hAnsiTheme="minorHAnsi" w:cstheme="minorHAnsi"/>
        </w:rPr>
        <w:t xml:space="preserve">Structures sanitaires des entreprises (hôpitaux, dispensaires). </w:t>
      </w:r>
    </w:p>
    <w:p w:rsidR="007462F3" w:rsidRPr="00F243AD" w:rsidRDefault="007462F3" w:rsidP="007462F3">
      <w:pPr>
        <w:spacing w:after="7" w:line="259" w:lineRule="auto"/>
        <w:ind w:left="360" w:firstLine="0"/>
        <w:jc w:val="left"/>
        <w:rPr>
          <w:rFonts w:asciiTheme="minorHAnsi" w:hAnsiTheme="minorHAnsi" w:cstheme="minorHAnsi"/>
        </w:rPr>
      </w:pPr>
      <w:r w:rsidRPr="00F243AD">
        <w:rPr>
          <w:rFonts w:asciiTheme="minorHAnsi" w:hAnsiTheme="minorHAnsi" w:cstheme="minorHAnsi"/>
          <w:b/>
        </w:rPr>
        <w:t xml:space="preserve"> </w:t>
      </w:r>
    </w:p>
    <w:p w:rsidR="007462F3" w:rsidRPr="00F243AD" w:rsidRDefault="007462F3" w:rsidP="00FC4AD4">
      <w:pPr>
        <w:numPr>
          <w:ilvl w:val="0"/>
          <w:numId w:val="32"/>
        </w:numPr>
        <w:ind w:hanging="360"/>
        <w:jc w:val="left"/>
        <w:rPr>
          <w:rFonts w:asciiTheme="minorHAnsi" w:hAnsiTheme="minorHAnsi" w:cstheme="minorHAnsi"/>
        </w:rPr>
      </w:pPr>
      <w:r w:rsidRPr="00F243AD">
        <w:rPr>
          <w:rFonts w:asciiTheme="minorHAnsi" w:hAnsiTheme="minorHAnsi" w:cstheme="minorHAnsi"/>
          <w:b/>
        </w:rPr>
        <w:t xml:space="preserve">Moment/Périodicité </w:t>
      </w:r>
    </w:p>
    <w:p w:rsidR="007462F3" w:rsidRPr="00F243AD" w:rsidRDefault="007462F3" w:rsidP="00FC4AD4">
      <w:pPr>
        <w:numPr>
          <w:ilvl w:val="1"/>
          <w:numId w:val="32"/>
        </w:numPr>
        <w:spacing w:after="16"/>
        <w:ind w:hanging="348"/>
        <w:rPr>
          <w:rFonts w:asciiTheme="minorHAnsi" w:hAnsiTheme="minorHAnsi" w:cstheme="minorHAnsi"/>
        </w:rPr>
      </w:pPr>
      <w:r w:rsidRPr="00F243AD">
        <w:rPr>
          <w:rFonts w:asciiTheme="minorHAnsi" w:hAnsiTheme="minorHAnsi" w:cstheme="minorHAnsi"/>
        </w:rPr>
        <w:t xml:space="preserve">Pendant l’accouchement </w:t>
      </w:r>
    </w:p>
    <w:p w:rsidR="007462F3" w:rsidRPr="00F243AD" w:rsidRDefault="007462F3" w:rsidP="00FC4AD4">
      <w:pPr>
        <w:numPr>
          <w:ilvl w:val="1"/>
          <w:numId w:val="32"/>
        </w:numPr>
        <w:spacing w:after="16"/>
        <w:ind w:hanging="348"/>
        <w:rPr>
          <w:rFonts w:asciiTheme="minorHAnsi" w:hAnsiTheme="minorHAnsi" w:cstheme="minorHAnsi"/>
        </w:rPr>
      </w:pPr>
      <w:r w:rsidRPr="00F243AD">
        <w:rPr>
          <w:rFonts w:asciiTheme="minorHAnsi" w:hAnsiTheme="minorHAnsi" w:cstheme="minorHAnsi"/>
        </w:rPr>
        <w:t xml:space="preserve">Après la naissance jusqu’à 28 jours de vie </w:t>
      </w:r>
    </w:p>
    <w:p w:rsidR="007462F3" w:rsidRPr="00F243AD" w:rsidRDefault="007462F3" w:rsidP="007462F3">
      <w:pPr>
        <w:spacing w:after="7" w:line="259" w:lineRule="auto"/>
        <w:ind w:left="0" w:firstLine="0"/>
        <w:jc w:val="left"/>
        <w:rPr>
          <w:rFonts w:asciiTheme="minorHAnsi" w:hAnsiTheme="minorHAnsi" w:cstheme="minorHAnsi"/>
        </w:rPr>
      </w:pPr>
      <w:r w:rsidRPr="00F243AD">
        <w:rPr>
          <w:rFonts w:asciiTheme="minorHAnsi" w:hAnsiTheme="minorHAnsi" w:cstheme="minorHAnsi"/>
          <w:b/>
          <w:i/>
        </w:rPr>
        <w:t xml:space="preserve"> </w:t>
      </w:r>
    </w:p>
    <w:p w:rsidR="007462F3" w:rsidRPr="00F243AD" w:rsidRDefault="007462F3" w:rsidP="00FC4AD4">
      <w:pPr>
        <w:numPr>
          <w:ilvl w:val="0"/>
          <w:numId w:val="32"/>
        </w:numPr>
        <w:spacing w:after="14" w:line="250" w:lineRule="auto"/>
        <w:ind w:hanging="360"/>
        <w:jc w:val="left"/>
        <w:rPr>
          <w:rFonts w:asciiTheme="minorHAnsi" w:hAnsiTheme="minorHAnsi" w:cstheme="minorHAnsi"/>
        </w:rPr>
      </w:pPr>
      <w:r w:rsidRPr="00F243AD">
        <w:rPr>
          <w:rFonts w:asciiTheme="minorHAnsi" w:hAnsiTheme="minorHAnsi" w:cstheme="minorHAnsi"/>
          <w:b/>
          <w:i/>
        </w:rPr>
        <w:t xml:space="preserve">Bénéficiaires </w:t>
      </w:r>
    </w:p>
    <w:p w:rsidR="007462F3" w:rsidRPr="00F243AD" w:rsidRDefault="007462F3" w:rsidP="006E27F8">
      <w:pPr>
        <w:spacing w:after="182"/>
        <w:ind w:left="360" w:firstLine="0"/>
        <w:rPr>
          <w:rFonts w:asciiTheme="minorHAnsi" w:hAnsiTheme="minorHAnsi" w:cstheme="minorHAnsi"/>
        </w:rPr>
      </w:pPr>
      <w:r w:rsidRPr="00F243AD">
        <w:rPr>
          <w:rFonts w:asciiTheme="minorHAnsi" w:hAnsiTheme="minorHAnsi" w:cstheme="minorHAnsi"/>
        </w:rPr>
        <w:t>Nouveau-nés malades, Mères/Pères et Accompagnants du nouveau-né</w:t>
      </w:r>
      <w:r w:rsidRPr="00F243AD">
        <w:rPr>
          <w:rFonts w:asciiTheme="minorHAnsi" w:hAnsiTheme="minorHAnsi" w:cstheme="minorHAnsi"/>
          <w:b/>
        </w:rPr>
        <w:t xml:space="preserve"> </w:t>
      </w:r>
    </w:p>
    <w:p w:rsidR="007462F3" w:rsidRPr="00F243AD" w:rsidRDefault="007462F3" w:rsidP="00FC4AD4">
      <w:pPr>
        <w:numPr>
          <w:ilvl w:val="0"/>
          <w:numId w:val="32"/>
        </w:numPr>
        <w:spacing w:after="272" w:line="250" w:lineRule="auto"/>
        <w:ind w:hanging="360"/>
        <w:jc w:val="left"/>
        <w:rPr>
          <w:rFonts w:asciiTheme="minorHAnsi" w:hAnsiTheme="minorHAnsi" w:cstheme="minorHAnsi"/>
        </w:rPr>
      </w:pPr>
      <w:r w:rsidRPr="00F243AD">
        <w:rPr>
          <w:rFonts w:asciiTheme="minorHAnsi" w:hAnsiTheme="minorHAnsi" w:cstheme="minorHAnsi"/>
          <w:b/>
          <w:i/>
        </w:rPr>
        <w:t xml:space="preserve">Intégration </w:t>
      </w:r>
      <w:r w:rsidRPr="00F243AD">
        <w:rPr>
          <w:rFonts w:asciiTheme="minorHAnsi" w:eastAsia="Calibri" w:hAnsiTheme="minorHAnsi" w:cstheme="minorHAnsi"/>
          <w:sz w:val="22"/>
        </w:rPr>
        <w:t xml:space="preserve"> </w:t>
      </w:r>
    </w:p>
    <w:p w:rsidR="00024CD8" w:rsidRDefault="007462F3" w:rsidP="007462F3">
      <w:pPr>
        <w:spacing w:after="12861" w:line="264" w:lineRule="auto"/>
        <w:ind w:left="355"/>
        <w:jc w:val="left"/>
        <w:rPr>
          <w:rFonts w:asciiTheme="minorHAnsi" w:hAnsiTheme="minorHAnsi" w:cstheme="minorHAnsi"/>
        </w:rPr>
        <w:sectPr w:rsidR="00024CD8" w:rsidSect="006F76B5">
          <w:headerReference w:type="even" r:id="rId113"/>
          <w:headerReference w:type="default" r:id="rId114"/>
          <w:footerReference w:type="even" r:id="rId115"/>
          <w:footerReference w:type="default" r:id="rId116"/>
          <w:headerReference w:type="first" r:id="rId117"/>
          <w:footerReference w:type="first" r:id="rId118"/>
          <w:pgSz w:w="11906" w:h="16838"/>
          <w:pgMar w:top="1440" w:right="1440" w:bottom="1440" w:left="1424" w:header="756" w:footer="708" w:gutter="0"/>
          <w:cols w:space="720"/>
          <w:docGrid w:linePitch="326"/>
        </w:sectPr>
      </w:pPr>
      <w:r w:rsidRPr="00F243AD">
        <w:rPr>
          <w:rFonts w:asciiTheme="minorHAnsi" w:hAnsiTheme="minorHAnsi" w:cstheme="minorHAnsi"/>
        </w:rPr>
        <w:t xml:space="preserve">Les soins au nouveau – né malade sont intégrés aux services de PFPP, CPN, Accouchement, consultations post natales, Vaccination, Nutrition, prévention, dépistage et prise en charge des VBG, Circoncision masculine, dépistage et prise en charge IST/VIH, Visites à </w:t>
      </w:r>
      <w:r w:rsidR="00595F51" w:rsidRPr="00F243AD">
        <w:rPr>
          <w:rFonts w:asciiTheme="minorHAnsi" w:hAnsiTheme="minorHAnsi" w:cstheme="minorHAnsi"/>
        </w:rPr>
        <w:t>domicile</w:t>
      </w:r>
      <w:r w:rsidR="00595F51" w:rsidRPr="00F243AD">
        <w:rPr>
          <w:rFonts w:asciiTheme="minorHAnsi" w:eastAsia="Calibri" w:hAnsiTheme="minorHAnsi" w:cstheme="minorHAnsi"/>
          <w:sz w:val="22"/>
        </w:rPr>
        <w:t xml:space="preserve"> </w:t>
      </w:r>
      <w:r w:rsidR="00595F51" w:rsidRPr="00F243AD">
        <w:rPr>
          <w:rFonts w:asciiTheme="minorHAnsi" w:hAnsiTheme="minorHAnsi" w:cstheme="minorHAnsi"/>
        </w:rPr>
        <w:t>et</w:t>
      </w:r>
      <w:r w:rsidRPr="00F243AD">
        <w:rPr>
          <w:rFonts w:asciiTheme="minorHAnsi" w:hAnsiTheme="minorHAnsi" w:cstheme="minorHAnsi"/>
        </w:rPr>
        <w:t xml:space="preserve"> les services de PCIMNE (CPC/enfant)</w:t>
      </w:r>
    </w:p>
    <w:p w:rsidR="00024CD8" w:rsidRPr="00FF27C1" w:rsidRDefault="00024CD8" w:rsidP="00024CD8">
      <w:pPr>
        <w:pStyle w:val="JhpTabletitle"/>
        <w:tabs>
          <w:tab w:val="left" w:pos="360"/>
        </w:tabs>
        <w:jc w:val="both"/>
        <w:rPr>
          <w:lang w:val="fr-FR"/>
        </w:rPr>
      </w:pPr>
      <w:r>
        <w:rPr>
          <w:lang w:val="fr-FR"/>
        </w:rPr>
        <w:lastRenderedPageBreak/>
        <w:t>B-</w:t>
      </w:r>
      <w:r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12"/>
        <w:gridCol w:w="3322"/>
        <w:gridCol w:w="3325"/>
        <w:gridCol w:w="3289"/>
      </w:tblGrid>
      <w:tr w:rsidR="00024CD8" w:rsidRPr="004109B2" w:rsidTr="003E2FA9">
        <w:trPr>
          <w:trHeight w:val="662"/>
          <w:tblHeader/>
        </w:trPr>
        <w:tc>
          <w:tcPr>
            <w:tcW w:w="1438"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Communauté/Domiciles (RECO/</w:t>
            </w:r>
            <w:r w:rsidRPr="002444DA">
              <w:rPr>
                <w:rFonts w:asciiTheme="minorHAnsi" w:hAnsiTheme="minorHAnsi" w:cstheme="minorHAnsi"/>
                <w:b w:val="0"/>
                <w:color w:val="FFFFFF" w:themeColor="background1"/>
                <w:sz w:val="22"/>
                <w:vertAlign w:val="superscript"/>
                <w:lang w:val="fr-FR"/>
              </w:rPr>
              <w:t>2</w:t>
            </w:r>
            <w:r w:rsidRPr="002444DA">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024CD8" w:rsidRPr="002444DA" w:rsidRDefault="00024CD8" w:rsidP="003E2FA9">
            <w:pPr>
              <w:spacing w:after="0" w:line="259" w:lineRule="auto"/>
              <w:rPr>
                <w:rFonts w:asciiTheme="minorHAnsi" w:hAnsiTheme="minorHAnsi" w:cstheme="minorHAnsi"/>
                <w:color w:val="FFFFFF" w:themeColor="background1"/>
              </w:rPr>
            </w:pPr>
            <w:r w:rsidRPr="002444DA">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HR /HN/CHU (</w:t>
            </w:r>
            <w:r w:rsidRPr="002444DA">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444DA">
              <w:rPr>
                <w:rFonts w:asciiTheme="minorHAnsi" w:hAnsiTheme="minorHAnsi" w:cstheme="minorHAnsi"/>
                <w:b w:val="0"/>
                <w:color w:val="FFFFFF" w:themeColor="background1"/>
                <w:sz w:val="22"/>
                <w:lang w:val="fr-FR"/>
              </w:rPr>
              <w:t>)</w:t>
            </w:r>
          </w:p>
        </w:tc>
      </w:tr>
      <w:tr w:rsidR="00024CD8" w:rsidRPr="004109B2" w:rsidTr="003E2FA9">
        <w:trPr>
          <w:trHeight w:val="144"/>
        </w:trPr>
        <w:tc>
          <w:tcPr>
            <w:tcW w:w="5000" w:type="pct"/>
            <w:gridSpan w:val="4"/>
            <w:shd w:val="clear" w:color="auto" w:fill="DBDBDB" w:themeFill="accent3" w:themeFillTint="66"/>
          </w:tcPr>
          <w:p w:rsidR="00024CD8" w:rsidRPr="00DE6638" w:rsidRDefault="00024CD8" w:rsidP="003E2FA9">
            <w:pPr>
              <w:spacing w:after="0" w:line="259" w:lineRule="auto"/>
              <w:ind w:left="1"/>
              <w:rPr>
                <w:rFonts w:asciiTheme="minorHAnsi" w:hAnsiTheme="minorHAnsi" w:cstheme="minorHAnsi"/>
                <w:szCs w:val="24"/>
              </w:rPr>
            </w:pPr>
            <w:r w:rsidRPr="00A04773">
              <w:rPr>
                <w:rFonts w:asciiTheme="minorHAnsi" w:hAnsiTheme="minorHAnsi" w:cstheme="minorHAnsi"/>
                <w:b/>
                <w:szCs w:val="24"/>
              </w:rPr>
              <w:t>SERVICE : Evaluation du risque infectieux en période néonatale : CSA /CMC/HP</w:t>
            </w:r>
          </w:p>
        </w:tc>
      </w:tr>
      <w:tr w:rsidR="00024CD8" w:rsidRPr="00A04773" w:rsidTr="003E2FA9">
        <w:trPr>
          <w:trHeight w:val="144"/>
        </w:trPr>
        <w:tc>
          <w:tcPr>
            <w:tcW w:w="1438" w:type="pct"/>
          </w:tcPr>
          <w:p w:rsidR="00024CD8" w:rsidRPr="00A04773" w:rsidRDefault="00024CD8" w:rsidP="003E2FA9">
            <w:pPr>
              <w:spacing w:after="0" w:line="272"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-Rechercher les antécédents d’infection maternels </w:t>
            </w:r>
          </w:p>
          <w:p w:rsidR="00024CD8" w:rsidRPr="00A04773" w:rsidRDefault="00024CD8" w:rsidP="003E2FA9">
            <w:pPr>
              <w:spacing w:after="0" w:line="241"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Infection urinaire ou vaginale connue surveillée ou traitée </w:t>
            </w:r>
          </w:p>
          <w:p w:rsidR="00024CD8" w:rsidRPr="00A04773" w:rsidRDefault="00024CD8" w:rsidP="003E2FA9">
            <w:pPr>
              <w:spacing w:after="0" w:line="241"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Liquide amniotique teinté et/ou fétide </w:t>
            </w:r>
          </w:p>
          <w:p w:rsidR="00024CD8" w:rsidRPr="00A04773" w:rsidRDefault="00024CD8" w:rsidP="003E2FA9">
            <w:pPr>
              <w:spacing w:after="0" w:line="239"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Rupture prématurée des membranes de plus de 12 heures </w:t>
            </w:r>
          </w:p>
          <w:p w:rsidR="00024CD8" w:rsidRPr="00A04773" w:rsidRDefault="00024CD8" w:rsidP="003E2FA9">
            <w:pPr>
              <w:spacing w:after="0" w:line="259" w:lineRule="auto"/>
              <w:ind w:left="1" w:firstLine="0"/>
              <w:jc w:val="left"/>
              <w:rPr>
                <w:rFonts w:asciiTheme="minorHAnsi" w:hAnsiTheme="minorHAnsi" w:cstheme="minorHAnsi"/>
                <w:szCs w:val="24"/>
              </w:rPr>
            </w:pPr>
            <w:r w:rsidRPr="00A04773">
              <w:rPr>
                <w:rFonts w:asciiTheme="minorHAnsi" w:hAnsiTheme="minorHAnsi" w:cstheme="minorHAnsi"/>
                <w:szCs w:val="24"/>
              </w:rPr>
              <w:t>Fièvre maternelle</w:t>
            </w:r>
            <w:r w:rsidRPr="00A04773">
              <w:rPr>
                <w:rFonts w:asciiTheme="minorHAnsi" w:hAnsiTheme="minorHAnsi" w:cstheme="minorHAnsi"/>
                <w:b/>
                <w:szCs w:val="24"/>
              </w:rPr>
              <w:t xml:space="preserve"> </w:t>
            </w:r>
            <w:r w:rsidRPr="00A04773">
              <w:rPr>
                <w:rFonts w:asciiTheme="minorHAnsi" w:hAnsiTheme="minorHAnsi" w:cstheme="minorHAnsi"/>
                <w:bCs/>
                <w:szCs w:val="24"/>
              </w:rPr>
              <w:t>au dernier trimestre ou autours de l’accouchement</w:t>
            </w:r>
          </w:p>
          <w:p w:rsidR="00024CD8" w:rsidRPr="00A04773" w:rsidRDefault="00024CD8" w:rsidP="003E2FA9">
            <w:pPr>
              <w:spacing w:after="0" w:line="259"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Pertes vaginales </w:t>
            </w:r>
          </w:p>
          <w:p w:rsidR="00024CD8" w:rsidRPr="00A04773" w:rsidRDefault="00024CD8" w:rsidP="003E2FA9">
            <w:pPr>
              <w:spacing w:after="0" w:line="259" w:lineRule="auto"/>
              <w:ind w:left="1"/>
              <w:rPr>
                <w:rFonts w:asciiTheme="minorHAnsi" w:hAnsiTheme="minorHAnsi" w:cstheme="minorHAnsi"/>
                <w:szCs w:val="24"/>
              </w:rPr>
            </w:pPr>
            <w:r w:rsidRPr="00A04773">
              <w:rPr>
                <w:rFonts w:asciiTheme="minorHAnsi" w:hAnsiTheme="minorHAnsi" w:cstheme="minorHAnsi"/>
                <w:szCs w:val="24"/>
              </w:rPr>
              <w:t>Référer si nécessaire</w:t>
            </w:r>
          </w:p>
        </w:tc>
        <w:tc>
          <w:tcPr>
            <w:tcW w:w="1191" w:type="pct"/>
          </w:tcPr>
          <w:p w:rsidR="00024CD8" w:rsidRPr="00A04773" w:rsidRDefault="00024CD8" w:rsidP="003E2FA9">
            <w:pPr>
              <w:spacing w:after="0" w:line="239"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-Rechercher les antécédents d’infection maternels </w:t>
            </w:r>
          </w:p>
          <w:p w:rsidR="00024CD8" w:rsidRPr="00A04773" w:rsidRDefault="00024CD8" w:rsidP="003E2FA9">
            <w:pPr>
              <w:spacing w:after="0" w:line="239"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Infection urinaire ou vaginale connue surveillée ou traitée </w:t>
            </w:r>
          </w:p>
          <w:p w:rsidR="00024CD8" w:rsidRPr="00A04773" w:rsidRDefault="00024CD8" w:rsidP="003E2FA9">
            <w:pPr>
              <w:spacing w:after="0" w:line="241"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Liquide amniotique teinté et/ou fétide </w:t>
            </w:r>
          </w:p>
          <w:p w:rsidR="00024CD8" w:rsidRPr="00A04773" w:rsidRDefault="00024CD8" w:rsidP="003E2FA9">
            <w:pPr>
              <w:spacing w:after="0" w:line="241"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Rupture prématurée des membranes de plus de 12 heures </w:t>
            </w:r>
          </w:p>
          <w:p w:rsidR="00024CD8" w:rsidRPr="00A04773" w:rsidRDefault="00024CD8" w:rsidP="003E2FA9">
            <w:pPr>
              <w:spacing w:after="0" w:line="259"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Fièvre maternelle </w:t>
            </w:r>
            <w:r w:rsidRPr="00A04773">
              <w:rPr>
                <w:rFonts w:asciiTheme="minorHAnsi" w:hAnsiTheme="minorHAnsi" w:cstheme="minorHAnsi"/>
                <w:bCs/>
                <w:szCs w:val="24"/>
              </w:rPr>
              <w:t>au dernier trimestre ou autours de l’accouchement</w:t>
            </w:r>
          </w:p>
          <w:p w:rsidR="00024CD8" w:rsidRPr="00A04773" w:rsidRDefault="00024CD8" w:rsidP="003E2FA9">
            <w:pPr>
              <w:spacing w:after="0" w:line="259"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Pertes vaginales </w:t>
            </w:r>
          </w:p>
          <w:p w:rsidR="00024CD8" w:rsidRPr="00A04773" w:rsidRDefault="00024CD8" w:rsidP="003E2FA9">
            <w:pPr>
              <w:spacing w:after="0" w:line="259"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-Traiter (cf. protocole) </w:t>
            </w:r>
          </w:p>
          <w:p w:rsidR="00024CD8" w:rsidRPr="00A04773" w:rsidRDefault="00024CD8" w:rsidP="003E2FA9">
            <w:pPr>
              <w:spacing w:after="0" w:line="259" w:lineRule="auto"/>
              <w:ind w:left="2" w:firstLine="0"/>
              <w:jc w:val="left"/>
              <w:rPr>
                <w:rFonts w:asciiTheme="minorHAnsi" w:hAnsiTheme="minorHAnsi" w:cstheme="minorHAnsi"/>
                <w:szCs w:val="24"/>
              </w:rPr>
            </w:pPr>
            <w:r w:rsidRPr="00A04773">
              <w:rPr>
                <w:rFonts w:asciiTheme="minorHAnsi" w:hAnsiTheme="minorHAnsi" w:cstheme="minorHAnsi"/>
                <w:szCs w:val="24"/>
              </w:rPr>
              <w:t>-Référer</w:t>
            </w:r>
            <w:r w:rsidRPr="00A04773">
              <w:rPr>
                <w:rFonts w:asciiTheme="minorHAnsi" w:hAnsiTheme="minorHAnsi" w:cstheme="minorHAnsi"/>
                <w:b/>
                <w:i/>
                <w:szCs w:val="24"/>
              </w:rPr>
              <w:t xml:space="preserve"> </w:t>
            </w:r>
            <w:r w:rsidRPr="00A04773">
              <w:rPr>
                <w:rFonts w:asciiTheme="minorHAnsi" w:hAnsiTheme="minorHAnsi" w:cstheme="minorHAnsi"/>
                <w:szCs w:val="24"/>
              </w:rPr>
              <w:t xml:space="preserve">si nécessaire </w:t>
            </w:r>
          </w:p>
          <w:p w:rsidR="00024CD8" w:rsidRPr="00A04773" w:rsidRDefault="00024CD8" w:rsidP="003E2FA9">
            <w:pPr>
              <w:spacing w:after="0" w:line="259" w:lineRule="auto"/>
              <w:ind w:left="2"/>
              <w:rPr>
                <w:rFonts w:asciiTheme="minorHAnsi" w:hAnsiTheme="minorHAnsi" w:cstheme="minorHAnsi"/>
                <w:szCs w:val="24"/>
              </w:rPr>
            </w:pPr>
          </w:p>
        </w:tc>
        <w:tc>
          <w:tcPr>
            <w:tcW w:w="1192" w:type="pct"/>
            <w:vAlign w:val="bottom"/>
          </w:tcPr>
          <w:p w:rsidR="00024CD8" w:rsidRPr="00A04773" w:rsidRDefault="00024CD8" w:rsidP="00024CD8">
            <w:pPr>
              <w:pStyle w:val="Paragraphedeliste"/>
              <w:numPr>
                <w:ilvl w:val="0"/>
                <w:numId w:val="83"/>
              </w:numPr>
              <w:spacing w:after="0" w:line="259" w:lineRule="auto"/>
              <w:jc w:val="left"/>
              <w:rPr>
                <w:rFonts w:asciiTheme="minorHAnsi" w:hAnsiTheme="minorHAnsi" w:cstheme="minorHAnsi"/>
                <w:szCs w:val="24"/>
              </w:rPr>
            </w:pPr>
            <w:r w:rsidRPr="00A04773">
              <w:rPr>
                <w:rFonts w:asciiTheme="minorHAnsi" w:hAnsiTheme="minorHAnsi" w:cstheme="minorHAnsi"/>
                <w:szCs w:val="24"/>
              </w:rPr>
              <w:t xml:space="preserve">Même procédure que le niveau </w:t>
            </w:r>
          </w:p>
          <w:p w:rsidR="00024CD8" w:rsidRPr="00A04773" w:rsidRDefault="00024CD8" w:rsidP="003E2FA9">
            <w:pPr>
              <w:spacing w:after="0" w:line="259" w:lineRule="auto"/>
              <w:ind w:left="0" w:firstLine="0"/>
              <w:jc w:val="left"/>
              <w:rPr>
                <w:rFonts w:asciiTheme="minorHAnsi" w:hAnsiTheme="minorHAnsi" w:cstheme="minorHAnsi"/>
                <w:szCs w:val="24"/>
              </w:rPr>
            </w:pPr>
            <w:r w:rsidRPr="00A04773">
              <w:rPr>
                <w:rFonts w:asciiTheme="minorHAnsi" w:hAnsiTheme="minorHAnsi" w:cstheme="minorHAnsi"/>
                <w:szCs w:val="24"/>
              </w:rPr>
              <w:t>PS/CS</w:t>
            </w:r>
          </w:p>
          <w:p w:rsidR="00024CD8" w:rsidRPr="00A04773" w:rsidRDefault="00024CD8" w:rsidP="003E2FA9">
            <w:pPr>
              <w:spacing w:after="0" w:line="259" w:lineRule="auto"/>
              <w:ind w:left="0" w:firstLine="0"/>
              <w:jc w:val="left"/>
              <w:rPr>
                <w:rFonts w:asciiTheme="minorHAnsi" w:hAnsiTheme="minorHAnsi" w:cstheme="minorHAnsi"/>
                <w:szCs w:val="24"/>
              </w:rPr>
            </w:pPr>
            <w:r w:rsidRPr="00A04773">
              <w:rPr>
                <w:rFonts w:asciiTheme="minorHAnsi" w:hAnsiTheme="minorHAnsi" w:cstheme="minorHAnsi"/>
                <w:szCs w:val="24"/>
              </w:rPr>
              <w:t>- Approfondir les bilans biologiques (recherche étiologique y compris la recherche de streptocoques β chez la mère)</w:t>
            </w:r>
          </w:p>
          <w:p w:rsidR="00024CD8" w:rsidRPr="00A04773" w:rsidRDefault="00024CD8" w:rsidP="003E2FA9">
            <w:pPr>
              <w:spacing w:after="0" w:line="236" w:lineRule="auto"/>
              <w:rPr>
                <w:rFonts w:asciiTheme="minorHAnsi" w:hAnsiTheme="minorHAnsi" w:cstheme="minorHAnsi"/>
                <w:szCs w:val="24"/>
              </w:rPr>
            </w:pPr>
            <w:r w:rsidRPr="00A04773">
              <w:rPr>
                <w:rFonts w:asciiTheme="minorHAnsi" w:hAnsiTheme="minorHAnsi" w:cstheme="minorHAnsi"/>
                <w:szCs w:val="24"/>
              </w:rPr>
              <w:t>- Effectuer la prise en charge des cas référés en fonction des étiologies</w:t>
            </w:r>
          </w:p>
          <w:p w:rsidR="00024CD8" w:rsidRPr="00A04773" w:rsidRDefault="00024CD8" w:rsidP="003E2FA9">
            <w:pPr>
              <w:spacing w:after="0" w:line="236" w:lineRule="auto"/>
              <w:ind w:left="0" w:firstLine="0"/>
              <w:jc w:val="left"/>
              <w:rPr>
                <w:rFonts w:asciiTheme="minorHAnsi" w:hAnsiTheme="minorHAnsi" w:cstheme="minorHAnsi"/>
                <w:szCs w:val="24"/>
              </w:rPr>
            </w:pPr>
          </w:p>
          <w:p w:rsidR="00024CD8" w:rsidRPr="00A04773" w:rsidRDefault="00024CD8" w:rsidP="003E2FA9">
            <w:pPr>
              <w:spacing w:after="0" w:line="240" w:lineRule="auto"/>
              <w:rPr>
                <w:rFonts w:asciiTheme="minorHAnsi" w:hAnsiTheme="minorHAnsi" w:cstheme="minorHAnsi"/>
                <w:szCs w:val="24"/>
              </w:rPr>
            </w:pPr>
          </w:p>
          <w:p w:rsidR="00024CD8" w:rsidRPr="00A04773" w:rsidRDefault="00024CD8" w:rsidP="003E2FA9">
            <w:pPr>
              <w:spacing w:after="0" w:line="240" w:lineRule="auto"/>
              <w:rPr>
                <w:rFonts w:asciiTheme="minorHAnsi" w:hAnsiTheme="minorHAnsi" w:cstheme="minorHAnsi"/>
                <w:szCs w:val="24"/>
              </w:rPr>
            </w:pPr>
          </w:p>
          <w:p w:rsidR="00024CD8" w:rsidRPr="00A04773" w:rsidRDefault="00024CD8" w:rsidP="003E2FA9">
            <w:pPr>
              <w:spacing w:after="0" w:line="240" w:lineRule="auto"/>
              <w:rPr>
                <w:rFonts w:asciiTheme="minorHAnsi" w:hAnsiTheme="minorHAnsi" w:cstheme="minorHAnsi"/>
                <w:szCs w:val="24"/>
              </w:rPr>
            </w:pPr>
          </w:p>
          <w:p w:rsidR="00024CD8" w:rsidRPr="00A04773" w:rsidRDefault="00024CD8" w:rsidP="003E2FA9">
            <w:pPr>
              <w:spacing w:after="0" w:line="240" w:lineRule="auto"/>
              <w:rPr>
                <w:rFonts w:asciiTheme="minorHAnsi" w:hAnsiTheme="minorHAnsi" w:cstheme="minorHAnsi"/>
                <w:szCs w:val="24"/>
              </w:rPr>
            </w:pPr>
          </w:p>
        </w:tc>
        <w:tc>
          <w:tcPr>
            <w:tcW w:w="1179" w:type="pct"/>
            <w:vAlign w:val="bottom"/>
          </w:tcPr>
          <w:p w:rsidR="00024CD8" w:rsidRPr="00A04773" w:rsidRDefault="00024CD8" w:rsidP="00024CD8">
            <w:pPr>
              <w:pStyle w:val="Paragraphedeliste"/>
              <w:numPr>
                <w:ilvl w:val="0"/>
                <w:numId w:val="83"/>
              </w:numPr>
              <w:spacing w:after="0" w:line="259" w:lineRule="auto"/>
              <w:jc w:val="left"/>
              <w:rPr>
                <w:rFonts w:asciiTheme="minorHAnsi" w:hAnsiTheme="minorHAnsi" w:cstheme="minorHAnsi"/>
                <w:szCs w:val="24"/>
              </w:rPr>
            </w:pPr>
            <w:r w:rsidRPr="00A04773">
              <w:rPr>
                <w:rFonts w:asciiTheme="minorHAnsi" w:hAnsiTheme="minorHAnsi" w:cstheme="minorHAnsi"/>
                <w:szCs w:val="24"/>
              </w:rPr>
              <w:t xml:space="preserve">Même procédure que le niveau </w:t>
            </w:r>
          </w:p>
          <w:p w:rsidR="00024CD8" w:rsidRPr="00A04773" w:rsidRDefault="00024CD8" w:rsidP="003E2FA9">
            <w:pPr>
              <w:spacing w:after="0" w:line="259" w:lineRule="auto"/>
              <w:ind w:left="2" w:firstLine="0"/>
              <w:jc w:val="left"/>
              <w:rPr>
                <w:rFonts w:asciiTheme="minorHAnsi" w:hAnsiTheme="minorHAnsi" w:cstheme="minorHAnsi"/>
                <w:szCs w:val="24"/>
              </w:rPr>
            </w:pPr>
            <w:r w:rsidRPr="00A04773">
              <w:rPr>
                <w:rFonts w:asciiTheme="minorHAnsi" w:hAnsiTheme="minorHAnsi" w:cstheme="minorHAnsi"/>
                <w:b/>
                <w:szCs w:val="24"/>
              </w:rPr>
              <w:t>CSA /CMC/HP</w:t>
            </w:r>
            <w:r w:rsidRPr="00A04773">
              <w:rPr>
                <w:rFonts w:asciiTheme="minorHAnsi" w:hAnsiTheme="minorHAnsi" w:cstheme="minorHAnsi"/>
                <w:szCs w:val="24"/>
              </w:rPr>
              <w:t xml:space="preserve"> </w:t>
            </w:r>
          </w:p>
          <w:p w:rsidR="00024CD8" w:rsidRPr="00A04773" w:rsidRDefault="00024CD8" w:rsidP="003E2FA9">
            <w:pPr>
              <w:spacing w:after="0" w:line="236"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-Effectuer la prise en charge des cas référés  </w:t>
            </w:r>
          </w:p>
          <w:p w:rsidR="00024CD8" w:rsidRPr="00A04773" w:rsidRDefault="00024CD8" w:rsidP="003E2FA9">
            <w:pPr>
              <w:spacing w:after="0" w:line="238" w:lineRule="auto"/>
              <w:ind w:left="2"/>
              <w:rPr>
                <w:rFonts w:asciiTheme="minorHAnsi" w:hAnsiTheme="minorHAnsi" w:cstheme="minorHAnsi"/>
                <w:szCs w:val="24"/>
              </w:rPr>
            </w:pPr>
            <w:r w:rsidRPr="00A04773">
              <w:rPr>
                <w:rFonts w:asciiTheme="minorHAnsi" w:hAnsiTheme="minorHAnsi" w:cstheme="minorHAnsi"/>
                <w:szCs w:val="24"/>
              </w:rPr>
              <w:t xml:space="preserve">-Effectuer le transfert vers un autre service si nécessaire pour la prise en charge des complications ou problèmes identifiés. </w:t>
            </w:r>
          </w:p>
          <w:p w:rsidR="00024CD8" w:rsidRPr="00A04773" w:rsidRDefault="00024CD8" w:rsidP="003E2FA9">
            <w:pPr>
              <w:spacing w:after="0" w:line="238" w:lineRule="auto"/>
              <w:ind w:left="2"/>
              <w:rPr>
                <w:rFonts w:asciiTheme="minorHAnsi" w:hAnsiTheme="minorHAnsi" w:cstheme="minorHAnsi"/>
                <w:szCs w:val="24"/>
              </w:rPr>
            </w:pPr>
          </w:p>
          <w:p w:rsidR="00024CD8" w:rsidRPr="00A04773" w:rsidRDefault="00024CD8" w:rsidP="003E2FA9">
            <w:pPr>
              <w:spacing w:after="0" w:line="238" w:lineRule="auto"/>
              <w:ind w:left="2" w:firstLine="0"/>
              <w:jc w:val="left"/>
              <w:rPr>
                <w:rFonts w:asciiTheme="minorHAnsi" w:hAnsiTheme="minorHAnsi" w:cstheme="minorHAnsi"/>
                <w:szCs w:val="24"/>
              </w:rPr>
            </w:pPr>
          </w:p>
          <w:p w:rsidR="00024CD8" w:rsidRPr="00A04773" w:rsidRDefault="00024CD8" w:rsidP="003E2FA9">
            <w:pPr>
              <w:spacing w:after="0" w:line="259" w:lineRule="auto"/>
              <w:rPr>
                <w:rFonts w:asciiTheme="minorHAnsi" w:hAnsiTheme="minorHAnsi" w:cstheme="minorHAnsi"/>
                <w:szCs w:val="24"/>
              </w:rPr>
            </w:pPr>
          </w:p>
          <w:p w:rsidR="00024CD8" w:rsidRPr="00A04773" w:rsidRDefault="00024CD8" w:rsidP="003E2FA9">
            <w:pPr>
              <w:spacing w:after="0" w:line="259" w:lineRule="auto"/>
              <w:rPr>
                <w:rFonts w:asciiTheme="minorHAnsi" w:hAnsiTheme="minorHAnsi" w:cstheme="minorHAnsi"/>
                <w:szCs w:val="24"/>
              </w:rPr>
            </w:pPr>
          </w:p>
          <w:p w:rsidR="00024CD8" w:rsidRPr="00A04773" w:rsidRDefault="00024CD8" w:rsidP="003E2FA9">
            <w:pPr>
              <w:spacing w:after="0" w:line="259" w:lineRule="auto"/>
              <w:rPr>
                <w:rFonts w:asciiTheme="minorHAnsi" w:hAnsiTheme="minorHAnsi" w:cstheme="minorHAnsi"/>
                <w:szCs w:val="24"/>
              </w:rPr>
            </w:pPr>
          </w:p>
          <w:p w:rsidR="00024CD8" w:rsidRPr="00A04773" w:rsidRDefault="00024CD8" w:rsidP="003E2FA9">
            <w:pPr>
              <w:spacing w:after="0" w:line="259" w:lineRule="auto"/>
              <w:rPr>
                <w:rFonts w:asciiTheme="minorHAnsi" w:hAnsiTheme="minorHAnsi" w:cstheme="minorHAnsi"/>
                <w:szCs w:val="24"/>
              </w:rPr>
            </w:pPr>
          </w:p>
        </w:tc>
      </w:tr>
    </w:tbl>
    <w:p w:rsidR="00024CD8" w:rsidRDefault="00024CD8" w:rsidP="00024CD8">
      <w:pPr>
        <w:pStyle w:val="JhpTabletitle"/>
        <w:tabs>
          <w:tab w:val="left" w:pos="360"/>
        </w:tabs>
        <w:jc w:val="both"/>
        <w:rPr>
          <w:lang w:val="fr-FR"/>
        </w:rPr>
      </w:pPr>
    </w:p>
    <w:p w:rsidR="00024CD8" w:rsidRDefault="00024CD8" w:rsidP="00024CD8">
      <w:pPr>
        <w:spacing w:after="160" w:line="259" w:lineRule="auto"/>
        <w:rPr>
          <w:rFonts w:ascii="Century Gothic" w:hAnsi="Century Gothic" w:cs="Arial"/>
          <w:b/>
        </w:rPr>
      </w:pPr>
    </w:p>
    <w:p w:rsidR="00024CD8" w:rsidRDefault="00024CD8" w:rsidP="00024CD8">
      <w:pPr>
        <w:spacing w:after="160" w:line="259" w:lineRule="auto"/>
        <w:rPr>
          <w:rFonts w:ascii="Century Gothic" w:hAnsi="Century Gothic" w:cs="Arial"/>
          <w:b/>
        </w:rPr>
      </w:pPr>
    </w:p>
    <w:p w:rsidR="00024CD8" w:rsidRDefault="00024CD8" w:rsidP="00024CD8">
      <w:pPr>
        <w:spacing w:after="160" w:line="259" w:lineRule="auto"/>
        <w:rPr>
          <w:rFonts w:ascii="Century Gothic" w:hAnsi="Century Gothic" w:cs="Arial"/>
          <w:b/>
        </w:rPr>
      </w:pPr>
    </w:p>
    <w:p w:rsidR="00024CD8" w:rsidRDefault="00024CD8" w:rsidP="00024CD8">
      <w:pPr>
        <w:spacing w:after="160" w:line="259" w:lineRule="auto"/>
        <w:rPr>
          <w:rFonts w:ascii="Century Gothic" w:hAnsi="Century Gothic" w:cs="Arial"/>
          <w:b/>
        </w:rPr>
      </w:pPr>
    </w:p>
    <w:p w:rsidR="00024CD8" w:rsidRPr="00FF27C1" w:rsidRDefault="00024CD8" w:rsidP="00024CD8">
      <w:pPr>
        <w:pStyle w:val="JhpTabletitle"/>
        <w:tabs>
          <w:tab w:val="left" w:pos="360"/>
        </w:tabs>
        <w:jc w:val="both"/>
        <w:rPr>
          <w:lang w:val="fr-FR"/>
        </w:rPr>
      </w:pPr>
      <w:bookmarkStart w:id="36" w:name="_Hlk81595056"/>
      <w:r>
        <w:rPr>
          <w:lang w:val="fr-FR"/>
        </w:rPr>
        <w:t>B-</w:t>
      </w:r>
      <w:r w:rsidRPr="00FF27C1">
        <w:rPr>
          <w:lang w:val="fr-FR"/>
        </w:rPr>
        <w:t>Procédure par niveau et par type d’intervenant</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13"/>
        <w:gridCol w:w="3321"/>
        <w:gridCol w:w="3324"/>
        <w:gridCol w:w="3795"/>
      </w:tblGrid>
      <w:tr w:rsidR="00024CD8" w:rsidRPr="004109B2" w:rsidTr="00B934C8">
        <w:trPr>
          <w:trHeight w:val="662"/>
          <w:tblHeader/>
        </w:trPr>
        <w:tc>
          <w:tcPr>
            <w:tcW w:w="1388" w:type="pct"/>
            <w:shd w:val="clear" w:color="auto" w:fill="1F4E79"/>
            <w:vAlign w:val="center"/>
          </w:tcPr>
          <w:p w:rsidR="00024CD8" w:rsidRPr="00A4575C" w:rsidRDefault="00024CD8" w:rsidP="003E2FA9">
            <w:pPr>
              <w:pStyle w:val="JhpTableHeading"/>
              <w:jc w:val="both"/>
              <w:rPr>
                <w:rFonts w:asciiTheme="minorHAnsi" w:hAnsiTheme="minorHAnsi" w:cstheme="minorHAnsi"/>
                <w:color w:val="FFFFFF" w:themeColor="background1"/>
                <w:sz w:val="24"/>
                <w:szCs w:val="24"/>
                <w:lang w:val="fr-FR"/>
              </w:rPr>
            </w:pPr>
            <w:r w:rsidRPr="00A4575C">
              <w:rPr>
                <w:rFonts w:asciiTheme="minorHAnsi" w:hAnsiTheme="minorHAnsi" w:cstheme="minorHAnsi"/>
                <w:b w:val="0"/>
                <w:color w:val="FFFFFF" w:themeColor="background1"/>
                <w:sz w:val="24"/>
                <w:szCs w:val="24"/>
                <w:lang w:val="fr-FR"/>
              </w:rPr>
              <w:t>Communauté/Domiciles (RECO/</w:t>
            </w:r>
            <w:r w:rsidRPr="00A4575C">
              <w:rPr>
                <w:rFonts w:asciiTheme="minorHAnsi" w:hAnsiTheme="minorHAnsi" w:cstheme="minorHAnsi"/>
                <w:b w:val="0"/>
                <w:color w:val="FFFFFF" w:themeColor="background1"/>
                <w:sz w:val="24"/>
                <w:szCs w:val="24"/>
                <w:vertAlign w:val="superscript"/>
                <w:lang w:val="fr-FR"/>
              </w:rPr>
              <w:t>2</w:t>
            </w:r>
            <w:r w:rsidRPr="00A4575C">
              <w:rPr>
                <w:rFonts w:asciiTheme="minorHAnsi" w:hAnsiTheme="minorHAnsi" w:cstheme="minorHAnsi"/>
                <w:b w:val="0"/>
                <w:color w:val="FFFFFF" w:themeColor="background1"/>
                <w:sz w:val="24"/>
                <w:szCs w:val="24"/>
                <w:lang w:val="fr-FR"/>
              </w:rPr>
              <w:t>ASC/Travailleurs sociaux)</w:t>
            </w:r>
          </w:p>
        </w:tc>
        <w:tc>
          <w:tcPr>
            <w:tcW w:w="1149" w:type="pct"/>
            <w:shd w:val="clear" w:color="auto" w:fill="1F4E79"/>
            <w:vAlign w:val="center"/>
          </w:tcPr>
          <w:p w:rsidR="00024CD8" w:rsidRPr="00A4575C" w:rsidRDefault="00024CD8" w:rsidP="003E2FA9">
            <w:pPr>
              <w:pStyle w:val="JhpTableHeading"/>
              <w:jc w:val="both"/>
              <w:rPr>
                <w:rFonts w:asciiTheme="minorHAnsi" w:hAnsiTheme="minorHAnsi" w:cstheme="minorHAnsi"/>
                <w:color w:val="FFFFFF" w:themeColor="background1"/>
                <w:sz w:val="24"/>
                <w:szCs w:val="24"/>
                <w:lang w:val="fr-FR"/>
              </w:rPr>
            </w:pPr>
            <w:r w:rsidRPr="00A4575C">
              <w:rPr>
                <w:rFonts w:asciiTheme="minorHAnsi" w:hAnsiTheme="minorHAnsi" w:cstheme="minorHAnsi"/>
                <w:b w:val="0"/>
                <w:color w:val="FFFFFF" w:themeColor="background1"/>
                <w:sz w:val="24"/>
                <w:szCs w:val="24"/>
                <w:lang w:val="fr-FR"/>
              </w:rPr>
              <w:t>PS/CS (ATS, Infirmiers, sages -femmes, médecins, Travailleurs sociaux)</w:t>
            </w:r>
          </w:p>
        </w:tc>
        <w:tc>
          <w:tcPr>
            <w:tcW w:w="1150" w:type="pct"/>
            <w:shd w:val="clear" w:color="auto" w:fill="1F4E79"/>
          </w:tcPr>
          <w:p w:rsidR="00024CD8" w:rsidRPr="00A4575C" w:rsidRDefault="00024CD8" w:rsidP="003E2FA9">
            <w:pPr>
              <w:spacing w:after="0" w:line="259" w:lineRule="auto"/>
              <w:rPr>
                <w:rFonts w:asciiTheme="minorHAnsi" w:hAnsiTheme="minorHAnsi" w:cstheme="minorHAnsi"/>
                <w:color w:val="FFFFFF" w:themeColor="background1"/>
                <w:szCs w:val="24"/>
              </w:rPr>
            </w:pPr>
            <w:r w:rsidRPr="00A4575C">
              <w:rPr>
                <w:rFonts w:asciiTheme="minorHAnsi" w:hAnsiTheme="minorHAnsi" w:cstheme="minorHAnsi"/>
                <w:b/>
                <w:color w:val="FFFFFF" w:themeColor="background1"/>
                <w:szCs w:val="24"/>
              </w:rPr>
              <w:t xml:space="preserve">CSA/ CMC/HP (ATS, Infirmiers, sages-femmes, médecins, pédiatre, gynécologue obstétriciens, travailleurs sociaux) </w:t>
            </w:r>
          </w:p>
        </w:tc>
        <w:tc>
          <w:tcPr>
            <w:tcW w:w="1313" w:type="pct"/>
            <w:shd w:val="clear" w:color="auto" w:fill="1F4E79"/>
            <w:vAlign w:val="center"/>
          </w:tcPr>
          <w:p w:rsidR="00024CD8" w:rsidRPr="00A4575C" w:rsidRDefault="00024CD8" w:rsidP="003E2FA9">
            <w:pPr>
              <w:pStyle w:val="JhpTableHeading"/>
              <w:jc w:val="both"/>
              <w:rPr>
                <w:rFonts w:asciiTheme="minorHAnsi" w:hAnsiTheme="minorHAnsi" w:cstheme="minorHAnsi"/>
                <w:color w:val="FFFFFF" w:themeColor="background1"/>
                <w:sz w:val="24"/>
                <w:szCs w:val="24"/>
                <w:lang w:val="fr-FR"/>
              </w:rPr>
            </w:pPr>
            <w:r w:rsidRPr="00A4575C">
              <w:rPr>
                <w:rFonts w:asciiTheme="minorHAnsi" w:hAnsiTheme="minorHAnsi" w:cstheme="minorHAnsi"/>
                <w:b w:val="0"/>
                <w:color w:val="FFFFFF" w:themeColor="background1"/>
                <w:sz w:val="24"/>
                <w:szCs w:val="24"/>
                <w:lang w:val="fr-FR"/>
              </w:rPr>
              <w:t>HR /HN/CHU (</w:t>
            </w:r>
            <w:r w:rsidRPr="00A4575C">
              <w:rPr>
                <w:rFonts w:asciiTheme="minorHAnsi" w:hAnsiTheme="minorHAnsi" w:cstheme="minorHAnsi"/>
                <w:color w:val="FFFFFF" w:themeColor="background1"/>
                <w:sz w:val="24"/>
                <w:szCs w:val="24"/>
                <w:lang w:val="fr-FR"/>
              </w:rPr>
              <w:t>Gynécologue-obstétricien, pédiatres, néonatologie, puériculteur(trice), psychologues, Kinésithérapeutes, Radiologues, médecin, sage-femme, infirmier d'Etat, ATS, Autres Spécialistes</w:t>
            </w:r>
            <w:r w:rsidRPr="00A4575C">
              <w:rPr>
                <w:rFonts w:asciiTheme="minorHAnsi" w:hAnsiTheme="minorHAnsi" w:cstheme="minorHAnsi"/>
                <w:b w:val="0"/>
                <w:color w:val="FFFFFF" w:themeColor="background1"/>
                <w:sz w:val="24"/>
                <w:szCs w:val="24"/>
                <w:lang w:val="fr-FR"/>
              </w:rPr>
              <w:t>)</w:t>
            </w:r>
          </w:p>
        </w:tc>
      </w:tr>
      <w:tr w:rsidR="00024CD8" w:rsidRPr="004109B2" w:rsidTr="00B934C8">
        <w:trPr>
          <w:trHeight w:val="144"/>
        </w:trPr>
        <w:tc>
          <w:tcPr>
            <w:tcW w:w="5000" w:type="pct"/>
            <w:gridSpan w:val="4"/>
            <w:shd w:val="clear" w:color="auto" w:fill="BDD6EE" w:themeFill="accent1" w:themeFillTint="66"/>
          </w:tcPr>
          <w:p w:rsidR="00024CD8" w:rsidRPr="00DE6638" w:rsidRDefault="00024CD8" w:rsidP="003E2FA9">
            <w:pPr>
              <w:spacing w:after="0" w:line="259" w:lineRule="auto"/>
              <w:ind w:left="1"/>
              <w:rPr>
                <w:rFonts w:asciiTheme="minorHAnsi" w:hAnsiTheme="minorHAnsi" w:cstheme="minorHAnsi"/>
                <w:szCs w:val="24"/>
              </w:rPr>
            </w:pPr>
            <w:r w:rsidRPr="00A04773">
              <w:rPr>
                <w:rFonts w:asciiTheme="minorHAnsi" w:hAnsiTheme="minorHAnsi" w:cstheme="minorHAnsi"/>
                <w:b/>
                <w:szCs w:val="24"/>
              </w:rPr>
              <w:t>SERVICE : Prise en charge de l’infection bactérienne locale</w:t>
            </w:r>
          </w:p>
        </w:tc>
      </w:tr>
      <w:tr w:rsidR="00024CD8" w:rsidRPr="006C5BB3" w:rsidTr="00B934C8">
        <w:trPr>
          <w:trHeight w:val="1037"/>
        </w:trPr>
        <w:tc>
          <w:tcPr>
            <w:tcW w:w="1388" w:type="pct"/>
          </w:tcPr>
          <w:p w:rsidR="00024CD8" w:rsidRPr="006C5BB3" w:rsidRDefault="00024CD8" w:rsidP="003E2FA9">
            <w:pPr>
              <w:spacing w:after="0" w:line="259" w:lineRule="auto"/>
              <w:ind w:left="1" w:firstLine="0"/>
              <w:jc w:val="left"/>
              <w:rPr>
                <w:rFonts w:asciiTheme="minorHAnsi" w:hAnsiTheme="minorHAnsi" w:cstheme="minorHAnsi"/>
                <w:szCs w:val="24"/>
              </w:rPr>
            </w:pPr>
            <w:r w:rsidRPr="006C5BB3">
              <w:rPr>
                <w:rFonts w:asciiTheme="minorHAnsi" w:hAnsiTheme="minorHAnsi" w:cstheme="minorHAnsi"/>
                <w:szCs w:val="24"/>
              </w:rPr>
              <w:t xml:space="preserve">- Respecter la PCI </w:t>
            </w:r>
          </w:p>
          <w:p w:rsidR="00024CD8" w:rsidRPr="006C5BB3" w:rsidRDefault="00024CD8" w:rsidP="003E2FA9">
            <w:pPr>
              <w:spacing w:after="0" w:line="239" w:lineRule="auto"/>
              <w:ind w:left="1" w:firstLine="0"/>
              <w:jc w:val="left"/>
              <w:rPr>
                <w:rFonts w:asciiTheme="minorHAnsi" w:hAnsiTheme="minorHAnsi" w:cstheme="minorHAnsi"/>
                <w:szCs w:val="24"/>
              </w:rPr>
            </w:pPr>
            <w:r w:rsidRPr="006C5BB3">
              <w:rPr>
                <w:rFonts w:asciiTheme="minorHAnsi" w:hAnsiTheme="minorHAnsi" w:cstheme="minorHAnsi"/>
                <w:szCs w:val="24"/>
              </w:rPr>
              <w:t>-Rechercher une Infection bactérienne locale</w:t>
            </w:r>
          </w:p>
          <w:p w:rsidR="00024CD8" w:rsidRPr="006C5BB3" w:rsidRDefault="00024CD8" w:rsidP="003E2FA9">
            <w:pPr>
              <w:spacing w:after="0" w:line="239" w:lineRule="auto"/>
              <w:ind w:left="1" w:firstLine="0"/>
              <w:jc w:val="left"/>
              <w:rPr>
                <w:rFonts w:asciiTheme="minorHAnsi" w:hAnsiTheme="minorHAnsi" w:cstheme="minorHAnsi"/>
                <w:szCs w:val="24"/>
              </w:rPr>
            </w:pPr>
            <w:r w:rsidRPr="006C5BB3">
              <w:rPr>
                <w:rFonts w:asciiTheme="minorHAnsi" w:hAnsiTheme="minorHAnsi" w:cstheme="minorHAnsi"/>
                <w:szCs w:val="24"/>
              </w:rPr>
              <w:t xml:space="preserve">-Assurer le premier secours psychologique aux parents </w:t>
            </w:r>
          </w:p>
          <w:p w:rsidR="00024CD8" w:rsidRPr="006C5BB3" w:rsidRDefault="00024CD8" w:rsidP="003E2FA9">
            <w:pPr>
              <w:spacing w:after="0" w:line="259" w:lineRule="auto"/>
              <w:ind w:left="1"/>
              <w:rPr>
                <w:szCs w:val="24"/>
              </w:rPr>
            </w:pPr>
            <w:r w:rsidRPr="006C5BB3">
              <w:rPr>
                <w:rFonts w:asciiTheme="minorHAnsi" w:hAnsiTheme="minorHAnsi" w:cstheme="minorHAnsi"/>
                <w:szCs w:val="24"/>
              </w:rPr>
              <w:t>-Référer</w:t>
            </w:r>
            <w:r w:rsidRPr="006C5BB3">
              <w:rPr>
                <w:szCs w:val="24"/>
              </w:rPr>
              <w:t xml:space="preserve"> </w:t>
            </w:r>
          </w:p>
        </w:tc>
        <w:tc>
          <w:tcPr>
            <w:tcW w:w="1149" w:type="pct"/>
          </w:tcPr>
          <w:p w:rsidR="00024CD8" w:rsidRPr="006C5BB3" w:rsidRDefault="00024CD8" w:rsidP="003E2FA9">
            <w:pPr>
              <w:spacing w:after="0" w:line="259" w:lineRule="auto"/>
              <w:ind w:left="2" w:firstLine="0"/>
              <w:jc w:val="left"/>
              <w:rPr>
                <w:rFonts w:asciiTheme="minorHAnsi" w:hAnsiTheme="minorHAnsi" w:cstheme="minorHAnsi"/>
                <w:szCs w:val="24"/>
              </w:rPr>
            </w:pPr>
            <w:r w:rsidRPr="006C5BB3">
              <w:rPr>
                <w:rFonts w:asciiTheme="minorHAnsi" w:hAnsiTheme="minorHAnsi" w:cstheme="minorHAnsi"/>
                <w:szCs w:val="24"/>
              </w:rPr>
              <w:t xml:space="preserve">-Respecter la PCI </w:t>
            </w:r>
          </w:p>
          <w:p w:rsidR="00024CD8" w:rsidRPr="006C5BB3" w:rsidRDefault="00024CD8" w:rsidP="003E2FA9">
            <w:pPr>
              <w:spacing w:after="0" w:line="239" w:lineRule="auto"/>
              <w:ind w:left="2" w:firstLine="0"/>
              <w:jc w:val="left"/>
              <w:rPr>
                <w:rFonts w:asciiTheme="minorHAnsi" w:hAnsiTheme="minorHAnsi" w:cstheme="minorHAnsi"/>
                <w:szCs w:val="24"/>
              </w:rPr>
            </w:pPr>
            <w:r w:rsidRPr="006C5BB3">
              <w:rPr>
                <w:rFonts w:asciiTheme="minorHAnsi" w:hAnsiTheme="minorHAnsi" w:cstheme="minorHAnsi"/>
                <w:szCs w:val="24"/>
              </w:rPr>
              <w:t xml:space="preserve">-Rechercher une Infection bactérienne locale </w:t>
            </w:r>
          </w:p>
          <w:p w:rsidR="00024CD8" w:rsidRPr="006C5BB3" w:rsidRDefault="00024CD8" w:rsidP="003E2FA9">
            <w:pPr>
              <w:spacing w:after="0" w:line="239" w:lineRule="auto"/>
              <w:ind w:left="2" w:firstLine="0"/>
              <w:jc w:val="left"/>
              <w:rPr>
                <w:rFonts w:asciiTheme="minorHAnsi" w:hAnsiTheme="minorHAnsi" w:cstheme="minorHAnsi"/>
                <w:szCs w:val="24"/>
              </w:rPr>
            </w:pPr>
            <w:r w:rsidRPr="006C5BB3">
              <w:rPr>
                <w:rFonts w:asciiTheme="minorHAnsi" w:hAnsiTheme="minorHAnsi" w:cstheme="minorHAnsi"/>
                <w:szCs w:val="24"/>
              </w:rPr>
              <w:t xml:space="preserve">-Assurer le premier secours psychologique aux parents </w:t>
            </w:r>
          </w:p>
          <w:p w:rsidR="00024CD8" w:rsidRPr="006C5BB3" w:rsidRDefault="00024CD8" w:rsidP="003E2FA9">
            <w:pPr>
              <w:spacing w:after="0" w:line="239" w:lineRule="auto"/>
              <w:ind w:left="2" w:firstLine="0"/>
              <w:jc w:val="left"/>
              <w:rPr>
                <w:rFonts w:asciiTheme="minorHAnsi" w:hAnsiTheme="minorHAnsi" w:cstheme="minorHAnsi"/>
                <w:szCs w:val="24"/>
              </w:rPr>
            </w:pPr>
            <w:r w:rsidRPr="006C5BB3">
              <w:rPr>
                <w:rFonts w:asciiTheme="minorHAnsi" w:hAnsiTheme="minorHAnsi" w:cstheme="minorHAnsi"/>
                <w:szCs w:val="24"/>
              </w:rPr>
              <w:t>-Faire une glycémie</w:t>
            </w:r>
          </w:p>
          <w:p w:rsidR="00024CD8" w:rsidRPr="006C5BB3" w:rsidRDefault="00024CD8" w:rsidP="003E2FA9">
            <w:pPr>
              <w:spacing w:after="0" w:line="259" w:lineRule="auto"/>
              <w:ind w:left="2" w:firstLine="0"/>
              <w:jc w:val="left"/>
              <w:rPr>
                <w:rFonts w:asciiTheme="minorHAnsi" w:hAnsiTheme="minorHAnsi" w:cstheme="minorHAnsi"/>
                <w:szCs w:val="24"/>
              </w:rPr>
            </w:pPr>
            <w:r w:rsidRPr="006C5BB3">
              <w:rPr>
                <w:rFonts w:asciiTheme="minorHAnsi" w:hAnsiTheme="minorHAnsi" w:cstheme="minorHAnsi"/>
                <w:szCs w:val="24"/>
              </w:rPr>
              <w:t xml:space="preserve">-Traiter </w:t>
            </w:r>
            <w:r w:rsidRPr="006C5BB3">
              <w:rPr>
                <w:rFonts w:asciiTheme="minorHAnsi" w:hAnsiTheme="minorHAnsi" w:cstheme="minorHAnsi"/>
                <w:i/>
                <w:szCs w:val="24"/>
              </w:rPr>
              <w:t xml:space="preserve">(cf. protocole) </w:t>
            </w:r>
          </w:p>
          <w:p w:rsidR="00024CD8" w:rsidRPr="006C5BB3" w:rsidRDefault="00024CD8" w:rsidP="003E2FA9">
            <w:pPr>
              <w:spacing w:after="179" w:line="259" w:lineRule="auto"/>
              <w:ind w:left="10"/>
              <w:rPr>
                <w:szCs w:val="24"/>
              </w:rPr>
            </w:pPr>
            <w:r w:rsidRPr="006C5BB3">
              <w:rPr>
                <w:rFonts w:asciiTheme="minorHAnsi" w:hAnsiTheme="minorHAnsi" w:cstheme="minorHAnsi"/>
                <w:szCs w:val="24"/>
              </w:rPr>
              <w:t>-Référer si nécessaire</w:t>
            </w:r>
          </w:p>
        </w:tc>
        <w:tc>
          <w:tcPr>
            <w:tcW w:w="1150" w:type="pct"/>
            <w:vAlign w:val="bottom"/>
          </w:tcPr>
          <w:p w:rsidR="00024CD8" w:rsidRPr="006C5BB3" w:rsidRDefault="00024CD8" w:rsidP="00024CD8">
            <w:pPr>
              <w:pStyle w:val="Paragraphedeliste"/>
              <w:numPr>
                <w:ilvl w:val="0"/>
                <w:numId w:val="83"/>
              </w:numPr>
              <w:spacing w:line="240" w:lineRule="auto"/>
              <w:rPr>
                <w:rFonts w:asciiTheme="minorHAnsi" w:hAnsiTheme="minorHAnsi" w:cstheme="minorHAnsi"/>
                <w:szCs w:val="24"/>
              </w:rPr>
            </w:pPr>
            <w:r w:rsidRPr="006C5BB3">
              <w:rPr>
                <w:rFonts w:asciiTheme="minorHAnsi" w:hAnsiTheme="minorHAnsi" w:cstheme="minorHAnsi"/>
                <w:szCs w:val="24"/>
              </w:rPr>
              <w:t xml:space="preserve">Même procédure que le niveau </w:t>
            </w:r>
          </w:p>
          <w:p w:rsidR="00024CD8" w:rsidRPr="006C5BB3" w:rsidRDefault="00024CD8" w:rsidP="003E2FA9">
            <w:pPr>
              <w:spacing w:line="240" w:lineRule="auto"/>
              <w:ind w:left="0" w:firstLine="0"/>
              <w:jc w:val="left"/>
              <w:rPr>
                <w:rFonts w:asciiTheme="minorHAnsi" w:hAnsiTheme="minorHAnsi" w:cstheme="minorHAnsi"/>
                <w:szCs w:val="24"/>
              </w:rPr>
            </w:pPr>
            <w:r w:rsidRPr="006C5BB3">
              <w:rPr>
                <w:rFonts w:asciiTheme="minorHAnsi" w:hAnsiTheme="minorHAnsi" w:cstheme="minorHAnsi"/>
                <w:szCs w:val="24"/>
              </w:rPr>
              <w:t xml:space="preserve">PS/CS </w:t>
            </w:r>
          </w:p>
          <w:p w:rsidR="00024CD8" w:rsidRPr="006C5BB3" w:rsidRDefault="00024CD8" w:rsidP="003E2FA9">
            <w:pPr>
              <w:spacing w:line="240" w:lineRule="auto"/>
              <w:ind w:left="0" w:firstLine="0"/>
              <w:jc w:val="left"/>
              <w:rPr>
                <w:rFonts w:asciiTheme="minorHAnsi" w:hAnsiTheme="minorHAnsi" w:cstheme="minorHAnsi"/>
                <w:szCs w:val="24"/>
              </w:rPr>
            </w:pPr>
            <w:r w:rsidRPr="006C5BB3">
              <w:rPr>
                <w:rFonts w:asciiTheme="minorHAnsi" w:hAnsiTheme="minorHAnsi" w:cstheme="minorHAnsi"/>
                <w:szCs w:val="24"/>
              </w:rPr>
              <w:t>- Approfondir les bilans (CRP, NFS, cultures)</w:t>
            </w:r>
          </w:p>
          <w:p w:rsidR="00024CD8" w:rsidRPr="006C5BB3" w:rsidRDefault="00024CD8" w:rsidP="003E2FA9">
            <w:pPr>
              <w:spacing w:line="240" w:lineRule="auto"/>
              <w:ind w:left="0" w:firstLine="0"/>
              <w:jc w:val="left"/>
              <w:rPr>
                <w:rFonts w:asciiTheme="minorHAnsi" w:hAnsiTheme="minorHAnsi" w:cstheme="minorHAnsi"/>
                <w:szCs w:val="24"/>
              </w:rPr>
            </w:pPr>
            <w:r w:rsidRPr="006C5BB3">
              <w:rPr>
                <w:rFonts w:asciiTheme="minorHAnsi" w:hAnsiTheme="minorHAnsi" w:cstheme="minorHAnsi"/>
                <w:szCs w:val="24"/>
              </w:rPr>
              <w:t>- Effectuer la prise en charge des cas référés en fonction des étiologies</w:t>
            </w:r>
          </w:p>
          <w:p w:rsidR="00024CD8" w:rsidRDefault="00024CD8" w:rsidP="003E2FA9">
            <w:pPr>
              <w:spacing w:line="240" w:lineRule="auto"/>
              <w:rPr>
                <w:rFonts w:asciiTheme="minorHAnsi" w:hAnsiTheme="minorHAnsi" w:cstheme="minorHAnsi"/>
                <w:szCs w:val="24"/>
              </w:rPr>
            </w:pPr>
            <w:r w:rsidRPr="006C5BB3">
              <w:rPr>
                <w:rFonts w:asciiTheme="minorHAnsi" w:hAnsiTheme="minorHAnsi" w:cstheme="minorHAnsi"/>
                <w:szCs w:val="24"/>
              </w:rPr>
              <w:t xml:space="preserve">- Assurer la prise en charge psychosociale </w:t>
            </w:r>
          </w:p>
          <w:p w:rsidR="00024CD8" w:rsidRDefault="00024CD8" w:rsidP="003E2FA9">
            <w:pPr>
              <w:spacing w:after="242" w:line="240" w:lineRule="auto"/>
              <w:rPr>
                <w:rFonts w:asciiTheme="minorHAnsi" w:hAnsiTheme="minorHAnsi" w:cstheme="minorHAnsi"/>
                <w:szCs w:val="24"/>
              </w:rPr>
            </w:pPr>
          </w:p>
          <w:p w:rsidR="00024CD8" w:rsidRPr="006C5BB3" w:rsidRDefault="00024CD8" w:rsidP="003E2FA9">
            <w:pPr>
              <w:spacing w:after="242" w:line="240" w:lineRule="auto"/>
              <w:rPr>
                <w:rFonts w:asciiTheme="minorHAnsi" w:hAnsiTheme="minorHAnsi" w:cstheme="minorHAnsi"/>
                <w:szCs w:val="24"/>
              </w:rPr>
            </w:pPr>
          </w:p>
          <w:p w:rsidR="00024CD8" w:rsidRPr="006C5BB3" w:rsidRDefault="00024CD8" w:rsidP="003E2FA9">
            <w:pPr>
              <w:spacing w:after="242" w:line="240" w:lineRule="auto"/>
              <w:rPr>
                <w:rFonts w:asciiTheme="minorHAnsi" w:hAnsiTheme="minorHAnsi" w:cstheme="minorHAnsi"/>
                <w:szCs w:val="24"/>
              </w:rPr>
            </w:pPr>
          </w:p>
          <w:p w:rsidR="00024CD8" w:rsidRPr="006C5BB3" w:rsidRDefault="00024CD8" w:rsidP="003E2FA9">
            <w:pPr>
              <w:spacing w:after="242" w:line="240" w:lineRule="auto"/>
              <w:ind w:left="0"/>
              <w:jc w:val="left"/>
              <w:rPr>
                <w:rFonts w:asciiTheme="minorHAnsi" w:hAnsiTheme="minorHAnsi" w:cstheme="minorHAnsi"/>
                <w:szCs w:val="24"/>
              </w:rPr>
            </w:pPr>
          </w:p>
        </w:tc>
        <w:tc>
          <w:tcPr>
            <w:tcW w:w="1313" w:type="pct"/>
            <w:vAlign w:val="bottom"/>
          </w:tcPr>
          <w:p w:rsidR="00024CD8" w:rsidRPr="006C5BB3" w:rsidRDefault="00024CD8" w:rsidP="00024CD8">
            <w:pPr>
              <w:pStyle w:val="Paragraphedeliste"/>
              <w:numPr>
                <w:ilvl w:val="0"/>
                <w:numId w:val="83"/>
              </w:numPr>
              <w:spacing w:before="240" w:line="240" w:lineRule="auto"/>
              <w:rPr>
                <w:rFonts w:asciiTheme="minorHAnsi" w:hAnsiTheme="minorHAnsi" w:cstheme="minorHAnsi"/>
                <w:szCs w:val="24"/>
              </w:rPr>
            </w:pPr>
            <w:r w:rsidRPr="006C5BB3">
              <w:rPr>
                <w:rFonts w:asciiTheme="minorHAnsi" w:hAnsiTheme="minorHAnsi" w:cstheme="minorHAnsi"/>
                <w:szCs w:val="24"/>
              </w:rPr>
              <w:lastRenderedPageBreak/>
              <w:t xml:space="preserve">Même procédure que le niveau </w:t>
            </w:r>
          </w:p>
          <w:p w:rsidR="00024CD8" w:rsidRPr="006C5BB3" w:rsidRDefault="00024CD8" w:rsidP="003E2FA9">
            <w:pPr>
              <w:spacing w:before="240" w:line="240" w:lineRule="auto"/>
              <w:ind w:left="2" w:firstLine="0"/>
              <w:jc w:val="left"/>
              <w:rPr>
                <w:rFonts w:asciiTheme="minorHAnsi" w:hAnsiTheme="minorHAnsi" w:cstheme="minorHAnsi"/>
                <w:szCs w:val="24"/>
              </w:rPr>
            </w:pPr>
            <w:r w:rsidRPr="006C5BB3">
              <w:rPr>
                <w:rFonts w:asciiTheme="minorHAnsi" w:hAnsiTheme="minorHAnsi" w:cstheme="minorHAnsi"/>
                <w:szCs w:val="24"/>
              </w:rPr>
              <w:t>CSA /CMC/HP</w:t>
            </w:r>
          </w:p>
          <w:p w:rsidR="00024CD8" w:rsidRPr="006C5BB3" w:rsidRDefault="00024CD8" w:rsidP="003E2FA9">
            <w:pPr>
              <w:spacing w:before="240" w:line="240" w:lineRule="auto"/>
              <w:ind w:left="2" w:firstLine="0"/>
              <w:jc w:val="left"/>
              <w:rPr>
                <w:rFonts w:asciiTheme="minorHAnsi" w:hAnsiTheme="minorHAnsi" w:cstheme="minorHAnsi"/>
                <w:szCs w:val="24"/>
              </w:rPr>
            </w:pPr>
            <w:r w:rsidRPr="006C5BB3">
              <w:rPr>
                <w:rFonts w:asciiTheme="minorHAnsi" w:hAnsiTheme="minorHAnsi" w:cstheme="minorHAnsi"/>
                <w:szCs w:val="24"/>
              </w:rPr>
              <w:t xml:space="preserve">-Effectuer la prise en charge des cas référés  </w:t>
            </w:r>
          </w:p>
          <w:p w:rsidR="00024CD8" w:rsidRDefault="00024CD8" w:rsidP="003E2FA9">
            <w:pPr>
              <w:spacing w:before="240" w:line="240" w:lineRule="auto"/>
              <w:ind w:left="2"/>
              <w:rPr>
                <w:rFonts w:asciiTheme="minorHAnsi" w:hAnsiTheme="minorHAnsi" w:cstheme="minorHAnsi"/>
                <w:szCs w:val="24"/>
              </w:rPr>
            </w:pPr>
            <w:r w:rsidRPr="006C5BB3">
              <w:rPr>
                <w:rFonts w:asciiTheme="minorHAnsi" w:hAnsiTheme="minorHAnsi" w:cstheme="minorHAnsi"/>
                <w:szCs w:val="24"/>
              </w:rPr>
              <w:t>- autre service si nécessaire pour la prise en charge des complications ou problèmes identifiés.</w:t>
            </w:r>
          </w:p>
          <w:p w:rsidR="00024CD8" w:rsidRDefault="00024CD8" w:rsidP="003E2FA9">
            <w:pPr>
              <w:spacing w:before="240" w:line="240" w:lineRule="auto"/>
              <w:ind w:left="2"/>
              <w:rPr>
                <w:rFonts w:asciiTheme="minorHAnsi" w:hAnsiTheme="minorHAnsi" w:cstheme="minorHAnsi"/>
                <w:szCs w:val="24"/>
              </w:rPr>
            </w:pPr>
          </w:p>
          <w:p w:rsidR="00024CD8" w:rsidRDefault="00024CD8" w:rsidP="003E2FA9">
            <w:pPr>
              <w:spacing w:before="240" w:line="240" w:lineRule="auto"/>
              <w:ind w:left="2"/>
              <w:rPr>
                <w:rFonts w:asciiTheme="minorHAnsi" w:hAnsiTheme="minorHAnsi" w:cstheme="minorHAnsi"/>
                <w:szCs w:val="24"/>
              </w:rPr>
            </w:pPr>
            <w:r w:rsidRPr="006C5BB3">
              <w:rPr>
                <w:rFonts w:asciiTheme="minorHAnsi" w:hAnsiTheme="minorHAnsi" w:cstheme="minorHAnsi"/>
                <w:szCs w:val="24"/>
              </w:rPr>
              <w:t xml:space="preserve"> </w:t>
            </w:r>
          </w:p>
          <w:p w:rsidR="00024CD8" w:rsidRDefault="00024CD8" w:rsidP="003E2FA9">
            <w:pPr>
              <w:spacing w:before="240" w:line="240" w:lineRule="auto"/>
              <w:ind w:left="2"/>
              <w:rPr>
                <w:rFonts w:asciiTheme="minorHAnsi" w:hAnsiTheme="minorHAnsi" w:cstheme="minorHAnsi"/>
                <w:szCs w:val="24"/>
              </w:rPr>
            </w:pPr>
          </w:p>
          <w:p w:rsidR="00024CD8" w:rsidRPr="006C5BB3" w:rsidRDefault="00024CD8" w:rsidP="003E2FA9">
            <w:pPr>
              <w:spacing w:before="240" w:line="240" w:lineRule="auto"/>
              <w:ind w:left="2"/>
              <w:rPr>
                <w:rFonts w:asciiTheme="minorHAnsi" w:hAnsiTheme="minorHAnsi" w:cstheme="minorHAnsi"/>
                <w:szCs w:val="24"/>
              </w:rPr>
            </w:pPr>
          </w:p>
          <w:p w:rsidR="00024CD8" w:rsidRPr="006C5BB3" w:rsidRDefault="00024CD8" w:rsidP="003E2FA9">
            <w:pPr>
              <w:spacing w:after="0" w:line="259" w:lineRule="auto"/>
              <w:ind w:left="0" w:firstLine="0"/>
              <w:jc w:val="left"/>
              <w:rPr>
                <w:rFonts w:asciiTheme="minorHAnsi" w:hAnsiTheme="minorHAnsi" w:cstheme="minorHAnsi"/>
                <w:szCs w:val="24"/>
              </w:rPr>
            </w:pPr>
          </w:p>
        </w:tc>
      </w:tr>
      <w:bookmarkEnd w:id="36"/>
      <w:tr w:rsidR="00024CD8" w:rsidRPr="004109B2" w:rsidTr="00B934C8">
        <w:trPr>
          <w:trHeight w:val="144"/>
        </w:trPr>
        <w:tc>
          <w:tcPr>
            <w:tcW w:w="5000" w:type="pct"/>
            <w:gridSpan w:val="4"/>
            <w:shd w:val="clear" w:color="auto" w:fill="BDD6EE" w:themeFill="accent1" w:themeFillTint="66"/>
          </w:tcPr>
          <w:p w:rsidR="00024CD8" w:rsidRPr="004109B2" w:rsidRDefault="00024CD8" w:rsidP="003E2FA9">
            <w:pPr>
              <w:spacing w:after="0" w:line="259" w:lineRule="auto"/>
              <w:ind w:left="1" w:firstLine="0"/>
              <w:jc w:val="left"/>
              <w:rPr>
                <w:rFonts w:asciiTheme="minorHAnsi" w:hAnsiTheme="minorHAnsi" w:cstheme="minorHAnsi"/>
                <w:szCs w:val="24"/>
              </w:rPr>
            </w:pPr>
            <w:r w:rsidRPr="00A04773">
              <w:rPr>
                <w:rFonts w:asciiTheme="minorHAnsi" w:hAnsiTheme="minorHAnsi" w:cstheme="minorHAnsi"/>
                <w:b/>
                <w:szCs w:val="24"/>
              </w:rPr>
              <w:lastRenderedPageBreak/>
              <w:t>SERVICE : Prise en charge de l’infection bactérienne grave</w:t>
            </w:r>
            <w:r w:rsidRPr="004109B2">
              <w:rPr>
                <w:rFonts w:asciiTheme="minorHAnsi" w:hAnsiTheme="minorHAnsi" w:cstheme="minorHAnsi"/>
                <w:szCs w:val="24"/>
              </w:rPr>
              <w:t xml:space="preserve"> </w:t>
            </w:r>
          </w:p>
        </w:tc>
      </w:tr>
      <w:tr w:rsidR="00024CD8" w:rsidRPr="00A04773" w:rsidTr="00B934C8">
        <w:trPr>
          <w:trHeight w:val="144"/>
        </w:trPr>
        <w:tc>
          <w:tcPr>
            <w:tcW w:w="1388" w:type="pct"/>
          </w:tcPr>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szCs w:val="24"/>
              </w:rPr>
              <w:t>-</w:t>
            </w:r>
            <w:r w:rsidRPr="00A04773">
              <w:rPr>
                <w:rFonts w:asciiTheme="minorHAnsi" w:hAnsiTheme="minorHAnsi" w:cstheme="minorHAnsi"/>
                <w:szCs w:val="24"/>
              </w:rPr>
              <w:t xml:space="preserve"> Respecter la PCI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-Rechercher une    maladie grave ou infection bactérienne grave (cf. algorithme)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-Organiser la référence avec la famille et la communauté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-Réchauffer et alimenter si possible le nouveau-né pendant la référence (soins Kangourou) </w:t>
            </w:r>
          </w:p>
          <w:p w:rsidR="00024CD8" w:rsidRPr="00A04773" w:rsidRDefault="00024CD8" w:rsidP="003E2FA9">
            <w:pPr>
              <w:spacing w:after="0" w:line="259" w:lineRule="auto"/>
              <w:ind w:left="1"/>
              <w:rPr>
                <w:szCs w:val="24"/>
              </w:rPr>
            </w:pPr>
            <w:r w:rsidRPr="00A04773">
              <w:rPr>
                <w:rFonts w:asciiTheme="minorHAnsi" w:hAnsiTheme="minorHAnsi" w:cstheme="minorHAnsi"/>
                <w:szCs w:val="24"/>
              </w:rPr>
              <w:t>-Assurer le premier secours psychologique aux parents</w:t>
            </w:r>
          </w:p>
        </w:tc>
        <w:tc>
          <w:tcPr>
            <w:tcW w:w="1149" w:type="pct"/>
          </w:tcPr>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-Respecter la PCI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-Rechercher une maladie grave ou infection bactérienne grave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-Faire une glycémie</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-Traiter</w:t>
            </w:r>
            <w:r w:rsidRPr="00A04773">
              <w:rPr>
                <w:rFonts w:asciiTheme="minorHAnsi" w:hAnsiTheme="minorHAnsi" w:cstheme="minorHAnsi"/>
                <w:b/>
                <w:szCs w:val="24"/>
              </w:rPr>
              <w:t xml:space="preserve"> </w:t>
            </w:r>
            <w:r w:rsidRPr="00A04773">
              <w:rPr>
                <w:rFonts w:asciiTheme="minorHAnsi" w:hAnsiTheme="minorHAnsi" w:cstheme="minorHAnsi"/>
                <w:szCs w:val="24"/>
              </w:rPr>
              <w:t xml:space="preserve">selon protocole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-Tenir le NN au chaud et alimenter par sonde naso-gastrique si possible (soins Kangourou)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-Référer si nécessaire </w:t>
            </w:r>
          </w:p>
          <w:p w:rsidR="00024CD8" w:rsidRPr="00A04773" w:rsidRDefault="00024CD8" w:rsidP="003E2FA9">
            <w:pPr>
              <w:spacing w:after="179" w:line="259" w:lineRule="auto"/>
              <w:ind w:left="10"/>
              <w:rPr>
                <w:szCs w:val="24"/>
              </w:rPr>
            </w:pPr>
          </w:p>
        </w:tc>
        <w:tc>
          <w:tcPr>
            <w:tcW w:w="1150" w:type="pct"/>
          </w:tcPr>
          <w:p w:rsidR="00024CD8" w:rsidRPr="00A04773" w:rsidRDefault="00024CD8" w:rsidP="00024CD8">
            <w:pPr>
              <w:pStyle w:val="Paragraphedeliste"/>
              <w:numPr>
                <w:ilvl w:val="0"/>
                <w:numId w:val="83"/>
              </w:numPr>
              <w:spacing w:after="0" w:line="240" w:lineRule="auto"/>
              <w:jc w:val="left"/>
              <w:rPr>
                <w:rFonts w:asciiTheme="minorHAnsi" w:hAnsiTheme="minorHAnsi" w:cstheme="minorHAnsi"/>
                <w:szCs w:val="24"/>
              </w:rPr>
            </w:pPr>
            <w:r w:rsidRPr="00A04773">
              <w:rPr>
                <w:rFonts w:asciiTheme="minorHAnsi" w:hAnsiTheme="minorHAnsi" w:cstheme="minorHAnsi"/>
                <w:szCs w:val="24"/>
              </w:rPr>
              <w:t xml:space="preserve">Même procédure que le niveau PS/CS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 -Approfondir les bilans (CRP, Bandelette Urinaire, glycémie, Procalcitonine, NFS, cultures)</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Effectuer la prise en charge des cas référés en fonction de l’étiologie</w:t>
            </w:r>
          </w:p>
          <w:p w:rsidR="00024CD8" w:rsidRPr="00A04773" w:rsidRDefault="00024CD8" w:rsidP="003E2FA9">
            <w:pPr>
              <w:spacing w:after="192" w:line="241" w:lineRule="auto"/>
              <w:rPr>
                <w:rFonts w:asciiTheme="minorHAnsi" w:hAnsiTheme="minorHAnsi" w:cstheme="minorHAnsi"/>
                <w:szCs w:val="24"/>
              </w:rPr>
            </w:pPr>
            <w:r w:rsidRPr="00A04773">
              <w:rPr>
                <w:rFonts w:asciiTheme="minorHAnsi" w:hAnsiTheme="minorHAnsi" w:cstheme="minorHAnsi"/>
                <w:szCs w:val="24"/>
              </w:rPr>
              <w:t xml:space="preserve">- Assurer la prise en charge psychosociale </w:t>
            </w:r>
          </w:p>
        </w:tc>
        <w:tc>
          <w:tcPr>
            <w:tcW w:w="1313" w:type="pct"/>
          </w:tcPr>
          <w:p w:rsidR="00024CD8" w:rsidRPr="00A04773" w:rsidRDefault="00024CD8" w:rsidP="00024CD8">
            <w:pPr>
              <w:pStyle w:val="Paragraphedeliste"/>
              <w:numPr>
                <w:ilvl w:val="0"/>
                <w:numId w:val="83"/>
              </w:numPr>
              <w:spacing w:after="0" w:line="240" w:lineRule="auto"/>
              <w:jc w:val="left"/>
              <w:rPr>
                <w:rFonts w:asciiTheme="minorHAnsi" w:hAnsiTheme="minorHAnsi" w:cstheme="minorHAnsi"/>
                <w:szCs w:val="24"/>
              </w:rPr>
            </w:pPr>
            <w:r w:rsidRPr="00A04773">
              <w:rPr>
                <w:rFonts w:asciiTheme="minorHAnsi" w:hAnsiTheme="minorHAnsi" w:cstheme="minorHAnsi"/>
                <w:szCs w:val="24"/>
              </w:rPr>
              <w:t xml:space="preserve">Même procédure que le niveau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CSA /CMC/HP Effectuer la prise en charge des cas référés  </w:t>
            </w:r>
          </w:p>
          <w:p w:rsidR="00024CD8" w:rsidRPr="00A04773" w:rsidRDefault="00024CD8" w:rsidP="003E2FA9">
            <w:pPr>
              <w:spacing w:after="192" w:line="241" w:lineRule="auto"/>
              <w:ind w:left="2"/>
              <w:rPr>
                <w:rFonts w:asciiTheme="minorHAnsi" w:hAnsiTheme="minorHAnsi" w:cstheme="minorHAnsi"/>
                <w:szCs w:val="24"/>
              </w:rPr>
            </w:pPr>
            <w:r w:rsidRPr="00A04773">
              <w:rPr>
                <w:rFonts w:asciiTheme="minorHAnsi" w:hAnsiTheme="minorHAnsi" w:cstheme="minorHAnsi"/>
                <w:szCs w:val="24"/>
              </w:rPr>
              <w:t>Effectuer le transfert vers un autre service si nécessaire pour la prise en charge des complications ou problèmes identifiés</w:t>
            </w:r>
          </w:p>
        </w:tc>
      </w:tr>
    </w:tbl>
    <w:p w:rsidR="00024CD8" w:rsidRDefault="00024CD8" w:rsidP="00024CD8">
      <w:pPr>
        <w:pStyle w:val="JhpTabletitle"/>
        <w:tabs>
          <w:tab w:val="left" w:pos="360"/>
        </w:tabs>
        <w:jc w:val="both"/>
        <w:rPr>
          <w:lang w:val="fr-FR"/>
        </w:rPr>
      </w:pPr>
    </w:p>
    <w:p w:rsidR="00024CD8" w:rsidRPr="00A04773" w:rsidRDefault="00024CD8" w:rsidP="00024CD8">
      <w:pPr>
        <w:spacing w:after="160" w:line="259" w:lineRule="auto"/>
        <w:rPr>
          <w:b/>
        </w:rPr>
      </w:pPr>
      <w:r>
        <w:br w:type="page"/>
      </w:r>
      <w:r w:rsidRPr="00A04773">
        <w:rPr>
          <w:b/>
        </w:rPr>
        <w:lastRenderedPageBreak/>
        <w:t>B-Procédure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12"/>
        <w:gridCol w:w="3322"/>
        <w:gridCol w:w="3325"/>
        <w:gridCol w:w="3289"/>
      </w:tblGrid>
      <w:tr w:rsidR="00024CD8" w:rsidRPr="004109B2" w:rsidTr="003E2FA9">
        <w:trPr>
          <w:trHeight w:val="662"/>
          <w:tblHeader/>
        </w:trPr>
        <w:tc>
          <w:tcPr>
            <w:tcW w:w="1438"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Communauté/Domiciles (RECO/</w:t>
            </w:r>
            <w:r w:rsidRPr="002444DA">
              <w:rPr>
                <w:rFonts w:asciiTheme="minorHAnsi" w:hAnsiTheme="minorHAnsi" w:cstheme="minorHAnsi"/>
                <w:b w:val="0"/>
                <w:color w:val="FFFFFF" w:themeColor="background1"/>
                <w:sz w:val="22"/>
                <w:vertAlign w:val="superscript"/>
                <w:lang w:val="fr-FR"/>
              </w:rPr>
              <w:t>2</w:t>
            </w:r>
            <w:r w:rsidRPr="002444DA">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024CD8" w:rsidRPr="002444DA" w:rsidRDefault="00024CD8" w:rsidP="003E2FA9">
            <w:pPr>
              <w:spacing w:after="0" w:line="259" w:lineRule="auto"/>
              <w:rPr>
                <w:rFonts w:asciiTheme="minorHAnsi" w:hAnsiTheme="minorHAnsi" w:cstheme="minorHAnsi"/>
                <w:color w:val="FFFFFF" w:themeColor="background1"/>
              </w:rPr>
            </w:pPr>
            <w:r w:rsidRPr="002444DA">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HR /HN/CHU (</w:t>
            </w:r>
            <w:r w:rsidRPr="002444DA">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444DA">
              <w:rPr>
                <w:rFonts w:asciiTheme="minorHAnsi" w:hAnsiTheme="minorHAnsi" w:cstheme="minorHAnsi"/>
                <w:b w:val="0"/>
                <w:color w:val="FFFFFF" w:themeColor="background1"/>
                <w:sz w:val="22"/>
                <w:lang w:val="fr-FR"/>
              </w:rPr>
              <w:t>)</w:t>
            </w:r>
          </w:p>
        </w:tc>
      </w:tr>
      <w:tr w:rsidR="00024CD8" w:rsidRPr="004109B2" w:rsidTr="003E2FA9">
        <w:trPr>
          <w:trHeight w:val="144"/>
        </w:trPr>
        <w:tc>
          <w:tcPr>
            <w:tcW w:w="5000" w:type="pct"/>
            <w:gridSpan w:val="4"/>
            <w:shd w:val="clear" w:color="auto" w:fill="BDD6EE" w:themeFill="accent1" w:themeFillTint="66"/>
          </w:tcPr>
          <w:p w:rsidR="00024CD8" w:rsidRPr="002444DA" w:rsidRDefault="00024CD8" w:rsidP="003E2FA9">
            <w:pPr>
              <w:spacing w:after="0" w:line="259" w:lineRule="auto"/>
              <w:ind w:left="1"/>
              <w:rPr>
                <w:rFonts w:asciiTheme="minorHAnsi" w:hAnsiTheme="minorHAnsi" w:cstheme="minorHAnsi"/>
              </w:rPr>
            </w:pPr>
            <w:r w:rsidRPr="00A04773">
              <w:rPr>
                <w:rFonts w:asciiTheme="minorHAnsi" w:hAnsiTheme="minorHAnsi" w:cstheme="minorHAnsi"/>
                <w:b/>
                <w:szCs w:val="24"/>
              </w:rPr>
              <w:t>SERVICE : Prise en charge du nouveau-né de faible poids de naissance</w:t>
            </w:r>
          </w:p>
        </w:tc>
      </w:tr>
      <w:tr w:rsidR="00024CD8" w:rsidRPr="00A04773" w:rsidTr="003E2FA9">
        <w:trPr>
          <w:trHeight w:val="144"/>
        </w:trPr>
        <w:tc>
          <w:tcPr>
            <w:tcW w:w="1438" w:type="pct"/>
          </w:tcPr>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-Evaluer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Enfant petit ou très petit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Conseiller la mère </w:t>
            </w:r>
            <w:r w:rsidRPr="00A04773">
              <w:rPr>
                <w:rFonts w:asciiTheme="minorHAnsi" w:hAnsiTheme="minorHAnsi" w:cstheme="minorHAnsi"/>
                <w:b/>
                <w:szCs w:val="24"/>
              </w:rPr>
              <w:t xml:space="preserve">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-Garder le NN au chaud pendant la référence  </w:t>
            </w:r>
          </w:p>
          <w:p w:rsidR="00024CD8" w:rsidRPr="00A04773" w:rsidRDefault="00024CD8" w:rsidP="003E2FA9">
            <w:pPr>
              <w:spacing w:after="0" w:line="259" w:lineRule="auto"/>
              <w:ind w:left="1"/>
              <w:rPr>
                <w:rFonts w:asciiTheme="minorHAnsi" w:hAnsiTheme="minorHAnsi" w:cstheme="minorHAnsi"/>
                <w:szCs w:val="24"/>
              </w:rPr>
            </w:pPr>
            <w:r w:rsidRPr="00A04773">
              <w:rPr>
                <w:rFonts w:asciiTheme="minorHAnsi" w:hAnsiTheme="minorHAnsi" w:cstheme="minorHAnsi"/>
                <w:szCs w:val="24"/>
              </w:rPr>
              <w:t>-Alimenter toutes les deux ou trois heures</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b/>
                <w:szCs w:val="24"/>
              </w:rPr>
              <w:t xml:space="preserve">- </w:t>
            </w:r>
            <w:r w:rsidRPr="00A04773">
              <w:rPr>
                <w:rFonts w:asciiTheme="minorHAnsi" w:hAnsiTheme="minorHAnsi" w:cstheme="minorHAnsi"/>
                <w:szCs w:val="24"/>
              </w:rPr>
              <w:t xml:space="preserve">Référer d’urgence le nouveau-né au PS/CS en le gardant au chaud pendant la référence (soins </w:t>
            </w:r>
          </w:p>
          <w:p w:rsidR="00024CD8" w:rsidRPr="00A04773" w:rsidRDefault="00024CD8" w:rsidP="003E2FA9">
            <w:pPr>
              <w:spacing w:after="0" w:line="259" w:lineRule="auto"/>
              <w:ind w:left="1"/>
              <w:rPr>
                <w:szCs w:val="24"/>
              </w:rPr>
            </w:pPr>
            <w:r w:rsidRPr="00A04773">
              <w:rPr>
                <w:rFonts w:asciiTheme="minorHAnsi" w:hAnsiTheme="minorHAnsi" w:cstheme="minorHAnsi"/>
                <w:szCs w:val="24"/>
              </w:rPr>
              <w:t>Kangourou)</w:t>
            </w:r>
          </w:p>
        </w:tc>
        <w:tc>
          <w:tcPr>
            <w:tcW w:w="1191" w:type="pct"/>
          </w:tcPr>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-Evaluer/peser suivant le protocole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Classer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très faible poids (poids inférieur à 1500 grs)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faible poids (poids de 1500 grs à 2500 grs)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Pas de faible poids (poids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supérieur à 2500 grs)</w:t>
            </w:r>
          </w:p>
          <w:p w:rsidR="00024CD8" w:rsidRPr="00A04773" w:rsidRDefault="00024CD8" w:rsidP="003E2FA9">
            <w:pPr>
              <w:spacing w:after="179" w:line="259" w:lineRule="auto"/>
              <w:ind w:left="10"/>
              <w:rPr>
                <w:rFonts w:asciiTheme="minorHAnsi" w:hAnsiTheme="minorHAnsi" w:cstheme="minorHAnsi"/>
                <w:szCs w:val="24"/>
              </w:rPr>
            </w:pPr>
            <w:r w:rsidRPr="00A04773">
              <w:rPr>
                <w:rFonts w:asciiTheme="minorHAnsi" w:hAnsiTheme="minorHAnsi" w:cstheme="minorHAnsi"/>
                <w:szCs w:val="24"/>
              </w:rPr>
              <w:t>-Faire une Glycémie</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Traiter selon les protocoles </w:t>
            </w:r>
          </w:p>
          <w:p w:rsidR="00024CD8" w:rsidRPr="00A04773" w:rsidRDefault="00024CD8" w:rsidP="00024CD8">
            <w:pPr>
              <w:numPr>
                <w:ilvl w:val="0"/>
                <w:numId w:val="37"/>
              </w:numPr>
              <w:spacing w:after="0" w:line="240" w:lineRule="auto"/>
              <w:ind w:left="124" w:hanging="122"/>
              <w:jc w:val="left"/>
              <w:rPr>
                <w:rFonts w:asciiTheme="minorHAnsi" w:hAnsiTheme="minorHAnsi" w:cstheme="minorHAnsi"/>
                <w:szCs w:val="24"/>
              </w:rPr>
            </w:pPr>
            <w:r w:rsidRPr="00A04773">
              <w:rPr>
                <w:rFonts w:asciiTheme="minorHAnsi" w:hAnsiTheme="minorHAnsi" w:cstheme="minorHAnsi"/>
                <w:szCs w:val="24"/>
              </w:rPr>
              <w:t xml:space="preserve">Soins maternels kangourou </w:t>
            </w:r>
          </w:p>
          <w:p w:rsidR="00024CD8" w:rsidRPr="00A04773" w:rsidRDefault="00024CD8" w:rsidP="003E2FA9">
            <w:pPr>
              <w:spacing w:after="179" w:line="259" w:lineRule="auto"/>
              <w:ind w:left="10"/>
              <w:rPr>
                <w:szCs w:val="24"/>
              </w:rPr>
            </w:pPr>
            <w:r w:rsidRPr="00A04773">
              <w:rPr>
                <w:rFonts w:asciiTheme="minorHAnsi" w:hAnsiTheme="minorHAnsi" w:cstheme="minorHAnsi"/>
                <w:szCs w:val="24"/>
              </w:rPr>
              <w:t>-Référer si nécessaire</w:t>
            </w:r>
          </w:p>
        </w:tc>
        <w:tc>
          <w:tcPr>
            <w:tcW w:w="1192" w:type="pct"/>
          </w:tcPr>
          <w:p w:rsidR="00024CD8" w:rsidRPr="00A04773" w:rsidRDefault="00024CD8" w:rsidP="00024CD8">
            <w:pPr>
              <w:pStyle w:val="Paragraphedeliste"/>
              <w:numPr>
                <w:ilvl w:val="0"/>
                <w:numId w:val="83"/>
              </w:numPr>
              <w:spacing w:after="0" w:line="240" w:lineRule="auto"/>
              <w:jc w:val="left"/>
              <w:rPr>
                <w:rFonts w:asciiTheme="minorHAnsi" w:hAnsiTheme="minorHAnsi" w:cstheme="minorHAnsi"/>
                <w:szCs w:val="24"/>
              </w:rPr>
            </w:pPr>
            <w:r w:rsidRPr="00A04773">
              <w:rPr>
                <w:rFonts w:asciiTheme="minorHAnsi" w:hAnsiTheme="minorHAnsi" w:cstheme="minorHAnsi"/>
                <w:szCs w:val="24"/>
              </w:rPr>
              <w:t xml:space="preserve">Même procédure que le niveau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PS/CS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-Effectuer la prise en charge des cas référés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-Assurer la prise en charge psychosociale </w:t>
            </w:r>
          </w:p>
          <w:p w:rsidR="00024CD8" w:rsidRPr="00A04773" w:rsidRDefault="00024CD8" w:rsidP="003E2FA9">
            <w:pPr>
              <w:spacing w:after="0" w:line="240" w:lineRule="auto"/>
              <w:rPr>
                <w:rFonts w:asciiTheme="minorHAnsi" w:hAnsiTheme="minorHAnsi" w:cstheme="minorHAnsi"/>
                <w:szCs w:val="24"/>
              </w:rPr>
            </w:pPr>
          </w:p>
          <w:p w:rsidR="00024CD8" w:rsidRPr="00A04773" w:rsidRDefault="00024CD8" w:rsidP="003E2FA9">
            <w:pPr>
              <w:spacing w:after="0" w:line="240" w:lineRule="auto"/>
              <w:rPr>
                <w:rFonts w:asciiTheme="minorHAnsi" w:hAnsiTheme="minorHAnsi" w:cstheme="minorHAnsi"/>
                <w:i/>
                <w:szCs w:val="24"/>
              </w:rPr>
            </w:pPr>
          </w:p>
          <w:p w:rsidR="00024CD8" w:rsidRPr="00A04773" w:rsidRDefault="00024CD8" w:rsidP="003E2FA9">
            <w:pPr>
              <w:spacing w:after="192" w:line="241" w:lineRule="auto"/>
              <w:rPr>
                <w:rFonts w:asciiTheme="minorHAnsi" w:hAnsiTheme="minorHAnsi" w:cstheme="minorHAnsi"/>
                <w:szCs w:val="24"/>
              </w:rPr>
            </w:pPr>
          </w:p>
        </w:tc>
        <w:tc>
          <w:tcPr>
            <w:tcW w:w="1179" w:type="pct"/>
          </w:tcPr>
          <w:p w:rsidR="00024CD8" w:rsidRPr="00A04773" w:rsidRDefault="00024CD8" w:rsidP="00024CD8">
            <w:pPr>
              <w:pStyle w:val="Paragraphedeliste"/>
              <w:numPr>
                <w:ilvl w:val="0"/>
                <w:numId w:val="83"/>
              </w:numPr>
              <w:spacing w:after="0" w:line="240" w:lineRule="auto"/>
              <w:jc w:val="left"/>
              <w:rPr>
                <w:rFonts w:asciiTheme="minorHAnsi" w:hAnsiTheme="minorHAnsi" w:cstheme="minorHAnsi"/>
                <w:szCs w:val="24"/>
              </w:rPr>
            </w:pPr>
            <w:r w:rsidRPr="00A04773">
              <w:rPr>
                <w:rFonts w:asciiTheme="minorHAnsi" w:hAnsiTheme="minorHAnsi" w:cstheme="minorHAnsi"/>
                <w:szCs w:val="24"/>
              </w:rPr>
              <w:t xml:space="preserve">Même procédure que le niveau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CSA /CMC/HP</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-Effectuer la prise en charge des cas référés  </w:t>
            </w:r>
          </w:p>
          <w:p w:rsidR="00024CD8" w:rsidRPr="00A04773" w:rsidRDefault="00024CD8" w:rsidP="003E2FA9">
            <w:pPr>
              <w:spacing w:after="192" w:line="241" w:lineRule="auto"/>
              <w:ind w:left="2"/>
              <w:rPr>
                <w:rFonts w:asciiTheme="minorHAnsi" w:hAnsiTheme="minorHAnsi" w:cstheme="minorHAnsi"/>
                <w:szCs w:val="24"/>
              </w:rPr>
            </w:pPr>
            <w:r w:rsidRPr="00A04773">
              <w:rPr>
                <w:rFonts w:asciiTheme="minorHAnsi" w:hAnsiTheme="minorHAnsi" w:cstheme="minorHAnsi"/>
                <w:szCs w:val="24"/>
              </w:rPr>
              <w:t>-Effectuer le transfert vers un autre service si nécessaire pour la prise en charge des complications ou problèmes dientifiés</w:t>
            </w:r>
          </w:p>
        </w:tc>
      </w:tr>
    </w:tbl>
    <w:p w:rsidR="00024CD8" w:rsidRPr="003C6A97" w:rsidRDefault="00024CD8" w:rsidP="00024CD8">
      <w:pPr>
        <w:tabs>
          <w:tab w:val="left" w:pos="4045"/>
        </w:tabs>
      </w:pPr>
    </w:p>
    <w:p w:rsidR="00024CD8" w:rsidRDefault="00024CD8" w:rsidP="00024CD8">
      <w:pPr>
        <w:spacing w:after="160" w:line="259" w:lineRule="auto"/>
      </w:pPr>
      <w:r>
        <w:br w:type="page"/>
      </w:r>
    </w:p>
    <w:p w:rsidR="00024CD8" w:rsidRPr="00FF27C1" w:rsidRDefault="00024CD8" w:rsidP="00024CD8">
      <w:pPr>
        <w:pStyle w:val="JhpTabletitle"/>
        <w:tabs>
          <w:tab w:val="left" w:pos="360"/>
        </w:tabs>
        <w:jc w:val="both"/>
        <w:rPr>
          <w:lang w:val="fr-FR"/>
        </w:rPr>
      </w:pPr>
      <w:r>
        <w:rPr>
          <w:lang w:val="fr-FR"/>
        </w:rPr>
        <w:lastRenderedPageBreak/>
        <w:t>B-</w:t>
      </w:r>
      <w:r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12"/>
        <w:gridCol w:w="3322"/>
        <w:gridCol w:w="3325"/>
        <w:gridCol w:w="3289"/>
      </w:tblGrid>
      <w:tr w:rsidR="00024CD8" w:rsidRPr="004109B2" w:rsidTr="003E2FA9">
        <w:trPr>
          <w:trHeight w:val="662"/>
          <w:tblHeader/>
        </w:trPr>
        <w:tc>
          <w:tcPr>
            <w:tcW w:w="1438"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Communauté/Domiciles (RECO/</w:t>
            </w:r>
            <w:r w:rsidRPr="002444DA">
              <w:rPr>
                <w:rFonts w:asciiTheme="minorHAnsi" w:hAnsiTheme="minorHAnsi" w:cstheme="minorHAnsi"/>
                <w:b w:val="0"/>
                <w:color w:val="FFFFFF" w:themeColor="background1"/>
                <w:sz w:val="22"/>
                <w:vertAlign w:val="superscript"/>
                <w:lang w:val="fr-FR"/>
              </w:rPr>
              <w:t>2</w:t>
            </w:r>
            <w:r w:rsidRPr="002444DA">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024CD8" w:rsidRPr="002444DA" w:rsidRDefault="00024CD8" w:rsidP="003E2FA9">
            <w:pPr>
              <w:spacing w:after="0" w:line="259" w:lineRule="auto"/>
              <w:rPr>
                <w:rFonts w:asciiTheme="minorHAnsi" w:hAnsiTheme="minorHAnsi" w:cstheme="minorHAnsi"/>
                <w:color w:val="FFFFFF" w:themeColor="background1"/>
              </w:rPr>
            </w:pPr>
            <w:r w:rsidRPr="002444DA">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HR /HN/CHU (</w:t>
            </w:r>
            <w:r w:rsidRPr="002444DA">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444DA">
              <w:rPr>
                <w:rFonts w:asciiTheme="minorHAnsi" w:hAnsiTheme="minorHAnsi" w:cstheme="minorHAnsi"/>
                <w:b w:val="0"/>
                <w:color w:val="FFFFFF" w:themeColor="background1"/>
                <w:sz w:val="22"/>
                <w:lang w:val="fr-FR"/>
              </w:rPr>
              <w:t>)</w:t>
            </w:r>
          </w:p>
        </w:tc>
      </w:tr>
      <w:tr w:rsidR="00024CD8" w:rsidRPr="004109B2" w:rsidTr="003E2FA9">
        <w:trPr>
          <w:trHeight w:val="144"/>
        </w:trPr>
        <w:tc>
          <w:tcPr>
            <w:tcW w:w="5000" w:type="pct"/>
            <w:gridSpan w:val="4"/>
            <w:shd w:val="clear" w:color="auto" w:fill="BDD6EE" w:themeFill="accent1" w:themeFillTint="66"/>
          </w:tcPr>
          <w:p w:rsidR="00024CD8" w:rsidRPr="004109B2" w:rsidRDefault="00024CD8" w:rsidP="003E2FA9">
            <w:pPr>
              <w:spacing w:after="0" w:line="259" w:lineRule="auto"/>
              <w:ind w:left="1" w:firstLine="0"/>
              <w:jc w:val="left"/>
              <w:rPr>
                <w:rFonts w:asciiTheme="minorHAnsi" w:hAnsiTheme="minorHAnsi" w:cstheme="minorHAnsi"/>
                <w:szCs w:val="24"/>
              </w:rPr>
            </w:pPr>
            <w:r w:rsidRPr="00A04773">
              <w:rPr>
                <w:rFonts w:asciiTheme="minorHAnsi" w:hAnsiTheme="minorHAnsi" w:cstheme="minorHAnsi"/>
                <w:b/>
                <w:szCs w:val="24"/>
              </w:rPr>
              <w:t>SERVICE : Prise en charge de l’ophtalmie purulente du nouveau –né</w:t>
            </w:r>
            <w:r w:rsidRPr="004109B2">
              <w:rPr>
                <w:rFonts w:asciiTheme="minorHAnsi" w:hAnsiTheme="minorHAnsi" w:cstheme="minorHAnsi"/>
                <w:b/>
                <w:szCs w:val="24"/>
              </w:rPr>
              <w:t xml:space="preserve"> </w:t>
            </w:r>
          </w:p>
        </w:tc>
      </w:tr>
      <w:tr w:rsidR="00024CD8" w:rsidRPr="004109B2" w:rsidTr="003E2FA9">
        <w:trPr>
          <w:trHeight w:val="144"/>
        </w:trPr>
        <w:tc>
          <w:tcPr>
            <w:tcW w:w="1438" w:type="pct"/>
          </w:tcPr>
          <w:p w:rsidR="00024CD8" w:rsidRPr="004109B2" w:rsidRDefault="00024CD8" w:rsidP="003E2FA9">
            <w:pPr>
              <w:spacing w:after="0" w:line="259" w:lineRule="auto"/>
              <w:ind w:left="1" w:firstLine="0"/>
              <w:jc w:val="left"/>
              <w:rPr>
                <w:rFonts w:asciiTheme="minorHAnsi" w:hAnsiTheme="minorHAnsi" w:cstheme="minorHAnsi"/>
                <w:szCs w:val="24"/>
              </w:rPr>
            </w:pPr>
            <w:r w:rsidRPr="004109B2">
              <w:rPr>
                <w:rFonts w:asciiTheme="minorHAnsi" w:hAnsiTheme="minorHAnsi" w:cstheme="minorHAnsi"/>
                <w:szCs w:val="24"/>
              </w:rPr>
              <w:t xml:space="preserve">-Respecter la PCI </w:t>
            </w:r>
          </w:p>
          <w:p w:rsidR="00024CD8" w:rsidRPr="004109B2" w:rsidRDefault="00024CD8" w:rsidP="003E2FA9">
            <w:pPr>
              <w:spacing w:after="0" w:line="259" w:lineRule="auto"/>
              <w:ind w:left="1" w:firstLine="0"/>
              <w:jc w:val="left"/>
              <w:rPr>
                <w:rFonts w:asciiTheme="minorHAnsi" w:hAnsiTheme="minorHAnsi" w:cstheme="minorHAnsi"/>
                <w:szCs w:val="24"/>
              </w:rPr>
            </w:pPr>
            <w:r w:rsidRPr="004109B2">
              <w:rPr>
                <w:rFonts w:asciiTheme="minorHAnsi" w:hAnsiTheme="minorHAnsi" w:cstheme="minorHAnsi"/>
                <w:szCs w:val="24"/>
              </w:rPr>
              <w:t xml:space="preserve">-Rechercher les signes conjonctivite (Paupières rouges purulentes, gonflées écoulement visible) </w:t>
            </w:r>
          </w:p>
          <w:p w:rsidR="00024CD8" w:rsidRPr="00D77301" w:rsidRDefault="00024CD8" w:rsidP="003E2FA9">
            <w:pPr>
              <w:spacing w:after="0" w:line="259" w:lineRule="auto"/>
              <w:ind w:left="1" w:firstLine="0"/>
              <w:jc w:val="left"/>
              <w:rPr>
                <w:rFonts w:asciiTheme="minorHAnsi" w:hAnsiTheme="minorHAnsi" w:cstheme="minorHAnsi"/>
                <w:szCs w:val="24"/>
              </w:rPr>
            </w:pPr>
            <w:r w:rsidRPr="00D77301">
              <w:rPr>
                <w:rFonts w:asciiTheme="minorHAnsi" w:hAnsiTheme="minorHAnsi" w:cstheme="minorHAnsi"/>
                <w:szCs w:val="24"/>
              </w:rPr>
              <w:t xml:space="preserve">-Référer </w:t>
            </w:r>
          </w:p>
        </w:tc>
        <w:tc>
          <w:tcPr>
            <w:tcW w:w="1191" w:type="pct"/>
          </w:tcPr>
          <w:p w:rsidR="00024CD8" w:rsidRPr="004109B2" w:rsidRDefault="00024CD8" w:rsidP="003E2FA9">
            <w:pPr>
              <w:spacing w:after="0" w:line="259" w:lineRule="auto"/>
              <w:ind w:left="0" w:firstLine="0"/>
              <w:jc w:val="left"/>
              <w:rPr>
                <w:rFonts w:asciiTheme="minorHAnsi" w:hAnsiTheme="minorHAnsi" w:cstheme="minorHAnsi"/>
                <w:szCs w:val="24"/>
              </w:rPr>
            </w:pPr>
            <w:r w:rsidRPr="004109B2">
              <w:rPr>
                <w:rFonts w:asciiTheme="minorHAnsi" w:hAnsiTheme="minorHAnsi" w:cstheme="minorHAnsi"/>
                <w:szCs w:val="24"/>
              </w:rPr>
              <w:t xml:space="preserve">-Rechercher </w:t>
            </w:r>
          </w:p>
          <w:p w:rsidR="00024CD8" w:rsidRPr="004109B2" w:rsidRDefault="00024CD8" w:rsidP="003E2FA9">
            <w:pPr>
              <w:spacing w:after="0" w:line="238" w:lineRule="auto"/>
              <w:ind w:left="2" w:firstLine="0"/>
              <w:jc w:val="left"/>
              <w:rPr>
                <w:rFonts w:asciiTheme="minorHAnsi" w:hAnsiTheme="minorHAnsi" w:cstheme="minorHAnsi"/>
                <w:szCs w:val="24"/>
              </w:rPr>
            </w:pPr>
            <w:r w:rsidRPr="004109B2">
              <w:rPr>
                <w:rFonts w:asciiTheme="minorHAnsi" w:hAnsiTheme="minorHAnsi" w:cstheme="minorHAnsi"/>
                <w:szCs w:val="24"/>
              </w:rPr>
              <w:t xml:space="preserve">Écoulement au niveau des yeux au cours des deux premières semaines de vie : Paupières rouges purulentes, gonflées </w:t>
            </w:r>
          </w:p>
          <w:p w:rsidR="00024CD8" w:rsidRPr="004109B2" w:rsidRDefault="00024CD8" w:rsidP="003E2FA9">
            <w:pPr>
              <w:spacing w:after="0" w:line="259" w:lineRule="auto"/>
              <w:ind w:left="2" w:firstLine="0"/>
              <w:jc w:val="left"/>
              <w:rPr>
                <w:rFonts w:asciiTheme="minorHAnsi" w:hAnsiTheme="minorHAnsi" w:cstheme="minorHAnsi"/>
                <w:szCs w:val="24"/>
              </w:rPr>
            </w:pPr>
            <w:r w:rsidRPr="004109B2">
              <w:rPr>
                <w:rFonts w:asciiTheme="minorHAnsi" w:hAnsiTheme="minorHAnsi" w:cstheme="minorHAnsi"/>
                <w:szCs w:val="24"/>
              </w:rPr>
              <w:t xml:space="preserve">-Traiter (Cf. protocole) : </w:t>
            </w:r>
          </w:p>
          <w:p w:rsidR="00024CD8" w:rsidRPr="004109B2" w:rsidRDefault="00024CD8" w:rsidP="003E2FA9">
            <w:pPr>
              <w:spacing w:after="0" w:line="259" w:lineRule="auto"/>
              <w:ind w:left="2" w:firstLine="0"/>
              <w:jc w:val="left"/>
              <w:rPr>
                <w:rFonts w:asciiTheme="minorHAnsi" w:hAnsiTheme="minorHAnsi" w:cstheme="minorHAnsi"/>
                <w:szCs w:val="24"/>
              </w:rPr>
            </w:pPr>
            <w:r w:rsidRPr="004109B2">
              <w:rPr>
                <w:rFonts w:asciiTheme="minorHAnsi" w:hAnsiTheme="minorHAnsi" w:cstheme="minorHAnsi"/>
                <w:szCs w:val="24"/>
              </w:rPr>
              <w:t xml:space="preserve">Conjonctivite néonatale  </w:t>
            </w:r>
          </w:p>
          <w:p w:rsidR="00024CD8" w:rsidRPr="004109B2" w:rsidRDefault="00024CD8" w:rsidP="003E2FA9">
            <w:pPr>
              <w:spacing w:after="0" w:line="259" w:lineRule="auto"/>
              <w:ind w:left="2"/>
              <w:rPr>
                <w:rFonts w:asciiTheme="minorHAnsi" w:hAnsiTheme="minorHAnsi" w:cstheme="minorHAnsi"/>
                <w:szCs w:val="24"/>
              </w:rPr>
            </w:pPr>
            <w:r w:rsidRPr="004109B2">
              <w:rPr>
                <w:rFonts w:asciiTheme="minorHAnsi" w:hAnsiTheme="minorHAnsi" w:cstheme="minorHAnsi"/>
                <w:szCs w:val="24"/>
              </w:rPr>
              <w:t>La mèr</w:t>
            </w:r>
            <w:r>
              <w:rPr>
                <w:rFonts w:asciiTheme="minorHAnsi" w:hAnsiTheme="minorHAnsi" w:cstheme="minorHAnsi"/>
                <w:szCs w:val="24"/>
              </w:rPr>
              <w:t>e</w:t>
            </w:r>
            <w:r w:rsidRPr="004109B2">
              <w:rPr>
                <w:rFonts w:asciiTheme="minorHAnsi" w:hAnsiTheme="minorHAnsi" w:cstheme="minorHAnsi"/>
                <w:szCs w:val="24"/>
              </w:rPr>
              <w:t xml:space="preserve"> et son partenaire </w:t>
            </w:r>
          </w:p>
        </w:tc>
        <w:tc>
          <w:tcPr>
            <w:tcW w:w="1192" w:type="pct"/>
          </w:tcPr>
          <w:p w:rsidR="00024CD8" w:rsidRPr="00D77301" w:rsidRDefault="00024CD8" w:rsidP="00024CD8">
            <w:pPr>
              <w:pStyle w:val="Paragraphedeliste"/>
              <w:numPr>
                <w:ilvl w:val="0"/>
                <w:numId w:val="83"/>
              </w:numPr>
              <w:spacing w:after="0" w:line="259" w:lineRule="auto"/>
              <w:ind w:left="0" w:firstLine="0"/>
              <w:jc w:val="left"/>
              <w:rPr>
                <w:rFonts w:asciiTheme="minorHAnsi" w:hAnsiTheme="minorHAnsi" w:cstheme="minorHAnsi"/>
                <w:szCs w:val="24"/>
              </w:rPr>
            </w:pPr>
            <w:r w:rsidRPr="00D77301">
              <w:rPr>
                <w:rFonts w:asciiTheme="minorHAnsi" w:hAnsiTheme="minorHAnsi" w:cstheme="minorHAnsi"/>
                <w:szCs w:val="24"/>
              </w:rPr>
              <w:t xml:space="preserve">Même procédure que le niveau PS/CS </w:t>
            </w:r>
          </w:p>
          <w:p w:rsidR="00024CD8" w:rsidRPr="004109B2" w:rsidRDefault="00024CD8" w:rsidP="003E2FA9">
            <w:pPr>
              <w:spacing w:after="0" w:line="236" w:lineRule="auto"/>
              <w:ind w:left="0" w:firstLine="0"/>
              <w:jc w:val="left"/>
              <w:rPr>
                <w:rFonts w:asciiTheme="minorHAnsi" w:hAnsiTheme="minorHAnsi" w:cstheme="minorHAnsi"/>
                <w:szCs w:val="24"/>
              </w:rPr>
            </w:pPr>
            <w:r w:rsidRPr="004109B2">
              <w:rPr>
                <w:rFonts w:asciiTheme="minorHAnsi" w:hAnsiTheme="minorHAnsi" w:cstheme="minorHAnsi"/>
                <w:szCs w:val="24"/>
              </w:rPr>
              <w:t xml:space="preserve">- Effectuer la prise en charge des cas référés  </w:t>
            </w:r>
          </w:p>
          <w:p w:rsidR="00024CD8" w:rsidRPr="004109B2" w:rsidRDefault="00024CD8" w:rsidP="003E2FA9">
            <w:pPr>
              <w:spacing w:after="0" w:line="237" w:lineRule="auto"/>
              <w:ind w:left="0" w:firstLine="0"/>
              <w:jc w:val="left"/>
              <w:rPr>
                <w:rFonts w:asciiTheme="minorHAnsi" w:hAnsiTheme="minorHAnsi" w:cstheme="minorHAnsi"/>
                <w:szCs w:val="24"/>
              </w:rPr>
            </w:pPr>
            <w:r w:rsidRPr="004109B2">
              <w:rPr>
                <w:rFonts w:asciiTheme="minorHAnsi" w:hAnsiTheme="minorHAnsi" w:cstheme="minorHAnsi"/>
                <w:szCs w:val="24"/>
              </w:rPr>
              <w:t xml:space="preserve">- Assurer la prise en charge psychosociale </w:t>
            </w:r>
          </w:p>
          <w:p w:rsidR="00024CD8" w:rsidRPr="00624C0D" w:rsidRDefault="00024CD8" w:rsidP="003E2FA9">
            <w:pPr>
              <w:spacing w:after="0" w:line="240" w:lineRule="auto"/>
              <w:rPr>
                <w:rFonts w:asciiTheme="minorHAnsi" w:hAnsiTheme="minorHAnsi" w:cstheme="minorHAnsi"/>
              </w:rPr>
            </w:pPr>
          </w:p>
          <w:p w:rsidR="00024CD8" w:rsidRDefault="00024CD8" w:rsidP="003E2FA9">
            <w:pPr>
              <w:spacing w:after="192" w:line="241" w:lineRule="auto"/>
              <w:rPr>
                <w:rFonts w:asciiTheme="minorHAnsi" w:hAnsiTheme="minorHAnsi" w:cstheme="minorHAnsi"/>
              </w:rPr>
            </w:pPr>
          </w:p>
        </w:tc>
        <w:tc>
          <w:tcPr>
            <w:tcW w:w="1179" w:type="pct"/>
          </w:tcPr>
          <w:p w:rsidR="00024CD8" w:rsidRPr="00D77301" w:rsidRDefault="00024CD8" w:rsidP="00024CD8">
            <w:pPr>
              <w:pStyle w:val="Paragraphedeliste"/>
              <w:numPr>
                <w:ilvl w:val="0"/>
                <w:numId w:val="85"/>
              </w:numPr>
              <w:spacing w:after="0" w:line="259" w:lineRule="auto"/>
              <w:jc w:val="left"/>
              <w:rPr>
                <w:rFonts w:asciiTheme="minorHAnsi" w:hAnsiTheme="minorHAnsi" w:cstheme="minorHAnsi"/>
                <w:szCs w:val="24"/>
              </w:rPr>
            </w:pPr>
            <w:r w:rsidRPr="00D77301">
              <w:rPr>
                <w:rFonts w:asciiTheme="minorHAnsi" w:hAnsiTheme="minorHAnsi" w:cstheme="minorHAnsi"/>
                <w:szCs w:val="24"/>
              </w:rPr>
              <w:t xml:space="preserve">Même procédure que le niveau </w:t>
            </w:r>
          </w:p>
          <w:p w:rsidR="00024CD8" w:rsidRPr="00D77301" w:rsidRDefault="00024CD8" w:rsidP="003E2FA9">
            <w:pPr>
              <w:pStyle w:val="Paragraphedeliste"/>
              <w:spacing w:after="0" w:line="236" w:lineRule="auto"/>
              <w:ind w:left="722" w:firstLine="0"/>
              <w:jc w:val="left"/>
              <w:rPr>
                <w:rFonts w:asciiTheme="minorHAnsi" w:hAnsiTheme="minorHAnsi" w:cstheme="minorHAnsi"/>
                <w:szCs w:val="24"/>
              </w:rPr>
            </w:pPr>
            <w:r w:rsidRPr="00D77301">
              <w:rPr>
                <w:rFonts w:asciiTheme="minorHAnsi" w:hAnsiTheme="minorHAnsi" w:cstheme="minorHAnsi"/>
                <w:szCs w:val="24"/>
              </w:rPr>
              <w:t xml:space="preserve">CSA /CMC/HP </w:t>
            </w:r>
          </w:p>
          <w:p w:rsidR="00024CD8" w:rsidRPr="004109B2" w:rsidRDefault="00024CD8" w:rsidP="003E2FA9">
            <w:pPr>
              <w:spacing w:after="0" w:line="236" w:lineRule="auto"/>
              <w:ind w:left="2" w:firstLine="0"/>
              <w:jc w:val="left"/>
              <w:rPr>
                <w:rFonts w:asciiTheme="minorHAnsi" w:hAnsiTheme="minorHAnsi" w:cstheme="minorHAnsi"/>
                <w:szCs w:val="24"/>
              </w:rPr>
            </w:pPr>
            <w:r w:rsidRPr="004109B2">
              <w:rPr>
                <w:rFonts w:asciiTheme="minorHAnsi" w:hAnsiTheme="minorHAnsi" w:cstheme="minorHAnsi"/>
                <w:szCs w:val="24"/>
              </w:rPr>
              <w:t xml:space="preserve">Effectuer la prise en charge des cas référés  </w:t>
            </w:r>
          </w:p>
          <w:p w:rsidR="00024CD8" w:rsidRDefault="00024CD8" w:rsidP="003E2FA9">
            <w:pPr>
              <w:spacing w:after="192" w:line="241" w:lineRule="auto"/>
              <w:ind w:left="2"/>
              <w:rPr>
                <w:rFonts w:asciiTheme="minorHAnsi" w:hAnsiTheme="minorHAnsi" w:cstheme="minorHAnsi"/>
              </w:rPr>
            </w:pPr>
            <w:r w:rsidRPr="004109B2">
              <w:rPr>
                <w:rFonts w:asciiTheme="minorHAnsi" w:hAnsiTheme="minorHAnsi" w:cstheme="minorHAnsi"/>
                <w:szCs w:val="24"/>
              </w:rPr>
              <w:t>-Effectuer le transfert vers un autre service si nécessaire pour la prise en charge des complications ou problèmes</w:t>
            </w:r>
            <w:r>
              <w:rPr>
                <w:rFonts w:asciiTheme="minorHAnsi" w:hAnsiTheme="minorHAnsi" w:cstheme="minorHAnsi"/>
                <w:szCs w:val="24"/>
              </w:rPr>
              <w:t xml:space="preserve"> identifiés</w:t>
            </w:r>
          </w:p>
        </w:tc>
      </w:tr>
    </w:tbl>
    <w:p w:rsidR="00024CD8" w:rsidRDefault="00024CD8" w:rsidP="00024CD8">
      <w:pPr>
        <w:tabs>
          <w:tab w:val="left" w:pos="4045"/>
        </w:tabs>
      </w:pPr>
    </w:p>
    <w:p w:rsidR="00024CD8" w:rsidRDefault="00024CD8" w:rsidP="00024CD8">
      <w:pPr>
        <w:spacing w:after="160" w:line="259" w:lineRule="auto"/>
      </w:pPr>
      <w:r>
        <w:br w:type="page"/>
      </w:r>
    </w:p>
    <w:p w:rsidR="00024CD8" w:rsidRPr="00FF27C1" w:rsidRDefault="00024CD8" w:rsidP="00024CD8">
      <w:pPr>
        <w:pStyle w:val="JhpTabletitle"/>
        <w:tabs>
          <w:tab w:val="left" w:pos="360"/>
        </w:tabs>
        <w:jc w:val="both"/>
        <w:rPr>
          <w:lang w:val="fr-FR"/>
        </w:rPr>
      </w:pPr>
      <w:r>
        <w:rPr>
          <w:lang w:val="fr-FR"/>
        </w:rPr>
        <w:lastRenderedPageBreak/>
        <w:t>B-</w:t>
      </w:r>
      <w:r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12"/>
        <w:gridCol w:w="3322"/>
        <w:gridCol w:w="3325"/>
        <w:gridCol w:w="3289"/>
      </w:tblGrid>
      <w:tr w:rsidR="00024CD8" w:rsidRPr="004109B2" w:rsidTr="003E2FA9">
        <w:trPr>
          <w:trHeight w:val="662"/>
          <w:tblHeader/>
        </w:trPr>
        <w:tc>
          <w:tcPr>
            <w:tcW w:w="1438"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Communauté/Domiciles (RECO/</w:t>
            </w:r>
            <w:r w:rsidRPr="002444DA">
              <w:rPr>
                <w:rFonts w:asciiTheme="minorHAnsi" w:hAnsiTheme="minorHAnsi" w:cstheme="minorHAnsi"/>
                <w:b w:val="0"/>
                <w:color w:val="FFFFFF" w:themeColor="background1"/>
                <w:sz w:val="22"/>
                <w:vertAlign w:val="superscript"/>
                <w:lang w:val="fr-FR"/>
              </w:rPr>
              <w:t>2</w:t>
            </w:r>
            <w:r w:rsidRPr="002444DA">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024CD8" w:rsidRPr="002444DA" w:rsidRDefault="00024CD8" w:rsidP="003E2FA9">
            <w:pPr>
              <w:spacing w:after="0" w:line="259" w:lineRule="auto"/>
              <w:rPr>
                <w:rFonts w:asciiTheme="minorHAnsi" w:hAnsiTheme="minorHAnsi" w:cstheme="minorHAnsi"/>
                <w:color w:val="FFFFFF" w:themeColor="background1"/>
              </w:rPr>
            </w:pPr>
            <w:r w:rsidRPr="002444DA">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HR /HN/CHU (</w:t>
            </w:r>
            <w:r w:rsidRPr="002444DA">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444DA">
              <w:rPr>
                <w:rFonts w:asciiTheme="minorHAnsi" w:hAnsiTheme="minorHAnsi" w:cstheme="minorHAnsi"/>
                <w:b w:val="0"/>
                <w:color w:val="FFFFFF" w:themeColor="background1"/>
                <w:sz w:val="22"/>
                <w:lang w:val="fr-FR"/>
              </w:rPr>
              <w:t>)</w:t>
            </w:r>
          </w:p>
        </w:tc>
      </w:tr>
      <w:tr w:rsidR="00024CD8" w:rsidRPr="004109B2" w:rsidTr="003E2FA9">
        <w:trPr>
          <w:trHeight w:val="144"/>
        </w:trPr>
        <w:tc>
          <w:tcPr>
            <w:tcW w:w="5000" w:type="pct"/>
            <w:gridSpan w:val="4"/>
            <w:shd w:val="clear" w:color="auto" w:fill="BDD6EE" w:themeFill="accent1" w:themeFillTint="66"/>
          </w:tcPr>
          <w:p w:rsidR="00024CD8" w:rsidRPr="004109B2" w:rsidRDefault="00024CD8" w:rsidP="003E2FA9">
            <w:pPr>
              <w:spacing w:after="0" w:line="259" w:lineRule="auto"/>
              <w:ind w:left="1" w:firstLine="0"/>
              <w:jc w:val="left"/>
              <w:rPr>
                <w:rFonts w:asciiTheme="minorHAnsi" w:hAnsiTheme="minorHAnsi" w:cstheme="minorHAnsi"/>
                <w:szCs w:val="24"/>
              </w:rPr>
            </w:pPr>
            <w:r w:rsidRPr="00A04773">
              <w:rPr>
                <w:rFonts w:asciiTheme="minorHAnsi" w:hAnsiTheme="minorHAnsi" w:cstheme="minorHAnsi"/>
                <w:b/>
                <w:szCs w:val="24"/>
              </w:rPr>
              <w:t>SERVICE : Prise en charge de l’ictère du nouveau-né</w:t>
            </w:r>
          </w:p>
        </w:tc>
      </w:tr>
      <w:tr w:rsidR="00024CD8" w:rsidRPr="004109B2" w:rsidTr="003E2FA9">
        <w:trPr>
          <w:trHeight w:val="144"/>
        </w:trPr>
        <w:tc>
          <w:tcPr>
            <w:tcW w:w="1438" w:type="pct"/>
          </w:tcPr>
          <w:p w:rsidR="00024CD8" w:rsidRPr="00624C0D" w:rsidRDefault="00024CD8" w:rsidP="003E2FA9">
            <w:pPr>
              <w:spacing w:after="0" w:line="240" w:lineRule="auto"/>
              <w:ind w:left="1" w:firstLine="0"/>
              <w:jc w:val="left"/>
              <w:rPr>
                <w:rFonts w:asciiTheme="minorHAnsi" w:hAnsiTheme="minorHAnsi" w:cstheme="minorHAnsi"/>
                <w:szCs w:val="24"/>
              </w:rPr>
            </w:pPr>
            <w:r w:rsidRPr="00624C0D">
              <w:rPr>
                <w:rFonts w:asciiTheme="minorHAnsi" w:hAnsiTheme="minorHAnsi" w:cstheme="minorHAnsi"/>
                <w:szCs w:val="24"/>
              </w:rPr>
              <w:t xml:space="preserve">-Rechercher la coloration jaune de la peau et des muqueuses </w:t>
            </w:r>
          </w:p>
          <w:p w:rsidR="00024CD8" w:rsidRPr="00624C0D" w:rsidRDefault="00024CD8" w:rsidP="003E2FA9">
            <w:pPr>
              <w:spacing w:after="0" w:line="240" w:lineRule="auto"/>
              <w:ind w:left="1" w:firstLine="0"/>
              <w:jc w:val="left"/>
              <w:rPr>
                <w:rFonts w:asciiTheme="minorHAnsi" w:hAnsiTheme="minorHAnsi" w:cstheme="minorHAnsi"/>
                <w:szCs w:val="24"/>
              </w:rPr>
            </w:pPr>
            <w:r w:rsidRPr="00624C0D">
              <w:rPr>
                <w:rFonts w:asciiTheme="minorHAnsi" w:hAnsiTheme="minorHAnsi" w:cstheme="minorHAnsi"/>
                <w:szCs w:val="24"/>
              </w:rPr>
              <w:t xml:space="preserve">-Conseiller les parents  </w:t>
            </w:r>
          </w:p>
          <w:p w:rsidR="00024CD8" w:rsidRPr="00624C0D" w:rsidRDefault="00024CD8" w:rsidP="003E2FA9">
            <w:pPr>
              <w:spacing w:after="0" w:line="240" w:lineRule="auto"/>
              <w:ind w:left="1" w:firstLine="0"/>
              <w:jc w:val="left"/>
              <w:rPr>
                <w:rFonts w:asciiTheme="minorHAnsi" w:hAnsiTheme="minorHAnsi" w:cstheme="minorHAnsi"/>
                <w:szCs w:val="24"/>
              </w:rPr>
            </w:pPr>
            <w:r w:rsidRPr="00624C0D">
              <w:rPr>
                <w:rFonts w:asciiTheme="minorHAnsi" w:hAnsiTheme="minorHAnsi" w:cstheme="minorHAnsi"/>
                <w:szCs w:val="24"/>
              </w:rPr>
              <w:t xml:space="preserve">-Encourager l’allaitement pour prévenir l’hypoglycémie </w:t>
            </w:r>
          </w:p>
          <w:p w:rsidR="00024CD8" w:rsidRPr="00624C0D" w:rsidRDefault="00024CD8" w:rsidP="003E2FA9">
            <w:pPr>
              <w:spacing w:after="0" w:line="240" w:lineRule="auto"/>
              <w:ind w:left="1" w:firstLine="0"/>
              <w:jc w:val="left"/>
              <w:rPr>
                <w:rFonts w:asciiTheme="minorHAnsi" w:hAnsiTheme="minorHAnsi" w:cstheme="minorHAnsi"/>
                <w:szCs w:val="24"/>
              </w:rPr>
            </w:pPr>
            <w:r w:rsidRPr="00624C0D">
              <w:rPr>
                <w:rFonts w:asciiTheme="minorHAnsi" w:hAnsiTheme="minorHAnsi" w:cstheme="minorHAnsi"/>
                <w:szCs w:val="24"/>
              </w:rPr>
              <w:t xml:space="preserve">-Référer d’urgence  </w:t>
            </w:r>
          </w:p>
          <w:p w:rsidR="00024CD8" w:rsidRPr="00624C0D" w:rsidRDefault="00024CD8" w:rsidP="003E2FA9">
            <w:pPr>
              <w:spacing w:after="0" w:line="240" w:lineRule="auto"/>
              <w:ind w:left="1"/>
              <w:rPr>
                <w:rFonts w:asciiTheme="minorHAnsi" w:hAnsiTheme="minorHAnsi" w:cstheme="minorHAnsi"/>
                <w:szCs w:val="24"/>
              </w:rPr>
            </w:pPr>
            <w:r w:rsidRPr="00624C0D">
              <w:rPr>
                <w:rFonts w:asciiTheme="minorHAnsi" w:hAnsiTheme="minorHAnsi" w:cstheme="minorHAnsi"/>
                <w:szCs w:val="24"/>
              </w:rPr>
              <w:t xml:space="preserve">- garder le bébé au chaud pendant la référence (soins Kangourou)  </w:t>
            </w:r>
          </w:p>
        </w:tc>
        <w:tc>
          <w:tcPr>
            <w:tcW w:w="1191" w:type="pct"/>
          </w:tcPr>
          <w:p w:rsidR="00024CD8" w:rsidRPr="00624C0D" w:rsidRDefault="00024CD8" w:rsidP="00024CD8">
            <w:pPr>
              <w:pStyle w:val="Paragraphedeliste"/>
              <w:numPr>
                <w:ilvl w:val="0"/>
                <w:numId w:val="85"/>
              </w:numPr>
              <w:spacing w:after="0" w:line="240" w:lineRule="auto"/>
              <w:jc w:val="left"/>
              <w:rPr>
                <w:rFonts w:asciiTheme="minorHAnsi" w:hAnsiTheme="minorHAnsi" w:cstheme="minorHAnsi"/>
                <w:szCs w:val="24"/>
              </w:rPr>
            </w:pPr>
            <w:r w:rsidRPr="00624C0D">
              <w:rPr>
                <w:rFonts w:asciiTheme="minorHAnsi" w:hAnsiTheme="minorHAnsi" w:cstheme="minorHAnsi"/>
                <w:szCs w:val="24"/>
              </w:rPr>
              <w:t xml:space="preserve">Même procédure que le niveau communautaire </w:t>
            </w:r>
          </w:p>
          <w:p w:rsidR="00024CD8" w:rsidRPr="00624C0D" w:rsidRDefault="00024CD8" w:rsidP="003E2FA9">
            <w:pPr>
              <w:spacing w:after="0" w:line="240" w:lineRule="auto"/>
              <w:ind w:left="2" w:firstLine="0"/>
              <w:jc w:val="left"/>
              <w:rPr>
                <w:rFonts w:asciiTheme="minorHAnsi" w:hAnsiTheme="minorHAnsi" w:cstheme="minorHAnsi"/>
                <w:szCs w:val="24"/>
              </w:rPr>
            </w:pPr>
            <w:r w:rsidRPr="00624C0D">
              <w:rPr>
                <w:rFonts w:asciiTheme="minorHAnsi" w:hAnsiTheme="minorHAnsi" w:cstheme="minorHAnsi"/>
                <w:szCs w:val="24"/>
              </w:rPr>
              <w:t xml:space="preserve">- Effectuer la prise en charge des cas référés </w:t>
            </w:r>
          </w:p>
          <w:p w:rsidR="00024CD8" w:rsidRPr="00624C0D" w:rsidRDefault="00024CD8" w:rsidP="003E2FA9">
            <w:pPr>
              <w:spacing w:after="0" w:line="240" w:lineRule="auto"/>
              <w:ind w:left="2" w:firstLine="0"/>
              <w:jc w:val="left"/>
              <w:rPr>
                <w:rFonts w:asciiTheme="minorHAnsi" w:hAnsiTheme="minorHAnsi" w:cstheme="minorHAnsi"/>
                <w:szCs w:val="24"/>
              </w:rPr>
            </w:pPr>
            <w:r w:rsidRPr="00624C0D">
              <w:rPr>
                <w:rFonts w:asciiTheme="minorHAnsi" w:hAnsiTheme="minorHAnsi" w:cstheme="minorHAnsi"/>
                <w:szCs w:val="24"/>
              </w:rPr>
              <w:t>- Faire le bilan pré référence (Glycémie, le Taux d’hémoglobine, le Groupage sanguin + Facteur Rhésus (Mère + Bébé) et la bilirubine transcutanée)</w:t>
            </w:r>
          </w:p>
          <w:p w:rsidR="00024CD8" w:rsidRPr="00624C0D" w:rsidRDefault="00024CD8" w:rsidP="003E2FA9">
            <w:pPr>
              <w:spacing w:after="0" w:line="240" w:lineRule="auto"/>
              <w:ind w:left="0" w:firstLine="0"/>
              <w:jc w:val="left"/>
              <w:rPr>
                <w:rFonts w:asciiTheme="minorHAnsi" w:hAnsiTheme="minorHAnsi" w:cstheme="minorHAnsi"/>
                <w:szCs w:val="24"/>
              </w:rPr>
            </w:pPr>
          </w:p>
        </w:tc>
        <w:tc>
          <w:tcPr>
            <w:tcW w:w="1192" w:type="pct"/>
          </w:tcPr>
          <w:p w:rsidR="00024CD8" w:rsidRPr="004109B2" w:rsidRDefault="00024CD8" w:rsidP="003E2FA9">
            <w:pPr>
              <w:spacing w:after="0" w:line="240" w:lineRule="auto"/>
              <w:ind w:left="0" w:firstLine="0"/>
              <w:jc w:val="left"/>
              <w:rPr>
                <w:rFonts w:asciiTheme="minorHAnsi" w:hAnsiTheme="minorHAnsi" w:cstheme="minorHAnsi"/>
                <w:szCs w:val="24"/>
              </w:rPr>
            </w:pPr>
            <w:r w:rsidRPr="004109B2">
              <w:rPr>
                <w:rFonts w:asciiTheme="minorHAnsi" w:hAnsiTheme="minorHAnsi" w:cstheme="minorHAnsi"/>
                <w:szCs w:val="24"/>
              </w:rPr>
              <w:t xml:space="preserve">-Rechercher Coloration jaune de la peau et des muqueuses </w:t>
            </w:r>
          </w:p>
          <w:p w:rsidR="00024CD8" w:rsidRPr="004109B2" w:rsidRDefault="00024CD8" w:rsidP="003E2FA9">
            <w:pPr>
              <w:spacing w:after="0" w:line="240" w:lineRule="auto"/>
              <w:ind w:left="0" w:firstLine="0"/>
              <w:jc w:val="left"/>
              <w:rPr>
                <w:rFonts w:asciiTheme="minorHAnsi" w:hAnsiTheme="minorHAnsi" w:cstheme="minorHAnsi"/>
                <w:szCs w:val="24"/>
              </w:rPr>
            </w:pPr>
            <w:r w:rsidRPr="004109B2">
              <w:rPr>
                <w:rFonts w:asciiTheme="minorHAnsi" w:hAnsiTheme="minorHAnsi" w:cstheme="minorHAnsi"/>
                <w:szCs w:val="24"/>
              </w:rPr>
              <w:t>-Traiter</w:t>
            </w:r>
            <w:r w:rsidRPr="004109B2">
              <w:rPr>
                <w:rFonts w:asciiTheme="minorHAnsi" w:hAnsiTheme="minorHAnsi" w:cstheme="minorHAnsi"/>
                <w:b/>
                <w:szCs w:val="24"/>
              </w:rPr>
              <w:t xml:space="preserve">   </w:t>
            </w:r>
            <w:r w:rsidRPr="004109B2">
              <w:rPr>
                <w:rFonts w:asciiTheme="minorHAnsi" w:hAnsiTheme="minorHAnsi" w:cstheme="minorHAnsi"/>
                <w:szCs w:val="24"/>
              </w:rPr>
              <w:t xml:space="preserve">Ictère pathologique selon protocole </w:t>
            </w:r>
          </w:p>
          <w:p w:rsidR="00024CD8" w:rsidRPr="004109B2" w:rsidRDefault="00024CD8" w:rsidP="003E2FA9">
            <w:pPr>
              <w:spacing w:after="0" w:line="240" w:lineRule="auto"/>
              <w:ind w:left="0" w:firstLine="0"/>
              <w:jc w:val="left"/>
              <w:rPr>
                <w:rFonts w:asciiTheme="minorHAnsi" w:hAnsiTheme="minorHAnsi" w:cstheme="minorHAnsi"/>
                <w:szCs w:val="24"/>
              </w:rPr>
            </w:pPr>
            <w:r w:rsidRPr="004109B2">
              <w:rPr>
                <w:rFonts w:asciiTheme="minorHAnsi" w:hAnsiTheme="minorHAnsi" w:cstheme="minorHAnsi"/>
                <w:szCs w:val="24"/>
              </w:rPr>
              <w:t xml:space="preserve">Prélèvement sanguin pour analyse  </w:t>
            </w:r>
          </w:p>
          <w:p w:rsidR="00024CD8" w:rsidRPr="004109B2" w:rsidRDefault="00024CD8" w:rsidP="003E2FA9">
            <w:pPr>
              <w:spacing w:after="0" w:line="240" w:lineRule="auto"/>
              <w:ind w:left="0" w:firstLine="0"/>
              <w:jc w:val="left"/>
              <w:rPr>
                <w:rFonts w:asciiTheme="minorHAnsi" w:hAnsiTheme="minorHAnsi" w:cstheme="minorHAnsi"/>
                <w:szCs w:val="24"/>
              </w:rPr>
            </w:pPr>
            <w:r w:rsidRPr="004109B2">
              <w:rPr>
                <w:rFonts w:asciiTheme="minorHAnsi" w:hAnsiTheme="minorHAnsi" w:cstheme="minorHAnsi"/>
                <w:szCs w:val="24"/>
              </w:rPr>
              <w:t xml:space="preserve">photothérapie </w:t>
            </w:r>
          </w:p>
          <w:p w:rsidR="00024CD8" w:rsidRPr="004109B2" w:rsidRDefault="00024CD8" w:rsidP="003E2FA9">
            <w:pPr>
              <w:spacing w:after="0" w:line="240" w:lineRule="auto"/>
              <w:ind w:left="0" w:right="26" w:firstLine="0"/>
              <w:jc w:val="left"/>
              <w:rPr>
                <w:rFonts w:asciiTheme="minorHAnsi" w:hAnsiTheme="minorHAnsi" w:cstheme="minorHAnsi"/>
                <w:szCs w:val="24"/>
              </w:rPr>
            </w:pPr>
            <w:r w:rsidRPr="004109B2">
              <w:rPr>
                <w:rFonts w:asciiTheme="minorHAnsi" w:hAnsiTheme="minorHAnsi" w:cstheme="minorHAnsi"/>
                <w:szCs w:val="24"/>
              </w:rPr>
              <w:t xml:space="preserve">Prise en charge étiologique (Cf.  protocole) </w:t>
            </w:r>
          </w:p>
          <w:p w:rsidR="00024CD8" w:rsidRPr="004109B2" w:rsidRDefault="00024CD8" w:rsidP="003E2FA9">
            <w:pPr>
              <w:spacing w:after="0" w:line="240" w:lineRule="auto"/>
              <w:ind w:left="0" w:right="26" w:firstLine="0"/>
              <w:jc w:val="left"/>
              <w:rPr>
                <w:rFonts w:asciiTheme="minorHAnsi" w:hAnsiTheme="minorHAnsi" w:cstheme="minorHAnsi"/>
                <w:szCs w:val="24"/>
              </w:rPr>
            </w:pPr>
            <w:r w:rsidRPr="004109B2">
              <w:rPr>
                <w:rFonts w:asciiTheme="minorHAnsi" w:hAnsiTheme="minorHAnsi" w:cstheme="minorHAnsi"/>
                <w:szCs w:val="24"/>
              </w:rPr>
              <w:t xml:space="preserve">-Conseiller la mère : garder le bébé au chaud (soins Kangourou), encourager l’allaitement </w:t>
            </w:r>
          </w:p>
          <w:p w:rsidR="00024CD8" w:rsidRPr="004109B2" w:rsidRDefault="00024CD8" w:rsidP="003E2FA9">
            <w:pPr>
              <w:spacing w:after="0" w:line="240" w:lineRule="auto"/>
              <w:ind w:left="0" w:right="26" w:firstLine="0"/>
              <w:jc w:val="left"/>
              <w:rPr>
                <w:rFonts w:asciiTheme="minorHAnsi" w:hAnsiTheme="minorHAnsi" w:cstheme="minorHAnsi"/>
                <w:szCs w:val="24"/>
              </w:rPr>
            </w:pPr>
            <w:r w:rsidRPr="004109B2">
              <w:rPr>
                <w:rFonts w:asciiTheme="minorHAnsi" w:hAnsiTheme="minorHAnsi" w:cstheme="minorHAnsi"/>
                <w:szCs w:val="24"/>
              </w:rPr>
              <w:t xml:space="preserve">-Référer si complications </w:t>
            </w:r>
          </w:p>
          <w:p w:rsidR="00024CD8" w:rsidRPr="004109B2" w:rsidRDefault="00024CD8" w:rsidP="003E2FA9">
            <w:pPr>
              <w:spacing w:after="0" w:line="240" w:lineRule="auto"/>
              <w:ind w:left="0" w:firstLine="0"/>
              <w:jc w:val="left"/>
              <w:rPr>
                <w:rFonts w:asciiTheme="minorHAnsi" w:hAnsiTheme="minorHAnsi" w:cstheme="minorHAnsi"/>
                <w:szCs w:val="24"/>
              </w:rPr>
            </w:pPr>
            <w:r w:rsidRPr="004109B2">
              <w:rPr>
                <w:rFonts w:asciiTheme="minorHAnsi" w:hAnsiTheme="minorHAnsi" w:cstheme="minorHAnsi"/>
                <w:szCs w:val="24"/>
              </w:rPr>
              <w:t xml:space="preserve">- Assurer la prise en charge psychosociale </w:t>
            </w:r>
          </w:p>
          <w:p w:rsidR="00024CD8" w:rsidRDefault="00024CD8" w:rsidP="003E2FA9">
            <w:pPr>
              <w:spacing w:after="192" w:line="241" w:lineRule="auto"/>
              <w:rPr>
                <w:rFonts w:asciiTheme="minorHAnsi" w:hAnsiTheme="minorHAnsi" w:cstheme="minorHAnsi"/>
              </w:rPr>
            </w:pPr>
          </w:p>
        </w:tc>
        <w:tc>
          <w:tcPr>
            <w:tcW w:w="1179" w:type="pct"/>
          </w:tcPr>
          <w:p w:rsidR="00024CD8" w:rsidRPr="00624C0D" w:rsidRDefault="00024CD8" w:rsidP="00024CD8">
            <w:pPr>
              <w:pStyle w:val="Paragraphedeliste"/>
              <w:numPr>
                <w:ilvl w:val="0"/>
                <w:numId w:val="85"/>
              </w:numPr>
              <w:spacing w:after="0" w:line="240" w:lineRule="auto"/>
              <w:jc w:val="left"/>
              <w:rPr>
                <w:rFonts w:asciiTheme="minorHAnsi" w:hAnsiTheme="minorHAnsi" w:cstheme="minorHAnsi"/>
                <w:szCs w:val="24"/>
              </w:rPr>
            </w:pPr>
            <w:r w:rsidRPr="00624C0D">
              <w:rPr>
                <w:rFonts w:asciiTheme="minorHAnsi" w:hAnsiTheme="minorHAnsi" w:cstheme="minorHAnsi"/>
                <w:szCs w:val="24"/>
              </w:rPr>
              <w:t xml:space="preserve">Même procédure que le niveau </w:t>
            </w:r>
          </w:p>
          <w:p w:rsidR="00024CD8" w:rsidRPr="00624C0D" w:rsidRDefault="00024CD8" w:rsidP="003E2FA9">
            <w:pPr>
              <w:spacing w:after="0" w:line="240" w:lineRule="auto"/>
              <w:ind w:left="2" w:firstLine="0"/>
              <w:jc w:val="left"/>
              <w:rPr>
                <w:rFonts w:asciiTheme="minorHAnsi" w:hAnsiTheme="minorHAnsi" w:cstheme="minorHAnsi"/>
                <w:szCs w:val="24"/>
              </w:rPr>
            </w:pPr>
            <w:r w:rsidRPr="00624C0D">
              <w:rPr>
                <w:rFonts w:asciiTheme="minorHAnsi" w:hAnsiTheme="minorHAnsi" w:cstheme="minorHAnsi"/>
                <w:szCs w:val="24"/>
              </w:rPr>
              <w:t xml:space="preserve">CSA/CMC/HP </w:t>
            </w:r>
          </w:p>
          <w:p w:rsidR="00024CD8" w:rsidRPr="00624C0D" w:rsidRDefault="00024CD8" w:rsidP="003E2FA9">
            <w:pPr>
              <w:spacing w:after="0" w:line="240" w:lineRule="auto"/>
              <w:ind w:left="2" w:firstLine="0"/>
              <w:jc w:val="left"/>
              <w:rPr>
                <w:rFonts w:asciiTheme="minorHAnsi" w:hAnsiTheme="minorHAnsi" w:cstheme="minorHAnsi"/>
                <w:szCs w:val="24"/>
              </w:rPr>
            </w:pPr>
            <w:r w:rsidRPr="00624C0D">
              <w:rPr>
                <w:rFonts w:asciiTheme="minorHAnsi" w:hAnsiTheme="minorHAnsi" w:cstheme="minorHAnsi"/>
                <w:szCs w:val="24"/>
              </w:rPr>
              <w:t xml:space="preserve">-Effectuer la prise en charge des cas référés  </w:t>
            </w:r>
          </w:p>
          <w:p w:rsidR="00024CD8" w:rsidRPr="00624C0D" w:rsidRDefault="00024CD8" w:rsidP="003E2FA9">
            <w:pPr>
              <w:spacing w:after="0" w:line="240" w:lineRule="auto"/>
              <w:ind w:left="2" w:firstLine="0"/>
              <w:jc w:val="left"/>
              <w:rPr>
                <w:rFonts w:asciiTheme="minorHAnsi" w:hAnsiTheme="minorHAnsi" w:cstheme="minorHAnsi"/>
                <w:szCs w:val="24"/>
              </w:rPr>
            </w:pPr>
            <w:r w:rsidRPr="00624C0D">
              <w:rPr>
                <w:rFonts w:asciiTheme="minorHAnsi" w:hAnsiTheme="minorHAnsi" w:cstheme="minorHAnsi"/>
                <w:szCs w:val="24"/>
              </w:rPr>
              <w:t xml:space="preserve">-Effectuer le transfert vers un autre service si nécessaire pour la prise en charge des complications ou problèmes identifiés. </w:t>
            </w:r>
          </w:p>
          <w:p w:rsidR="00024CD8" w:rsidRDefault="00024CD8" w:rsidP="003E2FA9">
            <w:pPr>
              <w:spacing w:after="192" w:line="241" w:lineRule="auto"/>
              <w:ind w:left="2"/>
              <w:rPr>
                <w:rFonts w:asciiTheme="minorHAnsi" w:hAnsiTheme="minorHAnsi" w:cstheme="minorHAnsi"/>
              </w:rPr>
            </w:pPr>
          </w:p>
        </w:tc>
      </w:tr>
    </w:tbl>
    <w:p w:rsidR="00024CD8" w:rsidRPr="003C6A97" w:rsidRDefault="00024CD8" w:rsidP="00024CD8">
      <w:pPr>
        <w:tabs>
          <w:tab w:val="left" w:pos="4045"/>
        </w:tabs>
      </w:pPr>
    </w:p>
    <w:p w:rsidR="00024CD8" w:rsidRDefault="00024CD8" w:rsidP="00024CD8">
      <w:pPr>
        <w:tabs>
          <w:tab w:val="left" w:pos="4045"/>
        </w:tabs>
      </w:pPr>
      <w:r w:rsidRPr="003C6A97">
        <w:tab/>
      </w:r>
    </w:p>
    <w:p w:rsidR="00024CD8" w:rsidRDefault="00024CD8" w:rsidP="00024CD8">
      <w:pPr>
        <w:spacing w:after="160" w:line="259" w:lineRule="auto"/>
      </w:pPr>
      <w:r>
        <w:br w:type="page"/>
      </w:r>
    </w:p>
    <w:p w:rsidR="00024CD8" w:rsidRPr="00FF27C1" w:rsidRDefault="00024CD8" w:rsidP="00024CD8">
      <w:pPr>
        <w:pStyle w:val="JhpTabletitle"/>
        <w:tabs>
          <w:tab w:val="left" w:pos="360"/>
        </w:tabs>
        <w:jc w:val="both"/>
        <w:rPr>
          <w:lang w:val="fr-FR"/>
        </w:rPr>
      </w:pPr>
      <w:r>
        <w:rPr>
          <w:lang w:val="fr-FR"/>
        </w:rPr>
        <w:lastRenderedPageBreak/>
        <w:t>B-</w:t>
      </w:r>
      <w:r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12"/>
        <w:gridCol w:w="3322"/>
        <w:gridCol w:w="3325"/>
        <w:gridCol w:w="3289"/>
      </w:tblGrid>
      <w:tr w:rsidR="00024CD8" w:rsidRPr="004109B2" w:rsidTr="003E2FA9">
        <w:trPr>
          <w:trHeight w:val="662"/>
          <w:tblHeader/>
        </w:trPr>
        <w:tc>
          <w:tcPr>
            <w:tcW w:w="1438"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Communauté/Domiciles (RECO/</w:t>
            </w:r>
            <w:r w:rsidRPr="002444DA">
              <w:rPr>
                <w:rFonts w:asciiTheme="minorHAnsi" w:hAnsiTheme="minorHAnsi" w:cstheme="minorHAnsi"/>
                <w:b w:val="0"/>
                <w:color w:val="FFFFFF" w:themeColor="background1"/>
                <w:sz w:val="22"/>
                <w:vertAlign w:val="superscript"/>
                <w:lang w:val="fr-FR"/>
              </w:rPr>
              <w:t>2</w:t>
            </w:r>
            <w:r w:rsidRPr="002444DA">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024CD8" w:rsidRPr="002444DA" w:rsidRDefault="00024CD8" w:rsidP="003E2FA9">
            <w:pPr>
              <w:spacing w:after="0" w:line="259" w:lineRule="auto"/>
              <w:rPr>
                <w:rFonts w:asciiTheme="minorHAnsi" w:hAnsiTheme="minorHAnsi" w:cstheme="minorHAnsi"/>
                <w:color w:val="FFFFFF" w:themeColor="background1"/>
              </w:rPr>
            </w:pPr>
            <w:r w:rsidRPr="002444DA">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HR /HN/CHU (</w:t>
            </w:r>
            <w:r w:rsidRPr="002444DA">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444DA">
              <w:rPr>
                <w:rFonts w:asciiTheme="minorHAnsi" w:hAnsiTheme="minorHAnsi" w:cstheme="minorHAnsi"/>
                <w:b w:val="0"/>
                <w:color w:val="FFFFFF" w:themeColor="background1"/>
                <w:sz w:val="22"/>
                <w:lang w:val="fr-FR"/>
              </w:rPr>
              <w:t>)</w:t>
            </w:r>
          </w:p>
        </w:tc>
      </w:tr>
      <w:tr w:rsidR="00024CD8" w:rsidRPr="004109B2" w:rsidTr="003E2FA9">
        <w:trPr>
          <w:trHeight w:val="144"/>
        </w:trPr>
        <w:tc>
          <w:tcPr>
            <w:tcW w:w="5000" w:type="pct"/>
            <w:gridSpan w:val="4"/>
            <w:shd w:val="clear" w:color="auto" w:fill="BDD6EE" w:themeFill="accent1" w:themeFillTint="66"/>
          </w:tcPr>
          <w:p w:rsidR="00024CD8" w:rsidRPr="004109B2" w:rsidRDefault="00024CD8" w:rsidP="003E2FA9">
            <w:pPr>
              <w:spacing w:after="0" w:line="259" w:lineRule="auto"/>
              <w:ind w:left="1" w:firstLine="0"/>
              <w:jc w:val="left"/>
              <w:rPr>
                <w:rFonts w:asciiTheme="minorHAnsi" w:hAnsiTheme="minorHAnsi" w:cstheme="minorHAnsi"/>
                <w:szCs w:val="24"/>
              </w:rPr>
            </w:pPr>
            <w:r w:rsidRPr="00A04773">
              <w:rPr>
                <w:rFonts w:asciiTheme="minorHAnsi" w:hAnsiTheme="minorHAnsi" w:cstheme="minorHAnsi"/>
                <w:b/>
                <w:szCs w:val="24"/>
              </w:rPr>
              <w:t>SERVICE : Prise en charge de la convulsion</w:t>
            </w:r>
            <w:r w:rsidRPr="004109B2">
              <w:rPr>
                <w:rFonts w:asciiTheme="minorHAnsi" w:hAnsiTheme="minorHAnsi" w:cstheme="minorHAnsi"/>
                <w:b/>
                <w:szCs w:val="24"/>
              </w:rPr>
              <w:t xml:space="preserve">  </w:t>
            </w:r>
          </w:p>
        </w:tc>
      </w:tr>
      <w:tr w:rsidR="00024CD8" w:rsidRPr="004109B2" w:rsidTr="003E2FA9">
        <w:trPr>
          <w:trHeight w:val="144"/>
        </w:trPr>
        <w:tc>
          <w:tcPr>
            <w:tcW w:w="1438" w:type="pct"/>
          </w:tcPr>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-Rechercher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mouvements anormaux avec ou sans fièvre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regard fixe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raideur des membres</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-Référer en urgence </w:t>
            </w:r>
          </w:p>
        </w:tc>
        <w:tc>
          <w:tcPr>
            <w:tcW w:w="1191" w:type="pct"/>
          </w:tcPr>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-Rechercher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mouvements anormaux avec ou sans fièvre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regard fixe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raideur des membres</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-Référer en urgence</w:t>
            </w:r>
          </w:p>
        </w:tc>
        <w:tc>
          <w:tcPr>
            <w:tcW w:w="1192" w:type="pct"/>
          </w:tcPr>
          <w:p w:rsidR="00024CD8" w:rsidRPr="00A04773" w:rsidRDefault="00024CD8" w:rsidP="003E2FA9">
            <w:pPr>
              <w:spacing w:after="0" w:line="240" w:lineRule="auto"/>
              <w:ind w:left="0" w:firstLine="0"/>
              <w:jc w:val="left"/>
              <w:rPr>
                <w:rFonts w:asciiTheme="minorHAnsi" w:hAnsiTheme="minorHAnsi" w:cstheme="minorHAnsi"/>
                <w:szCs w:val="24"/>
              </w:rPr>
            </w:pPr>
            <w:r w:rsidRPr="004109B2">
              <w:rPr>
                <w:rFonts w:asciiTheme="minorHAnsi" w:hAnsiTheme="minorHAnsi" w:cstheme="minorHAnsi"/>
                <w:szCs w:val="24"/>
              </w:rPr>
              <w:t>-</w:t>
            </w:r>
            <w:r w:rsidRPr="00A04773">
              <w:rPr>
                <w:rFonts w:asciiTheme="minorHAnsi" w:hAnsiTheme="minorHAnsi" w:cstheme="minorHAnsi"/>
                <w:szCs w:val="24"/>
              </w:rPr>
              <w:t xml:space="preserve">Rechercher </w:t>
            </w:r>
          </w:p>
          <w:p w:rsidR="00024CD8" w:rsidRPr="00A04773" w:rsidRDefault="00024CD8" w:rsidP="003E2FA9">
            <w:pPr>
              <w:spacing w:after="0" w:line="240" w:lineRule="auto"/>
              <w:ind w:left="0" w:right="135" w:firstLine="0"/>
              <w:jc w:val="left"/>
              <w:rPr>
                <w:rFonts w:asciiTheme="minorHAnsi" w:hAnsiTheme="minorHAnsi" w:cstheme="minorHAnsi"/>
                <w:szCs w:val="24"/>
              </w:rPr>
            </w:pPr>
            <w:r w:rsidRPr="00A04773">
              <w:rPr>
                <w:rFonts w:asciiTheme="minorHAnsi" w:hAnsiTheme="minorHAnsi" w:cstheme="minorHAnsi"/>
                <w:szCs w:val="24"/>
              </w:rPr>
              <w:t xml:space="preserve">mouvements anormaux avec ou sans fièvre - Regard fixe  </w:t>
            </w:r>
          </w:p>
          <w:p w:rsidR="00024CD8" w:rsidRPr="00A04773" w:rsidRDefault="00024CD8" w:rsidP="003E2FA9">
            <w:pPr>
              <w:spacing w:after="0" w:line="240" w:lineRule="auto"/>
              <w:ind w:left="0" w:right="135" w:firstLine="0"/>
              <w:jc w:val="left"/>
              <w:rPr>
                <w:rFonts w:asciiTheme="minorHAnsi" w:hAnsiTheme="minorHAnsi" w:cstheme="minorHAnsi"/>
                <w:szCs w:val="24"/>
              </w:rPr>
            </w:pPr>
            <w:r w:rsidRPr="00A04773">
              <w:rPr>
                <w:rFonts w:asciiTheme="minorHAnsi" w:hAnsiTheme="minorHAnsi" w:cstheme="minorHAnsi"/>
                <w:szCs w:val="24"/>
              </w:rPr>
              <w:t xml:space="preserve">convulsions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-Administrer un anticonvulsivant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-Rechercher l’étiologie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-Traiter (cf. protocole) </w:t>
            </w:r>
          </w:p>
          <w:p w:rsidR="00024CD8" w:rsidRPr="004109B2"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-Référer si nécessaire </w:t>
            </w:r>
          </w:p>
        </w:tc>
        <w:tc>
          <w:tcPr>
            <w:tcW w:w="1179" w:type="pct"/>
          </w:tcPr>
          <w:p w:rsidR="00024CD8" w:rsidRPr="00A04773" w:rsidRDefault="00024CD8" w:rsidP="00024CD8">
            <w:pPr>
              <w:pStyle w:val="Paragraphedeliste"/>
              <w:numPr>
                <w:ilvl w:val="0"/>
                <w:numId w:val="85"/>
              </w:numPr>
              <w:spacing w:after="0" w:line="240" w:lineRule="auto"/>
              <w:jc w:val="left"/>
              <w:rPr>
                <w:rFonts w:asciiTheme="minorHAnsi" w:hAnsiTheme="minorHAnsi" w:cstheme="minorHAnsi"/>
                <w:szCs w:val="24"/>
              </w:rPr>
            </w:pPr>
            <w:r w:rsidRPr="00A04773">
              <w:rPr>
                <w:rFonts w:asciiTheme="minorHAnsi" w:hAnsiTheme="minorHAnsi" w:cstheme="minorHAnsi"/>
                <w:szCs w:val="24"/>
              </w:rPr>
              <w:t xml:space="preserve">Même procédure que le niveau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CSA/CMC/HP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-Effectuer la prise en charge des cas référés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-Effectuer le transfert vers un autre service si nécessaire pour la prise en charge des complications ou problèmes identifiés. </w:t>
            </w:r>
          </w:p>
          <w:p w:rsidR="00024CD8" w:rsidRPr="004109B2" w:rsidRDefault="00024CD8" w:rsidP="003E2FA9">
            <w:pPr>
              <w:spacing w:after="0" w:line="240" w:lineRule="auto"/>
              <w:ind w:left="2" w:firstLine="0"/>
              <w:jc w:val="left"/>
              <w:rPr>
                <w:rFonts w:asciiTheme="minorHAnsi" w:hAnsiTheme="minorHAnsi" w:cstheme="minorHAnsi"/>
                <w:szCs w:val="24"/>
              </w:rPr>
            </w:pPr>
            <w:r w:rsidRPr="004109B2">
              <w:rPr>
                <w:rFonts w:asciiTheme="minorHAnsi" w:hAnsiTheme="minorHAnsi" w:cstheme="minorHAnsi"/>
                <w:szCs w:val="24"/>
              </w:rPr>
              <w:t xml:space="preserve"> </w:t>
            </w:r>
          </w:p>
        </w:tc>
      </w:tr>
    </w:tbl>
    <w:p w:rsidR="00024CD8" w:rsidRDefault="00024CD8" w:rsidP="00024CD8">
      <w:pPr>
        <w:tabs>
          <w:tab w:val="left" w:pos="4045"/>
        </w:tabs>
      </w:pPr>
    </w:p>
    <w:p w:rsidR="00024CD8" w:rsidRDefault="00024CD8" w:rsidP="00024CD8">
      <w:pPr>
        <w:tabs>
          <w:tab w:val="left" w:pos="4045"/>
        </w:tabs>
      </w:pPr>
    </w:p>
    <w:p w:rsidR="00024CD8" w:rsidRDefault="00024CD8" w:rsidP="00024CD8">
      <w:pPr>
        <w:spacing w:after="160" w:line="259" w:lineRule="auto"/>
      </w:pPr>
      <w:r>
        <w:br w:type="page"/>
      </w:r>
    </w:p>
    <w:p w:rsidR="00024CD8" w:rsidRPr="00FF27C1" w:rsidRDefault="00024CD8" w:rsidP="00024CD8">
      <w:pPr>
        <w:pStyle w:val="JhpTabletitle"/>
        <w:tabs>
          <w:tab w:val="left" w:pos="360"/>
        </w:tabs>
        <w:jc w:val="both"/>
        <w:rPr>
          <w:lang w:val="fr-FR"/>
        </w:rPr>
      </w:pPr>
      <w:r>
        <w:rPr>
          <w:lang w:val="fr-FR"/>
        </w:rPr>
        <w:lastRenderedPageBreak/>
        <w:t>B-</w:t>
      </w:r>
      <w:r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12"/>
        <w:gridCol w:w="3322"/>
        <w:gridCol w:w="3325"/>
        <w:gridCol w:w="3289"/>
      </w:tblGrid>
      <w:tr w:rsidR="00024CD8" w:rsidRPr="004109B2" w:rsidTr="003E2FA9">
        <w:trPr>
          <w:trHeight w:val="662"/>
          <w:tblHeader/>
        </w:trPr>
        <w:tc>
          <w:tcPr>
            <w:tcW w:w="1438"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Communauté/Domiciles (RECO/</w:t>
            </w:r>
            <w:r w:rsidRPr="002444DA">
              <w:rPr>
                <w:rFonts w:asciiTheme="minorHAnsi" w:hAnsiTheme="minorHAnsi" w:cstheme="minorHAnsi"/>
                <w:b w:val="0"/>
                <w:color w:val="FFFFFF" w:themeColor="background1"/>
                <w:sz w:val="22"/>
                <w:vertAlign w:val="superscript"/>
                <w:lang w:val="fr-FR"/>
              </w:rPr>
              <w:t>2</w:t>
            </w:r>
            <w:r w:rsidRPr="002444DA">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024CD8" w:rsidRPr="002444DA" w:rsidRDefault="00024CD8" w:rsidP="003E2FA9">
            <w:pPr>
              <w:spacing w:after="0" w:line="259" w:lineRule="auto"/>
              <w:rPr>
                <w:rFonts w:asciiTheme="minorHAnsi" w:hAnsiTheme="minorHAnsi" w:cstheme="minorHAnsi"/>
                <w:color w:val="FFFFFF" w:themeColor="background1"/>
              </w:rPr>
            </w:pPr>
            <w:r w:rsidRPr="002444DA">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024CD8" w:rsidRPr="002444DA" w:rsidRDefault="00024CD8" w:rsidP="003E2FA9">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HR /HN/CHU (</w:t>
            </w:r>
            <w:r w:rsidRPr="002444DA">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444DA">
              <w:rPr>
                <w:rFonts w:asciiTheme="minorHAnsi" w:hAnsiTheme="minorHAnsi" w:cstheme="minorHAnsi"/>
                <w:b w:val="0"/>
                <w:color w:val="FFFFFF" w:themeColor="background1"/>
                <w:sz w:val="22"/>
                <w:lang w:val="fr-FR"/>
              </w:rPr>
              <w:t>)</w:t>
            </w:r>
          </w:p>
        </w:tc>
      </w:tr>
      <w:tr w:rsidR="00024CD8" w:rsidRPr="004109B2" w:rsidTr="003E2FA9">
        <w:trPr>
          <w:trHeight w:val="144"/>
        </w:trPr>
        <w:tc>
          <w:tcPr>
            <w:tcW w:w="5000" w:type="pct"/>
            <w:gridSpan w:val="4"/>
            <w:shd w:val="clear" w:color="auto" w:fill="BDD6EE" w:themeFill="accent1" w:themeFillTint="66"/>
          </w:tcPr>
          <w:p w:rsidR="00024CD8" w:rsidRPr="004109B2" w:rsidRDefault="00024CD8" w:rsidP="003E2FA9">
            <w:pPr>
              <w:spacing w:after="0" w:line="259" w:lineRule="auto"/>
              <w:ind w:left="1" w:firstLine="0"/>
              <w:jc w:val="left"/>
              <w:rPr>
                <w:rFonts w:asciiTheme="minorHAnsi" w:hAnsiTheme="minorHAnsi" w:cstheme="minorHAnsi"/>
                <w:szCs w:val="24"/>
              </w:rPr>
            </w:pPr>
            <w:r w:rsidRPr="00A04773">
              <w:rPr>
                <w:rFonts w:asciiTheme="minorHAnsi" w:hAnsiTheme="minorHAnsi" w:cstheme="minorHAnsi"/>
                <w:b/>
                <w:szCs w:val="24"/>
              </w:rPr>
              <w:t>SERVICE : Prise en charge de la détresse respiratoire chez le nouveau-né</w:t>
            </w:r>
          </w:p>
        </w:tc>
      </w:tr>
      <w:tr w:rsidR="00024CD8" w:rsidRPr="00A04773" w:rsidTr="003E2FA9">
        <w:trPr>
          <w:trHeight w:val="144"/>
        </w:trPr>
        <w:tc>
          <w:tcPr>
            <w:tcW w:w="1438" w:type="pct"/>
          </w:tcPr>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-Rechercher un NN qui ne respire pas ou respire mal à la naissance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-Ventiler au ballon avec masque (cf. protocole)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-Référer</w:t>
            </w:r>
            <w:r w:rsidRPr="00A04773">
              <w:rPr>
                <w:rFonts w:asciiTheme="minorHAnsi" w:hAnsiTheme="minorHAnsi" w:cstheme="minorHAnsi"/>
                <w:b/>
                <w:i/>
                <w:szCs w:val="24"/>
              </w:rPr>
              <w:t xml:space="preserve"> </w:t>
            </w:r>
            <w:r w:rsidRPr="00A04773">
              <w:rPr>
                <w:rFonts w:asciiTheme="minorHAnsi" w:hAnsiTheme="minorHAnsi" w:cstheme="minorHAnsi"/>
                <w:bCs/>
                <w:i/>
                <w:szCs w:val="24"/>
              </w:rPr>
              <w:t xml:space="preserve">en </w:t>
            </w:r>
            <w:r>
              <w:rPr>
                <w:rFonts w:asciiTheme="minorHAnsi" w:hAnsiTheme="minorHAnsi" w:cstheme="minorHAnsi"/>
                <w:bCs/>
                <w:i/>
                <w:szCs w:val="24"/>
              </w:rPr>
              <w:t>u</w:t>
            </w:r>
            <w:r w:rsidRPr="00A04773">
              <w:rPr>
                <w:rFonts w:asciiTheme="minorHAnsi" w:hAnsiTheme="minorHAnsi" w:cstheme="minorHAnsi"/>
                <w:bCs/>
                <w:i/>
                <w:szCs w:val="24"/>
              </w:rPr>
              <w:t>rgence</w:t>
            </w:r>
          </w:p>
        </w:tc>
        <w:tc>
          <w:tcPr>
            <w:tcW w:w="1191" w:type="pct"/>
          </w:tcPr>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-Rechercher un NN qui ne respire pas ou respire mal à la naissance (compter les mouvements respiratoires)</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 xml:space="preserve">-Ventiler au ballon avec masque (cf. protocole) </w:t>
            </w:r>
          </w:p>
          <w:p w:rsidR="00024CD8" w:rsidRPr="00A04773" w:rsidRDefault="00024CD8" w:rsidP="003E2FA9">
            <w:pPr>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-Référer</w:t>
            </w:r>
            <w:r w:rsidRPr="00A04773">
              <w:rPr>
                <w:rFonts w:asciiTheme="minorHAnsi" w:hAnsiTheme="minorHAnsi" w:cstheme="minorHAnsi"/>
                <w:b/>
                <w:i/>
                <w:szCs w:val="24"/>
              </w:rPr>
              <w:t xml:space="preserve"> </w:t>
            </w:r>
            <w:r w:rsidRPr="00A04773">
              <w:rPr>
                <w:rFonts w:asciiTheme="minorHAnsi" w:hAnsiTheme="minorHAnsi" w:cstheme="minorHAnsi"/>
                <w:bCs/>
                <w:i/>
                <w:szCs w:val="24"/>
              </w:rPr>
              <w:t>en urgence</w:t>
            </w:r>
          </w:p>
          <w:p w:rsidR="00024CD8" w:rsidRPr="00A04773" w:rsidRDefault="00024CD8" w:rsidP="003E2FA9">
            <w:pPr>
              <w:pStyle w:val="Paragraphedeliste"/>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-Mesurer la saturation en oxygène</w:t>
            </w:r>
          </w:p>
          <w:p w:rsidR="00024CD8" w:rsidRPr="00A04773" w:rsidRDefault="00024CD8" w:rsidP="003E2FA9">
            <w:pPr>
              <w:pStyle w:val="Paragraphedeliste"/>
              <w:spacing w:after="0" w:line="240" w:lineRule="auto"/>
              <w:ind w:left="1" w:firstLine="0"/>
              <w:jc w:val="left"/>
              <w:rPr>
                <w:rFonts w:asciiTheme="minorHAnsi" w:hAnsiTheme="minorHAnsi" w:cstheme="minorHAnsi"/>
                <w:szCs w:val="24"/>
              </w:rPr>
            </w:pPr>
            <w:r w:rsidRPr="00A04773">
              <w:rPr>
                <w:rFonts w:asciiTheme="minorHAnsi" w:hAnsiTheme="minorHAnsi" w:cstheme="minorHAnsi"/>
                <w:szCs w:val="24"/>
              </w:rPr>
              <w:t>-Assurer l’oxygénothérapie avant et pendant le transfert si possible.</w:t>
            </w:r>
          </w:p>
          <w:p w:rsidR="00024CD8" w:rsidRPr="00A04773" w:rsidRDefault="00024CD8" w:rsidP="003E2FA9">
            <w:pPr>
              <w:spacing w:after="0" w:line="240" w:lineRule="auto"/>
              <w:ind w:left="2" w:firstLine="0"/>
              <w:jc w:val="left"/>
              <w:rPr>
                <w:rFonts w:asciiTheme="minorHAnsi" w:hAnsiTheme="minorHAnsi" w:cstheme="minorHAnsi"/>
                <w:szCs w:val="24"/>
              </w:rPr>
            </w:pPr>
          </w:p>
        </w:tc>
        <w:tc>
          <w:tcPr>
            <w:tcW w:w="1192" w:type="pct"/>
          </w:tcPr>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-Identifier un NN qui ne respire pas ou respire mal à la naissance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-Réaliser une ventilation en pression positive continue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-Oxygénothérapie et concentration en oxygène pour les nouveaux nés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 Assurer la prise en charge psychosociale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prématurés (cf.  protocole)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 Administrer du surfactant aux nouveaux nés prématurés (cf.  protocole) </w:t>
            </w:r>
          </w:p>
          <w:p w:rsidR="00024CD8" w:rsidRPr="00A04773" w:rsidRDefault="00024CD8" w:rsidP="003E2FA9">
            <w:pPr>
              <w:spacing w:after="0" w:line="240" w:lineRule="auto"/>
              <w:ind w:left="0" w:firstLine="0"/>
              <w:jc w:val="left"/>
              <w:rPr>
                <w:rFonts w:asciiTheme="minorHAnsi" w:hAnsiTheme="minorHAnsi" w:cstheme="minorHAnsi"/>
                <w:szCs w:val="24"/>
              </w:rPr>
            </w:pPr>
            <w:r w:rsidRPr="00A04773">
              <w:rPr>
                <w:rFonts w:asciiTheme="minorHAnsi" w:hAnsiTheme="minorHAnsi" w:cstheme="minorHAnsi"/>
                <w:szCs w:val="24"/>
              </w:rPr>
              <w:t xml:space="preserve">-Administrer de la caféine en cas d’apnée chez les nouveau-nés </w:t>
            </w:r>
          </w:p>
        </w:tc>
        <w:tc>
          <w:tcPr>
            <w:tcW w:w="1179" w:type="pct"/>
          </w:tcPr>
          <w:p w:rsidR="00024CD8" w:rsidRPr="00A04773" w:rsidRDefault="00024CD8" w:rsidP="00024CD8">
            <w:pPr>
              <w:pStyle w:val="Paragraphedeliste"/>
              <w:numPr>
                <w:ilvl w:val="0"/>
                <w:numId w:val="85"/>
              </w:numPr>
              <w:spacing w:after="0" w:line="240" w:lineRule="auto"/>
              <w:jc w:val="left"/>
              <w:rPr>
                <w:rFonts w:asciiTheme="minorHAnsi" w:hAnsiTheme="minorHAnsi" w:cstheme="minorHAnsi"/>
                <w:szCs w:val="24"/>
              </w:rPr>
            </w:pPr>
            <w:r w:rsidRPr="00A04773">
              <w:rPr>
                <w:rFonts w:asciiTheme="minorHAnsi" w:hAnsiTheme="minorHAnsi" w:cstheme="minorHAnsi"/>
                <w:szCs w:val="24"/>
              </w:rPr>
              <w:t xml:space="preserve">Même procédure que le niveau CSA/CMC/HP </w:t>
            </w:r>
          </w:p>
          <w:p w:rsidR="00024CD8" w:rsidRPr="00A04773" w:rsidRDefault="00024CD8" w:rsidP="003E2FA9">
            <w:pPr>
              <w:spacing w:after="0" w:line="240"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-Effectuer la prise en charge des cas référés  </w:t>
            </w:r>
          </w:p>
          <w:p w:rsidR="00024CD8" w:rsidRPr="00A04773" w:rsidRDefault="00024CD8" w:rsidP="003E2FA9">
            <w:pPr>
              <w:spacing w:after="5" w:line="236" w:lineRule="auto"/>
              <w:ind w:left="2" w:firstLine="0"/>
              <w:jc w:val="left"/>
              <w:rPr>
                <w:rFonts w:asciiTheme="minorHAnsi" w:hAnsiTheme="minorHAnsi" w:cstheme="minorHAnsi"/>
                <w:szCs w:val="24"/>
              </w:rPr>
            </w:pPr>
            <w:r w:rsidRPr="00A04773">
              <w:rPr>
                <w:rFonts w:asciiTheme="minorHAnsi" w:hAnsiTheme="minorHAnsi" w:cstheme="minorHAnsi"/>
                <w:szCs w:val="24"/>
              </w:rPr>
              <w:t xml:space="preserve">-Effectuer le transfert vers un autre service si nécessaire pour la prise en charge des complications ou problèmes identifiés. </w:t>
            </w:r>
          </w:p>
          <w:p w:rsidR="00024CD8" w:rsidRPr="00A04773" w:rsidRDefault="00024CD8" w:rsidP="003E2FA9">
            <w:pPr>
              <w:spacing w:after="0" w:line="240" w:lineRule="auto"/>
              <w:ind w:left="2" w:firstLine="0"/>
              <w:jc w:val="left"/>
              <w:rPr>
                <w:rFonts w:asciiTheme="minorHAnsi" w:hAnsiTheme="minorHAnsi" w:cstheme="minorHAnsi"/>
                <w:szCs w:val="24"/>
              </w:rPr>
            </w:pPr>
          </w:p>
        </w:tc>
      </w:tr>
    </w:tbl>
    <w:p w:rsidR="00024CD8" w:rsidRDefault="00024CD8" w:rsidP="007462F3">
      <w:pPr>
        <w:spacing w:after="12861" w:line="264" w:lineRule="auto"/>
        <w:ind w:left="355"/>
        <w:jc w:val="left"/>
        <w:rPr>
          <w:rFonts w:asciiTheme="minorHAnsi" w:hAnsiTheme="minorHAnsi" w:cstheme="minorHAnsi"/>
        </w:rPr>
        <w:sectPr w:rsidR="00024CD8" w:rsidSect="00024CD8">
          <w:pgSz w:w="16838" w:h="11906" w:orient="landscape"/>
          <w:pgMar w:top="1424" w:right="1440" w:bottom="1440" w:left="1440" w:header="756" w:footer="708" w:gutter="0"/>
          <w:cols w:space="720"/>
          <w:docGrid w:linePitch="326"/>
        </w:sectPr>
      </w:pPr>
    </w:p>
    <w:p w:rsidR="007462F3" w:rsidRPr="00D87FCA" w:rsidRDefault="007462F3" w:rsidP="00024CD8">
      <w:pPr>
        <w:ind w:left="0" w:firstLine="0"/>
        <w:rPr>
          <w:rFonts w:asciiTheme="minorHAnsi" w:hAnsiTheme="minorHAnsi" w:cstheme="minorHAnsi"/>
        </w:rPr>
        <w:sectPr w:rsidR="007462F3" w:rsidRPr="00D87FCA" w:rsidSect="006F76B5">
          <w:pgSz w:w="16838" w:h="11906" w:orient="landscape"/>
          <w:pgMar w:top="1424" w:right="1440" w:bottom="1440" w:left="1440" w:header="756" w:footer="708" w:gutter="0"/>
          <w:cols w:space="720"/>
          <w:docGrid w:linePitch="326"/>
        </w:sectPr>
      </w:pPr>
    </w:p>
    <w:p w:rsidR="007462F3" w:rsidRPr="002F6969" w:rsidRDefault="002F6969" w:rsidP="002F6969">
      <w:pPr>
        <w:pStyle w:val="Titre2"/>
        <w:rPr>
          <w:rFonts w:asciiTheme="minorHAnsi" w:hAnsiTheme="minorHAnsi" w:cstheme="minorHAnsi"/>
          <w:b/>
          <w:color w:val="538135" w:themeColor="accent6" w:themeShade="BF"/>
          <w:sz w:val="28"/>
          <w:szCs w:val="28"/>
          <w:u w:val="none"/>
        </w:rPr>
      </w:pPr>
      <w:bookmarkStart w:id="37" w:name="_Toc81733760"/>
      <w:r w:rsidRPr="002F6969">
        <w:rPr>
          <w:rFonts w:asciiTheme="minorHAnsi" w:hAnsiTheme="minorHAnsi" w:cstheme="minorHAnsi"/>
          <w:b/>
          <w:color w:val="538135" w:themeColor="accent6" w:themeShade="BF"/>
          <w:sz w:val="28"/>
          <w:szCs w:val="28"/>
          <w:u w:val="none"/>
        </w:rPr>
        <w:lastRenderedPageBreak/>
        <w:t xml:space="preserve">2.4 </w:t>
      </w:r>
      <w:r w:rsidR="007462F3" w:rsidRPr="002F6969">
        <w:rPr>
          <w:rFonts w:asciiTheme="minorHAnsi" w:hAnsiTheme="minorHAnsi" w:cstheme="minorHAnsi"/>
          <w:b/>
          <w:color w:val="538135" w:themeColor="accent6" w:themeShade="BF"/>
          <w:sz w:val="28"/>
          <w:szCs w:val="28"/>
          <w:u w:val="none"/>
        </w:rPr>
        <w:t xml:space="preserve">PRISE EN CHARGE INTEGREE DES MALADIES DU NOUVEAU-NE </w:t>
      </w:r>
      <w:r w:rsidR="00D066B6" w:rsidRPr="002F6969">
        <w:rPr>
          <w:rFonts w:asciiTheme="minorHAnsi" w:hAnsiTheme="minorHAnsi" w:cstheme="minorHAnsi"/>
          <w:b/>
          <w:color w:val="538135" w:themeColor="accent6" w:themeShade="BF"/>
          <w:sz w:val="28"/>
          <w:szCs w:val="28"/>
          <w:u w:val="none"/>
        </w:rPr>
        <w:t>ET DE</w:t>
      </w:r>
      <w:r w:rsidR="007462F3" w:rsidRPr="002F6969">
        <w:rPr>
          <w:rFonts w:asciiTheme="minorHAnsi" w:hAnsiTheme="minorHAnsi" w:cstheme="minorHAnsi"/>
          <w:b/>
          <w:color w:val="538135" w:themeColor="accent6" w:themeShade="BF"/>
          <w:sz w:val="28"/>
          <w:szCs w:val="28"/>
          <w:u w:val="none"/>
        </w:rPr>
        <w:t xml:space="preserve"> L’ENFANT AGE DE 0 A 5 </w:t>
      </w:r>
      <w:r w:rsidR="00D066B6" w:rsidRPr="002F6969">
        <w:rPr>
          <w:rFonts w:asciiTheme="minorHAnsi" w:hAnsiTheme="minorHAnsi" w:cstheme="minorHAnsi"/>
          <w:b/>
          <w:color w:val="538135" w:themeColor="accent6" w:themeShade="BF"/>
          <w:sz w:val="28"/>
          <w:szCs w:val="28"/>
          <w:u w:val="none"/>
        </w:rPr>
        <w:t>ANS (</w:t>
      </w:r>
      <w:r w:rsidR="007462F3" w:rsidRPr="002F6969">
        <w:rPr>
          <w:rFonts w:asciiTheme="minorHAnsi" w:hAnsiTheme="minorHAnsi" w:cstheme="minorHAnsi"/>
          <w:b/>
          <w:color w:val="538135" w:themeColor="accent6" w:themeShade="BF"/>
          <w:sz w:val="28"/>
          <w:szCs w:val="28"/>
          <w:u w:val="none"/>
        </w:rPr>
        <w:t>PCIMNE)</w:t>
      </w:r>
      <w:bookmarkEnd w:id="37"/>
      <w:r w:rsidR="007462F3" w:rsidRPr="002F6969">
        <w:rPr>
          <w:rFonts w:asciiTheme="minorHAnsi" w:hAnsiTheme="minorHAnsi" w:cstheme="minorHAnsi"/>
          <w:b/>
          <w:color w:val="538135" w:themeColor="accent6" w:themeShade="BF"/>
          <w:sz w:val="28"/>
          <w:szCs w:val="28"/>
          <w:u w:val="none"/>
        </w:rPr>
        <w:t xml:space="preserve"> </w:t>
      </w:r>
    </w:p>
    <w:p w:rsidR="007462F3" w:rsidRPr="006D7263" w:rsidRDefault="007462F3" w:rsidP="007462F3">
      <w:pPr>
        <w:spacing w:after="244" w:line="259" w:lineRule="auto"/>
        <w:ind w:left="-5"/>
        <w:jc w:val="left"/>
        <w:rPr>
          <w:rFonts w:asciiTheme="minorHAnsi" w:hAnsiTheme="minorHAnsi" w:cstheme="minorHAnsi"/>
        </w:rPr>
      </w:pPr>
      <w:r w:rsidRPr="006D7263">
        <w:rPr>
          <w:rFonts w:asciiTheme="minorHAnsi" w:hAnsiTheme="minorHAnsi" w:cstheme="minorHAnsi"/>
          <w:b/>
        </w:rPr>
        <w:t xml:space="preserve">A- </w:t>
      </w:r>
      <w:r w:rsidRPr="006D7263">
        <w:rPr>
          <w:rFonts w:asciiTheme="minorHAnsi" w:hAnsiTheme="minorHAnsi" w:cstheme="minorHAnsi"/>
          <w:b/>
          <w:u w:val="single" w:color="000000"/>
        </w:rPr>
        <w:t>Normes</w:t>
      </w:r>
      <w:r w:rsidRPr="006D7263">
        <w:rPr>
          <w:rFonts w:asciiTheme="minorHAnsi" w:hAnsiTheme="minorHAnsi" w:cstheme="minorHAnsi"/>
          <w:b/>
        </w:rPr>
        <w:t xml:space="preserve"> </w:t>
      </w:r>
    </w:p>
    <w:p w:rsidR="007462F3" w:rsidRPr="006D7263" w:rsidRDefault="007462F3" w:rsidP="00FC4AD4">
      <w:pPr>
        <w:numPr>
          <w:ilvl w:val="0"/>
          <w:numId w:val="33"/>
        </w:numPr>
        <w:spacing w:after="14" w:line="250" w:lineRule="auto"/>
        <w:ind w:hanging="360"/>
        <w:jc w:val="left"/>
        <w:rPr>
          <w:rFonts w:asciiTheme="minorHAnsi" w:hAnsiTheme="minorHAnsi" w:cstheme="minorHAnsi"/>
        </w:rPr>
      </w:pPr>
      <w:r w:rsidRPr="006D7263">
        <w:rPr>
          <w:rFonts w:asciiTheme="minorHAnsi" w:hAnsiTheme="minorHAnsi" w:cstheme="minorHAnsi"/>
          <w:b/>
          <w:i/>
        </w:rPr>
        <w:t xml:space="preserve">Définition </w:t>
      </w:r>
    </w:p>
    <w:p w:rsidR="007462F3" w:rsidRPr="006D7263" w:rsidRDefault="007462F3" w:rsidP="007462F3">
      <w:pPr>
        <w:spacing w:after="213"/>
        <w:ind w:left="10"/>
        <w:rPr>
          <w:rFonts w:asciiTheme="minorHAnsi" w:hAnsiTheme="minorHAnsi" w:cstheme="minorHAnsi"/>
        </w:rPr>
      </w:pPr>
      <w:r w:rsidRPr="006D7263">
        <w:rPr>
          <w:rFonts w:asciiTheme="minorHAnsi" w:hAnsiTheme="minorHAnsi" w:cstheme="minorHAnsi"/>
        </w:rPr>
        <w:t>C’est l’ensemble des soins promotionnels, préventifs et curatifs apportés aux enfants de 0 à 5 ans. Ils concernent :</w:t>
      </w:r>
    </w:p>
    <w:p w:rsidR="007462F3" w:rsidRPr="006D7263" w:rsidRDefault="007462F3" w:rsidP="00FC4AD4">
      <w:pPr>
        <w:pStyle w:val="Paragraphedeliste"/>
        <w:numPr>
          <w:ilvl w:val="0"/>
          <w:numId w:val="86"/>
        </w:numPr>
        <w:rPr>
          <w:rFonts w:asciiTheme="minorHAnsi" w:hAnsiTheme="minorHAnsi" w:cstheme="minorHAnsi"/>
        </w:rPr>
      </w:pPr>
      <w:r w:rsidRPr="006D7263">
        <w:rPr>
          <w:rFonts w:asciiTheme="minorHAnsi" w:hAnsiTheme="minorHAnsi" w:cstheme="minorHAnsi"/>
        </w:rPr>
        <w:t>Les soins au nouveau-né malade (0 à 7 jours)</w:t>
      </w:r>
    </w:p>
    <w:p w:rsidR="007462F3" w:rsidRPr="006D7263" w:rsidRDefault="007462F3" w:rsidP="00FC4AD4">
      <w:pPr>
        <w:pStyle w:val="Paragraphedeliste"/>
        <w:numPr>
          <w:ilvl w:val="0"/>
          <w:numId w:val="86"/>
        </w:numPr>
        <w:rPr>
          <w:rFonts w:asciiTheme="minorHAnsi" w:hAnsiTheme="minorHAnsi" w:cstheme="minorHAnsi"/>
        </w:rPr>
      </w:pPr>
      <w:r w:rsidRPr="006D7263">
        <w:rPr>
          <w:rFonts w:asciiTheme="minorHAnsi" w:hAnsiTheme="minorHAnsi" w:cstheme="minorHAnsi"/>
        </w:rPr>
        <w:t>Les soins aux nourrissons malades (1 semaine à 2 mois)</w:t>
      </w:r>
    </w:p>
    <w:p w:rsidR="007462F3" w:rsidRPr="006D7263" w:rsidRDefault="007462F3" w:rsidP="00FC4AD4">
      <w:pPr>
        <w:pStyle w:val="Paragraphedeliste"/>
        <w:numPr>
          <w:ilvl w:val="0"/>
          <w:numId w:val="86"/>
        </w:numPr>
        <w:rPr>
          <w:rFonts w:asciiTheme="minorHAnsi" w:hAnsiTheme="minorHAnsi" w:cstheme="minorHAnsi"/>
        </w:rPr>
      </w:pPr>
      <w:r w:rsidRPr="006D7263">
        <w:rPr>
          <w:rFonts w:asciiTheme="minorHAnsi" w:hAnsiTheme="minorHAnsi" w:cstheme="minorHAnsi"/>
        </w:rPr>
        <w:t xml:space="preserve">Les soins aux enfants malades (2 mois à 5 ans) </w:t>
      </w:r>
    </w:p>
    <w:p w:rsidR="007462F3" w:rsidRPr="006D7263" w:rsidRDefault="007462F3" w:rsidP="00FC4AD4">
      <w:pPr>
        <w:pStyle w:val="Paragraphedeliste"/>
        <w:numPr>
          <w:ilvl w:val="0"/>
          <w:numId w:val="86"/>
        </w:numPr>
        <w:rPr>
          <w:rFonts w:asciiTheme="minorHAnsi" w:hAnsiTheme="minorHAnsi" w:cstheme="minorHAnsi"/>
        </w:rPr>
      </w:pPr>
      <w:r w:rsidRPr="006D7263">
        <w:rPr>
          <w:rFonts w:asciiTheme="minorHAnsi" w:hAnsiTheme="minorHAnsi" w:cstheme="minorHAnsi"/>
        </w:rPr>
        <w:t>Les conseils promotionnels et préventifs</w:t>
      </w:r>
    </w:p>
    <w:p w:rsidR="007462F3" w:rsidRPr="006D7263" w:rsidRDefault="007462F3" w:rsidP="00FC4AD4">
      <w:pPr>
        <w:pStyle w:val="Paragraphedeliste"/>
        <w:numPr>
          <w:ilvl w:val="0"/>
          <w:numId w:val="86"/>
        </w:numPr>
        <w:rPr>
          <w:rFonts w:asciiTheme="minorHAnsi" w:hAnsiTheme="minorHAnsi" w:cstheme="minorHAnsi"/>
        </w:rPr>
      </w:pPr>
      <w:r w:rsidRPr="006D7263">
        <w:rPr>
          <w:rFonts w:asciiTheme="minorHAnsi" w:hAnsiTheme="minorHAnsi" w:cstheme="minorHAnsi"/>
        </w:rPr>
        <w:t>Le suivi</w:t>
      </w:r>
    </w:p>
    <w:p w:rsidR="007462F3" w:rsidRPr="006D7263" w:rsidRDefault="007462F3" w:rsidP="00FC4AD4">
      <w:pPr>
        <w:pStyle w:val="Paragraphedeliste"/>
        <w:numPr>
          <w:ilvl w:val="0"/>
          <w:numId w:val="86"/>
        </w:numPr>
        <w:rPr>
          <w:rFonts w:asciiTheme="minorHAnsi" w:hAnsiTheme="minorHAnsi" w:cstheme="minorHAnsi"/>
        </w:rPr>
      </w:pPr>
      <w:r w:rsidRPr="006D7263">
        <w:rPr>
          <w:rFonts w:asciiTheme="minorHAnsi" w:hAnsiTheme="minorHAnsi" w:cstheme="minorHAnsi"/>
        </w:rPr>
        <w:t>La prise en charge biomédicale</w:t>
      </w:r>
    </w:p>
    <w:p w:rsidR="007462F3" w:rsidRPr="006D7263" w:rsidRDefault="007462F3" w:rsidP="00FC4AD4">
      <w:pPr>
        <w:pStyle w:val="Paragraphedeliste"/>
        <w:numPr>
          <w:ilvl w:val="0"/>
          <w:numId w:val="86"/>
        </w:numPr>
        <w:rPr>
          <w:rFonts w:asciiTheme="minorHAnsi" w:hAnsiTheme="minorHAnsi" w:cstheme="minorHAnsi"/>
        </w:rPr>
      </w:pPr>
      <w:r w:rsidRPr="006D7263">
        <w:rPr>
          <w:rFonts w:asciiTheme="minorHAnsi" w:hAnsiTheme="minorHAnsi" w:cstheme="minorHAnsi"/>
        </w:rPr>
        <w:t xml:space="preserve">La prise en charge psychosociale </w:t>
      </w:r>
    </w:p>
    <w:p w:rsidR="007462F3" w:rsidRPr="006D7263" w:rsidRDefault="007462F3" w:rsidP="007462F3">
      <w:pPr>
        <w:spacing w:after="3" w:line="259" w:lineRule="auto"/>
        <w:ind w:left="0" w:firstLine="0"/>
        <w:jc w:val="left"/>
        <w:rPr>
          <w:rFonts w:asciiTheme="minorHAnsi" w:hAnsiTheme="minorHAnsi" w:cstheme="minorHAnsi"/>
        </w:rPr>
      </w:pPr>
      <w:r w:rsidRPr="006D7263">
        <w:rPr>
          <w:rFonts w:asciiTheme="minorHAnsi" w:hAnsiTheme="minorHAnsi" w:cstheme="minorHAnsi"/>
        </w:rPr>
        <w:t xml:space="preserve"> </w:t>
      </w:r>
    </w:p>
    <w:p w:rsidR="007462F3" w:rsidRPr="006D7263" w:rsidRDefault="007462F3" w:rsidP="00FC4AD4">
      <w:pPr>
        <w:numPr>
          <w:ilvl w:val="0"/>
          <w:numId w:val="33"/>
        </w:numPr>
        <w:spacing w:after="14" w:line="250" w:lineRule="auto"/>
        <w:ind w:hanging="360"/>
        <w:jc w:val="left"/>
        <w:rPr>
          <w:rFonts w:asciiTheme="minorHAnsi" w:hAnsiTheme="minorHAnsi" w:cstheme="minorHAnsi"/>
        </w:rPr>
      </w:pPr>
      <w:r w:rsidRPr="006D7263">
        <w:rPr>
          <w:rFonts w:asciiTheme="minorHAnsi" w:hAnsiTheme="minorHAnsi" w:cstheme="minorHAnsi"/>
          <w:b/>
          <w:i/>
        </w:rPr>
        <w:t>But</w:t>
      </w:r>
      <w:r w:rsidRPr="006D7263">
        <w:rPr>
          <w:rFonts w:asciiTheme="minorHAnsi" w:hAnsiTheme="minorHAnsi" w:cstheme="minorHAnsi"/>
        </w:rPr>
        <w:t xml:space="preserve"> </w:t>
      </w:r>
    </w:p>
    <w:p w:rsidR="007462F3" w:rsidRPr="006D7263" w:rsidRDefault="007462F3" w:rsidP="007462F3">
      <w:pPr>
        <w:spacing w:after="200" w:line="264" w:lineRule="auto"/>
        <w:ind w:left="10"/>
        <w:jc w:val="left"/>
        <w:rPr>
          <w:rFonts w:asciiTheme="minorHAnsi" w:hAnsiTheme="minorHAnsi" w:cstheme="minorHAnsi"/>
        </w:rPr>
      </w:pPr>
      <w:r w:rsidRPr="006D7263">
        <w:rPr>
          <w:rFonts w:asciiTheme="minorHAnsi" w:hAnsiTheme="minorHAnsi" w:cstheme="minorHAnsi"/>
        </w:rPr>
        <w:t xml:space="preserve">Contribuer à la réduction de la mortalité et de la morbidité chez les enfants de moins de 5 ans dans les structures de santé et les communautés en créant un environnement favorable à la survie et au développement de l’enfant. </w:t>
      </w:r>
    </w:p>
    <w:p w:rsidR="007462F3" w:rsidRPr="006D7263" w:rsidRDefault="007462F3" w:rsidP="00FC4AD4">
      <w:pPr>
        <w:numPr>
          <w:ilvl w:val="0"/>
          <w:numId w:val="33"/>
        </w:numPr>
        <w:spacing w:after="14" w:line="250" w:lineRule="auto"/>
        <w:ind w:hanging="360"/>
        <w:jc w:val="left"/>
        <w:rPr>
          <w:rFonts w:asciiTheme="minorHAnsi" w:hAnsiTheme="minorHAnsi" w:cstheme="minorHAnsi"/>
        </w:rPr>
      </w:pPr>
      <w:r w:rsidRPr="006D7263">
        <w:rPr>
          <w:rFonts w:asciiTheme="minorHAnsi" w:hAnsiTheme="minorHAnsi" w:cstheme="minorHAnsi"/>
          <w:b/>
          <w:i/>
        </w:rPr>
        <w:t xml:space="preserve">Objectifs  </w:t>
      </w:r>
    </w:p>
    <w:p w:rsidR="007462F3" w:rsidRPr="006D7263" w:rsidRDefault="007462F3" w:rsidP="00FC4AD4">
      <w:pPr>
        <w:numPr>
          <w:ilvl w:val="1"/>
          <w:numId w:val="33"/>
        </w:numPr>
        <w:ind w:hanging="348"/>
        <w:rPr>
          <w:rFonts w:asciiTheme="minorHAnsi" w:hAnsiTheme="minorHAnsi" w:cstheme="minorHAnsi"/>
        </w:rPr>
      </w:pPr>
      <w:r w:rsidRPr="006D7263">
        <w:rPr>
          <w:rFonts w:asciiTheme="minorHAnsi" w:hAnsiTheme="minorHAnsi" w:cstheme="minorHAnsi"/>
        </w:rPr>
        <w:t xml:space="preserve">Assurer la prise en charge des symptômes selon le livret des tableaux PCIMNE. </w:t>
      </w:r>
    </w:p>
    <w:p w:rsidR="007462F3" w:rsidRPr="006D7263" w:rsidRDefault="007462F3" w:rsidP="00FC4AD4">
      <w:pPr>
        <w:numPr>
          <w:ilvl w:val="1"/>
          <w:numId w:val="33"/>
        </w:numPr>
        <w:spacing w:line="467" w:lineRule="auto"/>
        <w:ind w:hanging="348"/>
        <w:rPr>
          <w:rFonts w:asciiTheme="minorHAnsi" w:hAnsiTheme="minorHAnsi" w:cstheme="minorHAnsi"/>
        </w:rPr>
      </w:pPr>
      <w:r w:rsidRPr="006D7263">
        <w:rPr>
          <w:rFonts w:asciiTheme="minorHAnsi" w:hAnsiTheme="minorHAnsi" w:cstheme="minorHAnsi"/>
        </w:rPr>
        <w:t>Assurer la prise en charge psychosociale</w:t>
      </w:r>
    </w:p>
    <w:p w:rsidR="007462F3" w:rsidRPr="006D7263" w:rsidRDefault="007462F3" w:rsidP="007462F3">
      <w:pPr>
        <w:spacing w:line="467" w:lineRule="auto"/>
        <w:ind w:left="0" w:firstLine="0"/>
        <w:rPr>
          <w:rFonts w:asciiTheme="minorHAnsi" w:hAnsiTheme="minorHAnsi" w:cstheme="minorHAnsi"/>
        </w:rPr>
      </w:pPr>
      <w:r w:rsidRPr="006D7263">
        <w:rPr>
          <w:rFonts w:ascii="Segoe UI Symbol" w:eastAsia="Wingdings" w:hAnsi="Segoe UI Symbol" w:cs="Segoe UI Symbol"/>
        </w:rPr>
        <w:t>❖</w:t>
      </w:r>
      <w:r w:rsidRPr="006D7263">
        <w:rPr>
          <w:rFonts w:asciiTheme="minorHAnsi" w:eastAsia="Arial" w:hAnsiTheme="minorHAnsi" w:cstheme="minorHAnsi"/>
        </w:rPr>
        <w:t xml:space="preserve"> </w:t>
      </w:r>
      <w:r w:rsidRPr="006D7263">
        <w:rPr>
          <w:rFonts w:asciiTheme="minorHAnsi" w:hAnsiTheme="minorHAnsi" w:cstheme="minorHAnsi"/>
          <w:b/>
          <w:i/>
        </w:rPr>
        <w:t xml:space="preserve">Types de Prestations :  </w:t>
      </w:r>
    </w:p>
    <w:p w:rsidR="007462F3" w:rsidRPr="006D7263" w:rsidRDefault="007462F3" w:rsidP="006E27F8">
      <w:pPr>
        <w:spacing w:after="0"/>
        <w:ind w:left="10"/>
        <w:rPr>
          <w:rFonts w:asciiTheme="minorHAnsi" w:hAnsiTheme="minorHAnsi" w:cstheme="minorHAnsi"/>
        </w:rPr>
      </w:pPr>
      <w:r w:rsidRPr="006D7263">
        <w:rPr>
          <w:rFonts w:asciiTheme="minorHAnsi" w:hAnsiTheme="minorHAnsi" w:cstheme="minorHAnsi"/>
        </w:rPr>
        <w:t xml:space="preserve">La PCIMNE se réalise au niveau Clinique et Communautaire : Soins préventifs, promotionnels et curatifs  </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Prise en charge de la Pneumonie</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 xml:space="preserve">Prise en charge de la diarrhée </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 xml:space="preserve">Prise en charge de la fièvre </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Dépistage et Prise en charge de la malnutrition</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 xml:space="preserve">Recherche et prise en charge de l’anémie </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Vérifier l’état vaccinal</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Identifier le traitement et traiter</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Donner des conseils</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Faire le suivi</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Assurer la prise en charge psychosociale</w:t>
      </w:r>
    </w:p>
    <w:p w:rsidR="007462F3" w:rsidRPr="006D7263" w:rsidRDefault="007462F3" w:rsidP="00FC4AD4">
      <w:pPr>
        <w:numPr>
          <w:ilvl w:val="0"/>
          <w:numId w:val="33"/>
        </w:numPr>
        <w:spacing w:after="14" w:line="250" w:lineRule="auto"/>
        <w:ind w:hanging="360"/>
        <w:jc w:val="left"/>
        <w:rPr>
          <w:rFonts w:asciiTheme="minorHAnsi" w:hAnsiTheme="minorHAnsi" w:cstheme="minorHAnsi"/>
        </w:rPr>
      </w:pPr>
      <w:r w:rsidRPr="006D7263">
        <w:rPr>
          <w:rFonts w:asciiTheme="minorHAnsi" w:hAnsiTheme="minorHAnsi" w:cstheme="minorHAnsi"/>
          <w:b/>
          <w:i/>
        </w:rPr>
        <w:t xml:space="preserve">Lieux de Prestation </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 xml:space="preserve">Niveau PS/CS/CSA  </w:t>
      </w:r>
    </w:p>
    <w:p w:rsidR="007462F3" w:rsidRPr="006D7263" w:rsidRDefault="007462F3" w:rsidP="006E27F8">
      <w:pPr>
        <w:numPr>
          <w:ilvl w:val="1"/>
          <w:numId w:val="33"/>
        </w:numPr>
        <w:spacing w:after="0"/>
        <w:ind w:hanging="348"/>
        <w:rPr>
          <w:rFonts w:asciiTheme="minorHAnsi" w:hAnsiTheme="minorHAnsi" w:cstheme="minorHAnsi"/>
        </w:rPr>
      </w:pPr>
      <w:r w:rsidRPr="006D7263">
        <w:rPr>
          <w:rFonts w:asciiTheme="minorHAnsi" w:hAnsiTheme="minorHAnsi" w:cstheme="minorHAnsi"/>
        </w:rPr>
        <w:t xml:space="preserve">Niveau communautaire  </w:t>
      </w:r>
    </w:p>
    <w:p w:rsidR="007462F3" w:rsidRPr="006D7263" w:rsidRDefault="007462F3" w:rsidP="00FC4AD4">
      <w:pPr>
        <w:numPr>
          <w:ilvl w:val="0"/>
          <w:numId w:val="33"/>
        </w:numPr>
        <w:spacing w:after="14" w:line="250" w:lineRule="auto"/>
        <w:ind w:hanging="360"/>
        <w:jc w:val="left"/>
        <w:rPr>
          <w:rFonts w:asciiTheme="minorHAnsi" w:hAnsiTheme="minorHAnsi" w:cstheme="minorHAnsi"/>
        </w:rPr>
      </w:pPr>
      <w:r w:rsidRPr="006D7263">
        <w:rPr>
          <w:rFonts w:asciiTheme="minorHAnsi" w:hAnsiTheme="minorHAnsi" w:cstheme="minorHAnsi"/>
          <w:b/>
          <w:i/>
        </w:rPr>
        <w:t xml:space="preserve">Prestataires formés </w:t>
      </w:r>
    </w:p>
    <w:p w:rsidR="007462F3" w:rsidRPr="006D7263" w:rsidRDefault="007462F3" w:rsidP="00FC4AD4">
      <w:pPr>
        <w:numPr>
          <w:ilvl w:val="1"/>
          <w:numId w:val="33"/>
        </w:numPr>
        <w:spacing w:after="256"/>
        <w:ind w:hanging="348"/>
        <w:rPr>
          <w:rFonts w:asciiTheme="minorHAnsi" w:hAnsiTheme="minorHAnsi" w:cstheme="minorHAnsi"/>
        </w:rPr>
      </w:pPr>
      <w:r w:rsidRPr="006D7263">
        <w:rPr>
          <w:rFonts w:asciiTheme="minorHAnsi" w:hAnsiTheme="minorHAnsi" w:cstheme="minorHAnsi"/>
        </w:rPr>
        <w:t xml:space="preserve">Agents de Santé à tous les niveaux des Structures sanitaires publiques et privées. </w:t>
      </w:r>
      <w:r w:rsidRPr="006D7263">
        <w:rPr>
          <w:rFonts w:asciiTheme="minorHAnsi" w:eastAsia="Calibri" w:hAnsiTheme="minorHAnsi" w:cstheme="minorHAnsi"/>
          <w:sz w:val="22"/>
        </w:rPr>
        <w:t xml:space="preserve"> </w:t>
      </w:r>
    </w:p>
    <w:p w:rsidR="007462F3" w:rsidRPr="006D7263" w:rsidRDefault="007462F3" w:rsidP="00FC4AD4">
      <w:pPr>
        <w:numPr>
          <w:ilvl w:val="1"/>
          <w:numId w:val="33"/>
        </w:numPr>
        <w:spacing w:after="0"/>
        <w:ind w:hanging="348"/>
        <w:rPr>
          <w:rFonts w:asciiTheme="minorHAnsi" w:hAnsiTheme="minorHAnsi" w:cstheme="minorHAnsi"/>
        </w:rPr>
      </w:pPr>
      <w:r w:rsidRPr="006D7263">
        <w:rPr>
          <w:rFonts w:asciiTheme="minorHAnsi" w:hAnsiTheme="minorHAnsi" w:cstheme="minorHAnsi"/>
        </w:rPr>
        <w:lastRenderedPageBreak/>
        <w:t xml:space="preserve">Relais Communautaires (RECO), Agents de santé communautaire (ASC), </w:t>
      </w:r>
    </w:p>
    <w:p w:rsidR="007462F3" w:rsidRPr="006D7263" w:rsidRDefault="007462F3" w:rsidP="00FC4AD4">
      <w:pPr>
        <w:numPr>
          <w:ilvl w:val="1"/>
          <w:numId w:val="33"/>
        </w:numPr>
        <w:spacing w:after="0"/>
        <w:ind w:hanging="348"/>
        <w:rPr>
          <w:rFonts w:asciiTheme="minorHAnsi" w:hAnsiTheme="minorHAnsi" w:cstheme="minorHAnsi"/>
        </w:rPr>
      </w:pPr>
      <w:r w:rsidRPr="006D7263">
        <w:rPr>
          <w:rFonts w:asciiTheme="minorHAnsi" w:hAnsiTheme="minorHAnsi" w:cstheme="minorHAnsi"/>
        </w:rPr>
        <w:t>Autres animateurs communautaires (MoSO, Travailleurs sociaux)</w:t>
      </w:r>
    </w:p>
    <w:p w:rsidR="007462F3" w:rsidRPr="006D7263" w:rsidRDefault="007462F3" w:rsidP="00FC4AD4">
      <w:pPr>
        <w:numPr>
          <w:ilvl w:val="0"/>
          <w:numId w:val="33"/>
        </w:numPr>
        <w:spacing w:after="14" w:line="250" w:lineRule="auto"/>
        <w:ind w:hanging="360"/>
        <w:jc w:val="left"/>
        <w:rPr>
          <w:rFonts w:asciiTheme="minorHAnsi" w:hAnsiTheme="minorHAnsi" w:cstheme="minorHAnsi"/>
        </w:rPr>
      </w:pPr>
      <w:r w:rsidRPr="006D7263">
        <w:rPr>
          <w:rFonts w:asciiTheme="minorHAnsi" w:hAnsiTheme="minorHAnsi" w:cstheme="minorHAnsi"/>
          <w:b/>
          <w:i/>
        </w:rPr>
        <w:t xml:space="preserve">Intégration :  </w:t>
      </w:r>
    </w:p>
    <w:p w:rsidR="007462F3" w:rsidRPr="006D7263" w:rsidRDefault="007462F3" w:rsidP="007462F3">
      <w:pPr>
        <w:spacing w:after="1457"/>
        <w:ind w:left="10"/>
        <w:rPr>
          <w:rFonts w:asciiTheme="minorHAnsi" w:hAnsiTheme="minorHAnsi" w:cstheme="minorHAnsi"/>
        </w:rPr>
      </w:pPr>
      <w:r w:rsidRPr="006D7263">
        <w:rPr>
          <w:rFonts w:asciiTheme="minorHAnsi" w:hAnsiTheme="minorHAnsi" w:cstheme="minorHAnsi"/>
        </w:rPr>
        <w:t xml:space="preserve">Santé maternelle, CPN, CPoN, PF, Vaccination, Nutrition, PCIMNE </w:t>
      </w:r>
    </w:p>
    <w:p w:rsidR="007462F3" w:rsidRPr="006D7263" w:rsidRDefault="007462F3" w:rsidP="007462F3">
      <w:pPr>
        <w:spacing w:after="388" w:line="265" w:lineRule="auto"/>
        <w:ind w:left="10" w:right="-14"/>
        <w:jc w:val="right"/>
        <w:rPr>
          <w:rFonts w:asciiTheme="minorHAnsi" w:hAnsiTheme="minorHAnsi" w:cstheme="minorHAnsi"/>
        </w:rPr>
      </w:pPr>
      <w:r w:rsidRPr="006D7263">
        <w:rPr>
          <w:rFonts w:asciiTheme="minorHAnsi" w:eastAsia="Calibri" w:hAnsiTheme="minorHAnsi" w:cstheme="minorHAnsi"/>
        </w:rPr>
        <w:t xml:space="preserve"> </w:t>
      </w:r>
    </w:p>
    <w:p w:rsidR="007462F3" w:rsidRPr="006D7263" w:rsidRDefault="007462F3" w:rsidP="007462F3">
      <w:pPr>
        <w:rPr>
          <w:rFonts w:asciiTheme="minorHAnsi" w:hAnsiTheme="minorHAnsi" w:cstheme="minorHAnsi"/>
        </w:rPr>
        <w:sectPr w:rsidR="007462F3" w:rsidRPr="006D7263">
          <w:headerReference w:type="even" r:id="rId119"/>
          <w:headerReference w:type="default" r:id="rId120"/>
          <w:footerReference w:type="even" r:id="rId121"/>
          <w:footerReference w:type="default" r:id="rId122"/>
          <w:headerReference w:type="first" r:id="rId123"/>
          <w:footerReference w:type="first" r:id="rId124"/>
          <w:pgSz w:w="11906" w:h="16838"/>
          <w:pgMar w:top="756" w:right="1414" w:bottom="708" w:left="1419" w:header="720" w:footer="720" w:gutter="0"/>
          <w:cols w:space="720"/>
        </w:sectPr>
      </w:pPr>
    </w:p>
    <w:p w:rsidR="007462F3" w:rsidRPr="006D7263" w:rsidRDefault="007462F3" w:rsidP="007462F3">
      <w:pPr>
        <w:spacing w:after="0" w:line="259" w:lineRule="auto"/>
        <w:ind w:left="-5"/>
        <w:jc w:val="left"/>
        <w:rPr>
          <w:rFonts w:asciiTheme="minorHAnsi" w:hAnsiTheme="minorHAnsi" w:cstheme="minorHAnsi"/>
          <w:b/>
        </w:rPr>
      </w:pPr>
      <w:r w:rsidRPr="006D7263">
        <w:rPr>
          <w:rFonts w:asciiTheme="minorHAnsi" w:hAnsiTheme="minorHAnsi" w:cstheme="minorHAnsi"/>
          <w:b/>
        </w:rPr>
        <w:lastRenderedPageBreak/>
        <w:t xml:space="preserve">B- </w:t>
      </w:r>
      <w:r w:rsidRPr="006D7263">
        <w:rPr>
          <w:rFonts w:asciiTheme="minorHAnsi" w:hAnsiTheme="minorHAnsi" w:cstheme="minorHAnsi"/>
          <w:b/>
          <w:u w:val="single" w:color="000000"/>
        </w:rPr>
        <w:t>Procédures par niveau et par type d’intervenant</w:t>
      </w:r>
      <w:r w:rsidRPr="006D7263">
        <w:rPr>
          <w:rFonts w:asciiTheme="minorHAnsi" w:hAnsiTheme="minorHAnsi" w:cstheme="min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24"/>
        <w:gridCol w:w="3333"/>
        <w:gridCol w:w="3336"/>
        <w:gridCol w:w="3299"/>
      </w:tblGrid>
      <w:tr w:rsidR="00AF2B21" w:rsidRPr="006D7263" w:rsidTr="0007664C">
        <w:trPr>
          <w:trHeight w:val="662"/>
          <w:tblHeader/>
        </w:trPr>
        <w:tc>
          <w:tcPr>
            <w:tcW w:w="1438" w:type="pct"/>
            <w:shd w:val="clear" w:color="auto" w:fill="1F4E79"/>
            <w:vAlign w:val="center"/>
          </w:tcPr>
          <w:p w:rsidR="00AF2B21" w:rsidRPr="006D7263" w:rsidRDefault="00AF2B21" w:rsidP="0007664C">
            <w:pPr>
              <w:pStyle w:val="JhpTableHeading"/>
              <w:jc w:val="both"/>
              <w:rPr>
                <w:rFonts w:asciiTheme="minorHAnsi" w:hAnsiTheme="minorHAnsi" w:cstheme="minorHAnsi"/>
                <w:color w:val="FFFFFF" w:themeColor="background1"/>
                <w:sz w:val="24"/>
                <w:szCs w:val="24"/>
                <w:lang w:val="fr-FR"/>
              </w:rPr>
            </w:pPr>
            <w:r w:rsidRPr="006D7263">
              <w:rPr>
                <w:rFonts w:asciiTheme="minorHAnsi" w:hAnsiTheme="minorHAnsi" w:cstheme="minorHAnsi"/>
                <w:b w:val="0"/>
                <w:color w:val="FFFFFF" w:themeColor="background1"/>
                <w:sz w:val="22"/>
                <w:lang w:val="fr-FR"/>
              </w:rPr>
              <w:t>Communauté/Domiciles (RECO/</w:t>
            </w:r>
            <w:r w:rsidRPr="006D7263">
              <w:rPr>
                <w:rFonts w:asciiTheme="minorHAnsi" w:hAnsiTheme="minorHAnsi" w:cstheme="minorHAnsi"/>
                <w:b w:val="0"/>
                <w:color w:val="FFFFFF" w:themeColor="background1"/>
                <w:sz w:val="22"/>
                <w:vertAlign w:val="superscript"/>
                <w:lang w:val="fr-FR"/>
              </w:rPr>
              <w:t>2</w:t>
            </w:r>
            <w:r w:rsidRPr="006D7263">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AF2B21" w:rsidRPr="006D7263" w:rsidRDefault="00AF2B21" w:rsidP="0007664C">
            <w:pPr>
              <w:pStyle w:val="JhpTableHeading"/>
              <w:jc w:val="both"/>
              <w:rPr>
                <w:rFonts w:asciiTheme="minorHAnsi" w:hAnsiTheme="minorHAnsi" w:cstheme="minorHAnsi"/>
                <w:color w:val="FFFFFF" w:themeColor="background1"/>
                <w:sz w:val="24"/>
                <w:szCs w:val="24"/>
                <w:lang w:val="fr-FR"/>
              </w:rPr>
            </w:pPr>
            <w:r w:rsidRPr="006D7263">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AF2B21" w:rsidRPr="006D7263" w:rsidRDefault="00AF2B21" w:rsidP="0007664C">
            <w:pPr>
              <w:spacing w:after="0" w:line="259" w:lineRule="auto"/>
              <w:ind w:left="0" w:firstLine="0"/>
              <w:jc w:val="left"/>
              <w:rPr>
                <w:rFonts w:asciiTheme="minorHAnsi" w:hAnsiTheme="minorHAnsi" w:cstheme="minorHAnsi"/>
                <w:color w:val="FFFFFF" w:themeColor="background1"/>
              </w:rPr>
            </w:pPr>
            <w:r w:rsidRPr="006D7263">
              <w:rPr>
                <w:rFonts w:asciiTheme="minorHAnsi" w:hAnsiTheme="minorHAnsi" w:cstheme="minorHAnsi"/>
                <w:b/>
                <w:color w:val="FFFFFF" w:themeColor="background1"/>
                <w:sz w:val="22"/>
              </w:rPr>
              <w:t xml:space="preserve">CSA/ CMC/HP (ATS, Infirmiers, sages-femmes, médecins, pédiatre, gynécologue obstétriciens, travailleurs sociaux) </w:t>
            </w:r>
          </w:p>
        </w:tc>
        <w:tc>
          <w:tcPr>
            <w:tcW w:w="1179" w:type="pct"/>
            <w:shd w:val="clear" w:color="auto" w:fill="1F4E79"/>
            <w:vAlign w:val="center"/>
          </w:tcPr>
          <w:p w:rsidR="00AF2B21" w:rsidRPr="006D7263" w:rsidRDefault="00AF2B21" w:rsidP="0007664C">
            <w:pPr>
              <w:pStyle w:val="JhpTableHeading"/>
              <w:jc w:val="both"/>
              <w:rPr>
                <w:rFonts w:asciiTheme="minorHAnsi" w:hAnsiTheme="minorHAnsi" w:cstheme="minorHAnsi"/>
                <w:color w:val="FFFFFF" w:themeColor="background1"/>
                <w:sz w:val="24"/>
                <w:szCs w:val="24"/>
                <w:lang w:val="fr-FR"/>
              </w:rPr>
            </w:pPr>
            <w:r w:rsidRPr="006D7263">
              <w:rPr>
                <w:rFonts w:asciiTheme="minorHAnsi" w:hAnsiTheme="minorHAnsi" w:cstheme="minorHAnsi"/>
                <w:b w:val="0"/>
                <w:color w:val="FFFFFF" w:themeColor="background1"/>
                <w:sz w:val="22"/>
                <w:lang w:val="fr-FR"/>
              </w:rPr>
              <w:t>HR /HN/CHU (</w:t>
            </w:r>
            <w:r w:rsidRPr="006D7263">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6D7263">
              <w:rPr>
                <w:rFonts w:asciiTheme="minorHAnsi" w:hAnsiTheme="minorHAnsi" w:cstheme="minorHAnsi"/>
                <w:b w:val="0"/>
                <w:color w:val="FFFFFF" w:themeColor="background1"/>
                <w:sz w:val="22"/>
                <w:lang w:val="fr-FR"/>
              </w:rPr>
              <w:t>)</w:t>
            </w:r>
          </w:p>
        </w:tc>
      </w:tr>
      <w:tr w:rsidR="00AF2B21" w:rsidRPr="006D7263" w:rsidTr="00D066B6">
        <w:trPr>
          <w:trHeight w:val="144"/>
        </w:trPr>
        <w:tc>
          <w:tcPr>
            <w:tcW w:w="5000" w:type="pct"/>
            <w:gridSpan w:val="4"/>
            <w:shd w:val="clear" w:color="auto" w:fill="9CC2E5" w:themeFill="accent1" w:themeFillTint="99"/>
          </w:tcPr>
          <w:p w:rsidR="00AF2B21" w:rsidRPr="006D7263" w:rsidRDefault="00AF2B21" w:rsidP="0007664C">
            <w:pPr>
              <w:spacing w:after="0" w:line="259" w:lineRule="auto"/>
              <w:ind w:left="1" w:firstLine="0"/>
              <w:jc w:val="left"/>
              <w:rPr>
                <w:rFonts w:asciiTheme="minorHAnsi" w:hAnsiTheme="minorHAnsi" w:cstheme="minorHAnsi"/>
              </w:rPr>
            </w:pPr>
            <w:r w:rsidRPr="006D7263">
              <w:rPr>
                <w:rFonts w:asciiTheme="minorHAnsi" w:hAnsiTheme="minorHAnsi" w:cstheme="minorHAnsi"/>
                <w:b/>
                <w:sz w:val="22"/>
              </w:rPr>
              <w:t>SERVICE : Prise en charge de la fièvre ou Corps chaud</w:t>
            </w:r>
          </w:p>
        </w:tc>
      </w:tr>
      <w:tr w:rsidR="00AF2B21" w:rsidRPr="00D066B6" w:rsidTr="00D066B6">
        <w:trPr>
          <w:trHeight w:val="237"/>
        </w:trPr>
        <w:tc>
          <w:tcPr>
            <w:tcW w:w="1438" w:type="pct"/>
          </w:tcPr>
          <w:p w:rsidR="00AF2B21" w:rsidRPr="00D066B6" w:rsidRDefault="00AF2B21" w:rsidP="0007664C">
            <w:pPr>
              <w:spacing w:after="0" w:line="240" w:lineRule="auto"/>
              <w:ind w:left="1" w:firstLine="0"/>
              <w:jc w:val="left"/>
              <w:rPr>
                <w:rFonts w:asciiTheme="minorHAnsi" w:hAnsiTheme="minorHAnsi" w:cstheme="minorHAnsi"/>
                <w:szCs w:val="24"/>
              </w:rPr>
            </w:pPr>
            <w:r w:rsidRPr="00D066B6">
              <w:rPr>
                <w:rFonts w:asciiTheme="minorHAnsi" w:hAnsiTheme="minorHAnsi" w:cstheme="minorHAnsi"/>
                <w:szCs w:val="24"/>
              </w:rPr>
              <w:t xml:space="preserve">-Rechercher les signes de danger et les signes de gravité : </w:t>
            </w:r>
          </w:p>
          <w:p w:rsidR="00AF2B21" w:rsidRPr="00D066B6" w:rsidRDefault="00AF2B21" w:rsidP="0007664C">
            <w:pPr>
              <w:spacing w:after="0" w:line="240" w:lineRule="auto"/>
              <w:ind w:left="1" w:firstLine="0"/>
              <w:jc w:val="left"/>
              <w:rPr>
                <w:rFonts w:asciiTheme="minorHAnsi" w:hAnsiTheme="minorHAnsi" w:cstheme="minorHAnsi"/>
                <w:szCs w:val="24"/>
              </w:rPr>
            </w:pPr>
            <w:r w:rsidRPr="00D066B6">
              <w:rPr>
                <w:rFonts w:asciiTheme="minorHAnsi" w:hAnsiTheme="minorHAnsi" w:cstheme="minorHAnsi"/>
                <w:szCs w:val="24"/>
              </w:rPr>
              <w:t xml:space="preserve">si présence de signe de danger, faire le traitement pré référence selon l'algorithme et </w:t>
            </w:r>
            <w:r w:rsidRPr="00D066B6">
              <w:rPr>
                <w:rFonts w:asciiTheme="minorHAnsi" w:hAnsiTheme="minorHAnsi" w:cstheme="minorHAnsi"/>
                <w:i/>
                <w:szCs w:val="24"/>
              </w:rPr>
              <w:t>référer</w:t>
            </w:r>
            <w:r w:rsidRPr="00D066B6">
              <w:rPr>
                <w:rFonts w:asciiTheme="minorHAnsi" w:hAnsiTheme="minorHAnsi" w:cstheme="minorHAnsi"/>
                <w:szCs w:val="24"/>
              </w:rPr>
              <w:t xml:space="preserve">, </w:t>
            </w:r>
          </w:p>
          <w:p w:rsidR="00AF2B21" w:rsidRPr="00D066B6" w:rsidRDefault="00AF2B21" w:rsidP="0007664C">
            <w:pPr>
              <w:spacing w:after="0" w:line="240" w:lineRule="auto"/>
              <w:ind w:left="1" w:firstLine="0"/>
              <w:jc w:val="left"/>
              <w:rPr>
                <w:rFonts w:asciiTheme="minorHAnsi" w:hAnsiTheme="minorHAnsi" w:cstheme="minorHAnsi"/>
                <w:szCs w:val="24"/>
              </w:rPr>
            </w:pPr>
            <w:r w:rsidRPr="00D066B6">
              <w:rPr>
                <w:rFonts w:asciiTheme="minorHAnsi" w:hAnsiTheme="minorHAnsi" w:cstheme="minorHAnsi"/>
                <w:szCs w:val="24"/>
              </w:rPr>
              <w:t xml:space="preserve">Si Absence de signe de danger ou de gravité, </w:t>
            </w:r>
          </w:p>
          <w:p w:rsidR="00AF2B21" w:rsidRPr="00D066B6" w:rsidRDefault="00AF2B21" w:rsidP="0007664C">
            <w:pPr>
              <w:spacing w:after="0" w:line="240" w:lineRule="auto"/>
              <w:ind w:left="1" w:firstLine="0"/>
              <w:jc w:val="left"/>
              <w:rPr>
                <w:rFonts w:asciiTheme="minorHAnsi" w:hAnsiTheme="minorHAnsi" w:cstheme="minorHAnsi"/>
                <w:szCs w:val="24"/>
              </w:rPr>
            </w:pPr>
            <w:r w:rsidRPr="00D066B6">
              <w:rPr>
                <w:rFonts w:asciiTheme="minorHAnsi" w:hAnsiTheme="minorHAnsi" w:cstheme="minorHAnsi"/>
                <w:szCs w:val="24"/>
              </w:rPr>
              <w:t xml:space="preserve">-Faire le TDR </w:t>
            </w:r>
          </w:p>
          <w:p w:rsidR="00AF2B21" w:rsidRPr="00D066B6" w:rsidRDefault="00AF2B21" w:rsidP="0007664C">
            <w:pPr>
              <w:spacing w:after="0" w:line="240" w:lineRule="auto"/>
              <w:ind w:left="1" w:firstLine="0"/>
              <w:jc w:val="left"/>
              <w:rPr>
                <w:rFonts w:asciiTheme="minorHAnsi" w:hAnsiTheme="minorHAnsi" w:cstheme="minorHAnsi"/>
                <w:szCs w:val="24"/>
              </w:rPr>
            </w:pPr>
            <w:r w:rsidRPr="00D066B6">
              <w:rPr>
                <w:rFonts w:asciiTheme="minorHAnsi" w:hAnsiTheme="minorHAnsi" w:cstheme="minorHAnsi"/>
                <w:szCs w:val="24"/>
              </w:rPr>
              <w:t xml:space="preserve">Si TDR négatif </w:t>
            </w:r>
            <w:r w:rsidRPr="00D066B6">
              <w:rPr>
                <w:rFonts w:asciiTheme="minorHAnsi" w:hAnsiTheme="minorHAnsi" w:cstheme="minorHAnsi"/>
                <w:i/>
                <w:szCs w:val="24"/>
              </w:rPr>
              <w:t>référer</w:t>
            </w:r>
            <w:r w:rsidRPr="00D066B6">
              <w:rPr>
                <w:rFonts w:asciiTheme="minorHAnsi" w:hAnsiTheme="minorHAnsi" w:cstheme="minorHAnsi"/>
                <w:szCs w:val="24"/>
              </w:rPr>
              <w:t xml:space="preserve"> </w:t>
            </w:r>
          </w:p>
          <w:p w:rsidR="00AF2B21" w:rsidRPr="00D066B6" w:rsidRDefault="00AF2B21" w:rsidP="0007664C">
            <w:pPr>
              <w:spacing w:after="0" w:line="240" w:lineRule="auto"/>
              <w:ind w:left="1" w:firstLine="0"/>
              <w:jc w:val="left"/>
              <w:rPr>
                <w:rFonts w:asciiTheme="minorHAnsi" w:hAnsiTheme="minorHAnsi" w:cstheme="minorHAnsi"/>
                <w:szCs w:val="24"/>
              </w:rPr>
            </w:pPr>
            <w:r w:rsidRPr="00D066B6">
              <w:rPr>
                <w:rFonts w:asciiTheme="minorHAnsi" w:hAnsiTheme="minorHAnsi" w:cstheme="minorHAnsi"/>
                <w:szCs w:val="24"/>
              </w:rPr>
              <w:t xml:space="preserve">Si TDR positif donner une CTA et un anti pyrétique pendant trois jours conformément à l'algorithme </w:t>
            </w:r>
          </w:p>
          <w:p w:rsidR="00AF2B21" w:rsidRPr="00D066B6" w:rsidRDefault="00AF2B21" w:rsidP="0007664C">
            <w:pPr>
              <w:spacing w:after="0" w:line="240" w:lineRule="auto"/>
              <w:ind w:left="1" w:right="894" w:firstLine="0"/>
              <w:jc w:val="left"/>
              <w:rPr>
                <w:rFonts w:asciiTheme="minorHAnsi" w:hAnsiTheme="minorHAnsi" w:cstheme="minorHAnsi"/>
                <w:szCs w:val="24"/>
              </w:rPr>
            </w:pPr>
            <w:r w:rsidRPr="00D066B6">
              <w:rPr>
                <w:rFonts w:asciiTheme="minorHAnsi" w:hAnsiTheme="minorHAnsi" w:cstheme="minorHAnsi"/>
                <w:szCs w:val="24"/>
              </w:rPr>
              <w:t xml:space="preserve">-Conseiller la mère </w:t>
            </w:r>
          </w:p>
          <w:p w:rsidR="00AF2B21" w:rsidRPr="00D066B6" w:rsidRDefault="00AF2B21" w:rsidP="0007664C">
            <w:pPr>
              <w:spacing w:after="0" w:line="240" w:lineRule="auto"/>
              <w:ind w:left="1" w:right="894" w:firstLine="0"/>
              <w:jc w:val="left"/>
              <w:rPr>
                <w:rFonts w:asciiTheme="minorHAnsi" w:hAnsiTheme="minorHAnsi" w:cstheme="minorHAnsi"/>
                <w:szCs w:val="24"/>
              </w:rPr>
            </w:pPr>
            <w:r w:rsidRPr="00D066B6">
              <w:rPr>
                <w:rFonts w:asciiTheme="minorHAnsi" w:hAnsiTheme="minorHAnsi" w:cstheme="minorHAnsi"/>
                <w:szCs w:val="24"/>
              </w:rPr>
              <w:t xml:space="preserve">-Assurer le suivi : </w:t>
            </w:r>
          </w:p>
          <w:p w:rsidR="00AF2B21" w:rsidRPr="00D066B6" w:rsidRDefault="00AF2B21" w:rsidP="0007664C">
            <w:pPr>
              <w:spacing w:after="0" w:line="240" w:lineRule="auto"/>
              <w:ind w:left="1" w:firstLine="0"/>
              <w:jc w:val="left"/>
              <w:rPr>
                <w:rFonts w:asciiTheme="minorHAnsi" w:hAnsiTheme="minorHAnsi" w:cstheme="minorHAnsi"/>
                <w:szCs w:val="24"/>
              </w:rPr>
            </w:pPr>
            <w:r w:rsidRPr="00D066B6">
              <w:rPr>
                <w:rFonts w:asciiTheme="minorHAnsi" w:hAnsiTheme="minorHAnsi" w:cstheme="minorHAnsi"/>
                <w:szCs w:val="24"/>
              </w:rPr>
              <w:t xml:space="preserve">Suivi des soins </w:t>
            </w:r>
          </w:p>
          <w:p w:rsidR="00AF2B21" w:rsidRPr="00D066B6" w:rsidRDefault="00AF2B21" w:rsidP="0007664C">
            <w:pPr>
              <w:spacing w:after="0" w:line="240" w:lineRule="auto"/>
              <w:ind w:left="1" w:firstLine="0"/>
              <w:jc w:val="left"/>
              <w:rPr>
                <w:rFonts w:asciiTheme="minorHAnsi" w:hAnsiTheme="minorHAnsi" w:cstheme="minorHAnsi"/>
                <w:szCs w:val="24"/>
              </w:rPr>
            </w:pPr>
            <w:r w:rsidRPr="00D066B6">
              <w:rPr>
                <w:rFonts w:asciiTheme="minorHAnsi" w:hAnsiTheme="minorHAnsi" w:cstheme="minorHAnsi"/>
                <w:szCs w:val="24"/>
              </w:rPr>
              <w:t xml:space="preserve">Visite à domicile </w:t>
            </w:r>
          </w:p>
          <w:p w:rsidR="00AF2B21" w:rsidRPr="00D066B6" w:rsidRDefault="00AF2B21" w:rsidP="0007664C">
            <w:pPr>
              <w:spacing w:after="0" w:line="259" w:lineRule="auto"/>
              <w:ind w:left="1" w:firstLine="0"/>
              <w:rPr>
                <w:szCs w:val="24"/>
              </w:rPr>
            </w:pPr>
            <w:r w:rsidRPr="00D066B6">
              <w:rPr>
                <w:rFonts w:asciiTheme="minorHAnsi" w:hAnsiTheme="minorHAnsi" w:cstheme="minorHAnsi"/>
                <w:i/>
                <w:szCs w:val="24"/>
              </w:rPr>
              <w:t>-Référer si nécessaire</w:t>
            </w:r>
          </w:p>
        </w:tc>
        <w:tc>
          <w:tcPr>
            <w:tcW w:w="1191" w:type="pct"/>
          </w:tcPr>
          <w:p w:rsidR="00AF2B21" w:rsidRPr="00D066B6" w:rsidRDefault="00AF2B21" w:rsidP="0007664C">
            <w:pPr>
              <w:spacing w:after="0" w:line="240" w:lineRule="auto"/>
              <w:ind w:left="2" w:firstLine="0"/>
              <w:jc w:val="left"/>
              <w:rPr>
                <w:rFonts w:asciiTheme="minorHAnsi" w:hAnsiTheme="minorHAnsi" w:cstheme="minorHAnsi"/>
                <w:szCs w:val="24"/>
              </w:rPr>
            </w:pPr>
            <w:r w:rsidRPr="00D066B6">
              <w:rPr>
                <w:rFonts w:asciiTheme="minorHAnsi" w:hAnsiTheme="minorHAnsi" w:cstheme="minorHAnsi"/>
                <w:szCs w:val="24"/>
              </w:rPr>
              <w:t xml:space="preserve">-Rechercher les signes généraux de danger et les signes de gravité : </w:t>
            </w:r>
          </w:p>
          <w:p w:rsidR="00AF2B21" w:rsidRPr="00D066B6" w:rsidRDefault="00AF2B21" w:rsidP="0007664C">
            <w:pPr>
              <w:spacing w:after="0" w:line="240" w:lineRule="auto"/>
              <w:ind w:left="2" w:firstLine="0"/>
              <w:jc w:val="left"/>
              <w:rPr>
                <w:rFonts w:asciiTheme="minorHAnsi" w:hAnsiTheme="minorHAnsi" w:cstheme="minorHAnsi"/>
                <w:szCs w:val="24"/>
              </w:rPr>
            </w:pPr>
            <w:r w:rsidRPr="00D066B6">
              <w:rPr>
                <w:rFonts w:asciiTheme="minorHAnsi" w:hAnsiTheme="minorHAnsi" w:cstheme="minorHAnsi"/>
                <w:szCs w:val="24"/>
              </w:rPr>
              <w:t xml:space="preserve">si présence de signes de gravité Traitement pré référence et --Référer </w:t>
            </w:r>
          </w:p>
          <w:p w:rsidR="00AF2B21" w:rsidRPr="00D066B6" w:rsidRDefault="00AF2B21" w:rsidP="0007664C">
            <w:pPr>
              <w:spacing w:after="0" w:line="240" w:lineRule="auto"/>
              <w:ind w:left="2" w:right="746" w:firstLine="0"/>
              <w:jc w:val="left"/>
              <w:rPr>
                <w:rFonts w:asciiTheme="minorHAnsi" w:hAnsiTheme="minorHAnsi" w:cstheme="minorHAnsi"/>
                <w:szCs w:val="24"/>
              </w:rPr>
            </w:pPr>
            <w:r w:rsidRPr="00D066B6">
              <w:rPr>
                <w:rFonts w:asciiTheme="minorHAnsi" w:hAnsiTheme="minorHAnsi" w:cstheme="minorHAnsi"/>
                <w:szCs w:val="24"/>
              </w:rPr>
              <w:t xml:space="preserve">Si Absence de signe de gravité : </w:t>
            </w:r>
          </w:p>
          <w:p w:rsidR="00AF2B21" w:rsidRPr="00D066B6" w:rsidRDefault="00AF2B21" w:rsidP="0007664C">
            <w:pPr>
              <w:spacing w:after="0" w:line="240" w:lineRule="auto"/>
              <w:ind w:right="746"/>
              <w:jc w:val="left"/>
              <w:rPr>
                <w:rFonts w:asciiTheme="minorHAnsi" w:hAnsiTheme="minorHAnsi" w:cstheme="minorHAnsi"/>
                <w:szCs w:val="24"/>
              </w:rPr>
            </w:pPr>
            <w:r w:rsidRPr="00D066B6">
              <w:rPr>
                <w:rFonts w:asciiTheme="minorHAnsi" w:hAnsiTheme="minorHAnsi" w:cstheme="minorHAnsi"/>
                <w:szCs w:val="24"/>
              </w:rPr>
              <w:t>Laver l’enfant avec de l’eau à température ambiante</w:t>
            </w:r>
          </w:p>
          <w:p w:rsidR="00AF2B21" w:rsidRPr="00D066B6" w:rsidRDefault="00AF2B21" w:rsidP="0007664C">
            <w:pPr>
              <w:spacing w:after="0" w:line="240" w:lineRule="auto"/>
              <w:ind w:right="746"/>
              <w:jc w:val="left"/>
              <w:rPr>
                <w:rFonts w:asciiTheme="minorHAnsi" w:hAnsiTheme="minorHAnsi" w:cstheme="minorHAnsi"/>
                <w:szCs w:val="24"/>
              </w:rPr>
            </w:pPr>
            <w:r w:rsidRPr="00D066B6">
              <w:rPr>
                <w:rFonts w:asciiTheme="minorHAnsi" w:hAnsiTheme="minorHAnsi" w:cstheme="minorHAnsi"/>
                <w:szCs w:val="24"/>
              </w:rPr>
              <w:t xml:space="preserve">Faire le TDR. </w:t>
            </w:r>
          </w:p>
          <w:p w:rsidR="00AF2B21" w:rsidRPr="00D066B6" w:rsidRDefault="00AF2B21" w:rsidP="0007664C">
            <w:pPr>
              <w:spacing w:after="0" w:line="240" w:lineRule="auto"/>
              <w:ind w:left="2" w:firstLine="0"/>
              <w:jc w:val="left"/>
              <w:rPr>
                <w:rFonts w:asciiTheme="minorHAnsi" w:hAnsiTheme="minorHAnsi" w:cstheme="minorHAnsi"/>
                <w:szCs w:val="24"/>
              </w:rPr>
            </w:pPr>
            <w:r w:rsidRPr="00D066B6">
              <w:rPr>
                <w:rFonts w:asciiTheme="minorHAnsi" w:hAnsiTheme="minorHAnsi" w:cstheme="minorHAnsi"/>
                <w:szCs w:val="24"/>
              </w:rPr>
              <w:t xml:space="preserve">Si TDR négatif rechercher autres causes et faire un traitement étiologique </w:t>
            </w:r>
          </w:p>
          <w:p w:rsidR="00AF2B21" w:rsidRPr="00D066B6" w:rsidRDefault="00AF2B21" w:rsidP="0007664C">
            <w:pPr>
              <w:spacing w:after="0" w:line="240" w:lineRule="auto"/>
              <w:ind w:left="2" w:firstLine="0"/>
              <w:jc w:val="left"/>
              <w:rPr>
                <w:rFonts w:asciiTheme="minorHAnsi" w:hAnsiTheme="minorHAnsi" w:cstheme="minorHAnsi"/>
                <w:szCs w:val="24"/>
              </w:rPr>
            </w:pPr>
            <w:r w:rsidRPr="00D066B6">
              <w:rPr>
                <w:rFonts w:asciiTheme="minorHAnsi" w:hAnsiTheme="minorHAnsi" w:cstheme="minorHAnsi"/>
                <w:szCs w:val="24"/>
              </w:rPr>
              <w:t xml:space="preserve">si TDR positif traiter selon le protocole PNLP </w:t>
            </w:r>
          </w:p>
          <w:p w:rsidR="00AF2B21" w:rsidRPr="00D066B6" w:rsidRDefault="00AF2B21" w:rsidP="0007664C">
            <w:pPr>
              <w:spacing w:after="0" w:line="240" w:lineRule="auto"/>
              <w:ind w:left="2" w:firstLine="0"/>
              <w:jc w:val="left"/>
              <w:rPr>
                <w:rFonts w:asciiTheme="minorHAnsi" w:hAnsiTheme="minorHAnsi" w:cstheme="minorHAnsi"/>
                <w:szCs w:val="24"/>
              </w:rPr>
            </w:pPr>
            <w:r w:rsidRPr="00D066B6">
              <w:rPr>
                <w:rFonts w:asciiTheme="minorHAnsi" w:hAnsiTheme="minorHAnsi" w:cstheme="minorHAnsi"/>
                <w:szCs w:val="24"/>
              </w:rPr>
              <w:t xml:space="preserve">Suivi des soins </w:t>
            </w:r>
          </w:p>
          <w:p w:rsidR="00AF2B21" w:rsidRPr="00D066B6" w:rsidRDefault="00AF2B21" w:rsidP="0007664C">
            <w:pPr>
              <w:spacing w:after="0" w:line="240" w:lineRule="auto"/>
              <w:ind w:left="2" w:firstLine="0"/>
              <w:jc w:val="left"/>
              <w:rPr>
                <w:rFonts w:asciiTheme="minorHAnsi" w:hAnsiTheme="minorHAnsi" w:cstheme="minorHAnsi"/>
                <w:szCs w:val="24"/>
              </w:rPr>
            </w:pPr>
            <w:r w:rsidRPr="00D066B6">
              <w:rPr>
                <w:rFonts w:asciiTheme="minorHAnsi" w:hAnsiTheme="minorHAnsi" w:cstheme="minorHAnsi"/>
                <w:szCs w:val="24"/>
              </w:rPr>
              <w:t xml:space="preserve">(cf. : livret des tableaux ou algorithme) </w:t>
            </w:r>
          </w:p>
          <w:p w:rsidR="00AF2B21" w:rsidRPr="00D066B6" w:rsidRDefault="00AF2B21" w:rsidP="00D066B6">
            <w:pPr>
              <w:spacing w:after="0" w:line="240" w:lineRule="auto"/>
              <w:jc w:val="left"/>
              <w:rPr>
                <w:szCs w:val="24"/>
              </w:rPr>
            </w:pPr>
          </w:p>
        </w:tc>
        <w:tc>
          <w:tcPr>
            <w:tcW w:w="1192" w:type="pct"/>
          </w:tcPr>
          <w:p w:rsidR="00AF2B21" w:rsidRPr="00D066B6" w:rsidRDefault="00AF2B21" w:rsidP="0007664C">
            <w:pPr>
              <w:spacing w:after="0" w:line="240" w:lineRule="auto"/>
              <w:ind w:left="0" w:firstLine="0"/>
              <w:jc w:val="left"/>
              <w:rPr>
                <w:rFonts w:asciiTheme="minorHAnsi" w:hAnsiTheme="minorHAnsi" w:cstheme="minorHAnsi"/>
                <w:szCs w:val="24"/>
              </w:rPr>
            </w:pPr>
            <w:r w:rsidRPr="00D066B6">
              <w:rPr>
                <w:rFonts w:asciiTheme="minorHAnsi" w:hAnsiTheme="minorHAnsi" w:cstheme="minorHAnsi"/>
                <w:szCs w:val="24"/>
              </w:rPr>
              <w:lastRenderedPageBreak/>
              <w:t xml:space="preserve">Examiner l’enfant malade </w:t>
            </w:r>
          </w:p>
          <w:p w:rsidR="00AF2B21" w:rsidRPr="00D066B6" w:rsidRDefault="00AF2B21" w:rsidP="0007664C">
            <w:pPr>
              <w:spacing w:after="0" w:line="240" w:lineRule="auto"/>
              <w:ind w:left="0" w:firstLine="0"/>
              <w:jc w:val="left"/>
              <w:rPr>
                <w:rFonts w:asciiTheme="minorHAnsi" w:hAnsiTheme="minorHAnsi" w:cstheme="minorHAnsi"/>
                <w:szCs w:val="24"/>
              </w:rPr>
            </w:pPr>
            <w:r w:rsidRPr="00D066B6">
              <w:rPr>
                <w:rFonts w:asciiTheme="minorHAnsi" w:hAnsiTheme="minorHAnsi" w:cstheme="minorHAnsi"/>
                <w:szCs w:val="24"/>
              </w:rPr>
              <w:t xml:space="preserve">-Rechercher les signes de gravité </w:t>
            </w:r>
          </w:p>
          <w:p w:rsidR="00AF2B21" w:rsidRPr="00D066B6" w:rsidRDefault="00AF2B21" w:rsidP="0007664C">
            <w:pPr>
              <w:spacing w:after="0" w:line="240" w:lineRule="auto"/>
              <w:ind w:left="0" w:firstLine="0"/>
              <w:jc w:val="left"/>
              <w:rPr>
                <w:rFonts w:asciiTheme="minorHAnsi" w:hAnsiTheme="minorHAnsi" w:cstheme="minorHAnsi"/>
                <w:szCs w:val="24"/>
              </w:rPr>
            </w:pPr>
            <w:r w:rsidRPr="00D066B6">
              <w:rPr>
                <w:rFonts w:asciiTheme="minorHAnsi" w:hAnsiTheme="minorHAnsi" w:cstheme="minorHAnsi"/>
                <w:szCs w:val="24"/>
              </w:rPr>
              <w:t>-Demander des examens complémentaires</w:t>
            </w:r>
            <w:r w:rsidRPr="00D066B6">
              <w:rPr>
                <w:rFonts w:asciiTheme="minorHAnsi" w:hAnsiTheme="minorHAnsi" w:cstheme="minorHAnsi"/>
                <w:b/>
                <w:szCs w:val="24"/>
              </w:rPr>
              <w:t xml:space="preserve"> </w:t>
            </w:r>
          </w:p>
          <w:p w:rsidR="00AF2B21" w:rsidRPr="00D066B6" w:rsidRDefault="00AF2B21" w:rsidP="0007664C">
            <w:pPr>
              <w:spacing w:after="0" w:line="240" w:lineRule="auto"/>
              <w:ind w:left="0" w:firstLine="0"/>
              <w:jc w:val="left"/>
              <w:rPr>
                <w:rFonts w:asciiTheme="minorHAnsi" w:hAnsiTheme="minorHAnsi" w:cstheme="minorHAnsi"/>
                <w:szCs w:val="24"/>
              </w:rPr>
            </w:pPr>
            <w:r w:rsidRPr="00D066B6">
              <w:rPr>
                <w:rFonts w:asciiTheme="minorHAnsi" w:hAnsiTheme="minorHAnsi" w:cstheme="minorHAnsi"/>
                <w:szCs w:val="24"/>
              </w:rPr>
              <w:t xml:space="preserve">-Prendre en charge selon le protocole </w:t>
            </w:r>
          </w:p>
          <w:p w:rsidR="00AF2B21" w:rsidRPr="00D066B6" w:rsidRDefault="00AF2B21" w:rsidP="0007664C">
            <w:pPr>
              <w:spacing w:after="0" w:line="240" w:lineRule="auto"/>
              <w:ind w:left="0" w:firstLine="0"/>
              <w:jc w:val="left"/>
              <w:rPr>
                <w:rFonts w:asciiTheme="minorHAnsi" w:hAnsiTheme="minorHAnsi" w:cstheme="minorHAnsi"/>
                <w:szCs w:val="24"/>
              </w:rPr>
            </w:pPr>
            <w:r w:rsidRPr="00D066B6">
              <w:rPr>
                <w:rFonts w:asciiTheme="minorHAnsi" w:hAnsiTheme="minorHAnsi" w:cstheme="minorHAnsi"/>
                <w:szCs w:val="24"/>
              </w:rPr>
              <w:t>-Faire le TDR./GE</w:t>
            </w:r>
          </w:p>
          <w:p w:rsidR="00AF2B21" w:rsidRPr="00D066B6" w:rsidRDefault="00AF2B21" w:rsidP="0007664C">
            <w:pPr>
              <w:spacing w:after="0" w:line="240" w:lineRule="auto"/>
              <w:ind w:left="0" w:firstLine="0"/>
              <w:jc w:val="left"/>
              <w:rPr>
                <w:rFonts w:asciiTheme="minorHAnsi" w:hAnsiTheme="minorHAnsi" w:cstheme="minorHAnsi"/>
                <w:szCs w:val="24"/>
              </w:rPr>
            </w:pPr>
            <w:r w:rsidRPr="00D066B6">
              <w:rPr>
                <w:rFonts w:asciiTheme="minorHAnsi" w:hAnsiTheme="minorHAnsi" w:cstheme="minorHAnsi"/>
                <w:szCs w:val="24"/>
              </w:rPr>
              <w:t xml:space="preserve">Si TDR/GE positive, donner un antipaludique ; </w:t>
            </w:r>
          </w:p>
          <w:p w:rsidR="00AF2B21" w:rsidRPr="00D066B6" w:rsidRDefault="00AF2B21" w:rsidP="0007664C">
            <w:pPr>
              <w:spacing w:after="0" w:line="240" w:lineRule="auto"/>
              <w:ind w:left="0" w:firstLine="0"/>
              <w:jc w:val="left"/>
              <w:rPr>
                <w:rFonts w:asciiTheme="minorHAnsi" w:hAnsiTheme="minorHAnsi" w:cstheme="minorHAnsi"/>
                <w:szCs w:val="24"/>
              </w:rPr>
            </w:pPr>
            <w:r w:rsidRPr="00D066B6">
              <w:rPr>
                <w:rFonts w:asciiTheme="minorHAnsi" w:hAnsiTheme="minorHAnsi" w:cstheme="minorHAnsi"/>
                <w:szCs w:val="24"/>
              </w:rPr>
              <w:t xml:space="preserve">Si GE négative, rechercher d’autres étiologies </w:t>
            </w:r>
          </w:p>
          <w:p w:rsidR="00AF2B21" w:rsidRPr="00D066B6" w:rsidRDefault="00AF2B21" w:rsidP="0007664C">
            <w:pPr>
              <w:spacing w:after="0" w:line="240" w:lineRule="auto"/>
              <w:ind w:left="0" w:firstLine="0"/>
              <w:jc w:val="left"/>
              <w:rPr>
                <w:rFonts w:asciiTheme="minorHAnsi" w:hAnsiTheme="minorHAnsi" w:cstheme="minorHAnsi"/>
                <w:szCs w:val="24"/>
              </w:rPr>
            </w:pPr>
            <w:r w:rsidRPr="00D066B6">
              <w:rPr>
                <w:rFonts w:asciiTheme="minorHAnsi" w:hAnsiTheme="minorHAnsi" w:cstheme="minorHAnsi"/>
                <w:szCs w:val="24"/>
              </w:rPr>
              <w:t xml:space="preserve">Si ponction lombaire positive donner un traitement approprié </w:t>
            </w:r>
          </w:p>
          <w:p w:rsidR="00AF2B21" w:rsidRPr="00D066B6" w:rsidRDefault="00AF2B21" w:rsidP="0007664C">
            <w:pPr>
              <w:spacing w:after="0" w:line="240" w:lineRule="auto"/>
              <w:ind w:left="0" w:firstLine="0"/>
              <w:jc w:val="left"/>
              <w:rPr>
                <w:rFonts w:asciiTheme="minorHAnsi" w:hAnsiTheme="minorHAnsi" w:cstheme="minorHAnsi"/>
                <w:szCs w:val="24"/>
              </w:rPr>
            </w:pPr>
            <w:r w:rsidRPr="00D066B6">
              <w:rPr>
                <w:rFonts w:asciiTheme="minorHAnsi" w:hAnsiTheme="minorHAnsi" w:cstheme="minorHAnsi"/>
                <w:szCs w:val="24"/>
              </w:rPr>
              <w:t xml:space="preserve">Si septicémie, donner un traitement approprié </w:t>
            </w:r>
          </w:p>
          <w:p w:rsidR="00AF2B21" w:rsidRPr="00D066B6" w:rsidRDefault="00AF2B21" w:rsidP="0007664C">
            <w:pPr>
              <w:spacing w:after="0" w:line="240" w:lineRule="auto"/>
              <w:ind w:left="0" w:firstLine="0"/>
              <w:jc w:val="left"/>
              <w:rPr>
                <w:rFonts w:asciiTheme="minorHAnsi" w:hAnsiTheme="minorHAnsi" w:cstheme="minorHAnsi"/>
                <w:szCs w:val="24"/>
              </w:rPr>
            </w:pPr>
            <w:r w:rsidRPr="00D066B6">
              <w:rPr>
                <w:rFonts w:asciiTheme="minorHAnsi" w:hAnsiTheme="minorHAnsi" w:cstheme="minorHAnsi"/>
                <w:szCs w:val="24"/>
              </w:rPr>
              <w:t xml:space="preserve">-Conseiller les parents   </w:t>
            </w:r>
          </w:p>
          <w:p w:rsidR="00AF2B21" w:rsidRPr="00D066B6" w:rsidRDefault="00AF2B21" w:rsidP="0007664C">
            <w:pPr>
              <w:spacing w:after="0" w:line="240" w:lineRule="auto"/>
              <w:ind w:left="0" w:firstLine="0"/>
              <w:jc w:val="left"/>
              <w:rPr>
                <w:rFonts w:asciiTheme="minorHAnsi" w:hAnsiTheme="minorHAnsi" w:cstheme="minorHAnsi"/>
                <w:szCs w:val="24"/>
              </w:rPr>
            </w:pPr>
            <w:r w:rsidRPr="00D066B6">
              <w:rPr>
                <w:rFonts w:asciiTheme="minorHAnsi" w:hAnsiTheme="minorHAnsi" w:cstheme="minorHAnsi"/>
                <w:szCs w:val="24"/>
              </w:rPr>
              <w:t xml:space="preserve">Suivi des soins (cf. protocole hospitalier) </w:t>
            </w:r>
          </w:p>
          <w:p w:rsidR="00AF2B21" w:rsidRPr="00D066B6" w:rsidRDefault="00AF2B21" w:rsidP="0007664C">
            <w:pPr>
              <w:spacing w:after="0" w:line="240" w:lineRule="auto"/>
              <w:rPr>
                <w:rFonts w:asciiTheme="minorHAnsi" w:hAnsiTheme="minorHAnsi" w:cstheme="minorHAnsi"/>
                <w:i/>
                <w:szCs w:val="24"/>
              </w:rPr>
            </w:pPr>
          </w:p>
          <w:p w:rsidR="00AF2B21" w:rsidRPr="00D066B6" w:rsidRDefault="00AF2B21" w:rsidP="0007664C">
            <w:pPr>
              <w:spacing w:after="0" w:line="240" w:lineRule="auto"/>
              <w:rPr>
                <w:rFonts w:asciiTheme="minorHAnsi" w:hAnsiTheme="minorHAnsi" w:cstheme="minorHAnsi"/>
                <w:i/>
                <w:szCs w:val="24"/>
              </w:rPr>
            </w:pPr>
          </w:p>
          <w:p w:rsidR="00AF2B21" w:rsidRPr="00D066B6" w:rsidRDefault="00AF2B21" w:rsidP="0007664C">
            <w:pPr>
              <w:spacing w:after="192" w:line="241" w:lineRule="auto"/>
              <w:rPr>
                <w:rFonts w:asciiTheme="minorHAnsi" w:hAnsiTheme="minorHAnsi" w:cstheme="minorHAnsi"/>
                <w:szCs w:val="24"/>
              </w:rPr>
            </w:pPr>
          </w:p>
        </w:tc>
        <w:tc>
          <w:tcPr>
            <w:tcW w:w="1179" w:type="pct"/>
          </w:tcPr>
          <w:p w:rsidR="00AF2B21" w:rsidRPr="00D066B6" w:rsidRDefault="00AF2B21" w:rsidP="00D066B6">
            <w:pPr>
              <w:pStyle w:val="Paragraphedeliste"/>
              <w:numPr>
                <w:ilvl w:val="0"/>
                <w:numId w:val="85"/>
              </w:numPr>
              <w:spacing w:after="0" w:line="240" w:lineRule="auto"/>
              <w:jc w:val="left"/>
              <w:rPr>
                <w:rFonts w:asciiTheme="minorHAnsi" w:hAnsiTheme="minorHAnsi" w:cstheme="minorHAnsi"/>
                <w:szCs w:val="24"/>
              </w:rPr>
            </w:pPr>
            <w:r w:rsidRPr="00D066B6">
              <w:rPr>
                <w:rFonts w:asciiTheme="minorHAnsi" w:hAnsiTheme="minorHAnsi" w:cstheme="minorHAnsi"/>
                <w:szCs w:val="24"/>
              </w:rPr>
              <w:lastRenderedPageBreak/>
              <w:t xml:space="preserve">Même procédure que le niveau </w:t>
            </w:r>
          </w:p>
          <w:p w:rsidR="00AF2B21" w:rsidRPr="00D066B6" w:rsidRDefault="00AF2B21" w:rsidP="0007664C">
            <w:pPr>
              <w:spacing w:after="0" w:line="240" w:lineRule="auto"/>
              <w:ind w:left="2" w:firstLine="0"/>
              <w:jc w:val="left"/>
              <w:rPr>
                <w:rFonts w:asciiTheme="minorHAnsi" w:hAnsiTheme="minorHAnsi" w:cstheme="minorHAnsi"/>
                <w:szCs w:val="24"/>
              </w:rPr>
            </w:pPr>
            <w:r w:rsidRPr="00D066B6">
              <w:rPr>
                <w:rFonts w:asciiTheme="minorHAnsi" w:hAnsiTheme="minorHAnsi" w:cstheme="minorHAnsi"/>
                <w:szCs w:val="24"/>
              </w:rPr>
              <w:t xml:space="preserve">CSA/CMC/HP </w:t>
            </w:r>
          </w:p>
          <w:p w:rsidR="00AF2B21" w:rsidRPr="00D066B6" w:rsidRDefault="00AF2B21" w:rsidP="0007664C">
            <w:pPr>
              <w:tabs>
                <w:tab w:val="center" w:pos="413"/>
                <w:tab w:val="center" w:pos="1714"/>
              </w:tabs>
              <w:spacing w:after="0" w:line="240" w:lineRule="auto"/>
              <w:ind w:left="0" w:firstLine="0"/>
              <w:jc w:val="left"/>
              <w:rPr>
                <w:rFonts w:asciiTheme="minorHAnsi" w:hAnsiTheme="minorHAnsi" w:cstheme="minorHAnsi"/>
                <w:szCs w:val="24"/>
              </w:rPr>
            </w:pPr>
            <w:r w:rsidRPr="00D066B6">
              <w:rPr>
                <w:rFonts w:asciiTheme="minorHAnsi" w:eastAsia="Calibri" w:hAnsiTheme="minorHAnsi" w:cstheme="minorHAnsi"/>
                <w:szCs w:val="24"/>
              </w:rPr>
              <w:tab/>
            </w:r>
            <w:r w:rsidRPr="00D066B6">
              <w:rPr>
                <w:rFonts w:asciiTheme="minorHAnsi" w:hAnsiTheme="minorHAnsi" w:cstheme="minorHAnsi"/>
                <w:szCs w:val="24"/>
              </w:rPr>
              <w:t xml:space="preserve">TETU (Trier, Evaluer, </w:t>
            </w:r>
          </w:p>
          <w:p w:rsidR="00AF2B21" w:rsidRPr="00D066B6" w:rsidRDefault="00AF2B21" w:rsidP="0007664C">
            <w:pPr>
              <w:spacing w:after="192" w:line="241" w:lineRule="auto"/>
              <w:ind w:left="2"/>
              <w:rPr>
                <w:rFonts w:asciiTheme="minorHAnsi" w:hAnsiTheme="minorHAnsi" w:cstheme="minorHAnsi"/>
                <w:szCs w:val="24"/>
              </w:rPr>
            </w:pPr>
            <w:r w:rsidRPr="00D066B6">
              <w:rPr>
                <w:rFonts w:asciiTheme="minorHAnsi" w:hAnsiTheme="minorHAnsi" w:cstheme="minorHAnsi"/>
                <w:szCs w:val="24"/>
              </w:rPr>
              <w:t>-Traiter en Urgence</w:t>
            </w:r>
          </w:p>
        </w:tc>
      </w:tr>
      <w:tr w:rsidR="00AF2B21" w:rsidRPr="006D7263" w:rsidTr="00D066B6">
        <w:trPr>
          <w:trHeight w:val="144"/>
        </w:trPr>
        <w:tc>
          <w:tcPr>
            <w:tcW w:w="5000" w:type="pct"/>
            <w:gridSpan w:val="4"/>
            <w:shd w:val="clear" w:color="auto" w:fill="9CC2E5" w:themeFill="accent1" w:themeFillTint="99"/>
          </w:tcPr>
          <w:p w:rsidR="00AF2B21" w:rsidRPr="006D7263" w:rsidRDefault="00AF2B21" w:rsidP="0007664C">
            <w:pPr>
              <w:spacing w:after="192" w:line="241" w:lineRule="auto"/>
              <w:ind w:left="2"/>
              <w:rPr>
                <w:rFonts w:asciiTheme="minorHAnsi" w:hAnsiTheme="minorHAnsi" w:cstheme="minorHAnsi"/>
              </w:rPr>
            </w:pPr>
            <w:r w:rsidRPr="006D7263">
              <w:rPr>
                <w:rFonts w:asciiTheme="minorHAnsi" w:hAnsiTheme="minorHAnsi" w:cstheme="minorHAnsi"/>
                <w:b/>
              </w:rPr>
              <w:lastRenderedPageBreak/>
              <w:t xml:space="preserve">SERVICE : </w:t>
            </w:r>
            <w:r w:rsidRPr="006D7263">
              <w:rPr>
                <w:rFonts w:asciiTheme="minorHAnsi" w:hAnsiTheme="minorHAnsi" w:cstheme="minorHAnsi"/>
                <w:b/>
                <w:sz w:val="22"/>
              </w:rPr>
              <w:t>Prise en charge de la Diarrhée</w:t>
            </w:r>
          </w:p>
        </w:tc>
      </w:tr>
      <w:tr w:rsidR="00AF2B21" w:rsidRPr="00B934C8" w:rsidTr="00AF2B21">
        <w:trPr>
          <w:trHeight w:val="238"/>
        </w:trPr>
        <w:tc>
          <w:tcPr>
            <w:tcW w:w="1438" w:type="pct"/>
          </w:tcPr>
          <w:p w:rsidR="00AF2B21" w:rsidRPr="00B934C8" w:rsidRDefault="00AF2B21" w:rsidP="0007664C">
            <w:pPr>
              <w:spacing w:after="0" w:line="239"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-Rechercher les signes de danger et les signes de gravité liés à la diarrhée </w:t>
            </w:r>
          </w:p>
          <w:p w:rsidR="00AF2B21" w:rsidRPr="00B934C8" w:rsidRDefault="00AF2B21" w:rsidP="0007664C">
            <w:pPr>
              <w:spacing w:after="0" w:line="239"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si présence de signe de danger ou de gravité : Traitement pré référence et référer, </w:t>
            </w:r>
          </w:p>
          <w:p w:rsidR="00AF2B21" w:rsidRPr="00B934C8" w:rsidRDefault="00AF2B21" w:rsidP="0007664C">
            <w:pPr>
              <w:spacing w:after="0" w:line="239"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si Absence de signe de danger ou de gravité </w:t>
            </w:r>
          </w:p>
          <w:p w:rsidR="00AF2B21" w:rsidRPr="00B934C8" w:rsidRDefault="00AF2B21" w:rsidP="0007664C">
            <w:pPr>
              <w:spacing w:after="0" w:line="259" w:lineRule="auto"/>
              <w:ind w:left="1" w:firstLine="0"/>
              <w:jc w:val="left"/>
              <w:rPr>
                <w:rFonts w:asciiTheme="minorHAnsi" w:hAnsiTheme="minorHAnsi" w:cstheme="minorHAnsi"/>
                <w:szCs w:val="24"/>
              </w:rPr>
            </w:pPr>
            <w:r w:rsidRPr="00B934C8">
              <w:rPr>
                <w:rFonts w:asciiTheme="minorHAnsi" w:hAnsiTheme="minorHAnsi" w:cstheme="minorHAnsi"/>
                <w:szCs w:val="24"/>
              </w:rPr>
              <w:t>-Donner le SRO/Zinc</w:t>
            </w:r>
          </w:p>
          <w:p w:rsidR="00AF2B21" w:rsidRPr="00B934C8" w:rsidRDefault="00AF2B21" w:rsidP="0007664C">
            <w:pPr>
              <w:pStyle w:val="Paragraphedeliste"/>
              <w:spacing w:after="0" w:line="259" w:lineRule="auto"/>
              <w:ind w:left="2" w:firstLine="0"/>
              <w:jc w:val="left"/>
              <w:rPr>
                <w:rFonts w:asciiTheme="minorHAnsi" w:hAnsiTheme="minorHAnsi" w:cstheme="minorHAnsi"/>
                <w:szCs w:val="24"/>
              </w:rPr>
            </w:pPr>
            <w:r w:rsidRPr="00B934C8">
              <w:rPr>
                <w:rFonts w:asciiTheme="minorHAnsi" w:hAnsiTheme="minorHAnsi" w:cstheme="minorHAnsi"/>
                <w:szCs w:val="24"/>
              </w:rPr>
              <w:t>-Alimenter l’enfant</w:t>
            </w:r>
          </w:p>
          <w:p w:rsidR="00AF2B21" w:rsidRPr="00B934C8" w:rsidRDefault="00AF2B21" w:rsidP="0007664C">
            <w:pPr>
              <w:spacing w:after="0" w:line="259" w:lineRule="auto"/>
              <w:ind w:left="0" w:firstLine="0"/>
              <w:jc w:val="left"/>
              <w:rPr>
                <w:rFonts w:asciiTheme="minorHAnsi" w:hAnsiTheme="minorHAnsi" w:cstheme="minorHAnsi"/>
                <w:bCs/>
                <w:szCs w:val="24"/>
              </w:rPr>
            </w:pPr>
            <w:r w:rsidRPr="00B934C8">
              <w:rPr>
                <w:rFonts w:asciiTheme="minorHAnsi" w:hAnsiTheme="minorHAnsi" w:cstheme="minorHAnsi"/>
                <w:szCs w:val="24"/>
              </w:rPr>
              <w:t xml:space="preserve">-Conseiller </w:t>
            </w:r>
            <w:r w:rsidRPr="00B934C8">
              <w:rPr>
                <w:rFonts w:asciiTheme="minorHAnsi" w:hAnsiTheme="minorHAnsi" w:cstheme="minorHAnsi"/>
                <w:bCs/>
                <w:szCs w:val="24"/>
              </w:rPr>
              <w:t>les parents</w:t>
            </w:r>
          </w:p>
          <w:p w:rsidR="00AF2B21" w:rsidRPr="00B934C8" w:rsidRDefault="00AF2B21" w:rsidP="0007664C">
            <w:pPr>
              <w:spacing w:after="0" w:line="259"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Suivi des soins </w:t>
            </w:r>
          </w:p>
          <w:p w:rsidR="00AF2B21" w:rsidRPr="00B934C8" w:rsidRDefault="00AF2B21" w:rsidP="0007664C">
            <w:pPr>
              <w:spacing w:after="0" w:line="259"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Visite à domicile </w:t>
            </w:r>
          </w:p>
          <w:p w:rsidR="00AF2B21" w:rsidRPr="00B934C8" w:rsidRDefault="00AF2B21" w:rsidP="0007664C">
            <w:pPr>
              <w:spacing w:after="0" w:line="259"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(cf. : algorithmes, cahier de RECO/ASC) </w:t>
            </w:r>
          </w:p>
          <w:p w:rsidR="00AF2B21" w:rsidRPr="00B934C8" w:rsidRDefault="00AF2B21" w:rsidP="0007664C">
            <w:pPr>
              <w:spacing w:after="0" w:line="259" w:lineRule="auto"/>
              <w:ind w:left="1"/>
              <w:rPr>
                <w:szCs w:val="24"/>
              </w:rPr>
            </w:pPr>
            <w:r w:rsidRPr="00B934C8">
              <w:rPr>
                <w:rFonts w:asciiTheme="minorHAnsi" w:hAnsiTheme="minorHAnsi" w:cstheme="minorHAnsi"/>
                <w:szCs w:val="24"/>
              </w:rPr>
              <w:t>-Référer si nécessaire</w:t>
            </w:r>
          </w:p>
        </w:tc>
        <w:tc>
          <w:tcPr>
            <w:tcW w:w="1191" w:type="pct"/>
          </w:tcPr>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-Rechercher les signes de danger et les signes de gravité liés à la diarrhée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si présence de signe de danger ou de gravité : Traitement pré référence selon le protocole et l'algorithme et référer,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si Absence de signe de danger ou de gravité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-Donner le SRO/Zinc. </w:t>
            </w:r>
          </w:p>
          <w:p w:rsidR="00AF2B21" w:rsidRPr="00B934C8" w:rsidRDefault="00AF2B21" w:rsidP="0007664C">
            <w:pPr>
              <w:pStyle w:val="Paragraphedeliste"/>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-Alimenter l’enfant</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-Faire un traitement étiologique selon le protocole et l'algorithme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-Conseiller la mère</w:t>
            </w:r>
            <w:r w:rsidRPr="00B934C8">
              <w:rPr>
                <w:rFonts w:asciiTheme="minorHAnsi" w:hAnsiTheme="minorHAnsi" w:cstheme="minorHAnsi"/>
                <w:b/>
                <w:szCs w:val="24"/>
              </w:rPr>
              <w:t xml:space="preserve">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Suivi des soins </w:t>
            </w:r>
          </w:p>
          <w:p w:rsidR="00AF2B21" w:rsidRPr="00B934C8" w:rsidRDefault="00AF2B21" w:rsidP="0007664C">
            <w:pPr>
              <w:spacing w:after="179" w:line="259" w:lineRule="auto"/>
              <w:ind w:left="10"/>
              <w:rPr>
                <w:rFonts w:asciiTheme="minorHAnsi" w:hAnsiTheme="minorHAnsi" w:cstheme="minorHAnsi"/>
                <w:szCs w:val="24"/>
              </w:rPr>
            </w:pPr>
            <w:r w:rsidRPr="00B934C8">
              <w:rPr>
                <w:rFonts w:asciiTheme="minorHAnsi" w:hAnsiTheme="minorHAnsi" w:cstheme="minorHAnsi"/>
                <w:szCs w:val="24"/>
              </w:rPr>
              <w:t>-Référer si nécessaire</w:t>
            </w:r>
          </w:p>
          <w:p w:rsidR="00AF2B21" w:rsidRPr="00B934C8" w:rsidRDefault="00AF2B21" w:rsidP="0007664C">
            <w:pPr>
              <w:spacing w:after="179" w:line="259" w:lineRule="auto"/>
              <w:ind w:left="10"/>
              <w:rPr>
                <w:szCs w:val="24"/>
              </w:rPr>
            </w:pPr>
          </w:p>
          <w:p w:rsidR="00AF2B21" w:rsidRPr="00B934C8" w:rsidRDefault="00AF2B21" w:rsidP="00AF2B21">
            <w:pPr>
              <w:spacing w:after="179" w:line="259" w:lineRule="auto"/>
              <w:ind w:left="0" w:firstLine="0"/>
              <w:rPr>
                <w:szCs w:val="24"/>
              </w:rPr>
            </w:pPr>
          </w:p>
        </w:tc>
        <w:tc>
          <w:tcPr>
            <w:tcW w:w="1192" w:type="pct"/>
          </w:tcPr>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lastRenderedPageBreak/>
              <w:t xml:space="preserve">-Examiner et rechercher les signes de danger et de gravité en rapport avec la diarrhée </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-Traiter la déshydratation</w:t>
            </w:r>
            <w:r w:rsidRPr="00B934C8">
              <w:rPr>
                <w:rFonts w:asciiTheme="minorHAnsi" w:hAnsiTheme="minorHAnsi" w:cstheme="minorHAnsi"/>
                <w:b/>
                <w:szCs w:val="24"/>
              </w:rPr>
              <w:t xml:space="preserve"> </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-Donner du zinc  </w:t>
            </w:r>
          </w:p>
          <w:p w:rsidR="00AF2B21" w:rsidRPr="00B934C8" w:rsidRDefault="00AF2B21" w:rsidP="0007664C">
            <w:pPr>
              <w:pStyle w:val="Paragraphedeliste"/>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-Alimenter l’enfant</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-Demander des   examens complémentaires si nécessaire </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-Faire un traitement étiologique selon le protocole et l'algorithme </w:t>
            </w:r>
          </w:p>
          <w:p w:rsidR="00AF2B21" w:rsidRPr="00B934C8" w:rsidRDefault="00AF2B21" w:rsidP="0007664C">
            <w:pPr>
              <w:spacing w:after="0" w:line="240" w:lineRule="auto"/>
              <w:ind w:left="0" w:firstLine="0"/>
              <w:jc w:val="left"/>
              <w:rPr>
                <w:rFonts w:asciiTheme="minorHAnsi" w:hAnsiTheme="minorHAnsi" w:cstheme="minorHAnsi"/>
                <w:bCs/>
                <w:szCs w:val="24"/>
              </w:rPr>
            </w:pPr>
            <w:r w:rsidRPr="00B934C8">
              <w:rPr>
                <w:rFonts w:asciiTheme="minorHAnsi" w:hAnsiTheme="minorHAnsi" w:cstheme="minorHAnsi"/>
                <w:szCs w:val="24"/>
              </w:rPr>
              <w:t xml:space="preserve">-Conseiller </w:t>
            </w:r>
            <w:r w:rsidRPr="00B934C8">
              <w:rPr>
                <w:rFonts w:asciiTheme="minorHAnsi" w:hAnsiTheme="minorHAnsi" w:cstheme="minorHAnsi"/>
                <w:bCs/>
                <w:szCs w:val="24"/>
              </w:rPr>
              <w:t>les parents</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Suivi des soins </w:t>
            </w:r>
          </w:p>
          <w:p w:rsidR="00AF2B21" w:rsidRPr="00B934C8" w:rsidRDefault="00AF2B21" w:rsidP="00AF2B21">
            <w:pPr>
              <w:spacing w:after="192" w:line="241" w:lineRule="auto"/>
              <w:ind w:left="10"/>
              <w:jc w:val="left"/>
              <w:rPr>
                <w:rFonts w:asciiTheme="minorHAnsi" w:hAnsiTheme="minorHAnsi" w:cstheme="minorHAnsi"/>
                <w:szCs w:val="24"/>
              </w:rPr>
            </w:pPr>
            <w:r w:rsidRPr="00B934C8">
              <w:rPr>
                <w:rFonts w:asciiTheme="minorHAnsi" w:hAnsiTheme="minorHAnsi" w:cstheme="minorHAnsi"/>
                <w:szCs w:val="24"/>
              </w:rPr>
              <w:t>-Référer/transférer si nécessaire</w:t>
            </w:r>
          </w:p>
        </w:tc>
        <w:tc>
          <w:tcPr>
            <w:tcW w:w="1179" w:type="pct"/>
          </w:tcPr>
          <w:p w:rsidR="00AF2B21" w:rsidRPr="00B934C8" w:rsidRDefault="00AF2B21" w:rsidP="00FC4AD4">
            <w:pPr>
              <w:pStyle w:val="Paragraphedeliste"/>
              <w:numPr>
                <w:ilvl w:val="0"/>
                <w:numId w:val="87"/>
              </w:numPr>
              <w:spacing w:after="18" w:line="259" w:lineRule="auto"/>
              <w:ind w:left="2"/>
              <w:rPr>
                <w:rFonts w:asciiTheme="minorHAnsi" w:hAnsiTheme="minorHAnsi" w:cstheme="minorHAnsi"/>
                <w:szCs w:val="24"/>
              </w:rPr>
            </w:pPr>
            <w:r w:rsidRPr="00B934C8">
              <w:rPr>
                <w:rFonts w:asciiTheme="minorHAnsi" w:hAnsiTheme="minorHAnsi" w:cstheme="minorHAnsi"/>
                <w:szCs w:val="24"/>
              </w:rPr>
              <w:t xml:space="preserve">Même procédure que le niveau CSA/CMC/HP </w:t>
            </w:r>
          </w:p>
          <w:p w:rsidR="00AF2B21" w:rsidRPr="00B934C8" w:rsidRDefault="00AF2B21" w:rsidP="0007664C">
            <w:pPr>
              <w:tabs>
                <w:tab w:val="center" w:pos="413"/>
                <w:tab w:val="center" w:pos="1714"/>
              </w:tabs>
              <w:spacing w:after="0" w:line="259" w:lineRule="auto"/>
              <w:ind w:left="0" w:firstLine="0"/>
              <w:jc w:val="left"/>
              <w:rPr>
                <w:rFonts w:asciiTheme="minorHAnsi" w:hAnsiTheme="minorHAnsi" w:cstheme="minorHAnsi"/>
                <w:szCs w:val="24"/>
              </w:rPr>
            </w:pPr>
            <w:r w:rsidRPr="00B934C8">
              <w:rPr>
                <w:rFonts w:asciiTheme="minorHAnsi" w:eastAsia="Calibri" w:hAnsiTheme="minorHAnsi" w:cstheme="minorHAnsi"/>
                <w:szCs w:val="24"/>
              </w:rPr>
              <w:tab/>
            </w:r>
            <w:r w:rsidRPr="00B934C8">
              <w:rPr>
                <w:rFonts w:asciiTheme="minorHAnsi" w:hAnsiTheme="minorHAnsi" w:cstheme="minorHAnsi"/>
                <w:szCs w:val="24"/>
              </w:rPr>
              <w:t xml:space="preserve">TETU (Trier, Evaluer, </w:t>
            </w:r>
          </w:p>
          <w:p w:rsidR="00AF2B21" w:rsidRPr="00B934C8" w:rsidRDefault="00AF2B21" w:rsidP="0007664C">
            <w:pPr>
              <w:spacing w:after="192" w:line="241" w:lineRule="auto"/>
              <w:ind w:left="2"/>
              <w:rPr>
                <w:rFonts w:asciiTheme="minorHAnsi" w:hAnsiTheme="minorHAnsi" w:cstheme="minorHAnsi"/>
                <w:szCs w:val="24"/>
              </w:rPr>
            </w:pPr>
            <w:r w:rsidRPr="00B934C8">
              <w:rPr>
                <w:rFonts w:asciiTheme="minorHAnsi" w:hAnsiTheme="minorHAnsi" w:cstheme="minorHAnsi"/>
                <w:szCs w:val="24"/>
              </w:rPr>
              <w:t>Traiter en Urgence</w:t>
            </w:r>
            <w:r w:rsidRPr="00B934C8">
              <w:rPr>
                <w:rFonts w:asciiTheme="minorHAnsi" w:hAnsiTheme="minorHAnsi" w:cstheme="minorHAnsi"/>
                <w:color w:val="00B050"/>
                <w:szCs w:val="24"/>
              </w:rPr>
              <w:t>)</w:t>
            </w:r>
          </w:p>
        </w:tc>
      </w:tr>
      <w:tr w:rsidR="00AF2B21" w:rsidRPr="006D7263" w:rsidTr="00D066B6">
        <w:trPr>
          <w:trHeight w:val="144"/>
        </w:trPr>
        <w:tc>
          <w:tcPr>
            <w:tcW w:w="5000" w:type="pct"/>
            <w:gridSpan w:val="4"/>
            <w:shd w:val="clear" w:color="auto" w:fill="9CC2E5" w:themeFill="accent1" w:themeFillTint="99"/>
          </w:tcPr>
          <w:p w:rsidR="00AF2B21" w:rsidRPr="006D7263" w:rsidRDefault="00AF2B21" w:rsidP="0007664C">
            <w:pPr>
              <w:spacing w:after="192" w:line="241" w:lineRule="auto"/>
              <w:ind w:left="2"/>
              <w:rPr>
                <w:rFonts w:asciiTheme="minorHAnsi" w:hAnsiTheme="minorHAnsi" w:cstheme="minorHAnsi"/>
              </w:rPr>
            </w:pPr>
            <w:r w:rsidRPr="006D7263">
              <w:rPr>
                <w:rFonts w:asciiTheme="minorHAnsi" w:hAnsiTheme="minorHAnsi" w:cstheme="minorHAnsi"/>
                <w:b/>
              </w:rPr>
              <w:lastRenderedPageBreak/>
              <w:t xml:space="preserve">SERVICES : </w:t>
            </w:r>
            <w:r w:rsidRPr="006D7263">
              <w:rPr>
                <w:rFonts w:asciiTheme="minorHAnsi" w:hAnsiTheme="minorHAnsi" w:cstheme="minorHAnsi"/>
                <w:b/>
                <w:sz w:val="22"/>
              </w:rPr>
              <w:t>Prise en charge de la toux et difficultés respiratoires</w:t>
            </w:r>
          </w:p>
        </w:tc>
      </w:tr>
      <w:tr w:rsidR="00AF2B21" w:rsidRPr="00B934C8" w:rsidTr="0007664C">
        <w:trPr>
          <w:trHeight w:val="144"/>
        </w:trPr>
        <w:tc>
          <w:tcPr>
            <w:tcW w:w="1438" w:type="pct"/>
          </w:tcPr>
          <w:p w:rsidR="00AF2B21" w:rsidRPr="00B934C8" w:rsidRDefault="00AF2B21" w:rsidP="0007664C">
            <w:pPr>
              <w:spacing w:after="0" w:line="240" w:lineRule="auto"/>
              <w:ind w:left="1" w:right="10" w:firstLine="0"/>
              <w:jc w:val="left"/>
              <w:rPr>
                <w:rFonts w:asciiTheme="minorHAnsi" w:hAnsiTheme="minorHAnsi" w:cstheme="minorHAnsi"/>
                <w:szCs w:val="24"/>
              </w:rPr>
            </w:pPr>
            <w:r w:rsidRPr="00B934C8">
              <w:rPr>
                <w:rFonts w:asciiTheme="minorHAnsi" w:hAnsiTheme="minorHAnsi" w:cstheme="minorHAnsi"/>
                <w:szCs w:val="24"/>
              </w:rPr>
              <w:t>-Rechercher les signes de danger et les signes de gravité liés à la toux et difficultés respiratoires</w:t>
            </w:r>
            <w:r w:rsidRPr="00B934C8">
              <w:rPr>
                <w:rFonts w:asciiTheme="minorHAnsi" w:hAnsiTheme="minorHAnsi" w:cstheme="minorHAnsi"/>
                <w:i/>
                <w:szCs w:val="24"/>
              </w:rPr>
              <w:t xml:space="preserve"> </w:t>
            </w:r>
          </w:p>
          <w:p w:rsidR="00AF2B21" w:rsidRPr="00B934C8" w:rsidRDefault="00AF2B21" w:rsidP="0007664C">
            <w:pPr>
              <w:spacing w:after="0" w:line="240"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si présence de signe de danger ou de gravité : Traitement pré référence et référer immédiatement, </w:t>
            </w:r>
          </w:p>
          <w:p w:rsidR="00AF2B21" w:rsidRPr="00B934C8" w:rsidRDefault="00AF2B21" w:rsidP="0007664C">
            <w:pPr>
              <w:spacing w:after="0" w:line="240"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Si Absence de signe de danger ou de gravité </w:t>
            </w:r>
          </w:p>
          <w:p w:rsidR="00AF2B21" w:rsidRPr="00B934C8" w:rsidRDefault="00AF2B21" w:rsidP="0007664C">
            <w:pPr>
              <w:spacing w:after="0" w:line="240"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-Traiter la pneumonie simple, toux ou rhume; </w:t>
            </w:r>
          </w:p>
          <w:p w:rsidR="00AF2B21" w:rsidRPr="00B934C8" w:rsidRDefault="00AF2B21" w:rsidP="0007664C">
            <w:pPr>
              <w:spacing w:after="0" w:line="240"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si toux de 2 semaines ou plus, référer immédiatement au CS </w:t>
            </w:r>
          </w:p>
          <w:p w:rsidR="00AF2B21" w:rsidRPr="00B934C8" w:rsidRDefault="00AF2B21" w:rsidP="0007664C">
            <w:pPr>
              <w:spacing w:after="0" w:line="240"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-Conseiller la mère </w:t>
            </w:r>
          </w:p>
          <w:p w:rsidR="00AF2B21" w:rsidRPr="00B934C8" w:rsidRDefault="00AF2B21" w:rsidP="0007664C">
            <w:pPr>
              <w:spacing w:after="0" w:line="240"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Suivi des soins (cf. : algorithmes, cahier de RECO/ASC) </w:t>
            </w:r>
          </w:p>
          <w:p w:rsidR="00AF2B21" w:rsidRPr="00B934C8" w:rsidRDefault="00AF2B21" w:rsidP="0007664C">
            <w:pPr>
              <w:spacing w:after="0" w:line="259" w:lineRule="auto"/>
              <w:ind w:left="1"/>
              <w:rPr>
                <w:rFonts w:asciiTheme="minorHAnsi" w:hAnsiTheme="minorHAnsi" w:cstheme="minorHAnsi"/>
                <w:szCs w:val="24"/>
              </w:rPr>
            </w:pPr>
            <w:r w:rsidRPr="00B934C8">
              <w:rPr>
                <w:rFonts w:asciiTheme="minorHAnsi" w:hAnsiTheme="minorHAnsi" w:cstheme="minorHAnsi"/>
                <w:szCs w:val="24"/>
              </w:rPr>
              <w:t>-Référer si nécessaire</w:t>
            </w:r>
          </w:p>
          <w:p w:rsidR="00AF2B21" w:rsidRPr="00B934C8" w:rsidRDefault="00AF2B21" w:rsidP="0007664C">
            <w:pPr>
              <w:spacing w:after="0" w:line="259" w:lineRule="auto"/>
              <w:ind w:left="1"/>
              <w:rPr>
                <w:szCs w:val="24"/>
              </w:rPr>
            </w:pPr>
          </w:p>
          <w:p w:rsidR="00AF2B21" w:rsidRPr="00B934C8" w:rsidRDefault="00AF2B21" w:rsidP="0007664C">
            <w:pPr>
              <w:spacing w:after="0" w:line="259" w:lineRule="auto"/>
              <w:ind w:left="1"/>
              <w:rPr>
                <w:szCs w:val="24"/>
              </w:rPr>
            </w:pPr>
          </w:p>
          <w:p w:rsidR="00AF2B21" w:rsidRPr="00B934C8" w:rsidRDefault="00AF2B21" w:rsidP="00AF2B21">
            <w:pPr>
              <w:spacing w:after="0" w:line="259" w:lineRule="auto"/>
              <w:ind w:left="0" w:firstLine="0"/>
              <w:rPr>
                <w:szCs w:val="24"/>
              </w:rPr>
            </w:pPr>
          </w:p>
          <w:p w:rsidR="00AF2B21" w:rsidRPr="00B934C8" w:rsidRDefault="00AF2B21" w:rsidP="0007664C">
            <w:pPr>
              <w:spacing w:after="0" w:line="259" w:lineRule="auto"/>
              <w:ind w:left="1"/>
              <w:rPr>
                <w:szCs w:val="24"/>
              </w:rPr>
            </w:pPr>
          </w:p>
        </w:tc>
        <w:tc>
          <w:tcPr>
            <w:tcW w:w="1191" w:type="pct"/>
          </w:tcPr>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lastRenderedPageBreak/>
              <w:t xml:space="preserve">-Examiner et Rechercher les signes de danger et les signes de gravité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liés à toux et difficultés respiratoires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si présence de signe de danger ou de gravité : Traitement pré référence selon le protocole et référer,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Si Absence de signe de danger ou de gravité :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-Traiter la Pneumonie simple, toux ou rhume selon le protocole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-Conseiller la mère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Suivi des soins </w:t>
            </w:r>
          </w:p>
          <w:p w:rsidR="00AF2B21" w:rsidRPr="00B934C8" w:rsidRDefault="00AF2B21" w:rsidP="0007664C">
            <w:pPr>
              <w:spacing w:after="0" w:line="240" w:lineRule="auto"/>
              <w:ind w:left="2"/>
              <w:rPr>
                <w:rFonts w:asciiTheme="minorHAnsi" w:hAnsiTheme="minorHAnsi" w:cstheme="minorHAnsi"/>
                <w:szCs w:val="24"/>
              </w:rPr>
            </w:pPr>
            <w:r w:rsidRPr="00B934C8">
              <w:rPr>
                <w:rFonts w:asciiTheme="minorHAnsi" w:hAnsiTheme="minorHAnsi" w:cstheme="minorHAnsi"/>
                <w:szCs w:val="24"/>
              </w:rPr>
              <w:t>-Référer si nécessaire</w:t>
            </w:r>
          </w:p>
          <w:p w:rsidR="00AF2B21" w:rsidRPr="00B934C8" w:rsidRDefault="00AF2B21" w:rsidP="00AF2B21">
            <w:pPr>
              <w:spacing w:after="179" w:line="259" w:lineRule="auto"/>
              <w:ind w:left="0" w:firstLine="0"/>
              <w:rPr>
                <w:szCs w:val="24"/>
              </w:rPr>
            </w:pPr>
          </w:p>
          <w:p w:rsidR="007459E9" w:rsidRPr="00B934C8" w:rsidRDefault="007459E9" w:rsidP="00AF2B21">
            <w:pPr>
              <w:spacing w:after="179" w:line="259" w:lineRule="auto"/>
              <w:ind w:left="0" w:firstLine="0"/>
              <w:rPr>
                <w:szCs w:val="24"/>
              </w:rPr>
            </w:pPr>
          </w:p>
          <w:p w:rsidR="007459E9" w:rsidRPr="00B934C8" w:rsidRDefault="007459E9" w:rsidP="00AF2B21">
            <w:pPr>
              <w:spacing w:after="179" w:line="259" w:lineRule="auto"/>
              <w:ind w:left="0" w:firstLine="0"/>
              <w:rPr>
                <w:szCs w:val="24"/>
              </w:rPr>
            </w:pPr>
          </w:p>
        </w:tc>
        <w:tc>
          <w:tcPr>
            <w:tcW w:w="1192" w:type="pct"/>
          </w:tcPr>
          <w:p w:rsidR="00AF2B21" w:rsidRPr="00B934C8" w:rsidRDefault="00AF2B21" w:rsidP="0007664C">
            <w:pPr>
              <w:spacing w:after="0" w:line="240" w:lineRule="auto"/>
              <w:ind w:left="0" w:right="2" w:firstLine="0"/>
              <w:jc w:val="left"/>
              <w:rPr>
                <w:rFonts w:asciiTheme="minorHAnsi" w:hAnsiTheme="minorHAnsi" w:cstheme="minorHAnsi"/>
                <w:szCs w:val="24"/>
              </w:rPr>
            </w:pPr>
            <w:r w:rsidRPr="00B934C8">
              <w:rPr>
                <w:rFonts w:asciiTheme="minorHAnsi" w:hAnsiTheme="minorHAnsi" w:cstheme="minorHAnsi"/>
                <w:szCs w:val="24"/>
              </w:rPr>
              <w:lastRenderedPageBreak/>
              <w:t xml:space="preserve">-Examiner et rechercher les signes de danger et de gravité liée à la toux ou difficulté respiratoire   </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-Demander les examens complémentaires si nécessaire  </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-Traiter la pneumonie grave (antibiothérapie, oxygénothérapie si nécessaire)  </w:t>
            </w:r>
          </w:p>
          <w:p w:rsidR="00AF2B21" w:rsidRPr="00B934C8" w:rsidRDefault="00AF2B21" w:rsidP="0007664C">
            <w:pPr>
              <w:spacing w:after="0" w:line="240" w:lineRule="auto"/>
              <w:ind w:left="0" w:firstLine="0"/>
              <w:jc w:val="left"/>
              <w:rPr>
                <w:rFonts w:asciiTheme="minorHAnsi" w:hAnsiTheme="minorHAnsi" w:cstheme="minorHAnsi"/>
                <w:bCs/>
                <w:szCs w:val="24"/>
              </w:rPr>
            </w:pPr>
            <w:r w:rsidRPr="00B934C8">
              <w:rPr>
                <w:rFonts w:asciiTheme="minorHAnsi" w:hAnsiTheme="minorHAnsi" w:cstheme="minorHAnsi"/>
                <w:szCs w:val="24"/>
              </w:rPr>
              <w:t xml:space="preserve">-Conseiller </w:t>
            </w:r>
            <w:r w:rsidRPr="00B934C8">
              <w:rPr>
                <w:rFonts w:asciiTheme="minorHAnsi" w:hAnsiTheme="minorHAnsi" w:cstheme="minorHAnsi"/>
                <w:bCs/>
                <w:szCs w:val="24"/>
              </w:rPr>
              <w:t>les parents</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Suivi des soins </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(cf. protocole hospitalier) </w:t>
            </w:r>
          </w:p>
          <w:p w:rsidR="00AF2B21" w:rsidRPr="00B934C8" w:rsidRDefault="00AF2B21" w:rsidP="0007664C">
            <w:pPr>
              <w:spacing w:after="0" w:line="240" w:lineRule="auto"/>
              <w:ind w:left="0" w:right="2" w:firstLine="0"/>
              <w:rPr>
                <w:rFonts w:asciiTheme="minorHAnsi" w:hAnsiTheme="minorHAnsi" w:cstheme="minorHAnsi"/>
                <w:szCs w:val="24"/>
              </w:rPr>
            </w:pPr>
            <w:r w:rsidRPr="00B934C8">
              <w:rPr>
                <w:rFonts w:asciiTheme="minorHAnsi" w:hAnsiTheme="minorHAnsi" w:cstheme="minorHAnsi"/>
                <w:szCs w:val="24"/>
              </w:rPr>
              <w:t>-Référer/transférer si nécessaire</w:t>
            </w:r>
          </w:p>
          <w:p w:rsidR="00AF2B21" w:rsidRPr="00B934C8" w:rsidRDefault="00AF2B21" w:rsidP="0007664C">
            <w:pPr>
              <w:spacing w:after="192" w:line="241" w:lineRule="auto"/>
              <w:rPr>
                <w:rFonts w:asciiTheme="minorHAnsi" w:hAnsiTheme="minorHAnsi" w:cstheme="minorHAnsi"/>
                <w:szCs w:val="24"/>
              </w:rPr>
            </w:pPr>
          </w:p>
          <w:p w:rsidR="00AF2B21" w:rsidRPr="00B934C8" w:rsidRDefault="00AF2B21" w:rsidP="0007664C">
            <w:pPr>
              <w:spacing w:after="192" w:line="241" w:lineRule="auto"/>
              <w:rPr>
                <w:rFonts w:asciiTheme="minorHAnsi" w:hAnsiTheme="minorHAnsi" w:cstheme="minorHAnsi"/>
                <w:szCs w:val="24"/>
              </w:rPr>
            </w:pPr>
          </w:p>
          <w:p w:rsidR="00AF2B21" w:rsidRPr="00B934C8" w:rsidRDefault="00AF2B21" w:rsidP="0007664C">
            <w:pPr>
              <w:spacing w:after="192" w:line="241" w:lineRule="auto"/>
              <w:rPr>
                <w:rFonts w:asciiTheme="minorHAnsi" w:hAnsiTheme="minorHAnsi" w:cstheme="minorHAnsi"/>
                <w:szCs w:val="24"/>
              </w:rPr>
            </w:pPr>
          </w:p>
          <w:p w:rsidR="00AF2B21" w:rsidRPr="00B934C8" w:rsidRDefault="00AF2B21" w:rsidP="00AF2B21">
            <w:pPr>
              <w:spacing w:after="192" w:line="241" w:lineRule="auto"/>
              <w:ind w:left="0" w:firstLine="0"/>
              <w:rPr>
                <w:rFonts w:asciiTheme="minorHAnsi" w:hAnsiTheme="minorHAnsi" w:cstheme="minorHAnsi"/>
                <w:szCs w:val="24"/>
              </w:rPr>
            </w:pPr>
          </w:p>
        </w:tc>
        <w:tc>
          <w:tcPr>
            <w:tcW w:w="1179" w:type="pct"/>
          </w:tcPr>
          <w:p w:rsidR="00AF2B21" w:rsidRPr="00B934C8" w:rsidRDefault="00AF2B21" w:rsidP="00FC4AD4">
            <w:pPr>
              <w:pStyle w:val="Paragraphedeliste"/>
              <w:numPr>
                <w:ilvl w:val="0"/>
                <w:numId w:val="87"/>
              </w:numPr>
              <w:spacing w:after="0" w:line="259" w:lineRule="auto"/>
              <w:rPr>
                <w:rFonts w:asciiTheme="minorHAnsi" w:hAnsiTheme="minorHAnsi" w:cstheme="minorHAnsi"/>
                <w:szCs w:val="24"/>
              </w:rPr>
            </w:pPr>
            <w:r w:rsidRPr="00B934C8">
              <w:rPr>
                <w:rFonts w:asciiTheme="minorHAnsi" w:hAnsiTheme="minorHAnsi" w:cstheme="minorHAnsi"/>
                <w:szCs w:val="24"/>
              </w:rPr>
              <w:lastRenderedPageBreak/>
              <w:t>Même procédure que le niveau CSA/CMC/HP</w:t>
            </w: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07664C">
            <w:pPr>
              <w:spacing w:after="0" w:line="259" w:lineRule="auto"/>
              <w:rPr>
                <w:rFonts w:asciiTheme="minorHAnsi" w:hAnsiTheme="minorHAnsi" w:cstheme="minorHAnsi"/>
                <w:szCs w:val="24"/>
              </w:rPr>
            </w:pPr>
          </w:p>
          <w:p w:rsidR="00AF2B21" w:rsidRPr="00B934C8" w:rsidRDefault="00AF2B21" w:rsidP="00AF2B21">
            <w:pPr>
              <w:spacing w:after="0" w:line="259" w:lineRule="auto"/>
              <w:ind w:left="0" w:firstLine="0"/>
              <w:rPr>
                <w:rFonts w:asciiTheme="minorHAnsi" w:hAnsiTheme="minorHAnsi" w:cstheme="minorHAnsi"/>
                <w:szCs w:val="24"/>
              </w:rPr>
            </w:pPr>
          </w:p>
          <w:p w:rsidR="00AF2B21" w:rsidRPr="00B934C8" w:rsidRDefault="00AF2B21" w:rsidP="0007664C">
            <w:pPr>
              <w:spacing w:after="0" w:line="259" w:lineRule="auto"/>
              <w:ind w:left="0" w:firstLine="0"/>
              <w:rPr>
                <w:rFonts w:asciiTheme="minorHAnsi" w:hAnsiTheme="minorHAnsi" w:cstheme="minorHAnsi"/>
                <w:szCs w:val="24"/>
              </w:rPr>
            </w:pPr>
          </w:p>
        </w:tc>
      </w:tr>
      <w:tr w:rsidR="00AF2B21" w:rsidRPr="006D7263" w:rsidTr="00D066B6">
        <w:trPr>
          <w:trHeight w:val="144"/>
        </w:trPr>
        <w:tc>
          <w:tcPr>
            <w:tcW w:w="5000" w:type="pct"/>
            <w:gridSpan w:val="4"/>
            <w:shd w:val="clear" w:color="auto" w:fill="9CC2E5" w:themeFill="accent1" w:themeFillTint="99"/>
          </w:tcPr>
          <w:p w:rsidR="00AF2B21" w:rsidRPr="006D7263" w:rsidRDefault="00AF2B21" w:rsidP="0007664C">
            <w:pPr>
              <w:spacing w:after="192" w:line="241" w:lineRule="auto"/>
              <w:ind w:left="0"/>
              <w:rPr>
                <w:rFonts w:asciiTheme="minorHAnsi" w:hAnsiTheme="minorHAnsi" w:cstheme="minorHAnsi"/>
              </w:rPr>
            </w:pPr>
            <w:r w:rsidRPr="006D7263">
              <w:rPr>
                <w:rFonts w:asciiTheme="minorHAnsi" w:hAnsiTheme="minorHAnsi" w:cstheme="minorHAnsi"/>
                <w:b/>
              </w:rPr>
              <w:lastRenderedPageBreak/>
              <w:t xml:space="preserve">SERVICES : </w:t>
            </w:r>
            <w:r w:rsidRPr="006D7263">
              <w:rPr>
                <w:rFonts w:asciiTheme="minorHAnsi" w:hAnsiTheme="minorHAnsi" w:cstheme="minorHAnsi"/>
                <w:b/>
                <w:sz w:val="22"/>
              </w:rPr>
              <w:t>Prise en charge de la Malnutrition</w:t>
            </w:r>
          </w:p>
        </w:tc>
      </w:tr>
      <w:tr w:rsidR="00AF2B21" w:rsidRPr="00B934C8" w:rsidTr="0007664C">
        <w:trPr>
          <w:trHeight w:val="144"/>
        </w:trPr>
        <w:tc>
          <w:tcPr>
            <w:tcW w:w="1438" w:type="pct"/>
          </w:tcPr>
          <w:p w:rsidR="00AF2B21" w:rsidRPr="00B934C8" w:rsidRDefault="00AF2B21" w:rsidP="0007664C">
            <w:pPr>
              <w:spacing w:after="0" w:line="240"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-Sensibiliser sur le lavage des mains </w:t>
            </w:r>
          </w:p>
          <w:p w:rsidR="00AF2B21" w:rsidRPr="00B934C8" w:rsidRDefault="00AF2B21" w:rsidP="0007664C">
            <w:pPr>
              <w:spacing w:after="0" w:line="240"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-Promouvoir l’allaitement maternel et l’alimentation de complément y compris poudre de micronutriment </w:t>
            </w:r>
          </w:p>
          <w:p w:rsidR="00AF2B21" w:rsidRPr="00B934C8" w:rsidRDefault="00AF2B21" w:rsidP="0007664C">
            <w:pPr>
              <w:spacing w:after="0" w:line="240"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-Faire les démonstrations culinaires </w:t>
            </w:r>
          </w:p>
          <w:p w:rsidR="00AF2B21" w:rsidRPr="00B934C8" w:rsidRDefault="00AF2B21" w:rsidP="0007664C">
            <w:pPr>
              <w:spacing w:after="0" w:line="240" w:lineRule="auto"/>
              <w:ind w:left="1" w:firstLine="0"/>
              <w:jc w:val="left"/>
              <w:rPr>
                <w:rFonts w:asciiTheme="minorHAnsi" w:hAnsiTheme="minorHAnsi" w:cstheme="minorHAnsi"/>
                <w:szCs w:val="24"/>
              </w:rPr>
            </w:pPr>
            <w:r w:rsidRPr="00B934C8">
              <w:rPr>
                <w:rFonts w:asciiTheme="minorHAnsi" w:hAnsiTheme="minorHAnsi" w:cstheme="minorHAnsi"/>
                <w:szCs w:val="24"/>
              </w:rPr>
              <w:t xml:space="preserve">-Dépister les cas de malnutrition (PB) (cf. boite à image, algorithme) </w:t>
            </w:r>
          </w:p>
          <w:p w:rsidR="00AF2B21" w:rsidRPr="00B934C8" w:rsidRDefault="00AF2B21" w:rsidP="0007664C">
            <w:pPr>
              <w:spacing w:after="0" w:line="259" w:lineRule="auto"/>
              <w:ind w:left="1"/>
              <w:rPr>
                <w:szCs w:val="24"/>
              </w:rPr>
            </w:pPr>
            <w:r w:rsidRPr="00B934C8">
              <w:rPr>
                <w:rFonts w:asciiTheme="minorHAnsi" w:hAnsiTheme="minorHAnsi" w:cstheme="minorHAnsi"/>
                <w:szCs w:val="24"/>
              </w:rPr>
              <w:t>-Référer les cas de malnutrition</w:t>
            </w:r>
          </w:p>
        </w:tc>
        <w:tc>
          <w:tcPr>
            <w:tcW w:w="1191" w:type="pct"/>
          </w:tcPr>
          <w:p w:rsidR="00AF2B21" w:rsidRPr="00B934C8" w:rsidRDefault="00AF2B21" w:rsidP="0007664C">
            <w:pPr>
              <w:spacing w:after="0" w:line="240" w:lineRule="auto"/>
              <w:ind w:left="2" w:right="1" w:firstLine="0"/>
              <w:jc w:val="left"/>
              <w:rPr>
                <w:rFonts w:asciiTheme="minorHAnsi" w:hAnsiTheme="minorHAnsi" w:cstheme="minorHAnsi"/>
                <w:szCs w:val="24"/>
              </w:rPr>
            </w:pPr>
            <w:r w:rsidRPr="00B934C8">
              <w:rPr>
                <w:rFonts w:asciiTheme="minorHAnsi" w:hAnsiTheme="minorHAnsi" w:cstheme="minorHAnsi"/>
                <w:szCs w:val="24"/>
              </w:rPr>
              <w:t xml:space="preserve">-Dépister la malnutrition (PB, PC, P/T, Z Score) </w:t>
            </w:r>
          </w:p>
          <w:p w:rsidR="00AF2B21" w:rsidRPr="00B934C8" w:rsidRDefault="00AF2B21" w:rsidP="0007664C">
            <w:pPr>
              <w:spacing w:after="0" w:line="240" w:lineRule="auto"/>
              <w:ind w:left="2" w:right="1" w:firstLine="0"/>
              <w:jc w:val="left"/>
              <w:rPr>
                <w:rFonts w:asciiTheme="minorHAnsi" w:hAnsiTheme="minorHAnsi" w:cstheme="minorHAnsi"/>
                <w:szCs w:val="24"/>
              </w:rPr>
            </w:pPr>
            <w:r w:rsidRPr="00B934C8">
              <w:rPr>
                <w:rFonts w:asciiTheme="minorHAnsi" w:hAnsiTheme="minorHAnsi" w:cstheme="minorHAnsi"/>
                <w:szCs w:val="24"/>
              </w:rPr>
              <w:t xml:space="preserve">-Prendre en charge en ambulatoire selon le protocole national si pas de maladie grave associée </w:t>
            </w:r>
          </w:p>
          <w:p w:rsidR="00AF2B21" w:rsidRPr="00B934C8" w:rsidRDefault="00AF2B21" w:rsidP="0007664C">
            <w:pPr>
              <w:spacing w:after="0" w:line="240" w:lineRule="auto"/>
              <w:ind w:left="2" w:right="1" w:firstLine="0"/>
              <w:jc w:val="left"/>
              <w:rPr>
                <w:rFonts w:asciiTheme="minorHAnsi" w:hAnsiTheme="minorHAnsi" w:cstheme="minorHAnsi"/>
                <w:szCs w:val="24"/>
              </w:rPr>
            </w:pPr>
            <w:r w:rsidRPr="00B934C8">
              <w:rPr>
                <w:rFonts w:asciiTheme="minorHAnsi" w:hAnsiTheme="minorHAnsi" w:cstheme="minorHAnsi"/>
                <w:szCs w:val="24"/>
              </w:rPr>
              <w:t xml:space="preserve">-Evaluer l’alimentation de l’enfant et conseiller la mère de le nourrir selon les recommandations. </w:t>
            </w:r>
          </w:p>
          <w:p w:rsidR="00AF2B21" w:rsidRPr="00B934C8" w:rsidRDefault="00AF2B21" w:rsidP="0007664C">
            <w:pPr>
              <w:spacing w:after="179" w:line="259" w:lineRule="auto"/>
              <w:ind w:left="10"/>
              <w:rPr>
                <w:szCs w:val="24"/>
              </w:rPr>
            </w:pPr>
            <w:r w:rsidRPr="00B934C8">
              <w:rPr>
                <w:rFonts w:asciiTheme="minorHAnsi" w:hAnsiTheme="minorHAnsi" w:cstheme="minorHAnsi"/>
                <w:szCs w:val="24"/>
              </w:rPr>
              <w:t>-Référer si nécessaire</w:t>
            </w:r>
          </w:p>
        </w:tc>
        <w:tc>
          <w:tcPr>
            <w:tcW w:w="1192" w:type="pct"/>
          </w:tcPr>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-Dépister la malnutrition (PC, P/T, Z Score) </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-Dépister le VIH/ TB et les autres pathologies </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-Traiter les cas selon les protocoles en vigueur </w:t>
            </w:r>
          </w:p>
          <w:p w:rsidR="00AF2B21" w:rsidRPr="00B934C8" w:rsidRDefault="00AF2B21" w:rsidP="0007664C">
            <w:pPr>
              <w:spacing w:after="0" w:line="240" w:lineRule="auto"/>
              <w:ind w:left="0" w:firstLine="0"/>
              <w:jc w:val="left"/>
              <w:rPr>
                <w:rFonts w:asciiTheme="minorHAnsi" w:hAnsiTheme="minorHAnsi" w:cstheme="minorHAnsi"/>
                <w:bCs/>
                <w:szCs w:val="24"/>
              </w:rPr>
            </w:pPr>
            <w:r w:rsidRPr="00B934C8">
              <w:rPr>
                <w:rFonts w:asciiTheme="minorHAnsi" w:hAnsiTheme="minorHAnsi" w:cstheme="minorHAnsi"/>
                <w:szCs w:val="24"/>
              </w:rPr>
              <w:t xml:space="preserve">-Conseiller </w:t>
            </w:r>
            <w:r w:rsidRPr="00B934C8">
              <w:rPr>
                <w:rFonts w:asciiTheme="minorHAnsi" w:hAnsiTheme="minorHAnsi" w:cstheme="minorHAnsi"/>
                <w:bCs/>
                <w:szCs w:val="24"/>
              </w:rPr>
              <w:t>les parents</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-Référer au PS/CS pour le suivi de la croissance </w:t>
            </w:r>
          </w:p>
          <w:p w:rsidR="00AF2B21" w:rsidRPr="00B934C8" w:rsidRDefault="00AF2B21" w:rsidP="0007664C">
            <w:pPr>
              <w:spacing w:after="0" w:line="240" w:lineRule="auto"/>
              <w:ind w:left="0" w:firstLine="0"/>
              <w:jc w:val="left"/>
              <w:rPr>
                <w:rFonts w:asciiTheme="minorHAnsi" w:hAnsiTheme="minorHAnsi" w:cstheme="minorHAnsi"/>
                <w:szCs w:val="24"/>
              </w:rPr>
            </w:pPr>
            <w:r w:rsidRPr="00B934C8">
              <w:rPr>
                <w:rFonts w:asciiTheme="minorHAnsi" w:hAnsiTheme="minorHAnsi" w:cstheme="minorHAnsi"/>
                <w:szCs w:val="24"/>
              </w:rPr>
              <w:t xml:space="preserve">-Référer si nécessaire </w:t>
            </w:r>
          </w:p>
          <w:p w:rsidR="00AF2B21" w:rsidRPr="00B934C8" w:rsidRDefault="00AF2B21" w:rsidP="0007664C">
            <w:pPr>
              <w:spacing w:after="0" w:line="240" w:lineRule="auto"/>
              <w:rPr>
                <w:rFonts w:asciiTheme="minorHAnsi" w:hAnsiTheme="minorHAnsi" w:cstheme="minorHAnsi"/>
                <w:color w:val="00B050"/>
                <w:szCs w:val="24"/>
              </w:rPr>
            </w:pPr>
            <w:r w:rsidRPr="00B934C8">
              <w:rPr>
                <w:rFonts w:asciiTheme="minorHAnsi" w:hAnsiTheme="minorHAnsi" w:cstheme="minorHAnsi"/>
                <w:szCs w:val="24"/>
              </w:rPr>
              <w:t xml:space="preserve">TETU (Trier, Evaluer, Traiter </w:t>
            </w:r>
          </w:p>
          <w:p w:rsidR="00AF2B21" w:rsidRPr="00B934C8" w:rsidRDefault="00AF2B21" w:rsidP="0007664C">
            <w:pPr>
              <w:spacing w:after="192" w:line="241" w:lineRule="auto"/>
              <w:rPr>
                <w:rFonts w:asciiTheme="minorHAnsi" w:hAnsiTheme="minorHAnsi" w:cstheme="minorHAnsi"/>
                <w:szCs w:val="24"/>
              </w:rPr>
            </w:pPr>
          </w:p>
        </w:tc>
        <w:tc>
          <w:tcPr>
            <w:tcW w:w="1179" w:type="pct"/>
          </w:tcPr>
          <w:p w:rsidR="00AF2B21" w:rsidRPr="00B934C8" w:rsidRDefault="00AF2B21" w:rsidP="00D066B6">
            <w:pPr>
              <w:pStyle w:val="Paragraphedeliste"/>
              <w:numPr>
                <w:ilvl w:val="0"/>
                <w:numId w:val="87"/>
              </w:numPr>
              <w:spacing w:after="0" w:line="240" w:lineRule="auto"/>
              <w:jc w:val="left"/>
              <w:rPr>
                <w:rFonts w:asciiTheme="minorHAnsi" w:hAnsiTheme="minorHAnsi" w:cstheme="minorHAnsi"/>
                <w:szCs w:val="24"/>
              </w:rPr>
            </w:pPr>
            <w:r w:rsidRPr="00B934C8">
              <w:rPr>
                <w:rFonts w:asciiTheme="minorHAnsi" w:hAnsiTheme="minorHAnsi" w:cstheme="minorHAnsi"/>
                <w:szCs w:val="24"/>
              </w:rPr>
              <w:t xml:space="preserve">Même procédure que le niveau </w:t>
            </w:r>
          </w:p>
          <w:p w:rsidR="00AF2B21" w:rsidRPr="00B934C8" w:rsidRDefault="00AF2B21" w:rsidP="0007664C">
            <w:pPr>
              <w:spacing w:after="0" w:line="240" w:lineRule="auto"/>
              <w:ind w:left="2" w:firstLine="0"/>
              <w:jc w:val="left"/>
              <w:rPr>
                <w:rFonts w:asciiTheme="minorHAnsi" w:hAnsiTheme="minorHAnsi" w:cstheme="minorHAnsi"/>
                <w:szCs w:val="24"/>
              </w:rPr>
            </w:pPr>
            <w:r w:rsidRPr="00B934C8">
              <w:rPr>
                <w:rFonts w:asciiTheme="minorHAnsi" w:hAnsiTheme="minorHAnsi" w:cstheme="minorHAnsi"/>
                <w:szCs w:val="24"/>
              </w:rPr>
              <w:t xml:space="preserve">CSA/CMC/HP </w:t>
            </w:r>
          </w:p>
          <w:p w:rsidR="00AF2B21" w:rsidRPr="00B934C8" w:rsidRDefault="00AF2B21" w:rsidP="0007664C">
            <w:pPr>
              <w:tabs>
                <w:tab w:val="center" w:pos="413"/>
                <w:tab w:val="center" w:pos="1714"/>
              </w:tabs>
              <w:spacing w:after="0" w:line="240" w:lineRule="auto"/>
              <w:ind w:left="0" w:firstLine="0"/>
              <w:jc w:val="left"/>
              <w:rPr>
                <w:rFonts w:asciiTheme="minorHAnsi" w:hAnsiTheme="minorHAnsi" w:cstheme="minorHAnsi"/>
                <w:szCs w:val="24"/>
              </w:rPr>
            </w:pPr>
            <w:r w:rsidRPr="00B934C8">
              <w:rPr>
                <w:rFonts w:asciiTheme="minorHAnsi" w:eastAsia="Calibri" w:hAnsiTheme="minorHAnsi" w:cstheme="minorHAnsi"/>
                <w:szCs w:val="24"/>
              </w:rPr>
              <w:tab/>
            </w:r>
            <w:r w:rsidRPr="00B934C8">
              <w:rPr>
                <w:rFonts w:asciiTheme="minorHAnsi" w:hAnsiTheme="minorHAnsi" w:cstheme="minorHAnsi"/>
                <w:szCs w:val="24"/>
              </w:rPr>
              <w:t xml:space="preserve">TETU (Trier, Evaluer, </w:t>
            </w:r>
          </w:p>
          <w:p w:rsidR="00AF2B21" w:rsidRPr="00B934C8" w:rsidRDefault="00AF2B21" w:rsidP="0007664C">
            <w:pPr>
              <w:spacing w:after="192" w:line="241" w:lineRule="auto"/>
              <w:rPr>
                <w:rFonts w:asciiTheme="minorHAnsi" w:hAnsiTheme="minorHAnsi" w:cstheme="minorHAnsi"/>
                <w:szCs w:val="24"/>
              </w:rPr>
            </w:pPr>
            <w:r w:rsidRPr="00B934C8">
              <w:rPr>
                <w:rFonts w:asciiTheme="minorHAnsi" w:hAnsiTheme="minorHAnsi" w:cstheme="minorHAnsi"/>
                <w:szCs w:val="24"/>
              </w:rPr>
              <w:t>-Traiter en Urgence)</w:t>
            </w:r>
          </w:p>
        </w:tc>
      </w:tr>
    </w:tbl>
    <w:p w:rsidR="00AF2B21" w:rsidRPr="00D87FCA" w:rsidRDefault="00AF2B21" w:rsidP="007462F3">
      <w:pPr>
        <w:spacing w:after="0" w:line="259" w:lineRule="auto"/>
        <w:ind w:left="-5"/>
        <w:jc w:val="left"/>
        <w:rPr>
          <w:rFonts w:asciiTheme="minorHAnsi" w:hAnsiTheme="minorHAnsi" w:cstheme="minorHAnsi"/>
        </w:rPr>
      </w:pPr>
    </w:p>
    <w:p w:rsidR="007462F3" w:rsidRPr="00D87FCA" w:rsidRDefault="007462F3" w:rsidP="007462F3">
      <w:pPr>
        <w:spacing w:after="0" w:line="259" w:lineRule="auto"/>
        <w:ind w:left="-1440" w:right="15398" w:firstLine="0"/>
        <w:jc w:val="left"/>
        <w:rPr>
          <w:rFonts w:asciiTheme="minorHAnsi" w:hAnsiTheme="minorHAnsi" w:cstheme="minorHAnsi"/>
        </w:rPr>
      </w:pPr>
    </w:p>
    <w:p w:rsidR="007462F3" w:rsidRPr="00D87FCA" w:rsidRDefault="007462F3" w:rsidP="007462F3">
      <w:pPr>
        <w:spacing w:after="0" w:line="259" w:lineRule="auto"/>
        <w:ind w:left="-1440" w:right="15398" w:firstLine="0"/>
        <w:jc w:val="left"/>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pPr>
    </w:p>
    <w:p w:rsidR="007462F3" w:rsidRPr="00D87FCA" w:rsidRDefault="007462F3" w:rsidP="007462F3">
      <w:pPr>
        <w:autoSpaceDE w:val="0"/>
        <w:autoSpaceDN w:val="0"/>
        <w:adjustRightInd w:val="0"/>
        <w:spacing w:after="0" w:line="240" w:lineRule="auto"/>
        <w:ind w:left="0" w:firstLine="0"/>
        <w:jc w:val="left"/>
        <w:rPr>
          <w:rFonts w:asciiTheme="minorHAnsi" w:eastAsiaTheme="minorHAnsi" w:hAnsiTheme="minorHAnsi" w:cstheme="minorHAnsi"/>
          <w:b/>
          <w:bCs/>
          <w:color w:val="auto"/>
          <w:sz w:val="26"/>
          <w:szCs w:val="26"/>
          <w:lang w:eastAsia="en-US"/>
        </w:rPr>
        <w:sectPr w:rsidR="007462F3" w:rsidRPr="00D87FCA" w:rsidSect="006F76B5">
          <w:pgSz w:w="16838" w:h="11906" w:orient="landscape"/>
          <w:pgMar w:top="1418" w:right="1418" w:bottom="1418" w:left="1418" w:header="709" w:footer="709" w:gutter="0"/>
          <w:cols w:space="708"/>
          <w:docGrid w:linePitch="360"/>
        </w:sectPr>
      </w:pPr>
    </w:p>
    <w:p w:rsidR="007462F3" w:rsidRPr="002F6969" w:rsidRDefault="002F6969" w:rsidP="002F6969">
      <w:pPr>
        <w:pStyle w:val="Titre2"/>
        <w:rPr>
          <w:rFonts w:asciiTheme="minorHAnsi" w:eastAsiaTheme="minorHAnsi" w:hAnsiTheme="minorHAnsi" w:cstheme="minorHAnsi"/>
          <w:b/>
          <w:bCs/>
          <w:i/>
          <w:color w:val="538135" w:themeColor="accent6" w:themeShade="BF"/>
          <w:sz w:val="32"/>
          <w:szCs w:val="26"/>
          <w:u w:val="none"/>
          <w:lang w:eastAsia="en-US"/>
        </w:rPr>
      </w:pPr>
      <w:bookmarkStart w:id="38" w:name="_Toc81733761"/>
      <w:r w:rsidRPr="002F6969">
        <w:rPr>
          <w:rFonts w:asciiTheme="minorHAnsi" w:hAnsiTheme="minorHAnsi" w:cstheme="minorHAnsi"/>
          <w:b/>
          <w:i/>
          <w:color w:val="538135" w:themeColor="accent6" w:themeShade="BF"/>
          <w:sz w:val="28"/>
          <w:u w:val="none"/>
        </w:rPr>
        <w:lastRenderedPageBreak/>
        <w:t xml:space="preserve">2.5 </w:t>
      </w:r>
      <w:r w:rsidR="007462F3" w:rsidRPr="002F6969">
        <w:rPr>
          <w:rFonts w:asciiTheme="minorHAnsi" w:hAnsiTheme="minorHAnsi" w:cstheme="minorHAnsi"/>
          <w:b/>
          <w:i/>
          <w:color w:val="538135" w:themeColor="accent6" w:themeShade="BF"/>
          <w:sz w:val="28"/>
          <w:u w:val="none"/>
        </w:rPr>
        <w:t>PRISE EN CHARGE DE L’ENFANT DE 5 A 9 ANS</w:t>
      </w:r>
      <w:bookmarkEnd w:id="38"/>
    </w:p>
    <w:p w:rsidR="007462F3" w:rsidRPr="002E6405" w:rsidRDefault="007462F3" w:rsidP="007462F3">
      <w:pPr>
        <w:autoSpaceDE w:val="0"/>
        <w:autoSpaceDN w:val="0"/>
        <w:adjustRightInd w:val="0"/>
        <w:spacing w:after="0" w:line="240" w:lineRule="auto"/>
        <w:ind w:left="0" w:firstLine="0"/>
        <w:jc w:val="left"/>
        <w:rPr>
          <w:rFonts w:asciiTheme="minorHAnsi" w:eastAsiaTheme="minorHAnsi" w:hAnsiTheme="minorHAnsi" w:cstheme="minorHAnsi"/>
          <w:b/>
          <w:bCs/>
          <w:color w:val="auto"/>
          <w:sz w:val="26"/>
          <w:szCs w:val="26"/>
          <w:lang w:eastAsia="en-US"/>
        </w:rPr>
      </w:pPr>
    </w:p>
    <w:p w:rsidR="00D813B0" w:rsidRPr="002E6405" w:rsidRDefault="00D813B0" w:rsidP="00D813B0">
      <w:pPr>
        <w:spacing w:after="244" w:line="259" w:lineRule="auto"/>
        <w:ind w:left="-5"/>
        <w:jc w:val="left"/>
        <w:rPr>
          <w:rFonts w:asciiTheme="minorHAnsi" w:hAnsiTheme="minorHAnsi" w:cstheme="minorHAnsi"/>
        </w:rPr>
      </w:pPr>
      <w:r w:rsidRPr="002E6405">
        <w:rPr>
          <w:rFonts w:asciiTheme="minorHAnsi" w:hAnsiTheme="minorHAnsi" w:cstheme="minorHAnsi"/>
          <w:b/>
        </w:rPr>
        <w:t xml:space="preserve">A- </w:t>
      </w:r>
      <w:r w:rsidRPr="002E6405">
        <w:rPr>
          <w:rFonts w:asciiTheme="minorHAnsi" w:hAnsiTheme="minorHAnsi" w:cstheme="minorHAnsi"/>
          <w:b/>
          <w:u w:val="single" w:color="000000"/>
        </w:rPr>
        <w:t>Normes</w:t>
      </w:r>
      <w:r w:rsidRPr="002E6405">
        <w:rPr>
          <w:rFonts w:asciiTheme="minorHAnsi" w:hAnsiTheme="minorHAnsi" w:cstheme="minorHAnsi"/>
          <w:b/>
        </w:rPr>
        <w:t xml:space="preserve"> </w:t>
      </w:r>
    </w:p>
    <w:p w:rsidR="00D813B0" w:rsidRPr="002E6405" w:rsidRDefault="00D813B0" w:rsidP="00FC4AD4">
      <w:pPr>
        <w:numPr>
          <w:ilvl w:val="0"/>
          <w:numId w:val="33"/>
        </w:numPr>
        <w:spacing w:after="14" w:line="250" w:lineRule="auto"/>
        <w:ind w:hanging="360"/>
        <w:jc w:val="left"/>
        <w:rPr>
          <w:rFonts w:asciiTheme="minorHAnsi" w:hAnsiTheme="minorHAnsi" w:cstheme="minorHAnsi"/>
        </w:rPr>
      </w:pPr>
      <w:r w:rsidRPr="002E6405">
        <w:rPr>
          <w:rFonts w:asciiTheme="minorHAnsi" w:hAnsiTheme="minorHAnsi" w:cstheme="minorHAnsi"/>
          <w:b/>
          <w:i/>
        </w:rPr>
        <w:t xml:space="preserve">Définition </w:t>
      </w:r>
    </w:p>
    <w:p w:rsidR="007462F3" w:rsidRPr="002E6405" w:rsidRDefault="007462F3" w:rsidP="007462F3">
      <w:pPr>
        <w:spacing w:after="71"/>
        <w:ind w:left="113" w:right="15"/>
        <w:rPr>
          <w:rFonts w:asciiTheme="minorHAnsi" w:hAnsiTheme="minorHAnsi" w:cstheme="minorHAnsi"/>
        </w:rPr>
      </w:pPr>
      <w:r w:rsidRPr="002E6405">
        <w:rPr>
          <w:rFonts w:asciiTheme="minorHAnsi" w:hAnsiTheme="minorHAnsi" w:cstheme="minorHAnsi"/>
        </w:rPr>
        <w:t>Ce sont des affections couramment retrouvées chez les enfants de 5 à 9 ans.</w:t>
      </w:r>
    </w:p>
    <w:p w:rsidR="007462F3" w:rsidRPr="002E6405" w:rsidRDefault="007462F3" w:rsidP="00FC4AD4">
      <w:pPr>
        <w:pStyle w:val="Paragraphedeliste"/>
        <w:numPr>
          <w:ilvl w:val="0"/>
          <w:numId w:val="27"/>
        </w:numPr>
        <w:spacing w:after="5" w:line="260" w:lineRule="auto"/>
        <w:jc w:val="left"/>
        <w:rPr>
          <w:rFonts w:asciiTheme="minorHAnsi" w:hAnsiTheme="minorHAnsi" w:cstheme="minorHAnsi"/>
        </w:rPr>
      </w:pPr>
      <w:r w:rsidRPr="002E6405">
        <w:rPr>
          <w:rFonts w:asciiTheme="minorHAnsi" w:eastAsia="Times New Roman" w:hAnsiTheme="minorHAnsi" w:cstheme="minorHAnsi"/>
          <w:b/>
        </w:rPr>
        <w:t>B</w:t>
      </w:r>
      <w:r w:rsidR="00D813B0" w:rsidRPr="002E6405">
        <w:rPr>
          <w:rFonts w:asciiTheme="minorHAnsi" w:eastAsia="Times New Roman" w:hAnsiTheme="minorHAnsi" w:cstheme="minorHAnsi"/>
          <w:b/>
        </w:rPr>
        <w:t>ut</w:t>
      </w:r>
    </w:p>
    <w:p w:rsidR="007462F3" w:rsidRPr="002E6405" w:rsidRDefault="007462F3" w:rsidP="007462F3">
      <w:pPr>
        <w:spacing w:after="66"/>
        <w:ind w:left="88" w:right="15"/>
        <w:rPr>
          <w:rFonts w:asciiTheme="minorHAnsi" w:hAnsiTheme="minorHAnsi" w:cstheme="minorHAnsi"/>
        </w:rPr>
      </w:pPr>
      <w:r w:rsidRPr="002E6405">
        <w:rPr>
          <w:rFonts w:asciiTheme="minorHAnsi" w:hAnsiTheme="minorHAnsi" w:cstheme="minorHAnsi"/>
        </w:rPr>
        <w:t>Amélioration de la santé de l’enfant de 5 à 9 ans en prévenant et en prenant en charge correctement ces affections.</w:t>
      </w:r>
    </w:p>
    <w:p w:rsidR="007462F3" w:rsidRPr="002E6405" w:rsidRDefault="007462F3" w:rsidP="00FC4AD4">
      <w:pPr>
        <w:pStyle w:val="Paragraphedeliste"/>
        <w:numPr>
          <w:ilvl w:val="0"/>
          <w:numId w:val="27"/>
        </w:numPr>
        <w:spacing w:after="5"/>
        <w:jc w:val="left"/>
        <w:rPr>
          <w:rFonts w:asciiTheme="minorHAnsi" w:hAnsiTheme="minorHAnsi" w:cstheme="minorHAnsi"/>
        </w:rPr>
      </w:pPr>
      <w:r w:rsidRPr="002E6405">
        <w:rPr>
          <w:rFonts w:asciiTheme="minorHAnsi" w:eastAsia="Times New Roman" w:hAnsiTheme="minorHAnsi" w:cstheme="minorHAnsi"/>
          <w:b/>
        </w:rPr>
        <w:t>O</w:t>
      </w:r>
      <w:r w:rsidR="0070422A" w:rsidRPr="002E6405">
        <w:rPr>
          <w:rFonts w:asciiTheme="minorHAnsi" w:eastAsia="Times New Roman" w:hAnsiTheme="minorHAnsi" w:cstheme="minorHAnsi"/>
          <w:b/>
        </w:rPr>
        <w:t>bjectifs</w:t>
      </w:r>
    </w:p>
    <w:p w:rsidR="0070422A" w:rsidRPr="002E6405" w:rsidRDefault="007462F3" w:rsidP="00FC4AD4">
      <w:pPr>
        <w:pStyle w:val="Paragraphedeliste"/>
        <w:numPr>
          <w:ilvl w:val="0"/>
          <w:numId w:val="89"/>
        </w:numPr>
        <w:spacing w:after="0"/>
        <w:ind w:right="15"/>
        <w:rPr>
          <w:rFonts w:asciiTheme="minorHAnsi" w:hAnsiTheme="minorHAnsi" w:cstheme="minorHAnsi"/>
        </w:rPr>
      </w:pPr>
      <w:r w:rsidRPr="002E6405">
        <w:rPr>
          <w:rFonts w:asciiTheme="minorHAnsi" w:hAnsiTheme="minorHAnsi" w:cstheme="minorHAnsi"/>
        </w:rPr>
        <w:t>Prévenir et prendre en charge les pathologies courantes (caries dentaires, Stomatites, otites moyennes aigues, les épilepsies)</w:t>
      </w:r>
    </w:p>
    <w:p w:rsidR="0070422A" w:rsidRPr="002E6405" w:rsidRDefault="007462F3" w:rsidP="00FC4AD4">
      <w:pPr>
        <w:pStyle w:val="Paragraphedeliste"/>
        <w:numPr>
          <w:ilvl w:val="0"/>
          <w:numId w:val="89"/>
        </w:numPr>
        <w:spacing w:after="0"/>
        <w:ind w:right="15"/>
        <w:rPr>
          <w:rFonts w:asciiTheme="minorHAnsi" w:hAnsiTheme="minorHAnsi" w:cstheme="minorHAnsi"/>
        </w:rPr>
      </w:pPr>
      <w:r w:rsidRPr="002E6405">
        <w:rPr>
          <w:rFonts w:asciiTheme="minorHAnsi" w:hAnsiTheme="minorHAnsi" w:cstheme="minorHAnsi"/>
        </w:rPr>
        <w:t>Prévenir et prendre en charge les accidents (domestiques et voie publique)</w:t>
      </w:r>
    </w:p>
    <w:p w:rsidR="0070422A" w:rsidRPr="002E6405" w:rsidRDefault="007462F3" w:rsidP="00FC4AD4">
      <w:pPr>
        <w:pStyle w:val="Paragraphedeliste"/>
        <w:numPr>
          <w:ilvl w:val="0"/>
          <w:numId w:val="89"/>
        </w:numPr>
        <w:spacing w:after="0"/>
        <w:ind w:right="15"/>
        <w:rPr>
          <w:rFonts w:asciiTheme="minorHAnsi" w:hAnsiTheme="minorHAnsi" w:cstheme="minorHAnsi"/>
        </w:rPr>
      </w:pPr>
      <w:r w:rsidRPr="002E6405">
        <w:rPr>
          <w:rFonts w:asciiTheme="minorHAnsi" w:hAnsiTheme="minorHAnsi" w:cstheme="minorHAnsi"/>
        </w:rPr>
        <w:t>Prévenir et prendre en charge les violences basées sur le genre</w:t>
      </w:r>
    </w:p>
    <w:p w:rsidR="007462F3" w:rsidRPr="002E6405" w:rsidRDefault="007462F3" w:rsidP="00FC4AD4">
      <w:pPr>
        <w:pStyle w:val="Paragraphedeliste"/>
        <w:numPr>
          <w:ilvl w:val="0"/>
          <w:numId w:val="89"/>
        </w:numPr>
        <w:spacing w:after="0"/>
        <w:ind w:right="15"/>
        <w:rPr>
          <w:rFonts w:asciiTheme="minorHAnsi" w:hAnsiTheme="minorHAnsi" w:cstheme="minorHAnsi"/>
        </w:rPr>
      </w:pPr>
      <w:r w:rsidRPr="002E6405">
        <w:rPr>
          <w:rFonts w:asciiTheme="minorHAnsi" w:hAnsiTheme="minorHAnsi" w:cstheme="minorHAnsi"/>
        </w:rPr>
        <w:t>Assurer la prise en charge psychosociale des enfants et parents</w:t>
      </w:r>
    </w:p>
    <w:p w:rsidR="007462F3" w:rsidRPr="002E6405" w:rsidRDefault="007462F3" w:rsidP="00FC4AD4">
      <w:pPr>
        <w:pStyle w:val="Paragraphedeliste"/>
        <w:numPr>
          <w:ilvl w:val="0"/>
          <w:numId w:val="27"/>
        </w:numPr>
        <w:spacing w:after="5"/>
        <w:jc w:val="left"/>
        <w:rPr>
          <w:rFonts w:asciiTheme="minorHAnsi" w:eastAsia="Times New Roman" w:hAnsiTheme="minorHAnsi" w:cstheme="minorHAnsi"/>
          <w:b/>
        </w:rPr>
      </w:pPr>
      <w:r w:rsidRPr="002E6405">
        <w:rPr>
          <w:rFonts w:asciiTheme="minorHAnsi" w:eastAsia="Times New Roman" w:hAnsiTheme="minorHAnsi" w:cstheme="minorHAnsi"/>
          <w:b/>
        </w:rPr>
        <w:t>L</w:t>
      </w:r>
      <w:r w:rsidR="0070422A" w:rsidRPr="002E6405">
        <w:rPr>
          <w:rFonts w:asciiTheme="minorHAnsi" w:eastAsia="Times New Roman" w:hAnsiTheme="minorHAnsi" w:cstheme="minorHAnsi"/>
          <w:b/>
        </w:rPr>
        <w:t>ieux de prestation</w:t>
      </w:r>
    </w:p>
    <w:p w:rsidR="007462F3" w:rsidRPr="002E6405" w:rsidRDefault="007462F3" w:rsidP="007462F3">
      <w:pPr>
        <w:spacing w:after="220"/>
        <w:ind w:left="113" w:right="15"/>
        <w:rPr>
          <w:rFonts w:asciiTheme="minorHAnsi" w:hAnsiTheme="minorHAnsi" w:cstheme="minorHAnsi"/>
        </w:rPr>
      </w:pPr>
      <w:r w:rsidRPr="002E6405">
        <w:rPr>
          <w:rFonts w:asciiTheme="minorHAnsi" w:hAnsiTheme="minorHAnsi" w:cstheme="minorHAnsi"/>
        </w:rPr>
        <w:t>Dans les structures de santé publiques, privées et confessionnelles, à l’école et dans la communauté.</w:t>
      </w:r>
    </w:p>
    <w:p w:rsidR="007462F3" w:rsidRPr="002E6405" w:rsidRDefault="0070422A" w:rsidP="00FC4AD4">
      <w:pPr>
        <w:pStyle w:val="Paragraphedeliste"/>
        <w:numPr>
          <w:ilvl w:val="0"/>
          <w:numId w:val="27"/>
        </w:numPr>
        <w:spacing w:after="5" w:line="260" w:lineRule="auto"/>
        <w:jc w:val="left"/>
        <w:rPr>
          <w:rFonts w:asciiTheme="minorHAnsi" w:hAnsiTheme="minorHAnsi" w:cstheme="minorHAnsi"/>
        </w:rPr>
      </w:pPr>
      <w:r w:rsidRPr="002E6405">
        <w:rPr>
          <w:rFonts w:asciiTheme="minorHAnsi" w:eastAsia="Times New Roman" w:hAnsiTheme="minorHAnsi" w:cstheme="minorHAnsi"/>
          <w:b/>
        </w:rPr>
        <w:t>Prestataires</w:t>
      </w:r>
    </w:p>
    <w:p w:rsidR="007462F3" w:rsidRPr="002E6405" w:rsidRDefault="007462F3" w:rsidP="00FC4AD4">
      <w:pPr>
        <w:pStyle w:val="Paragraphedeliste"/>
        <w:numPr>
          <w:ilvl w:val="0"/>
          <w:numId w:val="88"/>
        </w:numPr>
        <w:rPr>
          <w:rFonts w:asciiTheme="minorHAnsi" w:hAnsiTheme="minorHAnsi" w:cstheme="minorHAnsi"/>
        </w:rPr>
      </w:pPr>
      <w:r w:rsidRPr="002E6405">
        <w:rPr>
          <w:rFonts w:asciiTheme="minorHAnsi" w:hAnsiTheme="minorHAnsi" w:cstheme="minorHAnsi"/>
        </w:rPr>
        <w:t>RECO</w:t>
      </w:r>
      <w:r w:rsidRPr="002E6405">
        <w:rPr>
          <w:rFonts w:asciiTheme="minorHAnsi" w:hAnsiTheme="minorHAnsi" w:cstheme="minorHAnsi"/>
          <w:vertAlign w:val="superscript"/>
        </w:rPr>
        <w:t>2</w:t>
      </w:r>
      <w:r w:rsidRPr="002E6405">
        <w:rPr>
          <w:rFonts w:asciiTheme="minorHAnsi" w:hAnsiTheme="minorHAnsi" w:cstheme="minorHAnsi"/>
        </w:rPr>
        <w:t>, ASC, MoSO</w:t>
      </w:r>
      <w:r w:rsidRPr="002E6405">
        <w:rPr>
          <w:rFonts w:asciiTheme="minorHAnsi" w:hAnsiTheme="minorHAnsi" w:cstheme="minorHAnsi"/>
          <w:vertAlign w:val="superscript"/>
        </w:rPr>
        <w:t>2</w:t>
      </w:r>
      <w:r w:rsidRPr="002E6405">
        <w:rPr>
          <w:rFonts w:asciiTheme="minorHAnsi" w:hAnsiTheme="minorHAnsi" w:cstheme="minorHAnsi"/>
        </w:rPr>
        <w:t>, Assistants sociaux</w:t>
      </w:r>
    </w:p>
    <w:p w:rsidR="007462F3" w:rsidRPr="002E6405" w:rsidRDefault="007462F3" w:rsidP="00FC4AD4">
      <w:pPr>
        <w:pStyle w:val="Paragraphedeliste"/>
        <w:numPr>
          <w:ilvl w:val="0"/>
          <w:numId w:val="88"/>
        </w:numPr>
        <w:rPr>
          <w:rFonts w:asciiTheme="minorHAnsi" w:hAnsiTheme="minorHAnsi" w:cstheme="minorHAnsi"/>
        </w:rPr>
      </w:pPr>
      <w:r w:rsidRPr="002E6405">
        <w:rPr>
          <w:rFonts w:asciiTheme="minorHAnsi" w:hAnsiTheme="minorHAnsi" w:cstheme="minorHAnsi"/>
        </w:rPr>
        <w:t xml:space="preserve">Gynécologue-obstétricien, pédiatres, puériculteur(trice), psychologues, Kinésithérapeutes, Radiologues, médecin, sage-femme, infirmier d'Etat, ATS, </w:t>
      </w:r>
      <w:r w:rsidR="00570201" w:rsidRPr="002E6405">
        <w:rPr>
          <w:rFonts w:asciiTheme="minorHAnsi" w:hAnsiTheme="minorHAnsi" w:cstheme="minorHAnsi"/>
        </w:rPr>
        <w:t>Paramédicaux, Autres</w:t>
      </w:r>
      <w:r w:rsidRPr="002E6405">
        <w:rPr>
          <w:rFonts w:asciiTheme="minorHAnsi" w:hAnsiTheme="minorHAnsi" w:cstheme="minorHAnsi"/>
        </w:rPr>
        <w:t xml:space="preserve"> Spécialistes</w:t>
      </w:r>
    </w:p>
    <w:p w:rsidR="007462F3" w:rsidRPr="002E6405" w:rsidRDefault="007462F3" w:rsidP="007462F3">
      <w:pPr>
        <w:ind w:left="113" w:right="15"/>
        <w:rPr>
          <w:rFonts w:asciiTheme="minorHAnsi" w:hAnsiTheme="minorHAnsi" w:cstheme="minorHAnsi"/>
        </w:rPr>
      </w:pPr>
    </w:p>
    <w:p w:rsidR="007462F3" w:rsidRPr="002E6405" w:rsidRDefault="007462F3" w:rsidP="00FC4AD4">
      <w:pPr>
        <w:pStyle w:val="Paragraphedeliste"/>
        <w:numPr>
          <w:ilvl w:val="0"/>
          <w:numId w:val="27"/>
        </w:numPr>
        <w:spacing w:after="5" w:line="260" w:lineRule="auto"/>
        <w:jc w:val="left"/>
        <w:rPr>
          <w:rFonts w:asciiTheme="minorHAnsi" w:hAnsiTheme="minorHAnsi" w:cstheme="minorHAnsi"/>
        </w:rPr>
      </w:pPr>
      <w:r w:rsidRPr="002E6405">
        <w:rPr>
          <w:rFonts w:asciiTheme="minorHAnsi" w:eastAsia="Times New Roman" w:hAnsiTheme="minorHAnsi" w:cstheme="minorHAnsi"/>
          <w:b/>
        </w:rPr>
        <w:t>MOMENT/PERIODICITE</w:t>
      </w:r>
    </w:p>
    <w:p w:rsidR="007462F3" w:rsidRPr="002E6405" w:rsidRDefault="007462F3" w:rsidP="007462F3">
      <w:pPr>
        <w:ind w:left="113" w:right="15"/>
        <w:rPr>
          <w:rFonts w:asciiTheme="minorHAnsi" w:hAnsiTheme="minorHAnsi" w:cstheme="minorHAnsi"/>
        </w:rPr>
      </w:pPr>
      <w:r w:rsidRPr="002E6405">
        <w:rPr>
          <w:rFonts w:asciiTheme="minorHAnsi" w:hAnsiTheme="minorHAnsi" w:cstheme="minorHAnsi"/>
        </w:rPr>
        <w:t xml:space="preserve">Lors des visites à domicile ou au cours des entretiens groupés. </w:t>
      </w:r>
    </w:p>
    <w:p w:rsidR="007462F3" w:rsidRPr="002E6405" w:rsidRDefault="007462F3" w:rsidP="007462F3">
      <w:pPr>
        <w:spacing w:after="199"/>
        <w:ind w:left="113" w:right="15"/>
        <w:rPr>
          <w:rFonts w:asciiTheme="minorHAnsi" w:hAnsiTheme="minorHAnsi" w:cstheme="minorHAnsi"/>
        </w:rPr>
      </w:pPr>
      <w:r w:rsidRPr="002E6405">
        <w:rPr>
          <w:rFonts w:asciiTheme="minorHAnsi" w:hAnsiTheme="minorHAnsi" w:cstheme="minorHAnsi"/>
        </w:rPr>
        <w:t xml:space="preserve">Dans les structures de santé, c’est à toutes les occasions de soins ou de visite. </w:t>
      </w:r>
    </w:p>
    <w:p w:rsidR="007462F3" w:rsidRPr="002E6405" w:rsidRDefault="007462F3" w:rsidP="00FC4AD4">
      <w:pPr>
        <w:numPr>
          <w:ilvl w:val="0"/>
          <w:numId w:val="30"/>
        </w:numPr>
        <w:spacing w:after="14" w:line="250" w:lineRule="auto"/>
        <w:ind w:hanging="360"/>
        <w:jc w:val="left"/>
        <w:rPr>
          <w:rFonts w:asciiTheme="minorHAnsi" w:hAnsiTheme="minorHAnsi" w:cstheme="minorHAnsi"/>
        </w:rPr>
      </w:pPr>
      <w:r w:rsidRPr="002E6405">
        <w:rPr>
          <w:rFonts w:asciiTheme="minorHAnsi" w:hAnsiTheme="minorHAnsi" w:cstheme="minorHAnsi"/>
          <w:b/>
          <w:i/>
        </w:rPr>
        <w:t>Bénéficiaires</w:t>
      </w:r>
      <w:r w:rsidRPr="002E6405">
        <w:rPr>
          <w:rFonts w:asciiTheme="minorHAnsi" w:hAnsiTheme="minorHAnsi" w:cstheme="minorHAnsi"/>
          <w:b/>
        </w:rPr>
        <w:t xml:space="preserve"> :</w:t>
      </w:r>
      <w:r w:rsidRPr="002E6405">
        <w:rPr>
          <w:rFonts w:asciiTheme="minorHAnsi" w:hAnsiTheme="minorHAnsi" w:cstheme="minorHAnsi"/>
        </w:rPr>
        <w:t xml:space="preserve">  </w:t>
      </w:r>
    </w:p>
    <w:p w:rsidR="007462F3" w:rsidRPr="002E6405" w:rsidRDefault="007462F3" w:rsidP="007462F3">
      <w:pPr>
        <w:spacing w:after="199"/>
        <w:ind w:left="10"/>
        <w:rPr>
          <w:rFonts w:asciiTheme="minorHAnsi" w:hAnsiTheme="minorHAnsi" w:cstheme="minorHAnsi"/>
        </w:rPr>
      </w:pPr>
      <w:r w:rsidRPr="002E6405">
        <w:rPr>
          <w:rFonts w:asciiTheme="minorHAnsi" w:hAnsiTheme="minorHAnsi" w:cstheme="minorHAnsi"/>
        </w:rPr>
        <w:t xml:space="preserve">Parents et enfant de 5 à 9 ans. </w:t>
      </w:r>
    </w:p>
    <w:p w:rsidR="007462F3" w:rsidRPr="002E6405" w:rsidRDefault="007462F3" w:rsidP="00FC4AD4">
      <w:pPr>
        <w:numPr>
          <w:ilvl w:val="0"/>
          <w:numId w:val="30"/>
        </w:numPr>
        <w:spacing w:after="140" w:line="250" w:lineRule="auto"/>
        <w:ind w:hanging="360"/>
        <w:jc w:val="left"/>
        <w:rPr>
          <w:rFonts w:asciiTheme="minorHAnsi" w:hAnsiTheme="minorHAnsi" w:cstheme="minorHAnsi"/>
        </w:rPr>
      </w:pPr>
      <w:r w:rsidRPr="002E6405">
        <w:rPr>
          <w:rFonts w:asciiTheme="minorHAnsi" w:hAnsiTheme="minorHAnsi" w:cstheme="minorHAnsi"/>
          <w:b/>
          <w:i/>
        </w:rPr>
        <w:t xml:space="preserve"> Intégration</w:t>
      </w:r>
      <w:r w:rsidRPr="002E6405">
        <w:rPr>
          <w:rFonts w:asciiTheme="minorHAnsi" w:eastAsia="Calibri" w:hAnsiTheme="minorHAnsi" w:cstheme="minorHAnsi"/>
          <w:sz w:val="22"/>
        </w:rPr>
        <w:t xml:space="preserve"> </w:t>
      </w:r>
    </w:p>
    <w:p w:rsidR="007462F3" w:rsidRPr="002E6405" w:rsidRDefault="007462F3" w:rsidP="007462F3">
      <w:pPr>
        <w:spacing w:after="199"/>
        <w:ind w:left="113" w:right="15"/>
        <w:rPr>
          <w:rFonts w:asciiTheme="minorHAnsi" w:hAnsiTheme="minorHAnsi" w:cstheme="minorHAnsi"/>
        </w:rPr>
      </w:pPr>
      <w:r w:rsidRPr="002E6405">
        <w:rPr>
          <w:rFonts w:asciiTheme="minorHAnsi" w:hAnsiTheme="minorHAnsi" w:cstheme="minorHAnsi"/>
        </w:rPr>
        <w:t xml:space="preserve">La surveillance des enfants de 5-9 ans est intégrée aux services de PFPP, CPN, Accouchement, consultations post natales, Vaccination, Nutrition, prévention, dépistage et prise en charge des VBG, Circoncision masculine, dépistage et prise en charge IST/VIH, Visites à Domicile </w:t>
      </w:r>
    </w:p>
    <w:p w:rsidR="007462F3" w:rsidRPr="002E6405" w:rsidRDefault="007462F3" w:rsidP="007462F3">
      <w:pPr>
        <w:spacing w:after="199"/>
        <w:ind w:left="113" w:right="15"/>
        <w:rPr>
          <w:rFonts w:asciiTheme="minorHAnsi" w:hAnsiTheme="minorHAnsi" w:cstheme="minorHAnsi"/>
        </w:rPr>
      </w:pPr>
    </w:p>
    <w:p w:rsidR="0070422A" w:rsidRPr="002E6405" w:rsidRDefault="0070422A" w:rsidP="007462F3">
      <w:pPr>
        <w:spacing w:after="199"/>
        <w:ind w:left="113" w:right="15"/>
        <w:rPr>
          <w:rFonts w:asciiTheme="minorHAnsi" w:hAnsiTheme="minorHAnsi" w:cstheme="minorHAnsi"/>
        </w:rPr>
      </w:pPr>
    </w:p>
    <w:p w:rsidR="0070422A" w:rsidRPr="002E6405" w:rsidRDefault="0070422A" w:rsidP="007462F3">
      <w:pPr>
        <w:spacing w:after="199"/>
        <w:ind w:left="113" w:right="15"/>
        <w:rPr>
          <w:rFonts w:asciiTheme="minorHAnsi" w:hAnsiTheme="minorHAnsi" w:cstheme="minorHAnsi"/>
        </w:rPr>
      </w:pPr>
    </w:p>
    <w:p w:rsidR="0070422A" w:rsidRPr="002E6405" w:rsidRDefault="0070422A" w:rsidP="007462F3">
      <w:pPr>
        <w:spacing w:after="199"/>
        <w:ind w:left="113" w:right="15"/>
        <w:rPr>
          <w:rFonts w:asciiTheme="minorHAnsi" w:hAnsiTheme="minorHAnsi" w:cstheme="minorHAnsi"/>
        </w:rPr>
      </w:pPr>
    </w:p>
    <w:p w:rsidR="0070422A" w:rsidRPr="002E6405" w:rsidRDefault="0070422A" w:rsidP="007462F3">
      <w:pPr>
        <w:spacing w:after="199"/>
        <w:ind w:left="113" w:right="15"/>
        <w:rPr>
          <w:rFonts w:asciiTheme="minorHAnsi" w:hAnsiTheme="minorHAnsi" w:cstheme="minorHAnsi"/>
        </w:rPr>
      </w:pPr>
    </w:p>
    <w:p w:rsidR="007462F3" w:rsidRPr="002E6405" w:rsidRDefault="007462F3" w:rsidP="007462F3">
      <w:pPr>
        <w:spacing w:after="199"/>
        <w:ind w:left="113" w:right="15"/>
        <w:rPr>
          <w:rFonts w:asciiTheme="minorHAnsi" w:hAnsiTheme="minorHAnsi" w:cstheme="minorHAnsi"/>
          <w:b/>
        </w:rPr>
        <w:sectPr w:rsidR="007462F3" w:rsidRPr="002E6405" w:rsidSect="006F76B5">
          <w:headerReference w:type="even" r:id="rId125"/>
          <w:headerReference w:type="default" r:id="rId126"/>
          <w:footerReference w:type="even" r:id="rId127"/>
          <w:footerReference w:type="default" r:id="rId128"/>
          <w:headerReference w:type="first" r:id="rId129"/>
          <w:footerReference w:type="first" r:id="rId130"/>
          <w:pgSz w:w="11906" w:h="16838"/>
          <w:pgMar w:top="1414" w:right="1512" w:bottom="1418" w:left="1424" w:header="756" w:footer="708" w:gutter="0"/>
          <w:cols w:space="720"/>
          <w:docGrid w:linePitch="326"/>
        </w:sectPr>
      </w:pPr>
    </w:p>
    <w:p w:rsidR="00621E43" w:rsidRPr="002E6405" w:rsidRDefault="00D066B6" w:rsidP="00621E43">
      <w:pPr>
        <w:pStyle w:val="JhpTabletitle"/>
        <w:tabs>
          <w:tab w:val="left" w:pos="360"/>
        </w:tabs>
        <w:jc w:val="both"/>
        <w:rPr>
          <w:lang w:val="fr-FR"/>
        </w:rPr>
      </w:pPr>
      <w:bookmarkStart w:id="39" w:name="_Hlk81534176"/>
      <w:r>
        <w:rPr>
          <w:lang w:val="fr-FR"/>
        </w:rPr>
        <w:lastRenderedPageBreak/>
        <w:t xml:space="preserve">B- </w:t>
      </w:r>
      <w:r w:rsidR="00621E43" w:rsidRPr="002E6405">
        <w:rPr>
          <w:lang w:val="fr-FR"/>
        </w:rPr>
        <w:t>Procédure par niveau et par type d’intervenant</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24"/>
        <w:gridCol w:w="3477"/>
        <w:gridCol w:w="3197"/>
        <w:gridCol w:w="3472"/>
      </w:tblGrid>
      <w:tr w:rsidR="00621E43" w:rsidRPr="002E6405" w:rsidTr="00E4376C">
        <w:trPr>
          <w:trHeight w:val="662"/>
          <w:tblHeader/>
        </w:trPr>
        <w:tc>
          <w:tcPr>
            <w:tcW w:w="1420" w:type="pct"/>
            <w:shd w:val="clear" w:color="auto" w:fill="1F4E79"/>
            <w:vAlign w:val="center"/>
          </w:tcPr>
          <w:p w:rsidR="00621E43" w:rsidRPr="002E6405" w:rsidRDefault="00621E43" w:rsidP="00E4376C">
            <w:pPr>
              <w:pStyle w:val="JhpTableHeading"/>
              <w:jc w:val="both"/>
              <w:rPr>
                <w:rFonts w:asciiTheme="minorHAnsi" w:hAnsiTheme="minorHAnsi" w:cstheme="minorHAnsi"/>
                <w:color w:val="FFFFFF" w:themeColor="background1"/>
                <w:sz w:val="24"/>
                <w:szCs w:val="24"/>
                <w:lang w:val="fr-FR"/>
              </w:rPr>
            </w:pPr>
            <w:r w:rsidRPr="002E6405">
              <w:rPr>
                <w:rFonts w:asciiTheme="minorHAnsi" w:hAnsiTheme="minorHAnsi" w:cstheme="minorHAnsi"/>
                <w:b w:val="0"/>
                <w:color w:val="FFFFFF" w:themeColor="background1"/>
                <w:sz w:val="22"/>
                <w:lang w:val="fr-FR"/>
              </w:rPr>
              <w:t>Communauté/Domiciles (RECO/</w:t>
            </w:r>
            <w:r w:rsidRPr="002E6405">
              <w:rPr>
                <w:rFonts w:asciiTheme="minorHAnsi" w:hAnsiTheme="minorHAnsi" w:cstheme="minorHAnsi"/>
                <w:b w:val="0"/>
                <w:color w:val="FFFFFF" w:themeColor="background1"/>
                <w:sz w:val="22"/>
                <w:vertAlign w:val="superscript"/>
                <w:lang w:val="fr-FR"/>
              </w:rPr>
              <w:t>2</w:t>
            </w:r>
            <w:r w:rsidRPr="002E6405">
              <w:rPr>
                <w:rFonts w:asciiTheme="minorHAnsi" w:hAnsiTheme="minorHAnsi" w:cstheme="minorHAnsi"/>
                <w:b w:val="0"/>
                <w:color w:val="FFFFFF" w:themeColor="background1"/>
                <w:sz w:val="22"/>
                <w:lang w:val="fr-FR"/>
              </w:rPr>
              <w:t>ASC/Travailleurs sociaux)</w:t>
            </w:r>
          </w:p>
        </w:tc>
        <w:tc>
          <w:tcPr>
            <w:tcW w:w="1227" w:type="pct"/>
            <w:shd w:val="clear" w:color="auto" w:fill="1F4E79"/>
            <w:vAlign w:val="center"/>
          </w:tcPr>
          <w:p w:rsidR="00621E43" w:rsidRPr="002E6405" w:rsidRDefault="00621E43" w:rsidP="00E4376C">
            <w:pPr>
              <w:pStyle w:val="JhpTableHeading"/>
              <w:jc w:val="both"/>
              <w:rPr>
                <w:rFonts w:asciiTheme="minorHAnsi" w:hAnsiTheme="minorHAnsi" w:cstheme="minorHAnsi"/>
                <w:color w:val="FFFFFF" w:themeColor="background1"/>
                <w:sz w:val="24"/>
                <w:szCs w:val="24"/>
                <w:lang w:val="fr-FR"/>
              </w:rPr>
            </w:pPr>
            <w:r w:rsidRPr="002E6405">
              <w:rPr>
                <w:rFonts w:asciiTheme="minorHAnsi" w:hAnsiTheme="minorHAnsi" w:cstheme="minorHAnsi"/>
                <w:b w:val="0"/>
                <w:color w:val="FFFFFF" w:themeColor="background1"/>
                <w:sz w:val="22"/>
                <w:lang w:val="fr-FR"/>
              </w:rPr>
              <w:t>PS/CS (ATS, Infirmiers, sages -femmes, médecins, Travailleurs sociaux)</w:t>
            </w:r>
          </w:p>
        </w:tc>
        <w:tc>
          <w:tcPr>
            <w:tcW w:w="1128" w:type="pct"/>
            <w:shd w:val="clear" w:color="auto" w:fill="1F4E79"/>
          </w:tcPr>
          <w:p w:rsidR="00621E43" w:rsidRPr="002E6405" w:rsidRDefault="00621E43" w:rsidP="00E4376C">
            <w:pPr>
              <w:spacing w:after="0" w:line="259" w:lineRule="auto"/>
              <w:rPr>
                <w:rFonts w:asciiTheme="minorHAnsi" w:hAnsiTheme="minorHAnsi" w:cstheme="minorHAnsi"/>
                <w:color w:val="FFFFFF" w:themeColor="background1"/>
              </w:rPr>
            </w:pPr>
            <w:r w:rsidRPr="002E6405">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225" w:type="pct"/>
            <w:shd w:val="clear" w:color="auto" w:fill="1F4E79"/>
            <w:vAlign w:val="center"/>
          </w:tcPr>
          <w:p w:rsidR="00621E43" w:rsidRPr="002E6405" w:rsidRDefault="00621E43" w:rsidP="00E4376C">
            <w:pPr>
              <w:pStyle w:val="JhpTableHeading"/>
              <w:jc w:val="both"/>
              <w:rPr>
                <w:rFonts w:asciiTheme="minorHAnsi" w:hAnsiTheme="minorHAnsi" w:cstheme="minorHAnsi"/>
                <w:color w:val="FFFFFF" w:themeColor="background1"/>
                <w:sz w:val="24"/>
                <w:szCs w:val="24"/>
                <w:lang w:val="fr-FR"/>
              </w:rPr>
            </w:pPr>
            <w:r w:rsidRPr="002E6405">
              <w:rPr>
                <w:rFonts w:asciiTheme="minorHAnsi" w:hAnsiTheme="minorHAnsi" w:cstheme="minorHAnsi"/>
                <w:b w:val="0"/>
                <w:color w:val="FFFFFF" w:themeColor="background1"/>
                <w:sz w:val="22"/>
                <w:lang w:val="fr-FR"/>
              </w:rPr>
              <w:t>HR /HN/CHU (</w:t>
            </w:r>
            <w:r w:rsidRPr="002E6405">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E6405">
              <w:rPr>
                <w:rFonts w:asciiTheme="minorHAnsi" w:hAnsiTheme="minorHAnsi" w:cstheme="minorHAnsi"/>
                <w:b w:val="0"/>
                <w:color w:val="FFFFFF" w:themeColor="background1"/>
                <w:sz w:val="22"/>
                <w:lang w:val="fr-FR"/>
              </w:rPr>
              <w:t>)</w:t>
            </w:r>
          </w:p>
        </w:tc>
      </w:tr>
      <w:tr w:rsidR="00621E43" w:rsidRPr="002E6405" w:rsidTr="00D066B6">
        <w:trPr>
          <w:trHeight w:val="144"/>
        </w:trPr>
        <w:tc>
          <w:tcPr>
            <w:tcW w:w="5000" w:type="pct"/>
            <w:gridSpan w:val="4"/>
            <w:shd w:val="clear" w:color="auto" w:fill="9CC2E5" w:themeFill="accent1" w:themeFillTint="99"/>
          </w:tcPr>
          <w:p w:rsidR="00621E43" w:rsidRPr="002E6405" w:rsidRDefault="00621E43" w:rsidP="00E4376C">
            <w:pPr>
              <w:pStyle w:val="TableParagraph"/>
              <w:rPr>
                <w:rFonts w:asciiTheme="minorHAnsi" w:hAnsiTheme="minorHAnsi" w:cstheme="minorHAnsi"/>
                <w:b/>
                <w:lang w:val="fr-FR"/>
              </w:rPr>
            </w:pPr>
            <w:r w:rsidRPr="002E6405">
              <w:rPr>
                <w:rFonts w:asciiTheme="minorHAnsi" w:hAnsiTheme="minorHAnsi" w:cstheme="minorHAnsi"/>
                <w:b/>
                <w:lang w:val="fr-FR"/>
              </w:rPr>
              <w:t>SERVICE : Prévention et prise en charge de la carie dentaire</w:t>
            </w:r>
          </w:p>
        </w:tc>
      </w:tr>
      <w:tr w:rsidR="00621E43" w:rsidRPr="002E6405" w:rsidTr="00E4376C">
        <w:trPr>
          <w:trHeight w:val="144"/>
        </w:trPr>
        <w:tc>
          <w:tcPr>
            <w:tcW w:w="1420" w:type="pct"/>
          </w:tcPr>
          <w:p w:rsidR="00621E43" w:rsidRPr="002E6405" w:rsidRDefault="00621E43" w:rsidP="00E4376C">
            <w:pPr>
              <w:pStyle w:val="TableParagraph"/>
              <w:rPr>
                <w:rFonts w:asciiTheme="minorHAnsi" w:hAnsiTheme="minorHAnsi" w:cstheme="minorHAnsi"/>
                <w:sz w:val="24"/>
                <w:lang w:val="fr-FR"/>
              </w:rPr>
            </w:pPr>
            <w:r w:rsidRPr="002E6405">
              <w:rPr>
                <w:rFonts w:asciiTheme="minorHAnsi" w:hAnsiTheme="minorHAnsi" w:cstheme="minorHAnsi"/>
                <w:sz w:val="24"/>
                <w:lang w:val="fr-FR"/>
              </w:rPr>
              <w:t>-Sensibiliser</w:t>
            </w:r>
            <w:r w:rsidRPr="002E6405">
              <w:rPr>
                <w:rFonts w:asciiTheme="minorHAnsi" w:hAnsiTheme="minorHAnsi" w:cstheme="minorHAnsi"/>
                <w:spacing w:val="-7"/>
                <w:sz w:val="24"/>
                <w:lang w:val="fr-FR"/>
              </w:rPr>
              <w:t xml:space="preserve"> </w:t>
            </w:r>
            <w:r w:rsidRPr="002E6405">
              <w:rPr>
                <w:rFonts w:asciiTheme="minorHAnsi" w:hAnsiTheme="minorHAnsi" w:cstheme="minorHAnsi"/>
                <w:sz w:val="24"/>
                <w:lang w:val="fr-FR"/>
              </w:rPr>
              <w:t>sur</w:t>
            </w:r>
            <w:r w:rsidRPr="002E6405">
              <w:rPr>
                <w:rFonts w:asciiTheme="minorHAnsi" w:hAnsiTheme="minorHAnsi" w:cstheme="minorHAnsi"/>
                <w:spacing w:val="-7"/>
                <w:sz w:val="24"/>
                <w:lang w:val="fr-FR"/>
              </w:rPr>
              <w:t xml:space="preserve"> </w:t>
            </w:r>
            <w:r w:rsidRPr="002E6405">
              <w:rPr>
                <w:rFonts w:asciiTheme="minorHAnsi" w:hAnsiTheme="minorHAnsi" w:cstheme="minorHAnsi"/>
                <w:sz w:val="24"/>
                <w:lang w:val="fr-FR"/>
              </w:rPr>
              <w:t>:</w:t>
            </w:r>
          </w:p>
          <w:p w:rsidR="00621E43" w:rsidRPr="002E6405" w:rsidRDefault="00621E43" w:rsidP="00E4376C">
            <w:pPr>
              <w:pStyle w:val="TableParagraph"/>
              <w:tabs>
                <w:tab w:val="left" w:pos="168"/>
              </w:tabs>
              <w:rPr>
                <w:rFonts w:asciiTheme="minorHAnsi" w:hAnsiTheme="minorHAnsi" w:cstheme="minorHAnsi"/>
                <w:sz w:val="24"/>
                <w:lang w:val="fr-FR"/>
              </w:rPr>
            </w:pPr>
            <w:r w:rsidRPr="002E6405">
              <w:rPr>
                <w:rFonts w:asciiTheme="minorHAnsi" w:hAnsiTheme="minorHAnsi" w:cstheme="minorHAnsi"/>
                <w:sz w:val="24"/>
                <w:lang w:val="fr-FR"/>
              </w:rPr>
              <w:t>la</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situation</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des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caries</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dentaires</w:t>
            </w:r>
          </w:p>
          <w:p w:rsidR="00621E43" w:rsidRPr="002E6405" w:rsidRDefault="00621E43" w:rsidP="00E4376C">
            <w:pPr>
              <w:pStyle w:val="TableParagraph"/>
              <w:tabs>
                <w:tab w:val="left" w:pos="168"/>
              </w:tabs>
              <w:ind w:right="317"/>
              <w:rPr>
                <w:rFonts w:asciiTheme="minorHAnsi" w:hAnsiTheme="minorHAnsi" w:cstheme="minorHAnsi"/>
                <w:sz w:val="24"/>
                <w:lang w:val="fr-FR"/>
              </w:rPr>
            </w:pPr>
            <w:r w:rsidRPr="002E6405">
              <w:rPr>
                <w:rFonts w:asciiTheme="minorHAnsi" w:hAnsiTheme="minorHAnsi" w:cstheme="minorHAnsi"/>
                <w:sz w:val="24"/>
                <w:lang w:val="fr-FR"/>
              </w:rPr>
              <w:t>la</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prévention</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(alimentation</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saine,</w:t>
            </w:r>
            <w:r w:rsidRPr="002E6405">
              <w:rPr>
                <w:rFonts w:asciiTheme="minorHAnsi" w:hAnsiTheme="minorHAnsi" w:cstheme="minorHAnsi"/>
                <w:spacing w:val="-48"/>
                <w:sz w:val="24"/>
                <w:lang w:val="fr-FR"/>
              </w:rPr>
              <w:t xml:space="preserve"> </w:t>
            </w:r>
            <w:r w:rsidRPr="002E6405">
              <w:rPr>
                <w:rFonts w:asciiTheme="minorHAnsi" w:hAnsiTheme="minorHAnsi" w:cstheme="minorHAnsi"/>
                <w:sz w:val="24"/>
                <w:lang w:val="fr-FR"/>
              </w:rPr>
              <w:t>hygiène buccodentaire parfaite, suivi</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la</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santé</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buccodentaire)</w:t>
            </w:r>
          </w:p>
          <w:p w:rsidR="00621E43" w:rsidRPr="002E6405" w:rsidRDefault="00621E43" w:rsidP="00FC4AD4">
            <w:pPr>
              <w:pStyle w:val="TableParagraph"/>
              <w:numPr>
                <w:ilvl w:val="0"/>
                <w:numId w:val="39"/>
              </w:numPr>
              <w:tabs>
                <w:tab w:val="left" w:pos="168"/>
              </w:tabs>
              <w:ind w:right="898"/>
              <w:rPr>
                <w:rFonts w:asciiTheme="minorHAnsi" w:hAnsiTheme="minorHAnsi" w:cstheme="minorHAnsi"/>
                <w:sz w:val="24"/>
                <w:lang w:val="fr-FR"/>
              </w:rPr>
            </w:pPr>
            <w:r w:rsidRPr="002E6405">
              <w:rPr>
                <w:rFonts w:asciiTheme="minorHAnsi" w:hAnsiTheme="minorHAnsi" w:cstheme="minorHAnsi"/>
                <w:sz w:val="24"/>
                <w:lang w:val="fr-FR"/>
              </w:rPr>
              <w:t>Orienter</w:t>
            </w:r>
            <w:r w:rsidRPr="002E6405">
              <w:rPr>
                <w:rFonts w:asciiTheme="minorHAnsi" w:hAnsiTheme="minorHAnsi" w:cstheme="minorHAnsi"/>
                <w:spacing w:val="-8"/>
                <w:sz w:val="24"/>
                <w:lang w:val="fr-FR"/>
              </w:rPr>
              <w:t xml:space="preserve"> </w:t>
            </w:r>
            <w:r w:rsidRPr="002E6405">
              <w:rPr>
                <w:rFonts w:asciiTheme="minorHAnsi" w:hAnsiTheme="minorHAnsi" w:cstheme="minorHAnsi"/>
                <w:sz w:val="24"/>
                <w:lang w:val="fr-FR"/>
              </w:rPr>
              <w:t>vers</w:t>
            </w:r>
            <w:r w:rsidRPr="002E6405">
              <w:rPr>
                <w:rFonts w:asciiTheme="minorHAnsi" w:hAnsiTheme="minorHAnsi" w:cstheme="minorHAnsi"/>
                <w:spacing w:val="-7"/>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7"/>
                <w:sz w:val="24"/>
                <w:lang w:val="fr-FR"/>
              </w:rPr>
              <w:t xml:space="preserve"> s</w:t>
            </w:r>
            <w:r w:rsidRPr="002E6405">
              <w:rPr>
                <w:rFonts w:asciiTheme="minorHAnsi" w:hAnsiTheme="minorHAnsi" w:cstheme="minorHAnsi"/>
                <w:sz w:val="24"/>
                <w:lang w:val="fr-FR"/>
              </w:rPr>
              <w:t>tructures</w:t>
            </w:r>
            <w:r w:rsidRPr="002E6405">
              <w:rPr>
                <w:rFonts w:asciiTheme="minorHAnsi" w:hAnsiTheme="minorHAnsi" w:cstheme="minorHAnsi"/>
                <w:spacing w:val="-7"/>
                <w:sz w:val="24"/>
                <w:lang w:val="fr-FR"/>
              </w:rPr>
              <w:t xml:space="preserve"> d</w:t>
            </w:r>
            <w:r w:rsidRPr="002E6405">
              <w:rPr>
                <w:rFonts w:asciiTheme="minorHAnsi" w:hAnsiTheme="minorHAnsi" w:cstheme="minorHAnsi"/>
                <w:sz w:val="24"/>
                <w:lang w:val="fr-FR"/>
              </w:rPr>
              <w:t xml:space="preserve">e </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santé</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si</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nécessaire</w:t>
            </w:r>
          </w:p>
          <w:p w:rsidR="00621E43" w:rsidRPr="002E6405" w:rsidRDefault="00621E43" w:rsidP="00FC4AD4">
            <w:pPr>
              <w:pStyle w:val="TableParagraph"/>
              <w:numPr>
                <w:ilvl w:val="0"/>
                <w:numId w:val="39"/>
              </w:numPr>
              <w:tabs>
                <w:tab w:val="left" w:pos="171"/>
              </w:tabs>
              <w:spacing w:before="167"/>
              <w:rPr>
                <w:rFonts w:asciiTheme="minorHAnsi" w:hAnsiTheme="minorHAnsi" w:cstheme="minorHAnsi"/>
                <w:sz w:val="24"/>
                <w:lang w:val="fr-FR"/>
              </w:rPr>
            </w:pPr>
            <w:r w:rsidRPr="002E6405">
              <w:rPr>
                <w:rFonts w:asciiTheme="minorHAnsi" w:hAnsiTheme="minorHAnsi" w:cstheme="minorHAnsi"/>
                <w:sz w:val="24"/>
                <w:lang w:val="fr-FR"/>
              </w:rPr>
              <w:t>Rechercher</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des</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dents</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cariées</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et</w:t>
            </w:r>
          </w:p>
          <w:p w:rsidR="00621E43" w:rsidRPr="002E6405" w:rsidRDefault="00621E43" w:rsidP="00E4376C">
            <w:pPr>
              <w:pStyle w:val="TableParagraph"/>
              <w:spacing w:before="8"/>
              <w:ind w:left="200"/>
              <w:rPr>
                <w:rFonts w:asciiTheme="minorHAnsi" w:hAnsiTheme="minorHAnsi" w:cstheme="minorHAnsi"/>
                <w:sz w:val="24"/>
              </w:rPr>
            </w:pPr>
            <w:r w:rsidRPr="002E6405">
              <w:rPr>
                <w:rFonts w:asciiTheme="minorHAnsi" w:hAnsiTheme="minorHAnsi" w:cstheme="minorHAnsi"/>
                <w:sz w:val="24"/>
              </w:rPr>
              <w:t>les</w:t>
            </w:r>
            <w:r w:rsidRPr="002E6405">
              <w:rPr>
                <w:rFonts w:asciiTheme="minorHAnsi" w:hAnsiTheme="minorHAnsi" w:cstheme="minorHAnsi"/>
                <w:spacing w:val="-5"/>
                <w:sz w:val="24"/>
              </w:rPr>
              <w:t xml:space="preserve"> </w:t>
            </w:r>
            <w:r w:rsidRPr="002E6405">
              <w:rPr>
                <w:rFonts w:asciiTheme="minorHAnsi" w:hAnsiTheme="minorHAnsi" w:cstheme="minorHAnsi"/>
                <w:sz w:val="24"/>
              </w:rPr>
              <w:t>autres</w:t>
            </w:r>
            <w:r w:rsidRPr="002E6405">
              <w:rPr>
                <w:rFonts w:asciiTheme="minorHAnsi" w:hAnsiTheme="minorHAnsi" w:cstheme="minorHAnsi"/>
                <w:spacing w:val="-4"/>
                <w:sz w:val="24"/>
              </w:rPr>
              <w:t xml:space="preserve"> </w:t>
            </w:r>
            <w:r w:rsidRPr="002E6405">
              <w:rPr>
                <w:rFonts w:asciiTheme="minorHAnsi" w:hAnsiTheme="minorHAnsi" w:cstheme="minorHAnsi"/>
                <w:sz w:val="24"/>
              </w:rPr>
              <w:t>anomalies</w:t>
            </w:r>
            <w:r w:rsidRPr="002E6405">
              <w:rPr>
                <w:rFonts w:asciiTheme="minorHAnsi" w:hAnsiTheme="minorHAnsi" w:cstheme="minorHAnsi"/>
                <w:spacing w:val="-4"/>
                <w:sz w:val="24"/>
              </w:rPr>
              <w:t xml:space="preserve"> </w:t>
            </w:r>
            <w:r w:rsidRPr="002E6405">
              <w:rPr>
                <w:rFonts w:asciiTheme="minorHAnsi" w:hAnsiTheme="minorHAnsi" w:cstheme="minorHAnsi"/>
                <w:sz w:val="24"/>
              </w:rPr>
              <w:t>buccodentaires</w:t>
            </w:r>
          </w:p>
          <w:p w:rsidR="00621E43" w:rsidRPr="002E6405" w:rsidRDefault="00621E43" w:rsidP="00FC4AD4">
            <w:pPr>
              <w:pStyle w:val="TableParagraph"/>
              <w:numPr>
                <w:ilvl w:val="0"/>
                <w:numId w:val="39"/>
              </w:numPr>
              <w:tabs>
                <w:tab w:val="left" w:pos="171"/>
              </w:tabs>
              <w:ind w:right="402"/>
              <w:rPr>
                <w:rFonts w:asciiTheme="minorHAnsi" w:hAnsiTheme="minorHAnsi" w:cstheme="minorHAnsi"/>
                <w:sz w:val="24"/>
                <w:lang w:val="fr-FR"/>
              </w:rPr>
            </w:pPr>
            <w:r w:rsidRPr="002E6405">
              <w:rPr>
                <w:rFonts w:asciiTheme="minorHAnsi" w:hAnsiTheme="minorHAnsi" w:cstheme="minorHAnsi"/>
                <w:sz w:val="24"/>
                <w:lang w:val="fr-FR"/>
              </w:rPr>
              <w:t>Rechercher</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facteurs</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risque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ces</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affections</w:t>
            </w:r>
          </w:p>
          <w:p w:rsidR="00621E43" w:rsidRPr="002E6405" w:rsidRDefault="00621E43" w:rsidP="00FC4AD4">
            <w:pPr>
              <w:pStyle w:val="TableParagraph"/>
              <w:numPr>
                <w:ilvl w:val="0"/>
                <w:numId w:val="39"/>
              </w:numPr>
              <w:tabs>
                <w:tab w:val="left" w:pos="171"/>
              </w:tabs>
              <w:spacing w:before="8"/>
              <w:ind w:right="402"/>
              <w:rPr>
                <w:rFonts w:asciiTheme="minorHAnsi" w:hAnsiTheme="minorHAnsi" w:cstheme="minorHAnsi"/>
                <w:b/>
                <w:sz w:val="24"/>
                <w:lang w:val="fr-FR"/>
              </w:rPr>
            </w:pPr>
            <w:r w:rsidRPr="002E6405">
              <w:rPr>
                <w:rFonts w:asciiTheme="minorHAnsi" w:hAnsiTheme="minorHAnsi" w:cstheme="minorHAnsi"/>
                <w:sz w:val="24"/>
                <w:lang w:val="fr-FR"/>
              </w:rPr>
              <w:t>Organiser les activités promotionnelles sur l’hygiène bucco-dentaire</w:t>
            </w:r>
          </w:p>
          <w:p w:rsidR="00621E43" w:rsidRPr="002E6405" w:rsidRDefault="00621E43" w:rsidP="00FC4AD4">
            <w:pPr>
              <w:pStyle w:val="TableParagraph"/>
              <w:numPr>
                <w:ilvl w:val="0"/>
                <w:numId w:val="39"/>
              </w:numPr>
              <w:tabs>
                <w:tab w:val="left" w:pos="168"/>
              </w:tabs>
              <w:ind w:right="898"/>
              <w:rPr>
                <w:rFonts w:asciiTheme="minorHAnsi" w:hAnsiTheme="minorHAnsi" w:cstheme="minorHAnsi"/>
                <w:sz w:val="24"/>
                <w:lang w:val="fr-FR"/>
              </w:rPr>
            </w:pPr>
            <w:r w:rsidRPr="002E6405">
              <w:rPr>
                <w:rFonts w:asciiTheme="minorHAnsi" w:hAnsiTheme="minorHAnsi" w:cstheme="minorHAnsi"/>
                <w:sz w:val="24"/>
                <w:lang w:val="fr-FR"/>
              </w:rPr>
              <w:t>Orienter l’enfant et la famille vers</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les structures sanitaires pour la prise</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en</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charge</w:t>
            </w:r>
          </w:p>
        </w:tc>
        <w:tc>
          <w:tcPr>
            <w:tcW w:w="1227" w:type="pct"/>
          </w:tcPr>
          <w:p w:rsidR="00621E43" w:rsidRPr="002E6405" w:rsidRDefault="00621E43" w:rsidP="00FC4AD4">
            <w:pPr>
              <w:pStyle w:val="TableParagraph"/>
              <w:numPr>
                <w:ilvl w:val="0"/>
                <w:numId w:val="87"/>
              </w:numPr>
              <w:rPr>
                <w:rFonts w:asciiTheme="minorHAnsi" w:hAnsiTheme="minorHAnsi" w:cstheme="minorHAnsi"/>
                <w:sz w:val="24"/>
                <w:lang w:val="fr-FR"/>
              </w:rPr>
            </w:pPr>
            <w:r w:rsidRPr="002E6405">
              <w:rPr>
                <w:rFonts w:asciiTheme="minorHAnsi" w:hAnsiTheme="minorHAnsi" w:cstheme="minorHAnsi"/>
                <w:sz w:val="24"/>
                <w:lang w:val="fr-FR"/>
              </w:rPr>
              <w:t>Même Procédure que le niveau communautaire</w:t>
            </w:r>
          </w:p>
          <w:p w:rsidR="00621E43" w:rsidRPr="002E6405" w:rsidRDefault="00621E43" w:rsidP="00E4376C">
            <w:pPr>
              <w:pStyle w:val="TableParagraph"/>
              <w:tabs>
                <w:tab w:val="left" w:pos="306"/>
              </w:tabs>
              <w:rPr>
                <w:rFonts w:asciiTheme="minorHAnsi" w:hAnsiTheme="minorHAnsi" w:cstheme="minorHAnsi"/>
                <w:sz w:val="24"/>
                <w:lang w:val="fr-FR"/>
              </w:rPr>
            </w:pPr>
            <w:r w:rsidRPr="002E6405">
              <w:rPr>
                <w:rFonts w:asciiTheme="minorHAnsi" w:hAnsiTheme="minorHAnsi" w:cstheme="minorHAnsi"/>
                <w:sz w:val="24"/>
                <w:lang w:val="fr-FR"/>
              </w:rPr>
              <w:t>-Informer</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des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complications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possibles</w:t>
            </w:r>
          </w:p>
          <w:p w:rsidR="00621E43" w:rsidRPr="002E6405" w:rsidRDefault="00621E43" w:rsidP="00E4376C">
            <w:pPr>
              <w:spacing w:after="0" w:line="240" w:lineRule="auto"/>
              <w:ind w:left="2"/>
              <w:rPr>
                <w:rFonts w:asciiTheme="minorHAnsi" w:hAnsiTheme="minorHAnsi" w:cstheme="minorHAnsi"/>
              </w:rPr>
            </w:pPr>
            <w:r w:rsidRPr="002E6405">
              <w:rPr>
                <w:rFonts w:asciiTheme="minorHAnsi" w:hAnsiTheme="minorHAnsi" w:cstheme="minorHAnsi"/>
              </w:rPr>
              <w:t>-Informer</w:t>
            </w:r>
            <w:r w:rsidRPr="002E6405">
              <w:rPr>
                <w:rFonts w:asciiTheme="minorHAnsi" w:hAnsiTheme="minorHAnsi" w:cstheme="minorHAnsi"/>
                <w:spacing w:val="-6"/>
              </w:rPr>
              <w:t xml:space="preserve"> </w:t>
            </w:r>
            <w:r w:rsidRPr="002E6405">
              <w:rPr>
                <w:rFonts w:asciiTheme="minorHAnsi" w:hAnsiTheme="minorHAnsi" w:cstheme="minorHAnsi"/>
              </w:rPr>
              <w:t>aussi</w:t>
            </w:r>
            <w:r w:rsidRPr="002E6405">
              <w:rPr>
                <w:rFonts w:asciiTheme="minorHAnsi" w:hAnsiTheme="minorHAnsi" w:cstheme="minorHAnsi"/>
                <w:spacing w:val="-5"/>
              </w:rPr>
              <w:t xml:space="preserve"> </w:t>
            </w:r>
            <w:r w:rsidRPr="002E6405">
              <w:rPr>
                <w:rFonts w:asciiTheme="minorHAnsi" w:hAnsiTheme="minorHAnsi" w:cstheme="minorHAnsi"/>
              </w:rPr>
              <w:t>des</w:t>
            </w:r>
            <w:r w:rsidRPr="002E6405">
              <w:rPr>
                <w:rFonts w:asciiTheme="minorHAnsi" w:hAnsiTheme="minorHAnsi" w:cstheme="minorHAnsi"/>
                <w:spacing w:val="-5"/>
              </w:rPr>
              <w:t xml:space="preserve"> </w:t>
            </w:r>
            <w:r w:rsidRPr="002E6405">
              <w:rPr>
                <w:rFonts w:asciiTheme="minorHAnsi" w:hAnsiTheme="minorHAnsi" w:cstheme="minorHAnsi"/>
              </w:rPr>
              <w:t>structures</w:t>
            </w:r>
            <w:r w:rsidRPr="002E6405">
              <w:rPr>
                <w:rFonts w:asciiTheme="minorHAnsi" w:hAnsiTheme="minorHAnsi" w:cstheme="minorHAnsi"/>
                <w:spacing w:val="-6"/>
              </w:rPr>
              <w:t xml:space="preserve"> </w:t>
            </w:r>
            <w:r w:rsidRPr="002E6405">
              <w:rPr>
                <w:rFonts w:asciiTheme="minorHAnsi" w:hAnsiTheme="minorHAnsi" w:cstheme="minorHAnsi"/>
              </w:rPr>
              <w:t>de</w:t>
            </w:r>
            <w:r w:rsidRPr="002E6405">
              <w:rPr>
                <w:rFonts w:asciiTheme="minorHAnsi" w:hAnsiTheme="minorHAnsi" w:cstheme="minorHAnsi"/>
                <w:spacing w:val="-5"/>
              </w:rPr>
              <w:t xml:space="preserve"> </w:t>
            </w:r>
            <w:r w:rsidRPr="002E6405">
              <w:rPr>
                <w:rFonts w:asciiTheme="minorHAnsi" w:hAnsiTheme="minorHAnsi" w:cstheme="minorHAnsi"/>
              </w:rPr>
              <w:t>prise</w:t>
            </w:r>
            <w:r w:rsidRPr="002E6405">
              <w:rPr>
                <w:rFonts w:asciiTheme="minorHAnsi" w:hAnsiTheme="minorHAnsi" w:cstheme="minorHAnsi"/>
                <w:spacing w:val="-47"/>
              </w:rPr>
              <w:t xml:space="preserve">        </w:t>
            </w:r>
            <w:r w:rsidRPr="002E6405">
              <w:rPr>
                <w:rFonts w:asciiTheme="minorHAnsi" w:hAnsiTheme="minorHAnsi" w:cstheme="minorHAnsi"/>
              </w:rPr>
              <w:t>en</w:t>
            </w:r>
            <w:r w:rsidRPr="002E6405">
              <w:rPr>
                <w:rFonts w:asciiTheme="minorHAnsi" w:hAnsiTheme="minorHAnsi" w:cstheme="minorHAnsi"/>
                <w:spacing w:val="-2"/>
              </w:rPr>
              <w:t xml:space="preserve"> </w:t>
            </w:r>
            <w:r w:rsidRPr="002E6405">
              <w:rPr>
                <w:rFonts w:asciiTheme="minorHAnsi" w:hAnsiTheme="minorHAnsi" w:cstheme="minorHAnsi"/>
              </w:rPr>
              <w:t>charge</w:t>
            </w:r>
            <w:r w:rsidRPr="002E6405">
              <w:rPr>
                <w:rFonts w:asciiTheme="minorHAnsi" w:hAnsiTheme="minorHAnsi" w:cstheme="minorHAnsi"/>
                <w:spacing w:val="-1"/>
              </w:rPr>
              <w:t xml:space="preserve"> </w:t>
            </w:r>
            <w:r w:rsidRPr="002E6405">
              <w:rPr>
                <w:rFonts w:asciiTheme="minorHAnsi" w:hAnsiTheme="minorHAnsi" w:cstheme="minorHAnsi"/>
              </w:rPr>
              <w:t>disponibles</w:t>
            </w:r>
          </w:p>
          <w:p w:rsidR="00621E43" w:rsidRPr="002E6405" w:rsidRDefault="00621E43" w:rsidP="00E4376C">
            <w:pPr>
              <w:pStyle w:val="TableParagraph"/>
              <w:ind w:right="1590"/>
              <w:rPr>
                <w:rFonts w:asciiTheme="minorHAnsi" w:eastAsia="Calibri" w:hAnsiTheme="minorHAnsi" w:cstheme="minorHAnsi"/>
                <w:sz w:val="24"/>
                <w:lang w:val="fr-FR"/>
              </w:rPr>
            </w:pPr>
            <w:r w:rsidRPr="002E6405">
              <w:rPr>
                <w:rFonts w:asciiTheme="minorHAnsi" w:eastAsia="Calibri" w:hAnsiTheme="minorHAnsi" w:cstheme="minorHAnsi"/>
                <w:sz w:val="24"/>
                <w:lang w:val="fr-FR"/>
              </w:rPr>
              <w:t>Recevoir les cas orientés par le niveau communautaire Rechercher à l’interrogatoire ;</w:t>
            </w:r>
          </w:p>
          <w:p w:rsidR="00621E43" w:rsidRPr="002E6405" w:rsidRDefault="00621E43" w:rsidP="00E4376C">
            <w:pPr>
              <w:pStyle w:val="TableParagraph"/>
              <w:tabs>
                <w:tab w:val="left" w:pos="303"/>
              </w:tabs>
              <w:rPr>
                <w:rFonts w:asciiTheme="minorHAnsi" w:hAnsiTheme="minorHAnsi" w:cstheme="minorHAnsi"/>
                <w:sz w:val="24"/>
                <w:lang w:val="fr-FR"/>
              </w:rPr>
            </w:pPr>
            <w:r w:rsidRPr="002E6405">
              <w:rPr>
                <w:rFonts w:asciiTheme="minorHAnsi" w:hAnsiTheme="minorHAnsi" w:cstheme="minorHAnsi"/>
                <w:sz w:val="24"/>
                <w:lang w:val="fr-FR"/>
              </w:rPr>
              <w:t>antécédents</w:t>
            </w:r>
            <w:r w:rsidRPr="002E6405">
              <w:rPr>
                <w:rFonts w:asciiTheme="minorHAnsi" w:hAnsiTheme="minorHAnsi" w:cstheme="minorHAnsi"/>
                <w:spacing w:val="-9"/>
                <w:sz w:val="24"/>
                <w:lang w:val="fr-FR"/>
              </w:rPr>
              <w:t xml:space="preserve"> </w:t>
            </w:r>
            <w:r w:rsidRPr="002E6405">
              <w:rPr>
                <w:rFonts w:asciiTheme="minorHAnsi" w:hAnsiTheme="minorHAnsi" w:cstheme="minorHAnsi"/>
                <w:sz w:val="24"/>
                <w:lang w:val="fr-FR"/>
              </w:rPr>
              <w:t>carieux</w:t>
            </w:r>
          </w:p>
          <w:p w:rsidR="00621E43" w:rsidRPr="002E6405" w:rsidRDefault="00621E43" w:rsidP="00E4376C">
            <w:pPr>
              <w:pStyle w:val="TableParagraph"/>
              <w:tabs>
                <w:tab w:val="left" w:pos="303"/>
              </w:tabs>
              <w:rPr>
                <w:rFonts w:asciiTheme="minorHAnsi" w:hAnsiTheme="minorHAnsi" w:cstheme="minorHAnsi"/>
                <w:sz w:val="24"/>
                <w:lang w:val="fr-FR"/>
              </w:rPr>
            </w:pPr>
            <w:r w:rsidRPr="002E6405">
              <w:rPr>
                <w:rFonts w:asciiTheme="minorHAnsi" w:hAnsiTheme="minorHAnsi" w:cstheme="minorHAnsi"/>
                <w:sz w:val="24"/>
                <w:lang w:val="fr-FR"/>
              </w:rPr>
              <w:t>facteurs</w:t>
            </w:r>
            <w:r w:rsidRPr="002E6405">
              <w:rPr>
                <w:rFonts w:asciiTheme="minorHAnsi" w:hAnsiTheme="minorHAnsi" w:cstheme="minorHAnsi"/>
                <w:spacing w:val="-9"/>
                <w:sz w:val="24"/>
                <w:lang w:val="fr-FR"/>
              </w:rPr>
              <w:t xml:space="preserve"> </w:t>
            </w:r>
            <w:r w:rsidRPr="002E6405">
              <w:rPr>
                <w:rFonts w:asciiTheme="minorHAnsi" w:hAnsiTheme="minorHAnsi" w:cstheme="minorHAnsi"/>
                <w:sz w:val="24"/>
                <w:lang w:val="fr-FR"/>
              </w:rPr>
              <w:t>favorisants</w:t>
            </w:r>
          </w:p>
          <w:p w:rsidR="00621E43" w:rsidRPr="002E6405" w:rsidRDefault="00621E43" w:rsidP="00E4376C">
            <w:pPr>
              <w:pStyle w:val="TableParagraph"/>
              <w:tabs>
                <w:tab w:val="left" w:pos="303"/>
              </w:tabs>
              <w:rPr>
                <w:rFonts w:asciiTheme="minorHAnsi" w:hAnsiTheme="minorHAnsi" w:cstheme="minorHAnsi"/>
                <w:sz w:val="24"/>
                <w:lang w:val="fr-FR"/>
              </w:rPr>
            </w:pPr>
            <w:r w:rsidRPr="002E6405">
              <w:rPr>
                <w:rFonts w:asciiTheme="minorHAnsi" w:hAnsiTheme="minorHAnsi" w:cstheme="minorHAnsi"/>
                <w:sz w:val="24"/>
                <w:lang w:val="fr-FR"/>
              </w:rPr>
              <w:t>recours</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aux</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soins</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buccodentaires</w:t>
            </w:r>
          </w:p>
          <w:p w:rsidR="00621E43" w:rsidRPr="002E6405" w:rsidRDefault="00621E43" w:rsidP="00E4376C">
            <w:pPr>
              <w:pStyle w:val="TableParagraph"/>
              <w:tabs>
                <w:tab w:val="left" w:pos="303"/>
              </w:tabs>
              <w:ind w:right="658"/>
              <w:rPr>
                <w:rFonts w:asciiTheme="minorHAnsi" w:hAnsiTheme="minorHAnsi" w:cstheme="minorHAnsi"/>
                <w:sz w:val="20"/>
                <w:lang w:val="fr-FR"/>
              </w:rPr>
            </w:pPr>
            <w:r w:rsidRPr="002E6405">
              <w:rPr>
                <w:rFonts w:asciiTheme="minorHAnsi" w:hAnsiTheme="minorHAnsi" w:cstheme="minorHAnsi"/>
                <w:sz w:val="24"/>
                <w:lang w:val="fr-FR"/>
              </w:rPr>
              <w:t>l’histoire</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la</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maladie</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et</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traitements</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déjà</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entrepris la présence</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carie(s)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0"/>
                <w:lang w:val="fr-FR"/>
              </w:rPr>
              <w:t xml:space="preserve">dentaire(s) </w:t>
            </w:r>
          </w:p>
          <w:p w:rsidR="00621E43" w:rsidRPr="002E6405" w:rsidRDefault="00621E43" w:rsidP="00E4376C">
            <w:pPr>
              <w:pStyle w:val="TableParagraph"/>
              <w:tabs>
                <w:tab w:val="left" w:pos="303"/>
              </w:tabs>
              <w:ind w:right="658"/>
              <w:rPr>
                <w:rFonts w:asciiTheme="minorHAnsi" w:hAnsiTheme="minorHAnsi" w:cstheme="minorHAnsi"/>
                <w:sz w:val="24"/>
                <w:lang w:val="fr-FR"/>
              </w:rPr>
            </w:pPr>
            <w:r w:rsidRPr="002E6405">
              <w:rPr>
                <w:rFonts w:asciiTheme="minorHAnsi" w:hAnsiTheme="minorHAnsi" w:cstheme="minorHAnsi"/>
                <w:sz w:val="24"/>
                <w:lang w:val="fr-FR"/>
              </w:rPr>
              <w:t>-Référer les cas graves</w:t>
            </w:r>
          </w:p>
          <w:p w:rsidR="00621E43" w:rsidRPr="002E6405" w:rsidRDefault="00621E43" w:rsidP="00E4376C">
            <w:pPr>
              <w:spacing w:after="0" w:line="240" w:lineRule="auto"/>
              <w:ind w:left="2"/>
            </w:pPr>
          </w:p>
        </w:tc>
        <w:tc>
          <w:tcPr>
            <w:tcW w:w="1128" w:type="pct"/>
          </w:tcPr>
          <w:p w:rsidR="00621E43" w:rsidRPr="002E6405" w:rsidRDefault="00621E43" w:rsidP="00FC4AD4">
            <w:pPr>
              <w:pStyle w:val="TableParagraph"/>
              <w:numPr>
                <w:ilvl w:val="0"/>
                <w:numId w:val="87"/>
              </w:numPr>
              <w:tabs>
                <w:tab w:val="left" w:pos="306"/>
              </w:tabs>
              <w:spacing w:line="249" w:lineRule="auto"/>
              <w:ind w:left="666" w:right="917"/>
              <w:rPr>
                <w:rFonts w:asciiTheme="minorHAnsi" w:hAnsiTheme="minorHAnsi" w:cstheme="minorHAnsi"/>
                <w:sz w:val="24"/>
                <w:lang w:val="fr-FR"/>
              </w:rPr>
            </w:pPr>
            <w:r w:rsidRPr="002E6405">
              <w:rPr>
                <w:rFonts w:asciiTheme="minorHAnsi" w:hAnsiTheme="minorHAnsi" w:cstheme="minorHAnsi"/>
                <w:sz w:val="24"/>
                <w:lang w:val="fr-FR"/>
              </w:rPr>
              <w:lastRenderedPageBreak/>
              <w:t>Même procédure que le niveau PS/CS</w:t>
            </w:r>
          </w:p>
          <w:p w:rsidR="00621E43" w:rsidRPr="002E6405" w:rsidRDefault="00621E43" w:rsidP="00E4376C">
            <w:pPr>
              <w:pStyle w:val="TableParagraph"/>
              <w:spacing w:before="167" w:line="249" w:lineRule="auto"/>
              <w:ind w:left="-56" w:right="1590"/>
              <w:rPr>
                <w:rFonts w:asciiTheme="minorHAnsi" w:hAnsiTheme="minorHAnsi" w:cstheme="minorHAnsi"/>
                <w:sz w:val="24"/>
                <w:lang w:val="fr-FR"/>
              </w:rPr>
            </w:pPr>
            <w:r w:rsidRPr="002E6405">
              <w:rPr>
                <w:rFonts w:asciiTheme="minorHAnsi" w:hAnsiTheme="minorHAnsi" w:cstheme="minorHAnsi"/>
                <w:sz w:val="24"/>
                <w:lang w:val="fr-FR"/>
              </w:rPr>
              <w:t>-Recevoir</w:t>
            </w:r>
            <w:r w:rsidRPr="002E6405">
              <w:rPr>
                <w:rFonts w:asciiTheme="minorHAnsi" w:hAnsiTheme="minorHAnsi" w:cstheme="minorHAnsi"/>
                <w:spacing w:val="-9"/>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cas</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orientés</w:t>
            </w:r>
            <w:r w:rsidRPr="002E6405">
              <w:rPr>
                <w:rFonts w:asciiTheme="minorHAnsi" w:hAnsiTheme="minorHAnsi" w:cstheme="minorHAnsi"/>
                <w:spacing w:val="-5"/>
                <w:sz w:val="24"/>
                <w:lang w:val="fr-FR"/>
              </w:rPr>
              <w:t xml:space="preserve"> p</w:t>
            </w:r>
            <w:r w:rsidRPr="002E6405">
              <w:rPr>
                <w:rFonts w:asciiTheme="minorHAnsi" w:hAnsiTheme="minorHAnsi" w:cstheme="minorHAnsi"/>
                <w:sz w:val="24"/>
                <w:lang w:val="fr-FR"/>
              </w:rPr>
              <w:t>ar</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le niveau PS/CS</w:t>
            </w:r>
          </w:p>
          <w:p w:rsidR="00621E43" w:rsidRPr="002E6405" w:rsidRDefault="00621E43" w:rsidP="00E4376C">
            <w:pPr>
              <w:pStyle w:val="TableParagraph"/>
              <w:spacing w:before="167" w:line="249" w:lineRule="auto"/>
              <w:ind w:right="1113"/>
              <w:rPr>
                <w:rFonts w:asciiTheme="minorHAnsi" w:hAnsiTheme="minorHAnsi" w:cstheme="minorHAnsi"/>
                <w:sz w:val="24"/>
                <w:lang w:val="fr-FR"/>
              </w:rPr>
            </w:pPr>
            <w:r w:rsidRPr="002E6405">
              <w:rPr>
                <w:rFonts w:asciiTheme="minorHAnsi" w:hAnsiTheme="minorHAnsi" w:cstheme="minorHAnsi"/>
                <w:sz w:val="24"/>
                <w:lang w:val="fr-FR"/>
              </w:rPr>
              <w:t>-Rechercher</w:t>
            </w:r>
            <w:r w:rsidRPr="002E6405">
              <w:rPr>
                <w:rFonts w:asciiTheme="minorHAnsi" w:hAnsiTheme="minorHAnsi" w:cstheme="minorHAnsi"/>
                <w:spacing w:val="-8"/>
                <w:sz w:val="24"/>
                <w:lang w:val="fr-FR"/>
              </w:rPr>
              <w:t xml:space="preserve"> </w:t>
            </w:r>
            <w:r w:rsidRPr="002E6405">
              <w:rPr>
                <w:rFonts w:asciiTheme="minorHAnsi" w:hAnsiTheme="minorHAnsi" w:cstheme="minorHAnsi"/>
                <w:sz w:val="24"/>
                <w:lang w:val="fr-FR"/>
              </w:rPr>
              <w:t>à</w:t>
            </w:r>
            <w:r w:rsidRPr="002E6405">
              <w:rPr>
                <w:rFonts w:asciiTheme="minorHAnsi" w:hAnsiTheme="minorHAnsi" w:cstheme="minorHAnsi"/>
                <w:spacing w:val="-8"/>
                <w:sz w:val="24"/>
                <w:lang w:val="fr-FR"/>
              </w:rPr>
              <w:t xml:space="preserve"> l’interrogatoire</w:t>
            </w:r>
            <w:r w:rsidRPr="002E6405">
              <w:rPr>
                <w:rFonts w:asciiTheme="minorHAnsi" w:hAnsiTheme="minorHAnsi" w:cstheme="minorHAnsi"/>
                <w:sz w:val="24"/>
                <w:lang w:val="fr-FR"/>
              </w:rPr>
              <w:t> :</w:t>
            </w:r>
          </w:p>
          <w:p w:rsidR="00621E43" w:rsidRPr="002E6405" w:rsidRDefault="00621E43" w:rsidP="00E4376C">
            <w:pPr>
              <w:pStyle w:val="TableParagraph"/>
              <w:tabs>
                <w:tab w:val="left" w:pos="303"/>
              </w:tabs>
              <w:rPr>
                <w:rFonts w:asciiTheme="minorHAnsi" w:hAnsiTheme="minorHAnsi" w:cstheme="minorHAnsi"/>
                <w:sz w:val="24"/>
                <w:lang w:val="fr-FR"/>
              </w:rPr>
            </w:pPr>
            <w:r w:rsidRPr="002E6405">
              <w:rPr>
                <w:rFonts w:asciiTheme="minorHAnsi" w:hAnsiTheme="minorHAnsi" w:cstheme="minorHAnsi"/>
                <w:sz w:val="24"/>
                <w:lang w:val="fr-FR"/>
              </w:rPr>
              <w:t>antécédents</w:t>
            </w:r>
            <w:r w:rsidRPr="002E6405">
              <w:rPr>
                <w:rFonts w:asciiTheme="minorHAnsi" w:hAnsiTheme="minorHAnsi" w:cstheme="minorHAnsi"/>
                <w:spacing w:val="-9"/>
                <w:sz w:val="24"/>
                <w:lang w:val="fr-FR"/>
              </w:rPr>
              <w:t xml:space="preserve"> </w:t>
            </w:r>
            <w:r w:rsidRPr="002E6405">
              <w:rPr>
                <w:rFonts w:asciiTheme="minorHAnsi" w:hAnsiTheme="minorHAnsi" w:cstheme="minorHAnsi"/>
                <w:sz w:val="24"/>
                <w:lang w:val="fr-FR"/>
              </w:rPr>
              <w:t>carieux</w:t>
            </w:r>
          </w:p>
          <w:p w:rsidR="00621E43" w:rsidRPr="002E6405" w:rsidRDefault="00621E43" w:rsidP="00E4376C">
            <w:pPr>
              <w:pStyle w:val="TableParagraph"/>
              <w:tabs>
                <w:tab w:val="left" w:pos="303"/>
              </w:tabs>
              <w:rPr>
                <w:rFonts w:asciiTheme="minorHAnsi" w:hAnsiTheme="minorHAnsi" w:cstheme="minorHAnsi"/>
                <w:sz w:val="24"/>
                <w:lang w:val="fr-FR"/>
              </w:rPr>
            </w:pPr>
            <w:r w:rsidRPr="002E6405">
              <w:rPr>
                <w:rFonts w:asciiTheme="minorHAnsi" w:hAnsiTheme="minorHAnsi" w:cstheme="minorHAnsi"/>
                <w:sz w:val="24"/>
                <w:lang w:val="fr-FR"/>
              </w:rPr>
              <w:t>facteurs</w:t>
            </w:r>
            <w:r w:rsidRPr="002E6405">
              <w:rPr>
                <w:rFonts w:asciiTheme="minorHAnsi" w:hAnsiTheme="minorHAnsi" w:cstheme="minorHAnsi"/>
                <w:spacing w:val="-9"/>
                <w:sz w:val="24"/>
                <w:lang w:val="fr-FR"/>
              </w:rPr>
              <w:t xml:space="preserve"> </w:t>
            </w:r>
            <w:r w:rsidRPr="002E6405">
              <w:rPr>
                <w:rFonts w:asciiTheme="minorHAnsi" w:hAnsiTheme="minorHAnsi" w:cstheme="minorHAnsi"/>
                <w:sz w:val="24"/>
                <w:lang w:val="fr-FR"/>
              </w:rPr>
              <w:t>favorisants</w:t>
            </w:r>
          </w:p>
          <w:p w:rsidR="00621E43" w:rsidRPr="002E6405" w:rsidRDefault="00621E43" w:rsidP="00E4376C">
            <w:pPr>
              <w:pStyle w:val="TableParagraph"/>
              <w:tabs>
                <w:tab w:val="left" w:pos="303"/>
              </w:tabs>
              <w:rPr>
                <w:rFonts w:asciiTheme="minorHAnsi" w:hAnsiTheme="minorHAnsi" w:cstheme="minorHAnsi"/>
                <w:sz w:val="24"/>
                <w:lang w:val="fr-FR"/>
              </w:rPr>
            </w:pPr>
            <w:r w:rsidRPr="002E6405">
              <w:rPr>
                <w:rFonts w:asciiTheme="minorHAnsi" w:hAnsiTheme="minorHAnsi" w:cstheme="minorHAnsi"/>
                <w:sz w:val="24"/>
                <w:lang w:val="fr-FR"/>
              </w:rPr>
              <w:t>recours</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aux</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soins</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buccodentaires</w:t>
            </w:r>
          </w:p>
          <w:p w:rsidR="00621E43" w:rsidRPr="002E6405" w:rsidRDefault="00621E43" w:rsidP="00E4376C">
            <w:pPr>
              <w:pStyle w:val="TableParagraph"/>
              <w:tabs>
                <w:tab w:val="left" w:pos="303"/>
              </w:tabs>
              <w:spacing w:line="249" w:lineRule="auto"/>
              <w:ind w:right="658"/>
              <w:rPr>
                <w:rFonts w:asciiTheme="minorHAnsi" w:hAnsiTheme="minorHAnsi" w:cstheme="minorHAnsi"/>
                <w:b/>
                <w:sz w:val="24"/>
                <w:lang w:val="fr-FR"/>
              </w:rPr>
            </w:pPr>
            <w:r w:rsidRPr="002E6405">
              <w:rPr>
                <w:rFonts w:asciiTheme="minorHAnsi" w:hAnsiTheme="minorHAnsi" w:cstheme="minorHAnsi"/>
                <w:sz w:val="24"/>
                <w:lang w:val="fr-FR"/>
              </w:rPr>
              <w:t>l’histoire</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la</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maladie</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et</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traitements</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déjà</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 xml:space="preserve">entrepris </w:t>
            </w:r>
          </w:p>
          <w:p w:rsidR="00621E43" w:rsidRPr="002E6405" w:rsidRDefault="00621E43" w:rsidP="00E4376C">
            <w:pPr>
              <w:pStyle w:val="TableParagraph"/>
              <w:rPr>
                <w:rFonts w:asciiTheme="minorHAnsi" w:hAnsiTheme="minorHAnsi" w:cstheme="minorHAnsi"/>
                <w:sz w:val="24"/>
                <w:lang w:val="fr-FR"/>
              </w:rPr>
            </w:pPr>
            <w:r w:rsidRPr="002E6405">
              <w:rPr>
                <w:rFonts w:asciiTheme="minorHAnsi" w:hAnsiTheme="minorHAnsi" w:cstheme="minorHAnsi"/>
                <w:sz w:val="24"/>
                <w:lang w:val="fr-FR"/>
              </w:rPr>
              <w:t>-Rechercher</w:t>
            </w:r>
            <w:r w:rsidRPr="002E6405">
              <w:rPr>
                <w:rFonts w:asciiTheme="minorHAnsi" w:hAnsiTheme="minorHAnsi" w:cstheme="minorHAnsi"/>
                <w:spacing w:val="-10"/>
                <w:sz w:val="24"/>
                <w:lang w:val="fr-FR"/>
              </w:rPr>
              <w:t xml:space="preserve"> </w:t>
            </w:r>
            <w:r w:rsidRPr="002E6405">
              <w:rPr>
                <w:rFonts w:asciiTheme="minorHAnsi" w:hAnsiTheme="minorHAnsi" w:cstheme="minorHAnsi"/>
                <w:sz w:val="24"/>
                <w:lang w:val="fr-FR"/>
              </w:rPr>
              <w:t>à</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l’examen</w:t>
            </w:r>
          </w:p>
          <w:p w:rsidR="00621E43" w:rsidRPr="002E6405" w:rsidRDefault="00621E43" w:rsidP="00E4376C">
            <w:pPr>
              <w:pStyle w:val="TableParagraph"/>
              <w:spacing w:before="9"/>
              <w:rPr>
                <w:rFonts w:asciiTheme="minorHAnsi" w:hAnsiTheme="minorHAnsi" w:cstheme="minorHAnsi"/>
                <w:sz w:val="24"/>
                <w:lang w:val="fr-FR"/>
              </w:rPr>
            </w:pPr>
            <w:r w:rsidRPr="002E6405">
              <w:rPr>
                <w:rFonts w:asciiTheme="minorHAnsi" w:hAnsiTheme="minorHAnsi" w:cstheme="minorHAnsi"/>
                <w:spacing w:val="-4"/>
                <w:sz w:val="24"/>
                <w:lang w:val="fr-FR"/>
              </w:rPr>
              <w:t xml:space="preserve">la </w:t>
            </w:r>
            <w:r w:rsidRPr="002E6405">
              <w:rPr>
                <w:rFonts w:asciiTheme="minorHAnsi" w:hAnsiTheme="minorHAnsi" w:cstheme="minorHAnsi"/>
                <w:sz w:val="24"/>
                <w:lang w:val="fr-FR"/>
              </w:rPr>
              <w:t>qualité</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l’hygiène</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lastRenderedPageBreak/>
              <w:t>buccodentaire</w:t>
            </w:r>
          </w:p>
          <w:p w:rsidR="00621E43" w:rsidRPr="002E6405" w:rsidRDefault="00621E43" w:rsidP="00E4376C">
            <w:pPr>
              <w:pStyle w:val="TableParagraph"/>
              <w:tabs>
                <w:tab w:val="left" w:pos="303"/>
              </w:tabs>
              <w:rPr>
                <w:rFonts w:asciiTheme="minorHAnsi" w:hAnsiTheme="minorHAnsi" w:cstheme="minorHAnsi"/>
                <w:b/>
                <w:sz w:val="24"/>
                <w:lang w:val="fr-FR"/>
              </w:rPr>
            </w:pPr>
            <w:r w:rsidRPr="002E6405">
              <w:rPr>
                <w:rFonts w:asciiTheme="minorHAnsi" w:hAnsiTheme="minorHAnsi" w:cstheme="minorHAnsi"/>
                <w:sz w:val="24"/>
                <w:lang w:val="fr-FR"/>
              </w:rPr>
              <w:t>l’état</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la</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dentition</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et</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la</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 xml:space="preserve">denture </w:t>
            </w:r>
          </w:p>
          <w:p w:rsidR="00621E43" w:rsidRPr="002E6405" w:rsidRDefault="00621E43" w:rsidP="00E4376C">
            <w:pPr>
              <w:pStyle w:val="TableParagraph"/>
              <w:tabs>
                <w:tab w:val="left" w:pos="306"/>
              </w:tabs>
              <w:spacing w:line="249" w:lineRule="auto"/>
              <w:ind w:right="917"/>
              <w:rPr>
                <w:rFonts w:asciiTheme="minorHAnsi" w:hAnsiTheme="minorHAnsi" w:cstheme="minorHAnsi"/>
                <w:sz w:val="24"/>
                <w:lang w:val="fr-FR"/>
              </w:rPr>
            </w:pPr>
            <w:r w:rsidRPr="002E6405">
              <w:rPr>
                <w:rFonts w:asciiTheme="minorHAnsi" w:hAnsiTheme="minorHAnsi" w:cstheme="minorHAnsi"/>
                <w:sz w:val="24"/>
                <w:lang w:val="fr-FR"/>
              </w:rPr>
              <w:t>la présence</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carie(s)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dentaire(s)</w:t>
            </w:r>
          </w:p>
          <w:p w:rsidR="00621E43" w:rsidRPr="002E6405" w:rsidRDefault="00621E43" w:rsidP="00E4376C">
            <w:pPr>
              <w:pStyle w:val="TableParagraph"/>
              <w:tabs>
                <w:tab w:val="left" w:pos="198"/>
              </w:tabs>
              <w:spacing w:line="249" w:lineRule="auto"/>
              <w:ind w:right="340"/>
              <w:rPr>
                <w:rFonts w:asciiTheme="minorHAnsi" w:hAnsiTheme="minorHAnsi" w:cstheme="minorHAnsi"/>
                <w:sz w:val="24"/>
                <w:lang w:val="fr-FR"/>
              </w:rPr>
            </w:pPr>
            <w:r w:rsidRPr="002E6405">
              <w:rPr>
                <w:rFonts w:asciiTheme="minorHAnsi" w:hAnsiTheme="minorHAnsi" w:cstheme="minorHAnsi"/>
                <w:sz w:val="24"/>
                <w:lang w:val="fr-FR"/>
              </w:rPr>
              <w:t>les signes de la maladie (Fièvre, Otalgie,</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Écoulement</w:t>
            </w:r>
            <w:r w:rsidRPr="002E6405">
              <w:rPr>
                <w:rFonts w:asciiTheme="minorHAnsi" w:hAnsiTheme="minorHAnsi" w:cstheme="minorHAnsi"/>
                <w:spacing w:val="-11"/>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10"/>
                <w:sz w:val="24"/>
                <w:lang w:val="fr-FR"/>
              </w:rPr>
              <w:t xml:space="preserve"> </w:t>
            </w:r>
            <w:r w:rsidRPr="002E6405">
              <w:rPr>
                <w:rFonts w:asciiTheme="minorHAnsi" w:hAnsiTheme="minorHAnsi" w:cstheme="minorHAnsi"/>
                <w:sz w:val="24"/>
                <w:lang w:val="fr-FR"/>
              </w:rPr>
              <w:t>salive,</w:t>
            </w:r>
            <w:r w:rsidRPr="002E6405">
              <w:rPr>
                <w:rFonts w:asciiTheme="minorHAnsi" w:hAnsiTheme="minorHAnsi" w:cstheme="minorHAnsi"/>
                <w:spacing w:val="-10"/>
                <w:sz w:val="24"/>
                <w:lang w:val="fr-FR"/>
              </w:rPr>
              <w:t xml:space="preserve"> </w:t>
            </w:r>
            <w:r w:rsidRPr="002E6405">
              <w:rPr>
                <w:rFonts w:asciiTheme="minorHAnsi" w:hAnsiTheme="minorHAnsi" w:cstheme="minorHAnsi"/>
                <w:sz w:val="24"/>
                <w:lang w:val="fr-FR"/>
              </w:rPr>
              <w:t>Dysphagie,</w:t>
            </w:r>
            <w:r w:rsidRPr="002E6405">
              <w:rPr>
                <w:rFonts w:asciiTheme="minorHAnsi" w:hAnsiTheme="minorHAnsi" w:cstheme="minorHAnsi"/>
                <w:spacing w:val="-10"/>
                <w:sz w:val="24"/>
                <w:lang w:val="fr-FR"/>
              </w:rPr>
              <w:t xml:space="preserve"> </w:t>
            </w:r>
            <w:r w:rsidRPr="002E6405">
              <w:rPr>
                <w:rFonts w:asciiTheme="minorHAnsi" w:hAnsiTheme="minorHAnsi" w:cstheme="minorHAnsi"/>
                <w:sz w:val="24"/>
                <w:lang w:val="fr-FR"/>
              </w:rPr>
              <w:t>Diminution</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de l'appétit, Symptômes respiratoires ou</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gastro-intestinaux concomitants, Éruption</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cutanée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concomitante,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Érythème,</w:t>
            </w:r>
            <w:r w:rsidRPr="002E6405">
              <w:rPr>
                <w:rFonts w:asciiTheme="minorHAnsi" w:hAnsiTheme="minorHAnsi" w:cstheme="minorHAnsi"/>
                <w:spacing w:val="-9"/>
                <w:sz w:val="24"/>
                <w:lang w:val="fr-FR"/>
              </w:rPr>
              <w:t xml:space="preserve"> </w:t>
            </w:r>
            <w:r w:rsidRPr="002E6405">
              <w:rPr>
                <w:rFonts w:asciiTheme="minorHAnsi" w:hAnsiTheme="minorHAnsi" w:cstheme="minorHAnsi"/>
                <w:sz w:val="24"/>
                <w:lang w:val="fr-FR"/>
              </w:rPr>
              <w:t>Vésicules</w:t>
            </w:r>
          </w:p>
          <w:p w:rsidR="00621E43" w:rsidRPr="002E6405" w:rsidRDefault="00621E43" w:rsidP="00E4376C">
            <w:pPr>
              <w:pStyle w:val="TableParagraph"/>
              <w:spacing w:line="249" w:lineRule="auto"/>
              <w:ind w:left="130" w:right="268" w:firstLine="49"/>
              <w:rPr>
                <w:rFonts w:asciiTheme="minorHAnsi" w:hAnsiTheme="minorHAnsi" w:cstheme="minorHAnsi"/>
                <w:spacing w:val="-6"/>
                <w:sz w:val="24"/>
                <w:lang w:val="fr-FR"/>
              </w:rPr>
            </w:pPr>
            <w:r w:rsidRPr="002E6405">
              <w:rPr>
                <w:rFonts w:asciiTheme="minorHAnsi" w:hAnsiTheme="minorHAnsi" w:cstheme="minorHAnsi"/>
                <w:sz w:val="24"/>
                <w:lang w:val="fr-FR"/>
              </w:rPr>
              <w:t>et</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Ulcères)</w:t>
            </w:r>
            <w:r w:rsidRPr="002E6405">
              <w:rPr>
                <w:rFonts w:asciiTheme="minorHAnsi" w:hAnsiTheme="minorHAnsi" w:cstheme="minorHAnsi"/>
                <w:spacing w:val="-6"/>
                <w:sz w:val="24"/>
                <w:lang w:val="fr-FR"/>
              </w:rPr>
              <w:t xml:space="preserve"> </w:t>
            </w:r>
          </w:p>
          <w:p w:rsidR="00621E43" w:rsidRPr="002E6405" w:rsidRDefault="00621E43" w:rsidP="00E4376C">
            <w:pPr>
              <w:pStyle w:val="TableParagraph"/>
              <w:spacing w:line="249" w:lineRule="auto"/>
              <w:ind w:right="268"/>
              <w:rPr>
                <w:rFonts w:asciiTheme="minorHAnsi" w:hAnsiTheme="minorHAnsi" w:cstheme="minorHAnsi"/>
                <w:sz w:val="24"/>
                <w:lang w:val="fr-FR"/>
              </w:rPr>
            </w:pPr>
            <w:r w:rsidRPr="002E6405">
              <w:rPr>
                <w:rFonts w:asciiTheme="minorHAnsi" w:hAnsiTheme="minorHAnsi" w:cstheme="minorHAnsi"/>
                <w:sz w:val="24"/>
                <w:lang w:val="fr-FR"/>
              </w:rPr>
              <w:t>les</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complications</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(locales,</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 xml:space="preserve">régionales </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et générales (Paralysie de la face, gonflement</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derrière l’oreille, vertige, signes méningés,</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altération</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lastRenderedPageBreak/>
              <w:t>importante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l’état</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général</w:t>
            </w:r>
          </w:p>
          <w:p w:rsidR="00621E43" w:rsidRPr="002E6405" w:rsidRDefault="00621E43" w:rsidP="00E4376C">
            <w:pPr>
              <w:pStyle w:val="TableParagraph"/>
              <w:tabs>
                <w:tab w:val="left" w:pos="201"/>
              </w:tabs>
              <w:spacing w:line="249" w:lineRule="auto"/>
              <w:ind w:right="528"/>
              <w:rPr>
                <w:rFonts w:asciiTheme="minorHAnsi" w:hAnsiTheme="minorHAnsi" w:cstheme="minorHAnsi"/>
                <w:sz w:val="24"/>
                <w:lang w:val="fr-FR"/>
              </w:rPr>
            </w:pPr>
            <w:r w:rsidRPr="002E6405">
              <w:rPr>
                <w:rFonts w:asciiTheme="minorHAnsi" w:hAnsiTheme="minorHAnsi" w:cstheme="minorHAnsi"/>
                <w:sz w:val="24"/>
                <w:lang w:val="fr-FR"/>
              </w:rPr>
              <w:t>-Prendre</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en</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charge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le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patient</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selon</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le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niveau</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compétence</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w:t>
            </w:r>
          </w:p>
          <w:p w:rsidR="00621E43" w:rsidRPr="002E6405" w:rsidRDefault="00621E43" w:rsidP="00E4376C">
            <w:pPr>
              <w:pStyle w:val="TableParagraph"/>
              <w:spacing w:line="249" w:lineRule="auto"/>
              <w:ind w:right="783"/>
              <w:rPr>
                <w:rFonts w:asciiTheme="minorHAnsi" w:hAnsiTheme="minorHAnsi" w:cstheme="minorHAnsi"/>
                <w:sz w:val="24"/>
                <w:lang w:val="fr-FR"/>
              </w:rPr>
            </w:pPr>
            <w:r w:rsidRPr="002E6405">
              <w:rPr>
                <w:rFonts w:asciiTheme="minorHAnsi" w:hAnsiTheme="minorHAnsi" w:cstheme="minorHAnsi"/>
                <w:sz w:val="24"/>
                <w:lang w:val="fr-FR"/>
              </w:rPr>
              <w:t>-Informer</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le</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parent/enfant</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sur</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services</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disponibles</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pour</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la</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prise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en</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charge des</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maladies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buccodentaires</w:t>
            </w:r>
          </w:p>
          <w:p w:rsidR="00621E43" w:rsidRPr="002E6405" w:rsidRDefault="00621E43" w:rsidP="00E4376C">
            <w:pPr>
              <w:pStyle w:val="TableParagraph"/>
              <w:spacing w:line="249" w:lineRule="auto"/>
              <w:ind w:right="275"/>
              <w:rPr>
                <w:rFonts w:asciiTheme="minorHAnsi" w:hAnsiTheme="minorHAnsi" w:cstheme="minorHAnsi"/>
                <w:sz w:val="24"/>
                <w:lang w:val="fr-FR"/>
              </w:rPr>
            </w:pPr>
            <w:r w:rsidRPr="002E6405">
              <w:rPr>
                <w:rFonts w:asciiTheme="minorHAnsi" w:hAnsiTheme="minorHAnsi" w:cstheme="minorHAnsi"/>
                <w:sz w:val="24"/>
                <w:lang w:val="fr-FR"/>
              </w:rPr>
              <w:t>-Référer</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si</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nécessaire</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individus</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et</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la</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famille</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vers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structures</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sanitaires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pour</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une</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prise en</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charge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appropriée</w:t>
            </w:r>
          </w:p>
          <w:p w:rsidR="00621E43" w:rsidRPr="002E6405" w:rsidRDefault="00621E43" w:rsidP="00E4376C">
            <w:pPr>
              <w:pStyle w:val="TableParagraph"/>
              <w:spacing w:before="9"/>
              <w:ind w:left="186"/>
              <w:rPr>
                <w:rFonts w:asciiTheme="minorHAnsi" w:hAnsiTheme="minorHAnsi" w:cstheme="minorHAnsi"/>
                <w:sz w:val="24"/>
                <w:lang w:val="fr-FR"/>
              </w:rPr>
            </w:pPr>
          </w:p>
          <w:p w:rsidR="00621E43" w:rsidRPr="002E6405" w:rsidRDefault="00621E43" w:rsidP="00E4376C">
            <w:pPr>
              <w:spacing w:after="0" w:line="240" w:lineRule="auto"/>
              <w:rPr>
                <w:rFonts w:asciiTheme="minorHAnsi" w:hAnsiTheme="minorHAnsi" w:cstheme="minorHAnsi"/>
              </w:rPr>
            </w:pPr>
          </w:p>
          <w:p w:rsidR="00621E43" w:rsidRPr="002E6405" w:rsidRDefault="00621E43" w:rsidP="00E4376C">
            <w:pPr>
              <w:spacing w:after="0" w:line="240" w:lineRule="auto"/>
              <w:rPr>
                <w:rFonts w:asciiTheme="minorHAnsi" w:hAnsiTheme="minorHAnsi" w:cstheme="minorHAnsi"/>
              </w:rPr>
            </w:pPr>
          </w:p>
          <w:p w:rsidR="00621E43" w:rsidRPr="002E6405" w:rsidRDefault="00621E43" w:rsidP="00E4376C">
            <w:pPr>
              <w:spacing w:after="192" w:line="241" w:lineRule="auto"/>
              <w:rPr>
                <w:rFonts w:asciiTheme="minorHAnsi" w:hAnsiTheme="minorHAnsi" w:cstheme="minorHAnsi"/>
              </w:rPr>
            </w:pPr>
          </w:p>
        </w:tc>
        <w:tc>
          <w:tcPr>
            <w:tcW w:w="1225" w:type="pct"/>
          </w:tcPr>
          <w:p w:rsidR="00621E43" w:rsidRPr="002E6405" w:rsidRDefault="00621E43" w:rsidP="00FC4AD4">
            <w:pPr>
              <w:pStyle w:val="TableParagraph"/>
              <w:numPr>
                <w:ilvl w:val="0"/>
                <w:numId w:val="87"/>
              </w:numPr>
              <w:spacing w:before="167" w:line="249" w:lineRule="auto"/>
              <w:ind w:right="609"/>
              <w:rPr>
                <w:rFonts w:asciiTheme="minorHAnsi" w:hAnsiTheme="minorHAnsi" w:cstheme="minorHAnsi"/>
                <w:sz w:val="24"/>
                <w:lang w:val="fr-FR"/>
              </w:rPr>
            </w:pPr>
            <w:r w:rsidRPr="002E6405">
              <w:rPr>
                <w:rFonts w:asciiTheme="minorHAnsi" w:hAnsiTheme="minorHAnsi" w:cstheme="minorHAnsi"/>
                <w:sz w:val="24"/>
                <w:lang w:val="fr-FR"/>
              </w:rPr>
              <w:lastRenderedPageBreak/>
              <w:t>Même procédure que les CSA/CMC/HP</w:t>
            </w:r>
          </w:p>
          <w:p w:rsidR="00621E43" w:rsidRPr="002E6405" w:rsidRDefault="00621E43" w:rsidP="00E4376C">
            <w:pPr>
              <w:pStyle w:val="TableParagraph"/>
              <w:spacing w:before="167" w:line="249" w:lineRule="auto"/>
              <w:ind w:right="609"/>
              <w:rPr>
                <w:rFonts w:asciiTheme="minorHAnsi" w:hAnsiTheme="minorHAnsi" w:cstheme="minorHAnsi"/>
                <w:sz w:val="24"/>
                <w:lang w:val="fr-FR"/>
              </w:rPr>
            </w:pPr>
            <w:r w:rsidRPr="002E6405">
              <w:rPr>
                <w:rFonts w:asciiTheme="minorHAnsi" w:hAnsiTheme="minorHAnsi" w:cstheme="minorHAnsi"/>
                <w:sz w:val="24"/>
                <w:lang w:val="fr-FR"/>
              </w:rPr>
              <w:t>-Recevoir</w:t>
            </w:r>
            <w:r w:rsidRPr="002E6405">
              <w:rPr>
                <w:rFonts w:asciiTheme="minorHAnsi" w:hAnsiTheme="minorHAnsi" w:cstheme="minorHAnsi"/>
                <w:spacing w:val="-9"/>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cas</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orientés</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par</w:t>
            </w:r>
            <w:r w:rsidRPr="002E6405">
              <w:rPr>
                <w:rFonts w:asciiTheme="minorHAnsi" w:hAnsiTheme="minorHAnsi" w:cstheme="minorHAnsi"/>
                <w:spacing w:val="-8"/>
                <w:sz w:val="24"/>
                <w:lang w:val="fr-FR"/>
              </w:rPr>
              <w:t xml:space="preserve"> </w:t>
            </w:r>
            <w:r w:rsidRPr="002E6405">
              <w:rPr>
                <w:rFonts w:asciiTheme="minorHAnsi" w:hAnsiTheme="minorHAnsi" w:cstheme="minorHAnsi"/>
                <w:sz w:val="24"/>
                <w:lang w:val="fr-FR"/>
              </w:rPr>
              <w:t>le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niveau</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 xml:space="preserve"> CSA/CMC/HP</w:t>
            </w:r>
          </w:p>
          <w:p w:rsidR="00621E43" w:rsidRPr="002E6405" w:rsidRDefault="00621E43" w:rsidP="00E4376C">
            <w:pPr>
              <w:spacing w:after="192" w:line="241" w:lineRule="auto"/>
              <w:rPr>
                <w:rFonts w:asciiTheme="minorHAnsi" w:hAnsiTheme="minorHAnsi" w:cstheme="minorHAnsi"/>
              </w:rPr>
            </w:pPr>
            <w:r w:rsidRPr="002E6405">
              <w:rPr>
                <w:rFonts w:asciiTheme="minorHAnsi" w:hAnsiTheme="minorHAnsi" w:cstheme="minorHAnsi"/>
              </w:rPr>
              <w:t>-Transférer les cas graves et compliqués vers les services de spécialité pour une prise en charge adaptée.</w:t>
            </w:r>
          </w:p>
          <w:p w:rsidR="00621E43" w:rsidRPr="002E6405" w:rsidRDefault="00621E43" w:rsidP="00E4376C">
            <w:pPr>
              <w:spacing w:after="192" w:line="241" w:lineRule="auto"/>
              <w:ind w:left="0"/>
              <w:rPr>
                <w:rFonts w:asciiTheme="minorHAnsi" w:hAnsiTheme="minorHAnsi" w:cstheme="minorHAnsi"/>
              </w:rPr>
            </w:pPr>
          </w:p>
        </w:tc>
      </w:tr>
      <w:bookmarkEnd w:id="39"/>
    </w:tbl>
    <w:p w:rsidR="00621E43" w:rsidRPr="002E6405" w:rsidRDefault="00621E43">
      <w:r w:rsidRPr="002E6405">
        <w:lastRenderedPageBreak/>
        <w:br w:type="page"/>
      </w:r>
    </w:p>
    <w:p w:rsidR="007114FE" w:rsidRPr="002E6405" w:rsidRDefault="00D066B6" w:rsidP="007114FE">
      <w:pPr>
        <w:pStyle w:val="JhpTabletitle"/>
        <w:tabs>
          <w:tab w:val="left" w:pos="360"/>
        </w:tabs>
        <w:jc w:val="both"/>
        <w:rPr>
          <w:lang w:val="fr-FR"/>
        </w:rPr>
      </w:pPr>
      <w:bookmarkStart w:id="40" w:name="_Hlk81544493"/>
      <w:r>
        <w:rPr>
          <w:lang w:val="fr-FR"/>
        </w:rPr>
        <w:lastRenderedPageBreak/>
        <w:t>B-</w:t>
      </w:r>
      <w:r w:rsidR="007114FE" w:rsidRPr="002E6405">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25"/>
        <w:gridCol w:w="3334"/>
        <w:gridCol w:w="3337"/>
        <w:gridCol w:w="3300"/>
      </w:tblGrid>
      <w:tr w:rsidR="007114FE" w:rsidRPr="002E6405" w:rsidTr="00E4376C">
        <w:trPr>
          <w:trHeight w:val="662"/>
          <w:tblHeader/>
        </w:trPr>
        <w:tc>
          <w:tcPr>
            <w:tcW w:w="1438" w:type="pct"/>
            <w:shd w:val="clear" w:color="auto" w:fill="1F4E79"/>
            <w:vAlign w:val="center"/>
          </w:tcPr>
          <w:p w:rsidR="007114FE" w:rsidRPr="002E6405" w:rsidRDefault="007114FE" w:rsidP="00E4376C">
            <w:pPr>
              <w:pStyle w:val="JhpTableHeading"/>
              <w:jc w:val="both"/>
              <w:rPr>
                <w:rFonts w:asciiTheme="minorHAnsi" w:hAnsiTheme="minorHAnsi" w:cstheme="minorHAnsi"/>
                <w:color w:val="FFFFFF" w:themeColor="background1"/>
                <w:sz w:val="24"/>
                <w:szCs w:val="24"/>
                <w:lang w:val="fr-FR"/>
              </w:rPr>
            </w:pPr>
            <w:r w:rsidRPr="002E6405">
              <w:rPr>
                <w:rFonts w:asciiTheme="minorHAnsi" w:hAnsiTheme="minorHAnsi" w:cstheme="minorHAnsi"/>
                <w:b w:val="0"/>
                <w:color w:val="FFFFFF" w:themeColor="background1"/>
                <w:sz w:val="22"/>
                <w:lang w:val="fr-FR"/>
              </w:rPr>
              <w:t>Communauté/Domiciles (RECO/</w:t>
            </w:r>
            <w:r w:rsidRPr="002E6405">
              <w:rPr>
                <w:rFonts w:asciiTheme="minorHAnsi" w:hAnsiTheme="minorHAnsi" w:cstheme="minorHAnsi"/>
                <w:b w:val="0"/>
                <w:color w:val="FFFFFF" w:themeColor="background1"/>
                <w:sz w:val="22"/>
                <w:vertAlign w:val="superscript"/>
                <w:lang w:val="fr-FR"/>
              </w:rPr>
              <w:t>2</w:t>
            </w:r>
            <w:r w:rsidRPr="002E6405">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7114FE" w:rsidRPr="002E6405" w:rsidRDefault="007114FE" w:rsidP="00E4376C">
            <w:pPr>
              <w:pStyle w:val="JhpTableHeading"/>
              <w:jc w:val="both"/>
              <w:rPr>
                <w:rFonts w:asciiTheme="minorHAnsi" w:hAnsiTheme="minorHAnsi" w:cstheme="minorHAnsi"/>
                <w:color w:val="FFFFFF" w:themeColor="background1"/>
                <w:sz w:val="24"/>
                <w:szCs w:val="24"/>
                <w:lang w:val="fr-FR"/>
              </w:rPr>
            </w:pPr>
            <w:r w:rsidRPr="002E6405">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7114FE" w:rsidRPr="002E6405" w:rsidRDefault="007114FE" w:rsidP="00E4376C">
            <w:pPr>
              <w:spacing w:after="0" w:line="259" w:lineRule="auto"/>
              <w:rPr>
                <w:rFonts w:asciiTheme="minorHAnsi" w:hAnsiTheme="minorHAnsi" w:cstheme="minorHAnsi"/>
                <w:color w:val="FFFFFF" w:themeColor="background1"/>
              </w:rPr>
            </w:pPr>
            <w:r w:rsidRPr="002E6405">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7114FE" w:rsidRPr="002E6405" w:rsidRDefault="007114FE" w:rsidP="00E4376C">
            <w:pPr>
              <w:pStyle w:val="JhpTableHeading"/>
              <w:jc w:val="both"/>
              <w:rPr>
                <w:rFonts w:asciiTheme="minorHAnsi" w:hAnsiTheme="minorHAnsi" w:cstheme="minorHAnsi"/>
                <w:color w:val="FFFFFF" w:themeColor="background1"/>
                <w:sz w:val="24"/>
                <w:szCs w:val="24"/>
                <w:lang w:val="fr-FR"/>
              </w:rPr>
            </w:pPr>
            <w:r w:rsidRPr="002E6405">
              <w:rPr>
                <w:rFonts w:asciiTheme="minorHAnsi" w:hAnsiTheme="minorHAnsi" w:cstheme="minorHAnsi"/>
                <w:b w:val="0"/>
                <w:color w:val="FFFFFF" w:themeColor="background1"/>
                <w:sz w:val="22"/>
                <w:lang w:val="fr-FR"/>
              </w:rPr>
              <w:t>HR /HN/CHU (</w:t>
            </w:r>
            <w:r w:rsidRPr="002E6405">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E6405">
              <w:rPr>
                <w:rFonts w:asciiTheme="minorHAnsi" w:hAnsiTheme="minorHAnsi" w:cstheme="minorHAnsi"/>
                <w:b w:val="0"/>
                <w:color w:val="FFFFFF" w:themeColor="background1"/>
                <w:sz w:val="22"/>
                <w:lang w:val="fr-FR"/>
              </w:rPr>
              <w:t>)</w:t>
            </w:r>
          </w:p>
        </w:tc>
      </w:tr>
      <w:tr w:rsidR="007114FE" w:rsidRPr="002E6405" w:rsidTr="00E4376C">
        <w:trPr>
          <w:trHeight w:val="144"/>
        </w:trPr>
        <w:tc>
          <w:tcPr>
            <w:tcW w:w="5000" w:type="pct"/>
            <w:gridSpan w:val="4"/>
            <w:shd w:val="clear" w:color="auto" w:fill="DBDBDB" w:themeFill="accent3" w:themeFillTint="66"/>
          </w:tcPr>
          <w:p w:rsidR="007114FE" w:rsidRPr="002E6405" w:rsidRDefault="007114FE" w:rsidP="00E4376C">
            <w:pPr>
              <w:spacing w:after="0" w:line="259" w:lineRule="auto"/>
              <w:ind w:left="1"/>
              <w:rPr>
                <w:rFonts w:asciiTheme="minorHAnsi" w:hAnsiTheme="minorHAnsi" w:cstheme="minorHAnsi"/>
              </w:rPr>
            </w:pPr>
            <w:r w:rsidRPr="002E6405">
              <w:rPr>
                <w:rFonts w:asciiTheme="minorHAnsi" w:hAnsiTheme="minorHAnsi" w:cstheme="minorHAnsi"/>
                <w:b/>
              </w:rPr>
              <w:t>SERVICE : Stomatites</w:t>
            </w:r>
          </w:p>
        </w:tc>
      </w:tr>
      <w:tr w:rsidR="007114FE" w:rsidRPr="002E6405" w:rsidTr="00E4376C">
        <w:trPr>
          <w:trHeight w:val="144"/>
        </w:trPr>
        <w:tc>
          <w:tcPr>
            <w:tcW w:w="1438" w:type="pct"/>
          </w:tcPr>
          <w:p w:rsidR="007114FE" w:rsidRPr="002E6405" w:rsidRDefault="007114FE" w:rsidP="00E4376C">
            <w:pPr>
              <w:pStyle w:val="TableParagraph"/>
              <w:spacing w:before="167"/>
              <w:rPr>
                <w:rFonts w:asciiTheme="minorHAnsi" w:hAnsiTheme="minorHAnsi" w:cstheme="minorHAnsi"/>
                <w:sz w:val="24"/>
                <w:lang w:val="fr-FR"/>
              </w:rPr>
            </w:pPr>
            <w:r w:rsidRPr="002E6405">
              <w:rPr>
                <w:rFonts w:asciiTheme="minorHAnsi" w:hAnsiTheme="minorHAnsi" w:cstheme="minorHAnsi"/>
                <w:sz w:val="24"/>
                <w:lang w:val="fr-FR"/>
              </w:rPr>
              <w:t>-Sensibiliser</w:t>
            </w:r>
            <w:r w:rsidRPr="002E6405">
              <w:rPr>
                <w:rFonts w:asciiTheme="minorHAnsi" w:hAnsiTheme="minorHAnsi" w:cstheme="minorHAnsi"/>
                <w:spacing w:val="-7"/>
                <w:sz w:val="24"/>
                <w:lang w:val="fr-FR"/>
              </w:rPr>
              <w:t xml:space="preserve"> </w:t>
            </w:r>
            <w:r w:rsidRPr="002E6405">
              <w:rPr>
                <w:rFonts w:asciiTheme="minorHAnsi" w:hAnsiTheme="minorHAnsi" w:cstheme="minorHAnsi"/>
                <w:sz w:val="24"/>
                <w:lang w:val="fr-FR"/>
              </w:rPr>
              <w:t>sur</w:t>
            </w:r>
            <w:r w:rsidRPr="002E6405">
              <w:rPr>
                <w:rFonts w:asciiTheme="minorHAnsi" w:hAnsiTheme="minorHAnsi" w:cstheme="minorHAnsi"/>
                <w:spacing w:val="-7"/>
                <w:sz w:val="24"/>
                <w:lang w:val="fr-FR"/>
              </w:rPr>
              <w:t>:</w:t>
            </w:r>
          </w:p>
          <w:p w:rsidR="007114FE" w:rsidRPr="002E6405" w:rsidRDefault="007114FE" w:rsidP="00E4376C">
            <w:pPr>
              <w:pStyle w:val="TableParagraph"/>
              <w:tabs>
                <w:tab w:val="left" w:pos="184"/>
              </w:tabs>
              <w:spacing w:before="8"/>
              <w:rPr>
                <w:rFonts w:asciiTheme="minorHAnsi" w:hAnsiTheme="minorHAnsi" w:cstheme="minorHAnsi"/>
                <w:sz w:val="24"/>
                <w:lang w:val="fr-FR"/>
              </w:rPr>
            </w:pPr>
            <w:r w:rsidRPr="002E6405">
              <w:rPr>
                <w:rFonts w:asciiTheme="minorHAnsi" w:hAnsiTheme="minorHAnsi" w:cstheme="minorHAnsi"/>
                <w:sz w:val="24"/>
                <w:lang w:val="fr-FR"/>
              </w:rPr>
              <w:t>la</w:t>
            </w:r>
            <w:r w:rsidRPr="002E6405">
              <w:rPr>
                <w:rFonts w:asciiTheme="minorHAnsi" w:hAnsiTheme="minorHAnsi" w:cstheme="minorHAnsi"/>
                <w:spacing w:val="-8"/>
                <w:sz w:val="24"/>
                <w:lang w:val="fr-FR"/>
              </w:rPr>
              <w:t xml:space="preserve"> </w:t>
            </w:r>
            <w:r w:rsidRPr="002E6405">
              <w:rPr>
                <w:rFonts w:asciiTheme="minorHAnsi" w:hAnsiTheme="minorHAnsi" w:cstheme="minorHAnsi"/>
                <w:sz w:val="24"/>
                <w:lang w:val="fr-FR"/>
              </w:rPr>
              <w:t>situation</w:t>
            </w:r>
            <w:r w:rsidRPr="002E6405">
              <w:rPr>
                <w:rFonts w:asciiTheme="minorHAnsi" w:hAnsiTheme="minorHAnsi" w:cstheme="minorHAnsi"/>
                <w:spacing w:val="-7"/>
                <w:sz w:val="24"/>
                <w:lang w:val="fr-FR"/>
              </w:rPr>
              <w:t xml:space="preserve"> </w:t>
            </w:r>
            <w:r w:rsidRPr="002E6405">
              <w:rPr>
                <w:rFonts w:asciiTheme="minorHAnsi" w:hAnsiTheme="minorHAnsi" w:cstheme="minorHAnsi"/>
                <w:sz w:val="24"/>
                <w:lang w:val="fr-FR"/>
              </w:rPr>
              <w:t>des</w:t>
            </w:r>
            <w:r w:rsidRPr="002E6405">
              <w:rPr>
                <w:rFonts w:asciiTheme="minorHAnsi" w:hAnsiTheme="minorHAnsi" w:cstheme="minorHAnsi"/>
                <w:spacing w:val="-8"/>
                <w:sz w:val="24"/>
                <w:lang w:val="fr-FR"/>
              </w:rPr>
              <w:t xml:space="preserve"> </w:t>
            </w:r>
            <w:r w:rsidRPr="002E6405">
              <w:rPr>
                <w:rFonts w:asciiTheme="minorHAnsi" w:hAnsiTheme="minorHAnsi" w:cstheme="minorHAnsi"/>
                <w:sz w:val="24"/>
                <w:lang w:val="fr-FR"/>
              </w:rPr>
              <w:t>stomatites</w:t>
            </w:r>
          </w:p>
          <w:p w:rsidR="007114FE" w:rsidRPr="002E6405" w:rsidRDefault="007114FE" w:rsidP="00E4376C">
            <w:pPr>
              <w:pStyle w:val="TableParagraph"/>
              <w:tabs>
                <w:tab w:val="left" w:pos="175"/>
              </w:tabs>
              <w:spacing w:before="9" w:line="249" w:lineRule="auto"/>
              <w:ind w:right="88"/>
              <w:rPr>
                <w:rFonts w:asciiTheme="minorHAnsi" w:hAnsiTheme="minorHAnsi" w:cstheme="minorHAnsi"/>
                <w:sz w:val="24"/>
                <w:lang w:val="fr-FR"/>
              </w:rPr>
            </w:pPr>
            <w:r w:rsidRPr="002E6405">
              <w:rPr>
                <w:rFonts w:asciiTheme="minorHAnsi" w:hAnsiTheme="minorHAnsi" w:cstheme="minorHAnsi"/>
                <w:w w:val="95"/>
                <w:sz w:val="24"/>
                <w:lang w:val="fr-FR"/>
              </w:rPr>
              <w:t>la</w:t>
            </w:r>
            <w:r w:rsidRPr="002E6405">
              <w:rPr>
                <w:rFonts w:asciiTheme="minorHAnsi" w:hAnsiTheme="minorHAnsi" w:cstheme="minorHAnsi"/>
                <w:spacing w:val="-8"/>
                <w:w w:val="95"/>
                <w:sz w:val="24"/>
                <w:lang w:val="fr-FR"/>
              </w:rPr>
              <w:t xml:space="preserve"> </w:t>
            </w:r>
            <w:r w:rsidRPr="002E6405">
              <w:rPr>
                <w:rFonts w:asciiTheme="minorHAnsi" w:hAnsiTheme="minorHAnsi" w:cstheme="minorHAnsi"/>
                <w:w w:val="95"/>
                <w:sz w:val="24"/>
                <w:lang w:val="fr-FR"/>
              </w:rPr>
              <w:t>prévention</w:t>
            </w:r>
            <w:r w:rsidRPr="002E6405">
              <w:rPr>
                <w:rFonts w:asciiTheme="minorHAnsi" w:hAnsiTheme="minorHAnsi" w:cstheme="minorHAnsi"/>
                <w:spacing w:val="-8"/>
                <w:w w:val="95"/>
                <w:sz w:val="24"/>
                <w:lang w:val="fr-FR"/>
              </w:rPr>
              <w:t xml:space="preserve"> </w:t>
            </w:r>
            <w:r w:rsidRPr="002E6405">
              <w:rPr>
                <w:rFonts w:asciiTheme="minorHAnsi" w:hAnsiTheme="minorHAnsi" w:cstheme="minorHAnsi"/>
                <w:w w:val="95"/>
                <w:sz w:val="24"/>
                <w:lang w:val="fr-FR"/>
              </w:rPr>
              <w:t>(alimentation</w:t>
            </w:r>
            <w:r w:rsidRPr="002E6405">
              <w:rPr>
                <w:rFonts w:asciiTheme="minorHAnsi" w:hAnsiTheme="minorHAnsi" w:cstheme="minorHAnsi"/>
                <w:spacing w:val="-7"/>
                <w:w w:val="95"/>
                <w:sz w:val="24"/>
                <w:lang w:val="fr-FR"/>
              </w:rPr>
              <w:t xml:space="preserve"> </w:t>
            </w:r>
            <w:r w:rsidRPr="002E6405">
              <w:rPr>
                <w:rFonts w:asciiTheme="minorHAnsi" w:hAnsiTheme="minorHAnsi" w:cstheme="minorHAnsi"/>
                <w:w w:val="95"/>
                <w:sz w:val="24"/>
                <w:lang w:val="fr-FR"/>
              </w:rPr>
              <w:t>saine,</w:t>
            </w:r>
            <w:r w:rsidRPr="002E6405">
              <w:rPr>
                <w:rFonts w:asciiTheme="minorHAnsi" w:hAnsiTheme="minorHAnsi" w:cstheme="minorHAnsi"/>
                <w:spacing w:val="-8"/>
                <w:w w:val="95"/>
                <w:sz w:val="24"/>
                <w:lang w:val="fr-FR"/>
              </w:rPr>
              <w:t xml:space="preserve"> </w:t>
            </w:r>
            <w:r w:rsidRPr="002E6405">
              <w:rPr>
                <w:rFonts w:asciiTheme="minorHAnsi" w:hAnsiTheme="minorHAnsi" w:cstheme="minorHAnsi"/>
                <w:w w:val="95"/>
                <w:sz w:val="24"/>
                <w:lang w:val="fr-FR"/>
              </w:rPr>
              <w:t>hygiène</w:t>
            </w:r>
            <w:r w:rsidRPr="002E6405">
              <w:rPr>
                <w:rFonts w:asciiTheme="minorHAnsi" w:hAnsiTheme="minorHAnsi" w:cstheme="minorHAnsi"/>
                <w:spacing w:val="-44"/>
                <w:w w:val="95"/>
                <w:sz w:val="24"/>
                <w:lang w:val="fr-FR"/>
              </w:rPr>
              <w:t xml:space="preserve"> </w:t>
            </w:r>
            <w:r w:rsidRPr="002E6405">
              <w:rPr>
                <w:rFonts w:asciiTheme="minorHAnsi" w:hAnsiTheme="minorHAnsi" w:cstheme="minorHAnsi"/>
                <w:w w:val="95"/>
                <w:sz w:val="24"/>
                <w:lang w:val="fr-FR"/>
              </w:rPr>
              <w:t>buccodentaire parfaite, suivi de la santé</w:t>
            </w:r>
            <w:r w:rsidRPr="002E6405">
              <w:rPr>
                <w:rFonts w:asciiTheme="minorHAnsi" w:hAnsiTheme="minorHAnsi" w:cstheme="minorHAnsi"/>
                <w:spacing w:val="1"/>
                <w:w w:val="95"/>
                <w:sz w:val="24"/>
                <w:lang w:val="fr-FR"/>
              </w:rPr>
              <w:t xml:space="preserve"> </w:t>
            </w:r>
            <w:r w:rsidRPr="002E6405">
              <w:rPr>
                <w:rFonts w:asciiTheme="minorHAnsi" w:hAnsiTheme="minorHAnsi" w:cstheme="minorHAnsi"/>
                <w:sz w:val="24"/>
                <w:lang w:val="fr-FR"/>
              </w:rPr>
              <w:t xml:space="preserve">buccodentaire), </w:t>
            </w:r>
            <w:r w:rsidRPr="002E6405">
              <w:rPr>
                <w:rFonts w:asciiTheme="minorHAnsi" w:hAnsiTheme="minorHAnsi" w:cstheme="minorHAnsi"/>
                <w:w w:val="90"/>
                <w:sz w:val="24"/>
                <w:lang w:val="fr-FR"/>
              </w:rPr>
              <w:t>les</w:t>
            </w:r>
            <w:r w:rsidRPr="002E6405">
              <w:rPr>
                <w:rFonts w:asciiTheme="minorHAnsi" w:hAnsiTheme="minorHAnsi" w:cstheme="minorHAnsi"/>
                <w:spacing w:val="13"/>
                <w:w w:val="90"/>
                <w:sz w:val="24"/>
                <w:lang w:val="fr-FR"/>
              </w:rPr>
              <w:t xml:space="preserve"> </w:t>
            </w:r>
            <w:r w:rsidRPr="002E6405">
              <w:rPr>
                <w:rFonts w:asciiTheme="minorHAnsi" w:hAnsiTheme="minorHAnsi" w:cstheme="minorHAnsi"/>
                <w:w w:val="90"/>
                <w:sz w:val="24"/>
                <w:lang w:val="fr-FR"/>
              </w:rPr>
              <w:t>conséquences</w:t>
            </w:r>
            <w:r w:rsidRPr="002E6405">
              <w:rPr>
                <w:rFonts w:asciiTheme="minorHAnsi" w:hAnsiTheme="minorHAnsi" w:cstheme="minorHAnsi"/>
                <w:spacing w:val="13"/>
                <w:w w:val="90"/>
                <w:sz w:val="24"/>
                <w:lang w:val="fr-FR"/>
              </w:rPr>
              <w:t xml:space="preserve"> </w:t>
            </w:r>
            <w:r w:rsidRPr="002E6405">
              <w:rPr>
                <w:rFonts w:asciiTheme="minorHAnsi" w:hAnsiTheme="minorHAnsi" w:cstheme="minorHAnsi"/>
                <w:w w:val="90"/>
                <w:sz w:val="24"/>
                <w:lang w:val="fr-FR"/>
              </w:rPr>
              <w:t>notamment</w:t>
            </w:r>
            <w:r w:rsidRPr="002E6405">
              <w:rPr>
                <w:rFonts w:asciiTheme="minorHAnsi" w:hAnsiTheme="minorHAnsi" w:cstheme="minorHAnsi"/>
                <w:spacing w:val="13"/>
                <w:w w:val="90"/>
                <w:sz w:val="24"/>
                <w:lang w:val="fr-FR"/>
              </w:rPr>
              <w:t xml:space="preserve"> </w:t>
            </w:r>
            <w:r w:rsidRPr="002E6405">
              <w:rPr>
                <w:rFonts w:asciiTheme="minorHAnsi" w:hAnsiTheme="minorHAnsi" w:cstheme="minorHAnsi"/>
                <w:w w:val="90"/>
                <w:sz w:val="24"/>
                <w:lang w:val="fr-FR"/>
              </w:rPr>
              <w:t>nutritionnelles</w:t>
            </w:r>
          </w:p>
          <w:p w:rsidR="007114FE" w:rsidRPr="002E6405" w:rsidRDefault="007114FE" w:rsidP="00E4376C">
            <w:pPr>
              <w:pStyle w:val="TableParagraph"/>
              <w:tabs>
                <w:tab w:val="left" w:pos="171"/>
              </w:tabs>
              <w:spacing w:before="8" w:line="249" w:lineRule="auto"/>
              <w:ind w:right="402"/>
              <w:rPr>
                <w:rFonts w:asciiTheme="minorHAnsi" w:hAnsiTheme="minorHAnsi" w:cstheme="minorHAnsi"/>
                <w:b/>
                <w:sz w:val="24"/>
                <w:lang w:val="fr-FR"/>
              </w:rPr>
            </w:pPr>
            <w:r w:rsidRPr="002E6405">
              <w:rPr>
                <w:rFonts w:asciiTheme="minorHAnsi" w:hAnsiTheme="minorHAnsi" w:cstheme="minorHAnsi"/>
                <w:sz w:val="24"/>
                <w:lang w:val="fr-FR"/>
              </w:rPr>
              <w:t>-Organiser les activités promotionnelles sur l’hygiène bucco-dentaire</w:t>
            </w:r>
          </w:p>
          <w:p w:rsidR="007114FE" w:rsidRPr="002E6405" w:rsidRDefault="007114FE" w:rsidP="00E4376C">
            <w:pPr>
              <w:spacing w:after="0" w:line="259" w:lineRule="auto"/>
              <w:ind w:left="1"/>
            </w:pPr>
            <w:r w:rsidRPr="002E6405">
              <w:rPr>
                <w:rFonts w:asciiTheme="minorHAnsi" w:hAnsiTheme="minorHAnsi" w:cstheme="minorHAnsi"/>
              </w:rPr>
              <w:t>-Orienter</w:t>
            </w:r>
            <w:r w:rsidRPr="002E6405">
              <w:rPr>
                <w:rFonts w:asciiTheme="minorHAnsi" w:hAnsiTheme="minorHAnsi" w:cstheme="minorHAnsi"/>
                <w:spacing w:val="-9"/>
              </w:rPr>
              <w:t xml:space="preserve"> </w:t>
            </w:r>
            <w:r w:rsidRPr="002E6405">
              <w:rPr>
                <w:rFonts w:asciiTheme="minorHAnsi" w:hAnsiTheme="minorHAnsi" w:cstheme="minorHAnsi"/>
              </w:rPr>
              <w:t>vers</w:t>
            </w:r>
            <w:r w:rsidRPr="002E6405">
              <w:rPr>
                <w:rFonts w:asciiTheme="minorHAnsi" w:hAnsiTheme="minorHAnsi" w:cstheme="minorHAnsi"/>
                <w:spacing w:val="-9"/>
              </w:rPr>
              <w:t xml:space="preserve"> </w:t>
            </w:r>
            <w:r w:rsidRPr="002E6405">
              <w:rPr>
                <w:rFonts w:asciiTheme="minorHAnsi" w:hAnsiTheme="minorHAnsi" w:cstheme="minorHAnsi"/>
              </w:rPr>
              <w:t>les</w:t>
            </w:r>
            <w:r w:rsidRPr="002E6405">
              <w:rPr>
                <w:rFonts w:asciiTheme="minorHAnsi" w:hAnsiTheme="minorHAnsi" w:cstheme="minorHAnsi"/>
                <w:spacing w:val="-9"/>
              </w:rPr>
              <w:t xml:space="preserve"> </w:t>
            </w:r>
            <w:r w:rsidRPr="002E6405">
              <w:rPr>
                <w:rFonts w:asciiTheme="minorHAnsi" w:hAnsiTheme="minorHAnsi" w:cstheme="minorHAnsi"/>
              </w:rPr>
              <w:t>structures</w:t>
            </w:r>
            <w:r w:rsidRPr="002E6405">
              <w:rPr>
                <w:rFonts w:asciiTheme="minorHAnsi" w:hAnsiTheme="minorHAnsi" w:cstheme="minorHAnsi"/>
                <w:spacing w:val="-47"/>
              </w:rPr>
              <w:t xml:space="preserve">    </w:t>
            </w:r>
            <w:r w:rsidRPr="002E6405">
              <w:rPr>
                <w:rFonts w:asciiTheme="minorHAnsi" w:hAnsiTheme="minorHAnsi" w:cstheme="minorHAnsi"/>
              </w:rPr>
              <w:t>de</w:t>
            </w:r>
            <w:r w:rsidRPr="002E6405">
              <w:rPr>
                <w:rFonts w:asciiTheme="minorHAnsi" w:hAnsiTheme="minorHAnsi" w:cstheme="minorHAnsi"/>
                <w:spacing w:val="-3"/>
              </w:rPr>
              <w:t xml:space="preserve"> </w:t>
            </w:r>
            <w:r w:rsidRPr="002E6405">
              <w:rPr>
                <w:rFonts w:asciiTheme="minorHAnsi" w:hAnsiTheme="minorHAnsi" w:cstheme="minorHAnsi"/>
              </w:rPr>
              <w:t>santé</w:t>
            </w:r>
            <w:r w:rsidRPr="002E6405">
              <w:rPr>
                <w:rFonts w:asciiTheme="minorHAnsi" w:hAnsiTheme="minorHAnsi" w:cstheme="minorHAnsi"/>
                <w:spacing w:val="-2"/>
              </w:rPr>
              <w:t xml:space="preserve"> </w:t>
            </w:r>
            <w:r w:rsidRPr="002E6405">
              <w:rPr>
                <w:rFonts w:asciiTheme="minorHAnsi" w:hAnsiTheme="minorHAnsi" w:cstheme="minorHAnsi"/>
              </w:rPr>
              <w:t>si</w:t>
            </w:r>
            <w:r w:rsidRPr="002E6405">
              <w:rPr>
                <w:rFonts w:asciiTheme="minorHAnsi" w:hAnsiTheme="minorHAnsi" w:cstheme="minorHAnsi"/>
                <w:spacing w:val="-2"/>
              </w:rPr>
              <w:t xml:space="preserve"> </w:t>
            </w:r>
            <w:r w:rsidRPr="002E6405">
              <w:rPr>
                <w:rFonts w:asciiTheme="minorHAnsi" w:hAnsiTheme="minorHAnsi" w:cstheme="minorHAnsi"/>
              </w:rPr>
              <w:t>nécessaire</w:t>
            </w:r>
          </w:p>
        </w:tc>
        <w:tc>
          <w:tcPr>
            <w:tcW w:w="1191" w:type="pct"/>
          </w:tcPr>
          <w:p w:rsidR="007114FE" w:rsidRPr="002E6405" w:rsidRDefault="007114FE" w:rsidP="00FC4AD4">
            <w:pPr>
              <w:pStyle w:val="TableParagraph"/>
              <w:numPr>
                <w:ilvl w:val="0"/>
                <w:numId w:val="90"/>
              </w:numPr>
              <w:tabs>
                <w:tab w:val="left" w:pos="198"/>
              </w:tabs>
              <w:spacing w:before="6" w:line="249" w:lineRule="auto"/>
              <w:ind w:right="545"/>
              <w:rPr>
                <w:rFonts w:asciiTheme="minorHAnsi" w:hAnsiTheme="minorHAnsi" w:cstheme="minorHAnsi"/>
                <w:b/>
                <w:sz w:val="24"/>
                <w:lang w:val="fr-FR"/>
              </w:rPr>
            </w:pPr>
            <w:r w:rsidRPr="002E6405">
              <w:rPr>
                <w:rFonts w:asciiTheme="minorHAnsi" w:hAnsiTheme="minorHAnsi" w:cstheme="minorHAnsi"/>
                <w:sz w:val="24"/>
                <w:lang w:val="fr-FR"/>
              </w:rPr>
              <w:t>Même procédure que le niveau communautaire /domicile</w:t>
            </w:r>
          </w:p>
          <w:p w:rsidR="007114FE" w:rsidRPr="002E6405" w:rsidRDefault="007114FE" w:rsidP="00E4376C">
            <w:pPr>
              <w:pStyle w:val="TableParagraph"/>
              <w:spacing w:before="167" w:line="249" w:lineRule="auto"/>
              <w:ind w:right="1590"/>
              <w:rPr>
                <w:rFonts w:asciiTheme="minorHAnsi" w:hAnsiTheme="minorHAnsi" w:cstheme="minorHAnsi"/>
                <w:sz w:val="24"/>
                <w:lang w:val="fr-FR"/>
              </w:rPr>
            </w:pPr>
            <w:r w:rsidRPr="002E6405">
              <w:rPr>
                <w:rFonts w:asciiTheme="minorHAnsi" w:hAnsiTheme="minorHAnsi" w:cstheme="minorHAnsi"/>
                <w:sz w:val="24"/>
                <w:lang w:val="fr-FR"/>
              </w:rPr>
              <w:t>-Référer</w:t>
            </w:r>
            <w:r w:rsidRPr="002E6405">
              <w:rPr>
                <w:rFonts w:asciiTheme="minorHAnsi" w:hAnsiTheme="minorHAnsi" w:cstheme="minorHAnsi"/>
                <w:spacing w:val="-9"/>
                <w:sz w:val="24"/>
                <w:lang w:val="fr-FR"/>
              </w:rPr>
              <w:t xml:space="preserve"> </w:t>
            </w:r>
            <w:r w:rsidRPr="002E6405">
              <w:rPr>
                <w:rFonts w:asciiTheme="minorHAnsi" w:hAnsiTheme="minorHAnsi" w:cstheme="minorHAnsi"/>
                <w:sz w:val="24"/>
                <w:lang w:val="fr-FR"/>
              </w:rPr>
              <w:t>vers</w:t>
            </w:r>
            <w:r w:rsidRPr="002E6405">
              <w:rPr>
                <w:rFonts w:asciiTheme="minorHAnsi" w:hAnsiTheme="minorHAnsi" w:cstheme="minorHAnsi"/>
                <w:spacing w:val="-9"/>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9"/>
                <w:sz w:val="24"/>
                <w:lang w:val="fr-FR"/>
              </w:rPr>
              <w:t xml:space="preserve"> </w:t>
            </w:r>
            <w:r w:rsidRPr="002E6405">
              <w:rPr>
                <w:rFonts w:asciiTheme="minorHAnsi" w:hAnsiTheme="minorHAnsi" w:cstheme="minorHAnsi"/>
                <w:sz w:val="24"/>
                <w:lang w:val="fr-FR"/>
              </w:rPr>
              <w:t>structures</w:t>
            </w:r>
            <w:r w:rsidRPr="002E6405">
              <w:rPr>
                <w:rFonts w:asciiTheme="minorHAnsi" w:hAnsiTheme="minorHAnsi" w:cstheme="minorHAnsi"/>
                <w:spacing w:val="-9"/>
                <w:sz w:val="24"/>
                <w:lang w:val="fr-FR"/>
              </w:rPr>
              <w:t xml:space="preserve">  s</w:t>
            </w:r>
            <w:r w:rsidRPr="002E6405">
              <w:rPr>
                <w:rFonts w:asciiTheme="minorHAnsi" w:hAnsiTheme="minorHAnsi" w:cstheme="minorHAnsi"/>
                <w:sz w:val="24"/>
                <w:lang w:val="fr-FR"/>
              </w:rPr>
              <w:t>pécialisées</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ou</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centres</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 xml:space="preserve">référence pour les cas graves </w:t>
            </w:r>
          </w:p>
          <w:p w:rsidR="007114FE" w:rsidRPr="002E6405" w:rsidRDefault="007114FE" w:rsidP="00E4376C">
            <w:pPr>
              <w:spacing w:after="179" w:line="259" w:lineRule="auto"/>
              <w:ind w:left="10"/>
            </w:pPr>
          </w:p>
        </w:tc>
        <w:tc>
          <w:tcPr>
            <w:tcW w:w="1192" w:type="pct"/>
          </w:tcPr>
          <w:p w:rsidR="007114FE" w:rsidRPr="002E6405" w:rsidRDefault="007114FE" w:rsidP="00FC4AD4">
            <w:pPr>
              <w:pStyle w:val="TableParagraph"/>
              <w:numPr>
                <w:ilvl w:val="0"/>
                <w:numId w:val="90"/>
              </w:numPr>
              <w:tabs>
                <w:tab w:val="left" w:pos="288"/>
              </w:tabs>
              <w:spacing w:line="249" w:lineRule="auto"/>
              <w:ind w:right="336"/>
              <w:rPr>
                <w:rFonts w:asciiTheme="minorHAnsi" w:hAnsiTheme="minorHAnsi" w:cstheme="minorHAnsi"/>
                <w:sz w:val="24"/>
                <w:lang w:val="fr-FR"/>
              </w:rPr>
            </w:pPr>
            <w:r w:rsidRPr="002E6405">
              <w:rPr>
                <w:rFonts w:asciiTheme="minorHAnsi" w:hAnsiTheme="minorHAnsi" w:cstheme="minorHAnsi"/>
                <w:sz w:val="24"/>
                <w:lang w:val="fr-FR"/>
              </w:rPr>
              <w:t>Même procédure que le niveau PS/CS</w:t>
            </w:r>
          </w:p>
          <w:p w:rsidR="007114FE" w:rsidRPr="002E6405" w:rsidRDefault="007114FE" w:rsidP="00E4376C">
            <w:pPr>
              <w:pStyle w:val="TableParagraph"/>
              <w:spacing w:before="131" w:line="249" w:lineRule="auto"/>
              <w:ind w:right="322"/>
              <w:rPr>
                <w:rFonts w:asciiTheme="minorHAnsi" w:hAnsiTheme="minorHAnsi" w:cstheme="minorHAnsi"/>
                <w:sz w:val="24"/>
                <w:lang w:val="fr-FR"/>
              </w:rPr>
            </w:pPr>
            <w:r w:rsidRPr="002E6405">
              <w:rPr>
                <w:rFonts w:asciiTheme="minorHAnsi" w:hAnsiTheme="minorHAnsi" w:cstheme="minorHAnsi"/>
                <w:sz w:val="24"/>
                <w:lang w:val="fr-FR"/>
              </w:rPr>
              <w:t>-Rechercher les signes de stomatite : Paralysie de la face, gonflement derrière</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l’oreille,</w:t>
            </w:r>
            <w:r w:rsidRPr="002E6405">
              <w:rPr>
                <w:rFonts w:asciiTheme="minorHAnsi" w:hAnsiTheme="minorHAnsi" w:cstheme="minorHAnsi"/>
                <w:spacing w:val="-7"/>
                <w:sz w:val="24"/>
                <w:lang w:val="fr-FR"/>
              </w:rPr>
              <w:t xml:space="preserve"> </w:t>
            </w:r>
            <w:r w:rsidRPr="002E6405">
              <w:rPr>
                <w:rFonts w:asciiTheme="minorHAnsi" w:hAnsiTheme="minorHAnsi" w:cstheme="minorHAnsi"/>
                <w:sz w:val="24"/>
                <w:lang w:val="fr-FR"/>
              </w:rPr>
              <w:t>vertige,</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signes</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méningés,</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altération</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importante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l’état</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général</w:t>
            </w:r>
          </w:p>
          <w:p w:rsidR="007114FE" w:rsidRPr="002E6405" w:rsidRDefault="007114FE" w:rsidP="00E4376C">
            <w:pPr>
              <w:pStyle w:val="TableParagraph"/>
              <w:tabs>
                <w:tab w:val="left" w:pos="288"/>
              </w:tabs>
              <w:spacing w:line="249" w:lineRule="auto"/>
              <w:ind w:right="336"/>
              <w:rPr>
                <w:rFonts w:asciiTheme="minorHAnsi" w:hAnsiTheme="minorHAnsi" w:cstheme="minorHAnsi"/>
                <w:sz w:val="24"/>
                <w:lang w:val="fr-FR"/>
              </w:rPr>
            </w:pPr>
            <w:r w:rsidRPr="002E6405">
              <w:rPr>
                <w:rFonts w:asciiTheme="minorHAnsi" w:hAnsiTheme="minorHAnsi" w:cstheme="minorHAnsi"/>
                <w:sz w:val="24"/>
                <w:lang w:val="fr-FR"/>
              </w:rPr>
              <w:t>-Prendre</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en</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charge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le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patient</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selon</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le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niveau</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compétence</w:t>
            </w:r>
          </w:p>
          <w:p w:rsidR="007114FE" w:rsidRPr="002E6405" w:rsidRDefault="007114FE" w:rsidP="00E4376C">
            <w:pPr>
              <w:pStyle w:val="TableParagraph"/>
              <w:rPr>
                <w:rFonts w:asciiTheme="minorHAnsi" w:hAnsiTheme="minorHAnsi" w:cstheme="minorHAnsi"/>
                <w:sz w:val="24"/>
                <w:lang w:val="fr-FR"/>
              </w:rPr>
            </w:pPr>
            <w:r w:rsidRPr="002E6405">
              <w:rPr>
                <w:rFonts w:asciiTheme="minorHAnsi" w:hAnsiTheme="minorHAnsi" w:cstheme="minorHAnsi"/>
                <w:sz w:val="24"/>
                <w:lang w:val="fr-FR"/>
              </w:rPr>
              <w:t>Traitement symptomatique :</w:t>
            </w:r>
          </w:p>
          <w:p w:rsidR="007114FE" w:rsidRPr="002E6405" w:rsidRDefault="007114FE" w:rsidP="00E4376C">
            <w:pPr>
              <w:pStyle w:val="TableParagraph"/>
              <w:tabs>
                <w:tab w:val="left" w:pos="357"/>
              </w:tabs>
              <w:spacing w:line="249" w:lineRule="auto"/>
              <w:ind w:right="1441"/>
              <w:rPr>
                <w:rFonts w:asciiTheme="minorHAnsi" w:hAnsiTheme="minorHAnsi" w:cstheme="minorHAnsi"/>
                <w:sz w:val="24"/>
                <w:lang w:val="fr-FR"/>
              </w:rPr>
            </w:pPr>
            <w:r w:rsidRPr="002E6405">
              <w:rPr>
                <w:rFonts w:asciiTheme="minorHAnsi" w:hAnsiTheme="minorHAnsi" w:cstheme="minorHAnsi"/>
                <w:sz w:val="24"/>
                <w:lang w:val="fr-FR"/>
              </w:rPr>
              <w:t>Antipyrétique et analgésique</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Traitement</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local</w:t>
            </w:r>
            <w:r w:rsidR="002E6405">
              <w:rPr>
                <w:rFonts w:asciiTheme="minorHAnsi" w:hAnsiTheme="minorHAnsi" w:cstheme="minorHAnsi"/>
                <w:sz w:val="24"/>
                <w:lang w:val="fr-FR"/>
              </w:rPr>
              <w:t> </w:t>
            </w:r>
            <w:r w:rsidRPr="002E6405">
              <w:rPr>
                <w:rFonts w:asciiTheme="minorHAnsi" w:hAnsiTheme="minorHAnsi" w:cstheme="minorHAnsi"/>
                <w:spacing w:val="-2"/>
                <w:sz w:val="24"/>
                <w:lang w:val="fr-FR"/>
              </w:rPr>
              <w:t xml:space="preserve"> </w:t>
            </w:r>
          </w:p>
          <w:p w:rsidR="007114FE" w:rsidRPr="002E6405" w:rsidRDefault="007114FE" w:rsidP="00E4376C">
            <w:pPr>
              <w:pStyle w:val="TableParagraph"/>
              <w:tabs>
                <w:tab w:val="left" w:pos="360"/>
              </w:tabs>
              <w:spacing w:line="249" w:lineRule="auto"/>
              <w:ind w:right="102"/>
              <w:rPr>
                <w:rFonts w:asciiTheme="minorHAnsi" w:hAnsiTheme="minorHAnsi" w:cstheme="minorHAnsi"/>
                <w:sz w:val="24"/>
                <w:lang w:val="fr-FR"/>
              </w:rPr>
            </w:pPr>
            <w:r w:rsidRPr="002E6405">
              <w:rPr>
                <w:rFonts w:asciiTheme="minorHAnsi" w:hAnsiTheme="minorHAnsi" w:cstheme="minorHAnsi"/>
                <w:w w:val="95"/>
                <w:sz w:val="24"/>
                <w:lang w:val="fr-FR"/>
              </w:rPr>
              <w:t>Méchage</w:t>
            </w:r>
            <w:r w:rsidRPr="002E6405">
              <w:rPr>
                <w:rFonts w:asciiTheme="minorHAnsi" w:hAnsiTheme="minorHAnsi" w:cstheme="minorHAnsi"/>
                <w:spacing w:val="1"/>
                <w:w w:val="95"/>
                <w:sz w:val="24"/>
                <w:lang w:val="fr-FR"/>
              </w:rPr>
              <w:t xml:space="preserve"> </w:t>
            </w:r>
            <w:r w:rsidRPr="002E6405">
              <w:rPr>
                <w:rFonts w:asciiTheme="minorHAnsi" w:hAnsiTheme="minorHAnsi" w:cstheme="minorHAnsi"/>
                <w:w w:val="95"/>
                <w:sz w:val="24"/>
                <w:lang w:val="fr-FR"/>
              </w:rPr>
              <w:t>de</w:t>
            </w:r>
            <w:r w:rsidRPr="002E6405">
              <w:rPr>
                <w:rFonts w:asciiTheme="minorHAnsi" w:hAnsiTheme="minorHAnsi" w:cstheme="minorHAnsi"/>
                <w:spacing w:val="1"/>
                <w:w w:val="95"/>
                <w:sz w:val="24"/>
                <w:lang w:val="fr-FR"/>
              </w:rPr>
              <w:t xml:space="preserve"> </w:t>
            </w:r>
            <w:r w:rsidRPr="002E6405">
              <w:rPr>
                <w:rFonts w:asciiTheme="minorHAnsi" w:hAnsiTheme="minorHAnsi" w:cstheme="minorHAnsi"/>
                <w:w w:val="95"/>
                <w:sz w:val="24"/>
                <w:lang w:val="fr-FR"/>
              </w:rPr>
              <w:t>la</w:t>
            </w:r>
            <w:r w:rsidRPr="002E6405">
              <w:rPr>
                <w:rFonts w:asciiTheme="minorHAnsi" w:hAnsiTheme="minorHAnsi" w:cstheme="minorHAnsi"/>
                <w:spacing w:val="1"/>
                <w:w w:val="95"/>
                <w:sz w:val="24"/>
                <w:lang w:val="fr-FR"/>
              </w:rPr>
              <w:t xml:space="preserve"> </w:t>
            </w:r>
            <w:r w:rsidRPr="002E6405">
              <w:rPr>
                <w:rFonts w:asciiTheme="minorHAnsi" w:hAnsiTheme="minorHAnsi" w:cstheme="minorHAnsi"/>
                <w:w w:val="95"/>
                <w:sz w:val="24"/>
                <w:lang w:val="fr-FR"/>
              </w:rPr>
              <w:t>fosse</w:t>
            </w:r>
            <w:r w:rsidRPr="002E6405">
              <w:rPr>
                <w:rFonts w:asciiTheme="minorHAnsi" w:hAnsiTheme="minorHAnsi" w:cstheme="minorHAnsi"/>
                <w:spacing w:val="1"/>
                <w:w w:val="95"/>
                <w:sz w:val="24"/>
                <w:lang w:val="fr-FR"/>
              </w:rPr>
              <w:t xml:space="preserve"> </w:t>
            </w:r>
            <w:r w:rsidRPr="002E6405">
              <w:rPr>
                <w:rFonts w:asciiTheme="minorHAnsi" w:hAnsiTheme="minorHAnsi" w:cstheme="minorHAnsi"/>
                <w:w w:val="95"/>
                <w:sz w:val="24"/>
                <w:lang w:val="fr-FR"/>
              </w:rPr>
              <w:t>auriculaire</w:t>
            </w:r>
            <w:r w:rsidRPr="002E6405">
              <w:rPr>
                <w:rFonts w:asciiTheme="minorHAnsi" w:hAnsiTheme="minorHAnsi" w:cstheme="minorHAnsi"/>
                <w:spacing w:val="1"/>
                <w:w w:val="95"/>
                <w:sz w:val="24"/>
                <w:lang w:val="fr-FR"/>
              </w:rPr>
              <w:t xml:space="preserve"> </w:t>
            </w:r>
            <w:r w:rsidRPr="002E6405">
              <w:rPr>
                <w:rFonts w:asciiTheme="minorHAnsi" w:hAnsiTheme="minorHAnsi" w:cstheme="minorHAnsi"/>
                <w:w w:val="95"/>
                <w:sz w:val="24"/>
                <w:lang w:val="fr-FR"/>
              </w:rPr>
              <w:t>en</w:t>
            </w:r>
            <w:r w:rsidRPr="002E6405">
              <w:rPr>
                <w:rFonts w:asciiTheme="minorHAnsi" w:hAnsiTheme="minorHAnsi" w:cstheme="minorHAnsi"/>
                <w:spacing w:val="1"/>
                <w:w w:val="95"/>
                <w:sz w:val="24"/>
                <w:lang w:val="fr-FR"/>
              </w:rPr>
              <w:t xml:space="preserve"> </w:t>
            </w:r>
            <w:r w:rsidRPr="002E6405">
              <w:rPr>
                <w:rFonts w:asciiTheme="minorHAnsi" w:hAnsiTheme="minorHAnsi" w:cstheme="minorHAnsi"/>
                <w:w w:val="95"/>
                <w:sz w:val="24"/>
                <w:lang w:val="fr-FR"/>
              </w:rPr>
              <w:t>cas</w:t>
            </w:r>
            <w:r w:rsidRPr="002E6405">
              <w:rPr>
                <w:rFonts w:asciiTheme="minorHAnsi" w:hAnsiTheme="minorHAnsi" w:cstheme="minorHAnsi"/>
                <w:spacing w:val="1"/>
                <w:w w:val="95"/>
                <w:sz w:val="24"/>
                <w:lang w:val="fr-FR"/>
              </w:rPr>
              <w:t xml:space="preserve"> </w:t>
            </w:r>
            <w:r w:rsidRPr="002E6405">
              <w:rPr>
                <w:rFonts w:asciiTheme="minorHAnsi" w:hAnsiTheme="minorHAnsi" w:cstheme="minorHAnsi"/>
                <w:w w:val="95"/>
                <w:sz w:val="24"/>
                <w:lang w:val="fr-FR"/>
              </w:rPr>
              <w:t>otorrhée</w:t>
            </w:r>
            <w:r w:rsidRPr="002E6405">
              <w:rPr>
                <w:rFonts w:asciiTheme="minorHAnsi" w:hAnsiTheme="minorHAnsi" w:cstheme="minorHAnsi"/>
                <w:spacing w:val="-44"/>
                <w:w w:val="95"/>
                <w:sz w:val="24"/>
                <w:lang w:val="fr-FR"/>
              </w:rPr>
              <w:t xml:space="preserve"> </w:t>
            </w:r>
            <w:r w:rsidRPr="002E6405">
              <w:rPr>
                <w:rFonts w:asciiTheme="minorHAnsi" w:hAnsiTheme="minorHAnsi" w:cstheme="minorHAnsi"/>
                <w:sz w:val="24"/>
                <w:lang w:val="fr-FR"/>
              </w:rPr>
              <w:t>purulente</w:t>
            </w:r>
          </w:p>
          <w:p w:rsidR="007114FE" w:rsidRPr="002E6405" w:rsidRDefault="007114FE" w:rsidP="00E4376C">
            <w:pPr>
              <w:pStyle w:val="TableParagraph"/>
              <w:spacing w:line="229" w:lineRule="exact"/>
              <w:rPr>
                <w:rFonts w:asciiTheme="minorHAnsi" w:hAnsiTheme="minorHAnsi" w:cstheme="minorHAnsi"/>
                <w:sz w:val="24"/>
                <w:lang w:val="fr-FR"/>
              </w:rPr>
            </w:pPr>
            <w:r w:rsidRPr="002E6405">
              <w:rPr>
                <w:rFonts w:asciiTheme="minorHAnsi" w:hAnsiTheme="minorHAnsi" w:cstheme="minorHAnsi"/>
                <w:w w:val="95"/>
                <w:sz w:val="24"/>
                <w:lang w:val="fr-FR"/>
              </w:rPr>
              <w:t>Traitement</w:t>
            </w:r>
            <w:r w:rsidRPr="002E6405">
              <w:rPr>
                <w:rFonts w:asciiTheme="minorHAnsi" w:hAnsiTheme="minorHAnsi" w:cstheme="minorHAnsi"/>
                <w:spacing w:val="9"/>
                <w:w w:val="95"/>
                <w:sz w:val="24"/>
                <w:lang w:val="fr-FR"/>
              </w:rPr>
              <w:t xml:space="preserve"> </w:t>
            </w:r>
            <w:r w:rsidRPr="002E6405">
              <w:rPr>
                <w:rFonts w:asciiTheme="minorHAnsi" w:hAnsiTheme="minorHAnsi" w:cstheme="minorHAnsi"/>
                <w:w w:val="95"/>
                <w:sz w:val="24"/>
                <w:lang w:val="fr-FR"/>
              </w:rPr>
              <w:t>général</w:t>
            </w:r>
            <w:r w:rsidRPr="002E6405">
              <w:rPr>
                <w:rFonts w:asciiTheme="minorHAnsi" w:hAnsiTheme="minorHAnsi" w:cstheme="minorHAnsi"/>
                <w:spacing w:val="10"/>
                <w:w w:val="95"/>
                <w:sz w:val="24"/>
                <w:lang w:val="fr-FR"/>
              </w:rPr>
              <w:t xml:space="preserve"> </w:t>
            </w:r>
            <w:r w:rsidRPr="002E6405">
              <w:rPr>
                <w:rFonts w:asciiTheme="minorHAnsi" w:hAnsiTheme="minorHAnsi" w:cstheme="minorHAnsi"/>
                <w:w w:val="95"/>
                <w:sz w:val="24"/>
                <w:lang w:val="fr-FR"/>
              </w:rPr>
              <w:t>:</w:t>
            </w:r>
          </w:p>
          <w:p w:rsidR="007114FE" w:rsidRPr="002E6405" w:rsidRDefault="007114FE" w:rsidP="00E4376C">
            <w:pPr>
              <w:pStyle w:val="TableParagraph"/>
              <w:tabs>
                <w:tab w:val="left" w:pos="349"/>
              </w:tabs>
              <w:spacing w:line="249" w:lineRule="auto"/>
              <w:ind w:right="100"/>
              <w:rPr>
                <w:rFonts w:asciiTheme="minorHAnsi" w:hAnsiTheme="minorHAnsi" w:cstheme="minorHAnsi"/>
                <w:sz w:val="24"/>
                <w:lang w:val="fr-FR"/>
              </w:rPr>
            </w:pPr>
            <w:r w:rsidRPr="002E6405">
              <w:rPr>
                <w:rFonts w:asciiTheme="minorHAnsi" w:hAnsiTheme="minorHAnsi" w:cstheme="minorHAnsi"/>
                <w:w w:val="95"/>
                <w:sz w:val="24"/>
                <w:lang w:val="fr-FR"/>
              </w:rPr>
              <w:t>Amoxicilline + acide</w:t>
            </w:r>
            <w:r w:rsidRPr="002E6405">
              <w:rPr>
                <w:rFonts w:asciiTheme="minorHAnsi" w:hAnsiTheme="minorHAnsi" w:cstheme="minorHAnsi"/>
                <w:spacing w:val="1"/>
                <w:w w:val="95"/>
                <w:sz w:val="24"/>
                <w:lang w:val="fr-FR"/>
              </w:rPr>
              <w:t xml:space="preserve"> </w:t>
            </w:r>
            <w:r w:rsidRPr="002E6405">
              <w:rPr>
                <w:rFonts w:asciiTheme="minorHAnsi" w:hAnsiTheme="minorHAnsi" w:cstheme="minorHAnsi"/>
                <w:w w:val="95"/>
                <w:sz w:val="24"/>
                <w:lang w:val="fr-FR"/>
              </w:rPr>
              <w:lastRenderedPageBreak/>
              <w:t>clavulanique :</w:t>
            </w:r>
            <w:r w:rsidRPr="002E6405">
              <w:rPr>
                <w:rFonts w:asciiTheme="minorHAnsi" w:hAnsiTheme="minorHAnsi" w:cstheme="minorHAnsi"/>
                <w:spacing w:val="1"/>
                <w:w w:val="95"/>
                <w:sz w:val="24"/>
                <w:lang w:val="fr-FR"/>
              </w:rPr>
              <w:t xml:space="preserve"> </w:t>
            </w:r>
            <w:r w:rsidRPr="002E6405">
              <w:rPr>
                <w:rFonts w:asciiTheme="minorHAnsi" w:hAnsiTheme="minorHAnsi" w:cstheme="minorHAnsi"/>
                <w:w w:val="95"/>
                <w:sz w:val="24"/>
                <w:lang w:val="fr-FR"/>
              </w:rPr>
              <w:t>enfant 80 à</w:t>
            </w:r>
            <w:r w:rsidRPr="002E6405">
              <w:rPr>
                <w:rFonts w:asciiTheme="minorHAnsi" w:hAnsiTheme="minorHAnsi" w:cstheme="minorHAnsi"/>
                <w:spacing w:val="-44"/>
                <w:w w:val="95"/>
                <w:sz w:val="24"/>
                <w:lang w:val="fr-FR"/>
              </w:rPr>
              <w:t xml:space="preserve"> </w:t>
            </w:r>
            <w:r w:rsidRPr="002E6405">
              <w:rPr>
                <w:rFonts w:asciiTheme="minorHAnsi" w:hAnsiTheme="minorHAnsi" w:cstheme="minorHAnsi"/>
                <w:w w:val="90"/>
                <w:sz w:val="24"/>
                <w:lang w:val="fr-FR"/>
              </w:rPr>
              <w:t>100</w:t>
            </w:r>
            <w:r w:rsidRPr="002E6405">
              <w:rPr>
                <w:rFonts w:asciiTheme="minorHAnsi" w:hAnsiTheme="minorHAnsi" w:cstheme="minorHAnsi"/>
                <w:spacing w:val="10"/>
                <w:w w:val="90"/>
                <w:sz w:val="24"/>
                <w:lang w:val="fr-FR"/>
              </w:rPr>
              <w:t xml:space="preserve"> </w:t>
            </w:r>
            <w:r w:rsidRPr="002E6405">
              <w:rPr>
                <w:rFonts w:asciiTheme="minorHAnsi" w:hAnsiTheme="minorHAnsi" w:cstheme="minorHAnsi"/>
                <w:w w:val="90"/>
                <w:sz w:val="24"/>
                <w:lang w:val="fr-FR"/>
              </w:rPr>
              <w:t>mg/kg</w:t>
            </w:r>
            <w:r w:rsidRPr="002E6405">
              <w:rPr>
                <w:rFonts w:asciiTheme="minorHAnsi" w:hAnsiTheme="minorHAnsi" w:cstheme="minorHAnsi"/>
                <w:spacing w:val="11"/>
                <w:w w:val="90"/>
                <w:sz w:val="24"/>
                <w:lang w:val="fr-FR"/>
              </w:rPr>
              <w:t xml:space="preserve"> </w:t>
            </w:r>
            <w:r w:rsidRPr="002E6405">
              <w:rPr>
                <w:rFonts w:asciiTheme="minorHAnsi" w:hAnsiTheme="minorHAnsi" w:cstheme="minorHAnsi"/>
                <w:w w:val="90"/>
                <w:sz w:val="24"/>
                <w:lang w:val="fr-FR"/>
              </w:rPr>
              <w:t>X</w:t>
            </w:r>
            <w:r w:rsidRPr="002E6405">
              <w:rPr>
                <w:rFonts w:asciiTheme="minorHAnsi" w:hAnsiTheme="minorHAnsi" w:cstheme="minorHAnsi"/>
                <w:spacing w:val="11"/>
                <w:w w:val="90"/>
                <w:sz w:val="24"/>
                <w:lang w:val="fr-FR"/>
              </w:rPr>
              <w:t xml:space="preserve"> </w:t>
            </w:r>
            <w:r w:rsidRPr="002E6405">
              <w:rPr>
                <w:rFonts w:asciiTheme="minorHAnsi" w:hAnsiTheme="minorHAnsi" w:cstheme="minorHAnsi"/>
                <w:w w:val="90"/>
                <w:sz w:val="24"/>
                <w:lang w:val="fr-FR"/>
              </w:rPr>
              <w:t>3/jours</w:t>
            </w:r>
            <w:r w:rsidRPr="002E6405">
              <w:rPr>
                <w:rFonts w:asciiTheme="minorHAnsi" w:hAnsiTheme="minorHAnsi" w:cstheme="minorHAnsi"/>
                <w:spacing w:val="11"/>
                <w:w w:val="90"/>
                <w:sz w:val="24"/>
                <w:lang w:val="fr-FR"/>
              </w:rPr>
              <w:t xml:space="preserve"> </w:t>
            </w:r>
            <w:r w:rsidRPr="002E6405">
              <w:rPr>
                <w:rFonts w:asciiTheme="minorHAnsi" w:hAnsiTheme="minorHAnsi" w:cstheme="minorHAnsi"/>
                <w:w w:val="90"/>
                <w:sz w:val="24"/>
                <w:lang w:val="fr-FR"/>
              </w:rPr>
              <w:t>pendant</w:t>
            </w:r>
            <w:r w:rsidRPr="002E6405">
              <w:rPr>
                <w:rFonts w:asciiTheme="minorHAnsi" w:hAnsiTheme="minorHAnsi" w:cstheme="minorHAnsi"/>
                <w:spacing w:val="11"/>
                <w:w w:val="90"/>
                <w:sz w:val="24"/>
                <w:lang w:val="fr-FR"/>
              </w:rPr>
              <w:t xml:space="preserve"> </w:t>
            </w:r>
            <w:r w:rsidRPr="002E6405">
              <w:rPr>
                <w:rFonts w:asciiTheme="minorHAnsi" w:hAnsiTheme="minorHAnsi" w:cstheme="minorHAnsi"/>
                <w:w w:val="90"/>
                <w:sz w:val="24"/>
                <w:lang w:val="fr-FR"/>
              </w:rPr>
              <w:t>1</w:t>
            </w:r>
            <w:r w:rsidRPr="002E6405">
              <w:rPr>
                <w:rFonts w:asciiTheme="minorHAnsi" w:hAnsiTheme="minorHAnsi" w:cstheme="minorHAnsi"/>
                <w:spacing w:val="11"/>
                <w:w w:val="90"/>
                <w:sz w:val="24"/>
                <w:lang w:val="fr-FR"/>
              </w:rPr>
              <w:t xml:space="preserve"> </w:t>
            </w:r>
            <w:r w:rsidRPr="002E6405">
              <w:rPr>
                <w:rFonts w:asciiTheme="minorHAnsi" w:hAnsiTheme="minorHAnsi" w:cstheme="minorHAnsi"/>
                <w:w w:val="90"/>
                <w:sz w:val="24"/>
                <w:lang w:val="fr-FR"/>
              </w:rPr>
              <w:t>semaine</w:t>
            </w:r>
          </w:p>
          <w:p w:rsidR="007114FE" w:rsidRPr="002E6405" w:rsidRDefault="007114FE" w:rsidP="00E4376C">
            <w:pPr>
              <w:pStyle w:val="TableParagraph"/>
              <w:tabs>
                <w:tab w:val="left" w:pos="285"/>
              </w:tabs>
              <w:spacing w:line="249" w:lineRule="auto"/>
              <w:ind w:right="546"/>
              <w:rPr>
                <w:rFonts w:asciiTheme="minorHAnsi" w:hAnsiTheme="minorHAnsi" w:cstheme="minorHAnsi"/>
                <w:sz w:val="24"/>
                <w:lang w:val="fr-FR"/>
              </w:rPr>
            </w:pPr>
            <w:r w:rsidRPr="002E6405">
              <w:rPr>
                <w:rFonts w:asciiTheme="minorHAnsi" w:hAnsiTheme="minorHAnsi" w:cstheme="minorHAnsi"/>
                <w:sz w:val="24"/>
                <w:lang w:val="fr-FR"/>
              </w:rPr>
              <w:t>-Informer</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le</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parent/enfant</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sur</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services</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disponibles</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pour</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la</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prise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en</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charge des</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maladies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buccodentaires</w:t>
            </w:r>
          </w:p>
          <w:p w:rsidR="007114FE" w:rsidRPr="002E6405" w:rsidRDefault="007114FE" w:rsidP="007114FE">
            <w:pPr>
              <w:pStyle w:val="TableParagraph"/>
              <w:tabs>
                <w:tab w:val="left" w:pos="285"/>
              </w:tabs>
              <w:spacing w:line="249" w:lineRule="auto"/>
              <w:ind w:right="92"/>
              <w:rPr>
                <w:rFonts w:asciiTheme="minorHAnsi" w:hAnsiTheme="minorHAnsi" w:cstheme="minorHAnsi"/>
                <w:sz w:val="24"/>
                <w:lang w:val="fr-FR"/>
              </w:rPr>
            </w:pPr>
            <w:r w:rsidRPr="002E6405">
              <w:rPr>
                <w:rFonts w:asciiTheme="minorHAnsi" w:hAnsiTheme="minorHAnsi" w:cstheme="minorHAnsi"/>
                <w:sz w:val="24"/>
                <w:lang w:val="fr-FR"/>
              </w:rPr>
              <w:t>-Référer</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si</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nécessaire</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enfants</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et</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les parents vers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les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structures</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sanitaires</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pour</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une</w:t>
            </w:r>
            <w:r w:rsidRPr="002E6405">
              <w:rPr>
                <w:rFonts w:asciiTheme="minorHAnsi" w:hAnsiTheme="minorHAnsi" w:cstheme="minorHAnsi"/>
                <w:spacing w:val="-3"/>
                <w:sz w:val="24"/>
                <w:lang w:val="fr-FR"/>
              </w:rPr>
              <w:t xml:space="preserve"> </w:t>
            </w:r>
            <w:r w:rsidRPr="002E6405">
              <w:rPr>
                <w:rFonts w:asciiTheme="minorHAnsi" w:hAnsiTheme="minorHAnsi" w:cstheme="minorHAnsi"/>
                <w:sz w:val="24"/>
                <w:lang w:val="fr-FR"/>
              </w:rPr>
              <w:t>prise en</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charge</w:t>
            </w:r>
            <w:r w:rsidRPr="002E6405">
              <w:rPr>
                <w:rFonts w:asciiTheme="minorHAnsi" w:hAnsiTheme="minorHAnsi" w:cstheme="minorHAnsi"/>
                <w:spacing w:val="-5"/>
                <w:sz w:val="24"/>
                <w:lang w:val="fr-FR"/>
              </w:rPr>
              <w:t xml:space="preserve"> </w:t>
            </w:r>
            <w:r w:rsidRPr="002E6405">
              <w:rPr>
                <w:rFonts w:asciiTheme="minorHAnsi" w:hAnsiTheme="minorHAnsi" w:cstheme="minorHAnsi"/>
                <w:sz w:val="24"/>
                <w:lang w:val="fr-FR"/>
              </w:rPr>
              <w:t>appropriée</w:t>
            </w:r>
          </w:p>
        </w:tc>
        <w:tc>
          <w:tcPr>
            <w:tcW w:w="1179" w:type="pct"/>
          </w:tcPr>
          <w:p w:rsidR="007114FE" w:rsidRPr="002E6405" w:rsidRDefault="007114FE" w:rsidP="00E4376C">
            <w:pPr>
              <w:pStyle w:val="TableParagraph"/>
              <w:spacing w:before="131" w:line="249" w:lineRule="auto"/>
              <w:ind w:left="169" w:right="322"/>
              <w:rPr>
                <w:rFonts w:asciiTheme="minorHAnsi" w:hAnsiTheme="minorHAnsi" w:cstheme="minorHAnsi"/>
                <w:sz w:val="24"/>
                <w:lang w:val="fr-FR"/>
              </w:rPr>
            </w:pPr>
            <w:r w:rsidRPr="002E6405">
              <w:rPr>
                <w:rFonts w:asciiTheme="minorHAnsi" w:hAnsiTheme="minorHAnsi" w:cstheme="minorHAnsi"/>
                <w:sz w:val="24"/>
                <w:lang w:val="fr-FR"/>
              </w:rPr>
              <w:lastRenderedPageBreak/>
              <w:t>Même procédure que le niveau CSA/CMC/HP</w:t>
            </w:r>
          </w:p>
          <w:p w:rsidR="007114FE" w:rsidRPr="002E6405" w:rsidRDefault="007114FE" w:rsidP="00E4376C">
            <w:pPr>
              <w:pStyle w:val="TableParagraph"/>
              <w:spacing w:before="7"/>
              <w:rPr>
                <w:rFonts w:asciiTheme="minorHAnsi" w:hAnsiTheme="minorHAnsi" w:cstheme="minorHAnsi"/>
                <w:b/>
                <w:sz w:val="24"/>
                <w:lang w:val="fr-FR"/>
              </w:rPr>
            </w:pPr>
          </w:p>
          <w:p w:rsidR="007114FE" w:rsidRPr="002E6405" w:rsidRDefault="007114FE" w:rsidP="00E4376C">
            <w:pPr>
              <w:pStyle w:val="TableParagraph"/>
              <w:spacing w:before="7"/>
              <w:rPr>
                <w:rFonts w:asciiTheme="minorHAnsi" w:hAnsiTheme="minorHAnsi" w:cstheme="minorHAnsi"/>
                <w:b/>
                <w:sz w:val="24"/>
                <w:lang w:val="fr-FR"/>
              </w:rPr>
            </w:pPr>
          </w:p>
          <w:p w:rsidR="007114FE" w:rsidRPr="002E6405" w:rsidRDefault="007114FE" w:rsidP="00FC4AD4">
            <w:pPr>
              <w:pStyle w:val="TableParagraph"/>
              <w:numPr>
                <w:ilvl w:val="0"/>
                <w:numId w:val="41"/>
              </w:numPr>
              <w:tabs>
                <w:tab w:val="left" w:pos="290"/>
              </w:tabs>
              <w:spacing w:line="249" w:lineRule="auto"/>
              <w:ind w:right="1067" w:hanging="150"/>
              <w:rPr>
                <w:rFonts w:asciiTheme="minorHAnsi" w:hAnsiTheme="minorHAnsi" w:cstheme="minorHAnsi"/>
                <w:sz w:val="24"/>
                <w:lang w:val="fr-FR"/>
              </w:rPr>
            </w:pPr>
            <w:r w:rsidRPr="002E6405">
              <w:rPr>
                <w:rFonts w:asciiTheme="minorHAnsi" w:hAnsiTheme="minorHAnsi" w:cstheme="minorHAnsi"/>
                <w:sz w:val="24"/>
                <w:lang w:val="fr-FR"/>
              </w:rPr>
              <w:t>Prendre</w:t>
            </w:r>
            <w:r w:rsidRPr="002E6405">
              <w:rPr>
                <w:rFonts w:asciiTheme="minorHAnsi" w:hAnsiTheme="minorHAnsi" w:cstheme="minorHAnsi"/>
                <w:spacing w:val="-7"/>
                <w:sz w:val="24"/>
                <w:lang w:val="fr-FR"/>
              </w:rPr>
              <w:t xml:space="preserve"> </w:t>
            </w:r>
            <w:r w:rsidRPr="002E6405">
              <w:rPr>
                <w:rFonts w:asciiTheme="minorHAnsi" w:hAnsiTheme="minorHAnsi" w:cstheme="minorHAnsi"/>
                <w:sz w:val="24"/>
                <w:lang w:val="fr-FR"/>
              </w:rPr>
              <w:t>en</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charge</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le</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patient</w:t>
            </w:r>
            <w:r w:rsidRPr="002E6405">
              <w:rPr>
                <w:rFonts w:asciiTheme="minorHAnsi" w:hAnsiTheme="minorHAnsi" w:cstheme="minorHAnsi"/>
                <w:spacing w:val="-6"/>
                <w:sz w:val="24"/>
                <w:lang w:val="fr-FR"/>
              </w:rPr>
              <w:t xml:space="preserve"> </w:t>
            </w:r>
            <w:r w:rsidRPr="002E6405">
              <w:rPr>
                <w:rFonts w:asciiTheme="minorHAnsi" w:hAnsiTheme="minorHAnsi" w:cstheme="minorHAnsi"/>
                <w:sz w:val="24"/>
                <w:lang w:val="fr-FR"/>
              </w:rPr>
              <w:t>selon</w:t>
            </w:r>
            <w:r w:rsidRPr="002E6405">
              <w:rPr>
                <w:rFonts w:asciiTheme="minorHAnsi" w:hAnsiTheme="minorHAnsi" w:cstheme="minorHAnsi"/>
                <w:spacing w:val="-47"/>
                <w:sz w:val="24"/>
                <w:lang w:val="fr-FR"/>
              </w:rPr>
              <w:t xml:space="preserve"> </w:t>
            </w:r>
            <w:r w:rsidRPr="002E6405">
              <w:rPr>
                <w:rFonts w:asciiTheme="minorHAnsi" w:hAnsiTheme="minorHAnsi" w:cstheme="minorHAnsi"/>
                <w:sz w:val="24"/>
                <w:lang w:val="fr-FR"/>
              </w:rPr>
              <w:t>le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niveau</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de</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compétence</w:t>
            </w:r>
          </w:p>
          <w:p w:rsidR="007114FE" w:rsidRPr="002E6405" w:rsidRDefault="007114FE" w:rsidP="00E4376C">
            <w:pPr>
              <w:pStyle w:val="TableParagraph"/>
              <w:spacing w:before="6"/>
              <w:rPr>
                <w:rFonts w:asciiTheme="minorHAnsi" w:hAnsiTheme="minorHAnsi" w:cstheme="minorHAnsi"/>
                <w:b/>
                <w:sz w:val="24"/>
                <w:lang w:val="fr-FR"/>
              </w:rPr>
            </w:pPr>
          </w:p>
          <w:p w:rsidR="007114FE" w:rsidRPr="002E6405" w:rsidRDefault="007114FE" w:rsidP="00E4376C">
            <w:pPr>
              <w:pStyle w:val="TableParagraph"/>
              <w:ind w:left="169"/>
              <w:rPr>
                <w:rFonts w:asciiTheme="minorHAnsi" w:hAnsiTheme="minorHAnsi" w:cstheme="minorHAnsi"/>
                <w:sz w:val="24"/>
                <w:lang w:val="fr-FR"/>
              </w:rPr>
            </w:pPr>
            <w:r w:rsidRPr="002E6405">
              <w:rPr>
                <w:rFonts w:asciiTheme="minorHAnsi" w:hAnsiTheme="minorHAnsi" w:cstheme="minorHAnsi"/>
                <w:sz w:val="24"/>
                <w:lang w:val="fr-FR"/>
              </w:rPr>
              <w:t>-</w:t>
            </w:r>
            <w:r w:rsidRPr="002E6405">
              <w:rPr>
                <w:rFonts w:asciiTheme="minorHAnsi" w:hAnsiTheme="minorHAnsi" w:cstheme="minorHAnsi"/>
                <w:spacing w:val="41"/>
                <w:sz w:val="24"/>
                <w:lang w:val="fr-FR"/>
              </w:rPr>
              <w:t xml:space="preserve"> </w:t>
            </w:r>
            <w:r w:rsidRPr="002E6405">
              <w:rPr>
                <w:rFonts w:asciiTheme="minorHAnsi" w:hAnsiTheme="minorHAnsi" w:cstheme="minorHAnsi"/>
                <w:sz w:val="24"/>
                <w:lang w:val="fr-FR"/>
              </w:rPr>
              <w:t>Suivi</w:t>
            </w:r>
            <w:r w:rsidRPr="002E6405">
              <w:rPr>
                <w:rFonts w:asciiTheme="minorHAnsi" w:hAnsiTheme="minorHAnsi" w:cstheme="minorHAnsi"/>
                <w:spacing w:val="41"/>
                <w:sz w:val="24"/>
                <w:lang w:val="fr-FR"/>
              </w:rPr>
              <w:t xml:space="preserve"> </w:t>
            </w:r>
            <w:r w:rsidRPr="002E6405">
              <w:rPr>
                <w:rFonts w:asciiTheme="minorHAnsi" w:hAnsiTheme="minorHAnsi" w:cstheme="minorHAnsi"/>
                <w:sz w:val="24"/>
                <w:lang w:val="fr-FR"/>
              </w:rPr>
              <w:t>et</w:t>
            </w:r>
            <w:r w:rsidRPr="002E6405">
              <w:rPr>
                <w:rFonts w:asciiTheme="minorHAnsi" w:hAnsiTheme="minorHAnsi" w:cstheme="minorHAnsi"/>
                <w:spacing w:val="-4"/>
                <w:sz w:val="24"/>
                <w:lang w:val="fr-FR"/>
              </w:rPr>
              <w:t xml:space="preserve"> </w:t>
            </w:r>
            <w:r w:rsidRPr="002E6405">
              <w:rPr>
                <w:rFonts w:asciiTheme="minorHAnsi" w:hAnsiTheme="minorHAnsi" w:cstheme="minorHAnsi"/>
                <w:sz w:val="24"/>
                <w:lang w:val="fr-FR"/>
              </w:rPr>
              <w:t>surveillance du patient</w:t>
            </w:r>
          </w:p>
          <w:p w:rsidR="007114FE" w:rsidRPr="002E6405" w:rsidRDefault="007114FE" w:rsidP="00E4376C">
            <w:pPr>
              <w:pStyle w:val="TableParagraph"/>
              <w:spacing w:before="6"/>
              <w:rPr>
                <w:rFonts w:asciiTheme="minorHAnsi" w:hAnsiTheme="minorHAnsi" w:cstheme="minorHAnsi"/>
                <w:b/>
                <w:sz w:val="24"/>
                <w:lang w:val="fr-FR"/>
              </w:rPr>
            </w:pPr>
          </w:p>
          <w:p w:rsidR="007114FE" w:rsidRPr="002E6405" w:rsidRDefault="007114FE" w:rsidP="00FC4AD4">
            <w:pPr>
              <w:pStyle w:val="TableParagraph"/>
              <w:numPr>
                <w:ilvl w:val="0"/>
                <w:numId w:val="40"/>
              </w:numPr>
              <w:tabs>
                <w:tab w:val="left" w:pos="331"/>
              </w:tabs>
              <w:spacing w:line="249" w:lineRule="auto"/>
              <w:ind w:left="871" w:right="90" w:hanging="199"/>
              <w:rPr>
                <w:rFonts w:asciiTheme="minorHAnsi" w:hAnsiTheme="minorHAnsi" w:cstheme="minorHAnsi"/>
                <w:sz w:val="24"/>
                <w:lang w:val="fr-FR"/>
              </w:rPr>
            </w:pPr>
            <w:r w:rsidRPr="002E6405">
              <w:rPr>
                <w:rFonts w:asciiTheme="minorHAnsi" w:hAnsiTheme="minorHAnsi" w:cstheme="minorHAnsi"/>
                <w:w w:val="95"/>
                <w:sz w:val="24"/>
                <w:lang w:val="fr-FR"/>
              </w:rPr>
              <w:t>Réexaminez</w:t>
            </w:r>
            <w:r w:rsidRPr="002E6405">
              <w:rPr>
                <w:rFonts w:asciiTheme="minorHAnsi" w:hAnsiTheme="minorHAnsi" w:cstheme="minorHAnsi"/>
                <w:spacing w:val="-4"/>
                <w:w w:val="95"/>
                <w:sz w:val="24"/>
                <w:lang w:val="fr-FR"/>
              </w:rPr>
              <w:t xml:space="preserve"> </w:t>
            </w:r>
            <w:r w:rsidRPr="002E6405">
              <w:rPr>
                <w:rFonts w:asciiTheme="minorHAnsi" w:hAnsiTheme="minorHAnsi" w:cstheme="minorHAnsi"/>
                <w:w w:val="95"/>
                <w:sz w:val="24"/>
                <w:lang w:val="fr-FR"/>
              </w:rPr>
              <w:t>et</w:t>
            </w:r>
            <w:r w:rsidRPr="002E6405">
              <w:rPr>
                <w:rFonts w:asciiTheme="minorHAnsi" w:hAnsiTheme="minorHAnsi" w:cstheme="minorHAnsi"/>
                <w:sz w:val="24"/>
                <w:lang w:val="fr-FR"/>
              </w:rPr>
              <w:t xml:space="preserve"> vérifier</w:t>
            </w:r>
            <w:r w:rsidRPr="002E6405">
              <w:rPr>
                <w:rFonts w:asciiTheme="minorHAnsi" w:hAnsiTheme="minorHAnsi" w:cstheme="minorHAnsi"/>
                <w:spacing w:val="1"/>
                <w:sz w:val="24"/>
                <w:lang w:val="fr-FR"/>
              </w:rPr>
              <w:t xml:space="preserve"> </w:t>
            </w:r>
            <w:r w:rsidRPr="002E6405">
              <w:rPr>
                <w:rFonts w:asciiTheme="minorHAnsi" w:hAnsiTheme="minorHAnsi" w:cstheme="minorHAnsi"/>
                <w:sz w:val="24"/>
                <w:lang w:val="fr-FR"/>
              </w:rPr>
              <w:t>l'équilibre</w:t>
            </w:r>
            <w:r w:rsidRPr="002E6405">
              <w:rPr>
                <w:rFonts w:asciiTheme="minorHAnsi" w:hAnsiTheme="minorHAnsi" w:cstheme="minorHAnsi"/>
                <w:spacing w:val="-2"/>
                <w:sz w:val="24"/>
                <w:lang w:val="fr-FR"/>
              </w:rPr>
              <w:t xml:space="preserve"> </w:t>
            </w:r>
            <w:r w:rsidRPr="002E6405">
              <w:rPr>
                <w:rFonts w:asciiTheme="minorHAnsi" w:hAnsiTheme="minorHAnsi" w:cstheme="minorHAnsi"/>
                <w:sz w:val="24"/>
                <w:lang w:val="fr-FR"/>
              </w:rPr>
              <w:t>hydrique</w:t>
            </w:r>
          </w:p>
          <w:p w:rsidR="007114FE" w:rsidRPr="002E6405" w:rsidRDefault="007114FE" w:rsidP="00E4376C">
            <w:pPr>
              <w:pStyle w:val="TableParagraph"/>
              <w:spacing w:before="8"/>
              <w:rPr>
                <w:rFonts w:asciiTheme="minorHAnsi" w:hAnsiTheme="minorHAnsi" w:cstheme="minorHAnsi"/>
                <w:b/>
                <w:sz w:val="24"/>
                <w:lang w:val="fr-FR"/>
              </w:rPr>
            </w:pPr>
          </w:p>
          <w:p w:rsidR="007114FE" w:rsidRPr="002E6405" w:rsidRDefault="007114FE" w:rsidP="00E4376C">
            <w:pPr>
              <w:spacing w:after="192" w:line="241" w:lineRule="auto"/>
              <w:ind w:left="2"/>
              <w:rPr>
                <w:rFonts w:asciiTheme="minorHAnsi" w:hAnsiTheme="minorHAnsi" w:cstheme="minorHAnsi"/>
              </w:rPr>
            </w:pPr>
            <w:r w:rsidRPr="002E6405">
              <w:rPr>
                <w:rFonts w:asciiTheme="minorHAnsi" w:hAnsiTheme="minorHAnsi" w:cstheme="minorHAnsi"/>
              </w:rPr>
              <w:t>Référer</w:t>
            </w:r>
            <w:r w:rsidRPr="002E6405">
              <w:rPr>
                <w:rFonts w:asciiTheme="minorHAnsi" w:hAnsiTheme="minorHAnsi" w:cstheme="minorHAnsi"/>
                <w:spacing w:val="-10"/>
              </w:rPr>
              <w:t xml:space="preserve"> </w:t>
            </w:r>
            <w:r w:rsidRPr="002E6405">
              <w:rPr>
                <w:rFonts w:asciiTheme="minorHAnsi" w:hAnsiTheme="minorHAnsi" w:cstheme="minorHAnsi"/>
              </w:rPr>
              <w:t>vers</w:t>
            </w:r>
            <w:r w:rsidRPr="002E6405">
              <w:rPr>
                <w:rFonts w:asciiTheme="minorHAnsi" w:hAnsiTheme="minorHAnsi" w:cstheme="minorHAnsi"/>
                <w:spacing w:val="-10"/>
              </w:rPr>
              <w:t xml:space="preserve"> </w:t>
            </w:r>
            <w:r w:rsidRPr="002E6405">
              <w:rPr>
                <w:rFonts w:asciiTheme="minorHAnsi" w:hAnsiTheme="minorHAnsi" w:cstheme="minorHAnsi"/>
              </w:rPr>
              <w:t>les</w:t>
            </w:r>
            <w:r w:rsidRPr="002E6405">
              <w:rPr>
                <w:rFonts w:asciiTheme="minorHAnsi" w:hAnsiTheme="minorHAnsi" w:cstheme="minorHAnsi"/>
                <w:spacing w:val="-10"/>
              </w:rPr>
              <w:t xml:space="preserve"> </w:t>
            </w:r>
            <w:r w:rsidRPr="002E6405">
              <w:rPr>
                <w:rFonts w:asciiTheme="minorHAnsi" w:hAnsiTheme="minorHAnsi" w:cstheme="minorHAnsi"/>
              </w:rPr>
              <w:t>services</w:t>
            </w:r>
            <w:r w:rsidRPr="002E6405">
              <w:rPr>
                <w:rFonts w:asciiTheme="minorHAnsi" w:hAnsiTheme="minorHAnsi" w:cstheme="minorHAnsi"/>
                <w:spacing w:val="-10"/>
              </w:rPr>
              <w:t xml:space="preserve"> </w:t>
            </w:r>
            <w:r w:rsidRPr="002E6405">
              <w:rPr>
                <w:rFonts w:asciiTheme="minorHAnsi" w:hAnsiTheme="minorHAnsi" w:cstheme="minorHAnsi"/>
              </w:rPr>
              <w:t>spécialisés</w:t>
            </w:r>
            <w:r w:rsidRPr="002E6405">
              <w:rPr>
                <w:rFonts w:asciiTheme="minorHAnsi" w:hAnsiTheme="minorHAnsi" w:cstheme="minorHAnsi"/>
                <w:spacing w:val="-47"/>
              </w:rPr>
              <w:t xml:space="preserve">              </w:t>
            </w:r>
            <w:r w:rsidRPr="002E6405">
              <w:rPr>
                <w:rFonts w:asciiTheme="minorHAnsi" w:hAnsiTheme="minorHAnsi" w:cstheme="minorHAnsi"/>
              </w:rPr>
              <w:t>si aggravation ou pas de rémission</w:t>
            </w:r>
            <w:r w:rsidRPr="002E6405">
              <w:rPr>
                <w:rFonts w:asciiTheme="minorHAnsi" w:hAnsiTheme="minorHAnsi" w:cstheme="minorHAnsi"/>
                <w:spacing w:val="1"/>
              </w:rPr>
              <w:t xml:space="preserve"> </w:t>
            </w:r>
            <w:r w:rsidRPr="002E6405">
              <w:rPr>
                <w:rFonts w:asciiTheme="minorHAnsi" w:hAnsiTheme="minorHAnsi" w:cstheme="minorHAnsi"/>
              </w:rPr>
              <w:t>après</w:t>
            </w:r>
            <w:r w:rsidRPr="002E6405">
              <w:rPr>
                <w:rFonts w:asciiTheme="minorHAnsi" w:hAnsiTheme="minorHAnsi" w:cstheme="minorHAnsi"/>
                <w:spacing w:val="-2"/>
              </w:rPr>
              <w:t xml:space="preserve"> </w:t>
            </w:r>
            <w:r w:rsidRPr="002E6405">
              <w:rPr>
                <w:rFonts w:asciiTheme="minorHAnsi" w:hAnsiTheme="minorHAnsi" w:cstheme="minorHAnsi"/>
              </w:rPr>
              <w:t>8</w:t>
            </w:r>
            <w:r w:rsidRPr="002E6405">
              <w:rPr>
                <w:rFonts w:asciiTheme="minorHAnsi" w:hAnsiTheme="minorHAnsi" w:cstheme="minorHAnsi"/>
                <w:spacing w:val="-1"/>
              </w:rPr>
              <w:t xml:space="preserve"> </w:t>
            </w:r>
            <w:r w:rsidRPr="002E6405">
              <w:rPr>
                <w:rFonts w:asciiTheme="minorHAnsi" w:hAnsiTheme="minorHAnsi" w:cstheme="minorHAnsi"/>
              </w:rPr>
              <w:t>à</w:t>
            </w:r>
            <w:r w:rsidRPr="002E6405">
              <w:rPr>
                <w:rFonts w:asciiTheme="minorHAnsi" w:hAnsiTheme="minorHAnsi" w:cstheme="minorHAnsi"/>
                <w:spacing w:val="-1"/>
              </w:rPr>
              <w:t xml:space="preserve"> </w:t>
            </w:r>
            <w:r w:rsidRPr="002E6405">
              <w:rPr>
                <w:rFonts w:asciiTheme="minorHAnsi" w:hAnsiTheme="minorHAnsi" w:cstheme="minorHAnsi"/>
              </w:rPr>
              <w:t>10</w:t>
            </w:r>
            <w:r w:rsidRPr="002E6405">
              <w:rPr>
                <w:rFonts w:asciiTheme="minorHAnsi" w:hAnsiTheme="minorHAnsi" w:cstheme="minorHAnsi"/>
                <w:spacing w:val="-1"/>
              </w:rPr>
              <w:t xml:space="preserve"> </w:t>
            </w:r>
            <w:r w:rsidRPr="002E6405">
              <w:rPr>
                <w:rFonts w:asciiTheme="minorHAnsi" w:hAnsiTheme="minorHAnsi" w:cstheme="minorHAnsi"/>
              </w:rPr>
              <w:t>jours</w:t>
            </w:r>
          </w:p>
        </w:tc>
      </w:tr>
    </w:tbl>
    <w:p w:rsidR="007114FE" w:rsidRPr="002E6405" w:rsidRDefault="007114FE" w:rsidP="007114FE">
      <w:pPr>
        <w:ind w:left="0" w:firstLine="0"/>
      </w:pPr>
    </w:p>
    <w:bookmarkEnd w:id="40"/>
    <w:p w:rsidR="002E6405" w:rsidRPr="002E6405" w:rsidRDefault="002E6405" w:rsidP="007462F3">
      <w:pPr>
        <w:spacing w:after="160" w:line="259" w:lineRule="auto"/>
        <w:ind w:left="0" w:firstLine="0"/>
        <w:jc w:val="left"/>
        <w:rPr>
          <w:rFonts w:asciiTheme="minorHAnsi" w:hAnsiTheme="minorHAnsi" w:cstheme="minorHAnsi"/>
          <w:b/>
          <w:color w:val="FFFFFF"/>
          <w:sz w:val="28"/>
          <w:u w:val="single" w:color="FFFFFF"/>
        </w:rPr>
      </w:pPr>
    </w:p>
    <w:p w:rsidR="002E6405" w:rsidRPr="002E6405" w:rsidRDefault="002E6405" w:rsidP="007462F3">
      <w:pPr>
        <w:spacing w:after="160" w:line="259" w:lineRule="auto"/>
        <w:ind w:left="0" w:firstLine="0"/>
        <w:jc w:val="left"/>
        <w:rPr>
          <w:rFonts w:asciiTheme="minorHAnsi" w:hAnsiTheme="minorHAnsi" w:cstheme="minorHAnsi"/>
          <w:b/>
          <w:color w:val="FFFFFF"/>
          <w:sz w:val="28"/>
          <w:u w:val="single" w:color="FFFFFF"/>
        </w:rPr>
      </w:pPr>
    </w:p>
    <w:p w:rsidR="002E6405" w:rsidRPr="002E6405" w:rsidRDefault="002E6405" w:rsidP="007462F3">
      <w:pPr>
        <w:spacing w:after="160" w:line="259" w:lineRule="auto"/>
        <w:ind w:left="0" w:firstLine="0"/>
        <w:jc w:val="left"/>
        <w:rPr>
          <w:rFonts w:asciiTheme="minorHAnsi" w:hAnsiTheme="minorHAnsi" w:cstheme="minorHAnsi"/>
          <w:b/>
          <w:color w:val="FFFFFF"/>
          <w:sz w:val="28"/>
          <w:u w:val="single" w:color="FFFFFF"/>
        </w:rPr>
      </w:pPr>
    </w:p>
    <w:p w:rsidR="002E6405" w:rsidRPr="002E6405" w:rsidRDefault="002E6405" w:rsidP="007462F3">
      <w:pPr>
        <w:spacing w:after="160" w:line="259" w:lineRule="auto"/>
        <w:ind w:left="0" w:firstLine="0"/>
        <w:jc w:val="left"/>
        <w:rPr>
          <w:rFonts w:asciiTheme="minorHAnsi" w:hAnsiTheme="minorHAnsi" w:cstheme="minorHAnsi"/>
          <w:b/>
          <w:color w:val="FFFFFF"/>
          <w:sz w:val="28"/>
          <w:u w:val="single" w:color="FFFFFF"/>
        </w:rPr>
      </w:pPr>
    </w:p>
    <w:p w:rsidR="002E6405" w:rsidRDefault="002E6405" w:rsidP="007462F3">
      <w:pPr>
        <w:spacing w:after="160" w:line="259" w:lineRule="auto"/>
        <w:ind w:left="0" w:firstLine="0"/>
        <w:jc w:val="left"/>
        <w:rPr>
          <w:rFonts w:asciiTheme="minorHAnsi" w:hAnsiTheme="minorHAnsi" w:cstheme="minorHAnsi"/>
          <w:b/>
          <w:color w:val="FFFFFF"/>
          <w:sz w:val="28"/>
          <w:u w:val="single" w:color="FFFFFF"/>
        </w:rPr>
      </w:pPr>
    </w:p>
    <w:p w:rsidR="002E6405" w:rsidRPr="002E6405" w:rsidRDefault="002E6405" w:rsidP="007462F3">
      <w:pPr>
        <w:spacing w:after="160" w:line="259" w:lineRule="auto"/>
        <w:ind w:left="0" w:firstLine="0"/>
        <w:jc w:val="left"/>
        <w:rPr>
          <w:rFonts w:asciiTheme="minorHAnsi" w:hAnsiTheme="minorHAnsi" w:cstheme="minorHAnsi"/>
          <w:b/>
          <w:color w:val="FFFFFF"/>
          <w:sz w:val="28"/>
          <w:u w:val="single" w:color="FFFFFF"/>
        </w:rPr>
      </w:pPr>
    </w:p>
    <w:p w:rsidR="002E6405" w:rsidRPr="002E6405" w:rsidRDefault="00D066B6" w:rsidP="002E6405">
      <w:pPr>
        <w:pStyle w:val="JhpTabletitle"/>
        <w:tabs>
          <w:tab w:val="left" w:pos="360"/>
        </w:tabs>
        <w:jc w:val="both"/>
        <w:rPr>
          <w:lang w:val="fr-FR"/>
        </w:rPr>
      </w:pPr>
      <w:bookmarkStart w:id="41" w:name="_Hlk81544875"/>
      <w:r>
        <w:rPr>
          <w:lang w:val="fr-FR"/>
        </w:rPr>
        <w:t>B-</w:t>
      </w:r>
      <w:r w:rsidR="002E6405" w:rsidRPr="002E6405">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25"/>
        <w:gridCol w:w="3334"/>
        <w:gridCol w:w="3337"/>
        <w:gridCol w:w="3300"/>
      </w:tblGrid>
      <w:tr w:rsidR="002E6405" w:rsidRPr="002E6405" w:rsidTr="00E4376C">
        <w:trPr>
          <w:trHeight w:val="662"/>
          <w:tblHeader/>
        </w:trPr>
        <w:tc>
          <w:tcPr>
            <w:tcW w:w="1438" w:type="pct"/>
            <w:shd w:val="clear" w:color="auto" w:fill="1F4E79"/>
            <w:vAlign w:val="center"/>
          </w:tcPr>
          <w:p w:rsidR="002E6405" w:rsidRPr="002E6405" w:rsidRDefault="002E6405" w:rsidP="00E4376C">
            <w:pPr>
              <w:pStyle w:val="JhpTableHeading"/>
              <w:jc w:val="both"/>
              <w:rPr>
                <w:rFonts w:asciiTheme="minorHAnsi" w:hAnsiTheme="minorHAnsi" w:cstheme="minorHAnsi"/>
                <w:color w:val="FFFFFF" w:themeColor="background1"/>
                <w:sz w:val="24"/>
                <w:szCs w:val="24"/>
                <w:lang w:val="fr-FR"/>
              </w:rPr>
            </w:pPr>
            <w:r w:rsidRPr="002E6405">
              <w:rPr>
                <w:rFonts w:asciiTheme="minorHAnsi" w:hAnsiTheme="minorHAnsi" w:cstheme="minorHAnsi"/>
                <w:b w:val="0"/>
                <w:color w:val="FFFFFF" w:themeColor="background1"/>
                <w:sz w:val="22"/>
                <w:lang w:val="fr-FR"/>
              </w:rPr>
              <w:t>Communauté/Domiciles (RECO/</w:t>
            </w:r>
            <w:r w:rsidRPr="002E6405">
              <w:rPr>
                <w:rFonts w:asciiTheme="minorHAnsi" w:hAnsiTheme="minorHAnsi" w:cstheme="minorHAnsi"/>
                <w:b w:val="0"/>
                <w:color w:val="FFFFFF" w:themeColor="background1"/>
                <w:sz w:val="22"/>
                <w:vertAlign w:val="superscript"/>
                <w:lang w:val="fr-FR"/>
              </w:rPr>
              <w:t>2</w:t>
            </w:r>
            <w:r w:rsidRPr="002E6405">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2E6405" w:rsidRPr="002E6405" w:rsidRDefault="002E6405" w:rsidP="00E4376C">
            <w:pPr>
              <w:pStyle w:val="JhpTableHeading"/>
              <w:jc w:val="both"/>
              <w:rPr>
                <w:rFonts w:asciiTheme="minorHAnsi" w:hAnsiTheme="minorHAnsi" w:cstheme="minorHAnsi"/>
                <w:color w:val="FFFFFF" w:themeColor="background1"/>
                <w:sz w:val="24"/>
                <w:szCs w:val="24"/>
                <w:lang w:val="fr-FR"/>
              </w:rPr>
            </w:pPr>
            <w:r w:rsidRPr="002E6405">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2E6405" w:rsidRPr="002E6405" w:rsidRDefault="002E6405" w:rsidP="00E4376C">
            <w:pPr>
              <w:spacing w:after="0" w:line="259" w:lineRule="auto"/>
              <w:rPr>
                <w:rFonts w:asciiTheme="minorHAnsi" w:hAnsiTheme="minorHAnsi" w:cstheme="minorHAnsi"/>
                <w:color w:val="FFFFFF" w:themeColor="background1"/>
              </w:rPr>
            </w:pPr>
            <w:r w:rsidRPr="002E6405">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2E6405" w:rsidRPr="002E6405" w:rsidRDefault="002E6405" w:rsidP="00E4376C">
            <w:pPr>
              <w:pStyle w:val="JhpTableHeading"/>
              <w:jc w:val="both"/>
              <w:rPr>
                <w:rFonts w:asciiTheme="minorHAnsi" w:hAnsiTheme="minorHAnsi" w:cstheme="minorHAnsi"/>
                <w:color w:val="FFFFFF" w:themeColor="background1"/>
                <w:sz w:val="24"/>
                <w:szCs w:val="24"/>
                <w:lang w:val="fr-FR"/>
              </w:rPr>
            </w:pPr>
            <w:r w:rsidRPr="002E6405">
              <w:rPr>
                <w:rFonts w:asciiTheme="minorHAnsi" w:hAnsiTheme="minorHAnsi" w:cstheme="minorHAnsi"/>
                <w:b w:val="0"/>
                <w:color w:val="FFFFFF" w:themeColor="background1"/>
                <w:sz w:val="22"/>
                <w:lang w:val="fr-FR"/>
              </w:rPr>
              <w:t>HR /HN/CHU (</w:t>
            </w:r>
            <w:r w:rsidRPr="002E6405">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E6405">
              <w:rPr>
                <w:rFonts w:asciiTheme="minorHAnsi" w:hAnsiTheme="minorHAnsi" w:cstheme="minorHAnsi"/>
                <w:b w:val="0"/>
                <w:color w:val="FFFFFF" w:themeColor="background1"/>
                <w:sz w:val="22"/>
                <w:lang w:val="fr-FR"/>
              </w:rPr>
              <w:t>)</w:t>
            </w:r>
          </w:p>
        </w:tc>
      </w:tr>
      <w:tr w:rsidR="002E6405" w:rsidRPr="002E6405" w:rsidTr="00D066B6">
        <w:trPr>
          <w:trHeight w:val="144"/>
        </w:trPr>
        <w:tc>
          <w:tcPr>
            <w:tcW w:w="5000" w:type="pct"/>
            <w:gridSpan w:val="4"/>
            <w:shd w:val="clear" w:color="auto" w:fill="9CC2E5" w:themeFill="accent1" w:themeFillTint="99"/>
          </w:tcPr>
          <w:p w:rsidR="002E6405" w:rsidRPr="002E6405" w:rsidRDefault="002E6405" w:rsidP="00E4376C">
            <w:pPr>
              <w:spacing w:after="0" w:line="259" w:lineRule="auto"/>
              <w:ind w:left="1"/>
              <w:rPr>
                <w:rFonts w:asciiTheme="minorHAnsi" w:hAnsiTheme="minorHAnsi" w:cstheme="minorHAnsi"/>
                <w:szCs w:val="24"/>
              </w:rPr>
            </w:pPr>
            <w:r w:rsidRPr="002E6405">
              <w:rPr>
                <w:rFonts w:asciiTheme="minorHAnsi" w:hAnsiTheme="minorHAnsi" w:cstheme="minorHAnsi"/>
                <w:b/>
                <w:szCs w:val="24"/>
              </w:rPr>
              <w:t>SERVICE : Otites Moyennes Aigues</w:t>
            </w:r>
          </w:p>
        </w:tc>
      </w:tr>
      <w:tr w:rsidR="002E6405" w:rsidRPr="00673286" w:rsidTr="00E4376C">
        <w:trPr>
          <w:trHeight w:val="144"/>
        </w:trPr>
        <w:tc>
          <w:tcPr>
            <w:tcW w:w="1438" w:type="pct"/>
          </w:tcPr>
          <w:p w:rsidR="002E6405" w:rsidRPr="002E6405" w:rsidRDefault="002E6405" w:rsidP="00E4376C">
            <w:pPr>
              <w:pStyle w:val="TableParagraph"/>
              <w:spacing w:before="133"/>
              <w:rPr>
                <w:rFonts w:asciiTheme="minorHAnsi" w:hAnsiTheme="minorHAnsi" w:cstheme="minorHAnsi"/>
                <w:sz w:val="24"/>
                <w:szCs w:val="24"/>
                <w:lang w:val="fr-FR"/>
              </w:rPr>
            </w:pPr>
            <w:r w:rsidRPr="002E6405">
              <w:rPr>
                <w:rFonts w:asciiTheme="minorHAnsi" w:hAnsiTheme="minorHAnsi" w:cstheme="minorHAnsi"/>
                <w:sz w:val="24"/>
                <w:szCs w:val="24"/>
                <w:lang w:val="fr-FR"/>
              </w:rPr>
              <w:t>Sensibiliser</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sur</w:t>
            </w:r>
            <w:r w:rsidRPr="002E6405">
              <w:rPr>
                <w:rFonts w:asciiTheme="minorHAnsi" w:hAnsiTheme="minorHAnsi" w:cstheme="minorHAnsi"/>
                <w:spacing w:val="-7"/>
                <w:sz w:val="24"/>
                <w:szCs w:val="24"/>
                <w:lang w:val="fr-FR"/>
              </w:rPr>
              <w:t>:</w:t>
            </w:r>
          </w:p>
          <w:p w:rsidR="002E6405" w:rsidRPr="002E6405" w:rsidRDefault="002E6405" w:rsidP="00E4376C">
            <w:pPr>
              <w:pStyle w:val="TableParagraph"/>
              <w:tabs>
                <w:tab w:val="left" w:pos="203"/>
              </w:tabs>
              <w:spacing w:before="9" w:line="249" w:lineRule="auto"/>
              <w:ind w:right="68"/>
              <w:rPr>
                <w:rFonts w:asciiTheme="minorHAnsi" w:hAnsiTheme="minorHAnsi" w:cstheme="minorHAnsi"/>
                <w:sz w:val="24"/>
                <w:szCs w:val="24"/>
                <w:lang w:val="fr-FR"/>
              </w:rPr>
            </w:pPr>
            <w:r w:rsidRPr="002E6405">
              <w:rPr>
                <w:rFonts w:asciiTheme="minorHAnsi" w:hAnsiTheme="minorHAnsi" w:cstheme="minorHAnsi"/>
                <w:sz w:val="24"/>
                <w:szCs w:val="24"/>
                <w:lang w:val="fr-FR"/>
              </w:rPr>
              <w:t>la situation des épilepsies</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(stigmatisation, discrimination,</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pacing w:val="-1"/>
                <w:w w:val="95"/>
                <w:sz w:val="24"/>
                <w:szCs w:val="24"/>
                <w:lang w:val="fr-FR"/>
              </w:rPr>
              <w:t>répercussions</w:t>
            </w:r>
            <w:r w:rsidRPr="002E6405">
              <w:rPr>
                <w:rFonts w:asciiTheme="minorHAnsi" w:hAnsiTheme="minorHAnsi" w:cstheme="minorHAnsi"/>
                <w:spacing w:val="-9"/>
                <w:w w:val="95"/>
                <w:sz w:val="24"/>
                <w:szCs w:val="24"/>
                <w:lang w:val="fr-FR"/>
              </w:rPr>
              <w:t xml:space="preserve"> </w:t>
            </w:r>
            <w:r w:rsidRPr="002E6405">
              <w:rPr>
                <w:rFonts w:asciiTheme="minorHAnsi" w:hAnsiTheme="minorHAnsi" w:cstheme="minorHAnsi"/>
                <w:w w:val="95"/>
                <w:sz w:val="24"/>
                <w:szCs w:val="24"/>
                <w:lang w:val="fr-FR"/>
              </w:rPr>
              <w:t>médico-</w:t>
            </w:r>
            <w:r w:rsidRPr="002E6405">
              <w:rPr>
                <w:rFonts w:asciiTheme="minorHAnsi" w:hAnsiTheme="minorHAnsi" w:cstheme="minorHAnsi"/>
                <w:spacing w:val="-9"/>
                <w:w w:val="95"/>
                <w:sz w:val="24"/>
                <w:szCs w:val="24"/>
                <w:lang w:val="fr-FR"/>
              </w:rPr>
              <w:t xml:space="preserve"> </w:t>
            </w:r>
            <w:r w:rsidRPr="002E6405">
              <w:rPr>
                <w:rFonts w:asciiTheme="minorHAnsi" w:hAnsiTheme="minorHAnsi" w:cstheme="minorHAnsi"/>
                <w:w w:val="95"/>
                <w:sz w:val="24"/>
                <w:szCs w:val="24"/>
                <w:lang w:val="fr-FR"/>
              </w:rPr>
              <w:t>socio-économique)</w:t>
            </w:r>
          </w:p>
          <w:p w:rsidR="002E6405" w:rsidRPr="002E6405" w:rsidRDefault="002E6405" w:rsidP="00E4376C">
            <w:pPr>
              <w:pStyle w:val="TableParagraph"/>
              <w:tabs>
                <w:tab w:val="left" w:pos="198"/>
              </w:tabs>
              <w:rPr>
                <w:rFonts w:asciiTheme="minorHAnsi" w:hAnsiTheme="minorHAnsi" w:cstheme="minorHAnsi"/>
                <w:sz w:val="24"/>
                <w:szCs w:val="24"/>
                <w:lang w:val="fr-FR"/>
              </w:rPr>
            </w:pPr>
            <w:r w:rsidRPr="002E6405">
              <w:rPr>
                <w:rFonts w:asciiTheme="minorHAnsi" w:hAnsiTheme="minorHAnsi" w:cstheme="minorHAnsi"/>
                <w:w w:val="95"/>
                <w:sz w:val="24"/>
                <w:szCs w:val="24"/>
                <w:lang w:val="fr-FR"/>
              </w:rPr>
              <w:t>la</w:t>
            </w:r>
            <w:r w:rsidRPr="002E6405">
              <w:rPr>
                <w:rFonts w:asciiTheme="minorHAnsi" w:hAnsiTheme="minorHAnsi" w:cstheme="minorHAnsi"/>
                <w:spacing w:val="-2"/>
                <w:w w:val="95"/>
                <w:sz w:val="24"/>
                <w:szCs w:val="24"/>
                <w:lang w:val="fr-FR"/>
              </w:rPr>
              <w:t xml:space="preserve"> </w:t>
            </w:r>
            <w:r w:rsidRPr="002E6405">
              <w:rPr>
                <w:rFonts w:asciiTheme="minorHAnsi" w:hAnsiTheme="minorHAnsi" w:cstheme="minorHAnsi"/>
                <w:w w:val="95"/>
                <w:sz w:val="24"/>
                <w:szCs w:val="24"/>
                <w:lang w:val="fr-FR"/>
              </w:rPr>
              <w:t>prévention</w:t>
            </w:r>
            <w:r w:rsidRPr="002E6405">
              <w:rPr>
                <w:rFonts w:asciiTheme="minorHAnsi" w:hAnsiTheme="minorHAnsi" w:cstheme="minorHAnsi"/>
                <w:spacing w:val="-2"/>
                <w:w w:val="95"/>
                <w:sz w:val="24"/>
                <w:szCs w:val="24"/>
                <w:lang w:val="fr-FR"/>
              </w:rPr>
              <w:t xml:space="preserve"> </w:t>
            </w:r>
            <w:r w:rsidRPr="002E6405">
              <w:rPr>
                <w:rFonts w:asciiTheme="minorHAnsi" w:hAnsiTheme="minorHAnsi" w:cstheme="minorHAnsi"/>
                <w:w w:val="95"/>
                <w:sz w:val="24"/>
                <w:szCs w:val="24"/>
                <w:lang w:val="fr-FR"/>
              </w:rPr>
              <w:t>(</w:t>
            </w:r>
            <w:r w:rsidRPr="002E6405">
              <w:rPr>
                <w:rFonts w:asciiTheme="minorHAnsi" w:hAnsiTheme="minorHAnsi" w:cstheme="minorHAnsi"/>
                <w:spacing w:val="-2"/>
                <w:w w:val="95"/>
                <w:sz w:val="24"/>
                <w:szCs w:val="24"/>
                <w:lang w:val="fr-FR"/>
              </w:rPr>
              <w:t xml:space="preserve"> </w:t>
            </w:r>
            <w:r w:rsidRPr="002E6405">
              <w:rPr>
                <w:rFonts w:asciiTheme="minorHAnsi" w:hAnsiTheme="minorHAnsi" w:cstheme="minorHAnsi"/>
                <w:w w:val="95"/>
                <w:sz w:val="24"/>
                <w:szCs w:val="24"/>
                <w:lang w:val="fr-FR"/>
              </w:rPr>
              <w:t>)</w:t>
            </w:r>
          </w:p>
          <w:p w:rsidR="002E6405" w:rsidRPr="002E6405" w:rsidRDefault="002E6405" w:rsidP="00E4376C">
            <w:pPr>
              <w:pStyle w:val="TableParagraph"/>
              <w:tabs>
                <w:tab w:val="left" w:pos="198"/>
              </w:tabs>
              <w:rPr>
                <w:rFonts w:asciiTheme="minorHAnsi" w:hAnsiTheme="minorHAnsi" w:cstheme="minorHAnsi"/>
                <w:sz w:val="24"/>
                <w:szCs w:val="24"/>
                <w:lang w:val="fr-FR"/>
              </w:rPr>
            </w:pPr>
            <w:r w:rsidRPr="002E6405">
              <w:rPr>
                <w:rFonts w:asciiTheme="minorHAnsi" w:hAnsiTheme="minorHAnsi" w:cstheme="minorHAnsi"/>
                <w:w w:val="95"/>
                <w:sz w:val="24"/>
                <w:szCs w:val="24"/>
                <w:lang w:val="fr-FR"/>
              </w:rPr>
              <w:t>les</w:t>
            </w:r>
            <w:r w:rsidRPr="002E6405">
              <w:rPr>
                <w:rFonts w:asciiTheme="minorHAnsi" w:hAnsiTheme="minorHAnsi" w:cstheme="minorHAnsi"/>
                <w:spacing w:val="-4"/>
                <w:w w:val="95"/>
                <w:sz w:val="24"/>
                <w:szCs w:val="24"/>
                <w:lang w:val="fr-FR"/>
              </w:rPr>
              <w:t xml:space="preserve"> </w:t>
            </w:r>
            <w:r w:rsidRPr="002E6405">
              <w:rPr>
                <w:rFonts w:asciiTheme="minorHAnsi" w:hAnsiTheme="minorHAnsi" w:cstheme="minorHAnsi"/>
                <w:w w:val="95"/>
                <w:sz w:val="24"/>
                <w:szCs w:val="24"/>
                <w:lang w:val="fr-FR"/>
              </w:rPr>
              <w:t>possibilités</w:t>
            </w:r>
            <w:r w:rsidRPr="002E6405">
              <w:rPr>
                <w:rFonts w:asciiTheme="minorHAnsi" w:hAnsiTheme="minorHAnsi" w:cstheme="minorHAnsi"/>
                <w:spacing w:val="-3"/>
                <w:w w:val="95"/>
                <w:sz w:val="24"/>
                <w:szCs w:val="24"/>
                <w:lang w:val="fr-FR"/>
              </w:rPr>
              <w:t xml:space="preserve"> </w:t>
            </w:r>
            <w:r w:rsidRPr="002E6405">
              <w:rPr>
                <w:rFonts w:asciiTheme="minorHAnsi" w:hAnsiTheme="minorHAnsi" w:cstheme="minorHAnsi"/>
                <w:w w:val="95"/>
                <w:sz w:val="24"/>
                <w:szCs w:val="24"/>
                <w:lang w:val="fr-FR"/>
              </w:rPr>
              <w:t>de</w:t>
            </w:r>
            <w:r w:rsidRPr="002E6405">
              <w:rPr>
                <w:rFonts w:asciiTheme="minorHAnsi" w:hAnsiTheme="minorHAnsi" w:cstheme="minorHAnsi"/>
                <w:spacing w:val="-3"/>
                <w:w w:val="95"/>
                <w:sz w:val="24"/>
                <w:szCs w:val="24"/>
                <w:lang w:val="fr-FR"/>
              </w:rPr>
              <w:t xml:space="preserve"> </w:t>
            </w:r>
            <w:r w:rsidRPr="002E6405">
              <w:rPr>
                <w:rFonts w:asciiTheme="minorHAnsi" w:hAnsiTheme="minorHAnsi" w:cstheme="minorHAnsi"/>
                <w:w w:val="95"/>
                <w:sz w:val="24"/>
                <w:szCs w:val="24"/>
                <w:lang w:val="fr-FR"/>
              </w:rPr>
              <w:t>prise</w:t>
            </w:r>
            <w:r w:rsidRPr="002E6405">
              <w:rPr>
                <w:rFonts w:asciiTheme="minorHAnsi" w:hAnsiTheme="minorHAnsi" w:cstheme="minorHAnsi"/>
                <w:spacing w:val="-3"/>
                <w:w w:val="95"/>
                <w:sz w:val="24"/>
                <w:szCs w:val="24"/>
                <w:lang w:val="fr-FR"/>
              </w:rPr>
              <w:t xml:space="preserve"> </w:t>
            </w:r>
            <w:r w:rsidRPr="002E6405">
              <w:rPr>
                <w:rFonts w:asciiTheme="minorHAnsi" w:hAnsiTheme="minorHAnsi" w:cstheme="minorHAnsi"/>
                <w:w w:val="95"/>
                <w:sz w:val="24"/>
                <w:szCs w:val="24"/>
                <w:lang w:val="fr-FR"/>
              </w:rPr>
              <w:t>en</w:t>
            </w:r>
            <w:r w:rsidRPr="002E6405">
              <w:rPr>
                <w:rFonts w:asciiTheme="minorHAnsi" w:hAnsiTheme="minorHAnsi" w:cstheme="minorHAnsi"/>
                <w:spacing w:val="-3"/>
                <w:w w:val="95"/>
                <w:sz w:val="24"/>
                <w:szCs w:val="24"/>
                <w:lang w:val="fr-FR"/>
              </w:rPr>
              <w:t xml:space="preserve"> </w:t>
            </w:r>
            <w:r w:rsidRPr="002E6405">
              <w:rPr>
                <w:rFonts w:asciiTheme="minorHAnsi" w:hAnsiTheme="minorHAnsi" w:cstheme="minorHAnsi"/>
                <w:w w:val="95"/>
                <w:sz w:val="24"/>
                <w:szCs w:val="24"/>
                <w:lang w:val="fr-FR"/>
              </w:rPr>
              <w:t>charge</w:t>
            </w:r>
          </w:p>
          <w:p w:rsidR="002E6405" w:rsidRPr="002E6405" w:rsidRDefault="002E6405" w:rsidP="00E4376C">
            <w:pPr>
              <w:spacing w:after="0" w:line="259" w:lineRule="auto"/>
              <w:ind w:left="1"/>
              <w:rPr>
                <w:rFonts w:asciiTheme="minorHAnsi" w:hAnsiTheme="minorHAnsi" w:cstheme="minorHAnsi"/>
                <w:szCs w:val="24"/>
              </w:rPr>
            </w:pPr>
            <w:r w:rsidRPr="002E6405">
              <w:rPr>
                <w:rFonts w:asciiTheme="minorHAnsi" w:hAnsiTheme="minorHAnsi" w:cstheme="minorHAnsi"/>
                <w:w w:val="95"/>
                <w:szCs w:val="24"/>
              </w:rPr>
              <w:t>-Référer</w:t>
            </w:r>
            <w:r w:rsidRPr="002E6405">
              <w:rPr>
                <w:rFonts w:asciiTheme="minorHAnsi" w:hAnsiTheme="minorHAnsi" w:cstheme="minorHAnsi"/>
                <w:spacing w:val="-9"/>
                <w:w w:val="95"/>
                <w:szCs w:val="24"/>
              </w:rPr>
              <w:t xml:space="preserve"> </w:t>
            </w:r>
            <w:r w:rsidRPr="002E6405">
              <w:rPr>
                <w:rFonts w:asciiTheme="minorHAnsi" w:hAnsiTheme="minorHAnsi" w:cstheme="minorHAnsi"/>
                <w:w w:val="95"/>
                <w:szCs w:val="24"/>
              </w:rPr>
              <w:t>vers</w:t>
            </w:r>
            <w:r w:rsidRPr="002E6405">
              <w:rPr>
                <w:rFonts w:asciiTheme="minorHAnsi" w:hAnsiTheme="minorHAnsi" w:cstheme="minorHAnsi"/>
                <w:spacing w:val="-8"/>
                <w:w w:val="95"/>
                <w:szCs w:val="24"/>
              </w:rPr>
              <w:t xml:space="preserve"> </w:t>
            </w:r>
            <w:r w:rsidRPr="002E6405">
              <w:rPr>
                <w:rFonts w:asciiTheme="minorHAnsi" w:hAnsiTheme="minorHAnsi" w:cstheme="minorHAnsi"/>
                <w:w w:val="95"/>
                <w:szCs w:val="24"/>
              </w:rPr>
              <w:t>les</w:t>
            </w:r>
            <w:r w:rsidRPr="002E6405">
              <w:rPr>
                <w:rFonts w:asciiTheme="minorHAnsi" w:hAnsiTheme="minorHAnsi" w:cstheme="minorHAnsi"/>
                <w:spacing w:val="-8"/>
                <w:w w:val="95"/>
                <w:szCs w:val="24"/>
              </w:rPr>
              <w:t xml:space="preserve"> </w:t>
            </w:r>
            <w:r w:rsidRPr="002E6405">
              <w:rPr>
                <w:rFonts w:asciiTheme="minorHAnsi" w:hAnsiTheme="minorHAnsi" w:cstheme="minorHAnsi"/>
                <w:w w:val="95"/>
                <w:szCs w:val="24"/>
              </w:rPr>
              <w:t>structures</w:t>
            </w:r>
            <w:r w:rsidRPr="002E6405">
              <w:rPr>
                <w:rFonts w:asciiTheme="minorHAnsi" w:hAnsiTheme="minorHAnsi" w:cstheme="minorHAnsi"/>
                <w:spacing w:val="-9"/>
                <w:w w:val="95"/>
                <w:szCs w:val="24"/>
              </w:rPr>
              <w:t xml:space="preserve"> </w:t>
            </w:r>
            <w:r w:rsidRPr="002E6405">
              <w:rPr>
                <w:rFonts w:asciiTheme="minorHAnsi" w:hAnsiTheme="minorHAnsi" w:cstheme="minorHAnsi"/>
                <w:w w:val="95"/>
                <w:szCs w:val="24"/>
              </w:rPr>
              <w:t>spécialisées</w:t>
            </w:r>
            <w:r w:rsidRPr="002E6405">
              <w:rPr>
                <w:rFonts w:asciiTheme="minorHAnsi" w:hAnsiTheme="minorHAnsi" w:cstheme="minorHAnsi"/>
                <w:spacing w:val="-44"/>
                <w:w w:val="95"/>
                <w:szCs w:val="24"/>
              </w:rPr>
              <w:t xml:space="preserve"> </w:t>
            </w:r>
            <w:r w:rsidRPr="002E6405">
              <w:rPr>
                <w:rFonts w:asciiTheme="minorHAnsi" w:hAnsiTheme="minorHAnsi" w:cstheme="minorHAnsi"/>
                <w:szCs w:val="24"/>
              </w:rPr>
              <w:t>ou</w:t>
            </w:r>
            <w:r w:rsidRPr="002E6405">
              <w:rPr>
                <w:rFonts w:asciiTheme="minorHAnsi" w:hAnsiTheme="minorHAnsi" w:cstheme="minorHAnsi"/>
                <w:spacing w:val="-8"/>
                <w:szCs w:val="24"/>
              </w:rPr>
              <w:t xml:space="preserve"> </w:t>
            </w:r>
            <w:r w:rsidRPr="002E6405">
              <w:rPr>
                <w:rFonts w:asciiTheme="minorHAnsi" w:hAnsiTheme="minorHAnsi" w:cstheme="minorHAnsi"/>
                <w:szCs w:val="24"/>
              </w:rPr>
              <w:t>des</w:t>
            </w:r>
            <w:r w:rsidRPr="002E6405">
              <w:rPr>
                <w:rFonts w:asciiTheme="minorHAnsi" w:hAnsiTheme="minorHAnsi" w:cstheme="minorHAnsi"/>
                <w:spacing w:val="-8"/>
                <w:szCs w:val="24"/>
              </w:rPr>
              <w:t xml:space="preserve"> </w:t>
            </w:r>
            <w:r w:rsidRPr="002E6405">
              <w:rPr>
                <w:rFonts w:asciiTheme="minorHAnsi" w:hAnsiTheme="minorHAnsi" w:cstheme="minorHAnsi"/>
                <w:szCs w:val="24"/>
              </w:rPr>
              <w:t>centres</w:t>
            </w:r>
            <w:r w:rsidRPr="002E6405">
              <w:rPr>
                <w:rFonts w:asciiTheme="minorHAnsi" w:hAnsiTheme="minorHAnsi" w:cstheme="minorHAnsi"/>
                <w:spacing w:val="-8"/>
                <w:szCs w:val="24"/>
              </w:rPr>
              <w:t xml:space="preserve"> </w:t>
            </w:r>
            <w:r w:rsidRPr="002E6405">
              <w:rPr>
                <w:rFonts w:asciiTheme="minorHAnsi" w:hAnsiTheme="minorHAnsi" w:cstheme="minorHAnsi"/>
                <w:szCs w:val="24"/>
              </w:rPr>
              <w:t>de</w:t>
            </w:r>
            <w:r w:rsidRPr="002E6405">
              <w:rPr>
                <w:rFonts w:asciiTheme="minorHAnsi" w:hAnsiTheme="minorHAnsi" w:cstheme="minorHAnsi"/>
                <w:spacing w:val="-7"/>
                <w:szCs w:val="24"/>
              </w:rPr>
              <w:t xml:space="preserve"> </w:t>
            </w:r>
            <w:r w:rsidRPr="002E6405">
              <w:rPr>
                <w:rFonts w:asciiTheme="minorHAnsi" w:hAnsiTheme="minorHAnsi" w:cstheme="minorHAnsi"/>
                <w:szCs w:val="24"/>
              </w:rPr>
              <w:t xml:space="preserve">référence </w:t>
            </w:r>
          </w:p>
          <w:p w:rsidR="002E6405" w:rsidRPr="002E6405" w:rsidRDefault="002E6405" w:rsidP="00E4376C">
            <w:pPr>
              <w:spacing w:after="0" w:line="259" w:lineRule="auto"/>
              <w:ind w:left="1"/>
              <w:rPr>
                <w:rFonts w:asciiTheme="minorHAnsi" w:hAnsiTheme="minorHAnsi" w:cstheme="minorHAnsi"/>
                <w:szCs w:val="24"/>
              </w:rPr>
            </w:pPr>
            <w:r w:rsidRPr="002E6405">
              <w:rPr>
                <w:rFonts w:asciiTheme="minorHAnsi" w:hAnsiTheme="minorHAnsi" w:cstheme="minorHAnsi"/>
                <w:szCs w:val="24"/>
              </w:rPr>
              <w:t>-Assister</w:t>
            </w:r>
            <w:r w:rsidRPr="002E6405">
              <w:rPr>
                <w:rFonts w:asciiTheme="minorHAnsi" w:hAnsiTheme="minorHAnsi" w:cstheme="minorHAnsi"/>
                <w:spacing w:val="-5"/>
                <w:szCs w:val="24"/>
              </w:rPr>
              <w:t xml:space="preserve"> </w:t>
            </w:r>
            <w:r w:rsidRPr="002E6405">
              <w:rPr>
                <w:rFonts w:asciiTheme="minorHAnsi" w:hAnsiTheme="minorHAnsi" w:cstheme="minorHAnsi"/>
                <w:szCs w:val="24"/>
              </w:rPr>
              <w:t>le</w:t>
            </w:r>
            <w:r w:rsidRPr="002E6405">
              <w:rPr>
                <w:rFonts w:asciiTheme="minorHAnsi" w:hAnsiTheme="minorHAnsi" w:cstheme="minorHAnsi"/>
                <w:spacing w:val="-4"/>
                <w:szCs w:val="24"/>
              </w:rPr>
              <w:t xml:space="preserve"> </w:t>
            </w:r>
            <w:r w:rsidRPr="002E6405">
              <w:rPr>
                <w:rFonts w:asciiTheme="minorHAnsi" w:hAnsiTheme="minorHAnsi" w:cstheme="minorHAnsi"/>
                <w:szCs w:val="24"/>
              </w:rPr>
              <w:t>malade</w:t>
            </w:r>
            <w:r w:rsidRPr="002E6405">
              <w:rPr>
                <w:rFonts w:asciiTheme="minorHAnsi" w:hAnsiTheme="minorHAnsi" w:cstheme="minorHAnsi"/>
                <w:spacing w:val="-4"/>
                <w:szCs w:val="24"/>
              </w:rPr>
              <w:t xml:space="preserve"> </w:t>
            </w:r>
            <w:r w:rsidRPr="002E6405">
              <w:rPr>
                <w:rFonts w:asciiTheme="minorHAnsi" w:hAnsiTheme="minorHAnsi" w:cstheme="minorHAnsi"/>
                <w:szCs w:val="24"/>
              </w:rPr>
              <w:t>:</w:t>
            </w:r>
          </w:p>
          <w:p w:rsidR="002E6405" w:rsidRPr="002E6405" w:rsidRDefault="002E6405" w:rsidP="00E4376C">
            <w:pPr>
              <w:pStyle w:val="TableParagraph"/>
              <w:tabs>
                <w:tab w:val="left" w:pos="245"/>
              </w:tabs>
              <w:rPr>
                <w:rFonts w:asciiTheme="minorHAnsi" w:hAnsiTheme="minorHAnsi" w:cstheme="minorHAnsi"/>
                <w:sz w:val="24"/>
                <w:szCs w:val="24"/>
                <w:lang w:val="fr-FR"/>
              </w:rPr>
            </w:pPr>
            <w:r w:rsidRPr="002E6405">
              <w:rPr>
                <w:rFonts w:asciiTheme="minorHAnsi" w:hAnsiTheme="minorHAnsi" w:cstheme="minorHAnsi"/>
                <w:sz w:val="24"/>
                <w:szCs w:val="24"/>
                <w:lang w:val="fr-FR"/>
              </w:rPr>
              <w:t>Pendant</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la</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crise</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w:t>
            </w:r>
          </w:p>
          <w:p w:rsidR="002E6405" w:rsidRPr="002E6405" w:rsidRDefault="002E6405" w:rsidP="00E4376C">
            <w:pPr>
              <w:pStyle w:val="TableParagraph"/>
              <w:spacing w:before="9"/>
              <w:rPr>
                <w:rFonts w:asciiTheme="minorHAnsi" w:hAnsiTheme="minorHAnsi" w:cstheme="minorHAnsi"/>
                <w:sz w:val="24"/>
                <w:szCs w:val="24"/>
                <w:lang w:val="fr-FR"/>
              </w:rPr>
            </w:pPr>
            <w:r w:rsidRPr="002E6405">
              <w:rPr>
                <w:rFonts w:asciiTheme="minorHAnsi" w:hAnsiTheme="minorHAnsi" w:cstheme="minorHAnsi"/>
                <w:sz w:val="24"/>
                <w:szCs w:val="24"/>
                <w:lang w:val="fr-FR"/>
              </w:rPr>
              <w:t>-Retirez</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ses</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lunettes</w:t>
            </w:r>
          </w:p>
          <w:p w:rsidR="002E6405" w:rsidRPr="002E6405" w:rsidRDefault="002E6405" w:rsidP="00E4376C">
            <w:pPr>
              <w:pStyle w:val="TableParagraph"/>
              <w:spacing w:before="9" w:line="249" w:lineRule="auto"/>
              <w:ind w:right="82"/>
              <w:rPr>
                <w:rFonts w:asciiTheme="minorHAnsi" w:hAnsiTheme="minorHAnsi" w:cstheme="minorHAnsi"/>
                <w:sz w:val="24"/>
                <w:szCs w:val="24"/>
                <w:lang w:val="fr-FR"/>
              </w:rPr>
            </w:pPr>
            <w:r w:rsidRPr="002E6405">
              <w:rPr>
                <w:rFonts w:asciiTheme="minorHAnsi" w:hAnsiTheme="minorHAnsi" w:cstheme="minorHAnsi"/>
                <w:sz w:val="24"/>
                <w:szCs w:val="24"/>
                <w:lang w:val="fr-FR"/>
              </w:rPr>
              <w:t>-Desserrez ses vêtements et sa cravate</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Protégez sa tête, et écartez tout objet</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dangereux</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à</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proximité</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Regardez</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dans</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ses papiers s’il y a des consignes</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médicales</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Ne</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mettez</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rien</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lastRenderedPageBreak/>
              <w:t>dans</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sa</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bouche</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Si possible, notez la durée de la crise et</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restez avec le patient jusqu'à ce qu'il</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récupère.</w:t>
            </w:r>
          </w:p>
          <w:p w:rsidR="002E6405" w:rsidRPr="002E6405" w:rsidRDefault="002E6405" w:rsidP="00E4376C">
            <w:pPr>
              <w:pStyle w:val="TableParagraph"/>
              <w:spacing w:line="249" w:lineRule="auto"/>
              <w:ind w:right="57"/>
              <w:rPr>
                <w:rFonts w:asciiTheme="minorHAnsi" w:hAnsiTheme="minorHAnsi" w:cstheme="minorHAnsi"/>
                <w:sz w:val="24"/>
                <w:szCs w:val="24"/>
                <w:lang w:val="fr-FR"/>
              </w:rPr>
            </w:pPr>
            <w:r w:rsidRPr="002E6405">
              <w:rPr>
                <w:rFonts w:asciiTheme="minorHAnsi" w:hAnsiTheme="minorHAnsi" w:cstheme="minorHAnsi"/>
                <w:sz w:val="24"/>
                <w:szCs w:val="24"/>
                <w:lang w:val="fr-FR"/>
              </w:rPr>
              <w:t>Ne</w:t>
            </w:r>
            <w:r w:rsidRPr="002E6405">
              <w:rPr>
                <w:rFonts w:asciiTheme="minorHAnsi" w:hAnsiTheme="minorHAnsi" w:cstheme="minorHAnsi"/>
                <w:spacing w:val="-11"/>
                <w:sz w:val="24"/>
                <w:szCs w:val="24"/>
                <w:lang w:val="fr-FR"/>
              </w:rPr>
              <w:t xml:space="preserve"> </w:t>
            </w:r>
            <w:r w:rsidRPr="002E6405">
              <w:rPr>
                <w:rFonts w:asciiTheme="minorHAnsi" w:hAnsiTheme="minorHAnsi" w:cstheme="minorHAnsi"/>
                <w:sz w:val="24"/>
                <w:szCs w:val="24"/>
                <w:lang w:val="fr-FR"/>
              </w:rPr>
              <w:t>pas</w:t>
            </w:r>
            <w:r w:rsidRPr="002E6405">
              <w:rPr>
                <w:rFonts w:asciiTheme="minorHAnsi" w:hAnsiTheme="minorHAnsi" w:cstheme="minorHAnsi"/>
                <w:spacing w:val="-10"/>
                <w:sz w:val="24"/>
                <w:szCs w:val="24"/>
                <w:lang w:val="fr-FR"/>
              </w:rPr>
              <w:t xml:space="preserve"> </w:t>
            </w:r>
            <w:r w:rsidRPr="002E6405">
              <w:rPr>
                <w:rFonts w:asciiTheme="minorHAnsi" w:hAnsiTheme="minorHAnsi" w:cstheme="minorHAnsi"/>
                <w:sz w:val="24"/>
                <w:szCs w:val="24"/>
                <w:lang w:val="fr-FR"/>
              </w:rPr>
              <w:t>le</w:t>
            </w:r>
            <w:r w:rsidRPr="002E6405">
              <w:rPr>
                <w:rFonts w:asciiTheme="minorHAnsi" w:hAnsiTheme="minorHAnsi" w:cstheme="minorHAnsi"/>
                <w:spacing w:val="-10"/>
                <w:sz w:val="24"/>
                <w:szCs w:val="24"/>
                <w:lang w:val="fr-FR"/>
              </w:rPr>
              <w:t xml:space="preserve"> </w:t>
            </w:r>
            <w:r w:rsidRPr="002E6405">
              <w:rPr>
                <w:rFonts w:asciiTheme="minorHAnsi" w:hAnsiTheme="minorHAnsi" w:cstheme="minorHAnsi"/>
                <w:sz w:val="24"/>
                <w:szCs w:val="24"/>
                <w:lang w:val="fr-FR"/>
              </w:rPr>
              <w:t>bouger</w:t>
            </w:r>
            <w:r w:rsidRPr="002E6405">
              <w:rPr>
                <w:rFonts w:asciiTheme="minorHAnsi" w:hAnsiTheme="minorHAnsi" w:cstheme="minorHAnsi"/>
                <w:spacing w:val="-10"/>
                <w:sz w:val="24"/>
                <w:szCs w:val="24"/>
                <w:lang w:val="fr-FR"/>
              </w:rPr>
              <w:t xml:space="preserve"> </w:t>
            </w:r>
            <w:r w:rsidRPr="002E6405">
              <w:rPr>
                <w:rFonts w:asciiTheme="minorHAnsi" w:hAnsiTheme="minorHAnsi" w:cstheme="minorHAnsi"/>
                <w:sz w:val="24"/>
                <w:szCs w:val="24"/>
                <w:lang w:val="fr-FR"/>
              </w:rPr>
              <w:t>de</w:t>
            </w:r>
            <w:r w:rsidRPr="002E6405">
              <w:rPr>
                <w:rFonts w:asciiTheme="minorHAnsi" w:hAnsiTheme="minorHAnsi" w:cstheme="minorHAnsi"/>
                <w:spacing w:val="-10"/>
                <w:sz w:val="24"/>
                <w:szCs w:val="24"/>
                <w:lang w:val="fr-FR"/>
              </w:rPr>
              <w:t xml:space="preserve"> </w:t>
            </w:r>
            <w:r w:rsidRPr="002E6405">
              <w:rPr>
                <w:rFonts w:asciiTheme="minorHAnsi" w:hAnsiTheme="minorHAnsi" w:cstheme="minorHAnsi"/>
                <w:sz w:val="24"/>
                <w:szCs w:val="24"/>
                <w:lang w:val="fr-FR"/>
              </w:rPr>
              <w:t>place</w:t>
            </w:r>
            <w:r w:rsidRPr="002E6405">
              <w:rPr>
                <w:rFonts w:asciiTheme="minorHAnsi" w:hAnsiTheme="minorHAnsi" w:cstheme="minorHAnsi"/>
                <w:spacing w:val="-10"/>
                <w:sz w:val="24"/>
                <w:szCs w:val="24"/>
                <w:lang w:val="fr-FR"/>
              </w:rPr>
              <w:t xml:space="preserve"> </w:t>
            </w:r>
            <w:r w:rsidRPr="002E6405">
              <w:rPr>
                <w:rFonts w:asciiTheme="minorHAnsi" w:hAnsiTheme="minorHAnsi" w:cstheme="minorHAnsi"/>
                <w:sz w:val="24"/>
                <w:szCs w:val="24"/>
                <w:lang w:val="fr-FR"/>
              </w:rPr>
              <w:t>si</w:t>
            </w:r>
            <w:r w:rsidRPr="002E6405">
              <w:rPr>
                <w:rFonts w:asciiTheme="minorHAnsi" w:hAnsiTheme="minorHAnsi" w:cstheme="minorHAnsi"/>
                <w:spacing w:val="-10"/>
                <w:sz w:val="24"/>
                <w:szCs w:val="24"/>
                <w:lang w:val="fr-FR"/>
              </w:rPr>
              <w:t xml:space="preserve"> </w:t>
            </w:r>
            <w:r w:rsidRPr="002E6405">
              <w:rPr>
                <w:rFonts w:asciiTheme="minorHAnsi" w:hAnsiTheme="minorHAnsi" w:cstheme="minorHAnsi"/>
                <w:sz w:val="24"/>
                <w:szCs w:val="24"/>
                <w:lang w:val="fr-FR"/>
              </w:rPr>
              <w:t>cela</w:t>
            </w:r>
            <w:r w:rsidRPr="002E6405">
              <w:rPr>
                <w:rFonts w:asciiTheme="minorHAnsi" w:hAnsiTheme="minorHAnsi" w:cstheme="minorHAnsi"/>
                <w:spacing w:val="-10"/>
                <w:sz w:val="24"/>
                <w:szCs w:val="24"/>
                <w:lang w:val="fr-FR"/>
              </w:rPr>
              <w:t xml:space="preserve"> </w:t>
            </w:r>
            <w:r w:rsidRPr="002E6405">
              <w:rPr>
                <w:rFonts w:asciiTheme="minorHAnsi" w:hAnsiTheme="minorHAnsi" w:cstheme="minorHAnsi"/>
                <w:sz w:val="24"/>
                <w:szCs w:val="24"/>
                <w:lang w:val="fr-FR"/>
              </w:rPr>
              <w:t>n’est</w:t>
            </w:r>
            <w:r w:rsidRPr="002E6405">
              <w:rPr>
                <w:rFonts w:asciiTheme="minorHAnsi" w:hAnsiTheme="minorHAnsi" w:cstheme="minorHAnsi"/>
                <w:spacing w:val="-10"/>
                <w:sz w:val="24"/>
                <w:szCs w:val="24"/>
                <w:lang w:val="fr-FR"/>
              </w:rPr>
              <w:t xml:space="preserve"> </w:t>
            </w:r>
            <w:r w:rsidRPr="002E6405">
              <w:rPr>
                <w:rFonts w:asciiTheme="minorHAnsi" w:hAnsiTheme="minorHAnsi" w:cstheme="minorHAnsi"/>
                <w:sz w:val="24"/>
                <w:szCs w:val="24"/>
                <w:lang w:val="fr-FR"/>
              </w:rPr>
              <w:t>pas</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indispensable</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pendant</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la</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crise</w:t>
            </w:r>
          </w:p>
          <w:p w:rsidR="002E6405" w:rsidRPr="002E6405" w:rsidRDefault="002E6405" w:rsidP="00E4376C">
            <w:pPr>
              <w:pStyle w:val="TableParagraph"/>
              <w:spacing w:line="249" w:lineRule="auto"/>
              <w:rPr>
                <w:rFonts w:asciiTheme="minorHAnsi" w:hAnsiTheme="minorHAnsi" w:cstheme="minorHAnsi"/>
                <w:sz w:val="24"/>
                <w:szCs w:val="24"/>
                <w:lang w:val="fr-FR"/>
              </w:rPr>
            </w:pPr>
            <w:r w:rsidRPr="002E6405">
              <w:rPr>
                <w:rFonts w:asciiTheme="minorHAnsi" w:hAnsiTheme="minorHAnsi" w:cstheme="minorHAnsi"/>
                <w:w w:val="95"/>
                <w:sz w:val="24"/>
                <w:szCs w:val="24"/>
                <w:lang w:val="fr-FR"/>
              </w:rPr>
              <w:t>-Tournez-le</w:t>
            </w:r>
            <w:r w:rsidRPr="002E6405">
              <w:rPr>
                <w:rFonts w:asciiTheme="minorHAnsi" w:hAnsiTheme="minorHAnsi" w:cstheme="minorHAnsi"/>
                <w:spacing w:val="8"/>
                <w:w w:val="95"/>
                <w:sz w:val="24"/>
                <w:szCs w:val="24"/>
                <w:lang w:val="fr-FR"/>
              </w:rPr>
              <w:t xml:space="preserve"> </w:t>
            </w:r>
            <w:r w:rsidRPr="002E6405">
              <w:rPr>
                <w:rFonts w:asciiTheme="minorHAnsi" w:hAnsiTheme="minorHAnsi" w:cstheme="minorHAnsi"/>
                <w:w w:val="95"/>
                <w:sz w:val="24"/>
                <w:szCs w:val="24"/>
                <w:lang w:val="fr-FR"/>
              </w:rPr>
              <w:t>sur</w:t>
            </w:r>
            <w:r w:rsidRPr="002E6405">
              <w:rPr>
                <w:rFonts w:asciiTheme="minorHAnsi" w:hAnsiTheme="minorHAnsi" w:cstheme="minorHAnsi"/>
                <w:spacing w:val="9"/>
                <w:w w:val="95"/>
                <w:sz w:val="24"/>
                <w:szCs w:val="24"/>
                <w:lang w:val="fr-FR"/>
              </w:rPr>
              <w:t xml:space="preserve"> </w:t>
            </w:r>
            <w:r w:rsidRPr="002E6405">
              <w:rPr>
                <w:rFonts w:asciiTheme="minorHAnsi" w:hAnsiTheme="minorHAnsi" w:cstheme="minorHAnsi"/>
                <w:w w:val="95"/>
                <w:sz w:val="24"/>
                <w:szCs w:val="24"/>
                <w:lang w:val="fr-FR"/>
              </w:rPr>
              <w:t>le</w:t>
            </w:r>
            <w:r w:rsidRPr="002E6405">
              <w:rPr>
                <w:rFonts w:asciiTheme="minorHAnsi" w:hAnsiTheme="minorHAnsi" w:cstheme="minorHAnsi"/>
                <w:spacing w:val="9"/>
                <w:w w:val="95"/>
                <w:sz w:val="24"/>
                <w:szCs w:val="24"/>
                <w:lang w:val="fr-FR"/>
              </w:rPr>
              <w:t xml:space="preserve"> </w:t>
            </w:r>
            <w:r w:rsidRPr="002E6405">
              <w:rPr>
                <w:rFonts w:asciiTheme="minorHAnsi" w:hAnsiTheme="minorHAnsi" w:cstheme="minorHAnsi"/>
                <w:w w:val="95"/>
                <w:sz w:val="24"/>
                <w:szCs w:val="24"/>
                <w:lang w:val="fr-FR"/>
              </w:rPr>
              <w:t xml:space="preserve">côté </w:t>
            </w:r>
            <w:r w:rsidR="00570201" w:rsidRPr="002E6405">
              <w:rPr>
                <w:rFonts w:asciiTheme="minorHAnsi" w:hAnsiTheme="minorHAnsi" w:cstheme="minorHAnsi"/>
                <w:w w:val="95"/>
                <w:sz w:val="24"/>
                <w:szCs w:val="24"/>
                <w:lang w:val="fr-FR"/>
              </w:rPr>
              <w:t>latéral</w:t>
            </w:r>
            <w:r w:rsidRPr="002E6405">
              <w:rPr>
                <w:rFonts w:asciiTheme="minorHAnsi" w:hAnsiTheme="minorHAnsi" w:cstheme="minorHAnsi"/>
                <w:w w:val="95"/>
                <w:sz w:val="24"/>
                <w:szCs w:val="24"/>
                <w:lang w:val="fr-FR"/>
              </w:rPr>
              <w:t xml:space="preserve"> gauche</w:t>
            </w:r>
            <w:r w:rsidRPr="002E6405">
              <w:rPr>
                <w:rFonts w:asciiTheme="minorHAnsi" w:hAnsiTheme="minorHAnsi" w:cstheme="minorHAnsi"/>
                <w:spacing w:val="9"/>
                <w:w w:val="95"/>
                <w:sz w:val="24"/>
                <w:szCs w:val="24"/>
                <w:lang w:val="fr-FR"/>
              </w:rPr>
              <w:t xml:space="preserve"> </w:t>
            </w:r>
            <w:r w:rsidRPr="002E6405">
              <w:rPr>
                <w:rFonts w:asciiTheme="minorHAnsi" w:hAnsiTheme="minorHAnsi" w:cstheme="minorHAnsi"/>
                <w:w w:val="95"/>
                <w:sz w:val="24"/>
                <w:szCs w:val="24"/>
                <w:lang w:val="fr-FR"/>
              </w:rPr>
              <w:t>en</w:t>
            </w:r>
            <w:r w:rsidRPr="002E6405">
              <w:rPr>
                <w:rFonts w:asciiTheme="minorHAnsi" w:hAnsiTheme="minorHAnsi" w:cstheme="minorHAnsi"/>
                <w:spacing w:val="9"/>
                <w:w w:val="95"/>
                <w:sz w:val="24"/>
                <w:szCs w:val="24"/>
                <w:lang w:val="fr-FR"/>
              </w:rPr>
              <w:t xml:space="preserve"> </w:t>
            </w:r>
            <w:r w:rsidRPr="002E6405">
              <w:rPr>
                <w:rFonts w:asciiTheme="minorHAnsi" w:hAnsiTheme="minorHAnsi" w:cstheme="minorHAnsi"/>
                <w:w w:val="95"/>
                <w:sz w:val="24"/>
                <w:szCs w:val="24"/>
                <w:lang w:val="fr-FR"/>
              </w:rPr>
              <w:t>"position</w:t>
            </w:r>
            <w:r w:rsidRPr="002E6405">
              <w:rPr>
                <w:rFonts w:asciiTheme="minorHAnsi" w:hAnsiTheme="minorHAnsi" w:cstheme="minorHAnsi"/>
                <w:spacing w:val="9"/>
                <w:w w:val="95"/>
                <w:sz w:val="24"/>
                <w:szCs w:val="24"/>
                <w:lang w:val="fr-FR"/>
              </w:rPr>
              <w:t xml:space="preserve"> </w:t>
            </w:r>
            <w:r w:rsidRPr="002E6405">
              <w:rPr>
                <w:rFonts w:asciiTheme="minorHAnsi" w:hAnsiTheme="minorHAnsi" w:cstheme="minorHAnsi"/>
                <w:w w:val="95"/>
                <w:sz w:val="24"/>
                <w:szCs w:val="24"/>
                <w:lang w:val="fr-FR"/>
              </w:rPr>
              <w:t>latérale</w:t>
            </w:r>
            <w:r w:rsidRPr="002E6405">
              <w:rPr>
                <w:rFonts w:asciiTheme="minorHAnsi" w:hAnsiTheme="minorHAnsi" w:cstheme="minorHAnsi"/>
                <w:spacing w:val="-44"/>
                <w:w w:val="95"/>
                <w:sz w:val="24"/>
                <w:szCs w:val="24"/>
                <w:lang w:val="fr-FR"/>
              </w:rPr>
              <w:t xml:space="preserve"> </w:t>
            </w:r>
            <w:r w:rsidRPr="002E6405">
              <w:rPr>
                <w:rFonts w:asciiTheme="minorHAnsi" w:hAnsiTheme="minorHAnsi" w:cstheme="minorHAnsi"/>
                <w:sz w:val="24"/>
                <w:szCs w:val="24"/>
                <w:lang w:val="fr-FR"/>
              </w:rPr>
              <w:t>de</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sécurité"</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dès</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la</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fin</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des</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convulsions</w:t>
            </w:r>
          </w:p>
          <w:p w:rsidR="002E6405" w:rsidRPr="002E6405" w:rsidRDefault="002E6405" w:rsidP="00E4376C">
            <w:pPr>
              <w:spacing w:after="0" w:line="259" w:lineRule="auto"/>
              <w:ind w:left="1"/>
              <w:rPr>
                <w:rFonts w:asciiTheme="minorHAnsi" w:hAnsiTheme="minorHAnsi" w:cstheme="minorHAnsi"/>
                <w:szCs w:val="24"/>
              </w:rPr>
            </w:pPr>
            <w:r w:rsidRPr="002E6405">
              <w:rPr>
                <w:rFonts w:asciiTheme="minorHAnsi" w:hAnsiTheme="minorHAnsi" w:cstheme="minorHAnsi"/>
                <w:szCs w:val="24"/>
              </w:rPr>
              <w:t xml:space="preserve">Apporter les premiers secours psychosociale aux parents et aux malades au </w:t>
            </w:r>
            <w:r w:rsidR="00570201" w:rsidRPr="002E6405">
              <w:rPr>
                <w:rFonts w:asciiTheme="minorHAnsi" w:hAnsiTheme="minorHAnsi" w:cstheme="minorHAnsi"/>
                <w:szCs w:val="24"/>
              </w:rPr>
              <w:t>réveil</w:t>
            </w:r>
            <w:r w:rsidRPr="002E6405">
              <w:rPr>
                <w:rFonts w:asciiTheme="minorHAnsi" w:hAnsiTheme="minorHAnsi" w:cstheme="minorHAnsi"/>
                <w:szCs w:val="24"/>
              </w:rPr>
              <w:t xml:space="preserve"> </w:t>
            </w:r>
          </w:p>
          <w:p w:rsidR="002E6405" w:rsidRPr="002E6405" w:rsidRDefault="002E6405" w:rsidP="00E4376C">
            <w:pPr>
              <w:pStyle w:val="TableParagraph"/>
              <w:tabs>
                <w:tab w:val="left" w:pos="196"/>
              </w:tabs>
              <w:spacing w:before="133"/>
              <w:rPr>
                <w:rFonts w:asciiTheme="minorHAnsi" w:hAnsiTheme="minorHAnsi" w:cstheme="minorHAnsi"/>
                <w:sz w:val="24"/>
                <w:szCs w:val="24"/>
                <w:lang w:val="fr-FR"/>
              </w:rPr>
            </w:pPr>
            <w:r w:rsidRPr="002E6405">
              <w:rPr>
                <w:rFonts w:asciiTheme="minorHAnsi" w:hAnsiTheme="minorHAnsi" w:cstheme="minorHAnsi"/>
                <w:sz w:val="24"/>
                <w:szCs w:val="24"/>
                <w:lang w:val="fr-FR"/>
              </w:rPr>
              <w:t>Après</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la</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crise</w:t>
            </w:r>
          </w:p>
          <w:p w:rsidR="002E6405" w:rsidRPr="002E6405" w:rsidRDefault="002E6405" w:rsidP="00E4376C">
            <w:pPr>
              <w:pStyle w:val="TableParagraph"/>
              <w:rPr>
                <w:rFonts w:asciiTheme="minorHAnsi" w:hAnsiTheme="minorHAnsi" w:cstheme="minorHAnsi"/>
                <w:sz w:val="24"/>
                <w:szCs w:val="24"/>
                <w:lang w:val="fr-FR"/>
              </w:rPr>
            </w:pPr>
            <w:r w:rsidRPr="002E6405">
              <w:rPr>
                <w:rFonts w:asciiTheme="minorHAnsi" w:hAnsiTheme="minorHAnsi" w:cstheme="minorHAnsi"/>
                <w:w w:val="95"/>
                <w:sz w:val="24"/>
                <w:szCs w:val="24"/>
                <w:lang w:val="fr-FR"/>
              </w:rPr>
              <w:t>-Rassurez</w:t>
            </w:r>
            <w:r w:rsidRPr="002E6405">
              <w:rPr>
                <w:rFonts w:asciiTheme="minorHAnsi" w:hAnsiTheme="minorHAnsi" w:cstheme="minorHAnsi"/>
                <w:spacing w:val="-9"/>
                <w:w w:val="95"/>
                <w:sz w:val="24"/>
                <w:szCs w:val="24"/>
                <w:lang w:val="fr-FR"/>
              </w:rPr>
              <w:t xml:space="preserve"> </w:t>
            </w:r>
            <w:r w:rsidRPr="002E6405">
              <w:rPr>
                <w:rFonts w:asciiTheme="minorHAnsi" w:hAnsiTheme="minorHAnsi" w:cstheme="minorHAnsi"/>
                <w:w w:val="95"/>
                <w:sz w:val="24"/>
                <w:szCs w:val="24"/>
                <w:lang w:val="fr-FR"/>
              </w:rPr>
              <w:t>le</w:t>
            </w:r>
            <w:r w:rsidRPr="002E6405">
              <w:rPr>
                <w:rFonts w:asciiTheme="minorHAnsi" w:hAnsiTheme="minorHAnsi" w:cstheme="minorHAnsi"/>
                <w:spacing w:val="-10"/>
                <w:w w:val="95"/>
                <w:sz w:val="24"/>
                <w:szCs w:val="24"/>
                <w:lang w:val="fr-FR"/>
              </w:rPr>
              <w:t xml:space="preserve"> </w:t>
            </w:r>
            <w:r w:rsidRPr="002E6405">
              <w:rPr>
                <w:rFonts w:asciiTheme="minorHAnsi" w:hAnsiTheme="minorHAnsi" w:cstheme="minorHAnsi"/>
                <w:w w:val="95"/>
                <w:sz w:val="24"/>
                <w:szCs w:val="24"/>
                <w:lang w:val="fr-FR"/>
              </w:rPr>
              <w:t>patient,</w:t>
            </w:r>
            <w:r w:rsidRPr="002E6405">
              <w:rPr>
                <w:rFonts w:asciiTheme="minorHAnsi" w:hAnsiTheme="minorHAnsi" w:cstheme="minorHAnsi"/>
                <w:spacing w:val="-9"/>
                <w:w w:val="95"/>
                <w:sz w:val="24"/>
                <w:szCs w:val="24"/>
                <w:lang w:val="fr-FR"/>
              </w:rPr>
              <w:t xml:space="preserve"> </w:t>
            </w:r>
            <w:r w:rsidRPr="002E6405">
              <w:rPr>
                <w:rFonts w:asciiTheme="minorHAnsi" w:hAnsiTheme="minorHAnsi" w:cstheme="minorHAnsi"/>
                <w:w w:val="95"/>
                <w:sz w:val="24"/>
                <w:szCs w:val="24"/>
                <w:lang w:val="fr-FR"/>
              </w:rPr>
              <w:t>parlez-</w:t>
            </w:r>
            <w:r w:rsidRPr="002E6405">
              <w:rPr>
                <w:rFonts w:asciiTheme="minorHAnsi" w:hAnsiTheme="minorHAnsi" w:cstheme="minorHAnsi"/>
                <w:spacing w:val="-10"/>
                <w:w w:val="95"/>
                <w:sz w:val="24"/>
                <w:szCs w:val="24"/>
                <w:lang w:val="fr-FR"/>
              </w:rPr>
              <w:t xml:space="preserve"> </w:t>
            </w:r>
            <w:r w:rsidRPr="002E6405">
              <w:rPr>
                <w:rFonts w:asciiTheme="minorHAnsi" w:hAnsiTheme="minorHAnsi" w:cstheme="minorHAnsi"/>
                <w:w w:val="95"/>
                <w:sz w:val="24"/>
                <w:szCs w:val="24"/>
                <w:lang w:val="fr-FR"/>
              </w:rPr>
              <w:t>lui</w:t>
            </w:r>
            <w:r w:rsidRPr="002E6405">
              <w:rPr>
                <w:rFonts w:asciiTheme="minorHAnsi" w:hAnsiTheme="minorHAnsi" w:cstheme="minorHAnsi"/>
                <w:spacing w:val="-9"/>
                <w:w w:val="95"/>
                <w:sz w:val="24"/>
                <w:szCs w:val="24"/>
                <w:lang w:val="fr-FR"/>
              </w:rPr>
              <w:t xml:space="preserve"> </w:t>
            </w:r>
            <w:r w:rsidRPr="002E6405">
              <w:rPr>
                <w:rFonts w:asciiTheme="minorHAnsi" w:hAnsiTheme="minorHAnsi" w:cstheme="minorHAnsi"/>
                <w:w w:val="95"/>
                <w:sz w:val="24"/>
                <w:szCs w:val="24"/>
                <w:lang w:val="fr-FR"/>
              </w:rPr>
              <w:t>calmement.</w:t>
            </w:r>
          </w:p>
          <w:p w:rsidR="002E6405" w:rsidRPr="002E6405" w:rsidRDefault="002E6405" w:rsidP="00E4376C">
            <w:pPr>
              <w:pStyle w:val="TableParagraph"/>
              <w:tabs>
                <w:tab w:val="left" w:pos="207"/>
              </w:tabs>
              <w:spacing w:line="249" w:lineRule="auto"/>
              <w:ind w:right="24"/>
              <w:rPr>
                <w:rFonts w:asciiTheme="minorHAnsi" w:hAnsiTheme="minorHAnsi" w:cstheme="minorHAnsi"/>
                <w:sz w:val="24"/>
                <w:szCs w:val="24"/>
                <w:lang w:val="fr-FR"/>
              </w:rPr>
            </w:pPr>
            <w:r w:rsidRPr="002E6405">
              <w:rPr>
                <w:rFonts w:asciiTheme="minorHAnsi" w:hAnsiTheme="minorHAnsi" w:cstheme="minorHAnsi"/>
                <w:w w:val="95"/>
                <w:sz w:val="24"/>
                <w:szCs w:val="24"/>
                <w:lang w:val="fr-FR"/>
              </w:rPr>
              <w:t>Il peut parfois présenter une confusion</w:t>
            </w:r>
            <w:r w:rsidRPr="002E6405">
              <w:rPr>
                <w:rFonts w:asciiTheme="minorHAnsi" w:hAnsiTheme="minorHAnsi" w:cstheme="minorHAnsi"/>
                <w:spacing w:val="1"/>
                <w:w w:val="95"/>
                <w:sz w:val="24"/>
                <w:szCs w:val="24"/>
                <w:lang w:val="fr-FR"/>
              </w:rPr>
              <w:t xml:space="preserve"> </w:t>
            </w:r>
            <w:r w:rsidRPr="002E6405">
              <w:rPr>
                <w:rFonts w:asciiTheme="minorHAnsi" w:hAnsiTheme="minorHAnsi" w:cstheme="minorHAnsi"/>
                <w:w w:val="95"/>
                <w:sz w:val="24"/>
                <w:szCs w:val="24"/>
                <w:lang w:val="fr-FR"/>
              </w:rPr>
              <w:t>(qui peut durer plus longtemps que la crise</w:t>
            </w:r>
            <w:r w:rsidRPr="002E6405">
              <w:rPr>
                <w:rFonts w:asciiTheme="minorHAnsi" w:hAnsiTheme="minorHAnsi" w:cstheme="minorHAnsi"/>
                <w:spacing w:val="-45"/>
                <w:w w:val="95"/>
                <w:sz w:val="24"/>
                <w:szCs w:val="24"/>
                <w:lang w:val="fr-FR"/>
              </w:rPr>
              <w:t xml:space="preserve"> </w:t>
            </w:r>
            <w:r w:rsidRPr="002E6405">
              <w:rPr>
                <w:rFonts w:asciiTheme="minorHAnsi" w:hAnsiTheme="minorHAnsi" w:cstheme="minorHAnsi"/>
                <w:w w:val="90"/>
                <w:sz w:val="24"/>
                <w:szCs w:val="24"/>
                <w:lang w:val="fr-FR"/>
              </w:rPr>
              <w:t>elle-même</w:t>
            </w:r>
            <w:r w:rsidRPr="002E6405">
              <w:rPr>
                <w:rFonts w:asciiTheme="minorHAnsi" w:hAnsiTheme="minorHAnsi" w:cstheme="minorHAnsi"/>
                <w:spacing w:val="5"/>
                <w:w w:val="90"/>
                <w:sz w:val="24"/>
                <w:szCs w:val="24"/>
                <w:lang w:val="fr-FR"/>
              </w:rPr>
              <w:t xml:space="preserve"> </w:t>
            </w:r>
            <w:r w:rsidRPr="002E6405">
              <w:rPr>
                <w:rFonts w:asciiTheme="minorHAnsi" w:hAnsiTheme="minorHAnsi" w:cstheme="minorHAnsi"/>
                <w:w w:val="90"/>
                <w:sz w:val="24"/>
                <w:szCs w:val="24"/>
                <w:lang w:val="fr-FR"/>
              </w:rPr>
              <w:t>et</w:t>
            </w:r>
            <w:r w:rsidRPr="002E6405">
              <w:rPr>
                <w:rFonts w:asciiTheme="minorHAnsi" w:hAnsiTheme="minorHAnsi" w:cstheme="minorHAnsi"/>
                <w:spacing w:val="6"/>
                <w:w w:val="90"/>
                <w:sz w:val="24"/>
                <w:szCs w:val="24"/>
                <w:lang w:val="fr-FR"/>
              </w:rPr>
              <w:t xml:space="preserve"> </w:t>
            </w:r>
            <w:r w:rsidRPr="002E6405">
              <w:rPr>
                <w:rFonts w:asciiTheme="minorHAnsi" w:hAnsiTheme="minorHAnsi" w:cstheme="minorHAnsi"/>
                <w:w w:val="90"/>
                <w:sz w:val="24"/>
                <w:szCs w:val="24"/>
                <w:lang w:val="fr-FR"/>
              </w:rPr>
              <w:t>peut</w:t>
            </w:r>
            <w:r w:rsidRPr="002E6405">
              <w:rPr>
                <w:rFonts w:asciiTheme="minorHAnsi" w:hAnsiTheme="minorHAnsi" w:cstheme="minorHAnsi"/>
                <w:spacing w:val="6"/>
                <w:w w:val="90"/>
                <w:sz w:val="24"/>
                <w:szCs w:val="24"/>
                <w:lang w:val="fr-FR"/>
              </w:rPr>
              <w:t xml:space="preserve"> </w:t>
            </w:r>
            <w:r w:rsidRPr="002E6405">
              <w:rPr>
                <w:rFonts w:asciiTheme="minorHAnsi" w:hAnsiTheme="minorHAnsi" w:cstheme="minorHAnsi"/>
                <w:w w:val="90"/>
                <w:sz w:val="24"/>
                <w:szCs w:val="24"/>
                <w:lang w:val="fr-FR"/>
              </w:rPr>
              <w:t>être</w:t>
            </w:r>
            <w:r w:rsidRPr="002E6405">
              <w:rPr>
                <w:rFonts w:asciiTheme="minorHAnsi" w:hAnsiTheme="minorHAnsi" w:cstheme="minorHAnsi"/>
                <w:spacing w:val="6"/>
                <w:w w:val="90"/>
                <w:sz w:val="24"/>
                <w:szCs w:val="24"/>
                <w:lang w:val="fr-FR"/>
              </w:rPr>
              <w:t xml:space="preserve"> </w:t>
            </w:r>
            <w:r w:rsidRPr="002E6405">
              <w:rPr>
                <w:rFonts w:asciiTheme="minorHAnsi" w:hAnsiTheme="minorHAnsi" w:cstheme="minorHAnsi"/>
                <w:w w:val="90"/>
                <w:sz w:val="24"/>
                <w:szCs w:val="24"/>
                <w:lang w:val="fr-FR"/>
              </w:rPr>
              <w:t>une</w:t>
            </w:r>
            <w:r w:rsidRPr="002E6405">
              <w:rPr>
                <w:rFonts w:asciiTheme="minorHAnsi" w:hAnsiTheme="minorHAnsi" w:cstheme="minorHAnsi"/>
                <w:spacing w:val="6"/>
                <w:w w:val="90"/>
                <w:sz w:val="24"/>
                <w:szCs w:val="24"/>
                <w:lang w:val="fr-FR"/>
              </w:rPr>
              <w:t xml:space="preserve"> </w:t>
            </w:r>
            <w:r w:rsidRPr="002E6405">
              <w:rPr>
                <w:rFonts w:asciiTheme="minorHAnsi" w:hAnsiTheme="minorHAnsi" w:cstheme="minorHAnsi"/>
                <w:w w:val="90"/>
                <w:sz w:val="24"/>
                <w:szCs w:val="24"/>
                <w:lang w:val="fr-FR"/>
              </w:rPr>
              <w:t>situation</w:t>
            </w:r>
            <w:r w:rsidRPr="002E6405">
              <w:rPr>
                <w:rFonts w:asciiTheme="minorHAnsi" w:hAnsiTheme="minorHAnsi" w:cstheme="minorHAnsi"/>
                <w:spacing w:val="6"/>
                <w:w w:val="90"/>
                <w:sz w:val="24"/>
                <w:szCs w:val="24"/>
                <w:lang w:val="fr-FR"/>
              </w:rPr>
              <w:t xml:space="preserve"> </w:t>
            </w:r>
            <w:r w:rsidRPr="002E6405">
              <w:rPr>
                <w:rFonts w:asciiTheme="minorHAnsi" w:hAnsiTheme="minorHAnsi" w:cstheme="minorHAnsi"/>
                <w:w w:val="90"/>
                <w:sz w:val="24"/>
                <w:szCs w:val="24"/>
                <w:lang w:val="fr-FR"/>
              </w:rPr>
              <w:t>à</w:t>
            </w:r>
            <w:r w:rsidRPr="002E6405">
              <w:rPr>
                <w:rFonts w:asciiTheme="minorHAnsi" w:hAnsiTheme="minorHAnsi" w:cstheme="minorHAnsi"/>
                <w:spacing w:val="6"/>
                <w:w w:val="90"/>
                <w:sz w:val="24"/>
                <w:szCs w:val="24"/>
                <w:lang w:val="fr-FR"/>
              </w:rPr>
              <w:t xml:space="preserve"> </w:t>
            </w:r>
            <w:r w:rsidRPr="002E6405">
              <w:rPr>
                <w:rFonts w:asciiTheme="minorHAnsi" w:hAnsiTheme="minorHAnsi" w:cstheme="minorHAnsi"/>
                <w:w w:val="90"/>
                <w:sz w:val="24"/>
                <w:szCs w:val="24"/>
                <w:lang w:val="fr-FR"/>
              </w:rPr>
              <w:t>risque.</w:t>
            </w:r>
          </w:p>
          <w:p w:rsidR="002E6405" w:rsidRPr="002E6405" w:rsidRDefault="002E6405" w:rsidP="00E4376C">
            <w:pPr>
              <w:pStyle w:val="TableParagraph"/>
              <w:tabs>
                <w:tab w:val="left" w:pos="207"/>
              </w:tabs>
              <w:spacing w:before="1" w:line="249" w:lineRule="auto"/>
              <w:ind w:right="552"/>
              <w:jc w:val="both"/>
              <w:rPr>
                <w:rFonts w:asciiTheme="minorHAnsi" w:hAnsiTheme="minorHAnsi" w:cstheme="minorHAnsi"/>
                <w:sz w:val="24"/>
                <w:szCs w:val="24"/>
                <w:lang w:val="fr-FR"/>
              </w:rPr>
            </w:pPr>
            <w:r w:rsidRPr="002E6405">
              <w:rPr>
                <w:rFonts w:asciiTheme="minorHAnsi" w:hAnsiTheme="minorHAnsi" w:cstheme="minorHAnsi"/>
                <w:w w:val="90"/>
                <w:sz w:val="24"/>
                <w:szCs w:val="24"/>
                <w:lang w:val="fr-FR"/>
              </w:rPr>
              <w:t>-Attendez que ait repris ses esprits en</w:t>
            </w:r>
            <w:r w:rsidRPr="002E6405">
              <w:rPr>
                <w:rFonts w:asciiTheme="minorHAnsi" w:hAnsiTheme="minorHAnsi" w:cstheme="minorHAnsi"/>
                <w:spacing w:val="1"/>
                <w:w w:val="90"/>
                <w:sz w:val="24"/>
                <w:szCs w:val="24"/>
                <w:lang w:val="fr-FR"/>
              </w:rPr>
              <w:t xml:space="preserve"> </w:t>
            </w:r>
            <w:r w:rsidRPr="002E6405">
              <w:rPr>
                <w:rFonts w:asciiTheme="minorHAnsi" w:hAnsiTheme="minorHAnsi" w:cstheme="minorHAnsi"/>
                <w:w w:val="90"/>
                <w:sz w:val="24"/>
                <w:szCs w:val="24"/>
                <w:lang w:val="fr-FR"/>
              </w:rPr>
              <w:t>demandant par exemple : “Quel jour</w:t>
            </w:r>
            <w:r w:rsidRPr="002E6405">
              <w:rPr>
                <w:rFonts w:asciiTheme="minorHAnsi" w:hAnsiTheme="minorHAnsi" w:cstheme="minorHAnsi"/>
                <w:spacing w:val="1"/>
                <w:w w:val="90"/>
                <w:sz w:val="24"/>
                <w:szCs w:val="24"/>
                <w:lang w:val="fr-FR"/>
              </w:rPr>
              <w:t xml:space="preserve"> </w:t>
            </w:r>
            <w:r w:rsidRPr="002E6405">
              <w:rPr>
                <w:rFonts w:asciiTheme="minorHAnsi" w:hAnsiTheme="minorHAnsi" w:cstheme="minorHAnsi"/>
                <w:w w:val="90"/>
                <w:sz w:val="24"/>
                <w:szCs w:val="24"/>
                <w:lang w:val="fr-FR"/>
              </w:rPr>
              <w:t>sommes-nous</w:t>
            </w:r>
            <w:r w:rsidRPr="002E6405">
              <w:rPr>
                <w:rFonts w:asciiTheme="minorHAnsi" w:hAnsiTheme="minorHAnsi" w:cstheme="minorHAnsi"/>
                <w:spacing w:val="5"/>
                <w:w w:val="90"/>
                <w:sz w:val="24"/>
                <w:szCs w:val="24"/>
                <w:lang w:val="fr-FR"/>
              </w:rPr>
              <w:t xml:space="preserve"> </w:t>
            </w:r>
            <w:r w:rsidRPr="002E6405">
              <w:rPr>
                <w:rFonts w:asciiTheme="minorHAnsi" w:hAnsiTheme="minorHAnsi" w:cstheme="minorHAnsi"/>
                <w:w w:val="90"/>
                <w:sz w:val="24"/>
                <w:szCs w:val="24"/>
                <w:lang w:val="fr-FR"/>
              </w:rPr>
              <w:t>?</w:t>
            </w:r>
            <w:r w:rsidRPr="002E6405">
              <w:rPr>
                <w:rFonts w:asciiTheme="minorHAnsi" w:hAnsiTheme="minorHAnsi" w:cstheme="minorHAnsi"/>
                <w:spacing w:val="6"/>
                <w:w w:val="90"/>
                <w:sz w:val="24"/>
                <w:szCs w:val="24"/>
                <w:lang w:val="fr-FR"/>
              </w:rPr>
              <w:t xml:space="preserve"> </w:t>
            </w:r>
            <w:r w:rsidRPr="002E6405">
              <w:rPr>
                <w:rFonts w:asciiTheme="minorHAnsi" w:hAnsiTheme="minorHAnsi" w:cstheme="minorHAnsi"/>
                <w:w w:val="90"/>
                <w:sz w:val="24"/>
                <w:szCs w:val="24"/>
                <w:lang w:val="fr-FR"/>
              </w:rPr>
              <w:t>“,</w:t>
            </w:r>
            <w:r w:rsidRPr="002E6405">
              <w:rPr>
                <w:rFonts w:asciiTheme="minorHAnsi" w:hAnsiTheme="minorHAnsi" w:cstheme="minorHAnsi"/>
                <w:spacing w:val="6"/>
                <w:w w:val="90"/>
                <w:sz w:val="24"/>
                <w:szCs w:val="24"/>
                <w:lang w:val="fr-FR"/>
              </w:rPr>
              <w:t xml:space="preserve"> </w:t>
            </w:r>
            <w:r w:rsidRPr="002E6405">
              <w:rPr>
                <w:rFonts w:asciiTheme="minorHAnsi" w:hAnsiTheme="minorHAnsi" w:cstheme="minorHAnsi"/>
                <w:w w:val="90"/>
                <w:sz w:val="24"/>
                <w:szCs w:val="24"/>
                <w:lang w:val="fr-FR"/>
              </w:rPr>
              <w:t>“Où</w:t>
            </w:r>
            <w:r w:rsidRPr="002E6405">
              <w:rPr>
                <w:rFonts w:asciiTheme="minorHAnsi" w:hAnsiTheme="minorHAnsi" w:cstheme="minorHAnsi"/>
                <w:spacing w:val="6"/>
                <w:w w:val="90"/>
                <w:sz w:val="24"/>
                <w:szCs w:val="24"/>
                <w:lang w:val="fr-FR"/>
              </w:rPr>
              <w:t xml:space="preserve"> </w:t>
            </w:r>
            <w:r w:rsidRPr="002E6405">
              <w:rPr>
                <w:rFonts w:asciiTheme="minorHAnsi" w:hAnsiTheme="minorHAnsi" w:cstheme="minorHAnsi"/>
                <w:w w:val="90"/>
                <w:sz w:val="24"/>
                <w:szCs w:val="24"/>
                <w:lang w:val="fr-FR"/>
              </w:rPr>
              <w:t>êtes-vous</w:t>
            </w:r>
            <w:r w:rsidRPr="002E6405">
              <w:rPr>
                <w:rFonts w:asciiTheme="minorHAnsi" w:hAnsiTheme="minorHAnsi" w:cstheme="minorHAnsi"/>
                <w:spacing w:val="6"/>
                <w:w w:val="90"/>
                <w:sz w:val="24"/>
                <w:szCs w:val="24"/>
                <w:lang w:val="fr-FR"/>
              </w:rPr>
              <w:t xml:space="preserve"> </w:t>
            </w:r>
            <w:r w:rsidRPr="002E6405">
              <w:rPr>
                <w:rFonts w:asciiTheme="minorHAnsi" w:hAnsiTheme="minorHAnsi" w:cstheme="minorHAnsi"/>
                <w:w w:val="90"/>
                <w:sz w:val="24"/>
                <w:szCs w:val="24"/>
                <w:lang w:val="fr-FR"/>
              </w:rPr>
              <w:t>?”).</w:t>
            </w:r>
          </w:p>
          <w:p w:rsidR="002E6405" w:rsidRPr="002E6405" w:rsidRDefault="002E6405" w:rsidP="00E4376C">
            <w:pPr>
              <w:pStyle w:val="TableParagraph"/>
              <w:rPr>
                <w:rFonts w:asciiTheme="minorHAnsi" w:hAnsiTheme="minorHAnsi" w:cstheme="minorHAnsi"/>
                <w:sz w:val="24"/>
                <w:szCs w:val="24"/>
                <w:lang w:val="fr-FR"/>
              </w:rPr>
            </w:pPr>
            <w:r w:rsidRPr="002E6405">
              <w:rPr>
                <w:rFonts w:asciiTheme="minorHAnsi" w:hAnsiTheme="minorHAnsi" w:cstheme="minorHAnsi"/>
                <w:w w:val="90"/>
                <w:sz w:val="24"/>
                <w:szCs w:val="24"/>
                <w:lang w:val="fr-FR"/>
              </w:rPr>
              <w:t>Ne</w:t>
            </w:r>
            <w:r w:rsidRPr="002E6405">
              <w:rPr>
                <w:rFonts w:asciiTheme="minorHAnsi" w:hAnsiTheme="minorHAnsi" w:cstheme="minorHAnsi"/>
                <w:spacing w:val="-3"/>
                <w:w w:val="90"/>
                <w:sz w:val="24"/>
                <w:szCs w:val="24"/>
                <w:lang w:val="fr-FR"/>
              </w:rPr>
              <w:t xml:space="preserve"> </w:t>
            </w:r>
            <w:r w:rsidRPr="002E6405">
              <w:rPr>
                <w:rFonts w:asciiTheme="minorHAnsi" w:hAnsiTheme="minorHAnsi" w:cstheme="minorHAnsi"/>
                <w:w w:val="90"/>
                <w:sz w:val="24"/>
                <w:szCs w:val="24"/>
                <w:lang w:val="fr-FR"/>
              </w:rPr>
              <w:t>pas</w:t>
            </w:r>
            <w:r w:rsidRPr="002E6405">
              <w:rPr>
                <w:rFonts w:asciiTheme="minorHAnsi" w:hAnsiTheme="minorHAnsi" w:cstheme="minorHAnsi"/>
                <w:spacing w:val="-2"/>
                <w:w w:val="90"/>
                <w:sz w:val="24"/>
                <w:szCs w:val="24"/>
                <w:lang w:val="fr-FR"/>
              </w:rPr>
              <w:t xml:space="preserve"> </w:t>
            </w:r>
            <w:r w:rsidRPr="002E6405">
              <w:rPr>
                <w:rFonts w:asciiTheme="minorHAnsi" w:hAnsiTheme="minorHAnsi" w:cstheme="minorHAnsi"/>
                <w:w w:val="90"/>
                <w:sz w:val="24"/>
                <w:szCs w:val="24"/>
                <w:lang w:val="fr-FR"/>
              </w:rPr>
              <w:t>lui</w:t>
            </w:r>
            <w:r w:rsidRPr="002E6405">
              <w:rPr>
                <w:rFonts w:asciiTheme="minorHAnsi" w:hAnsiTheme="minorHAnsi" w:cstheme="minorHAnsi"/>
                <w:spacing w:val="-3"/>
                <w:w w:val="90"/>
                <w:sz w:val="24"/>
                <w:szCs w:val="24"/>
                <w:lang w:val="fr-FR"/>
              </w:rPr>
              <w:t xml:space="preserve"> </w:t>
            </w:r>
            <w:r w:rsidRPr="002E6405">
              <w:rPr>
                <w:rFonts w:asciiTheme="minorHAnsi" w:hAnsiTheme="minorHAnsi" w:cstheme="minorHAnsi"/>
                <w:w w:val="90"/>
                <w:sz w:val="24"/>
                <w:szCs w:val="24"/>
                <w:lang w:val="fr-FR"/>
              </w:rPr>
              <w:t>donner</w:t>
            </w:r>
            <w:r w:rsidRPr="002E6405">
              <w:rPr>
                <w:rFonts w:asciiTheme="minorHAnsi" w:hAnsiTheme="minorHAnsi" w:cstheme="minorHAnsi"/>
                <w:spacing w:val="-2"/>
                <w:w w:val="90"/>
                <w:sz w:val="24"/>
                <w:szCs w:val="24"/>
                <w:lang w:val="fr-FR"/>
              </w:rPr>
              <w:t xml:space="preserve"> </w:t>
            </w:r>
            <w:r w:rsidRPr="002E6405">
              <w:rPr>
                <w:rFonts w:asciiTheme="minorHAnsi" w:hAnsiTheme="minorHAnsi" w:cstheme="minorHAnsi"/>
                <w:w w:val="90"/>
                <w:sz w:val="24"/>
                <w:szCs w:val="24"/>
                <w:lang w:val="fr-FR"/>
              </w:rPr>
              <w:t>de</w:t>
            </w:r>
            <w:r w:rsidRPr="002E6405">
              <w:rPr>
                <w:rFonts w:asciiTheme="minorHAnsi" w:hAnsiTheme="minorHAnsi" w:cstheme="minorHAnsi"/>
                <w:spacing w:val="-3"/>
                <w:w w:val="90"/>
                <w:sz w:val="24"/>
                <w:szCs w:val="24"/>
                <w:lang w:val="fr-FR"/>
              </w:rPr>
              <w:t xml:space="preserve"> </w:t>
            </w:r>
            <w:r w:rsidRPr="002E6405">
              <w:rPr>
                <w:rFonts w:asciiTheme="minorHAnsi" w:hAnsiTheme="minorHAnsi" w:cstheme="minorHAnsi"/>
                <w:w w:val="90"/>
                <w:sz w:val="24"/>
                <w:szCs w:val="24"/>
                <w:lang w:val="fr-FR"/>
              </w:rPr>
              <w:t>médicament,</w:t>
            </w:r>
            <w:r w:rsidRPr="002E6405">
              <w:rPr>
                <w:rFonts w:asciiTheme="minorHAnsi" w:hAnsiTheme="minorHAnsi" w:cstheme="minorHAnsi"/>
                <w:spacing w:val="-3"/>
                <w:w w:val="90"/>
                <w:sz w:val="24"/>
                <w:szCs w:val="24"/>
                <w:lang w:val="fr-FR"/>
              </w:rPr>
              <w:t xml:space="preserve"> </w:t>
            </w:r>
            <w:r w:rsidRPr="002E6405">
              <w:rPr>
                <w:rFonts w:asciiTheme="minorHAnsi" w:hAnsiTheme="minorHAnsi" w:cstheme="minorHAnsi"/>
                <w:w w:val="90"/>
                <w:sz w:val="24"/>
                <w:szCs w:val="24"/>
                <w:lang w:val="fr-FR"/>
              </w:rPr>
              <w:t>ni</w:t>
            </w:r>
            <w:r w:rsidRPr="002E6405">
              <w:rPr>
                <w:rFonts w:asciiTheme="minorHAnsi" w:hAnsiTheme="minorHAnsi" w:cstheme="minorHAnsi"/>
                <w:spacing w:val="-2"/>
                <w:w w:val="90"/>
                <w:sz w:val="24"/>
                <w:szCs w:val="24"/>
                <w:lang w:val="fr-FR"/>
              </w:rPr>
              <w:t xml:space="preserve"> </w:t>
            </w:r>
            <w:r w:rsidRPr="002E6405">
              <w:rPr>
                <w:rFonts w:asciiTheme="minorHAnsi" w:hAnsiTheme="minorHAnsi" w:cstheme="minorHAnsi"/>
                <w:w w:val="90"/>
                <w:sz w:val="24"/>
                <w:szCs w:val="24"/>
                <w:lang w:val="fr-FR"/>
              </w:rPr>
              <w:t>à</w:t>
            </w:r>
            <w:r w:rsidRPr="002E6405">
              <w:rPr>
                <w:rFonts w:asciiTheme="minorHAnsi" w:hAnsiTheme="minorHAnsi" w:cstheme="minorHAnsi"/>
                <w:spacing w:val="-3"/>
                <w:w w:val="90"/>
                <w:sz w:val="24"/>
                <w:szCs w:val="24"/>
                <w:lang w:val="fr-FR"/>
              </w:rPr>
              <w:t xml:space="preserve"> </w:t>
            </w:r>
            <w:r w:rsidRPr="002E6405">
              <w:rPr>
                <w:rFonts w:asciiTheme="minorHAnsi" w:hAnsiTheme="minorHAnsi" w:cstheme="minorHAnsi"/>
                <w:w w:val="90"/>
                <w:sz w:val="24"/>
                <w:szCs w:val="24"/>
                <w:lang w:val="fr-FR"/>
              </w:rPr>
              <w:lastRenderedPageBreak/>
              <w:t>boire.</w:t>
            </w:r>
          </w:p>
          <w:p w:rsidR="002E6405" w:rsidRPr="002E6405" w:rsidRDefault="002E6405" w:rsidP="00E4376C">
            <w:pPr>
              <w:pStyle w:val="TableParagraph"/>
              <w:tabs>
                <w:tab w:val="left" w:pos="196"/>
              </w:tabs>
              <w:jc w:val="both"/>
              <w:rPr>
                <w:rFonts w:asciiTheme="minorHAnsi" w:hAnsiTheme="minorHAnsi" w:cstheme="minorHAnsi"/>
                <w:sz w:val="24"/>
                <w:szCs w:val="24"/>
                <w:lang w:val="fr-FR"/>
              </w:rPr>
            </w:pPr>
            <w:r w:rsidRPr="002E6405">
              <w:rPr>
                <w:rFonts w:asciiTheme="minorHAnsi" w:hAnsiTheme="minorHAnsi" w:cstheme="minorHAnsi"/>
                <w:sz w:val="24"/>
                <w:szCs w:val="24"/>
                <w:lang w:val="fr-FR"/>
              </w:rPr>
              <w:t>-Appeler</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les</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secours</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si</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nécessaires</w:t>
            </w:r>
          </w:p>
          <w:p w:rsidR="002E6405" w:rsidRPr="002E6405" w:rsidRDefault="002E6405" w:rsidP="00E4376C">
            <w:pPr>
              <w:spacing w:after="0" w:line="259" w:lineRule="auto"/>
              <w:ind w:left="1"/>
              <w:rPr>
                <w:rFonts w:asciiTheme="minorHAnsi" w:hAnsiTheme="minorHAnsi" w:cstheme="minorHAnsi"/>
                <w:szCs w:val="24"/>
              </w:rPr>
            </w:pPr>
            <w:r w:rsidRPr="002E6405">
              <w:rPr>
                <w:rFonts w:asciiTheme="minorHAnsi" w:hAnsiTheme="minorHAnsi" w:cstheme="minorHAnsi"/>
                <w:szCs w:val="24"/>
              </w:rPr>
              <w:t>-Orienter</w:t>
            </w:r>
            <w:r w:rsidRPr="002E6405">
              <w:rPr>
                <w:rFonts w:asciiTheme="minorHAnsi" w:hAnsiTheme="minorHAnsi" w:cstheme="minorHAnsi"/>
                <w:spacing w:val="-10"/>
                <w:szCs w:val="24"/>
              </w:rPr>
              <w:t xml:space="preserve"> </w:t>
            </w:r>
            <w:r w:rsidRPr="002E6405">
              <w:rPr>
                <w:rFonts w:asciiTheme="minorHAnsi" w:hAnsiTheme="minorHAnsi" w:cstheme="minorHAnsi"/>
                <w:szCs w:val="24"/>
              </w:rPr>
              <w:t>vers</w:t>
            </w:r>
            <w:r w:rsidRPr="002E6405">
              <w:rPr>
                <w:rFonts w:asciiTheme="minorHAnsi" w:hAnsiTheme="minorHAnsi" w:cstheme="minorHAnsi"/>
                <w:spacing w:val="-10"/>
                <w:szCs w:val="24"/>
              </w:rPr>
              <w:t xml:space="preserve"> </w:t>
            </w:r>
            <w:r w:rsidRPr="002E6405">
              <w:rPr>
                <w:rFonts w:asciiTheme="minorHAnsi" w:hAnsiTheme="minorHAnsi" w:cstheme="minorHAnsi"/>
                <w:szCs w:val="24"/>
              </w:rPr>
              <w:t>les</w:t>
            </w:r>
            <w:r w:rsidRPr="002E6405">
              <w:rPr>
                <w:rFonts w:asciiTheme="minorHAnsi" w:hAnsiTheme="minorHAnsi" w:cstheme="minorHAnsi"/>
                <w:spacing w:val="-9"/>
                <w:szCs w:val="24"/>
              </w:rPr>
              <w:t xml:space="preserve"> </w:t>
            </w:r>
            <w:r w:rsidRPr="002E6405">
              <w:rPr>
                <w:rFonts w:asciiTheme="minorHAnsi" w:hAnsiTheme="minorHAnsi" w:cstheme="minorHAnsi"/>
                <w:szCs w:val="24"/>
              </w:rPr>
              <w:t>structures</w:t>
            </w:r>
            <w:r w:rsidRPr="002E6405">
              <w:rPr>
                <w:rFonts w:asciiTheme="minorHAnsi" w:hAnsiTheme="minorHAnsi" w:cstheme="minorHAnsi"/>
                <w:spacing w:val="-10"/>
                <w:szCs w:val="24"/>
              </w:rPr>
              <w:t xml:space="preserve"> </w:t>
            </w:r>
            <w:r w:rsidRPr="002E6405">
              <w:rPr>
                <w:rFonts w:asciiTheme="minorHAnsi" w:hAnsiTheme="minorHAnsi" w:cstheme="minorHAnsi"/>
                <w:szCs w:val="24"/>
              </w:rPr>
              <w:t>sanitaires</w:t>
            </w:r>
            <w:r w:rsidRPr="002E6405">
              <w:rPr>
                <w:rFonts w:asciiTheme="minorHAnsi" w:hAnsiTheme="minorHAnsi" w:cstheme="minorHAnsi"/>
                <w:spacing w:val="-47"/>
                <w:szCs w:val="24"/>
              </w:rPr>
              <w:t xml:space="preserve"> </w:t>
            </w:r>
            <w:r w:rsidRPr="002E6405">
              <w:rPr>
                <w:rFonts w:asciiTheme="minorHAnsi" w:hAnsiTheme="minorHAnsi" w:cstheme="minorHAnsi"/>
                <w:szCs w:val="24"/>
              </w:rPr>
              <w:t>pour</w:t>
            </w:r>
            <w:r w:rsidRPr="002E6405">
              <w:rPr>
                <w:rFonts w:asciiTheme="minorHAnsi" w:hAnsiTheme="minorHAnsi" w:cstheme="minorHAnsi"/>
                <w:spacing w:val="-2"/>
                <w:szCs w:val="24"/>
              </w:rPr>
              <w:t xml:space="preserve"> </w:t>
            </w:r>
            <w:r w:rsidRPr="002E6405">
              <w:rPr>
                <w:rFonts w:asciiTheme="minorHAnsi" w:hAnsiTheme="minorHAnsi" w:cstheme="minorHAnsi"/>
                <w:szCs w:val="24"/>
              </w:rPr>
              <w:t>la</w:t>
            </w:r>
            <w:r w:rsidRPr="002E6405">
              <w:rPr>
                <w:rFonts w:asciiTheme="minorHAnsi" w:hAnsiTheme="minorHAnsi" w:cstheme="minorHAnsi"/>
                <w:spacing w:val="-1"/>
                <w:szCs w:val="24"/>
              </w:rPr>
              <w:t xml:space="preserve"> </w:t>
            </w:r>
            <w:r w:rsidRPr="002E6405">
              <w:rPr>
                <w:rFonts w:asciiTheme="minorHAnsi" w:hAnsiTheme="minorHAnsi" w:cstheme="minorHAnsi"/>
                <w:szCs w:val="24"/>
              </w:rPr>
              <w:t>prise</w:t>
            </w:r>
            <w:r w:rsidRPr="002E6405">
              <w:rPr>
                <w:rFonts w:asciiTheme="minorHAnsi" w:hAnsiTheme="minorHAnsi" w:cstheme="minorHAnsi"/>
                <w:spacing w:val="-2"/>
                <w:szCs w:val="24"/>
              </w:rPr>
              <w:t xml:space="preserve"> </w:t>
            </w:r>
            <w:r w:rsidRPr="002E6405">
              <w:rPr>
                <w:rFonts w:asciiTheme="minorHAnsi" w:hAnsiTheme="minorHAnsi" w:cstheme="minorHAnsi"/>
                <w:szCs w:val="24"/>
              </w:rPr>
              <w:t>en</w:t>
            </w:r>
            <w:r w:rsidRPr="002E6405">
              <w:rPr>
                <w:rFonts w:asciiTheme="minorHAnsi" w:hAnsiTheme="minorHAnsi" w:cstheme="minorHAnsi"/>
                <w:spacing w:val="-1"/>
                <w:szCs w:val="24"/>
              </w:rPr>
              <w:t xml:space="preserve"> </w:t>
            </w:r>
            <w:r w:rsidRPr="002E6405">
              <w:rPr>
                <w:rFonts w:asciiTheme="minorHAnsi" w:hAnsiTheme="minorHAnsi" w:cstheme="minorHAnsi"/>
                <w:szCs w:val="24"/>
              </w:rPr>
              <w:t>charge</w:t>
            </w:r>
          </w:p>
          <w:p w:rsidR="002E6405" w:rsidRPr="002E6405" w:rsidRDefault="002E6405" w:rsidP="00E4376C">
            <w:pPr>
              <w:spacing w:after="0" w:line="259" w:lineRule="auto"/>
              <w:ind w:left="1"/>
              <w:rPr>
                <w:szCs w:val="24"/>
              </w:rPr>
            </w:pPr>
          </w:p>
        </w:tc>
        <w:tc>
          <w:tcPr>
            <w:tcW w:w="1191" w:type="pct"/>
          </w:tcPr>
          <w:p w:rsidR="002E6405" w:rsidRPr="002E6405" w:rsidRDefault="002E6405" w:rsidP="00E4376C">
            <w:pPr>
              <w:pStyle w:val="TableParagraph"/>
              <w:tabs>
                <w:tab w:val="left" w:pos="181"/>
              </w:tabs>
              <w:spacing w:before="133" w:line="249" w:lineRule="auto"/>
              <w:ind w:right="697"/>
              <w:rPr>
                <w:rFonts w:asciiTheme="minorHAnsi" w:hAnsiTheme="minorHAnsi" w:cstheme="minorHAnsi"/>
                <w:sz w:val="24"/>
                <w:szCs w:val="24"/>
                <w:lang w:val="fr-FR"/>
              </w:rPr>
            </w:pPr>
            <w:r w:rsidRPr="002E6405">
              <w:rPr>
                <w:rFonts w:asciiTheme="minorHAnsi" w:hAnsiTheme="minorHAnsi" w:cstheme="minorHAnsi"/>
                <w:sz w:val="24"/>
                <w:szCs w:val="24"/>
                <w:lang w:val="fr-FR"/>
              </w:rPr>
              <w:lastRenderedPageBreak/>
              <w:t>-Mener</w:t>
            </w:r>
            <w:r w:rsidRPr="002E6405">
              <w:rPr>
                <w:rFonts w:asciiTheme="minorHAnsi" w:hAnsiTheme="minorHAnsi" w:cstheme="minorHAnsi"/>
                <w:spacing w:val="-9"/>
                <w:sz w:val="24"/>
                <w:szCs w:val="24"/>
                <w:lang w:val="fr-FR"/>
              </w:rPr>
              <w:t xml:space="preserve"> </w:t>
            </w:r>
            <w:r w:rsidRPr="002E6405">
              <w:rPr>
                <w:rFonts w:asciiTheme="minorHAnsi" w:hAnsiTheme="minorHAnsi" w:cstheme="minorHAnsi"/>
                <w:sz w:val="24"/>
                <w:szCs w:val="24"/>
                <w:lang w:val="fr-FR"/>
              </w:rPr>
              <w:t>des</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séances</w:t>
            </w:r>
            <w:r w:rsidRPr="002E6405">
              <w:rPr>
                <w:rFonts w:asciiTheme="minorHAnsi" w:hAnsiTheme="minorHAnsi" w:cstheme="minorHAnsi"/>
                <w:spacing w:val="-9"/>
                <w:sz w:val="24"/>
                <w:szCs w:val="24"/>
                <w:lang w:val="fr-FR"/>
              </w:rPr>
              <w:t xml:space="preserve"> </w:t>
            </w:r>
            <w:r w:rsidRPr="002E6405">
              <w:rPr>
                <w:rFonts w:asciiTheme="minorHAnsi" w:hAnsiTheme="minorHAnsi" w:cstheme="minorHAnsi"/>
                <w:sz w:val="24"/>
                <w:szCs w:val="24"/>
                <w:lang w:val="fr-FR"/>
              </w:rPr>
              <w:t>de</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sensibilisation</w:t>
            </w:r>
            <w:r w:rsidRPr="002E6405">
              <w:rPr>
                <w:rFonts w:asciiTheme="minorHAnsi" w:hAnsiTheme="minorHAnsi" w:cstheme="minorHAnsi"/>
                <w:spacing w:val="-9"/>
                <w:sz w:val="24"/>
                <w:szCs w:val="24"/>
                <w:lang w:val="fr-FR"/>
              </w:rPr>
              <w:t xml:space="preserve"> </w:t>
            </w:r>
            <w:r w:rsidRPr="002E6405">
              <w:rPr>
                <w:rFonts w:asciiTheme="minorHAnsi" w:hAnsiTheme="minorHAnsi" w:cstheme="minorHAnsi"/>
                <w:sz w:val="24"/>
                <w:szCs w:val="24"/>
                <w:lang w:val="fr-FR"/>
              </w:rPr>
              <w:t>sur</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l’importance du suivi</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des</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maladies</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chroniques</w:t>
            </w:r>
          </w:p>
          <w:p w:rsidR="002E6405" w:rsidRPr="002E6405" w:rsidRDefault="002E6405" w:rsidP="00E4376C">
            <w:pPr>
              <w:pStyle w:val="TableParagraph"/>
              <w:tabs>
                <w:tab w:val="left" w:pos="181"/>
              </w:tabs>
              <w:spacing w:line="249" w:lineRule="auto"/>
              <w:ind w:right="577"/>
              <w:jc w:val="both"/>
              <w:rPr>
                <w:rFonts w:asciiTheme="minorHAnsi" w:hAnsiTheme="minorHAnsi" w:cstheme="minorHAnsi"/>
                <w:sz w:val="24"/>
                <w:szCs w:val="24"/>
                <w:lang w:val="fr-FR"/>
              </w:rPr>
            </w:pPr>
            <w:r w:rsidRPr="002E6405">
              <w:rPr>
                <w:rFonts w:asciiTheme="minorHAnsi" w:hAnsiTheme="minorHAnsi" w:cstheme="minorHAnsi"/>
                <w:sz w:val="24"/>
                <w:szCs w:val="24"/>
                <w:lang w:val="fr-FR"/>
              </w:rPr>
              <w:t>-Mener des séances de sensibilisation sur</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la prévention (alimentation saine de tous,</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activités</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physiques</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régulières,</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lutte</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 xml:space="preserve">contre </w:t>
            </w:r>
            <w:r w:rsidRPr="002E6405">
              <w:rPr>
                <w:rFonts w:asciiTheme="minorHAnsi" w:hAnsiTheme="minorHAnsi" w:cstheme="minorHAnsi"/>
                <w:w w:val="95"/>
                <w:sz w:val="24"/>
                <w:szCs w:val="24"/>
                <w:lang w:val="fr-FR"/>
              </w:rPr>
              <w:t>le</w:t>
            </w:r>
            <w:r w:rsidRPr="002E6405">
              <w:rPr>
                <w:rFonts w:asciiTheme="minorHAnsi" w:hAnsiTheme="minorHAnsi" w:cstheme="minorHAnsi"/>
                <w:spacing w:val="6"/>
                <w:w w:val="95"/>
                <w:sz w:val="24"/>
                <w:szCs w:val="24"/>
                <w:lang w:val="fr-FR"/>
              </w:rPr>
              <w:t xml:space="preserve"> </w:t>
            </w:r>
            <w:r w:rsidRPr="002E6405">
              <w:rPr>
                <w:rFonts w:asciiTheme="minorHAnsi" w:hAnsiTheme="minorHAnsi" w:cstheme="minorHAnsi"/>
                <w:w w:val="95"/>
                <w:sz w:val="24"/>
                <w:szCs w:val="24"/>
                <w:lang w:val="fr-FR"/>
              </w:rPr>
              <w:t>tabagisme,</w:t>
            </w:r>
            <w:r w:rsidRPr="002E6405">
              <w:rPr>
                <w:rFonts w:asciiTheme="minorHAnsi" w:hAnsiTheme="minorHAnsi" w:cstheme="minorHAnsi"/>
                <w:spacing w:val="6"/>
                <w:w w:val="95"/>
                <w:sz w:val="24"/>
                <w:szCs w:val="24"/>
                <w:lang w:val="fr-FR"/>
              </w:rPr>
              <w:t xml:space="preserve"> </w:t>
            </w:r>
            <w:r w:rsidRPr="002E6405">
              <w:rPr>
                <w:rFonts w:asciiTheme="minorHAnsi" w:hAnsiTheme="minorHAnsi" w:cstheme="minorHAnsi"/>
                <w:w w:val="95"/>
                <w:sz w:val="24"/>
                <w:szCs w:val="24"/>
                <w:lang w:val="fr-FR"/>
              </w:rPr>
              <w:t>bonne</w:t>
            </w:r>
            <w:r w:rsidRPr="002E6405">
              <w:rPr>
                <w:rFonts w:asciiTheme="minorHAnsi" w:hAnsiTheme="minorHAnsi" w:cstheme="minorHAnsi"/>
                <w:spacing w:val="7"/>
                <w:w w:val="95"/>
                <w:sz w:val="24"/>
                <w:szCs w:val="24"/>
                <w:lang w:val="fr-FR"/>
              </w:rPr>
              <w:t xml:space="preserve"> </w:t>
            </w:r>
            <w:r w:rsidRPr="002E6405">
              <w:rPr>
                <w:rFonts w:asciiTheme="minorHAnsi" w:hAnsiTheme="minorHAnsi" w:cstheme="minorHAnsi"/>
                <w:w w:val="95"/>
                <w:sz w:val="24"/>
                <w:szCs w:val="24"/>
                <w:lang w:val="fr-FR"/>
              </w:rPr>
              <w:t>surveillance</w:t>
            </w:r>
            <w:r w:rsidRPr="002E6405">
              <w:rPr>
                <w:rFonts w:asciiTheme="minorHAnsi" w:hAnsiTheme="minorHAnsi" w:cstheme="minorHAnsi"/>
                <w:spacing w:val="6"/>
                <w:w w:val="95"/>
                <w:sz w:val="24"/>
                <w:szCs w:val="24"/>
                <w:lang w:val="fr-FR"/>
              </w:rPr>
              <w:t xml:space="preserve"> </w:t>
            </w:r>
            <w:r w:rsidRPr="002E6405">
              <w:rPr>
                <w:rFonts w:asciiTheme="minorHAnsi" w:hAnsiTheme="minorHAnsi" w:cstheme="minorHAnsi"/>
                <w:w w:val="95"/>
                <w:sz w:val="24"/>
                <w:szCs w:val="24"/>
                <w:lang w:val="fr-FR"/>
              </w:rPr>
              <w:t>des</w:t>
            </w:r>
            <w:r w:rsidRPr="002E6405">
              <w:rPr>
                <w:rFonts w:asciiTheme="minorHAnsi" w:hAnsiTheme="minorHAnsi" w:cstheme="minorHAnsi"/>
                <w:spacing w:val="7"/>
                <w:w w:val="95"/>
                <w:sz w:val="24"/>
                <w:szCs w:val="24"/>
                <w:lang w:val="fr-FR"/>
              </w:rPr>
              <w:t xml:space="preserve"> </w:t>
            </w:r>
            <w:r w:rsidRPr="002E6405">
              <w:rPr>
                <w:rFonts w:asciiTheme="minorHAnsi" w:hAnsiTheme="minorHAnsi" w:cstheme="minorHAnsi"/>
                <w:w w:val="95"/>
                <w:sz w:val="24"/>
                <w:szCs w:val="24"/>
                <w:lang w:val="fr-FR"/>
              </w:rPr>
              <w:t>grossesses</w:t>
            </w:r>
            <w:r w:rsidRPr="002E6405">
              <w:rPr>
                <w:rFonts w:asciiTheme="minorHAnsi" w:hAnsiTheme="minorHAnsi" w:cstheme="minorHAnsi"/>
                <w:spacing w:val="1"/>
                <w:w w:val="95"/>
                <w:sz w:val="24"/>
                <w:szCs w:val="24"/>
                <w:lang w:val="fr-FR"/>
              </w:rPr>
              <w:t xml:space="preserve"> </w:t>
            </w:r>
            <w:r w:rsidRPr="002E6405">
              <w:rPr>
                <w:rFonts w:asciiTheme="minorHAnsi" w:hAnsiTheme="minorHAnsi" w:cstheme="minorHAnsi"/>
                <w:w w:val="90"/>
                <w:sz w:val="24"/>
                <w:szCs w:val="24"/>
                <w:lang w:val="fr-FR"/>
              </w:rPr>
              <w:t>et</w:t>
            </w:r>
            <w:r w:rsidRPr="002E6405">
              <w:rPr>
                <w:rFonts w:asciiTheme="minorHAnsi" w:hAnsiTheme="minorHAnsi" w:cstheme="minorHAnsi"/>
                <w:spacing w:val="10"/>
                <w:w w:val="90"/>
                <w:sz w:val="24"/>
                <w:szCs w:val="24"/>
                <w:lang w:val="fr-FR"/>
              </w:rPr>
              <w:t xml:space="preserve"> </w:t>
            </w:r>
            <w:r w:rsidRPr="002E6405">
              <w:rPr>
                <w:rFonts w:asciiTheme="minorHAnsi" w:hAnsiTheme="minorHAnsi" w:cstheme="minorHAnsi"/>
                <w:w w:val="90"/>
                <w:sz w:val="24"/>
                <w:szCs w:val="24"/>
                <w:lang w:val="fr-FR"/>
              </w:rPr>
              <w:t>de</w:t>
            </w:r>
            <w:r w:rsidRPr="002E6405">
              <w:rPr>
                <w:rFonts w:asciiTheme="minorHAnsi" w:hAnsiTheme="minorHAnsi" w:cstheme="minorHAnsi"/>
                <w:spacing w:val="11"/>
                <w:w w:val="90"/>
                <w:sz w:val="24"/>
                <w:szCs w:val="24"/>
                <w:lang w:val="fr-FR"/>
              </w:rPr>
              <w:t xml:space="preserve"> </w:t>
            </w:r>
            <w:r w:rsidRPr="002E6405">
              <w:rPr>
                <w:rFonts w:asciiTheme="minorHAnsi" w:hAnsiTheme="minorHAnsi" w:cstheme="minorHAnsi"/>
                <w:w w:val="90"/>
                <w:sz w:val="24"/>
                <w:szCs w:val="24"/>
                <w:lang w:val="fr-FR"/>
              </w:rPr>
              <w:t>l’enfant,</w:t>
            </w:r>
            <w:r w:rsidRPr="002E6405">
              <w:rPr>
                <w:rFonts w:asciiTheme="minorHAnsi" w:hAnsiTheme="minorHAnsi" w:cstheme="minorHAnsi"/>
                <w:spacing w:val="10"/>
                <w:w w:val="90"/>
                <w:sz w:val="24"/>
                <w:szCs w:val="24"/>
                <w:lang w:val="fr-FR"/>
              </w:rPr>
              <w:t xml:space="preserve"> </w:t>
            </w:r>
            <w:r w:rsidRPr="002E6405">
              <w:rPr>
                <w:rFonts w:asciiTheme="minorHAnsi" w:hAnsiTheme="minorHAnsi" w:cstheme="minorHAnsi"/>
                <w:w w:val="90"/>
                <w:sz w:val="24"/>
                <w:szCs w:val="24"/>
                <w:lang w:val="fr-FR"/>
              </w:rPr>
              <w:t>lutte</w:t>
            </w:r>
            <w:r w:rsidRPr="002E6405">
              <w:rPr>
                <w:rFonts w:asciiTheme="minorHAnsi" w:hAnsiTheme="minorHAnsi" w:cstheme="minorHAnsi"/>
                <w:spacing w:val="11"/>
                <w:w w:val="90"/>
                <w:sz w:val="24"/>
                <w:szCs w:val="24"/>
                <w:lang w:val="fr-FR"/>
              </w:rPr>
              <w:t xml:space="preserve"> </w:t>
            </w:r>
            <w:r w:rsidRPr="002E6405">
              <w:rPr>
                <w:rFonts w:asciiTheme="minorHAnsi" w:hAnsiTheme="minorHAnsi" w:cstheme="minorHAnsi"/>
                <w:w w:val="90"/>
                <w:sz w:val="24"/>
                <w:szCs w:val="24"/>
                <w:lang w:val="fr-FR"/>
              </w:rPr>
              <w:t>contre</w:t>
            </w:r>
            <w:r w:rsidRPr="002E6405">
              <w:rPr>
                <w:rFonts w:asciiTheme="minorHAnsi" w:hAnsiTheme="minorHAnsi" w:cstheme="minorHAnsi"/>
                <w:spacing w:val="10"/>
                <w:w w:val="90"/>
                <w:sz w:val="24"/>
                <w:szCs w:val="24"/>
                <w:lang w:val="fr-FR"/>
              </w:rPr>
              <w:t xml:space="preserve"> </w:t>
            </w:r>
            <w:r w:rsidRPr="002E6405">
              <w:rPr>
                <w:rFonts w:asciiTheme="minorHAnsi" w:hAnsiTheme="minorHAnsi" w:cstheme="minorHAnsi"/>
                <w:w w:val="90"/>
                <w:sz w:val="24"/>
                <w:szCs w:val="24"/>
                <w:lang w:val="fr-FR"/>
              </w:rPr>
              <w:t>les</w:t>
            </w:r>
            <w:r w:rsidRPr="002E6405">
              <w:rPr>
                <w:rFonts w:asciiTheme="minorHAnsi" w:hAnsiTheme="minorHAnsi" w:cstheme="minorHAnsi"/>
                <w:spacing w:val="11"/>
                <w:w w:val="90"/>
                <w:sz w:val="24"/>
                <w:szCs w:val="24"/>
                <w:lang w:val="fr-FR"/>
              </w:rPr>
              <w:t xml:space="preserve"> </w:t>
            </w:r>
            <w:r w:rsidRPr="002E6405">
              <w:rPr>
                <w:rFonts w:asciiTheme="minorHAnsi" w:hAnsiTheme="minorHAnsi" w:cstheme="minorHAnsi"/>
                <w:w w:val="90"/>
                <w:sz w:val="24"/>
                <w:szCs w:val="24"/>
                <w:lang w:val="fr-FR"/>
              </w:rPr>
              <w:t>maladies</w:t>
            </w:r>
            <w:r w:rsidRPr="002E6405">
              <w:rPr>
                <w:rFonts w:asciiTheme="minorHAnsi" w:hAnsiTheme="minorHAnsi" w:cstheme="minorHAnsi"/>
                <w:spacing w:val="10"/>
                <w:w w:val="90"/>
                <w:sz w:val="24"/>
                <w:szCs w:val="24"/>
                <w:lang w:val="fr-FR"/>
              </w:rPr>
              <w:t xml:space="preserve"> </w:t>
            </w:r>
            <w:r w:rsidRPr="002E6405">
              <w:rPr>
                <w:rFonts w:asciiTheme="minorHAnsi" w:hAnsiTheme="minorHAnsi" w:cstheme="minorHAnsi"/>
                <w:w w:val="90"/>
                <w:sz w:val="24"/>
                <w:szCs w:val="24"/>
                <w:lang w:val="fr-FR"/>
              </w:rPr>
              <w:t>de</w:t>
            </w:r>
            <w:r w:rsidRPr="002E6405">
              <w:rPr>
                <w:rFonts w:asciiTheme="minorHAnsi" w:hAnsiTheme="minorHAnsi" w:cstheme="minorHAnsi"/>
                <w:spacing w:val="11"/>
                <w:w w:val="90"/>
                <w:sz w:val="24"/>
                <w:szCs w:val="24"/>
                <w:lang w:val="fr-FR"/>
              </w:rPr>
              <w:t xml:space="preserve"> </w:t>
            </w:r>
            <w:r w:rsidRPr="002E6405">
              <w:rPr>
                <w:rFonts w:asciiTheme="minorHAnsi" w:hAnsiTheme="minorHAnsi" w:cstheme="minorHAnsi"/>
                <w:w w:val="90"/>
                <w:sz w:val="24"/>
                <w:szCs w:val="24"/>
                <w:lang w:val="fr-FR"/>
              </w:rPr>
              <w:t>l’enfant, accouchement dans les structures sanitaires)</w:t>
            </w:r>
          </w:p>
          <w:p w:rsidR="002E6405" w:rsidRPr="002E6405" w:rsidRDefault="002E6405" w:rsidP="00E4376C">
            <w:pPr>
              <w:pStyle w:val="TableParagraph"/>
              <w:tabs>
                <w:tab w:val="left" w:pos="176"/>
              </w:tabs>
              <w:spacing w:before="1" w:line="249" w:lineRule="auto"/>
              <w:ind w:right="473"/>
              <w:jc w:val="both"/>
              <w:rPr>
                <w:rFonts w:asciiTheme="minorHAnsi" w:hAnsiTheme="minorHAnsi" w:cstheme="minorHAnsi"/>
                <w:sz w:val="24"/>
                <w:szCs w:val="24"/>
                <w:lang w:val="fr-FR"/>
              </w:rPr>
            </w:pPr>
            <w:r w:rsidRPr="002E6405">
              <w:rPr>
                <w:rFonts w:asciiTheme="minorHAnsi" w:hAnsiTheme="minorHAnsi" w:cstheme="minorHAnsi"/>
                <w:w w:val="90"/>
                <w:sz w:val="24"/>
                <w:szCs w:val="24"/>
                <w:lang w:val="fr-FR"/>
              </w:rPr>
              <w:t>-Informer de la situation de ces affections dans</w:t>
            </w:r>
            <w:r w:rsidRPr="002E6405">
              <w:rPr>
                <w:rFonts w:asciiTheme="minorHAnsi" w:hAnsiTheme="minorHAnsi" w:cstheme="minorHAnsi"/>
                <w:spacing w:val="1"/>
                <w:w w:val="90"/>
                <w:sz w:val="24"/>
                <w:szCs w:val="24"/>
                <w:lang w:val="fr-FR"/>
              </w:rPr>
              <w:t xml:space="preserve"> </w:t>
            </w:r>
            <w:r w:rsidRPr="002E6405">
              <w:rPr>
                <w:rFonts w:asciiTheme="minorHAnsi" w:hAnsiTheme="minorHAnsi" w:cstheme="minorHAnsi"/>
                <w:w w:val="90"/>
                <w:sz w:val="24"/>
                <w:szCs w:val="24"/>
                <w:lang w:val="fr-FR"/>
              </w:rPr>
              <w:t xml:space="preserve">la </w:t>
            </w:r>
            <w:r w:rsidRPr="002E6405">
              <w:rPr>
                <w:rFonts w:asciiTheme="minorHAnsi" w:hAnsiTheme="minorHAnsi" w:cstheme="minorHAnsi"/>
                <w:w w:val="90"/>
                <w:sz w:val="24"/>
                <w:szCs w:val="24"/>
                <w:lang w:val="fr-FR"/>
              </w:rPr>
              <w:lastRenderedPageBreak/>
              <w:t>population et des mécanismes de prévention</w:t>
            </w:r>
            <w:r w:rsidRPr="002E6405">
              <w:rPr>
                <w:rFonts w:asciiTheme="minorHAnsi" w:hAnsiTheme="minorHAnsi" w:cstheme="minorHAnsi"/>
                <w:spacing w:val="1"/>
                <w:w w:val="90"/>
                <w:sz w:val="24"/>
                <w:szCs w:val="24"/>
                <w:lang w:val="fr-FR"/>
              </w:rPr>
              <w:t xml:space="preserve"> </w:t>
            </w:r>
            <w:r w:rsidRPr="002E6405">
              <w:rPr>
                <w:rFonts w:asciiTheme="minorHAnsi" w:hAnsiTheme="minorHAnsi" w:cstheme="minorHAnsi"/>
                <w:sz w:val="24"/>
                <w:szCs w:val="24"/>
                <w:lang w:val="fr-FR"/>
              </w:rPr>
              <w:t>et</w:t>
            </w:r>
            <w:r w:rsidRPr="002E6405">
              <w:rPr>
                <w:rFonts w:asciiTheme="minorHAnsi" w:hAnsiTheme="minorHAnsi" w:cstheme="minorHAnsi"/>
                <w:spacing w:val="-11"/>
                <w:sz w:val="24"/>
                <w:szCs w:val="24"/>
                <w:lang w:val="fr-FR"/>
              </w:rPr>
              <w:t xml:space="preserve"> </w:t>
            </w:r>
            <w:r w:rsidRPr="002E6405">
              <w:rPr>
                <w:rFonts w:asciiTheme="minorHAnsi" w:hAnsiTheme="minorHAnsi" w:cstheme="minorHAnsi"/>
                <w:sz w:val="24"/>
                <w:szCs w:val="24"/>
                <w:lang w:val="fr-FR"/>
              </w:rPr>
              <w:t>de</w:t>
            </w:r>
            <w:r w:rsidRPr="002E6405">
              <w:rPr>
                <w:rFonts w:asciiTheme="minorHAnsi" w:hAnsiTheme="minorHAnsi" w:cstheme="minorHAnsi"/>
                <w:spacing w:val="-11"/>
                <w:sz w:val="24"/>
                <w:szCs w:val="24"/>
                <w:lang w:val="fr-FR"/>
              </w:rPr>
              <w:t xml:space="preserve"> </w:t>
            </w:r>
            <w:r w:rsidRPr="002E6405">
              <w:rPr>
                <w:rFonts w:asciiTheme="minorHAnsi" w:hAnsiTheme="minorHAnsi" w:cstheme="minorHAnsi"/>
                <w:sz w:val="24"/>
                <w:szCs w:val="24"/>
                <w:lang w:val="fr-FR"/>
              </w:rPr>
              <w:t>prise</w:t>
            </w:r>
            <w:r w:rsidRPr="002E6405">
              <w:rPr>
                <w:rFonts w:asciiTheme="minorHAnsi" w:hAnsiTheme="minorHAnsi" w:cstheme="minorHAnsi"/>
                <w:spacing w:val="-11"/>
                <w:sz w:val="24"/>
                <w:szCs w:val="24"/>
                <w:lang w:val="fr-FR"/>
              </w:rPr>
              <w:t xml:space="preserve"> </w:t>
            </w:r>
            <w:r w:rsidRPr="002E6405">
              <w:rPr>
                <w:rFonts w:asciiTheme="minorHAnsi" w:hAnsiTheme="minorHAnsi" w:cstheme="minorHAnsi"/>
                <w:sz w:val="24"/>
                <w:szCs w:val="24"/>
                <w:lang w:val="fr-FR"/>
              </w:rPr>
              <w:t>en</w:t>
            </w:r>
            <w:r w:rsidRPr="002E6405">
              <w:rPr>
                <w:rFonts w:asciiTheme="minorHAnsi" w:hAnsiTheme="minorHAnsi" w:cstheme="minorHAnsi"/>
                <w:spacing w:val="-10"/>
                <w:sz w:val="24"/>
                <w:szCs w:val="24"/>
                <w:lang w:val="fr-FR"/>
              </w:rPr>
              <w:t xml:space="preserve"> </w:t>
            </w:r>
            <w:r w:rsidRPr="002E6405">
              <w:rPr>
                <w:rFonts w:asciiTheme="minorHAnsi" w:hAnsiTheme="minorHAnsi" w:cstheme="minorHAnsi"/>
                <w:sz w:val="24"/>
                <w:szCs w:val="24"/>
                <w:lang w:val="fr-FR"/>
              </w:rPr>
              <w:t>charge</w:t>
            </w:r>
            <w:r w:rsidRPr="002E6405">
              <w:rPr>
                <w:rFonts w:asciiTheme="minorHAnsi" w:hAnsiTheme="minorHAnsi" w:cstheme="minorHAnsi"/>
                <w:spacing w:val="-11"/>
                <w:sz w:val="24"/>
                <w:szCs w:val="24"/>
                <w:lang w:val="fr-FR"/>
              </w:rPr>
              <w:t xml:space="preserve"> </w:t>
            </w:r>
            <w:r w:rsidRPr="002E6405">
              <w:rPr>
                <w:rFonts w:asciiTheme="minorHAnsi" w:hAnsiTheme="minorHAnsi" w:cstheme="minorHAnsi"/>
                <w:sz w:val="24"/>
                <w:szCs w:val="24"/>
                <w:lang w:val="fr-FR"/>
              </w:rPr>
              <w:t>déjà</w:t>
            </w:r>
            <w:r w:rsidRPr="002E6405">
              <w:rPr>
                <w:rFonts w:asciiTheme="minorHAnsi" w:hAnsiTheme="minorHAnsi" w:cstheme="minorHAnsi"/>
                <w:spacing w:val="-11"/>
                <w:sz w:val="24"/>
                <w:szCs w:val="24"/>
                <w:lang w:val="fr-FR"/>
              </w:rPr>
              <w:t xml:space="preserve"> </w:t>
            </w:r>
            <w:r w:rsidRPr="002E6405">
              <w:rPr>
                <w:rFonts w:asciiTheme="minorHAnsi" w:hAnsiTheme="minorHAnsi" w:cstheme="minorHAnsi"/>
                <w:sz w:val="24"/>
                <w:szCs w:val="24"/>
                <w:lang w:val="fr-FR"/>
              </w:rPr>
              <w:t>en</w:t>
            </w:r>
            <w:r w:rsidRPr="002E6405">
              <w:rPr>
                <w:rFonts w:asciiTheme="minorHAnsi" w:hAnsiTheme="minorHAnsi" w:cstheme="minorHAnsi"/>
                <w:spacing w:val="-11"/>
                <w:sz w:val="24"/>
                <w:szCs w:val="24"/>
                <w:lang w:val="fr-FR"/>
              </w:rPr>
              <w:t xml:space="preserve"> </w:t>
            </w:r>
            <w:r w:rsidRPr="002E6405">
              <w:rPr>
                <w:rFonts w:asciiTheme="minorHAnsi" w:hAnsiTheme="minorHAnsi" w:cstheme="minorHAnsi"/>
                <w:sz w:val="24"/>
                <w:szCs w:val="24"/>
                <w:lang w:val="fr-FR"/>
              </w:rPr>
              <w:t>place</w:t>
            </w:r>
          </w:p>
          <w:p w:rsidR="002E6405" w:rsidRPr="002E6405" w:rsidRDefault="002E6405" w:rsidP="00E4376C">
            <w:pPr>
              <w:pStyle w:val="TableParagraph"/>
              <w:tabs>
                <w:tab w:val="left" w:pos="176"/>
              </w:tabs>
              <w:spacing w:before="1" w:line="249" w:lineRule="auto"/>
              <w:ind w:right="473"/>
              <w:jc w:val="both"/>
              <w:rPr>
                <w:rFonts w:asciiTheme="minorHAnsi" w:hAnsiTheme="minorHAnsi" w:cstheme="minorHAnsi"/>
                <w:sz w:val="24"/>
                <w:szCs w:val="24"/>
                <w:lang w:val="fr-FR"/>
              </w:rPr>
            </w:pPr>
            <w:r w:rsidRPr="002E6405">
              <w:rPr>
                <w:rFonts w:asciiTheme="minorHAnsi" w:hAnsiTheme="minorHAnsi" w:cstheme="minorHAnsi"/>
                <w:sz w:val="24"/>
                <w:szCs w:val="24"/>
                <w:lang w:val="fr-FR"/>
              </w:rPr>
              <w:t>-</w:t>
            </w:r>
            <w:r w:rsidRPr="002E6405">
              <w:rPr>
                <w:rFonts w:asciiTheme="minorHAnsi" w:hAnsiTheme="minorHAnsi" w:cstheme="minorHAnsi"/>
                <w:sz w:val="24"/>
                <w:szCs w:val="24"/>
                <w:lang w:val="de-DE"/>
              </w:rPr>
              <w:t>Administrer du diazepam en IM (0,5 mg/kg)/IVL (0,5 mg/kg)/IR (1 mg/kg)</w:t>
            </w:r>
          </w:p>
          <w:p w:rsidR="002E6405" w:rsidRPr="002E6405" w:rsidRDefault="002E6405" w:rsidP="00E4376C">
            <w:pPr>
              <w:pStyle w:val="TableParagraph"/>
              <w:tabs>
                <w:tab w:val="left" w:pos="286"/>
              </w:tabs>
              <w:spacing w:before="28"/>
              <w:ind w:right="1522"/>
              <w:rPr>
                <w:rFonts w:asciiTheme="minorHAnsi" w:hAnsiTheme="minorHAnsi" w:cstheme="minorHAnsi"/>
                <w:sz w:val="24"/>
                <w:szCs w:val="24"/>
                <w:lang w:val="fr-FR"/>
              </w:rPr>
            </w:pPr>
            <w:r w:rsidRPr="002E6405">
              <w:rPr>
                <w:rFonts w:asciiTheme="minorHAnsi" w:hAnsiTheme="minorHAnsi" w:cstheme="minorHAnsi"/>
                <w:sz w:val="24"/>
                <w:szCs w:val="24"/>
                <w:lang w:val="fr-FR"/>
              </w:rPr>
              <w:t>-Recevoir</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les</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cas</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orientés</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par</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le</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niveau</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communautaire</w:t>
            </w:r>
          </w:p>
          <w:p w:rsidR="002E6405" w:rsidRPr="002E6405" w:rsidRDefault="002E6405" w:rsidP="00E4376C">
            <w:pPr>
              <w:pStyle w:val="TableParagraph"/>
              <w:spacing w:before="1" w:line="229" w:lineRule="exact"/>
              <w:rPr>
                <w:rFonts w:asciiTheme="minorHAnsi" w:hAnsiTheme="minorHAnsi" w:cstheme="minorHAnsi"/>
                <w:sz w:val="24"/>
                <w:szCs w:val="24"/>
                <w:lang w:val="fr-FR"/>
              </w:rPr>
            </w:pPr>
            <w:r w:rsidRPr="002E6405">
              <w:rPr>
                <w:rFonts w:asciiTheme="minorHAnsi" w:hAnsiTheme="minorHAnsi" w:cstheme="minorHAnsi"/>
                <w:sz w:val="24"/>
                <w:szCs w:val="24"/>
                <w:lang w:val="fr-FR"/>
              </w:rPr>
              <w:t>-Rechercher</w:t>
            </w:r>
            <w:r w:rsidRPr="002E6405">
              <w:rPr>
                <w:rFonts w:asciiTheme="minorHAnsi" w:hAnsiTheme="minorHAnsi" w:cstheme="minorHAnsi"/>
                <w:spacing w:val="-11"/>
                <w:sz w:val="24"/>
                <w:szCs w:val="24"/>
                <w:lang w:val="fr-FR"/>
              </w:rPr>
              <w:t xml:space="preserve"> </w:t>
            </w:r>
            <w:r w:rsidRPr="002E6405">
              <w:rPr>
                <w:rFonts w:asciiTheme="minorHAnsi" w:hAnsiTheme="minorHAnsi" w:cstheme="minorHAnsi"/>
                <w:sz w:val="24"/>
                <w:szCs w:val="24"/>
                <w:lang w:val="fr-FR"/>
              </w:rPr>
              <w:t>à</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l’interrogatoire</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w:t>
            </w:r>
          </w:p>
          <w:p w:rsidR="002E6405" w:rsidRPr="002E6405" w:rsidRDefault="002E6405" w:rsidP="00E4376C">
            <w:pPr>
              <w:pStyle w:val="TableParagraph"/>
              <w:tabs>
                <w:tab w:val="left" w:pos="336"/>
              </w:tabs>
              <w:spacing w:line="229" w:lineRule="exact"/>
              <w:rPr>
                <w:rFonts w:asciiTheme="minorHAnsi" w:hAnsiTheme="minorHAnsi" w:cstheme="minorHAnsi"/>
                <w:sz w:val="24"/>
                <w:szCs w:val="24"/>
                <w:lang w:val="fr-FR"/>
              </w:rPr>
            </w:pPr>
            <w:r w:rsidRPr="002E6405">
              <w:rPr>
                <w:rFonts w:asciiTheme="minorHAnsi" w:hAnsiTheme="minorHAnsi" w:cstheme="minorHAnsi"/>
                <w:sz w:val="24"/>
                <w:szCs w:val="24"/>
                <w:lang w:val="fr-FR"/>
              </w:rPr>
              <w:t>antécédents</w:t>
            </w:r>
          </w:p>
          <w:p w:rsidR="002E6405" w:rsidRPr="002E6405" w:rsidRDefault="002E6405" w:rsidP="00E4376C">
            <w:pPr>
              <w:pStyle w:val="TableParagraph"/>
              <w:tabs>
                <w:tab w:val="left" w:pos="336"/>
              </w:tabs>
              <w:rPr>
                <w:rFonts w:asciiTheme="minorHAnsi" w:hAnsiTheme="minorHAnsi" w:cstheme="minorHAnsi"/>
                <w:sz w:val="24"/>
                <w:szCs w:val="24"/>
                <w:lang w:val="fr-FR"/>
              </w:rPr>
            </w:pPr>
            <w:r w:rsidRPr="002E6405">
              <w:rPr>
                <w:rFonts w:asciiTheme="minorHAnsi" w:hAnsiTheme="minorHAnsi" w:cstheme="minorHAnsi"/>
                <w:sz w:val="24"/>
                <w:szCs w:val="24"/>
                <w:lang w:val="fr-FR"/>
              </w:rPr>
              <w:t>facteurs</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favorisants</w:t>
            </w:r>
          </w:p>
          <w:p w:rsidR="002E6405" w:rsidRPr="002E6405" w:rsidRDefault="002E6405" w:rsidP="00E4376C">
            <w:pPr>
              <w:pStyle w:val="TableParagraph"/>
              <w:tabs>
                <w:tab w:val="left" w:pos="336"/>
              </w:tabs>
              <w:ind w:right="936"/>
              <w:rPr>
                <w:rFonts w:asciiTheme="minorHAnsi" w:hAnsiTheme="minorHAnsi" w:cstheme="minorHAnsi"/>
                <w:sz w:val="24"/>
                <w:szCs w:val="24"/>
                <w:lang w:val="fr-FR"/>
              </w:rPr>
            </w:pPr>
            <w:r w:rsidRPr="002E6405">
              <w:rPr>
                <w:rFonts w:asciiTheme="minorHAnsi" w:hAnsiTheme="minorHAnsi" w:cstheme="minorHAnsi"/>
                <w:sz w:val="24"/>
                <w:szCs w:val="24"/>
                <w:lang w:val="fr-FR"/>
              </w:rPr>
              <w:t>Recourir</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aux</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soins</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automédication,</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tradi-thérapie,</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charlatanisme)</w:t>
            </w:r>
          </w:p>
          <w:p w:rsidR="002E6405" w:rsidRPr="002E6405" w:rsidRDefault="002E6405" w:rsidP="00E4376C">
            <w:pPr>
              <w:pStyle w:val="TableParagraph"/>
              <w:tabs>
                <w:tab w:val="left" w:pos="336"/>
              </w:tabs>
              <w:ind w:right="520"/>
              <w:rPr>
                <w:rFonts w:asciiTheme="minorHAnsi" w:hAnsiTheme="minorHAnsi" w:cstheme="minorHAnsi"/>
                <w:sz w:val="24"/>
                <w:szCs w:val="24"/>
                <w:lang w:val="fr-FR"/>
              </w:rPr>
            </w:pPr>
            <w:r w:rsidRPr="002E6405">
              <w:rPr>
                <w:rFonts w:asciiTheme="minorHAnsi" w:hAnsiTheme="minorHAnsi" w:cstheme="minorHAnsi"/>
                <w:sz w:val="24"/>
                <w:szCs w:val="24"/>
                <w:lang w:val="fr-FR"/>
              </w:rPr>
              <w:t>l’histoire</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de</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la</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maladie</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et</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les</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traitements</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déjà</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entrepris</w:t>
            </w:r>
          </w:p>
          <w:p w:rsidR="002E6405" w:rsidRPr="002E6405" w:rsidRDefault="002E6405" w:rsidP="00E4376C">
            <w:pPr>
              <w:pStyle w:val="TableParagraph"/>
              <w:spacing w:line="229" w:lineRule="exact"/>
              <w:rPr>
                <w:rFonts w:asciiTheme="minorHAnsi" w:hAnsiTheme="minorHAnsi" w:cstheme="minorHAnsi"/>
                <w:sz w:val="24"/>
                <w:szCs w:val="24"/>
                <w:lang w:val="fr-FR"/>
              </w:rPr>
            </w:pPr>
            <w:r w:rsidRPr="002E6405">
              <w:rPr>
                <w:rFonts w:asciiTheme="minorHAnsi" w:hAnsiTheme="minorHAnsi" w:cstheme="minorHAnsi"/>
                <w:sz w:val="24"/>
                <w:szCs w:val="24"/>
                <w:lang w:val="fr-FR"/>
              </w:rPr>
              <w:t>-Rechercher</w:t>
            </w:r>
            <w:r w:rsidRPr="002E6405">
              <w:rPr>
                <w:rFonts w:asciiTheme="minorHAnsi" w:hAnsiTheme="minorHAnsi" w:cstheme="minorHAnsi"/>
                <w:spacing w:val="-10"/>
                <w:sz w:val="24"/>
                <w:szCs w:val="24"/>
                <w:lang w:val="fr-FR"/>
              </w:rPr>
              <w:t xml:space="preserve"> </w:t>
            </w:r>
            <w:r w:rsidRPr="002E6405">
              <w:rPr>
                <w:rFonts w:asciiTheme="minorHAnsi" w:hAnsiTheme="minorHAnsi" w:cstheme="minorHAnsi"/>
                <w:sz w:val="24"/>
                <w:szCs w:val="24"/>
                <w:lang w:val="fr-FR"/>
              </w:rPr>
              <w:t>à</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l’examen</w:t>
            </w:r>
          </w:p>
          <w:p w:rsidR="002E6405" w:rsidRPr="002E6405" w:rsidRDefault="002E6405" w:rsidP="00E4376C">
            <w:pPr>
              <w:pStyle w:val="TableParagraph"/>
              <w:tabs>
                <w:tab w:val="left" w:pos="286"/>
              </w:tabs>
              <w:spacing w:line="229" w:lineRule="exact"/>
              <w:rPr>
                <w:rFonts w:asciiTheme="minorHAnsi" w:hAnsiTheme="minorHAnsi" w:cstheme="minorHAnsi"/>
                <w:sz w:val="24"/>
                <w:szCs w:val="24"/>
                <w:lang w:val="fr-FR"/>
              </w:rPr>
            </w:pPr>
            <w:r w:rsidRPr="002E6405">
              <w:rPr>
                <w:rFonts w:asciiTheme="minorHAnsi" w:hAnsiTheme="minorHAnsi" w:cstheme="minorHAnsi"/>
                <w:sz w:val="24"/>
                <w:szCs w:val="24"/>
                <w:lang w:val="fr-FR"/>
              </w:rPr>
              <w:t>qualité</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de</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vie</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du</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patient</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et</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de</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sa</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famille caractères</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des</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crises</w:t>
            </w:r>
          </w:p>
          <w:p w:rsidR="002E6405" w:rsidRPr="002E6405" w:rsidRDefault="00570201" w:rsidP="00F64697">
            <w:pPr>
              <w:spacing w:after="179" w:line="259" w:lineRule="auto"/>
              <w:ind w:left="10"/>
              <w:jc w:val="left"/>
              <w:rPr>
                <w:rFonts w:asciiTheme="minorHAnsi" w:hAnsiTheme="minorHAnsi" w:cstheme="minorHAnsi"/>
                <w:szCs w:val="24"/>
              </w:rPr>
            </w:pPr>
            <w:r w:rsidRPr="002E6405">
              <w:rPr>
                <w:rFonts w:asciiTheme="minorHAnsi" w:hAnsiTheme="minorHAnsi" w:cstheme="minorHAnsi"/>
                <w:szCs w:val="24"/>
              </w:rPr>
              <w:lastRenderedPageBreak/>
              <w:t>Lésions</w:t>
            </w:r>
            <w:r w:rsidR="002E6405" w:rsidRPr="002E6405">
              <w:rPr>
                <w:rFonts w:asciiTheme="minorHAnsi" w:hAnsiTheme="minorHAnsi" w:cstheme="minorHAnsi"/>
                <w:spacing w:val="-3"/>
                <w:szCs w:val="24"/>
              </w:rPr>
              <w:t xml:space="preserve"> </w:t>
            </w:r>
            <w:r w:rsidR="002E6405" w:rsidRPr="002E6405">
              <w:rPr>
                <w:rFonts w:asciiTheme="minorHAnsi" w:hAnsiTheme="minorHAnsi" w:cstheme="minorHAnsi"/>
                <w:szCs w:val="24"/>
              </w:rPr>
              <w:t>cutanées</w:t>
            </w:r>
            <w:r w:rsidR="002E6405" w:rsidRPr="002E6405">
              <w:rPr>
                <w:rFonts w:asciiTheme="minorHAnsi" w:hAnsiTheme="minorHAnsi" w:cstheme="minorHAnsi"/>
                <w:spacing w:val="-3"/>
                <w:szCs w:val="24"/>
              </w:rPr>
              <w:t xml:space="preserve"> </w:t>
            </w:r>
            <w:r w:rsidR="002E6405" w:rsidRPr="002E6405">
              <w:rPr>
                <w:rFonts w:asciiTheme="minorHAnsi" w:hAnsiTheme="minorHAnsi" w:cstheme="minorHAnsi"/>
                <w:szCs w:val="24"/>
              </w:rPr>
              <w:t>et</w:t>
            </w:r>
            <w:r w:rsidR="002E6405" w:rsidRPr="002E6405">
              <w:rPr>
                <w:rFonts w:asciiTheme="minorHAnsi" w:hAnsiTheme="minorHAnsi" w:cstheme="minorHAnsi"/>
                <w:spacing w:val="-3"/>
                <w:szCs w:val="24"/>
              </w:rPr>
              <w:t xml:space="preserve"> </w:t>
            </w:r>
            <w:r w:rsidR="002E6405" w:rsidRPr="002E6405">
              <w:rPr>
                <w:rFonts w:asciiTheme="minorHAnsi" w:hAnsiTheme="minorHAnsi" w:cstheme="minorHAnsi"/>
                <w:szCs w:val="24"/>
              </w:rPr>
              <w:t>de</w:t>
            </w:r>
            <w:r w:rsidR="002E6405" w:rsidRPr="002E6405">
              <w:rPr>
                <w:rFonts w:asciiTheme="minorHAnsi" w:hAnsiTheme="minorHAnsi" w:cstheme="minorHAnsi"/>
                <w:spacing w:val="-3"/>
                <w:szCs w:val="24"/>
              </w:rPr>
              <w:t xml:space="preserve"> </w:t>
            </w:r>
            <w:r w:rsidR="002E6405" w:rsidRPr="002E6405">
              <w:rPr>
                <w:rFonts w:asciiTheme="minorHAnsi" w:hAnsiTheme="minorHAnsi" w:cstheme="minorHAnsi"/>
                <w:szCs w:val="24"/>
              </w:rPr>
              <w:t>la</w:t>
            </w:r>
            <w:r w:rsidR="002E6405" w:rsidRPr="002E6405">
              <w:rPr>
                <w:rFonts w:asciiTheme="minorHAnsi" w:hAnsiTheme="minorHAnsi" w:cstheme="minorHAnsi"/>
                <w:spacing w:val="-2"/>
                <w:szCs w:val="24"/>
              </w:rPr>
              <w:t xml:space="preserve"> </w:t>
            </w:r>
            <w:r w:rsidR="002E6405" w:rsidRPr="002E6405">
              <w:rPr>
                <w:rFonts w:asciiTheme="minorHAnsi" w:hAnsiTheme="minorHAnsi" w:cstheme="minorHAnsi"/>
                <w:szCs w:val="24"/>
              </w:rPr>
              <w:t>langue soins</w:t>
            </w:r>
            <w:r w:rsidR="002E6405" w:rsidRPr="002E6405">
              <w:rPr>
                <w:rFonts w:asciiTheme="minorHAnsi" w:hAnsiTheme="minorHAnsi" w:cstheme="minorHAnsi"/>
                <w:spacing w:val="-5"/>
                <w:szCs w:val="24"/>
              </w:rPr>
              <w:t xml:space="preserve"> </w:t>
            </w:r>
            <w:r w:rsidR="002E6405" w:rsidRPr="002E6405">
              <w:rPr>
                <w:rFonts w:asciiTheme="minorHAnsi" w:hAnsiTheme="minorHAnsi" w:cstheme="minorHAnsi"/>
                <w:szCs w:val="24"/>
              </w:rPr>
              <w:t>déjà</w:t>
            </w:r>
            <w:r w:rsidR="002E6405" w:rsidRPr="002E6405">
              <w:rPr>
                <w:rFonts w:asciiTheme="minorHAnsi" w:hAnsiTheme="minorHAnsi" w:cstheme="minorHAnsi"/>
                <w:spacing w:val="-4"/>
                <w:szCs w:val="24"/>
              </w:rPr>
              <w:t xml:space="preserve"> </w:t>
            </w:r>
            <w:r w:rsidR="002E6405" w:rsidRPr="002E6405">
              <w:rPr>
                <w:rFonts w:asciiTheme="minorHAnsi" w:hAnsiTheme="minorHAnsi" w:cstheme="minorHAnsi"/>
                <w:szCs w:val="24"/>
              </w:rPr>
              <w:t>entrepris</w:t>
            </w:r>
            <w:r w:rsidR="00F64697">
              <w:rPr>
                <w:rFonts w:asciiTheme="minorHAnsi" w:hAnsiTheme="minorHAnsi" w:cstheme="minorHAnsi"/>
                <w:szCs w:val="24"/>
              </w:rPr>
              <w:t xml:space="preserve"> </w:t>
            </w:r>
            <w:r w:rsidR="002E6405" w:rsidRPr="002E6405">
              <w:rPr>
                <w:rFonts w:asciiTheme="minorHAnsi" w:hAnsiTheme="minorHAnsi" w:cstheme="minorHAnsi"/>
                <w:szCs w:val="24"/>
              </w:rPr>
              <w:t>complications</w:t>
            </w:r>
            <w:r w:rsidR="002E6405" w:rsidRPr="002E6405">
              <w:rPr>
                <w:rFonts w:asciiTheme="minorHAnsi" w:hAnsiTheme="minorHAnsi" w:cstheme="minorHAnsi"/>
                <w:spacing w:val="-5"/>
                <w:szCs w:val="24"/>
              </w:rPr>
              <w:t xml:space="preserve"> </w:t>
            </w:r>
            <w:r w:rsidR="002E6405" w:rsidRPr="002E6405">
              <w:rPr>
                <w:rFonts w:asciiTheme="minorHAnsi" w:hAnsiTheme="minorHAnsi" w:cstheme="minorHAnsi"/>
                <w:szCs w:val="24"/>
              </w:rPr>
              <w:t>(locales,</w:t>
            </w:r>
            <w:r w:rsidR="002E6405" w:rsidRPr="002E6405">
              <w:rPr>
                <w:rFonts w:asciiTheme="minorHAnsi" w:hAnsiTheme="minorHAnsi" w:cstheme="minorHAnsi"/>
                <w:spacing w:val="-4"/>
                <w:szCs w:val="24"/>
              </w:rPr>
              <w:t xml:space="preserve"> </w:t>
            </w:r>
            <w:r w:rsidR="002E6405" w:rsidRPr="002E6405">
              <w:rPr>
                <w:rFonts w:asciiTheme="minorHAnsi" w:hAnsiTheme="minorHAnsi" w:cstheme="minorHAnsi"/>
                <w:szCs w:val="24"/>
              </w:rPr>
              <w:t>régionales</w:t>
            </w:r>
            <w:r w:rsidR="002E6405" w:rsidRPr="002E6405">
              <w:rPr>
                <w:rFonts w:asciiTheme="minorHAnsi" w:hAnsiTheme="minorHAnsi" w:cstheme="minorHAnsi"/>
                <w:spacing w:val="-4"/>
                <w:szCs w:val="24"/>
              </w:rPr>
              <w:t xml:space="preserve"> </w:t>
            </w:r>
            <w:r w:rsidR="002E6405" w:rsidRPr="002E6405">
              <w:rPr>
                <w:rFonts w:asciiTheme="minorHAnsi" w:hAnsiTheme="minorHAnsi" w:cstheme="minorHAnsi"/>
                <w:szCs w:val="24"/>
              </w:rPr>
              <w:t>et</w:t>
            </w:r>
            <w:r w:rsidR="002E6405" w:rsidRPr="002E6405">
              <w:rPr>
                <w:rFonts w:asciiTheme="minorHAnsi" w:hAnsiTheme="minorHAnsi" w:cstheme="minorHAnsi"/>
                <w:spacing w:val="-5"/>
                <w:szCs w:val="24"/>
              </w:rPr>
              <w:t xml:space="preserve"> </w:t>
            </w:r>
            <w:r w:rsidR="002E6405" w:rsidRPr="002E6405">
              <w:rPr>
                <w:rFonts w:asciiTheme="minorHAnsi" w:hAnsiTheme="minorHAnsi" w:cstheme="minorHAnsi"/>
                <w:szCs w:val="24"/>
              </w:rPr>
              <w:t>générales</w:t>
            </w:r>
          </w:p>
          <w:p w:rsidR="002E6405" w:rsidRPr="002E6405" w:rsidRDefault="002E6405" w:rsidP="00F64697">
            <w:pPr>
              <w:pStyle w:val="TableParagraph"/>
              <w:spacing w:line="249" w:lineRule="auto"/>
              <w:ind w:right="249"/>
              <w:rPr>
                <w:rFonts w:asciiTheme="minorHAnsi" w:hAnsiTheme="minorHAnsi" w:cstheme="minorHAnsi"/>
                <w:sz w:val="24"/>
                <w:szCs w:val="24"/>
                <w:lang w:val="fr-FR"/>
              </w:rPr>
            </w:pPr>
            <w:r w:rsidRPr="002E6405">
              <w:rPr>
                <w:rFonts w:asciiTheme="minorHAnsi" w:hAnsiTheme="minorHAnsi" w:cstheme="minorHAnsi"/>
                <w:sz w:val="24"/>
                <w:szCs w:val="24"/>
                <w:lang w:val="fr-FR"/>
              </w:rPr>
              <w:t>-Informer</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le</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parent/enfant</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sur</w:t>
            </w:r>
            <w:r w:rsidRPr="002E6405">
              <w:rPr>
                <w:rFonts w:asciiTheme="minorHAnsi" w:hAnsiTheme="minorHAnsi" w:cstheme="minorHAnsi"/>
                <w:spacing w:val="-4"/>
                <w:sz w:val="24"/>
                <w:szCs w:val="24"/>
                <w:lang w:val="fr-FR"/>
              </w:rPr>
              <w:t xml:space="preserve"> </w:t>
            </w:r>
            <w:r w:rsidRPr="002E6405">
              <w:rPr>
                <w:rFonts w:asciiTheme="minorHAnsi" w:hAnsiTheme="minorHAnsi" w:cstheme="minorHAnsi"/>
                <w:sz w:val="24"/>
                <w:szCs w:val="24"/>
                <w:lang w:val="fr-FR"/>
              </w:rPr>
              <w:t>son</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état</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de</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santé,</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les complications, les conséquences possibles</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et</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le</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traitement.</w:t>
            </w:r>
          </w:p>
          <w:p w:rsidR="002E6405" w:rsidRPr="002E6405" w:rsidRDefault="002E6405" w:rsidP="00E4376C">
            <w:pPr>
              <w:pStyle w:val="TableParagraph"/>
              <w:tabs>
                <w:tab w:val="left" w:pos="181"/>
              </w:tabs>
              <w:spacing w:before="1"/>
              <w:rPr>
                <w:rFonts w:asciiTheme="minorHAnsi" w:hAnsiTheme="minorHAnsi" w:cstheme="minorHAnsi"/>
                <w:sz w:val="24"/>
                <w:szCs w:val="24"/>
                <w:lang w:val="fr-FR"/>
              </w:rPr>
            </w:pPr>
            <w:r w:rsidRPr="002E6405">
              <w:rPr>
                <w:rFonts w:asciiTheme="minorHAnsi" w:hAnsiTheme="minorHAnsi" w:cstheme="minorHAnsi"/>
                <w:sz w:val="24"/>
                <w:szCs w:val="24"/>
                <w:lang w:val="fr-FR"/>
              </w:rPr>
              <w:t>Principaux</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signes</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évocateurs</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w:t>
            </w:r>
          </w:p>
          <w:p w:rsidR="002E6405" w:rsidRPr="002E6405" w:rsidRDefault="002E6405" w:rsidP="00E4376C">
            <w:pPr>
              <w:pStyle w:val="TableParagraph"/>
              <w:tabs>
                <w:tab w:val="left" w:pos="184"/>
              </w:tabs>
              <w:spacing w:line="249" w:lineRule="auto"/>
              <w:ind w:right="93"/>
              <w:rPr>
                <w:rFonts w:asciiTheme="minorHAnsi" w:hAnsiTheme="minorHAnsi" w:cstheme="minorHAnsi"/>
                <w:sz w:val="24"/>
                <w:szCs w:val="24"/>
                <w:lang w:val="fr-FR"/>
              </w:rPr>
            </w:pPr>
            <w:r w:rsidRPr="002E6405">
              <w:rPr>
                <w:rFonts w:asciiTheme="minorHAnsi" w:hAnsiTheme="minorHAnsi" w:cstheme="minorHAnsi"/>
                <w:sz w:val="24"/>
                <w:szCs w:val="24"/>
                <w:lang w:val="fr-FR"/>
              </w:rPr>
              <w:t>Signes moteurs sont d’emblée bilatéraux et</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w w:val="95"/>
                <w:sz w:val="24"/>
                <w:szCs w:val="24"/>
                <w:lang w:val="fr-FR"/>
              </w:rPr>
              <w:t>symétriques</w:t>
            </w:r>
            <w:r w:rsidRPr="002E6405">
              <w:rPr>
                <w:rFonts w:asciiTheme="minorHAnsi" w:hAnsiTheme="minorHAnsi" w:cstheme="minorHAnsi"/>
                <w:spacing w:val="2"/>
                <w:w w:val="95"/>
                <w:sz w:val="24"/>
                <w:szCs w:val="24"/>
                <w:lang w:val="fr-FR"/>
              </w:rPr>
              <w:t xml:space="preserve"> </w:t>
            </w:r>
            <w:r w:rsidRPr="002E6405">
              <w:rPr>
                <w:rFonts w:asciiTheme="minorHAnsi" w:hAnsiTheme="minorHAnsi" w:cstheme="minorHAnsi"/>
                <w:w w:val="95"/>
                <w:sz w:val="24"/>
                <w:szCs w:val="24"/>
                <w:lang w:val="fr-FR"/>
              </w:rPr>
              <w:t>toniques,</w:t>
            </w:r>
            <w:r w:rsidR="00F64697">
              <w:rPr>
                <w:rFonts w:asciiTheme="minorHAnsi" w:hAnsiTheme="minorHAnsi" w:cstheme="minorHAnsi"/>
                <w:w w:val="95"/>
                <w:sz w:val="24"/>
                <w:szCs w:val="24"/>
                <w:lang w:val="fr-FR"/>
              </w:rPr>
              <w:t xml:space="preserve"> </w:t>
            </w:r>
            <w:r w:rsidRPr="002E6405">
              <w:rPr>
                <w:rFonts w:asciiTheme="minorHAnsi" w:hAnsiTheme="minorHAnsi" w:cstheme="minorHAnsi"/>
                <w:w w:val="95"/>
                <w:sz w:val="24"/>
                <w:szCs w:val="24"/>
                <w:lang w:val="fr-FR"/>
              </w:rPr>
              <w:t>cloniques,</w:t>
            </w:r>
            <w:r w:rsidRPr="002E6405">
              <w:rPr>
                <w:rFonts w:asciiTheme="minorHAnsi" w:hAnsiTheme="minorHAnsi" w:cstheme="minorHAnsi"/>
                <w:spacing w:val="2"/>
                <w:w w:val="95"/>
                <w:sz w:val="24"/>
                <w:szCs w:val="24"/>
                <w:lang w:val="fr-FR"/>
              </w:rPr>
              <w:t xml:space="preserve"> </w:t>
            </w:r>
            <w:r w:rsidRPr="002E6405">
              <w:rPr>
                <w:rFonts w:asciiTheme="minorHAnsi" w:hAnsiTheme="minorHAnsi" w:cstheme="minorHAnsi"/>
                <w:w w:val="95"/>
                <w:sz w:val="24"/>
                <w:szCs w:val="24"/>
                <w:lang w:val="fr-FR"/>
              </w:rPr>
              <w:t>mixtes,</w:t>
            </w:r>
            <w:r w:rsidRPr="002E6405">
              <w:rPr>
                <w:rFonts w:asciiTheme="minorHAnsi" w:hAnsiTheme="minorHAnsi" w:cstheme="minorHAnsi"/>
                <w:spacing w:val="3"/>
                <w:w w:val="95"/>
                <w:sz w:val="24"/>
                <w:szCs w:val="24"/>
                <w:lang w:val="fr-FR"/>
              </w:rPr>
              <w:t xml:space="preserve"> </w:t>
            </w:r>
            <w:r w:rsidRPr="002E6405">
              <w:rPr>
                <w:rFonts w:asciiTheme="minorHAnsi" w:hAnsiTheme="minorHAnsi" w:cstheme="minorHAnsi"/>
                <w:w w:val="95"/>
                <w:sz w:val="24"/>
                <w:szCs w:val="24"/>
                <w:lang w:val="fr-FR"/>
              </w:rPr>
              <w:t>atoniques</w:t>
            </w:r>
          </w:p>
          <w:p w:rsidR="002E6405" w:rsidRPr="002E6405" w:rsidRDefault="002E6405" w:rsidP="00E4376C">
            <w:pPr>
              <w:pStyle w:val="TableParagraph"/>
              <w:tabs>
                <w:tab w:val="left" w:pos="179"/>
              </w:tabs>
              <w:rPr>
                <w:rFonts w:asciiTheme="minorHAnsi" w:hAnsiTheme="minorHAnsi" w:cstheme="minorHAnsi"/>
                <w:sz w:val="24"/>
                <w:szCs w:val="24"/>
                <w:lang w:val="fr-FR"/>
              </w:rPr>
            </w:pPr>
            <w:r w:rsidRPr="002E6405">
              <w:rPr>
                <w:rFonts w:asciiTheme="minorHAnsi" w:hAnsiTheme="minorHAnsi" w:cstheme="minorHAnsi"/>
                <w:w w:val="95"/>
                <w:sz w:val="24"/>
                <w:szCs w:val="24"/>
                <w:lang w:val="fr-FR"/>
              </w:rPr>
              <w:t>Perte</w:t>
            </w:r>
            <w:r w:rsidRPr="002E6405">
              <w:rPr>
                <w:rFonts w:asciiTheme="minorHAnsi" w:hAnsiTheme="minorHAnsi" w:cstheme="minorHAnsi"/>
                <w:spacing w:val="1"/>
                <w:w w:val="95"/>
                <w:sz w:val="24"/>
                <w:szCs w:val="24"/>
                <w:lang w:val="fr-FR"/>
              </w:rPr>
              <w:t xml:space="preserve"> </w:t>
            </w:r>
            <w:r w:rsidRPr="002E6405">
              <w:rPr>
                <w:rFonts w:asciiTheme="minorHAnsi" w:hAnsiTheme="minorHAnsi" w:cstheme="minorHAnsi"/>
                <w:w w:val="95"/>
                <w:sz w:val="24"/>
                <w:szCs w:val="24"/>
                <w:lang w:val="fr-FR"/>
              </w:rPr>
              <w:t>de</w:t>
            </w:r>
            <w:r w:rsidRPr="002E6405">
              <w:rPr>
                <w:rFonts w:asciiTheme="minorHAnsi" w:hAnsiTheme="minorHAnsi" w:cstheme="minorHAnsi"/>
                <w:spacing w:val="1"/>
                <w:w w:val="95"/>
                <w:sz w:val="24"/>
                <w:szCs w:val="24"/>
                <w:lang w:val="fr-FR"/>
              </w:rPr>
              <w:t xml:space="preserve"> </w:t>
            </w:r>
            <w:r w:rsidRPr="002E6405">
              <w:rPr>
                <w:rFonts w:asciiTheme="minorHAnsi" w:hAnsiTheme="minorHAnsi" w:cstheme="minorHAnsi"/>
                <w:w w:val="95"/>
                <w:sz w:val="24"/>
                <w:szCs w:val="24"/>
                <w:lang w:val="fr-FR"/>
              </w:rPr>
              <w:t>connaissance</w:t>
            </w:r>
            <w:r w:rsidRPr="002E6405">
              <w:rPr>
                <w:rFonts w:asciiTheme="minorHAnsi" w:hAnsiTheme="minorHAnsi" w:cstheme="minorHAnsi"/>
                <w:spacing w:val="2"/>
                <w:w w:val="95"/>
                <w:sz w:val="24"/>
                <w:szCs w:val="24"/>
                <w:lang w:val="fr-FR"/>
              </w:rPr>
              <w:t xml:space="preserve"> </w:t>
            </w:r>
            <w:r w:rsidRPr="002E6405">
              <w:rPr>
                <w:rFonts w:asciiTheme="minorHAnsi" w:hAnsiTheme="minorHAnsi" w:cstheme="minorHAnsi"/>
                <w:w w:val="95"/>
                <w:sz w:val="24"/>
                <w:szCs w:val="24"/>
                <w:lang w:val="fr-FR"/>
              </w:rPr>
              <w:t>durée</w:t>
            </w:r>
            <w:r w:rsidRPr="002E6405">
              <w:rPr>
                <w:rFonts w:asciiTheme="minorHAnsi" w:hAnsiTheme="minorHAnsi" w:cstheme="minorHAnsi"/>
                <w:spacing w:val="1"/>
                <w:w w:val="95"/>
                <w:sz w:val="24"/>
                <w:szCs w:val="24"/>
                <w:lang w:val="fr-FR"/>
              </w:rPr>
              <w:t xml:space="preserve"> </w:t>
            </w:r>
            <w:r w:rsidRPr="002E6405">
              <w:rPr>
                <w:rFonts w:asciiTheme="minorHAnsi" w:hAnsiTheme="minorHAnsi" w:cstheme="minorHAnsi"/>
                <w:w w:val="95"/>
                <w:sz w:val="24"/>
                <w:szCs w:val="24"/>
                <w:lang w:val="fr-FR"/>
              </w:rPr>
              <w:t>brève</w:t>
            </w:r>
            <w:r w:rsidRPr="002E6405">
              <w:rPr>
                <w:rFonts w:asciiTheme="minorHAnsi" w:hAnsiTheme="minorHAnsi" w:cstheme="minorHAnsi"/>
                <w:spacing w:val="2"/>
                <w:w w:val="95"/>
                <w:sz w:val="24"/>
                <w:szCs w:val="24"/>
                <w:lang w:val="fr-FR"/>
              </w:rPr>
              <w:t xml:space="preserve"> </w:t>
            </w:r>
            <w:r w:rsidRPr="002E6405">
              <w:rPr>
                <w:rFonts w:asciiTheme="minorHAnsi" w:hAnsiTheme="minorHAnsi" w:cstheme="minorHAnsi"/>
                <w:w w:val="95"/>
                <w:sz w:val="24"/>
                <w:szCs w:val="24"/>
                <w:lang w:val="fr-FR"/>
              </w:rPr>
              <w:t>ou</w:t>
            </w:r>
            <w:r w:rsidRPr="002E6405">
              <w:rPr>
                <w:rFonts w:asciiTheme="minorHAnsi" w:hAnsiTheme="minorHAnsi" w:cstheme="minorHAnsi"/>
                <w:spacing w:val="1"/>
                <w:w w:val="95"/>
                <w:sz w:val="24"/>
                <w:szCs w:val="24"/>
                <w:lang w:val="fr-FR"/>
              </w:rPr>
              <w:t xml:space="preserve"> </w:t>
            </w:r>
            <w:r w:rsidRPr="002E6405">
              <w:rPr>
                <w:rFonts w:asciiTheme="minorHAnsi" w:hAnsiTheme="minorHAnsi" w:cstheme="minorHAnsi"/>
                <w:w w:val="95"/>
                <w:sz w:val="24"/>
                <w:szCs w:val="24"/>
                <w:lang w:val="fr-FR"/>
              </w:rPr>
              <w:t>prolongée)</w:t>
            </w:r>
          </w:p>
          <w:p w:rsidR="002E6405" w:rsidRPr="002E6405" w:rsidRDefault="002E6405" w:rsidP="00E4376C">
            <w:pPr>
              <w:pStyle w:val="TableParagraph"/>
              <w:tabs>
                <w:tab w:val="left" w:pos="179"/>
              </w:tabs>
              <w:spacing w:line="249" w:lineRule="auto"/>
              <w:ind w:right="192"/>
              <w:rPr>
                <w:rFonts w:asciiTheme="minorHAnsi" w:hAnsiTheme="minorHAnsi" w:cstheme="minorHAnsi"/>
                <w:sz w:val="24"/>
                <w:szCs w:val="24"/>
                <w:lang w:val="fr-FR"/>
              </w:rPr>
            </w:pPr>
            <w:r w:rsidRPr="002E6405">
              <w:rPr>
                <w:rFonts w:asciiTheme="minorHAnsi" w:hAnsiTheme="minorHAnsi" w:cstheme="minorHAnsi"/>
                <w:sz w:val="24"/>
                <w:szCs w:val="24"/>
                <w:lang w:val="fr-FR"/>
              </w:rPr>
              <w:t>Signes</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associés</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retentissement</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psychomoteur</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et</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sur</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le</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comportement)</w:t>
            </w:r>
          </w:p>
          <w:p w:rsidR="002E6405" w:rsidRPr="002E6405" w:rsidRDefault="002E6405" w:rsidP="00E4376C">
            <w:pPr>
              <w:pStyle w:val="TableParagraph"/>
              <w:tabs>
                <w:tab w:val="left" w:pos="179"/>
              </w:tabs>
              <w:rPr>
                <w:rFonts w:asciiTheme="minorHAnsi" w:hAnsiTheme="minorHAnsi" w:cstheme="minorHAnsi"/>
                <w:sz w:val="24"/>
                <w:szCs w:val="24"/>
                <w:lang w:val="fr-FR"/>
              </w:rPr>
            </w:pPr>
            <w:r w:rsidRPr="002E6405">
              <w:rPr>
                <w:rFonts w:asciiTheme="minorHAnsi" w:hAnsiTheme="minorHAnsi" w:cstheme="minorHAnsi"/>
                <w:w w:val="95"/>
                <w:sz w:val="24"/>
                <w:szCs w:val="24"/>
                <w:lang w:val="fr-FR"/>
              </w:rPr>
              <w:t>Electroencéphalogramme</w:t>
            </w:r>
            <w:r w:rsidRPr="002E6405">
              <w:rPr>
                <w:rFonts w:asciiTheme="minorHAnsi" w:hAnsiTheme="minorHAnsi" w:cstheme="minorHAnsi"/>
                <w:spacing w:val="29"/>
                <w:w w:val="95"/>
                <w:sz w:val="24"/>
                <w:szCs w:val="24"/>
                <w:lang w:val="fr-FR"/>
              </w:rPr>
              <w:t xml:space="preserve"> </w:t>
            </w:r>
            <w:r w:rsidRPr="002E6405">
              <w:rPr>
                <w:rFonts w:asciiTheme="minorHAnsi" w:hAnsiTheme="minorHAnsi" w:cstheme="minorHAnsi"/>
                <w:w w:val="95"/>
                <w:sz w:val="24"/>
                <w:szCs w:val="24"/>
                <w:lang w:val="fr-FR"/>
              </w:rPr>
              <w:t>apporte</w:t>
            </w:r>
            <w:r w:rsidRPr="002E6405">
              <w:rPr>
                <w:rFonts w:asciiTheme="minorHAnsi" w:hAnsiTheme="minorHAnsi" w:cstheme="minorHAnsi"/>
                <w:spacing w:val="30"/>
                <w:w w:val="95"/>
                <w:sz w:val="24"/>
                <w:szCs w:val="24"/>
                <w:lang w:val="fr-FR"/>
              </w:rPr>
              <w:t xml:space="preserve"> </w:t>
            </w:r>
            <w:r w:rsidRPr="002E6405">
              <w:rPr>
                <w:rFonts w:asciiTheme="minorHAnsi" w:hAnsiTheme="minorHAnsi" w:cstheme="minorHAnsi"/>
                <w:w w:val="95"/>
                <w:sz w:val="24"/>
                <w:szCs w:val="24"/>
                <w:lang w:val="fr-FR"/>
              </w:rPr>
              <w:t>le</w:t>
            </w:r>
            <w:r w:rsidRPr="002E6405">
              <w:rPr>
                <w:rFonts w:asciiTheme="minorHAnsi" w:hAnsiTheme="minorHAnsi" w:cstheme="minorHAnsi"/>
                <w:spacing w:val="29"/>
                <w:w w:val="95"/>
                <w:sz w:val="24"/>
                <w:szCs w:val="24"/>
                <w:lang w:val="fr-FR"/>
              </w:rPr>
              <w:t xml:space="preserve"> </w:t>
            </w:r>
            <w:r w:rsidRPr="002E6405">
              <w:rPr>
                <w:rFonts w:asciiTheme="minorHAnsi" w:hAnsiTheme="minorHAnsi" w:cstheme="minorHAnsi"/>
                <w:w w:val="95"/>
                <w:sz w:val="24"/>
                <w:szCs w:val="24"/>
                <w:lang w:val="fr-FR"/>
              </w:rPr>
              <w:t>diagnostic</w:t>
            </w:r>
          </w:p>
          <w:p w:rsidR="002E6405" w:rsidRPr="002E6405" w:rsidRDefault="002E6405" w:rsidP="00E4376C">
            <w:pPr>
              <w:pStyle w:val="TableParagraph"/>
              <w:tabs>
                <w:tab w:val="left" w:pos="172"/>
              </w:tabs>
              <w:spacing w:line="249" w:lineRule="auto"/>
              <w:ind w:right="252"/>
              <w:rPr>
                <w:rFonts w:asciiTheme="minorHAnsi" w:hAnsiTheme="minorHAnsi" w:cstheme="minorHAnsi"/>
                <w:sz w:val="24"/>
                <w:szCs w:val="24"/>
                <w:lang w:val="fr-FR"/>
              </w:rPr>
            </w:pPr>
            <w:r w:rsidRPr="002E6405">
              <w:rPr>
                <w:rFonts w:asciiTheme="minorHAnsi" w:hAnsiTheme="minorHAnsi" w:cstheme="minorHAnsi"/>
                <w:sz w:val="24"/>
                <w:szCs w:val="24"/>
                <w:lang w:val="fr-FR"/>
              </w:rPr>
              <w:lastRenderedPageBreak/>
              <w:t>Autres</w:t>
            </w:r>
            <w:r w:rsidRPr="002E6405">
              <w:rPr>
                <w:rFonts w:asciiTheme="minorHAnsi" w:hAnsiTheme="minorHAnsi" w:cstheme="minorHAnsi"/>
                <w:spacing w:val="-12"/>
                <w:sz w:val="24"/>
                <w:szCs w:val="24"/>
                <w:lang w:val="fr-FR"/>
              </w:rPr>
              <w:t xml:space="preserve"> </w:t>
            </w:r>
            <w:r w:rsidRPr="002E6405">
              <w:rPr>
                <w:rFonts w:asciiTheme="minorHAnsi" w:hAnsiTheme="minorHAnsi" w:cstheme="minorHAnsi"/>
                <w:sz w:val="24"/>
                <w:szCs w:val="24"/>
                <w:lang w:val="fr-FR"/>
              </w:rPr>
              <w:t>examens</w:t>
            </w:r>
            <w:r w:rsidRPr="002E6405">
              <w:rPr>
                <w:rFonts w:asciiTheme="minorHAnsi" w:hAnsiTheme="minorHAnsi" w:cstheme="minorHAnsi"/>
                <w:spacing w:val="-12"/>
                <w:sz w:val="24"/>
                <w:szCs w:val="24"/>
                <w:lang w:val="fr-FR"/>
              </w:rPr>
              <w:t xml:space="preserve"> </w:t>
            </w:r>
            <w:r w:rsidRPr="002E6405">
              <w:rPr>
                <w:rFonts w:asciiTheme="minorHAnsi" w:hAnsiTheme="minorHAnsi" w:cstheme="minorHAnsi"/>
                <w:sz w:val="24"/>
                <w:szCs w:val="24"/>
                <w:lang w:val="fr-FR"/>
              </w:rPr>
              <w:t>pour</w:t>
            </w:r>
            <w:r w:rsidRPr="002E6405">
              <w:rPr>
                <w:rFonts w:asciiTheme="minorHAnsi" w:hAnsiTheme="minorHAnsi" w:cstheme="minorHAnsi"/>
                <w:spacing w:val="-12"/>
                <w:sz w:val="24"/>
                <w:szCs w:val="24"/>
                <w:lang w:val="fr-FR"/>
              </w:rPr>
              <w:t xml:space="preserve"> </w:t>
            </w:r>
            <w:r w:rsidRPr="002E6405">
              <w:rPr>
                <w:rFonts w:asciiTheme="minorHAnsi" w:hAnsiTheme="minorHAnsi" w:cstheme="minorHAnsi"/>
                <w:sz w:val="24"/>
                <w:szCs w:val="24"/>
                <w:lang w:val="fr-FR"/>
              </w:rPr>
              <w:t>le</w:t>
            </w:r>
            <w:r w:rsidRPr="002E6405">
              <w:rPr>
                <w:rFonts w:asciiTheme="minorHAnsi" w:hAnsiTheme="minorHAnsi" w:cstheme="minorHAnsi"/>
                <w:spacing w:val="-12"/>
                <w:sz w:val="24"/>
                <w:szCs w:val="24"/>
                <w:lang w:val="fr-FR"/>
              </w:rPr>
              <w:t xml:space="preserve"> </w:t>
            </w:r>
            <w:r w:rsidRPr="002E6405">
              <w:rPr>
                <w:rFonts w:asciiTheme="minorHAnsi" w:hAnsiTheme="minorHAnsi" w:cstheme="minorHAnsi"/>
                <w:sz w:val="24"/>
                <w:szCs w:val="24"/>
                <w:lang w:val="fr-FR"/>
              </w:rPr>
              <w:t>diagnostic</w:t>
            </w:r>
            <w:r w:rsidRPr="002E6405">
              <w:rPr>
                <w:rFonts w:asciiTheme="minorHAnsi" w:hAnsiTheme="minorHAnsi" w:cstheme="minorHAnsi"/>
                <w:spacing w:val="-12"/>
                <w:sz w:val="24"/>
                <w:szCs w:val="24"/>
                <w:lang w:val="fr-FR"/>
              </w:rPr>
              <w:t xml:space="preserve"> </w:t>
            </w:r>
            <w:r w:rsidRPr="002E6405">
              <w:rPr>
                <w:rFonts w:asciiTheme="minorHAnsi" w:hAnsiTheme="minorHAnsi" w:cstheme="minorHAnsi"/>
                <w:sz w:val="24"/>
                <w:szCs w:val="24"/>
                <w:lang w:val="fr-FR"/>
              </w:rPr>
              <w:t>étiologique</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(IRM crânio-</w:t>
            </w:r>
            <w:r w:rsidR="00F64697">
              <w:rPr>
                <w:rFonts w:asciiTheme="minorHAnsi" w:hAnsiTheme="minorHAnsi" w:cstheme="minorHAnsi"/>
                <w:sz w:val="24"/>
                <w:szCs w:val="24"/>
                <w:lang w:val="fr-FR"/>
              </w:rPr>
              <w:t xml:space="preserve"> </w:t>
            </w:r>
            <w:r w:rsidRPr="002E6405">
              <w:rPr>
                <w:rFonts w:asciiTheme="minorHAnsi" w:hAnsiTheme="minorHAnsi" w:cstheme="minorHAnsi"/>
                <w:sz w:val="24"/>
                <w:szCs w:val="24"/>
                <w:lang w:val="fr-FR"/>
              </w:rPr>
              <w:t>cérébrale, bilan génétique, bilan</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métabolique)</w:t>
            </w:r>
          </w:p>
          <w:p w:rsidR="002E6405" w:rsidRPr="002E6405" w:rsidRDefault="002E6405" w:rsidP="00E4376C">
            <w:pPr>
              <w:pStyle w:val="TableParagraph"/>
              <w:spacing w:before="1"/>
              <w:ind w:left="64"/>
              <w:rPr>
                <w:rFonts w:asciiTheme="minorHAnsi" w:hAnsiTheme="minorHAnsi" w:cstheme="minorHAnsi"/>
                <w:sz w:val="24"/>
                <w:szCs w:val="24"/>
                <w:lang w:val="fr-FR"/>
              </w:rPr>
            </w:pPr>
            <w:r w:rsidRPr="002E6405">
              <w:rPr>
                <w:rFonts w:asciiTheme="minorHAnsi" w:hAnsiTheme="minorHAnsi" w:cstheme="minorHAnsi"/>
                <w:sz w:val="24"/>
                <w:szCs w:val="24"/>
                <w:lang w:val="fr-FR"/>
              </w:rPr>
              <w:t>Prise</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en</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charge</w:t>
            </w:r>
          </w:p>
          <w:p w:rsidR="002E6405" w:rsidRPr="002E6405" w:rsidRDefault="002E6405" w:rsidP="00E4376C">
            <w:pPr>
              <w:pStyle w:val="TableParagraph"/>
              <w:tabs>
                <w:tab w:val="left" w:pos="181"/>
              </w:tabs>
              <w:spacing w:before="8" w:line="249" w:lineRule="auto"/>
              <w:ind w:right="111"/>
              <w:rPr>
                <w:rFonts w:asciiTheme="minorHAnsi" w:hAnsiTheme="minorHAnsi" w:cstheme="minorHAnsi"/>
                <w:sz w:val="24"/>
                <w:szCs w:val="24"/>
                <w:lang w:val="fr-FR"/>
              </w:rPr>
            </w:pPr>
            <w:r w:rsidRPr="002E6405">
              <w:rPr>
                <w:rFonts w:asciiTheme="minorHAnsi" w:hAnsiTheme="minorHAnsi" w:cstheme="minorHAnsi"/>
                <w:sz w:val="24"/>
                <w:szCs w:val="24"/>
                <w:lang w:val="fr-FR"/>
              </w:rPr>
              <w:t>-Protéger le patient contre les blessures ou</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étouffement</w:t>
            </w:r>
            <w:r w:rsidRPr="002E6405">
              <w:rPr>
                <w:rFonts w:asciiTheme="minorHAnsi" w:hAnsiTheme="minorHAnsi" w:cstheme="minorHAnsi"/>
                <w:spacing w:val="-9"/>
                <w:sz w:val="24"/>
                <w:szCs w:val="24"/>
                <w:lang w:val="fr-FR"/>
              </w:rPr>
              <w:t xml:space="preserve"> </w:t>
            </w:r>
            <w:r w:rsidRPr="002E6405">
              <w:rPr>
                <w:rFonts w:asciiTheme="minorHAnsi" w:hAnsiTheme="minorHAnsi" w:cstheme="minorHAnsi"/>
                <w:sz w:val="24"/>
                <w:szCs w:val="24"/>
                <w:lang w:val="fr-FR"/>
              </w:rPr>
              <w:t>(lunettes,</w:t>
            </w:r>
            <w:r w:rsidRPr="002E6405">
              <w:rPr>
                <w:rFonts w:asciiTheme="minorHAnsi" w:hAnsiTheme="minorHAnsi" w:cstheme="minorHAnsi"/>
                <w:spacing w:val="-9"/>
                <w:sz w:val="24"/>
                <w:szCs w:val="24"/>
                <w:lang w:val="fr-FR"/>
              </w:rPr>
              <w:t xml:space="preserve"> </w:t>
            </w:r>
            <w:r w:rsidRPr="002E6405">
              <w:rPr>
                <w:rFonts w:asciiTheme="minorHAnsi" w:hAnsiTheme="minorHAnsi" w:cstheme="minorHAnsi"/>
                <w:sz w:val="24"/>
                <w:szCs w:val="24"/>
                <w:lang w:val="fr-FR"/>
              </w:rPr>
              <w:t>cravate,</w:t>
            </w:r>
            <w:r w:rsidRPr="002E6405">
              <w:rPr>
                <w:rFonts w:asciiTheme="minorHAnsi" w:hAnsiTheme="minorHAnsi" w:cstheme="minorHAnsi"/>
                <w:spacing w:val="-9"/>
                <w:sz w:val="24"/>
                <w:szCs w:val="24"/>
                <w:lang w:val="fr-FR"/>
              </w:rPr>
              <w:t xml:space="preserve"> </w:t>
            </w:r>
            <w:r w:rsidRPr="002E6405">
              <w:rPr>
                <w:rFonts w:asciiTheme="minorHAnsi" w:hAnsiTheme="minorHAnsi" w:cstheme="minorHAnsi"/>
                <w:sz w:val="24"/>
                <w:szCs w:val="24"/>
                <w:lang w:val="fr-FR"/>
              </w:rPr>
              <w:t>objet</w:t>
            </w:r>
            <w:r w:rsidRPr="002E6405">
              <w:rPr>
                <w:rFonts w:asciiTheme="minorHAnsi" w:hAnsiTheme="minorHAnsi" w:cstheme="minorHAnsi"/>
                <w:spacing w:val="-9"/>
                <w:sz w:val="24"/>
                <w:szCs w:val="24"/>
                <w:lang w:val="fr-FR"/>
              </w:rPr>
              <w:t xml:space="preserve"> </w:t>
            </w:r>
            <w:r w:rsidRPr="002E6405">
              <w:rPr>
                <w:rFonts w:asciiTheme="minorHAnsi" w:hAnsiTheme="minorHAnsi" w:cstheme="minorHAnsi"/>
                <w:sz w:val="24"/>
                <w:szCs w:val="24"/>
                <w:lang w:val="fr-FR"/>
              </w:rPr>
              <w:t>dangereux)</w:t>
            </w:r>
          </w:p>
          <w:p w:rsidR="002E6405" w:rsidRPr="002E6405" w:rsidRDefault="002E6405" w:rsidP="002E6405">
            <w:pPr>
              <w:pStyle w:val="TableParagraph"/>
              <w:tabs>
                <w:tab w:val="left" w:pos="181"/>
              </w:tabs>
              <w:rPr>
                <w:rFonts w:asciiTheme="minorHAnsi" w:hAnsiTheme="minorHAnsi" w:cstheme="minorHAnsi"/>
                <w:sz w:val="24"/>
                <w:szCs w:val="24"/>
                <w:lang w:val="fr-FR"/>
              </w:rPr>
            </w:pPr>
            <w:r w:rsidRPr="002E6405">
              <w:rPr>
                <w:rFonts w:asciiTheme="minorHAnsi" w:hAnsiTheme="minorHAnsi" w:cstheme="minorHAnsi"/>
                <w:sz w:val="24"/>
                <w:szCs w:val="24"/>
                <w:lang w:val="fr-FR"/>
              </w:rPr>
              <w:t>-S’enquérir</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des</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consignes</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médicales</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sur</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lui Ne</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rien</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lui</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mettre</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dans</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la</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bouche</w:t>
            </w:r>
          </w:p>
        </w:tc>
        <w:tc>
          <w:tcPr>
            <w:tcW w:w="1192" w:type="pct"/>
          </w:tcPr>
          <w:p w:rsidR="002E6405" w:rsidRPr="002E6405" w:rsidRDefault="002E6405" w:rsidP="00E4376C">
            <w:pPr>
              <w:pStyle w:val="TableParagraph"/>
              <w:tabs>
                <w:tab w:val="left" w:pos="286"/>
              </w:tabs>
              <w:spacing w:before="28"/>
              <w:ind w:right="1522"/>
              <w:rPr>
                <w:rFonts w:asciiTheme="minorHAnsi" w:hAnsiTheme="minorHAnsi" w:cstheme="minorHAnsi"/>
                <w:sz w:val="24"/>
                <w:szCs w:val="24"/>
                <w:lang w:val="fr-FR"/>
              </w:rPr>
            </w:pPr>
            <w:r w:rsidRPr="002E6405">
              <w:rPr>
                <w:rFonts w:asciiTheme="minorHAnsi" w:hAnsiTheme="minorHAnsi" w:cstheme="minorHAnsi"/>
                <w:sz w:val="24"/>
                <w:szCs w:val="24"/>
                <w:lang w:val="fr-FR"/>
              </w:rPr>
              <w:lastRenderedPageBreak/>
              <w:t>Même procédure que le niveau PS/CS</w:t>
            </w:r>
          </w:p>
          <w:p w:rsidR="002E6405" w:rsidRPr="002E6405" w:rsidRDefault="002E6405" w:rsidP="00E4376C">
            <w:pPr>
              <w:pStyle w:val="TableParagraph"/>
              <w:tabs>
                <w:tab w:val="left" w:pos="286"/>
              </w:tabs>
              <w:spacing w:before="28"/>
              <w:ind w:right="1522"/>
              <w:rPr>
                <w:rFonts w:asciiTheme="minorHAnsi" w:hAnsiTheme="minorHAnsi" w:cstheme="minorHAnsi"/>
                <w:sz w:val="24"/>
                <w:szCs w:val="24"/>
                <w:lang w:val="fr-FR"/>
              </w:rPr>
            </w:pPr>
            <w:r w:rsidRPr="002E6405">
              <w:rPr>
                <w:rFonts w:asciiTheme="minorHAnsi" w:hAnsiTheme="minorHAnsi" w:cstheme="minorHAnsi"/>
                <w:sz w:val="24"/>
                <w:szCs w:val="24"/>
                <w:lang w:val="fr-FR"/>
              </w:rPr>
              <w:t>-Recevoir</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les</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cas</w:t>
            </w:r>
            <w:r w:rsidRPr="002E6405">
              <w:rPr>
                <w:rFonts w:asciiTheme="minorHAnsi" w:hAnsiTheme="minorHAnsi" w:cstheme="minorHAnsi"/>
                <w:spacing w:val="-6"/>
                <w:sz w:val="24"/>
                <w:szCs w:val="24"/>
                <w:lang w:val="fr-FR"/>
              </w:rPr>
              <w:t xml:space="preserve"> o</w:t>
            </w:r>
            <w:r w:rsidRPr="002E6405">
              <w:rPr>
                <w:rFonts w:asciiTheme="minorHAnsi" w:hAnsiTheme="minorHAnsi" w:cstheme="minorHAnsi"/>
                <w:sz w:val="24"/>
                <w:szCs w:val="24"/>
                <w:lang w:val="fr-FR"/>
              </w:rPr>
              <w:t>rientés</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par</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le</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niveau PS/CS</w:t>
            </w:r>
          </w:p>
          <w:p w:rsidR="002E6405" w:rsidRPr="002E6405" w:rsidRDefault="002E6405" w:rsidP="00E4376C">
            <w:pPr>
              <w:pStyle w:val="TableParagraph"/>
              <w:tabs>
                <w:tab w:val="left" w:pos="286"/>
              </w:tabs>
              <w:spacing w:before="28"/>
              <w:ind w:right="1522"/>
              <w:rPr>
                <w:rFonts w:asciiTheme="minorHAnsi" w:hAnsiTheme="minorHAnsi" w:cstheme="minorHAnsi"/>
                <w:sz w:val="24"/>
                <w:szCs w:val="24"/>
                <w:lang w:val="fr-FR"/>
              </w:rPr>
            </w:pPr>
            <w:r w:rsidRPr="002E6405">
              <w:rPr>
                <w:rFonts w:asciiTheme="minorHAnsi" w:hAnsiTheme="minorHAnsi" w:cstheme="minorHAnsi"/>
                <w:sz w:val="24"/>
                <w:szCs w:val="24"/>
                <w:lang w:val="fr-FR"/>
              </w:rPr>
              <w:t>-Faire une prise en charge en fonction du plateau technique</w:t>
            </w:r>
          </w:p>
          <w:p w:rsidR="002E6405" w:rsidRPr="002E6405" w:rsidRDefault="002E6405" w:rsidP="00E4376C">
            <w:pPr>
              <w:pStyle w:val="TableParagraph"/>
              <w:spacing w:before="8"/>
              <w:rPr>
                <w:rFonts w:asciiTheme="minorHAnsi" w:hAnsiTheme="minorHAnsi" w:cstheme="minorHAnsi"/>
                <w:b/>
                <w:sz w:val="24"/>
                <w:szCs w:val="24"/>
                <w:lang w:val="fr-FR"/>
              </w:rPr>
            </w:pPr>
          </w:p>
          <w:p w:rsidR="002E6405" w:rsidRPr="002E6405" w:rsidRDefault="002E6405" w:rsidP="00E4376C">
            <w:pPr>
              <w:spacing w:after="192" w:line="241" w:lineRule="auto"/>
              <w:rPr>
                <w:rFonts w:asciiTheme="minorHAnsi" w:hAnsiTheme="minorHAnsi" w:cstheme="minorHAnsi"/>
                <w:szCs w:val="24"/>
              </w:rPr>
            </w:pPr>
          </w:p>
        </w:tc>
        <w:tc>
          <w:tcPr>
            <w:tcW w:w="1179" w:type="pct"/>
          </w:tcPr>
          <w:p w:rsidR="002E6405" w:rsidRPr="002E6405" w:rsidRDefault="002E6405" w:rsidP="00E4376C">
            <w:pPr>
              <w:spacing w:after="192" w:line="241" w:lineRule="auto"/>
              <w:ind w:left="2"/>
              <w:rPr>
                <w:rFonts w:asciiTheme="minorHAnsi" w:hAnsiTheme="minorHAnsi" w:cstheme="minorHAnsi"/>
                <w:szCs w:val="24"/>
              </w:rPr>
            </w:pPr>
            <w:r w:rsidRPr="002E6405">
              <w:rPr>
                <w:rFonts w:asciiTheme="minorHAnsi" w:hAnsiTheme="minorHAnsi" w:cstheme="minorHAnsi"/>
                <w:szCs w:val="24"/>
              </w:rPr>
              <w:t>Même procédure que le niveau CSA/CMC/HP</w:t>
            </w:r>
          </w:p>
          <w:p w:rsidR="002E6405" w:rsidRPr="002E6405" w:rsidRDefault="002E6405" w:rsidP="00E4376C">
            <w:pPr>
              <w:pStyle w:val="TableParagraph"/>
              <w:tabs>
                <w:tab w:val="left" w:pos="238"/>
              </w:tabs>
              <w:rPr>
                <w:rFonts w:asciiTheme="minorHAnsi" w:hAnsiTheme="minorHAnsi" w:cstheme="minorHAnsi"/>
                <w:sz w:val="24"/>
                <w:szCs w:val="24"/>
                <w:lang w:val="fr-FR"/>
              </w:rPr>
            </w:pPr>
            <w:r w:rsidRPr="002E6405">
              <w:rPr>
                <w:rFonts w:asciiTheme="minorHAnsi" w:hAnsiTheme="minorHAnsi" w:cstheme="minorHAnsi"/>
                <w:sz w:val="24"/>
                <w:szCs w:val="24"/>
                <w:lang w:val="fr-FR"/>
              </w:rPr>
              <w:t>Electroencéphalogramme</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apporte</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le</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diagnostic</w:t>
            </w:r>
          </w:p>
          <w:p w:rsidR="002E6405" w:rsidRPr="002E6405" w:rsidRDefault="002E6405" w:rsidP="00E4376C">
            <w:pPr>
              <w:pStyle w:val="TableParagraph"/>
              <w:tabs>
                <w:tab w:val="left" w:pos="228"/>
              </w:tabs>
              <w:spacing w:line="249" w:lineRule="auto"/>
              <w:ind w:right="119"/>
              <w:rPr>
                <w:rFonts w:asciiTheme="minorHAnsi" w:hAnsiTheme="minorHAnsi" w:cstheme="minorHAnsi"/>
                <w:sz w:val="24"/>
                <w:szCs w:val="24"/>
                <w:lang w:val="fr-FR"/>
              </w:rPr>
            </w:pPr>
            <w:r w:rsidRPr="002E6405">
              <w:rPr>
                <w:rFonts w:asciiTheme="minorHAnsi" w:hAnsiTheme="minorHAnsi" w:cstheme="minorHAnsi"/>
                <w:sz w:val="24"/>
                <w:szCs w:val="24"/>
                <w:lang w:val="fr-FR"/>
              </w:rPr>
              <w:t>Autres</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examens</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pour</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le</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diagnostic</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étiologique</w:t>
            </w:r>
            <w:r w:rsidRPr="002E6405">
              <w:rPr>
                <w:rFonts w:asciiTheme="minorHAnsi" w:hAnsiTheme="minorHAnsi" w:cstheme="minorHAnsi"/>
                <w:spacing w:val="-47"/>
                <w:sz w:val="24"/>
                <w:szCs w:val="24"/>
                <w:lang w:val="fr-FR"/>
              </w:rPr>
              <w:t xml:space="preserve"> </w:t>
            </w:r>
            <w:r w:rsidRPr="002E6405">
              <w:rPr>
                <w:rFonts w:asciiTheme="minorHAnsi" w:hAnsiTheme="minorHAnsi" w:cstheme="minorHAnsi"/>
                <w:sz w:val="24"/>
                <w:szCs w:val="24"/>
                <w:lang w:val="fr-FR"/>
              </w:rPr>
              <w:t xml:space="preserve">(IRM </w:t>
            </w:r>
            <w:r w:rsidR="00570201" w:rsidRPr="002E6405">
              <w:rPr>
                <w:rFonts w:asciiTheme="minorHAnsi" w:hAnsiTheme="minorHAnsi" w:cstheme="minorHAnsi"/>
                <w:sz w:val="24"/>
                <w:szCs w:val="24"/>
                <w:lang w:val="fr-FR"/>
              </w:rPr>
              <w:t>craniocérébrale</w:t>
            </w:r>
            <w:r w:rsidRPr="002E6405">
              <w:rPr>
                <w:rFonts w:asciiTheme="minorHAnsi" w:hAnsiTheme="minorHAnsi" w:cstheme="minorHAnsi"/>
                <w:sz w:val="24"/>
                <w:szCs w:val="24"/>
                <w:lang w:val="fr-FR"/>
              </w:rPr>
              <w:t>, bilan génétique,</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bilanmétabolique)</w:t>
            </w:r>
          </w:p>
          <w:p w:rsidR="002E6405" w:rsidRPr="002E6405" w:rsidRDefault="002E6405" w:rsidP="00E4376C">
            <w:pPr>
              <w:pStyle w:val="TableParagraph"/>
              <w:spacing w:before="7"/>
              <w:rPr>
                <w:rFonts w:asciiTheme="minorHAnsi" w:hAnsiTheme="minorHAnsi" w:cstheme="minorHAnsi"/>
                <w:b/>
                <w:sz w:val="24"/>
                <w:szCs w:val="24"/>
                <w:lang w:val="fr-FR"/>
              </w:rPr>
            </w:pPr>
          </w:p>
          <w:p w:rsidR="002E6405" w:rsidRPr="002E6405" w:rsidRDefault="002E6405" w:rsidP="00E4376C">
            <w:pPr>
              <w:pStyle w:val="TableParagraph"/>
              <w:rPr>
                <w:rFonts w:asciiTheme="minorHAnsi" w:hAnsiTheme="minorHAnsi" w:cstheme="minorHAnsi"/>
                <w:sz w:val="24"/>
                <w:szCs w:val="24"/>
                <w:lang w:val="fr-FR"/>
              </w:rPr>
            </w:pPr>
            <w:r w:rsidRPr="002E6405">
              <w:rPr>
                <w:rFonts w:asciiTheme="minorHAnsi" w:hAnsiTheme="minorHAnsi" w:cstheme="minorHAnsi"/>
                <w:sz w:val="24"/>
                <w:szCs w:val="24"/>
                <w:lang w:val="fr-FR"/>
              </w:rPr>
              <w:t>Prendre en</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charge</w:t>
            </w:r>
          </w:p>
          <w:p w:rsidR="002E6405" w:rsidRPr="002E6405" w:rsidRDefault="002E6405" w:rsidP="00E4376C">
            <w:pPr>
              <w:pStyle w:val="TableParagraph"/>
              <w:tabs>
                <w:tab w:val="left" w:pos="235"/>
              </w:tabs>
              <w:spacing w:before="9" w:line="249" w:lineRule="auto"/>
              <w:ind w:right="173"/>
              <w:rPr>
                <w:rFonts w:asciiTheme="minorHAnsi" w:hAnsiTheme="minorHAnsi" w:cstheme="minorHAnsi"/>
                <w:sz w:val="24"/>
                <w:szCs w:val="24"/>
                <w:lang w:val="fr-FR"/>
              </w:rPr>
            </w:pPr>
            <w:r w:rsidRPr="002E6405">
              <w:rPr>
                <w:rFonts w:asciiTheme="minorHAnsi" w:hAnsiTheme="minorHAnsi" w:cstheme="minorHAnsi"/>
                <w:sz w:val="24"/>
                <w:szCs w:val="24"/>
                <w:lang w:val="fr-FR"/>
              </w:rPr>
              <w:t>le patient contre les blessures ou</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w w:val="95"/>
                <w:sz w:val="24"/>
                <w:szCs w:val="24"/>
                <w:lang w:val="fr-FR"/>
              </w:rPr>
              <w:t>étouffement</w:t>
            </w:r>
            <w:r w:rsidRPr="002E6405">
              <w:rPr>
                <w:rFonts w:asciiTheme="minorHAnsi" w:hAnsiTheme="minorHAnsi" w:cstheme="minorHAnsi"/>
                <w:spacing w:val="-1"/>
                <w:w w:val="95"/>
                <w:sz w:val="24"/>
                <w:szCs w:val="24"/>
                <w:lang w:val="fr-FR"/>
              </w:rPr>
              <w:t xml:space="preserve"> </w:t>
            </w:r>
            <w:r w:rsidRPr="002E6405">
              <w:rPr>
                <w:rFonts w:asciiTheme="minorHAnsi" w:hAnsiTheme="minorHAnsi" w:cstheme="minorHAnsi"/>
                <w:w w:val="95"/>
                <w:sz w:val="24"/>
                <w:szCs w:val="24"/>
                <w:lang w:val="fr-FR"/>
              </w:rPr>
              <w:t>(lunettes, cravate, objet</w:t>
            </w:r>
            <w:r w:rsidRPr="002E6405">
              <w:rPr>
                <w:rFonts w:asciiTheme="minorHAnsi" w:hAnsiTheme="minorHAnsi" w:cstheme="minorHAnsi"/>
                <w:spacing w:val="-1"/>
                <w:w w:val="95"/>
                <w:sz w:val="24"/>
                <w:szCs w:val="24"/>
                <w:lang w:val="fr-FR"/>
              </w:rPr>
              <w:t xml:space="preserve"> </w:t>
            </w:r>
            <w:r w:rsidRPr="002E6405">
              <w:rPr>
                <w:rFonts w:asciiTheme="minorHAnsi" w:hAnsiTheme="minorHAnsi" w:cstheme="minorHAnsi"/>
                <w:w w:val="95"/>
                <w:sz w:val="24"/>
                <w:szCs w:val="24"/>
                <w:lang w:val="fr-FR"/>
              </w:rPr>
              <w:t>dangereux)</w:t>
            </w:r>
          </w:p>
          <w:p w:rsidR="002E6405" w:rsidRPr="002E6405" w:rsidRDefault="002E6405" w:rsidP="00E4376C">
            <w:pPr>
              <w:pStyle w:val="TableParagraph"/>
              <w:tabs>
                <w:tab w:val="left" w:pos="235"/>
              </w:tabs>
              <w:rPr>
                <w:rFonts w:asciiTheme="minorHAnsi" w:hAnsiTheme="minorHAnsi" w:cstheme="minorHAnsi"/>
                <w:sz w:val="24"/>
                <w:szCs w:val="24"/>
                <w:lang w:val="fr-FR"/>
              </w:rPr>
            </w:pPr>
            <w:r w:rsidRPr="002E6405">
              <w:rPr>
                <w:rFonts w:asciiTheme="minorHAnsi" w:hAnsiTheme="minorHAnsi" w:cstheme="minorHAnsi"/>
                <w:sz w:val="24"/>
                <w:szCs w:val="24"/>
                <w:lang w:val="fr-FR"/>
              </w:rPr>
              <w:t>-S’enquérir</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des</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consignes</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médicales</w:t>
            </w:r>
            <w:r w:rsidRPr="002E6405">
              <w:rPr>
                <w:rFonts w:asciiTheme="minorHAnsi" w:hAnsiTheme="minorHAnsi" w:cstheme="minorHAnsi"/>
                <w:spacing w:val="-5"/>
                <w:sz w:val="24"/>
                <w:szCs w:val="24"/>
                <w:lang w:val="fr-FR"/>
              </w:rPr>
              <w:t xml:space="preserve"> </w:t>
            </w:r>
            <w:r w:rsidRPr="002E6405">
              <w:rPr>
                <w:rFonts w:asciiTheme="minorHAnsi" w:hAnsiTheme="minorHAnsi" w:cstheme="minorHAnsi"/>
                <w:sz w:val="24"/>
                <w:szCs w:val="24"/>
                <w:lang w:val="fr-FR"/>
              </w:rPr>
              <w:t>sur</w:t>
            </w:r>
            <w:r w:rsidRPr="002E6405">
              <w:rPr>
                <w:rFonts w:asciiTheme="minorHAnsi" w:hAnsiTheme="minorHAnsi" w:cstheme="minorHAnsi"/>
                <w:spacing w:val="-6"/>
                <w:sz w:val="24"/>
                <w:szCs w:val="24"/>
                <w:lang w:val="fr-FR"/>
              </w:rPr>
              <w:t xml:space="preserve"> </w:t>
            </w:r>
            <w:r w:rsidRPr="002E6405">
              <w:rPr>
                <w:rFonts w:asciiTheme="minorHAnsi" w:hAnsiTheme="minorHAnsi" w:cstheme="minorHAnsi"/>
                <w:sz w:val="24"/>
                <w:szCs w:val="24"/>
                <w:lang w:val="fr-FR"/>
              </w:rPr>
              <w:t>lui</w:t>
            </w:r>
          </w:p>
          <w:p w:rsidR="002E6405" w:rsidRPr="002E6405" w:rsidRDefault="002E6405" w:rsidP="00E4376C">
            <w:pPr>
              <w:pStyle w:val="TableParagraph"/>
              <w:tabs>
                <w:tab w:val="left" w:pos="235"/>
              </w:tabs>
              <w:rPr>
                <w:rFonts w:asciiTheme="minorHAnsi" w:hAnsiTheme="minorHAnsi" w:cstheme="minorHAnsi"/>
                <w:sz w:val="24"/>
                <w:szCs w:val="24"/>
                <w:lang w:val="fr-FR"/>
              </w:rPr>
            </w:pPr>
            <w:r w:rsidRPr="002E6405">
              <w:rPr>
                <w:rFonts w:asciiTheme="minorHAnsi" w:hAnsiTheme="minorHAnsi" w:cstheme="minorHAnsi"/>
                <w:sz w:val="24"/>
                <w:szCs w:val="24"/>
                <w:lang w:val="fr-FR"/>
              </w:rPr>
              <w:t>Ne</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rien</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lui</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mettre</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t>dans</w:t>
            </w:r>
            <w:r w:rsidRPr="002E6405">
              <w:rPr>
                <w:rFonts w:asciiTheme="minorHAnsi" w:hAnsiTheme="minorHAnsi" w:cstheme="minorHAnsi"/>
                <w:spacing w:val="-2"/>
                <w:sz w:val="24"/>
                <w:szCs w:val="24"/>
                <w:lang w:val="fr-FR"/>
              </w:rPr>
              <w:t xml:space="preserve"> </w:t>
            </w:r>
            <w:r w:rsidRPr="002E6405">
              <w:rPr>
                <w:rFonts w:asciiTheme="minorHAnsi" w:hAnsiTheme="minorHAnsi" w:cstheme="minorHAnsi"/>
                <w:sz w:val="24"/>
                <w:szCs w:val="24"/>
                <w:lang w:val="fr-FR"/>
              </w:rPr>
              <w:t>la</w:t>
            </w:r>
            <w:r w:rsidRPr="002E6405">
              <w:rPr>
                <w:rFonts w:asciiTheme="minorHAnsi" w:hAnsiTheme="minorHAnsi" w:cstheme="minorHAnsi"/>
                <w:spacing w:val="-3"/>
                <w:sz w:val="24"/>
                <w:szCs w:val="24"/>
                <w:lang w:val="fr-FR"/>
              </w:rPr>
              <w:t xml:space="preserve"> </w:t>
            </w:r>
            <w:r w:rsidRPr="002E6405">
              <w:rPr>
                <w:rFonts w:asciiTheme="minorHAnsi" w:hAnsiTheme="minorHAnsi" w:cstheme="minorHAnsi"/>
                <w:sz w:val="24"/>
                <w:szCs w:val="24"/>
                <w:lang w:val="fr-FR"/>
              </w:rPr>
              <w:lastRenderedPageBreak/>
              <w:t>bouche</w:t>
            </w:r>
          </w:p>
          <w:p w:rsidR="002E6405" w:rsidRPr="002E6405" w:rsidRDefault="002E6405" w:rsidP="00E4376C">
            <w:pPr>
              <w:pStyle w:val="TableParagraph"/>
              <w:tabs>
                <w:tab w:val="left" w:pos="235"/>
              </w:tabs>
              <w:spacing w:line="249" w:lineRule="auto"/>
              <w:ind w:right="996"/>
              <w:rPr>
                <w:rFonts w:asciiTheme="minorHAnsi" w:hAnsiTheme="minorHAnsi" w:cstheme="minorHAnsi"/>
                <w:sz w:val="24"/>
                <w:szCs w:val="24"/>
                <w:lang w:val="fr-FR"/>
              </w:rPr>
            </w:pPr>
            <w:r w:rsidRPr="002E6405">
              <w:rPr>
                <w:rFonts w:asciiTheme="minorHAnsi" w:hAnsiTheme="minorHAnsi" w:cstheme="minorHAnsi"/>
                <w:sz w:val="24"/>
                <w:szCs w:val="24"/>
                <w:lang w:val="fr-FR"/>
              </w:rPr>
              <w:t>-Noter la durée de la crise et rester</w:t>
            </w:r>
            <w:r w:rsidRPr="002E6405">
              <w:rPr>
                <w:rFonts w:asciiTheme="minorHAnsi" w:hAnsiTheme="minorHAnsi" w:cstheme="minorHAnsi"/>
                <w:spacing w:val="1"/>
                <w:sz w:val="24"/>
                <w:szCs w:val="24"/>
                <w:lang w:val="fr-FR"/>
              </w:rPr>
              <w:t xml:space="preserve"> </w:t>
            </w:r>
            <w:r w:rsidRPr="002E6405">
              <w:rPr>
                <w:rFonts w:asciiTheme="minorHAnsi" w:hAnsiTheme="minorHAnsi" w:cstheme="minorHAnsi"/>
                <w:sz w:val="24"/>
                <w:szCs w:val="24"/>
                <w:lang w:val="fr-FR"/>
              </w:rPr>
              <w:t>avec</w:t>
            </w:r>
            <w:r w:rsidRPr="002E6405">
              <w:rPr>
                <w:rFonts w:asciiTheme="minorHAnsi" w:hAnsiTheme="minorHAnsi" w:cstheme="minorHAnsi"/>
                <w:spacing w:val="-8"/>
                <w:sz w:val="24"/>
                <w:szCs w:val="24"/>
                <w:lang w:val="fr-FR"/>
              </w:rPr>
              <w:t xml:space="preserve"> </w:t>
            </w:r>
            <w:r w:rsidRPr="002E6405">
              <w:rPr>
                <w:rFonts w:asciiTheme="minorHAnsi" w:hAnsiTheme="minorHAnsi" w:cstheme="minorHAnsi"/>
                <w:sz w:val="24"/>
                <w:szCs w:val="24"/>
                <w:lang w:val="fr-FR"/>
              </w:rPr>
              <w:t>le</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patient</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jusqu’à</w:t>
            </w:r>
            <w:r w:rsidRPr="002E6405">
              <w:rPr>
                <w:rFonts w:asciiTheme="minorHAnsi" w:hAnsiTheme="minorHAnsi" w:cstheme="minorHAnsi"/>
                <w:spacing w:val="-7"/>
                <w:sz w:val="24"/>
                <w:szCs w:val="24"/>
                <w:lang w:val="fr-FR"/>
              </w:rPr>
              <w:t xml:space="preserve"> </w:t>
            </w:r>
            <w:r w:rsidRPr="002E6405">
              <w:rPr>
                <w:rFonts w:asciiTheme="minorHAnsi" w:hAnsiTheme="minorHAnsi" w:cstheme="minorHAnsi"/>
                <w:sz w:val="24"/>
                <w:szCs w:val="24"/>
                <w:lang w:val="fr-FR"/>
              </w:rPr>
              <w:t>récupération</w:t>
            </w:r>
          </w:p>
          <w:p w:rsidR="002E6405" w:rsidRPr="00866ED3" w:rsidRDefault="002E6405" w:rsidP="00E4376C">
            <w:pPr>
              <w:spacing w:after="192" w:line="241" w:lineRule="auto"/>
              <w:ind w:left="2"/>
              <w:rPr>
                <w:rFonts w:asciiTheme="minorHAnsi" w:hAnsiTheme="minorHAnsi" w:cstheme="minorHAnsi"/>
                <w:szCs w:val="24"/>
              </w:rPr>
            </w:pPr>
            <w:r w:rsidRPr="002E6405">
              <w:rPr>
                <w:rFonts w:asciiTheme="minorHAnsi" w:hAnsiTheme="minorHAnsi" w:cstheme="minorHAnsi"/>
                <w:szCs w:val="24"/>
              </w:rPr>
              <w:t>Le</w:t>
            </w:r>
            <w:r w:rsidRPr="002E6405">
              <w:rPr>
                <w:rFonts w:asciiTheme="minorHAnsi" w:hAnsiTheme="minorHAnsi" w:cstheme="minorHAnsi"/>
                <w:spacing w:val="-3"/>
                <w:szCs w:val="24"/>
              </w:rPr>
              <w:t xml:space="preserve"> </w:t>
            </w:r>
            <w:r w:rsidRPr="002E6405">
              <w:rPr>
                <w:rFonts w:asciiTheme="minorHAnsi" w:hAnsiTheme="minorHAnsi" w:cstheme="minorHAnsi"/>
                <w:szCs w:val="24"/>
              </w:rPr>
              <w:t>laisser</w:t>
            </w:r>
            <w:r w:rsidRPr="002E6405">
              <w:rPr>
                <w:rFonts w:asciiTheme="minorHAnsi" w:hAnsiTheme="minorHAnsi" w:cstheme="minorHAnsi"/>
                <w:spacing w:val="-3"/>
                <w:szCs w:val="24"/>
              </w:rPr>
              <w:t xml:space="preserve"> </w:t>
            </w:r>
            <w:r w:rsidRPr="002E6405">
              <w:rPr>
                <w:rFonts w:asciiTheme="minorHAnsi" w:hAnsiTheme="minorHAnsi" w:cstheme="minorHAnsi"/>
                <w:szCs w:val="24"/>
              </w:rPr>
              <w:t>en</w:t>
            </w:r>
            <w:r w:rsidRPr="002E6405">
              <w:rPr>
                <w:rFonts w:asciiTheme="minorHAnsi" w:hAnsiTheme="minorHAnsi" w:cstheme="minorHAnsi"/>
                <w:spacing w:val="-2"/>
                <w:szCs w:val="24"/>
              </w:rPr>
              <w:t xml:space="preserve"> </w:t>
            </w:r>
            <w:r w:rsidRPr="002E6405">
              <w:rPr>
                <w:rFonts w:asciiTheme="minorHAnsi" w:hAnsiTheme="minorHAnsi" w:cstheme="minorHAnsi"/>
                <w:szCs w:val="24"/>
              </w:rPr>
              <w:t>place</w:t>
            </w:r>
          </w:p>
        </w:tc>
      </w:tr>
      <w:bookmarkEnd w:id="41"/>
    </w:tbl>
    <w:p w:rsidR="007462F3" w:rsidRPr="00D87FCA" w:rsidRDefault="007462F3" w:rsidP="007462F3">
      <w:pPr>
        <w:spacing w:after="160" w:line="259" w:lineRule="auto"/>
        <w:ind w:left="0" w:firstLine="0"/>
        <w:jc w:val="left"/>
        <w:rPr>
          <w:rFonts w:asciiTheme="minorHAnsi" w:hAnsiTheme="minorHAnsi" w:cstheme="minorHAnsi"/>
          <w:b/>
          <w:color w:val="FFFFFF"/>
          <w:sz w:val="28"/>
          <w:u w:val="single" w:color="FFFFFF"/>
        </w:rPr>
        <w:sectPr w:rsidR="007462F3" w:rsidRPr="00D87FCA" w:rsidSect="006F76B5">
          <w:pgSz w:w="16838" w:h="11906" w:orient="landscape"/>
          <w:pgMar w:top="1424" w:right="1414" w:bottom="1512" w:left="1418" w:header="756" w:footer="708" w:gutter="0"/>
          <w:cols w:space="720"/>
          <w:docGrid w:linePitch="326"/>
        </w:sectPr>
      </w:pPr>
      <w:r w:rsidRPr="00D87FCA">
        <w:rPr>
          <w:rFonts w:asciiTheme="minorHAnsi" w:hAnsiTheme="minorHAnsi" w:cstheme="minorHAnsi"/>
          <w:b/>
          <w:color w:val="FFFFFF"/>
          <w:sz w:val="28"/>
          <w:u w:val="single" w:color="FFFFFF"/>
        </w:rPr>
        <w:lastRenderedPageBreak/>
        <w:br w:type="page"/>
      </w:r>
    </w:p>
    <w:p w:rsidR="007462F3" w:rsidRPr="002F6969" w:rsidRDefault="002F6969" w:rsidP="006E27F8">
      <w:pPr>
        <w:pStyle w:val="Titre1"/>
        <w:shd w:val="clear" w:color="auto" w:fill="2E74B5" w:themeFill="accent1" w:themeFillShade="BF"/>
        <w:rPr>
          <w:rFonts w:asciiTheme="minorHAnsi" w:hAnsiTheme="minorHAnsi" w:cstheme="minorHAnsi"/>
          <w:color w:val="FFFFFF" w:themeColor="background1"/>
          <w:sz w:val="32"/>
          <w:u w:val="none"/>
        </w:rPr>
      </w:pPr>
      <w:bookmarkStart w:id="42" w:name="_Toc422214275"/>
      <w:bookmarkStart w:id="43" w:name="_Toc456517333"/>
      <w:bookmarkStart w:id="44" w:name="_Toc476318149"/>
      <w:bookmarkStart w:id="45" w:name="_Toc476923838"/>
      <w:bookmarkStart w:id="46" w:name="_Toc81733762"/>
      <w:bookmarkStart w:id="47" w:name="_Toc456517389"/>
      <w:r>
        <w:rPr>
          <w:rFonts w:asciiTheme="minorHAnsi" w:hAnsiTheme="minorHAnsi" w:cstheme="minorHAnsi"/>
          <w:color w:val="FFFFFF" w:themeColor="background1"/>
          <w:sz w:val="32"/>
          <w:u w:val="none"/>
        </w:rPr>
        <w:lastRenderedPageBreak/>
        <w:t xml:space="preserve">3. </w:t>
      </w:r>
      <w:r w:rsidR="007462F3" w:rsidRPr="002F6969">
        <w:rPr>
          <w:rFonts w:asciiTheme="minorHAnsi" w:hAnsiTheme="minorHAnsi" w:cstheme="minorHAnsi"/>
          <w:color w:val="FFFFFF" w:themeColor="background1"/>
          <w:sz w:val="32"/>
          <w:u w:val="none"/>
        </w:rPr>
        <w:t>PLANIFICATION FAMILIALE</w:t>
      </w:r>
      <w:bookmarkStart w:id="48" w:name="_Toc413851686"/>
      <w:bookmarkStart w:id="49" w:name="_Toc422214276"/>
      <w:bookmarkEnd w:id="42"/>
      <w:bookmarkEnd w:id="43"/>
      <w:bookmarkEnd w:id="44"/>
      <w:bookmarkEnd w:id="45"/>
      <w:bookmarkEnd w:id="46"/>
    </w:p>
    <w:bookmarkEnd w:id="48"/>
    <w:bookmarkEnd w:id="49"/>
    <w:p w:rsidR="00F64697" w:rsidRPr="00F027C4" w:rsidRDefault="00F64697" w:rsidP="00F64697">
      <w:pPr>
        <w:spacing w:after="244" w:line="259" w:lineRule="auto"/>
        <w:ind w:left="-5"/>
        <w:jc w:val="left"/>
        <w:rPr>
          <w:rFonts w:asciiTheme="minorHAnsi" w:hAnsiTheme="minorHAnsi" w:cstheme="minorHAnsi"/>
        </w:rPr>
      </w:pPr>
      <w:r w:rsidRPr="00F027C4">
        <w:rPr>
          <w:rFonts w:asciiTheme="minorHAnsi" w:hAnsiTheme="minorHAnsi" w:cstheme="minorHAnsi"/>
          <w:b/>
        </w:rPr>
        <w:t xml:space="preserve">A- </w:t>
      </w:r>
      <w:r w:rsidRPr="00F027C4">
        <w:rPr>
          <w:rFonts w:asciiTheme="minorHAnsi" w:hAnsiTheme="minorHAnsi" w:cstheme="minorHAnsi"/>
          <w:b/>
          <w:u w:val="single" w:color="000000"/>
        </w:rPr>
        <w:t>Normes</w:t>
      </w:r>
      <w:r w:rsidRPr="00F027C4">
        <w:rPr>
          <w:rFonts w:asciiTheme="minorHAnsi" w:hAnsiTheme="minorHAnsi" w:cstheme="minorHAnsi"/>
          <w:b/>
        </w:rPr>
        <w:t xml:space="preserve"> </w:t>
      </w:r>
    </w:p>
    <w:p w:rsidR="00F64697" w:rsidRPr="00F027C4" w:rsidRDefault="00F64697" w:rsidP="00FC4AD4">
      <w:pPr>
        <w:numPr>
          <w:ilvl w:val="0"/>
          <w:numId w:val="33"/>
        </w:numPr>
        <w:spacing w:after="14" w:line="250" w:lineRule="auto"/>
        <w:ind w:hanging="360"/>
        <w:jc w:val="left"/>
        <w:rPr>
          <w:rFonts w:asciiTheme="minorHAnsi" w:hAnsiTheme="minorHAnsi" w:cstheme="minorHAnsi"/>
        </w:rPr>
      </w:pPr>
      <w:r w:rsidRPr="00F027C4">
        <w:rPr>
          <w:rFonts w:asciiTheme="minorHAnsi" w:hAnsiTheme="minorHAnsi" w:cstheme="minorHAnsi"/>
          <w:b/>
          <w:i/>
        </w:rPr>
        <w:t xml:space="preserve">Définition </w:t>
      </w:r>
    </w:p>
    <w:p w:rsidR="007462F3" w:rsidRPr="00F027C4" w:rsidRDefault="007462F3" w:rsidP="00F64697">
      <w:pPr>
        <w:pStyle w:val="JhpBulletLevel2"/>
        <w:numPr>
          <w:ilvl w:val="0"/>
          <w:numId w:val="0"/>
        </w:numPr>
        <w:rPr>
          <w:rFonts w:asciiTheme="minorHAnsi" w:hAnsiTheme="minorHAnsi" w:cstheme="minorHAnsi"/>
          <w:w w:val="95"/>
          <w:lang w:val="fr-FR"/>
        </w:rPr>
      </w:pPr>
      <w:r w:rsidRPr="00F027C4">
        <w:rPr>
          <w:rFonts w:asciiTheme="minorHAnsi" w:hAnsiTheme="minorHAnsi" w:cstheme="minorHAnsi"/>
          <w:w w:val="95"/>
          <w:lang w:val="fr-FR"/>
        </w:rPr>
        <w:t xml:space="preserve">La </w:t>
      </w:r>
      <w:r w:rsidR="00F64697" w:rsidRPr="00F027C4">
        <w:rPr>
          <w:rFonts w:asciiTheme="minorHAnsi" w:hAnsiTheme="minorHAnsi" w:cstheme="minorHAnsi"/>
          <w:w w:val="95"/>
          <w:lang w:val="fr-FR"/>
        </w:rPr>
        <w:t>planification</w:t>
      </w:r>
      <w:r w:rsidRPr="00F027C4">
        <w:rPr>
          <w:rFonts w:asciiTheme="minorHAnsi" w:hAnsiTheme="minorHAnsi" w:cstheme="minorHAnsi"/>
          <w:w w:val="95"/>
          <w:lang w:val="fr-FR"/>
        </w:rPr>
        <w:t xml:space="preserve"> familiale est l’ensemble des moyens et techniques </w:t>
      </w:r>
      <w:r w:rsidR="00F64697" w:rsidRPr="00F027C4">
        <w:rPr>
          <w:rFonts w:asciiTheme="minorHAnsi" w:hAnsiTheme="minorHAnsi" w:cstheme="minorHAnsi"/>
          <w:w w:val="95"/>
          <w:lang w:val="fr-FR"/>
        </w:rPr>
        <w:t>médicaux</w:t>
      </w:r>
      <w:r w:rsidRPr="00F027C4">
        <w:rPr>
          <w:rFonts w:asciiTheme="minorHAnsi" w:hAnsiTheme="minorHAnsi" w:cstheme="minorHAnsi"/>
          <w:w w:val="95"/>
          <w:lang w:val="fr-FR"/>
        </w:rPr>
        <w:t xml:space="preserve"> ou non, misent à la disposition des individus et des couples pour leurs permettre d’assurer leurs sexualités de façon responsable, de manière à </w:t>
      </w:r>
      <w:r w:rsidR="00F64697" w:rsidRPr="00F027C4">
        <w:rPr>
          <w:rFonts w:asciiTheme="minorHAnsi" w:hAnsiTheme="minorHAnsi" w:cstheme="minorHAnsi"/>
          <w:w w:val="95"/>
          <w:lang w:val="fr-FR"/>
        </w:rPr>
        <w:t>éviter</w:t>
      </w:r>
      <w:r w:rsidRPr="00F027C4">
        <w:rPr>
          <w:rFonts w:asciiTheme="minorHAnsi" w:hAnsiTheme="minorHAnsi" w:cstheme="minorHAnsi"/>
          <w:w w:val="95"/>
          <w:lang w:val="fr-FR"/>
        </w:rPr>
        <w:t xml:space="preserve"> les </w:t>
      </w:r>
      <w:r w:rsidR="00F64697" w:rsidRPr="00F027C4">
        <w:rPr>
          <w:rFonts w:asciiTheme="minorHAnsi" w:hAnsiTheme="minorHAnsi" w:cstheme="minorHAnsi"/>
          <w:w w:val="95"/>
          <w:lang w:val="fr-FR"/>
        </w:rPr>
        <w:t>grossesses</w:t>
      </w:r>
      <w:r w:rsidRPr="00F027C4">
        <w:rPr>
          <w:rFonts w:asciiTheme="minorHAnsi" w:hAnsiTheme="minorHAnsi" w:cstheme="minorHAnsi"/>
          <w:w w:val="95"/>
          <w:lang w:val="fr-FR"/>
        </w:rPr>
        <w:t xml:space="preserve"> non </w:t>
      </w:r>
      <w:r w:rsidR="00F64697" w:rsidRPr="00F027C4">
        <w:rPr>
          <w:rFonts w:asciiTheme="minorHAnsi" w:hAnsiTheme="minorHAnsi" w:cstheme="minorHAnsi"/>
          <w:w w:val="95"/>
          <w:lang w:val="fr-FR"/>
        </w:rPr>
        <w:t>désirées</w:t>
      </w:r>
      <w:r w:rsidRPr="00F027C4">
        <w:rPr>
          <w:rFonts w:asciiTheme="minorHAnsi" w:hAnsiTheme="minorHAnsi" w:cstheme="minorHAnsi"/>
          <w:w w:val="95"/>
          <w:lang w:val="fr-FR"/>
        </w:rPr>
        <w:t>, espacer les naissances avoir le nombre d’enfants au moment voulu.</w:t>
      </w:r>
    </w:p>
    <w:p w:rsidR="007462F3" w:rsidRPr="00F027C4" w:rsidRDefault="007462F3" w:rsidP="00F64697">
      <w:pPr>
        <w:pStyle w:val="JhpBulletLevel2"/>
        <w:numPr>
          <w:ilvl w:val="0"/>
          <w:numId w:val="0"/>
        </w:numPr>
        <w:rPr>
          <w:rFonts w:asciiTheme="minorHAnsi" w:hAnsiTheme="minorHAnsi" w:cstheme="minorHAnsi"/>
          <w:w w:val="95"/>
          <w:lang w:val="fr-FR"/>
        </w:rPr>
      </w:pPr>
      <w:r w:rsidRPr="00F027C4">
        <w:rPr>
          <w:rFonts w:asciiTheme="minorHAnsi" w:hAnsiTheme="minorHAnsi" w:cstheme="minorHAnsi"/>
          <w:w w:val="95"/>
          <w:lang w:val="fr-FR"/>
        </w:rPr>
        <w:t>L’offre des différentes méthodes de contraception est une approche pour la fourniture de moyens contraceptifs en prenant en compte les besoins des clients en matière de soins de santé sexuelle et génésique et suivant un ensemble de critères leur permettant de choisir et d’utiliser une méthode de contraception.</w:t>
      </w:r>
    </w:p>
    <w:p w:rsidR="007462F3" w:rsidRPr="00F027C4" w:rsidRDefault="007462F3" w:rsidP="00F64697">
      <w:pPr>
        <w:pStyle w:val="JhpBulletLevel2"/>
        <w:numPr>
          <w:ilvl w:val="0"/>
          <w:numId w:val="0"/>
        </w:numPr>
        <w:rPr>
          <w:rFonts w:asciiTheme="minorHAnsi" w:hAnsiTheme="minorHAnsi" w:cstheme="minorHAnsi"/>
          <w:w w:val="95"/>
          <w:lang w:val="fr-FR"/>
        </w:rPr>
      </w:pPr>
      <w:r w:rsidRPr="00F027C4">
        <w:rPr>
          <w:rFonts w:asciiTheme="minorHAnsi" w:hAnsiTheme="minorHAnsi" w:cstheme="minorHAnsi"/>
          <w:w w:val="95"/>
          <w:lang w:val="fr-FR"/>
        </w:rPr>
        <w:t>Deux processus sont requis pour pouvoir mener à bien cette approche :</w:t>
      </w:r>
    </w:p>
    <w:p w:rsidR="007462F3" w:rsidRPr="00F027C4" w:rsidRDefault="007462F3" w:rsidP="006E27F8">
      <w:pPr>
        <w:pStyle w:val="JhpBulletLevel2"/>
        <w:numPr>
          <w:ilvl w:val="0"/>
          <w:numId w:val="91"/>
        </w:numPr>
        <w:spacing w:before="0"/>
        <w:rPr>
          <w:rFonts w:asciiTheme="minorHAnsi" w:hAnsiTheme="minorHAnsi" w:cstheme="minorHAnsi"/>
          <w:w w:val="95"/>
          <w:lang w:val="fr-FR"/>
        </w:rPr>
      </w:pPr>
      <w:r w:rsidRPr="00F027C4">
        <w:rPr>
          <w:rFonts w:asciiTheme="minorHAnsi" w:hAnsiTheme="minorHAnsi" w:cstheme="minorHAnsi"/>
          <w:w w:val="95"/>
          <w:lang w:val="fr-FR"/>
        </w:rPr>
        <w:t>Une bonne communication pour le changement social et de comportement</w:t>
      </w:r>
    </w:p>
    <w:p w:rsidR="007462F3" w:rsidRPr="00F027C4" w:rsidRDefault="007462F3" w:rsidP="006E27F8">
      <w:pPr>
        <w:pStyle w:val="JhpBulletLevel2"/>
        <w:numPr>
          <w:ilvl w:val="0"/>
          <w:numId w:val="91"/>
        </w:numPr>
        <w:spacing w:before="0"/>
        <w:rPr>
          <w:rFonts w:asciiTheme="minorHAnsi" w:hAnsiTheme="minorHAnsi" w:cstheme="minorHAnsi"/>
          <w:w w:val="95"/>
          <w:lang w:val="fr-FR"/>
        </w:rPr>
      </w:pPr>
      <w:r w:rsidRPr="00F027C4">
        <w:rPr>
          <w:rFonts w:asciiTheme="minorHAnsi" w:hAnsiTheme="minorHAnsi" w:cstheme="minorHAnsi"/>
          <w:w w:val="95"/>
          <w:lang w:val="fr-FR"/>
        </w:rPr>
        <w:t>Un examen avec ou sans bilan initial adéquat</w:t>
      </w:r>
    </w:p>
    <w:p w:rsidR="007462F3" w:rsidRPr="00F027C4" w:rsidRDefault="007462F3" w:rsidP="00F64697">
      <w:pPr>
        <w:pStyle w:val="JhpBulletLevel2"/>
        <w:numPr>
          <w:ilvl w:val="0"/>
          <w:numId w:val="0"/>
        </w:numPr>
        <w:rPr>
          <w:rFonts w:asciiTheme="minorHAnsi" w:hAnsiTheme="minorHAnsi" w:cstheme="minorHAnsi"/>
          <w:w w:val="95"/>
          <w:lang w:val="fr-FR"/>
        </w:rPr>
      </w:pPr>
      <w:r w:rsidRPr="00F027C4">
        <w:rPr>
          <w:rFonts w:asciiTheme="minorHAnsi" w:hAnsiTheme="minorHAnsi" w:cstheme="minorHAnsi"/>
          <w:w w:val="95"/>
          <w:lang w:val="fr-FR"/>
        </w:rPr>
        <w:t>L’examen/bilan initial est un processus permettant au prestataire de savoir si la cliente ou le couple est éligible à l’utilisation d’une méthode contraceptive</w:t>
      </w:r>
    </w:p>
    <w:p w:rsidR="006D098E" w:rsidRPr="00F027C4" w:rsidRDefault="006D098E" w:rsidP="00FC4AD4">
      <w:pPr>
        <w:numPr>
          <w:ilvl w:val="0"/>
          <w:numId w:val="33"/>
        </w:numPr>
        <w:spacing w:after="14" w:line="250" w:lineRule="auto"/>
        <w:ind w:hanging="360"/>
        <w:jc w:val="left"/>
        <w:rPr>
          <w:rFonts w:asciiTheme="minorHAnsi" w:hAnsiTheme="minorHAnsi" w:cstheme="minorHAnsi"/>
        </w:rPr>
      </w:pPr>
      <w:r w:rsidRPr="00F027C4">
        <w:rPr>
          <w:rFonts w:asciiTheme="minorHAnsi" w:hAnsiTheme="minorHAnsi" w:cstheme="minorHAnsi"/>
          <w:b/>
          <w:i/>
        </w:rPr>
        <w:t>Définition de la planification du post partum</w:t>
      </w:r>
    </w:p>
    <w:p w:rsidR="007462F3" w:rsidRPr="00F027C4" w:rsidRDefault="007462F3" w:rsidP="006D098E">
      <w:pPr>
        <w:pStyle w:val="JhpBulletLevel2"/>
        <w:numPr>
          <w:ilvl w:val="0"/>
          <w:numId w:val="0"/>
        </w:numPr>
        <w:rPr>
          <w:rFonts w:asciiTheme="minorHAnsi" w:hAnsiTheme="minorHAnsi" w:cstheme="minorHAnsi"/>
          <w:w w:val="95"/>
          <w:lang w:val="fr-FR"/>
        </w:rPr>
      </w:pPr>
      <w:r w:rsidRPr="00F027C4">
        <w:rPr>
          <w:rFonts w:asciiTheme="minorHAnsi" w:hAnsiTheme="minorHAnsi" w:cstheme="minorHAnsi"/>
          <w:w w:val="95"/>
          <w:lang w:val="fr-FR"/>
        </w:rPr>
        <w:t>La planification du post partum est la prévention des grossesses non désirées, trop rapprochées et trop nombreuses, durant les douze (12) premiers mois qui suivent l’accouchement.</w:t>
      </w:r>
      <w:r w:rsidR="006D098E" w:rsidRPr="00F027C4">
        <w:rPr>
          <w:rFonts w:asciiTheme="minorHAnsi" w:hAnsiTheme="minorHAnsi" w:cstheme="minorHAnsi"/>
          <w:w w:val="95"/>
          <w:lang w:val="fr-FR"/>
        </w:rPr>
        <w:t xml:space="preserve"> </w:t>
      </w:r>
      <w:r w:rsidRPr="00F027C4">
        <w:rPr>
          <w:rFonts w:asciiTheme="minorHAnsi" w:hAnsiTheme="minorHAnsi" w:cstheme="minorHAnsi"/>
          <w:w w:val="95"/>
          <w:lang w:val="fr-FR"/>
        </w:rPr>
        <w:t>On distingue quatre (4) périodes dans le post partum :</w:t>
      </w:r>
    </w:p>
    <w:p w:rsidR="007462F3" w:rsidRPr="00F027C4" w:rsidRDefault="007462F3" w:rsidP="006E27F8">
      <w:pPr>
        <w:pStyle w:val="JhpBulletLevel2"/>
        <w:numPr>
          <w:ilvl w:val="0"/>
          <w:numId w:val="92"/>
        </w:numPr>
        <w:spacing w:before="0"/>
        <w:rPr>
          <w:rFonts w:asciiTheme="minorHAnsi" w:hAnsiTheme="minorHAnsi" w:cstheme="minorHAnsi"/>
          <w:w w:val="95"/>
          <w:lang w:val="fr-FR"/>
        </w:rPr>
      </w:pPr>
      <w:r w:rsidRPr="00F027C4">
        <w:rPr>
          <w:rFonts w:asciiTheme="minorHAnsi" w:hAnsiTheme="minorHAnsi" w:cstheme="minorHAnsi"/>
          <w:w w:val="95"/>
          <w:lang w:val="fr-FR"/>
        </w:rPr>
        <w:t>Le post placentaire : dans les dix (10) minutes qui suivent l’expulsion du placenta ;</w:t>
      </w:r>
    </w:p>
    <w:p w:rsidR="007462F3" w:rsidRPr="00F027C4" w:rsidRDefault="007462F3" w:rsidP="006E27F8">
      <w:pPr>
        <w:pStyle w:val="JhpBulletLevel2"/>
        <w:numPr>
          <w:ilvl w:val="0"/>
          <w:numId w:val="92"/>
        </w:numPr>
        <w:spacing w:before="0"/>
        <w:rPr>
          <w:rFonts w:asciiTheme="minorHAnsi" w:hAnsiTheme="minorHAnsi" w:cstheme="minorHAnsi"/>
          <w:w w:val="95"/>
          <w:lang w:val="fr-FR"/>
        </w:rPr>
      </w:pPr>
      <w:r w:rsidRPr="00F027C4">
        <w:rPr>
          <w:rFonts w:asciiTheme="minorHAnsi" w:hAnsiTheme="minorHAnsi" w:cstheme="minorHAnsi"/>
          <w:w w:val="95"/>
          <w:lang w:val="fr-FR"/>
        </w:rPr>
        <w:t xml:space="preserve">Le post partum immédiat : dans les </w:t>
      </w:r>
      <w:r w:rsidR="00F027C4" w:rsidRPr="00F027C4">
        <w:rPr>
          <w:rFonts w:asciiTheme="minorHAnsi" w:hAnsiTheme="minorHAnsi" w:cstheme="minorHAnsi"/>
          <w:w w:val="95"/>
          <w:lang w:val="fr-FR"/>
        </w:rPr>
        <w:t>quarante-huit</w:t>
      </w:r>
      <w:r w:rsidRPr="00F027C4">
        <w:rPr>
          <w:rFonts w:asciiTheme="minorHAnsi" w:hAnsiTheme="minorHAnsi" w:cstheme="minorHAnsi"/>
          <w:w w:val="95"/>
          <w:lang w:val="fr-FR"/>
        </w:rPr>
        <w:t xml:space="preserve"> heures (48) à six semaines après l’accouchement</w:t>
      </w:r>
    </w:p>
    <w:p w:rsidR="007462F3" w:rsidRPr="00F027C4" w:rsidRDefault="007462F3" w:rsidP="006E27F8">
      <w:pPr>
        <w:pStyle w:val="JhpBulletLevel2"/>
        <w:numPr>
          <w:ilvl w:val="0"/>
          <w:numId w:val="92"/>
        </w:numPr>
        <w:spacing w:before="0"/>
        <w:rPr>
          <w:rFonts w:asciiTheme="minorHAnsi" w:hAnsiTheme="minorHAnsi" w:cstheme="minorHAnsi"/>
          <w:w w:val="95"/>
          <w:lang w:val="fr-FR"/>
        </w:rPr>
      </w:pPr>
      <w:r w:rsidRPr="00F027C4">
        <w:rPr>
          <w:rFonts w:asciiTheme="minorHAnsi" w:hAnsiTheme="minorHAnsi" w:cstheme="minorHAnsi"/>
          <w:w w:val="95"/>
          <w:lang w:val="fr-FR"/>
        </w:rPr>
        <w:t xml:space="preserve">Le post partum tardif : de </w:t>
      </w:r>
      <w:r w:rsidR="00F027C4" w:rsidRPr="00F027C4">
        <w:rPr>
          <w:rFonts w:asciiTheme="minorHAnsi" w:hAnsiTheme="minorHAnsi" w:cstheme="minorHAnsi"/>
          <w:w w:val="95"/>
          <w:lang w:val="fr-FR"/>
        </w:rPr>
        <w:t>qua</w:t>
      </w:r>
      <w:r w:rsidR="00F027C4">
        <w:rPr>
          <w:rFonts w:asciiTheme="minorHAnsi" w:hAnsiTheme="minorHAnsi" w:cstheme="minorHAnsi"/>
          <w:w w:val="95"/>
          <w:lang w:val="fr-FR"/>
        </w:rPr>
        <w:t>rante-</w:t>
      </w:r>
      <w:r w:rsidRPr="00F027C4">
        <w:rPr>
          <w:rFonts w:asciiTheme="minorHAnsi" w:hAnsiTheme="minorHAnsi" w:cstheme="minorHAnsi"/>
          <w:w w:val="95"/>
          <w:lang w:val="fr-FR"/>
        </w:rPr>
        <w:t>huit heures (48) à six semaines après l’accouchement ;</w:t>
      </w:r>
    </w:p>
    <w:p w:rsidR="007462F3" w:rsidRPr="00F027C4" w:rsidRDefault="007462F3" w:rsidP="006E27F8">
      <w:pPr>
        <w:pStyle w:val="JhpBulletLevel2"/>
        <w:numPr>
          <w:ilvl w:val="0"/>
          <w:numId w:val="92"/>
        </w:numPr>
        <w:spacing w:before="0"/>
        <w:rPr>
          <w:rFonts w:asciiTheme="minorHAnsi" w:hAnsiTheme="minorHAnsi" w:cstheme="minorHAnsi"/>
          <w:w w:val="95"/>
          <w:lang w:val="fr-FR"/>
        </w:rPr>
      </w:pPr>
      <w:r w:rsidRPr="00F027C4">
        <w:rPr>
          <w:rFonts w:asciiTheme="minorHAnsi" w:hAnsiTheme="minorHAnsi" w:cstheme="minorHAnsi"/>
          <w:w w:val="95"/>
          <w:lang w:val="fr-FR"/>
        </w:rPr>
        <w:t>Le post partum prolongé : de six semaines (6) à un an</w:t>
      </w:r>
      <w:r w:rsidR="006D098E" w:rsidRPr="00F027C4">
        <w:rPr>
          <w:rFonts w:asciiTheme="minorHAnsi" w:hAnsiTheme="minorHAnsi" w:cstheme="minorHAnsi"/>
          <w:w w:val="95"/>
          <w:lang w:val="fr-FR"/>
        </w:rPr>
        <w:t xml:space="preserve"> </w:t>
      </w:r>
      <w:r w:rsidRPr="00F027C4">
        <w:rPr>
          <w:rFonts w:asciiTheme="minorHAnsi" w:hAnsiTheme="minorHAnsi" w:cstheme="minorHAnsi"/>
          <w:w w:val="95"/>
          <w:lang w:val="fr-FR"/>
        </w:rPr>
        <w:t>(1</w:t>
      </w:r>
      <w:r w:rsidR="006D098E" w:rsidRPr="00F027C4">
        <w:rPr>
          <w:rFonts w:asciiTheme="minorHAnsi" w:hAnsiTheme="minorHAnsi" w:cstheme="minorHAnsi"/>
          <w:w w:val="95"/>
          <w:lang w:val="fr-FR"/>
        </w:rPr>
        <w:t>) après</w:t>
      </w:r>
      <w:r w:rsidRPr="00F027C4">
        <w:rPr>
          <w:rFonts w:asciiTheme="minorHAnsi" w:hAnsiTheme="minorHAnsi" w:cstheme="minorHAnsi"/>
          <w:w w:val="95"/>
          <w:lang w:val="fr-FR"/>
        </w:rPr>
        <w:t xml:space="preserve"> l’accouchement</w:t>
      </w:r>
    </w:p>
    <w:p w:rsidR="007462F3" w:rsidRPr="00F027C4" w:rsidRDefault="007462F3" w:rsidP="006D098E">
      <w:pPr>
        <w:pStyle w:val="JhpBulletLevel2"/>
        <w:numPr>
          <w:ilvl w:val="0"/>
          <w:numId w:val="0"/>
        </w:numPr>
        <w:spacing w:before="80"/>
        <w:rPr>
          <w:rFonts w:asciiTheme="minorHAnsi" w:hAnsiTheme="minorHAnsi" w:cstheme="minorHAnsi"/>
          <w:b/>
          <w:bCs/>
          <w:w w:val="95"/>
          <w:lang w:val="fr-FR"/>
        </w:rPr>
      </w:pPr>
      <w:r w:rsidRPr="00F027C4">
        <w:rPr>
          <w:rFonts w:asciiTheme="minorHAnsi" w:hAnsiTheme="minorHAnsi" w:cstheme="minorHAnsi"/>
          <w:b/>
          <w:bCs/>
          <w:w w:val="95"/>
          <w:lang w:val="fr-FR"/>
        </w:rPr>
        <w:t>C</w:t>
      </w:r>
      <w:r w:rsidR="006D098E" w:rsidRPr="00F027C4">
        <w:rPr>
          <w:rFonts w:asciiTheme="minorHAnsi" w:hAnsiTheme="minorHAnsi" w:cstheme="minorHAnsi"/>
          <w:b/>
          <w:bCs/>
          <w:w w:val="95"/>
          <w:lang w:val="fr-FR"/>
        </w:rPr>
        <w:t>ontraception chez les groupes vulnérables particuliers</w:t>
      </w:r>
    </w:p>
    <w:p w:rsidR="007462F3" w:rsidRPr="00F027C4" w:rsidRDefault="007462F3" w:rsidP="006D098E">
      <w:pPr>
        <w:pStyle w:val="JhpBulletLevel2"/>
        <w:numPr>
          <w:ilvl w:val="0"/>
          <w:numId w:val="0"/>
        </w:numPr>
        <w:spacing w:before="80"/>
        <w:rPr>
          <w:rFonts w:asciiTheme="minorHAnsi" w:hAnsiTheme="minorHAnsi" w:cstheme="minorHAnsi"/>
          <w:w w:val="95"/>
          <w:lang w:val="fr-FR"/>
        </w:rPr>
      </w:pPr>
      <w:r w:rsidRPr="00F027C4">
        <w:rPr>
          <w:rFonts w:asciiTheme="minorHAnsi" w:hAnsiTheme="minorHAnsi" w:cstheme="minorHAnsi"/>
          <w:w w:val="95"/>
          <w:lang w:val="fr-FR"/>
        </w:rPr>
        <w:t>Certaines personnes se trouvant dans des situations particulières sont souvent omises par les professionnels de santé dans l’offre des services de contraception. Les professionnels de santé doivent offrir les services de contraception à ces personnes en tenant compte de leurs préférences, de la nature de leur handicap et des Critères Médicaux d’Eligibilité aux   Méthodes Contraceptives (MEC) de l’OMS. Il s’agit entre autres :</w:t>
      </w:r>
    </w:p>
    <w:p w:rsidR="007462F3" w:rsidRPr="00F027C4" w:rsidRDefault="007462F3" w:rsidP="00FC4AD4">
      <w:pPr>
        <w:pStyle w:val="JhpBulletLevel2"/>
        <w:numPr>
          <w:ilvl w:val="0"/>
          <w:numId w:val="93"/>
        </w:numPr>
        <w:spacing w:before="80"/>
        <w:rPr>
          <w:rFonts w:asciiTheme="minorHAnsi" w:hAnsiTheme="minorHAnsi" w:cstheme="minorHAnsi"/>
          <w:w w:val="95"/>
          <w:lang w:val="fr-FR"/>
        </w:rPr>
      </w:pPr>
      <w:r w:rsidRPr="00F027C4">
        <w:rPr>
          <w:rFonts w:asciiTheme="minorHAnsi" w:hAnsiTheme="minorHAnsi" w:cstheme="minorHAnsi"/>
          <w:w w:val="95"/>
          <w:lang w:val="fr-FR"/>
        </w:rPr>
        <w:t xml:space="preserve">Le post partum </w:t>
      </w:r>
    </w:p>
    <w:p w:rsidR="007462F3" w:rsidRPr="00F027C4" w:rsidRDefault="007462F3" w:rsidP="00FC4AD4">
      <w:pPr>
        <w:pStyle w:val="JhpBulletLevel2"/>
        <w:numPr>
          <w:ilvl w:val="0"/>
          <w:numId w:val="93"/>
        </w:numPr>
        <w:spacing w:before="80"/>
        <w:rPr>
          <w:rFonts w:asciiTheme="minorHAnsi" w:hAnsiTheme="minorHAnsi" w:cstheme="minorHAnsi"/>
          <w:w w:val="95"/>
          <w:lang w:val="fr-FR"/>
        </w:rPr>
      </w:pPr>
      <w:r w:rsidRPr="00F027C4">
        <w:rPr>
          <w:rFonts w:asciiTheme="minorHAnsi" w:hAnsiTheme="minorHAnsi" w:cstheme="minorHAnsi"/>
          <w:w w:val="95"/>
          <w:lang w:val="fr-FR"/>
        </w:rPr>
        <w:t xml:space="preserve">Le post abortum  </w:t>
      </w:r>
    </w:p>
    <w:p w:rsidR="007462F3" w:rsidRPr="00F027C4" w:rsidRDefault="007462F3" w:rsidP="00FC4AD4">
      <w:pPr>
        <w:pStyle w:val="JhpBulletLevel2"/>
        <w:numPr>
          <w:ilvl w:val="0"/>
          <w:numId w:val="93"/>
        </w:numPr>
        <w:spacing w:before="80"/>
        <w:rPr>
          <w:rFonts w:asciiTheme="minorHAnsi" w:hAnsiTheme="minorHAnsi" w:cstheme="minorHAnsi"/>
          <w:w w:val="95"/>
          <w:lang w:val="fr-FR"/>
        </w:rPr>
      </w:pPr>
      <w:r w:rsidRPr="00F027C4">
        <w:rPr>
          <w:rFonts w:asciiTheme="minorHAnsi" w:hAnsiTheme="minorHAnsi" w:cstheme="minorHAnsi"/>
          <w:w w:val="95"/>
          <w:lang w:val="fr-FR"/>
        </w:rPr>
        <w:t xml:space="preserve">L’adolescence </w:t>
      </w:r>
    </w:p>
    <w:p w:rsidR="007462F3" w:rsidRPr="00F027C4" w:rsidRDefault="007462F3" w:rsidP="00FC4AD4">
      <w:pPr>
        <w:pStyle w:val="JhpBulletLevel2"/>
        <w:numPr>
          <w:ilvl w:val="0"/>
          <w:numId w:val="93"/>
        </w:numPr>
        <w:spacing w:before="80"/>
        <w:rPr>
          <w:rFonts w:asciiTheme="minorHAnsi" w:hAnsiTheme="minorHAnsi" w:cstheme="minorHAnsi"/>
          <w:w w:val="95"/>
          <w:lang w:val="fr-FR"/>
        </w:rPr>
      </w:pPr>
      <w:r w:rsidRPr="00F027C4">
        <w:rPr>
          <w:rFonts w:asciiTheme="minorHAnsi" w:hAnsiTheme="minorHAnsi" w:cstheme="minorHAnsi"/>
          <w:w w:val="95"/>
          <w:lang w:val="fr-FR"/>
        </w:rPr>
        <w:t xml:space="preserve">La contraception d’urgence </w:t>
      </w:r>
    </w:p>
    <w:p w:rsidR="007462F3" w:rsidRPr="00F027C4" w:rsidRDefault="007462F3" w:rsidP="00FC4AD4">
      <w:pPr>
        <w:pStyle w:val="JhpBulletLevel2"/>
        <w:numPr>
          <w:ilvl w:val="0"/>
          <w:numId w:val="93"/>
        </w:numPr>
        <w:spacing w:before="80"/>
        <w:rPr>
          <w:rFonts w:asciiTheme="minorHAnsi" w:hAnsiTheme="minorHAnsi" w:cstheme="minorHAnsi"/>
          <w:w w:val="95"/>
          <w:lang w:val="fr-FR"/>
        </w:rPr>
      </w:pPr>
      <w:r w:rsidRPr="00F027C4">
        <w:rPr>
          <w:rFonts w:asciiTheme="minorHAnsi" w:hAnsiTheme="minorHAnsi" w:cstheme="minorHAnsi"/>
          <w:w w:val="95"/>
          <w:lang w:val="fr-FR"/>
        </w:rPr>
        <w:t xml:space="preserve">Les personnes marginalisées y compris celles vivants avec un handicap </w:t>
      </w:r>
    </w:p>
    <w:p w:rsidR="007462F3" w:rsidRPr="00F027C4" w:rsidRDefault="007462F3" w:rsidP="00FC4AD4">
      <w:pPr>
        <w:pStyle w:val="JhpBulletLevel2"/>
        <w:numPr>
          <w:ilvl w:val="0"/>
          <w:numId w:val="93"/>
        </w:numPr>
        <w:spacing w:before="80"/>
        <w:rPr>
          <w:rFonts w:asciiTheme="minorHAnsi" w:hAnsiTheme="minorHAnsi" w:cstheme="minorHAnsi"/>
          <w:w w:val="95"/>
          <w:lang w:val="fr-FR"/>
        </w:rPr>
      </w:pPr>
      <w:r w:rsidRPr="00F027C4">
        <w:rPr>
          <w:rFonts w:asciiTheme="minorHAnsi" w:hAnsiTheme="minorHAnsi" w:cstheme="minorHAnsi"/>
          <w:w w:val="95"/>
          <w:lang w:val="fr-FR"/>
        </w:rPr>
        <w:t xml:space="preserve">Les personnes réfugiées, déplacées ou à risque environnemental </w:t>
      </w:r>
    </w:p>
    <w:p w:rsidR="007462F3" w:rsidRPr="00F027C4" w:rsidRDefault="007462F3" w:rsidP="00FC4AD4">
      <w:pPr>
        <w:pStyle w:val="JhpBulletLevel2"/>
        <w:numPr>
          <w:ilvl w:val="0"/>
          <w:numId w:val="93"/>
        </w:numPr>
        <w:spacing w:before="80"/>
        <w:rPr>
          <w:rFonts w:asciiTheme="minorHAnsi" w:hAnsiTheme="minorHAnsi" w:cstheme="minorHAnsi"/>
          <w:w w:val="95"/>
          <w:lang w:val="fr-FR"/>
        </w:rPr>
      </w:pPr>
      <w:r w:rsidRPr="00F027C4">
        <w:rPr>
          <w:rFonts w:asciiTheme="minorHAnsi" w:hAnsiTheme="minorHAnsi" w:cstheme="minorHAnsi"/>
          <w:w w:val="95"/>
          <w:lang w:val="fr-FR"/>
        </w:rPr>
        <w:t xml:space="preserve">Les femmes de plus de 35 ans </w:t>
      </w:r>
    </w:p>
    <w:p w:rsidR="007462F3" w:rsidRPr="00F027C4" w:rsidRDefault="007462F3" w:rsidP="00FC4AD4">
      <w:pPr>
        <w:pStyle w:val="JhpBulletLevel2"/>
        <w:numPr>
          <w:ilvl w:val="0"/>
          <w:numId w:val="93"/>
        </w:numPr>
        <w:spacing w:before="80"/>
        <w:rPr>
          <w:rFonts w:asciiTheme="minorHAnsi" w:hAnsiTheme="minorHAnsi" w:cstheme="minorHAnsi"/>
          <w:w w:val="95"/>
          <w:lang w:val="fr-FR"/>
        </w:rPr>
      </w:pPr>
      <w:r w:rsidRPr="00F027C4">
        <w:rPr>
          <w:rFonts w:asciiTheme="minorHAnsi" w:hAnsiTheme="minorHAnsi" w:cstheme="minorHAnsi"/>
          <w:w w:val="95"/>
          <w:lang w:val="fr-FR"/>
        </w:rPr>
        <w:t>Les personnes vivant avec le VIH.</w:t>
      </w:r>
    </w:p>
    <w:p w:rsidR="006D098E" w:rsidRPr="00F027C4" w:rsidRDefault="006D098E" w:rsidP="006D098E">
      <w:pPr>
        <w:pStyle w:val="JhpBulletLevel2"/>
        <w:numPr>
          <w:ilvl w:val="0"/>
          <w:numId w:val="0"/>
        </w:numPr>
        <w:spacing w:before="80"/>
        <w:ind w:left="1428"/>
        <w:rPr>
          <w:rFonts w:asciiTheme="minorHAnsi" w:hAnsiTheme="minorHAnsi" w:cstheme="minorHAnsi"/>
          <w:w w:val="95"/>
          <w:lang w:val="fr-FR"/>
        </w:rPr>
      </w:pPr>
    </w:p>
    <w:p w:rsidR="007462F3" w:rsidRPr="00F027C4" w:rsidRDefault="007462F3" w:rsidP="00FC4AD4">
      <w:pPr>
        <w:pStyle w:val="JhpBulletLevel1"/>
        <w:numPr>
          <w:ilvl w:val="0"/>
          <w:numId w:val="94"/>
        </w:numPr>
        <w:spacing w:before="80"/>
        <w:rPr>
          <w:rFonts w:asciiTheme="minorHAnsi" w:hAnsiTheme="minorHAnsi" w:cstheme="minorHAnsi"/>
          <w:w w:val="95"/>
          <w:lang w:val="fr-FR"/>
        </w:rPr>
      </w:pPr>
      <w:bookmarkStart w:id="50" w:name="_Toc413851689"/>
      <w:bookmarkStart w:id="51" w:name="_Toc417939121"/>
      <w:r w:rsidRPr="00F027C4">
        <w:rPr>
          <w:rFonts w:asciiTheme="minorHAnsi" w:hAnsiTheme="minorHAnsi" w:cstheme="minorHAnsi"/>
          <w:b/>
          <w:w w:val="95"/>
          <w:lang w:val="fr-FR"/>
        </w:rPr>
        <w:t>But</w:t>
      </w:r>
      <w:bookmarkEnd w:id="50"/>
      <w:bookmarkEnd w:id="51"/>
    </w:p>
    <w:p w:rsidR="007462F3" w:rsidRPr="00F027C4" w:rsidRDefault="007462F3" w:rsidP="007462F3">
      <w:pPr>
        <w:pStyle w:val="JhpBulletLevel2"/>
        <w:numPr>
          <w:ilvl w:val="0"/>
          <w:numId w:val="0"/>
        </w:numPr>
        <w:tabs>
          <w:tab w:val="left" w:pos="567"/>
        </w:tabs>
        <w:ind w:left="284"/>
        <w:rPr>
          <w:rFonts w:asciiTheme="minorHAnsi" w:hAnsiTheme="minorHAnsi" w:cstheme="minorHAnsi"/>
          <w:w w:val="95"/>
          <w:lang w:val="fr-FR"/>
        </w:rPr>
      </w:pPr>
      <w:r w:rsidRPr="00F027C4">
        <w:rPr>
          <w:rFonts w:asciiTheme="minorHAnsi" w:hAnsiTheme="minorHAnsi" w:cstheme="minorHAnsi"/>
          <w:w w:val="95"/>
          <w:lang w:val="fr-FR"/>
        </w:rPr>
        <w:lastRenderedPageBreak/>
        <w:t xml:space="preserve">Contribuer à l’amélioration de la santé des </w:t>
      </w:r>
      <w:r w:rsidR="00570201" w:rsidRPr="00F027C4">
        <w:rPr>
          <w:rFonts w:asciiTheme="minorHAnsi" w:hAnsiTheme="minorHAnsi" w:cstheme="minorHAnsi"/>
          <w:w w:val="95"/>
          <w:lang w:val="fr-FR"/>
        </w:rPr>
        <w:t>femmes</w:t>
      </w:r>
      <w:r w:rsidRPr="00F027C4">
        <w:rPr>
          <w:rFonts w:asciiTheme="minorHAnsi" w:hAnsiTheme="minorHAnsi" w:cstheme="minorHAnsi"/>
          <w:w w:val="95"/>
          <w:lang w:val="fr-FR"/>
        </w:rPr>
        <w:t xml:space="preserve"> en </w:t>
      </w:r>
      <w:r w:rsidR="00570201" w:rsidRPr="00F027C4">
        <w:rPr>
          <w:rFonts w:asciiTheme="minorHAnsi" w:hAnsiTheme="minorHAnsi" w:cstheme="minorHAnsi"/>
          <w:w w:val="95"/>
          <w:lang w:val="fr-FR"/>
        </w:rPr>
        <w:t>âge</w:t>
      </w:r>
      <w:r w:rsidRPr="00F027C4">
        <w:rPr>
          <w:rFonts w:asciiTheme="minorHAnsi" w:hAnsiTheme="minorHAnsi" w:cstheme="minorHAnsi"/>
          <w:w w:val="95"/>
          <w:lang w:val="fr-FR"/>
        </w:rPr>
        <w:t xml:space="preserve"> de procréer pour la réduction de la mortalité maternelle et néonatale. </w:t>
      </w:r>
    </w:p>
    <w:p w:rsidR="007462F3" w:rsidRPr="00F027C4" w:rsidRDefault="007462F3" w:rsidP="00FC4AD4">
      <w:pPr>
        <w:pStyle w:val="JhpBulletLevel1"/>
        <w:numPr>
          <w:ilvl w:val="0"/>
          <w:numId w:val="27"/>
        </w:numPr>
        <w:rPr>
          <w:rFonts w:asciiTheme="minorHAnsi" w:hAnsiTheme="minorHAnsi" w:cstheme="minorHAnsi"/>
          <w:b/>
        </w:rPr>
      </w:pPr>
      <w:bookmarkStart w:id="52" w:name="_Toc413851690"/>
      <w:bookmarkStart w:id="53" w:name="_Toc417939122"/>
      <w:r w:rsidRPr="00F027C4">
        <w:rPr>
          <w:rFonts w:asciiTheme="minorHAnsi" w:hAnsiTheme="minorHAnsi" w:cstheme="minorHAnsi"/>
          <w:b/>
        </w:rPr>
        <w:t>Objectifs</w:t>
      </w:r>
      <w:bookmarkEnd w:id="52"/>
      <w:bookmarkEnd w:id="53"/>
    </w:p>
    <w:p w:rsidR="007462F3" w:rsidRPr="00F027C4" w:rsidRDefault="007462F3" w:rsidP="00FC4AD4">
      <w:pPr>
        <w:pStyle w:val="JhpBulletLevel2"/>
        <w:numPr>
          <w:ilvl w:val="0"/>
          <w:numId w:val="95"/>
        </w:numPr>
        <w:spacing w:before="80"/>
        <w:rPr>
          <w:rFonts w:asciiTheme="minorHAnsi" w:hAnsiTheme="minorHAnsi" w:cstheme="minorHAnsi"/>
          <w:w w:val="95"/>
          <w:lang w:val="fr-FR"/>
        </w:rPr>
      </w:pPr>
      <w:r w:rsidRPr="00F027C4">
        <w:rPr>
          <w:rFonts w:asciiTheme="minorHAnsi" w:hAnsiTheme="minorHAnsi" w:cstheme="minorHAnsi"/>
          <w:w w:val="95"/>
          <w:lang w:val="fr-FR"/>
        </w:rPr>
        <w:t>Sensibiliser la communauté sur l’importance et les avantages de la Planification Familiale ;</w:t>
      </w:r>
    </w:p>
    <w:p w:rsidR="007462F3" w:rsidRPr="00F027C4" w:rsidRDefault="007462F3" w:rsidP="00FC4AD4">
      <w:pPr>
        <w:pStyle w:val="JhpBulletLevel2"/>
        <w:numPr>
          <w:ilvl w:val="0"/>
          <w:numId w:val="95"/>
        </w:numPr>
        <w:spacing w:before="80"/>
        <w:rPr>
          <w:rFonts w:asciiTheme="minorHAnsi" w:hAnsiTheme="minorHAnsi" w:cstheme="minorHAnsi"/>
          <w:w w:val="95"/>
          <w:lang w:val="fr-FR"/>
        </w:rPr>
      </w:pPr>
      <w:r w:rsidRPr="00F027C4">
        <w:rPr>
          <w:rFonts w:asciiTheme="minorHAnsi" w:hAnsiTheme="minorHAnsi" w:cstheme="minorHAnsi"/>
          <w:w w:val="95"/>
          <w:lang w:val="fr-FR"/>
        </w:rPr>
        <w:t>Donner aux clients/clientes les informations correctes sur les méthodes de contraception ;</w:t>
      </w:r>
    </w:p>
    <w:p w:rsidR="007462F3" w:rsidRPr="00F027C4" w:rsidRDefault="007462F3" w:rsidP="00FC4AD4">
      <w:pPr>
        <w:pStyle w:val="JhpBulletLevel2"/>
        <w:numPr>
          <w:ilvl w:val="0"/>
          <w:numId w:val="95"/>
        </w:numPr>
        <w:spacing w:before="80"/>
        <w:rPr>
          <w:rFonts w:asciiTheme="minorHAnsi" w:hAnsiTheme="minorHAnsi" w:cstheme="minorHAnsi"/>
          <w:w w:val="95"/>
          <w:lang w:val="fr-FR"/>
        </w:rPr>
      </w:pPr>
      <w:r w:rsidRPr="00F027C4">
        <w:rPr>
          <w:rFonts w:asciiTheme="minorHAnsi" w:hAnsiTheme="minorHAnsi" w:cstheme="minorHAnsi"/>
          <w:w w:val="95"/>
          <w:lang w:val="fr-FR"/>
        </w:rPr>
        <w:t>Aider la cliente/le client ou le couple à faire un choix éclairé en matière de contraception ;</w:t>
      </w:r>
    </w:p>
    <w:p w:rsidR="007462F3" w:rsidRPr="00F027C4" w:rsidRDefault="007462F3" w:rsidP="00FC4AD4">
      <w:pPr>
        <w:pStyle w:val="JhpBulletLevel2"/>
        <w:numPr>
          <w:ilvl w:val="0"/>
          <w:numId w:val="95"/>
        </w:numPr>
        <w:spacing w:before="80"/>
        <w:rPr>
          <w:rFonts w:asciiTheme="minorHAnsi" w:hAnsiTheme="minorHAnsi" w:cstheme="minorHAnsi"/>
          <w:b/>
          <w:w w:val="95"/>
          <w:lang w:val="fr-FR"/>
        </w:rPr>
      </w:pPr>
      <w:r w:rsidRPr="00F027C4">
        <w:rPr>
          <w:rFonts w:asciiTheme="minorHAnsi" w:hAnsiTheme="minorHAnsi" w:cstheme="minorHAnsi"/>
          <w:w w:val="95"/>
          <w:lang w:val="fr-FR"/>
        </w:rPr>
        <w:t>Vérifier si la cliente/le client présente des conditions médicales qui puissent causer un problème, ou qui demande un suivi plus fréquent pour une méthode contraceptive quelconque ;</w:t>
      </w:r>
    </w:p>
    <w:p w:rsidR="007462F3" w:rsidRPr="00F027C4" w:rsidRDefault="007462F3" w:rsidP="00FC4AD4">
      <w:pPr>
        <w:pStyle w:val="JhpBulletLevel2"/>
        <w:numPr>
          <w:ilvl w:val="0"/>
          <w:numId w:val="95"/>
        </w:numPr>
        <w:spacing w:before="80"/>
        <w:rPr>
          <w:rFonts w:asciiTheme="minorHAnsi" w:hAnsiTheme="minorHAnsi" w:cstheme="minorHAnsi"/>
          <w:b/>
          <w:w w:val="95"/>
          <w:lang w:val="fr-FR"/>
        </w:rPr>
      </w:pPr>
      <w:r w:rsidRPr="00F027C4">
        <w:rPr>
          <w:rFonts w:asciiTheme="minorHAnsi" w:hAnsiTheme="minorHAnsi" w:cstheme="minorHAnsi"/>
          <w:w w:val="95"/>
          <w:lang w:val="fr-FR"/>
        </w:rPr>
        <w:t xml:space="preserve">Fournir des méthodes de contraception en tenant compte du choix et des critères d’éligibilité́ ; </w:t>
      </w:r>
    </w:p>
    <w:p w:rsidR="007462F3" w:rsidRPr="00F027C4" w:rsidRDefault="007462F3" w:rsidP="00FC4AD4">
      <w:pPr>
        <w:pStyle w:val="JhpBulletLevel2"/>
        <w:numPr>
          <w:ilvl w:val="0"/>
          <w:numId w:val="95"/>
        </w:numPr>
        <w:spacing w:before="80"/>
        <w:rPr>
          <w:rFonts w:asciiTheme="minorHAnsi" w:hAnsiTheme="minorHAnsi" w:cstheme="minorHAnsi"/>
          <w:b/>
          <w:w w:val="95"/>
          <w:lang w:val="fr-FR"/>
        </w:rPr>
      </w:pPr>
      <w:r w:rsidRPr="00F027C4">
        <w:rPr>
          <w:rFonts w:asciiTheme="minorHAnsi" w:hAnsiTheme="minorHAnsi" w:cstheme="minorHAnsi"/>
          <w:w w:val="95"/>
          <w:lang w:val="fr-FR"/>
        </w:rPr>
        <w:t>Donner des conseils sur l’utilisation de la méthode choisie ;</w:t>
      </w:r>
    </w:p>
    <w:p w:rsidR="007462F3" w:rsidRPr="00F027C4" w:rsidRDefault="007462F3" w:rsidP="00FC4AD4">
      <w:pPr>
        <w:pStyle w:val="JhpBulletLevel2"/>
        <w:numPr>
          <w:ilvl w:val="0"/>
          <w:numId w:val="95"/>
        </w:numPr>
        <w:spacing w:before="80"/>
        <w:rPr>
          <w:rFonts w:asciiTheme="minorHAnsi" w:hAnsiTheme="minorHAnsi" w:cstheme="minorHAnsi"/>
          <w:b/>
          <w:w w:val="95"/>
          <w:lang w:val="fr-FR"/>
        </w:rPr>
      </w:pPr>
      <w:r w:rsidRPr="00F027C4">
        <w:rPr>
          <w:rFonts w:asciiTheme="minorHAnsi" w:hAnsiTheme="minorHAnsi" w:cstheme="minorHAnsi"/>
          <w:w w:val="95"/>
          <w:lang w:val="fr-FR"/>
        </w:rPr>
        <w:t>Assurer le suivi et la prise en charge des effets secondaires de la méthode.</w:t>
      </w:r>
    </w:p>
    <w:p w:rsidR="007462F3" w:rsidRPr="00F027C4" w:rsidRDefault="007462F3" w:rsidP="00FC4AD4">
      <w:pPr>
        <w:pStyle w:val="JhpBulletLevel1"/>
        <w:numPr>
          <w:ilvl w:val="0"/>
          <w:numId w:val="94"/>
        </w:numPr>
        <w:rPr>
          <w:rFonts w:asciiTheme="minorHAnsi" w:hAnsiTheme="minorHAnsi" w:cstheme="minorHAnsi"/>
          <w:b/>
        </w:rPr>
      </w:pPr>
      <w:bookmarkStart w:id="54" w:name="_Toc413851691"/>
      <w:bookmarkStart w:id="55" w:name="_Toc417939123"/>
      <w:r w:rsidRPr="00F027C4">
        <w:rPr>
          <w:rFonts w:asciiTheme="minorHAnsi" w:hAnsiTheme="minorHAnsi" w:cstheme="minorHAnsi"/>
          <w:b/>
        </w:rPr>
        <w:t xml:space="preserve">Lieux </w:t>
      </w:r>
      <w:bookmarkEnd w:id="54"/>
      <w:bookmarkEnd w:id="55"/>
      <w:r w:rsidRPr="00F027C4">
        <w:rPr>
          <w:rFonts w:asciiTheme="minorHAnsi" w:hAnsiTheme="minorHAnsi" w:cstheme="minorHAnsi"/>
          <w:b/>
        </w:rPr>
        <w:t xml:space="preserve">de Prestation </w:t>
      </w:r>
    </w:p>
    <w:p w:rsidR="007462F3" w:rsidRPr="00F027C4" w:rsidRDefault="007462F3" w:rsidP="00FC4AD4">
      <w:pPr>
        <w:pStyle w:val="JhpBulletLevel2"/>
        <w:numPr>
          <w:ilvl w:val="0"/>
          <w:numId w:val="96"/>
        </w:numPr>
        <w:spacing w:before="80"/>
        <w:rPr>
          <w:rFonts w:asciiTheme="minorHAnsi" w:hAnsiTheme="minorHAnsi" w:cstheme="minorHAnsi"/>
          <w:w w:val="95"/>
        </w:rPr>
      </w:pPr>
      <w:r w:rsidRPr="00F027C4">
        <w:rPr>
          <w:rFonts w:asciiTheme="minorHAnsi" w:hAnsiTheme="minorHAnsi" w:cstheme="minorHAnsi"/>
          <w:w w:val="95"/>
        </w:rPr>
        <w:t>Communauté</w:t>
      </w:r>
    </w:p>
    <w:p w:rsidR="007462F3" w:rsidRPr="00F027C4" w:rsidRDefault="007462F3" w:rsidP="00FC4AD4">
      <w:pPr>
        <w:pStyle w:val="JhpBulletLevel2"/>
        <w:numPr>
          <w:ilvl w:val="0"/>
          <w:numId w:val="96"/>
        </w:numPr>
        <w:spacing w:before="80"/>
        <w:rPr>
          <w:rFonts w:asciiTheme="minorHAnsi" w:eastAsia="Arial Unicode MS" w:hAnsiTheme="minorHAnsi" w:cstheme="minorHAnsi"/>
          <w:w w:val="95"/>
          <w:lang w:val="fr-FR"/>
        </w:rPr>
      </w:pPr>
      <w:bookmarkStart w:id="56" w:name="_Toc413851692"/>
      <w:bookmarkStart w:id="57" w:name="_Toc417939124"/>
      <w:r w:rsidRPr="00F027C4">
        <w:rPr>
          <w:rFonts w:asciiTheme="minorHAnsi" w:eastAsia="Arial Unicode MS" w:hAnsiTheme="minorHAnsi" w:cstheme="minorHAnsi"/>
          <w:w w:val="95"/>
          <w:lang w:val="fr-FR"/>
        </w:rPr>
        <w:t>Structures sanitaires publiques, privées, confessionnelles et associatives (PS, CS, CSA, CMC, HP, HR et HN)</w:t>
      </w:r>
    </w:p>
    <w:p w:rsidR="007462F3" w:rsidRPr="00F027C4" w:rsidRDefault="007462F3" w:rsidP="00FC4AD4">
      <w:pPr>
        <w:pStyle w:val="JhpBulletLevel2"/>
        <w:numPr>
          <w:ilvl w:val="0"/>
          <w:numId w:val="97"/>
        </w:numPr>
        <w:spacing w:before="80"/>
        <w:rPr>
          <w:rFonts w:asciiTheme="minorHAnsi" w:eastAsia="Arial Unicode MS" w:hAnsiTheme="minorHAnsi" w:cstheme="minorHAnsi"/>
          <w:w w:val="95"/>
          <w:lang w:val="fr-FR"/>
        </w:rPr>
      </w:pPr>
      <w:r w:rsidRPr="00F027C4">
        <w:rPr>
          <w:rFonts w:asciiTheme="minorHAnsi" w:eastAsia="Arial Unicode MS" w:hAnsiTheme="minorHAnsi" w:cstheme="minorHAnsi"/>
          <w:w w:val="95"/>
          <w:lang w:val="fr-FR"/>
        </w:rPr>
        <w:t>Les officines pharmaceutiques</w:t>
      </w:r>
    </w:p>
    <w:p w:rsidR="007462F3" w:rsidRPr="00F027C4" w:rsidRDefault="007462F3" w:rsidP="00FC4AD4">
      <w:pPr>
        <w:pStyle w:val="JhpBulletLevel2"/>
        <w:numPr>
          <w:ilvl w:val="0"/>
          <w:numId w:val="97"/>
        </w:numPr>
        <w:spacing w:before="80"/>
        <w:rPr>
          <w:rFonts w:asciiTheme="minorHAnsi" w:eastAsia="Arial Unicode MS" w:hAnsiTheme="minorHAnsi" w:cstheme="minorHAnsi"/>
          <w:w w:val="95"/>
          <w:lang w:val="fr-FR"/>
        </w:rPr>
      </w:pPr>
      <w:r w:rsidRPr="00F027C4">
        <w:rPr>
          <w:rFonts w:asciiTheme="minorHAnsi" w:eastAsia="Arial Unicode MS" w:hAnsiTheme="minorHAnsi" w:cstheme="minorHAnsi"/>
          <w:w w:val="95"/>
          <w:lang w:val="fr-FR"/>
        </w:rPr>
        <w:t>Service de santé des armées (</w:t>
      </w:r>
      <w:r w:rsidRPr="00F027C4">
        <w:rPr>
          <w:rFonts w:asciiTheme="minorHAnsi" w:hAnsiTheme="minorHAnsi" w:cstheme="minorHAnsi"/>
          <w:w w:val="95"/>
          <w:lang w:val="fr-FR"/>
        </w:rPr>
        <w:t>centres médico chirurgicaux, infirmerie</w:t>
      </w:r>
      <w:r w:rsidRPr="00F027C4">
        <w:rPr>
          <w:rFonts w:asciiTheme="minorHAnsi" w:eastAsia="Arial Unicode MS" w:hAnsiTheme="minorHAnsi" w:cstheme="minorHAnsi"/>
          <w:w w:val="95"/>
          <w:lang w:val="fr-FR"/>
        </w:rPr>
        <w:t>)</w:t>
      </w:r>
    </w:p>
    <w:p w:rsidR="007462F3" w:rsidRPr="00F027C4" w:rsidRDefault="007462F3" w:rsidP="00FC4AD4">
      <w:pPr>
        <w:pStyle w:val="JhpBulletLevel2"/>
        <w:numPr>
          <w:ilvl w:val="0"/>
          <w:numId w:val="97"/>
        </w:numPr>
        <w:spacing w:before="80"/>
        <w:rPr>
          <w:rFonts w:asciiTheme="minorHAnsi" w:eastAsia="Arial Unicode MS" w:hAnsiTheme="minorHAnsi" w:cstheme="minorHAnsi"/>
          <w:w w:val="95"/>
          <w:lang w:val="fr-FR"/>
        </w:rPr>
      </w:pPr>
      <w:r w:rsidRPr="00F027C4">
        <w:rPr>
          <w:rFonts w:asciiTheme="minorHAnsi" w:eastAsia="Arial Unicode MS" w:hAnsiTheme="minorHAnsi" w:cstheme="minorHAnsi"/>
          <w:w w:val="95"/>
          <w:lang w:val="fr-FR"/>
        </w:rPr>
        <w:t xml:space="preserve">Structures sanitaires des entreprises (hôpitaux, dispensaires). </w:t>
      </w:r>
    </w:p>
    <w:p w:rsidR="007462F3" w:rsidRPr="00F027C4" w:rsidRDefault="007462F3" w:rsidP="00FC4AD4">
      <w:pPr>
        <w:pStyle w:val="JhpBulletLevel2"/>
        <w:numPr>
          <w:ilvl w:val="0"/>
          <w:numId w:val="97"/>
        </w:numPr>
        <w:spacing w:before="80"/>
        <w:rPr>
          <w:rFonts w:asciiTheme="minorHAnsi" w:eastAsia="Arial Unicode MS" w:hAnsiTheme="minorHAnsi" w:cstheme="minorHAnsi"/>
          <w:w w:val="95"/>
          <w:lang w:val="fr-FR"/>
        </w:rPr>
      </w:pPr>
      <w:r w:rsidRPr="00F027C4">
        <w:rPr>
          <w:rFonts w:asciiTheme="minorHAnsi" w:eastAsia="Arial Unicode MS" w:hAnsiTheme="minorHAnsi" w:cstheme="minorHAnsi"/>
          <w:w w:val="95"/>
          <w:lang w:val="fr-FR"/>
        </w:rPr>
        <w:t>CECOJE</w:t>
      </w:r>
    </w:p>
    <w:p w:rsidR="007462F3" w:rsidRPr="00F027C4" w:rsidRDefault="007462F3" w:rsidP="00FC4AD4">
      <w:pPr>
        <w:pStyle w:val="JhpBulletLevel2"/>
        <w:numPr>
          <w:ilvl w:val="0"/>
          <w:numId w:val="97"/>
        </w:numPr>
        <w:spacing w:before="80"/>
        <w:rPr>
          <w:rFonts w:asciiTheme="minorHAnsi" w:eastAsia="Arial Unicode MS" w:hAnsiTheme="minorHAnsi" w:cstheme="minorHAnsi"/>
          <w:w w:val="95"/>
          <w:lang w:val="fr-FR"/>
        </w:rPr>
      </w:pPr>
      <w:r w:rsidRPr="00F027C4">
        <w:rPr>
          <w:rFonts w:asciiTheme="minorHAnsi" w:eastAsia="Arial Unicode MS" w:hAnsiTheme="minorHAnsi" w:cstheme="minorHAnsi"/>
          <w:w w:val="95"/>
          <w:lang w:val="fr-FR"/>
        </w:rPr>
        <w:t>Blue Ecoute (espaces jeunes)</w:t>
      </w:r>
    </w:p>
    <w:p w:rsidR="007462F3" w:rsidRPr="00F027C4" w:rsidRDefault="007462F3" w:rsidP="00FC4AD4">
      <w:pPr>
        <w:pStyle w:val="JhpBulletLevel1"/>
        <w:numPr>
          <w:ilvl w:val="0"/>
          <w:numId w:val="27"/>
        </w:numPr>
        <w:spacing w:before="80"/>
        <w:ind w:firstLine="0"/>
        <w:rPr>
          <w:rFonts w:asciiTheme="minorHAnsi" w:hAnsiTheme="minorHAnsi" w:cstheme="minorHAnsi"/>
          <w:b/>
          <w:w w:val="95"/>
        </w:rPr>
      </w:pPr>
      <w:r w:rsidRPr="00F027C4">
        <w:rPr>
          <w:rFonts w:asciiTheme="minorHAnsi" w:hAnsiTheme="minorHAnsi" w:cstheme="minorHAnsi"/>
          <w:b/>
          <w:w w:val="95"/>
        </w:rPr>
        <w:t>Prestataires</w:t>
      </w:r>
      <w:bookmarkEnd w:id="56"/>
      <w:r w:rsidRPr="00F027C4">
        <w:rPr>
          <w:rFonts w:asciiTheme="minorHAnsi" w:hAnsiTheme="minorHAnsi" w:cstheme="minorHAnsi"/>
          <w:b/>
          <w:w w:val="95"/>
        </w:rPr>
        <w:t xml:space="preserve"> </w:t>
      </w:r>
      <w:bookmarkEnd w:id="57"/>
    </w:p>
    <w:p w:rsidR="007462F3" w:rsidRPr="00F027C4" w:rsidRDefault="007462F3" w:rsidP="00FC4AD4">
      <w:pPr>
        <w:pStyle w:val="JhpBulletLevel2"/>
        <w:numPr>
          <w:ilvl w:val="0"/>
          <w:numId w:val="100"/>
        </w:numPr>
        <w:spacing w:before="80"/>
        <w:rPr>
          <w:rFonts w:asciiTheme="minorHAnsi" w:hAnsiTheme="minorHAnsi" w:cstheme="minorHAnsi"/>
          <w:w w:val="95"/>
          <w:lang w:val="fr-FR"/>
        </w:rPr>
      </w:pPr>
      <w:r w:rsidRPr="00F027C4">
        <w:rPr>
          <w:rFonts w:asciiTheme="minorHAnsi" w:hAnsiTheme="minorHAnsi" w:cstheme="minorHAnsi"/>
          <w:w w:val="95"/>
          <w:lang w:val="fr-FR"/>
        </w:rPr>
        <w:t>Agent de santé communautaire (RECO, ASC, pairs éducateurs</w:t>
      </w:r>
    </w:p>
    <w:p w:rsidR="007462F3" w:rsidRPr="00F027C4" w:rsidRDefault="007462F3" w:rsidP="00FC4AD4">
      <w:pPr>
        <w:pStyle w:val="JhpBulletLevel2"/>
        <w:numPr>
          <w:ilvl w:val="0"/>
          <w:numId w:val="98"/>
        </w:numPr>
        <w:spacing w:before="80"/>
        <w:rPr>
          <w:rFonts w:asciiTheme="minorHAnsi" w:hAnsiTheme="minorHAnsi" w:cstheme="minorHAnsi"/>
          <w:w w:val="95"/>
        </w:rPr>
      </w:pPr>
      <w:r w:rsidRPr="00F027C4">
        <w:rPr>
          <w:rFonts w:asciiTheme="minorHAnsi" w:hAnsiTheme="minorHAnsi" w:cstheme="minorHAnsi"/>
          <w:w w:val="95"/>
        </w:rPr>
        <w:t xml:space="preserve">Sages-femmes, </w:t>
      </w:r>
      <w:r w:rsidRPr="00F027C4">
        <w:rPr>
          <w:rFonts w:asciiTheme="minorHAnsi" w:hAnsiTheme="minorHAnsi" w:cstheme="minorHAnsi"/>
          <w:bCs/>
          <w:w w:val="95"/>
        </w:rPr>
        <w:t>Infirmiers d’état</w:t>
      </w:r>
      <w:r w:rsidRPr="00F027C4">
        <w:rPr>
          <w:rFonts w:asciiTheme="minorHAnsi" w:hAnsiTheme="minorHAnsi" w:cstheme="minorHAnsi"/>
          <w:w w:val="95"/>
        </w:rPr>
        <w:t>, ATS</w:t>
      </w:r>
    </w:p>
    <w:p w:rsidR="007462F3" w:rsidRPr="00F027C4" w:rsidRDefault="007462F3" w:rsidP="00FC4AD4">
      <w:pPr>
        <w:pStyle w:val="JhpBulletLevel2"/>
        <w:numPr>
          <w:ilvl w:val="0"/>
          <w:numId w:val="98"/>
        </w:numPr>
        <w:spacing w:before="80"/>
        <w:rPr>
          <w:rFonts w:asciiTheme="minorHAnsi" w:hAnsiTheme="minorHAnsi" w:cstheme="minorHAnsi"/>
          <w:w w:val="95"/>
        </w:rPr>
      </w:pPr>
      <w:r w:rsidRPr="00F027C4">
        <w:rPr>
          <w:rFonts w:asciiTheme="minorHAnsi" w:hAnsiTheme="minorHAnsi" w:cstheme="minorHAnsi"/>
          <w:w w:val="95"/>
        </w:rPr>
        <w:t xml:space="preserve">Médecins, Pharmaciens </w:t>
      </w:r>
    </w:p>
    <w:p w:rsidR="007462F3" w:rsidRPr="00F027C4" w:rsidRDefault="007462F3" w:rsidP="00FC4AD4">
      <w:pPr>
        <w:pStyle w:val="JhpBulletLevel2"/>
        <w:numPr>
          <w:ilvl w:val="0"/>
          <w:numId w:val="98"/>
        </w:numPr>
        <w:spacing w:before="80"/>
        <w:rPr>
          <w:rFonts w:asciiTheme="minorHAnsi" w:hAnsiTheme="minorHAnsi" w:cstheme="minorHAnsi"/>
          <w:w w:val="95"/>
        </w:rPr>
      </w:pPr>
      <w:r w:rsidRPr="00F027C4">
        <w:rPr>
          <w:rFonts w:asciiTheme="minorHAnsi" w:hAnsiTheme="minorHAnsi" w:cstheme="minorHAnsi"/>
          <w:w w:val="95"/>
        </w:rPr>
        <w:t xml:space="preserve">Gynécologue </w:t>
      </w:r>
      <w:r w:rsidR="00570201" w:rsidRPr="00F027C4">
        <w:rPr>
          <w:rFonts w:asciiTheme="minorHAnsi" w:hAnsiTheme="minorHAnsi" w:cstheme="minorHAnsi"/>
          <w:w w:val="95"/>
        </w:rPr>
        <w:t>obstétriciens</w:t>
      </w:r>
    </w:p>
    <w:p w:rsidR="007462F3" w:rsidRPr="00F027C4" w:rsidRDefault="00F027C4" w:rsidP="00F027C4">
      <w:pPr>
        <w:pStyle w:val="JhpBulletLevel1"/>
        <w:numPr>
          <w:ilvl w:val="0"/>
          <w:numId w:val="0"/>
        </w:numPr>
        <w:ind w:left="693"/>
        <w:rPr>
          <w:rFonts w:asciiTheme="minorHAnsi" w:hAnsiTheme="minorHAnsi" w:cstheme="minorHAnsi"/>
          <w:b/>
          <w:w w:val="95"/>
          <w:lang w:val="fr-FR"/>
        </w:rPr>
      </w:pPr>
      <w:bookmarkStart w:id="58" w:name="_Toc413851693"/>
      <w:bookmarkStart w:id="59" w:name="_Toc417939125"/>
      <w:r w:rsidRPr="00F027C4">
        <w:rPr>
          <w:rFonts w:asciiTheme="minorHAnsi" w:hAnsiTheme="minorHAnsi" w:cstheme="minorHAnsi"/>
          <w:b/>
          <w:lang w:val="fr-FR"/>
        </w:rPr>
        <w:t xml:space="preserve"> </w:t>
      </w:r>
      <w:r w:rsidR="007462F3" w:rsidRPr="00F027C4">
        <w:rPr>
          <w:rFonts w:asciiTheme="minorHAnsi" w:hAnsiTheme="minorHAnsi" w:cstheme="minorHAnsi"/>
          <w:b/>
          <w:lang w:val="fr-FR"/>
        </w:rPr>
        <w:t>Moment/</w:t>
      </w:r>
      <w:bookmarkEnd w:id="58"/>
      <w:bookmarkEnd w:id="59"/>
      <w:r w:rsidR="00570201" w:rsidRPr="00F027C4">
        <w:rPr>
          <w:rFonts w:asciiTheme="minorHAnsi" w:hAnsiTheme="minorHAnsi" w:cstheme="minorHAnsi"/>
          <w:b/>
          <w:lang w:val="fr-FR"/>
        </w:rPr>
        <w:t>Périodicité :</w:t>
      </w:r>
      <w:r w:rsidR="006D098E" w:rsidRPr="00F027C4">
        <w:rPr>
          <w:rFonts w:asciiTheme="minorHAnsi" w:hAnsiTheme="minorHAnsi" w:cstheme="minorHAnsi"/>
          <w:b/>
          <w:lang w:val="fr-FR"/>
        </w:rPr>
        <w:t xml:space="preserve"> </w:t>
      </w:r>
      <w:r w:rsidR="007462F3" w:rsidRPr="00F027C4">
        <w:rPr>
          <w:rFonts w:asciiTheme="minorHAnsi" w:hAnsiTheme="minorHAnsi" w:cstheme="minorHAnsi"/>
          <w:w w:val="95"/>
          <w:lang w:val="fr-FR"/>
        </w:rPr>
        <w:t>A chaque opportunité dans ou en dehors de la structure.</w:t>
      </w:r>
    </w:p>
    <w:p w:rsidR="007462F3" w:rsidRPr="00F027C4" w:rsidRDefault="007462F3" w:rsidP="00FC4AD4">
      <w:pPr>
        <w:pStyle w:val="JhpBulletLevel1"/>
        <w:numPr>
          <w:ilvl w:val="0"/>
          <w:numId w:val="27"/>
        </w:numPr>
        <w:ind w:firstLine="0"/>
        <w:rPr>
          <w:rStyle w:val="TitreCar"/>
          <w:rFonts w:asciiTheme="minorHAnsi" w:eastAsia="Calibri" w:hAnsiTheme="minorHAnsi" w:cstheme="minorHAnsi"/>
          <w:bCs w:val="0"/>
          <w:sz w:val="24"/>
          <w:szCs w:val="24"/>
        </w:rPr>
      </w:pPr>
      <w:bookmarkStart w:id="60" w:name="_Toc413851694"/>
      <w:bookmarkStart w:id="61" w:name="_Toc417939126"/>
      <w:bookmarkStart w:id="62" w:name="_Toc81733763"/>
      <w:r w:rsidRPr="00F027C4">
        <w:rPr>
          <w:rStyle w:val="TitreCar"/>
          <w:rFonts w:asciiTheme="minorHAnsi" w:eastAsia="Calibri" w:hAnsiTheme="minorHAnsi" w:cstheme="minorHAnsi"/>
          <w:bCs w:val="0"/>
          <w:sz w:val="24"/>
          <w:szCs w:val="24"/>
        </w:rPr>
        <w:t>Bénéficiaires</w:t>
      </w:r>
      <w:bookmarkEnd w:id="60"/>
      <w:bookmarkEnd w:id="61"/>
      <w:bookmarkEnd w:id="62"/>
    </w:p>
    <w:p w:rsidR="007462F3" w:rsidRPr="00F027C4" w:rsidRDefault="007462F3" w:rsidP="00FC4AD4">
      <w:pPr>
        <w:pStyle w:val="JhpBulletLevel2"/>
        <w:numPr>
          <w:ilvl w:val="0"/>
          <w:numId w:val="99"/>
        </w:numPr>
        <w:spacing w:before="80"/>
        <w:rPr>
          <w:rFonts w:asciiTheme="minorHAnsi" w:hAnsiTheme="minorHAnsi" w:cstheme="minorHAnsi"/>
          <w:w w:val="95"/>
          <w:lang w:val="fr-FR"/>
        </w:rPr>
      </w:pPr>
      <w:r w:rsidRPr="00F027C4">
        <w:rPr>
          <w:rFonts w:asciiTheme="minorHAnsi" w:hAnsiTheme="minorHAnsi" w:cstheme="minorHAnsi"/>
          <w:w w:val="95"/>
          <w:lang w:val="fr-FR"/>
        </w:rPr>
        <w:t xml:space="preserve">Adolescent (e)s et jeunes, </w:t>
      </w:r>
    </w:p>
    <w:p w:rsidR="007462F3" w:rsidRPr="00F027C4" w:rsidRDefault="007462F3" w:rsidP="00FC4AD4">
      <w:pPr>
        <w:pStyle w:val="JhpBulletLevel2"/>
        <w:numPr>
          <w:ilvl w:val="0"/>
          <w:numId w:val="99"/>
        </w:numPr>
        <w:spacing w:before="80"/>
        <w:rPr>
          <w:rFonts w:asciiTheme="minorHAnsi" w:hAnsiTheme="minorHAnsi" w:cstheme="minorHAnsi"/>
          <w:w w:val="95"/>
          <w:lang w:val="fr-FR"/>
        </w:rPr>
      </w:pPr>
      <w:r w:rsidRPr="00F027C4">
        <w:rPr>
          <w:rFonts w:asciiTheme="minorHAnsi" w:hAnsiTheme="minorHAnsi" w:cstheme="minorHAnsi"/>
          <w:w w:val="95"/>
          <w:lang w:val="fr-FR"/>
        </w:rPr>
        <w:t xml:space="preserve">Femmes en âge de procréer, </w:t>
      </w:r>
    </w:p>
    <w:p w:rsidR="007462F3" w:rsidRPr="00F027C4" w:rsidRDefault="007462F3" w:rsidP="00FC4AD4">
      <w:pPr>
        <w:pStyle w:val="JhpBulletLevel2"/>
        <w:numPr>
          <w:ilvl w:val="0"/>
          <w:numId w:val="99"/>
        </w:numPr>
        <w:spacing w:before="80"/>
        <w:rPr>
          <w:rFonts w:asciiTheme="minorHAnsi" w:hAnsiTheme="minorHAnsi" w:cstheme="minorHAnsi"/>
          <w:w w:val="95"/>
          <w:lang w:val="fr-FR"/>
        </w:rPr>
      </w:pPr>
      <w:r w:rsidRPr="00F027C4">
        <w:rPr>
          <w:rFonts w:asciiTheme="minorHAnsi" w:hAnsiTheme="minorHAnsi" w:cstheme="minorHAnsi"/>
          <w:w w:val="95"/>
          <w:lang w:val="fr-FR"/>
        </w:rPr>
        <w:t>Femmes en période de post-partum, de post-abortum,</w:t>
      </w:r>
    </w:p>
    <w:p w:rsidR="007462F3" w:rsidRPr="00F027C4" w:rsidRDefault="007462F3" w:rsidP="00FC4AD4">
      <w:pPr>
        <w:pStyle w:val="JhpBulletLevel2"/>
        <w:numPr>
          <w:ilvl w:val="0"/>
          <w:numId w:val="99"/>
        </w:numPr>
        <w:spacing w:before="80"/>
        <w:rPr>
          <w:rFonts w:asciiTheme="minorHAnsi" w:hAnsiTheme="minorHAnsi" w:cstheme="minorHAnsi"/>
          <w:w w:val="95"/>
        </w:rPr>
      </w:pPr>
      <w:r w:rsidRPr="00F027C4">
        <w:rPr>
          <w:rFonts w:asciiTheme="minorHAnsi" w:hAnsiTheme="minorHAnsi" w:cstheme="minorHAnsi"/>
          <w:w w:val="95"/>
        </w:rPr>
        <w:t>Hommes</w:t>
      </w:r>
    </w:p>
    <w:p w:rsidR="007462F3" w:rsidRPr="00F027C4" w:rsidRDefault="007462F3" w:rsidP="00FC4AD4">
      <w:pPr>
        <w:pStyle w:val="JhpBulletLevel1"/>
        <w:numPr>
          <w:ilvl w:val="0"/>
          <w:numId w:val="27"/>
        </w:numPr>
        <w:spacing w:before="80"/>
        <w:ind w:firstLine="0"/>
        <w:rPr>
          <w:rFonts w:asciiTheme="minorHAnsi" w:hAnsiTheme="minorHAnsi" w:cstheme="minorHAnsi"/>
          <w:w w:val="95"/>
        </w:rPr>
      </w:pPr>
      <w:r w:rsidRPr="00F027C4">
        <w:rPr>
          <w:rFonts w:asciiTheme="minorHAnsi" w:hAnsiTheme="minorHAnsi" w:cstheme="minorHAnsi"/>
          <w:b/>
        </w:rPr>
        <w:t>Intégration</w:t>
      </w:r>
    </w:p>
    <w:p w:rsidR="007462F3" w:rsidRPr="00F027C4" w:rsidRDefault="007462F3" w:rsidP="006D098E">
      <w:pPr>
        <w:pStyle w:val="JhpBulletLevel2"/>
        <w:numPr>
          <w:ilvl w:val="0"/>
          <w:numId w:val="0"/>
        </w:numPr>
        <w:ind w:left="1068"/>
        <w:rPr>
          <w:rFonts w:asciiTheme="minorHAnsi" w:hAnsiTheme="minorHAnsi" w:cstheme="minorHAnsi"/>
          <w:w w:val="95"/>
          <w:lang w:val="fr-FR"/>
        </w:rPr>
      </w:pPr>
      <w:r w:rsidRPr="00F027C4">
        <w:rPr>
          <w:rFonts w:asciiTheme="minorHAnsi" w:hAnsiTheme="minorHAnsi" w:cstheme="minorHAnsi"/>
          <w:w w:val="95"/>
          <w:lang w:val="fr-FR"/>
        </w:rPr>
        <w:t xml:space="preserve">Le service de PF est intégré aux activités de CPN recentrée, SAA, de consultation prénuptiale, de consultation post natale, de prise en charge des IST, de VBG, nutrition, PEV </w:t>
      </w:r>
    </w:p>
    <w:p w:rsidR="007462F3" w:rsidRPr="00D87FCA" w:rsidRDefault="007462F3" w:rsidP="007462F3">
      <w:pPr>
        <w:pStyle w:val="Titre3"/>
        <w:spacing w:before="120" w:after="240"/>
        <w:rPr>
          <w:rStyle w:val="TitreCar"/>
          <w:rFonts w:asciiTheme="minorHAnsi" w:eastAsia="MS Mincho" w:hAnsiTheme="minorHAnsi" w:cstheme="minorHAnsi"/>
          <w:color w:val="auto"/>
          <w:sz w:val="24"/>
          <w:szCs w:val="24"/>
          <w:lang w:val="fr-FR"/>
        </w:rPr>
        <w:sectPr w:rsidR="007462F3" w:rsidRPr="00D87FCA" w:rsidSect="006F76B5">
          <w:footerReference w:type="even" r:id="rId131"/>
          <w:footerReference w:type="default" r:id="rId132"/>
          <w:pgSz w:w="11906" w:h="16838"/>
          <w:pgMar w:top="1080" w:right="1440" w:bottom="720" w:left="1440" w:header="706" w:footer="706" w:gutter="0"/>
          <w:cols w:space="708"/>
          <w:docGrid w:linePitch="360"/>
        </w:sectPr>
      </w:pPr>
      <w:bookmarkStart w:id="63" w:name="_Toc413851695"/>
      <w:bookmarkStart w:id="64" w:name="_Toc422214278"/>
      <w:bookmarkStart w:id="65" w:name="_Toc456517336"/>
    </w:p>
    <w:bookmarkEnd w:id="63"/>
    <w:bookmarkEnd w:id="64"/>
    <w:bookmarkEnd w:id="65"/>
    <w:p w:rsidR="00E4376C" w:rsidRDefault="00E4376C" w:rsidP="00E4376C">
      <w:pPr>
        <w:spacing w:after="0" w:line="240" w:lineRule="auto"/>
        <w:ind w:left="0" w:firstLine="0"/>
        <w:rPr>
          <w:rFonts w:asciiTheme="minorHAnsi" w:hAnsiTheme="minorHAnsi" w:cstheme="minorHAnsi"/>
        </w:rPr>
      </w:pPr>
    </w:p>
    <w:p w:rsidR="00E4376C" w:rsidRPr="00FF27C1" w:rsidRDefault="00D066B6" w:rsidP="00E4376C">
      <w:pPr>
        <w:pStyle w:val="JhpTabletitle"/>
        <w:tabs>
          <w:tab w:val="left" w:pos="360"/>
        </w:tabs>
        <w:jc w:val="both"/>
        <w:rPr>
          <w:lang w:val="fr-FR"/>
        </w:rPr>
      </w:pPr>
      <w:r>
        <w:rPr>
          <w:lang w:val="fr-FR"/>
        </w:rPr>
        <w:t xml:space="preserve">B- </w:t>
      </w:r>
      <w:r w:rsidR="00E4376C"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427"/>
        <w:gridCol w:w="3665"/>
        <w:gridCol w:w="3668"/>
        <w:gridCol w:w="3628"/>
      </w:tblGrid>
      <w:tr w:rsidR="00E4376C" w:rsidRPr="00DB430C" w:rsidTr="00E4376C">
        <w:trPr>
          <w:trHeight w:val="662"/>
          <w:tblHeader/>
        </w:trPr>
        <w:tc>
          <w:tcPr>
            <w:tcW w:w="1438" w:type="pct"/>
            <w:shd w:val="clear" w:color="auto" w:fill="1F4E79"/>
            <w:vAlign w:val="center"/>
          </w:tcPr>
          <w:p w:rsidR="00E4376C" w:rsidRPr="002444DA" w:rsidRDefault="00E4376C" w:rsidP="00E4376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Communauté/Domiciles (RECO/</w:t>
            </w:r>
            <w:r w:rsidRPr="002444DA">
              <w:rPr>
                <w:rFonts w:asciiTheme="minorHAnsi" w:hAnsiTheme="minorHAnsi" w:cstheme="minorHAnsi"/>
                <w:b w:val="0"/>
                <w:color w:val="FFFFFF" w:themeColor="background1"/>
                <w:sz w:val="22"/>
                <w:vertAlign w:val="superscript"/>
                <w:lang w:val="fr-FR"/>
              </w:rPr>
              <w:t>2</w:t>
            </w:r>
            <w:r w:rsidRPr="002444DA">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E4376C" w:rsidRPr="002444DA" w:rsidRDefault="00E4376C" w:rsidP="00E4376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E4376C" w:rsidRPr="002444DA" w:rsidRDefault="00E4376C" w:rsidP="00E4376C">
            <w:pPr>
              <w:spacing w:after="0" w:line="259" w:lineRule="auto"/>
              <w:rPr>
                <w:rFonts w:asciiTheme="minorHAnsi" w:hAnsiTheme="minorHAnsi" w:cstheme="minorHAnsi"/>
                <w:color w:val="FFFFFF" w:themeColor="background1"/>
              </w:rPr>
            </w:pPr>
            <w:r w:rsidRPr="002444DA">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E4376C" w:rsidRPr="002444DA" w:rsidRDefault="00E4376C" w:rsidP="00E4376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HR /HN/CHU (</w:t>
            </w:r>
            <w:r w:rsidRPr="002444DA">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444DA">
              <w:rPr>
                <w:rFonts w:asciiTheme="minorHAnsi" w:hAnsiTheme="minorHAnsi" w:cstheme="minorHAnsi"/>
                <w:b w:val="0"/>
                <w:color w:val="FFFFFF" w:themeColor="background1"/>
                <w:sz w:val="22"/>
                <w:lang w:val="fr-FR"/>
              </w:rPr>
              <w:t>)</w:t>
            </w:r>
          </w:p>
        </w:tc>
      </w:tr>
      <w:tr w:rsidR="00E4376C" w:rsidRPr="00DB430C" w:rsidTr="00D066B6">
        <w:trPr>
          <w:trHeight w:val="144"/>
        </w:trPr>
        <w:tc>
          <w:tcPr>
            <w:tcW w:w="5000" w:type="pct"/>
            <w:gridSpan w:val="4"/>
            <w:shd w:val="clear" w:color="auto" w:fill="9CC2E5" w:themeFill="accent1" w:themeFillTint="99"/>
          </w:tcPr>
          <w:p w:rsidR="00E4376C" w:rsidRPr="00866ED3" w:rsidRDefault="00E4376C" w:rsidP="00E4376C">
            <w:pPr>
              <w:spacing w:after="0" w:line="259" w:lineRule="auto"/>
              <w:ind w:left="1"/>
              <w:rPr>
                <w:rFonts w:asciiTheme="minorHAnsi" w:hAnsiTheme="minorHAnsi" w:cstheme="minorHAnsi"/>
                <w:szCs w:val="24"/>
              </w:rPr>
            </w:pPr>
            <w:r w:rsidRPr="00F027C4">
              <w:rPr>
                <w:rFonts w:asciiTheme="minorHAnsi" w:hAnsiTheme="minorHAnsi" w:cstheme="minorHAnsi"/>
                <w:b/>
                <w:szCs w:val="24"/>
              </w:rPr>
              <w:t xml:space="preserve">SERVICE: </w:t>
            </w:r>
            <w:r w:rsidRPr="00F027C4">
              <w:rPr>
                <w:rFonts w:asciiTheme="minorHAnsi" w:eastAsia="Futura-Book" w:hAnsiTheme="minorHAnsi" w:cstheme="minorHAnsi"/>
                <w:b/>
                <w:szCs w:val="24"/>
              </w:rPr>
              <w:t>Communication pour un changement de Comportement</w:t>
            </w:r>
          </w:p>
        </w:tc>
      </w:tr>
      <w:tr w:rsidR="00E4376C" w:rsidRPr="00DB430C" w:rsidTr="00E4376C">
        <w:trPr>
          <w:trHeight w:val="144"/>
        </w:trPr>
        <w:tc>
          <w:tcPr>
            <w:tcW w:w="1438" w:type="pct"/>
          </w:tcPr>
          <w:p w:rsidR="00E4376C" w:rsidRPr="00F027C4" w:rsidRDefault="00E4376C" w:rsidP="00E4376C">
            <w:pPr>
              <w:pStyle w:val="JhpTableBullet10"/>
              <w:numPr>
                <w:ilvl w:val="0"/>
                <w:numId w:val="0"/>
              </w:numPr>
              <w:ind w:left="288" w:hanging="288"/>
              <w:rPr>
                <w:rFonts w:asciiTheme="minorHAnsi" w:eastAsia="Futura-Book" w:hAnsiTheme="minorHAnsi" w:cstheme="minorHAnsi"/>
                <w:b/>
                <w:sz w:val="24"/>
                <w:szCs w:val="24"/>
                <w:lang w:val="fr-FR"/>
              </w:rPr>
            </w:pPr>
            <w:r w:rsidRPr="00F027C4">
              <w:rPr>
                <w:rFonts w:asciiTheme="minorHAnsi" w:eastAsia="Futura-Book" w:hAnsiTheme="minorHAnsi" w:cstheme="minorHAnsi"/>
                <w:b/>
                <w:sz w:val="24"/>
                <w:szCs w:val="24"/>
                <w:lang w:val="fr-FR"/>
              </w:rPr>
              <w:t>-</w:t>
            </w:r>
            <w:r w:rsidRPr="00F027C4">
              <w:rPr>
                <w:rFonts w:asciiTheme="minorHAnsi" w:eastAsia="Futura-Book" w:hAnsiTheme="minorHAnsi" w:cstheme="minorHAnsi"/>
                <w:sz w:val="24"/>
                <w:szCs w:val="24"/>
                <w:lang w:val="fr-FR"/>
              </w:rPr>
              <w:t>Donner des informations sur:</w:t>
            </w:r>
          </w:p>
          <w:p w:rsidR="00E4376C" w:rsidRPr="00F027C4" w:rsidRDefault="00E4376C" w:rsidP="00E4376C">
            <w:pPr>
              <w:pStyle w:val="JhpTableBullet2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l</w:t>
            </w:r>
            <w:r w:rsidRPr="00F027C4">
              <w:rPr>
                <w:rFonts w:asciiTheme="minorHAnsi" w:hAnsiTheme="minorHAnsi" w:cstheme="minorHAnsi"/>
                <w:sz w:val="24"/>
                <w:szCs w:val="24"/>
                <w:lang w:val="fr-FR"/>
              </w:rPr>
              <w:t>es avantages de la PF</w:t>
            </w:r>
          </w:p>
          <w:p w:rsidR="00E4376C" w:rsidRPr="00F027C4" w:rsidRDefault="00E4376C" w:rsidP="00E4376C">
            <w:pPr>
              <w:pStyle w:val="JhpTableBullet20"/>
              <w:numPr>
                <w:ilvl w:val="0"/>
                <w:numId w:val="0"/>
              </w:numPr>
              <w:rPr>
                <w:rFonts w:asciiTheme="minorHAnsi" w:hAnsiTheme="minorHAnsi" w:cstheme="minorHAnsi"/>
                <w:sz w:val="24"/>
                <w:szCs w:val="24"/>
                <w:lang w:val="fr-FR"/>
              </w:rPr>
            </w:pPr>
            <w:r w:rsidRPr="00F027C4">
              <w:rPr>
                <w:rFonts w:asciiTheme="minorHAnsi" w:hAnsiTheme="minorHAnsi" w:cstheme="minorHAnsi"/>
                <w:sz w:val="24"/>
                <w:szCs w:val="24"/>
                <w:lang w:val="fr-FR"/>
              </w:rPr>
              <w:t>la PEIGS ;</w:t>
            </w:r>
          </w:p>
          <w:p w:rsidR="00E4376C" w:rsidRPr="00F027C4" w:rsidRDefault="00E4376C" w:rsidP="00E4376C">
            <w:pPr>
              <w:pStyle w:val="JhpTableBullet2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l</w:t>
            </w:r>
            <w:r w:rsidRPr="00F027C4">
              <w:rPr>
                <w:rFonts w:asciiTheme="minorHAnsi" w:hAnsiTheme="minorHAnsi" w:cstheme="minorHAnsi"/>
                <w:sz w:val="24"/>
                <w:szCs w:val="24"/>
                <w:lang w:val="fr-FR"/>
              </w:rPr>
              <w:t>’utilisation des méthodes contraceptives ;</w:t>
            </w:r>
          </w:p>
          <w:p w:rsidR="00E4376C" w:rsidRPr="00F027C4" w:rsidRDefault="00E4376C" w:rsidP="00E4376C">
            <w:pPr>
              <w:pStyle w:val="JhpTableBullet2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l</w:t>
            </w:r>
            <w:r w:rsidRPr="00F027C4">
              <w:rPr>
                <w:rFonts w:asciiTheme="minorHAnsi" w:hAnsiTheme="minorHAnsi" w:cstheme="minorHAnsi"/>
                <w:sz w:val="24"/>
                <w:szCs w:val="24"/>
                <w:lang w:val="fr-FR"/>
              </w:rPr>
              <w:t>es services de PF à base communautaire disponibles ;</w:t>
            </w:r>
          </w:p>
          <w:p w:rsidR="00E4376C" w:rsidRDefault="00E4376C" w:rsidP="00E4376C">
            <w:pPr>
              <w:pStyle w:val="JhpTableBullet20"/>
              <w:numPr>
                <w:ilvl w:val="0"/>
                <w:numId w:val="0"/>
              </w:numPr>
              <w:ind w:left="360" w:hanging="360"/>
              <w:rPr>
                <w:rFonts w:asciiTheme="minorHAnsi" w:hAnsiTheme="minorHAnsi" w:cstheme="minorHAnsi"/>
                <w:sz w:val="24"/>
                <w:szCs w:val="24"/>
                <w:lang w:val="fr-FR"/>
              </w:rPr>
            </w:pPr>
            <w:r>
              <w:rPr>
                <w:rFonts w:asciiTheme="minorHAnsi" w:hAnsiTheme="minorHAnsi" w:cstheme="minorHAnsi"/>
                <w:sz w:val="24"/>
                <w:szCs w:val="24"/>
                <w:lang w:val="fr-FR"/>
              </w:rPr>
              <w:t>l</w:t>
            </w:r>
            <w:r w:rsidRPr="00F027C4">
              <w:rPr>
                <w:rFonts w:asciiTheme="minorHAnsi" w:hAnsiTheme="minorHAnsi" w:cstheme="minorHAnsi"/>
                <w:sz w:val="24"/>
                <w:szCs w:val="24"/>
                <w:lang w:val="fr-FR"/>
              </w:rPr>
              <w:t>es autres services de PF disponibles</w:t>
            </w:r>
          </w:p>
          <w:p w:rsidR="00E4376C" w:rsidRPr="00E4376C" w:rsidRDefault="00E4376C" w:rsidP="00E4376C">
            <w:pPr>
              <w:pStyle w:val="JhpTableBullet20"/>
              <w:numPr>
                <w:ilvl w:val="0"/>
                <w:numId w:val="0"/>
              </w:numPr>
              <w:ind w:left="360" w:hanging="360"/>
              <w:rPr>
                <w:rFonts w:asciiTheme="minorHAnsi" w:hAnsiTheme="minorHAnsi" w:cstheme="minorHAnsi"/>
                <w:sz w:val="24"/>
                <w:szCs w:val="24"/>
                <w:lang w:val="fr-FR"/>
              </w:rPr>
            </w:pPr>
            <w:r w:rsidRPr="00E4376C">
              <w:rPr>
                <w:rFonts w:asciiTheme="minorHAnsi" w:hAnsiTheme="minorHAnsi" w:cstheme="minorHAnsi"/>
                <w:sz w:val="24"/>
                <w:szCs w:val="24"/>
                <w:lang w:val="fr-FR"/>
              </w:rPr>
              <w:t>dans les structures sanitaires.</w:t>
            </w:r>
          </w:p>
          <w:p w:rsidR="00E4376C" w:rsidRPr="00F027C4" w:rsidRDefault="00E4376C" w:rsidP="00E4376C">
            <w:pPr>
              <w:pStyle w:val="JhpTableBullet20"/>
              <w:numPr>
                <w:ilvl w:val="0"/>
                <w:numId w:val="0"/>
              </w:numPr>
              <w:rPr>
                <w:rFonts w:asciiTheme="minorHAnsi" w:hAnsiTheme="minorHAnsi" w:cstheme="minorHAnsi"/>
                <w:sz w:val="24"/>
                <w:szCs w:val="24"/>
                <w:lang w:val="fr-FR"/>
              </w:rPr>
            </w:pPr>
            <w:r w:rsidRPr="00E4376C">
              <w:rPr>
                <w:rFonts w:asciiTheme="minorHAnsi" w:hAnsiTheme="minorHAnsi" w:cstheme="minorHAnsi"/>
                <w:sz w:val="24"/>
                <w:szCs w:val="24"/>
                <w:lang w:val="fr-FR"/>
              </w:rPr>
              <w:t>-Prendre en compte les spécificités des personnes en situation d’handicap dans les activités promotionnelles de la PF</w:t>
            </w:r>
          </w:p>
        </w:tc>
        <w:tc>
          <w:tcPr>
            <w:tcW w:w="1191" w:type="pct"/>
          </w:tcPr>
          <w:p w:rsidR="00E4376C" w:rsidRPr="00F027C4" w:rsidRDefault="00E4376C" w:rsidP="00FC4AD4">
            <w:pPr>
              <w:pStyle w:val="JhpTabletext"/>
              <w:numPr>
                <w:ilvl w:val="0"/>
                <w:numId w:val="90"/>
              </w:numPr>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Même procédure que le niveau communautaire</w:t>
            </w:r>
          </w:p>
        </w:tc>
        <w:tc>
          <w:tcPr>
            <w:tcW w:w="1192" w:type="pct"/>
          </w:tcPr>
          <w:p w:rsidR="00E4376C" w:rsidRPr="00F027C4" w:rsidRDefault="00E4376C" w:rsidP="00FC4AD4">
            <w:pPr>
              <w:pStyle w:val="JhpTabletext"/>
              <w:numPr>
                <w:ilvl w:val="0"/>
                <w:numId w:val="90"/>
              </w:numPr>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Même procédure que le niveau communautaire</w:t>
            </w:r>
          </w:p>
        </w:tc>
        <w:tc>
          <w:tcPr>
            <w:tcW w:w="1179" w:type="pct"/>
          </w:tcPr>
          <w:p w:rsidR="00E4376C" w:rsidRPr="00F027C4" w:rsidRDefault="00E4376C" w:rsidP="00FC4AD4">
            <w:pPr>
              <w:pStyle w:val="JhpTabletext"/>
              <w:numPr>
                <w:ilvl w:val="0"/>
                <w:numId w:val="90"/>
              </w:numPr>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Même procédure que le niveau communautaire</w:t>
            </w:r>
          </w:p>
        </w:tc>
      </w:tr>
    </w:tbl>
    <w:p w:rsidR="00E4376C" w:rsidRDefault="00E4376C" w:rsidP="00E4376C">
      <w:pPr>
        <w:pStyle w:val="JhpTabletitle"/>
        <w:tabs>
          <w:tab w:val="left" w:pos="360"/>
        </w:tabs>
        <w:jc w:val="both"/>
        <w:rPr>
          <w:lang w:val="fr-FR"/>
        </w:rPr>
      </w:pPr>
    </w:p>
    <w:p w:rsidR="00E4376C" w:rsidRDefault="00E4376C" w:rsidP="00E4376C">
      <w:pPr>
        <w:spacing w:after="160" w:line="259" w:lineRule="auto"/>
        <w:rPr>
          <w:rFonts w:ascii="Century Gothic" w:hAnsi="Century Gothic" w:cs="Arial"/>
          <w:b/>
        </w:rPr>
      </w:pPr>
      <w:r>
        <w:br w:type="page"/>
      </w:r>
    </w:p>
    <w:p w:rsidR="00E4376C" w:rsidRPr="00FF27C1" w:rsidRDefault="00D066B6" w:rsidP="00E4376C">
      <w:pPr>
        <w:pStyle w:val="JhpTabletitle"/>
        <w:tabs>
          <w:tab w:val="left" w:pos="360"/>
        </w:tabs>
        <w:jc w:val="both"/>
        <w:rPr>
          <w:lang w:val="fr-FR"/>
        </w:rPr>
      </w:pPr>
      <w:r>
        <w:rPr>
          <w:lang w:val="fr-FR"/>
        </w:rPr>
        <w:lastRenderedPageBreak/>
        <w:t>B-</w:t>
      </w:r>
      <w:r w:rsidR="00E4376C"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427"/>
        <w:gridCol w:w="3665"/>
        <w:gridCol w:w="3668"/>
        <w:gridCol w:w="3628"/>
      </w:tblGrid>
      <w:tr w:rsidR="00E4376C" w:rsidRPr="00DB430C" w:rsidTr="00E4376C">
        <w:trPr>
          <w:trHeight w:val="662"/>
          <w:tblHeader/>
        </w:trPr>
        <w:tc>
          <w:tcPr>
            <w:tcW w:w="1438" w:type="pct"/>
            <w:shd w:val="clear" w:color="auto" w:fill="1F4E79"/>
            <w:vAlign w:val="center"/>
          </w:tcPr>
          <w:p w:rsidR="00E4376C" w:rsidRPr="002444DA" w:rsidRDefault="00E4376C" w:rsidP="00E4376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Communauté/Domiciles (RECO/</w:t>
            </w:r>
            <w:r w:rsidRPr="002444DA">
              <w:rPr>
                <w:rFonts w:asciiTheme="minorHAnsi" w:hAnsiTheme="minorHAnsi" w:cstheme="minorHAnsi"/>
                <w:b w:val="0"/>
                <w:color w:val="FFFFFF" w:themeColor="background1"/>
                <w:sz w:val="22"/>
                <w:vertAlign w:val="superscript"/>
                <w:lang w:val="fr-FR"/>
              </w:rPr>
              <w:t>2</w:t>
            </w:r>
            <w:r w:rsidRPr="002444DA">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E4376C" w:rsidRPr="002444DA" w:rsidRDefault="00E4376C" w:rsidP="00E4376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E4376C" w:rsidRPr="002444DA" w:rsidRDefault="00E4376C" w:rsidP="00E4376C">
            <w:pPr>
              <w:spacing w:after="0" w:line="259" w:lineRule="auto"/>
              <w:rPr>
                <w:rFonts w:asciiTheme="minorHAnsi" w:hAnsiTheme="minorHAnsi" w:cstheme="minorHAnsi"/>
                <w:color w:val="FFFFFF" w:themeColor="background1"/>
              </w:rPr>
            </w:pPr>
            <w:r w:rsidRPr="002444DA">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E4376C" w:rsidRPr="002444DA" w:rsidRDefault="00E4376C" w:rsidP="00E4376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HR /HN/CHU (</w:t>
            </w:r>
            <w:r w:rsidRPr="002444DA">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444DA">
              <w:rPr>
                <w:rFonts w:asciiTheme="minorHAnsi" w:hAnsiTheme="minorHAnsi" w:cstheme="minorHAnsi"/>
                <w:b w:val="0"/>
                <w:color w:val="FFFFFF" w:themeColor="background1"/>
                <w:sz w:val="22"/>
                <w:lang w:val="fr-FR"/>
              </w:rPr>
              <w:t>)</w:t>
            </w:r>
          </w:p>
        </w:tc>
      </w:tr>
      <w:tr w:rsidR="00E4376C" w:rsidRPr="00DB430C" w:rsidTr="00D066B6">
        <w:trPr>
          <w:trHeight w:val="144"/>
        </w:trPr>
        <w:tc>
          <w:tcPr>
            <w:tcW w:w="5000" w:type="pct"/>
            <w:gridSpan w:val="4"/>
            <w:shd w:val="clear" w:color="auto" w:fill="9CC2E5" w:themeFill="accent1" w:themeFillTint="99"/>
          </w:tcPr>
          <w:p w:rsidR="00E4376C" w:rsidRPr="00F027C4" w:rsidRDefault="00E4376C" w:rsidP="00E4376C">
            <w:pPr>
              <w:pStyle w:val="JhpTabletext"/>
              <w:rPr>
                <w:rFonts w:asciiTheme="minorHAnsi" w:eastAsia="Futura-Book" w:hAnsiTheme="minorHAnsi" w:cstheme="minorHAnsi"/>
                <w:b/>
                <w:sz w:val="24"/>
                <w:szCs w:val="24"/>
              </w:rPr>
            </w:pPr>
            <w:r w:rsidRPr="00F027C4">
              <w:rPr>
                <w:rFonts w:asciiTheme="minorHAnsi" w:hAnsiTheme="minorHAnsi" w:cstheme="minorHAnsi"/>
                <w:b/>
                <w:sz w:val="24"/>
                <w:szCs w:val="24"/>
              </w:rPr>
              <w:t>SERVICE:</w:t>
            </w:r>
            <w:r w:rsidRPr="00F027C4">
              <w:rPr>
                <w:rFonts w:asciiTheme="minorHAnsi" w:eastAsia="Futura-Book" w:hAnsiTheme="minorHAnsi" w:cstheme="minorHAnsi"/>
                <w:b/>
                <w:sz w:val="24"/>
                <w:szCs w:val="24"/>
              </w:rPr>
              <w:t xml:space="preserve"> Première consultation </w:t>
            </w:r>
          </w:p>
        </w:tc>
      </w:tr>
      <w:tr w:rsidR="00E4376C" w:rsidRPr="00DB430C" w:rsidTr="00E4376C">
        <w:trPr>
          <w:trHeight w:val="144"/>
        </w:trPr>
        <w:tc>
          <w:tcPr>
            <w:tcW w:w="1438" w:type="pct"/>
          </w:tcPr>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En respectant les étapes du</w:t>
            </w:r>
            <w:r>
              <w:rPr>
                <w:rFonts w:asciiTheme="minorHAnsi" w:eastAsia="Futura-Book" w:hAnsiTheme="minorHAnsi" w:cstheme="minorHAnsi"/>
                <w:sz w:val="24"/>
                <w:szCs w:val="24"/>
                <w:lang w:val="fr-FR"/>
              </w:rPr>
              <w:t xml:space="preserve"> </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BERCER/REDI et en</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utilisant les supports IEC/CCC/PF</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 xml:space="preserve">-Donner des informations sur les </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D</w:t>
            </w:r>
            <w:r w:rsidRPr="002B3D7A">
              <w:rPr>
                <w:rFonts w:asciiTheme="minorHAnsi" w:eastAsia="Futura-Book" w:hAnsiTheme="minorHAnsi" w:cstheme="minorHAnsi"/>
                <w:sz w:val="24"/>
                <w:szCs w:val="24"/>
                <w:lang w:val="fr-FR"/>
              </w:rPr>
              <w:t>ifférentes</w:t>
            </w:r>
            <w:r>
              <w:rPr>
                <w:rFonts w:asciiTheme="minorHAnsi" w:eastAsia="Futura-Book" w:hAnsiTheme="minorHAnsi" w:cstheme="minorHAnsi"/>
                <w:sz w:val="24"/>
                <w:szCs w:val="24"/>
                <w:lang w:val="fr-FR"/>
              </w:rPr>
              <w:t xml:space="preserve"> </w:t>
            </w:r>
            <w:r w:rsidRPr="002B3D7A">
              <w:rPr>
                <w:rFonts w:asciiTheme="minorHAnsi" w:eastAsia="Futura-Book" w:hAnsiTheme="minorHAnsi" w:cstheme="minorHAnsi"/>
                <w:sz w:val="24"/>
                <w:szCs w:val="24"/>
                <w:lang w:val="fr-FR"/>
              </w:rPr>
              <w:t xml:space="preserve">méthodes contraceptives </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o</w:t>
            </w:r>
            <w:r w:rsidRPr="002B3D7A">
              <w:rPr>
                <w:rFonts w:asciiTheme="minorHAnsi" w:eastAsia="Futura-Book" w:hAnsiTheme="minorHAnsi" w:cstheme="minorHAnsi"/>
                <w:sz w:val="24"/>
                <w:szCs w:val="24"/>
                <w:lang w:val="fr-FR"/>
              </w:rPr>
              <w:t>ffertes dans la</w:t>
            </w:r>
            <w:r>
              <w:rPr>
                <w:rFonts w:asciiTheme="minorHAnsi" w:eastAsia="Futura-Book" w:hAnsiTheme="minorHAnsi" w:cstheme="minorHAnsi"/>
                <w:sz w:val="24"/>
                <w:szCs w:val="24"/>
                <w:lang w:val="fr-FR"/>
              </w:rPr>
              <w:t xml:space="preserve"> </w:t>
            </w:r>
            <w:r w:rsidRPr="002B3D7A">
              <w:rPr>
                <w:rFonts w:asciiTheme="minorHAnsi" w:eastAsia="Futura-Book" w:hAnsiTheme="minorHAnsi" w:cstheme="minorHAnsi"/>
                <w:sz w:val="24"/>
                <w:szCs w:val="24"/>
                <w:lang w:val="fr-FR"/>
              </w:rPr>
              <w:t xml:space="preserve">formation sanitaire </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s</w:t>
            </w:r>
            <w:r w:rsidRPr="002B3D7A">
              <w:rPr>
                <w:rFonts w:asciiTheme="minorHAnsi" w:eastAsia="Futura-Book" w:hAnsiTheme="minorHAnsi" w:cstheme="minorHAnsi"/>
                <w:sz w:val="24"/>
                <w:szCs w:val="24"/>
                <w:lang w:val="fr-FR"/>
              </w:rPr>
              <w:t>elon le programme national</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(méthodes naturelles, COC, COP, CIP</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seul, DIU,</w:t>
            </w:r>
            <w:r>
              <w:rPr>
                <w:rFonts w:asciiTheme="minorHAnsi" w:eastAsia="Futura-Book" w:hAnsiTheme="minorHAnsi" w:cstheme="minorHAnsi"/>
                <w:sz w:val="24"/>
                <w:szCs w:val="24"/>
                <w:lang w:val="fr-FR"/>
              </w:rPr>
              <w:t xml:space="preserve"> </w:t>
            </w:r>
            <w:r w:rsidRPr="002B3D7A">
              <w:rPr>
                <w:rFonts w:asciiTheme="minorHAnsi" w:eastAsia="Futura-Book" w:hAnsiTheme="minorHAnsi" w:cstheme="minorHAnsi"/>
                <w:sz w:val="24"/>
                <w:szCs w:val="24"/>
                <w:lang w:val="fr-FR"/>
              </w:rPr>
              <w:t>implants, CCV, MAMA et</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 xml:space="preserve">la </w:t>
            </w:r>
            <w:r>
              <w:rPr>
                <w:rFonts w:asciiTheme="minorHAnsi" w:eastAsia="Futura-Book" w:hAnsiTheme="minorHAnsi" w:cstheme="minorHAnsi"/>
                <w:sz w:val="24"/>
                <w:szCs w:val="24"/>
                <w:lang w:val="fr-FR"/>
              </w:rPr>
              <w:t>c</w:t>
            </w:r>
            <w:r w:rsidRPr="002B3D7A">
              <w:rPr>
                <w:rFonts w:asciiTheme="minorHAnsi" w:eastAsia="Futura-Book" w:hAnsiTheme="minorHAnsi" w:cstheme="minorHAnsi"/>
                <w:sz w:val="24"/>
                <w:szCs w:val="24"/>
                <w:lang w:val="fr-FR"/>
              </w:rPr>
              <w:t>ontraception</w:t>
            </w:r>
            <w:r>
              <w:rPr>
                <w:rFonts w:asciiTheme="minorHAnsi" w:eastAsia="Futura-Book" w:hAnsiTheme="minorHAnsi" w:cstheme="minorHAnsi"/>
                <w:sz w:val="24"/>
                <w:szCs w:val="24"/>
                <w:lang w:val="fr-FR"/>
              </w:rPr>
              <w:t xml:space="preserve"> </w:t>
            </w:r>
            <w:r w:rsidRPr="002B3D7A">
              <w:rPr>
                <w:rFonts w:asciiTheme="minorHAnsi" w:eastAsia="Futura-Book" w:hAnsiTheme="minorHAnsi" w:cstheme="minorHAnsi"/>
                <w:sz w:val="24"/>
                <w:szCs w:val="24"/>
                <w:lang w:val="fr-FR"/>
              </w:rPr>
              <w:t>d’urgence),</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-Faire le bilan initial de la cliente</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-Dépister et orienter une éventuelle IST</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 xml:space="preserve">-Aider le/la client(e) à choisir la </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m</w:t>
            </w:r>
            <w:r w:rsidRPr="002B3D7A">
              <w:rPr>
                <w:rFonts w:asciiTheme="minorHAnsi" w:hAnsiTheme="minorHAnsi" w:cstheme="minorHAnsi"/>
                <w:sz w:val="24"/>
                <w:szCs w:val="24"/>
                <w:lang w:val="fr-FR"/>
              </w:rPr>
              <w:t>éthode qui lui</w:t>
            </w:r>
            <w:r>
              <w:rPr>
                <w:rFonts w:asciiTheme="minorHAnsi" w:hAnsiTheme="minorHAnsi" w:cstheme="minorHAnsi"/>
                <w:sz w:val="24"/>
                <w:szCs w:val="24"/>
                <w:lang w:val="fr-FR"/>
              </w:rPr>
              <w:t xml:space="preserve"> </w:t>
            </w:r>
            <w:r w:rsidRPr="002B3D7A">
              <w:rPr>
                <w:rFonts w:asciiTheme="minorHAnsi" w:hAnsiTheme="minorHAnsi" w:cstheme="minorHAnsi"/>
                <w:sz w:val="24"/>
                <w:szCs w:val="24"/>
                <w:lang w:val="fr-FR"/>
              </w:rPr>
              <w:t>convient</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-Faire le counseling spécifique</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 xml:space="preserve">-Expliquer quand les autres </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c</w:t>
            </w:r>
            <w:r w:rsidRPr="002B3D7A">
              <w:rPr>
                <w:rFonts w:asciiTheme="minorHAnsi" w:hAnsiTheme="minorHAnsi" w:cstheme="minorHAnsi"/>
                <w:sz w:val="24"/>
                <w:szCs w:val="24"/>
                <w:lang w:val="fr-FR"/>
              </w:rPr>
              <w:t>onsultations auront</w:t>
            </w:r>
            <w:r>
              <w:rPr>
                <w:rFonts w:asciiTheme="minorHAnsi" w:hAnsiTheme="minorHAnsi" w:cstheme="minorHAnsi"/>
                <w:sz w:val="24"/>
                <w:szCs w:val="24"/>
                <w:lang w:val="fr-FR"/>
              </w:rPr>
              <w:t xml:space="preserve"> </w:t>
            </w:r>
            <w:r w:rsidRPr="002B3D7A">
              <w:rPr>
                <w:rFonts w:asciiTheme="minorHAnsi" w:hAnsiTheme="minorHAnsi" w:cstheme="minorHAnsi"/>
                <w:sz w:val="24"/>
                <w:szCs w:val="24"/>
                <w:lang w:val="fr-FR"/>
              </w:rPr>
              <w:t>lieu ;</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-Fixer la date du prochain rendez-vous</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a</w:t>
            </w:r>
            <w:r w:rsidRPr="002B3D7A">
              <w:rPr>
                <w:rFonts w:asciiTheme="minorHAnsi" w:hAnsiTheme="minorHAnsi" w:cstheme="minorHAnsi"/>
                <w:sz w:val="24"/>
                <w:szCs w:val="24"/>
                <w:lang w:val="fr-FR"/>
              </w:rPr>
              <w:t>vec des</w:t>
            </w:r>
            <w:r>
              <w:rPr>
                <w:rFonts w:asciiTheme="minorHAnsi" w:hAnsiTheme="minorHAnsi" w:cstheme="minorHAnsi"/>
                <w:sz w:val="24"/>
                <w:szCs w:val="24"/>
                <w:lang w:val="fr-FR"/>
              </w:rPr>
              <w:t xml:space="preserve"> </w:t>
            </w:r>
            <w:r w:rsidRPr="002B3D7A">
              <w:rPr>
                <w:rFonts w:asciiTheme="minorHAnsi" w:hAnsiTheme="minorHAnsi" w:cstheme="minorHAnsi"/>
                <w:sz w:val="24"/>
                <w:szCs w:val="24"/>
                <w:lang w:val="fr-FR"/>
              </w:rPr>
              <w:t xml:space="preserve">repères qui permettent aux </w:t>
            </w:r>
            <w:r>
              <w:rPr>
                <w:rFonts w:asciiTheme="minorHAnsi" w:hAnsiTheme="minorHAnsi" w:cstheme="minorHAnsi"/>
                <w:sz w:val="24"/>
                <w:szCs w:val="24"/>
                <w:lang w:val="fr-FR"/>
              </w:rPr>
              <w:t xml:space="preserve"> </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lients de se rappeler ;</w:t>
            </w:r>
            <w:r>
              <w:rPr>
                <w:rFonts w:asciiTheme="minorHAnsi" w:hAnsiTheme="minorHAnsi" w:cstheme="minorHAnsi"/>
                <w:sz w:val="24"/>
                <w:szCs w:val="24"/>
                <w:lang w:val="fr-FR"/>
              </w:rPr>
              <w:t xml:space="preserve"> </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-Notifier les contacts PF dans le registre</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lastRenderedPageBreak/>
              <w:t>RECO</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-Référer/transférer si la méthode</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choisie n’est pas</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disponible au niveau du RECO et de</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hAnsiTheme="minorHAnsi" w:cstheme="minorHAnsi"/>
                <w:sz w:val="24"/>
                <w:szCs w:val="24"/>
                <w:lang w:val="fr-FR"/>
              </w:rPr>
              <w:t>l’ASC</w:t>
            </w:r>
          </w:p>
        </w:tc>
        <w:tc>
          <w:tcPr>
            <w:tcW w:w="1191" w:type="pct"/>
          </w:tcPr>
          <w:p w:rsidR="00E4376C" w:rsidRPr="002B3D7A" w:rsidRDefault="00E4376C" w:rsidP="00E4376C">
            <w:pPr>
              <w:pStyle w:val="JhpTableBullet10"/>
              <w:numPr>
                <w:ilvl w:val="0"/>
                <w:numId w:val="0"/>
              </w:numPr>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lastRenderedPageBreak/>
              <w:t>En respectant les étapes du BERCER/REDI et en utilisant les supports IEC/CCC/PF</w:t>
            </w:r>
          </w:p>
          <w:p w:rsidR="00E4376C" w:rsidRPr="002B3D7A" w:rsidRDefault="00E4376C" w:rsidP="00E4376C">
            <w:pPr>
              <w:pStyle w:val="JhpTableBullet10"/>
              <w:numPr>
                <w:ilvl w:val="0"/>
                <w:numId w:val="0"/>
              </w:numPr>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Pr="002B3D7A">
              <w:rPr>
                <w:rFonts w:asciiTheme="minorHAnsi" w:eastAsia="Futura-Book" w:hAnsiTheme="minorHAnsi" w:cstheme="minorHAnsi"/>
                <w:sz w:val="24"/>
                <w:szCs w:val="24"/>
                <w:lang w:val="fr-FR"/>
              </w:rPr>
              <w:t>Donner des informations sur les différentes</w:t>
            </w:r>
            <w:r>
              <w:rPr>
                <w:rFonts w:asciiTheme="minorHAnsi" w:eastAsia="Futura-Book" w:hAnsiTheme="minorHAnsi" w:cstheme="minorHAnsi"/>
                <w:sz w:val="24"/>
                <w:szCs w:val="24"/>
                <w:lang w:val="fr-FR"/>
              </w:rPr>
              <w:t xml:space="preserve"> </w:t>
            </w:r>
            <w:r w:rsidRPr="002B3D7A">
              <w:rPr>
                <w:rFonts w:asciiTheme="minorHAnsi" w:eastAsia="Futura-Book" w:hAnsiTheme="minorHAnsi" w:cstheme="minorHAnsi"/>
                <w:sz w:val="24"/>
                <w:szCs w:val="24"/>
                <w:lang w:val="fr-FR"/>
              </w:rPr>
              <w:t>méthodes contraceptives offertes dans la</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 xml:space="preserve">formation sanitaire selon le </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p</w:t>
            </w:r>
            <w:r w:rsidRPr="002B3D7A">
              <w:rPr>
                <w:rFonts w:asciiTheme="minorHAnsi" w:eastAsia="Futura-Book" w:hAnsiTheme="minorHAnsi" w:cstheme="minorHAnsi"/>
                <w:sz w:val="24"/>
                <w:szCs w:val="24"/>
                <w:lang w:val="fr-FR"/>
              </w:rPr>
              <w:t>rogramme national</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 xml:space="preserve">(méthodes naturelles, COC, </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C</w:t>
            </w:r>
            <w:r w:rsidRPr="002B3D7A">
              <w:rPr>
                <w:rFonts w:asciiTheme="minorHAnsi" w:eastAsia="Futura-Book" w:hAnsiTheme="minorHAnsi" w:cstheme="minorHAnsi"/>
                <w:sz w:val="24"/>
                <w:szCs w:val="24"/>
                <w:lang w:val="fr-FR"/>
              </w:rPr>
              <w:t>OP, CIP seul, DIU, implants,</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CCV, MAMA et la Contraception</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d’urgence),</w:t>
            </w:r>
            <w:r>
              <w:rPr>
                <w:rFonts w:asciiTheme="minorHAnsi" w:eastAsia="Futura-Book" w:hAnsiTheme="minorHAnsi" w:cstheme="minorHAnsi"/>
                <w:sz w:val="24"/>
                <w:szCs w:val="24"/>
                <w:lang w:val="fr-FR"/>
              </w:rPr>
              <w:t xml:space="preserve"> </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-Faire le bilan clinique de la</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c</w:t>
            </w:r>
            <w:r w:rsidRPr="002B3D7A">
              <w:rPr>
                <w:rFonts w:asciiTheme="minorHAnsi" w:eastAsia="Futura-Book" w:hAnsiTheme="minorHAnsi" w:cstheme="minorHAnsi"/>
                <w:sz w:val="24"/>
                <w:szCs w:val="24"/>
                <w:lang w:val="fr-FR"/>
              </w:rPr>
              <w:t>liente</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-Dépister, prendre en charge</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eastAsia="Futura-Book" w:hAnsiTheme="minorHAnsi" w:cstheme="minorHAnsi"/>
                <w:sz w:val="24"/>
                <w:szCs w:val="24"/>
                <w:lang w:val="fr-FR"/>
              </w:rPr>
              <w:t>une éventuelle IST</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-Aider le/la client(e) à choisir la</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méthode qui lui</w:t>
            </w:r>
            <w:r>
              <w:rPr>
                <w:rFonts w:asciiTheme="minorHAnsi" w:hAnsiTheme="minorHAnsi" w:cstheme="minorHAnsi"/>
                <w:sz w:val="24"/>
                <w:szCs w:val="24"/>
                <w:lang w:val="fr-FR"/>
              </w:rPr>
              <w:t xml:space="preserve"> </w:t>
            </w:r>
            <w:r w:rsidRPr="002B3D7A">
              <w:rPr>
                <w:rFonts w:asciiTheme="minorHAnsi" w:hAnsiTheme="minorHAnsi" w:cstheme="minorHAnsi"/>
                <w:sz w:val="24"/>
                <w:szCs w:val="24"/>
                <w:lang w:val="fr-FR"/>
              </w:rPr>
              <w:t>convient</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-Faire le counseling spécifique</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Pr="002B3D7A">
              <w:rPr>
                <w:rFonts w:asciiTheme="minorHAnsi" w:hAnsiTheme="minorHAnsi" w:cstheme="minorHAnsi"/>
                <w:sz w:val="24"/>
                <w:szCs w:val="24"/>
                <w:lang w:val="fr-FR"/>
              </w:rPr>
              <w:t>Expliquer quand les autres</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consultations auront</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lastRenderedPageBreak/>
              <w:t>lieu ;</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-Fixer la date du prochain</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rendez-vous avec des</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repères qui permettent aux</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clients de se rappeler ;</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-Notifier les contacts PF dans le</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 xml:space="preserve">registre PF </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-Référer/transférer si la</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méthode choisie n’est pas</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livrée dans la structure et</w:t>
            </w:r>
          </w:p>
          <w:p w:rsidR="00E4376C" w:rsidRPr="002B3D7A" w:rsidRDefault="00E4376C" w:rsidP="00E4376C">
            <w:pPr>
              <w:pStyle w:val="JhpTableBullet10"/>
              <w:numPr>
                <w:ilvl w:val="0"/>
                <w:numId w:val="0"/>
              </w:numPr>
              <w:ind w:left="288" w:hanging="288"/>
              <w:rPr>
                <w:rFonts w:asciiTheme="minorHAnsi" w:hAnsiTheme="minorHAnsi" w:cstheme="minorHAnsi"/>
                <w:sz w:val="24"/>
                <w:szCs w:val="24"/>
                <w:lang w:val="fr-FR"/>
              </w:rPr>
            </w:pPr>
            <w:r w:rsidRPr="002B3D7A">
              <w:rPr>
                <w:rFonts w:asciiTheme="minorHAnsi" w:hAnsiTheme="minorHAnsi" w:cstheme="minorHAnsi"/>
                <w:sz w:val="24"/>
                <w:szCs w:val="24"/>
                <w:lang w:val="fr-FR"/>
              </w:rPr>
              <w:t>proposer une méthode</w:t>
            </w:r>
          </w:p>
          <w:p w:rsidR="00E4376C" w:rsidRPr="002B3D7A"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2B3D7A">
              <w:rPr>
                <w:rFonts w:asciiTheme="minorHAnsi" w:hAnsiTheme="minorHAnsi" w:cstheme="minorHAnsi"/>
                <w:sz w:val="24"/>
                <w:szCs w:val="24"/>
                <w:lang w:val="fr-FR"/>
              </w:rPr>
              <w:t>d’</w:t>
            </w:r>
            <w:r w:rsidR="006E27F8" w:rsidRPr="002B3D7A">
              <w:rPr>
                <w:rFonts w:asciiTheme="minorHAnsi" w:hAnsiTheme="minorHAnsi" w:cstheme="minorHAnsi"/>
                <w:sz w:val="24"/>
                <w:szCs w:val="24"/>
                <w:lang w:val="fr-FR"/>
              </w:rPr>
              <w:t>appoint</w:t>
            </w:r>
            <w:r w:rsidRPr="002B3D7A">
              <w:rPr>
                <w:rFonts w:asciiTheme="minorHAnsi" w:hAnsiTheme="minorHAnsi" w:cstheme="minorHAnsi"/>
                <w:sz w:val="24"/>
                <w:szCs w:val="24"/>
                <w:lang w:val="fr-FR"/>
              </w:rPr>
              <w:t>.</w:t>
            </w:r>
          </w:p>
        </w:tc>
        <w:tc>
          <w:tcPr>
            <w:tcW w:w="1192" w:type="pct"/>
          </w:tcPr>
          <w:p w:rsidR="00E4376C" w:rsidRPr="002B3D7A" w:rsidRDefault="00E4376C" w:rsidP="00FC4AD4">
            <w:pPr>
              <w:pStyle w:val="JhpTabletext"/>
              <w:numPr>
                <w:ilvl w:val="0"/>
                <w:numId w:val="102"/>
              </w:numPr>
              <w:rPr>
                <w:rFonts w:asciiTheme="minorHAnsi" w:hAnsiTheme="minorHAnsi" w:cstheme="minorHAnsi"/>
                <w:sz w:val="24"/>
                <w:szCs w:val="24"/>
                <w:lang w:val="fr-FR"/>
              </w:rPr>
            </w:pPr>
            <w:r w:rsidRPr="002B3D7A">
              <w:rPr>
                <w:rFonts w:asciiTheme="minorHAnsi" w:hAnsiTheme="minorHAnsi" w:cstheme="minorHAnsi"/>
                <w:sz w:val="24"/>
                <w:szCs w:val="24"/>
                <w:lang w:val="fr-FR"/>
              </w:rPr>
              <w:lastRenderedPageBreak/>
              <w:t>Même procédure que le niveau PS/CS</w:t>
            </w:r>
          </w:p>
        </w:tc>
        <w:tc>
          <w:tcPr>
            <w:tcW w:w="1179" w:type="pct"/>
          </w:tcPr>
          <w:p w:rsidR="00E4376C" w:rsidRPr="00F027C4" w:rsidRDefault="00E4376C" w:rsidP="00FC4AD4">
            <w:pPr>
              <w:pStyle w:val="JhpTabletext"/>
              <w:numPr>
                <w:ilvl w:val="0"/>
                <w:numId w:val="102"/>
              </w:numPr>
              <w:rPr>
                <w:rFonts w:asciiTheme="minorHAnsi" w:hAnsiTheme="minorHAnsi" w:cstheme="minorHAnsi"/>
                <w:sz w:val="24"/>
                <w:szCs w:val="24"/>
                <w:lang w:val="fr-FR"/>
              </w:rPr>
            </w:pPr>
            <w:r w:rsidRPr="002B3D7A">
              <w:rPr>
                <w:rFonts w:asciiTheme="minorHAnsi" w:hAnsiTheme="minorHAnsi" w:cstheme="minorHAnsi"/>
                <w:sz w:val="24"/>
                <w:szCs w:val="24"/>
                <w:lang w:val="fr-FR"/>
              </w:rPr>
              <w:t>Même procédure que le niveau PS/CS</w:t>
            </w:r>
          </w:p>
        </w:tc>
      </w:tr>
    </w:tbl>
    <w:p w:rsidR="00E4376C" w:rsidRDefault="00E4376C" w:rsidP="00E4376C">
      <w:pPr>
        <w:pStyle w:val="JhpTabletitle"/>
        <w:tabs>
          <w:tab w:val="left" w:pos="360"/>
        </w:tabs>
        <w:jc w:val="both"/>
        <w:rPr>
          <w:lang w:val="fr-FR"/>
        </w:rPr>
      </w:pPr>
    </w:p>
    <w:p w:rsidR="00E4376C" w:rsidRDefault="00E4376C" w:rsidP="00E4376C">
      <w:pPr>
        <w:spacing w:after="160" w:line="259" w:lineRule="auto"/>
        <w:rPr>
          <w:rFonts w:ascii="Century Gothic" w:hAnsi="Century Gothic" w:cs="Arial"/>
          <w:b/>
        </w:rPr>
      </w:pPr>
      <w:r>
        <w:br w:type="page"/>
      </w:r>
    </w:p>
    <w:p w:rsidR="00E4376C" w:rsidRPr="00FF27C1" w:rsidRDefault="00D066B6" w:rsidP="00D066B6">
      <w:pPr>
        <w:pStyle w:val="JhpTabletitle"/>
        <w:shd w:val="clear" w:color="auto" w:fill="9CC2E5" w:themeFill="accent1" w:themeFillTint="99"/>
        <w:tabs>
          <w:tab w:val="left" w:pos="360"/>
        </w:tabs>
        <w:jc w:val="both"/>
        <w:rPr>
          <w:lang w:val="fr-FR"/>
        </w:rPr>
      </w:pPr>
      <w:r>
        <w:rPr>
          <w:lang w:val="fr-FR"/>
        </w:rPr>
        <w:lastRenderedPageBreak/>
        <w:t>B-</w:t>
      </w:r>
      <w:r w:rsidR="00E4376C"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427"/>
        <w:gridCol w:w="3665"/>
        <w:gridCol w:w="3668"/>
        <w:gridCol w:w="3628"/>
      </w:tblGrid>
      <w:tr w:rsidR="00E4376C" w:rsidRPr="00DB430C" w:rsidTr="00E4376C">
        <w:trPr>
          <w:trHeight w:val="662"/>
          <w:tblHeader/>
        </w:trPr>
        <w:tc>
          <w:tcPr>
            <w:tcW w:w="1438" w:type="pct"/>
            <w:shd w:val="clear" w:color="auto" w:fill="1F4E79"/>
            <w:vAlign w:val="center"/>
          </w:tcPr>
          <w:p w:rsidR="00E4376C" w:rsidRPr="002444DA" w:rsidRDefault="00E4376C" w:rsidP="00E4376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Communauté/Domiciles (RECO/</w:t>
            </w:r>
            <w:r w:rsidRPr="002444DA">
              <w:rPr>
                <w:rFonts w:asciiTheme="minorHAnsi" w:hAnsiTheme="minorHAnsi" w:cstheme="minorHAnsi"/>
                <w:b w:val="0"/>
                <w:color w:val="FFFFFF" w:themeColor="background1"/>
                <w:sz w:val="22"/>
                <w:vertAlign w:val="superscript"/>
                <w:lang w:val="fr-FR"/>
              </w:rPr>
              <w:t>2</w:t>
            </w:r>
            <w:r w:rsidRPr="002444DA">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E4376C" w:rsidRPr="002444DA" w:rsidRDefault="00E4376C" w:rsidP="00E4376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E4376C" w:rsidRPr="002444DA" w:rsidRDefault="00E4376C" w:rsidP="00E4376C">
            <w:pPr>
              <w:spacing w:after="0" w:line="259" w:lineRule="auto"/>
              <w:rPr>
                <w:rFonts w:asciiTheme="minorHAnsi" w:hAnsiTheme="minorHAnsi" w:cstheme="minorHAnsi"/>
                <w:color w:val="FFFFFF" w:themeColor="background1"/>
              </w:rPr>
            </w:pPr>
            <w:r w:rsidRPr="002444DA">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E4376C" w:rsidRPr="002444DA" w:rsidRDefault="00E4376C" w:rsidP="00E4376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HR /HN/CHU (</w:t>
            </w:r>
            <w:r w:rsidRPr="002444DA">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444DA">
              <w:rPr>
                <w:rFonts w:asciiTheme="minorHAnsi" w:hAnsiTheme="minorHAnsi" w:cstheme="minorHAnsi"/>
                <w:b w:val="0"/>
                <w:color w:val="FFFFFF" w:themeColor="background1"/>
                <w:sz w:val="22"/>
                <w:lang w:val="fr-FR"/>
              </w:rPr>
              <w:t>)</w:t>
            </w:r>
          </w:p>
        </w:tc>
      </w:tr>
      <w:tr w:rsidR="00E4376C" w:rsidRPr="00DB430C" w:rsidTr="00D066B6">
        <w:trPr>
          <w:trHeight w:val="144"/>
        </w:trPr>
        <w:tc>
          <w:tcPr>
            <w:tcW w:w="5000" w:type="pct"/>
            <w:gridSpan w:val="4"/>
            <w:shd w:val="clear" w:color="auto" w:fill="9CC2E5" w:themeFill="accent1" w:themeFillTint="99"/>
          </w:tcPr>
          <w:p w:rsidR="00E4376C" w:rsidRPr="002444DA" w:rsidRDefault="00E4376C" w:rsidP="00E4376C">
            <w:pPr>
              <w:spacing w:after="0" w:line="259" w:lineRule="auto"/>
              <w:ind w:left="1"/>
              <w:rPr>
                <w:rFonts w:asciiTheme="minorHAnsi" w:hAnsiTheme="minorHAnsi" w:cstheme="minorHAnsi"/>
              </w:rPr>
            </w:pPr>
            <w:r w:rsidRPr="00F027C4">
              <w:rPr>
                <w:rFonts w:asciiTheme="minorHAnsi" w:hAnsiTheme="minorHAnsi" w:cstheme="minorHAnsi"/>
                <w:b/>
                <w:szCs w:val="24"/>
              </w:rPr>
              <w:t>SERVICE:</w:t>
            </w:r>
            <w:r w:rsidRPr="00F027C4">
              <w:rPr>
                <w:rFonts w:asciiTheme="minorHAnsi" w:eastAsia="Futura-Book" w:hAnsiTheme="minorHAnsi" w:cstheme="minorHAnsi"/>
                <w:b/>
                <w:szCs w:val="24"/>
              </w:rPr>
              <w:t xml:space="preserve"> Consultations ultérieures</w:t>
            </w:r>
          </w:p>
        </w:tc>
      </w:tr>
      <w:tr w:rsidR="00E4376C" w:rsidRPr="00DB430C" w:rsidTr="00E4376C">
        <w:trPr>
          <w:trHeight w:val="144"/>
        </w:trPr>
        <w:tc>
          <w:tcPr>
            <w:tcW w:w="1438" w:type="pct"/>
          </w:tcPr>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En respectant les étapes du</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BERCER/REDI et en</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utilisant les supports IEC/CCC/PF,</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réaliser le</w:t>
            </w:r>
          </w:p>
          <w:p w:rsidR="00E4376C" w:rsidRPr="00F027C4" w:rsidRDefault="00E4376C" w:rsidP="00E4376C">
            <w:pPr>
              <w:pStyle w:val="JhpTableBullet10"/>
              <w:numPr>
                <w:ilvl w:val="0"/>
                <w:numId w:val="0"/>
              </w:numPr>
              <w:ind w:left="288" w:hanging="288"/>
              <w:rPr>
                <w:rFonts w:asciiTheme="minorHAnsi" w:hAnsiTheme="minorHAnsi" w:cstheme="minorHAnsi"/>
                <w:sz w:val="24"/>
                <w:szCs w:val="24"/>
                <w:lang w:val="fr-FR"/>
              </w:rPr>
            </w:pPr>
            <w:r w:rsidRPr="00F027C4">
              <w:rPr>
                <w:rFonts w:asciiTheme="minorHAnsi" w:eastAsia="Futura-Book" w:hAnsiTheme="minorHAnsi" w:cstheme="minorHAnsi"/>
                <w:sz w:val="24"/>
                <w:szCs w:val="24"/>
                <w:lang w:val="fr-FR"/>
              </w:rPr>
              <w:t>counseling de suivi ;</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En cas de problèmes, référer le (la)</w:t>
            </w:r>
          </w:p>
          <w:p w:rsidR="00E4376C" w:rsidRPr="00F027C4"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client(e)</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Pr="00F027C4">
              <w:rPr>
                <w:rFonts w:asciiTheme="minorHAnsi" w:hAnsiTheme="minorHAnsi" w:cstheme="minorHAnsi"/>
                <w:sz w:val="24"/>
                <w:szCs w:val="24"/>
                <w:lang w:val="fr-FR"/>
              </w:rPr>
              <w:t>Réapprovisionner éventuellement le</w:t>
            </w:r>
          </w:p>
          <w:p w:rsidR="00E4376C" w:rsidRPr="00F027C4" w:rsidRDefault="00E4376C" w:rsidP="00E4376C">
            <w:pPr>
              <w:pStyle w:val="JhpTableBullet10"/>
              <w:numPr>
                <w:ilvl w:val="0"/>
                <w:numId w:val="0"/>
              </w:numPr>
              <w:ind w:left="288" w:hanging="288"/>
              <w:rPr>
                <w:rFonts w:asciiTheme="minorHAnsi" w:hAnsiTheme="minorHAnsi" w:cstheme="minorHAnsi"/>
                <w:sz w:val="24"/>
                <w:szCs w:val="24"/>
                <w:lang w:val="fr-FR"/>
              </w:rPr>
            </w:pPr>
            <w:r w:rsidRPr="00F027C4">
              <w:rPr>
                <w:rFonts w:asciiTheme="minorHAnsi" w:hAnsiTheme="minorHAnsi" w:cstheme="minorHAnsi"/>
                <w:sz w:val="24"/>
                <w:szCs w:val="24"/>
                <w:lang w:val="fr-FR"/>
              </w:rPr>
              <w:t>(la) client(e)</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Pr="00F027C4">
              <w:rPr>
                <w:rFonts w:asciiTheme="minorHAnsi" w:hAnsiTheme="minorHAnsi" w:cstheme="minorHAnsi"/>
                <w:sz w:val="24"/>
                <w:szCs w:val="24"/>
                <w:lang w:val="fr-FR"/>
              </w:rPr>
              <w:t>Négocier un rendez-vous précis pour</w:t>
            </w:r>
          </w:p>
          <w:p w:rsidR="00E4376C" w:rsidRPr="00F027C4" w:rsidRDefault="00E4376C" w:rsidP="00E4376C">
            <w:pPr>
              <w:pStyle w:val="JhpTableBullet10"/>
              <w:numPr>
                <w:ilvl w:val="0"/>
                <w:numId w:val="0"/>
              </w:numPr>
              <w:ind w:left="288" w:hanging="288"/>
              <w:rPr>
                <w:rFonts w:asciiTheme="minorHAnsi" w:hAnsiTheme="minorHAnsi" w:cstheme="minorHAnsi"/>
                <w:sz w:val="24"/>
                <w:szCs w:val="24"/>
                <w:lang w:val="fr-FR"/>
              </w:rPr>
            </w:pPr>
            <w:r w:rsidRPr="00F027C4">
              <w:rPr>
                <w:rFonts w:asciiTheme="minorHAnsi" w:hAnsiTheme="minorHAnsi" w:cstheme="minorHAnsi"/>
                <w:sz w:val="24"/>
                <w:szCs w:val="24"/>
                <w:lang w:val="fr-FR"/>
              </w:rPr>
              <w:t>le suivi.</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Pr="00F027C4">
              <w:rPr>
                <w:rFonts w:asciiTheme="minorHAnsi" w:hAnsiTheme="minorHAnsi" w:cstheme="minorHAnsi"/>
                <w:sz w:val="24"/>
                <w:szCs w:val="24"/>
                <w:lang w:val="fr-FR"/>
              </w:rPr>
              <w:t>Faire la recherche active des perdus de</w:t>
            </w:r>
          </w:p>
          <w:p w:rsidR="00E4376C" w:rsidRPr="00F027C4" w:rsidRDefault="0098483D" w:rsidP="00E4376C">
            <w:pPr>
              <w:pStyle w:val="JhpTableBullet10"/>
              <w:numPr>
                <w:ilvl w:val="0"/>
                <w:numId w:val="0"/>
              </w:numPr>
              <w:ind w:left="288" w:hanging="288"/>
              <w:rPr>
                <w:rFonts w:asciiTheme="minorHAnsi" w:eastAsia="Futura-Book" w:hAnsiTheme="minorHAnsi" w:cstheme="minorHAnsi"/>
                <w:sz w:val="24"/>
                <w:szCs w:val="24"/>
                <w:lang w:val="fr-FR"/>
              </w:rPr>
            </w:pPr>
            <w:r w:rsidRPr="00F027C4">
              <w:rPr>
                <w:rFonts w:asciiTheme="minorHAnsi" w:hAnsiTheme="minorHAnsi" w:cstheme="minorHAnsi"/>
                <w:sz w:val="24"/>
                <w:szCs w:val="24"/>
                <w:lang w:val="fr-FR"/>
              </w:rPr>
              <w:t>V</w:t>
            </w:r>
            <w:r w:rsidR="00E4376C" w:rsidRPr="00F027C4">
              <w:rPr>
                <w:rFonts w:asciiTheme="minorHAnsi" w:hAnsiTheme="minorHAnsi" w:cstheme="minorHAnsi"/>
                <w:sz w:val="24"/>
                <w:szCs w:val="24"/>
                <w:lang w:val="fr-FR"/>
              </w:rPr>
              <w:t>ue</w:t>
            </w:r>
          </w:p>
        </w:tc>
        <w:tc>
          <w:tcPr>
            <w:tcW w:w="1191" w:type="pct"/>
          </w:tcPr>
          <w:p w:rsidR="00E4376C" w:rsidRDefault="00E4376C" w:rsidP="00E4376C">
            <w:pPr>
              <w:pStyle w:val="JhpTableBullet10"/>
              <w:numPr>
                <w:ilvl w:val="0"/>
                <w:numId w:val="0"/>
              </w:numPr>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En respectant les étapes du BERCER/REDI et en</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utilisant les supports</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IEC/CCC/PF, réaliser le</w:t>
            </w:r>
          </w:p>
          <w:p w:rsidR="00E4376C" w:rsidRPr="00F027C4" w:rsidRDefault="00E4376C" w:rsidP="00E4376C">
            <w:pPr>
              <w:pStyle w:val="JhpTableBullet10"/>
              <w:numPr>
                <w:ilvl w:val="0"/>
                <w:numId w:val="0"/>
              </w:numPr>
              <w:ind w:left="288" w:hanging="288"/>
              <w:rPr>
                <w:rFonts w:asciiTheme="minorHAnsi" w:hAnsiTheme="minorHAnsi" w:cstheme="minorHAnsi"/>
                <w:sz w:val="24"/>
                <w:szCs w:val="24"/>
                <w:lang w:val="fr-FR"/>
              </w:rPr>
            </w:pPr>
            <w:r w:rsidRPr="00F027C4">
              <w:rPr>
                <w:rFonts w:asciiTheme="minorHAnsi" w:eastAsia="Futura-Book" w:hAnsiTheme="minorHAnsi" w:cstheme="minorHAnsi"/>
                <w:sz w:val="24"/>
                <w:szCs w:val="24"/>
                <w:lang w:val="fr-FR"/>
              </w:rPr>
              <w:t>counseling de suivi ;</w:t>
            </w:r>
          </w:p>
          <w:p w:rsidR="00E4376C"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Pr="00F027C4">
              <w:rPr>
                <w:rFonts w:asciiTheme="minorHAnsi" w:eastAsia="Futura-Book" w:hAnsiTheme="minorHAnsi" w:cstheme="minorHAnsi"/>
                <w:sz w:val="24"/>
                <w:szCs w:val="24"/>
                <w:lang w:val="fr-FR"/>
              </w:rPr>
              <w:t>Prendre en charge les effets</w:t>
            </w:r>
          </w:p>
          <w:p w:rsidR="00E4376C" w:rsidRPr="00F027C4"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F027C4">
              <w:rPr>
                <w:rFonts w:asciiTheme="minorHAnsi" w:eastAsia="Futura-Book" w:hAnsiTheme="minorHAnsi" w:cstheme="minorHAnsi"/>
                <w:sz w:val="24"/>
                <w:szCs w:val="24"/>
                <w:lang w:val="fr-FR"/>
              </w:rPr>
              <w:t>secondaires</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Pr="00F027C4">
              <w:rPr>
                <w:rFonts w:asciiTheme="minorHAnsi" w:hAnsiTheme="minorHAnsi" w:cstheme="minorHAnsi"/>
                <w:sz w:val="24"/>
                <w:szCs w:val="24"/>
                <w:lang w:val="fr-FR"/>
              </w:rPr>
              <w:t>S’informer sur d'éventuels</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sidRPr="00F027C4">
              <w:rPr>
                <w:rFonts w:asciiTheme="minorHAnsi" w:hAnsiTheme="minorHAnsi" w:cstheme="minorHAnsi"/>
                <w:sz w:val="24"/>
                <w:szCs w:val="24"/>
                <w:lang w:val="fr-FR"/>
              </w:rPr>
              <w:t>problèmes et y</w:t>
            </w:r>
          </w:p>
          <w:p w:rsidR="00E4376C" w:rsidRPr="00F027C4" w:rsidRDefault="00E4376C" w:rsidP="00E4376C">
            <w:pPr>
              <w:pStyle w:val="JhpTableBullet10"/>
              <w:numPr>
                <w:ilvl w:val="0"/>
                <w:numId w:val="0"/>
              </w:numPr>
              <w:ind w:left="288" w:hanging="288"/>
              <w:rPr>
                <w:rFonts w:asciiTheme="minorHAnsi" w:hAnsiTheme="minorHAnsi" w:cstheme="minorHAnsi"/>
                <w:sz w:val="24"/>
                <w:szCs w:val="24"/>
                <w:lang w:val="fr-FR"/>
              </w:rPr>
            </w:pPr>
            <w:r w:rsidRPr="00F027C4">
              <w:rPr>
                <w:rFonts w:asciiTheme="minorHAnsi" w:hAnsiTheme="minorHAnsi" w:cstheme="minorHAnsi"/>
                <w:sz w:val="24"/>
                <w:szCs w:val="24"/>
                <w:lang w:val="fr-FR"/>
              </w:rPr>
              <w:t>apporter des solutions ;</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Pr="00F027C4">
              <w:rPr>
                <w:rFonts w:asciiTheme="minorHAnsi" w:hAnsiTheme="minorHAnsi" w:cstheme="minorHAnsi"/>
                <w:sz w:val="24"/>
                <w:szCs w:val="24"/>
                <w:lang w:val="fr-FR"/>
              </w:rPr>
              <w:t>Réapprovisionner</w:t>
            </w:r>
          </w:p>
          <w:p w:rsidR="00E4376C" w:rsidRPr="00F027C4" w:rsidRDefault="00570201" w:rsidP="00E4376C">
            <w:pPr>
              <w:pStyle w:val="JhpTableBullet10"/>
              <w:numPr>
                <w:ilvl w:val="0"/>
                <w:numId w:val="0"/>
              </w:numPr>
              <w:ind w:left="288" w:hanging="288"/>
              <w:rPr>
                <w:rFonts w:asciiTheme="minorHAnsi" w:hAnsiTheme="minorHAnsi" w:cstheme="minorHAnsi"/>
                <w:sz w:val="24"/>
                <w:szCs w:val="24"/>
                <w:lang w:val="fr-FR"/>
              </w:rPr>
            </w:pPr>
            <w:r w:rsidRPr="00F027C4">
              <w:rPr>
                <w:rFonts w:asciiTheme="minorHAnsi" w:hAnsiTheme="minorHAnsi" w:cstheme="minorHAnsi"/>
                <w:sz w:val="24"/>
                <w:szCs w:val="24"/>
                <w:lang w:val="fr-FR"/>
              </w:rPr>
              <w:t>Éventuellement</w:t>
            </w:r>
            <w:r w:rsidR="00E4376C" w:rsidRPr="00F027C4">
              <w:rPr>
                <w:rFonts w:asciiTheme="minorHAnsi" w:hAnsiTheme="minorHAnsi" w:cstheme="minorHAnsi"/>
                <w:sz w:val="24"/>
                <w:szCs w:val="24"/>
                <w:lang w:val="fr-FR"/>
              </w:rPr>
              <w:t xml:space="preserve"> le (la) client(e)</w:t>
            </w:r>
          </w:p>
          <w:p w:rsidR="00E4376C" w:rsidRDefault="00E4376C" w:rsidP="00E4376C">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Pr="00F027C4">
              <w:rPr>
                <w:rFonts w:asciiTheme="minorHAnsi" w:hAnsiTheme="minorHAnsi" w:cstheme="minorHAnsi"/>
                <w:sz w:val="24"/>
                <w:szCs w:val="24"/>
                <w:lang w:val="fr-FR"/>
              </w:rPr>
              <w:t>Négocier un rendez-vous précis</w:t>
            </w:r>
          </w:p>
          <w:p w:rsidR="00E4376C" w:rsidRPr="00F027C4" w:rsidRDefault="00E4376C" w:rsidP="00E4376C">
            <w:pPr>
              <w:pStyle w:val="JhpTableBullet10"/>
              <w:numPr>
                <w:ilvl w:val="0"/>
                <w:numId w:val="0"/>
              </w:numPr>
              <w:ind w:left="288" w:hanging="288"/>
              <w:rPr>
                <w:rFonts w:asciiTheme="minorHAnsi" w:eastAsia="Futura-Book" w:hAnsiTheme="minorHAnsi" w:cstheme="minorHAnsi"/>
                <w:sz w:val="24"/>
                <w:szCs w:val="24"/>
                <w:lang w:val="fr-FR"/>
              </w:rPr>
            </w:pPr>
            <w:r w:rsidRPr="00F027C4">
              <w:rPr>
                <w:rFonts w:asciiTheme="minorHAnsi" w:hAnsiTheme="minorHAnsi" w:cstheme="minorHAnsi"/>
                <w:sz w:val="24"/>
                <w:szCs w:val="24"/>
                <w:lang w:val="fr-FR"/>
              </w:rPr>
              <w:t>pour le suivi.</w:t>
            </w:r>
          </w:p>
        </w:tc>
        <w:tc>
          <w:tcPr>
            <w:tcW w:w="1192" w:type="pct"/>
          </w:tcPr>
          <w:p w:rsidR="00E4376C" w:rsidRPr="00F027C4" w:rsidRDefault="00E4376C" w:rsidP="00FC4AD4">
            <w:pPr>
              <w:pStyle w:val="JhpTabletext"/>
              <w:numPr>
                <w:ilvl w:val="0"/>
                <w:numId w:val="101"/>
              </w:numPr>
              <w:rPr>
                <w:rFonts w:asciiTheme="minorHAnsi" w:hAnsiTheme="minorHAnsi" w:cstheme="minorHAnsi"/>
                <w:sz w:val="24"/>
                <w:szCs w:val="24"/>
                <w:lang w:val="fr-FR"/>
              </w:rPr>
            </w:pPr>
            <w:r w:rsidRPr="00F027C4">
              <w:rPr>
                <w:rFonts w:asciiTheme="minorHAnsi" w:hAnsiTheme="minorHAnsi" w:cstheme="minorHAnsi"/>
                <w:sz w:val="24"/>
                <w:szCs w:val="24"/>
                <w:lang w:val="fr-FR"/>
              </w:rPr>
              <w:t>Même procédure que le niveau PS/CS</w:t>
            </w:r>
          </w:p>
        </w:tc>
        <w:tc>
          <w:tcPr>
            <w:tcW w:w="1179" w:type="pct"/>
          </w:tcPr>
          <w:p w:rsidR="00E4376C" w:rsidRPr="00F027C4" w:rsidRDefault="00E4376C" w:rsidP="00FC4AD4">
            <w:pPr>
              <w:pStyle w:val="JhpTabletext"/>
              <w:numPr>
                <w:ilvl w:val="0"/>
                <w:numId w:val="101"/>
              </w:numPr>
              <w:rPr>
                <w:rFonts w:asciiTheme="minorHAnsi" w:hAnsiTheme="minorHAnsi" w:cstheme="minorHAnsi"/>
                <w:sz w:val="24"/>
                <w:szCs w:val="24"/>
                <w:lang w:val="fr-FR"/>
              </w:rPr>
            </w:pPr>
            <w:r w:rsidRPr="00F027C4">
              <w:rPr>
                <w:rFonts w:asciiTheme="minorHAnsi" w:hAnsiTheme="minorHAnsi" w:cstheme="minorHAnsi"/>
                <w:sz w:val="24"/>
                <w:szCs w:val="24"/>
                <w:lang w:val="fr-FR"/>
              </w:rPr>
              <w:t>Même procédure que le niveau PS/CS</w:t>
            </w:r>
          </w:p>
        </w:tc>
      </w:tr>
    </w:tbl>
    <w:p w:rsidR="00E4376C" w:rsidRPr="00D87FCA" w:rsidRDefault="00E4376C" w:rsidP="00E4376C">
      <w:pPr>
        <w:spacing w:after="0" w:line="240" w:lineRule="auto"/>
        <w:ind w:left="0" w:firstLine="0"/>
        <w:rPr>
          <w:rFonts w:asciiTheme="minorHAnsi" w:hAnsiTheme="minorHAnsi" w:cstheme="minorHAnsi"/>
        </w:rPr>
        <w:sectPr w:rsidR="00E4376C" w:rsidRPr="00D87FCA" w:rsidSect="006F76B5">
          <w:footerReference w:type="even" r:id="rId133"/>
          <w:footerReference w:type="default" r:id="rId134"/>
          <w:pgSz w:w="16838" w:h="11906" w:orient="landscape"/>
          <w:pgMar w:top="1080" w:right="720" w:bottom="720" w:left="720" w:header="706" w:footer="706" w:gutter="0"/>
          <w:cols w:space="708"/>
          <w:docGrid w:linePitch="360"/>
        </w:sectPr>
      </w:pPr>
    </w:p>
    <w:p w:rsidR="00E4376C" w:rsidRPr="002F6969" w:rsidRDefault="002F6969" w:rsidP="002F6969">
      <w:pPr>
        <w:pStyle w:val="Titre2"/>
        <w:rPr>
          <w:rFonts w:asciiTheme="minorHAnsi" w:hAnsiTheme="minorHAnsi" w:cstheme="minorHAnsi"/>
          <w:b/>
          <w:i/>
          <w:color w:val="70AD47" w:themeColor="accent6"/>
          <w:sz w:val="28"/>
          <w:u w:val="none"/>
        </w:rPr>
      </w:pPr>
      <w:bookmarkStart w:id="66" w:name="_Toc81733764"/>
      <w:bookmarkStart w:id="67" w:name="_Toc456517337"/>
      <w:r w:rsidRPr="002F6969">
        <w:rPr>
          <w:rFonts w:asciiTheme="minorHAnsi" w:hAnsiTheme="minorHAnsi" w:cstheme="minorHAnsi"/>
          <w:b/>
          <w:i/>
          <w:color w:val="70AD47" w:themeColor="accent6"/>
          <w:sz w:val="28"/>
          <w:u w:val="none"/>
        </w:rPr>
        <w:lastRenderedPageBreak/>
        <w:t xml:space="preserve">3.1 </w:t>
      </w:r>
      <w:r w:rsidR="00E4376C" w:rsidRPr="002F6969">
        <w:rPr>
          <w:rFonts w:asciiTheme="minorHAnsi" w:hAnsiTheme="minorHAnsi" w:cstheme="minorHAnsi"/>
          <w:b/>
          <w:i/>
          <w:color w:val="70AD47" w:themeColor="accent6"/>
          <w:sz w:val="28"/>
          <w:u w:val="none"/>
        </w:rPr>
        <w:t>PRISE EN CHARGE DE L’</w:t>
      </w:r>
      <w:bookmarkStart w:id="68" w:name="_Toc187720789"/>
      <w:bookmarkStart w:id="69" w:name="_Toc191279747"/>
      <w:bookmarkStart w:id="70" w:name="_Toc413851697"/>
      <w:bookmarkStart w:id="71" w:name="_Toc422214280"/>
      <w:r w:rsidR="00E4376C" w:rsidRPr="002F6969">
        <w:rPr>
          <w:rFonts w:asciiTheme="minorHAnsi" w:hAnsiTheme="minorHAnsi" w:cstheme="minorHAnsi"/>
          <w:b/>
          <w:i/>
          <w:color w:val="70AD47" w:themeColor="accent6"/>
          <w:sz w:val="28"/>
          <w:u w:val="none"/>
        </w:rPr>
        <w:t>INFERTILITE</w:t>
      </w:r>
      <w:bookmarkEnd w:id="66"/>
    </w:p>
    <w:bookmarkEnd w:id="68"/>
    <w:bookmarkEnd w:id="69"/>
    <w:bookmarkEnd w:id="70"/>
    <w:bookmarkEnd w:id="71"/>
    <w:p w:rsidR="00E4376C" w:rsidRPr="00F027C4" w:rsidRDefault="00E4376C" w:rsidP="00E4376C">
      <w:pPr>
        <w:spacing w:after="244" w:line="259" w:lineRule="auto"/>
        <w:ind w:left="-5"/>
        <w:jc w:val="left"/>
        <w:rPr>
          <w:rFonts w:asciiTheme="minorHAnsi" w:hAnsiTheme="minorHAnsi" w:cstheme="minorHAnsi"/>
        </w:rPr>
      </w:pPr>
      <w:r w:rsidRPr="00F027C4">
        <w:rPr>
          <w:rFonts w:asciiTheme="minorHAnsi" w:hAnsiTheme="minorHAnsi" w:cstheme="minorHAnsi"/>
          <w:b/>
        </w:rPr>
        <w:t xml:space="preserve">A- </w:t>
      </w:r>
      <w:r w:rsidRPr="00F027C4">
        <w:rPr>
          <w:rFonts w:asciiTheme="minorHAnsi" w:hAnsiTheme="minorHAnsi" w:cstheme="minorHAnsi"/>
          <w:b/>
          <w:u w:val="single" w:color="000000"/>
        </w:rPr>
        <w:t>Normes</w:t>
      </w:r>
      <w:r w:rsidRPr="00F027C4">
        <w:rPr>
          <w:rFonts w:asciiTheme="minorHAnsi" w:hAnsiTheme="minorHAnsi" w:cstheme="minorHAnsi"/>
          <w:b/>
        </w:rPr>
        <w:t xml:space="preserve"> </w:t>
      </w:r>
    </w:p>
    <w:p w:rsidR="00E4376C" w:rsidRPr="00F027C4" w:rsidRDefault="00E4376C" w:rsidP="00FC4AD4">
      <w:pPr>
        <w:numPr>
          <w:ilvl w:val="0"/>
          <w:numId w:val="33"/>
        </w:numPr>
        <w:spacing w:after="14" w:line="250" w:lineRule="auto"/>
        <w:ind w:hanging="360"/>
        <w:jc w:val="left"/>
        <w:rPr>
          <w:rFonts w:asciiTheme="minorHAnsi" w:hAnsiTheme="minorHAnsi" w:cstheme="minorHAnsi"/>
        </w:rPr>
      </w:pPr>
      <w:r w:rsidRPr="00F027C4">
        <w:rPr>
          <w:rFonts w:asciiTheme="minorHAnsi" w:hAnsiTheme="minorHAnsi" w:cstheme="minorHAnsi"/>
          <w:b/>
          <w:i/>
        </w:rPr>
        <w:t xml:space="preserve">Définition </w:t>
      </w:r>
    </w:p>
    <w:bookmarkEnd w:id="67"/>
    <w:p w:rsidR="007462F3" w:rsidRPr="00D87FCA" w:rsidRDefault="007462F3" w:rsidP="00E4376C">
      <w:pPr>
        <w:pStyle w:val="JhpBulletLevel2"/>
        <w:numPr>
          <w:ilvl w:val="0"/>
          <w:numId w:val="0"/>
        </w:numPr>
        <w:rPr>
          <w:rFonts w:asciiTheme="minorHAnsi" w:hAnsiTheme="minorHAnsi" w:cstheme="minorHAnsi"/>
          <w:b/>
          <w:bCs/>
          <w:lang w:val="fr-FR"/>
        </w:rPr>
      </w:pPr>
      <w:r w:rsidRPr="00D87FCA">
        <w:rPr>
          <w:rFonts w:asciiTheme="minorHAnsi" w:hAnsiTheme="minorHAnsi" w:cstheme="minorHAnsi"/>
          <w:bCs/>
          <w:lang w:val="fr-FR"/>
        </w:rPr>
        <w:t>L'infertilité</w:t>
      </w:r>
      <w:r w:rsidRPr="00D87FCA">
        <w:rPr>
          <w:rFonts w:asciiTheme="minorHAnsi" w:hAnsiTheme="minorHAnsi" w:cstheme="minorHAnsi"/>
          <w:lang w:val="fr-FR"/>
        </w:rPr>
        <w:t xml:space="preserve"> est l’incapacité à procréer ou à mener une grossesse à terme chez un couple ayant des rapports sexuels réguliers et complets sans contraception, pendant au moins un an ou plus.</w:t>
      </w:r>
      <w:bookmarkStart w:id="72" w:name="_Toc413851699"/>
      <w:bookmarkStart w:id="73" w:name="_Toc417939131"/>
    </w:p>
    <w:p w:rsidR="007462F3" w:rsidRPr="00D87FCA" w:rsidRDefault="007462F3" w:rsidP="00FC4AD4">
      <w:pPr>
        <w:pStyle w:val="JhpBulletLevel1"/>
        <w:numPr>
          <w:ilvl w:val="0"/>
          <w:numId w:val="94"/>
        </w:numPr>
        <w:rPr>
          <w:rFonts w:asciiTheme="minorHAnsi" w:hAnsiTheme="minorHAnsi" w:cstheme="minorHAnsi"/>
          <w:b/>
        </w:rPr>
      </w:pPr>
      <w:r w:rsidRPr="00D87FCA">
        <w:rPr>
          <w:rFonts w:asciiTheme="minorHAnsi" w:hAnsiTheme="minorHAnsi" w:cstheme="minorHAnsi"/>
          <w:b/>
        </w:rPr>
        <w:t>But</w:t>
      </w:r>
      <w:bookmarkEnd w:id="72"/>
      <w:bookmarkEnd w:id="73"/>
    </w:p>
    <w:p w:rsidR="007462F3" w:rsidRPr="00D87FCA" w:rsidRDefault="007462F3" w:rsidP="00FC4AD4">
      <w:pPr>
        <w:pStyle w:val="JhpBulletLevel2"/>
        <w:numPr>
          <w:ilvl w:val="0"/>
          <w:numId w:val="103"/>
        </w:numPr>
        <w:rPr>
          <w:rFonts w:asciiTheme="minorHAnsi" w:hAnsiTheme="minorHAnsi" w:cstheme="minorHAnsi"/>
          <w:lang w:val="fr-FR"/>
        </w:rPr>
      </w:pPr>
      <w:r w:rsidRPr="00D87FCA">
        <w:rPr>
          <w:rFonts w:asciiTheme="minorHAnsi" w:hAnsiTheme="minorHAnsi" w:cstheme="minorHAnsi"/>
          <w:lang w:val="fr-FR"/>
        </w:rPr>
        <w:t>Aider les couples en difficulté à assurer leur fonction de procréation et offrir une assistance médico-psycho-sociale aux couples infertiles.</w:t>
      </w:r>
    </w:p>
    <w:p w:rsidR="007462F3" w:rsidRPr="00D87FCA" w:rsidRDefault="007462F3" w:rsidP="00FC4AD4">
      <w:pPr>
        <w:pStyle w:val="JhpBulletLevel1"/>
        <w:numPr>
          <w:ilvl w:val="0"/>
          <w:numId w:val="94"/>
        </w:numPr>
        <w:rPr>
          <w:rFonts w:asciiTheme="minorHAnsi" w:hAnsiTheme="minorHAnsi" w:cstheme="minorHAnsi"/>
          <w:b/>
        </w:rPr>
      </w:pPr>
      <w:bookmarkStart w:id="74" w:name="_Toc413851700"/>
      <w:bookmarkStart w:id="75" w:name="_Toc417939132"/>
      <w:r w:rsidRPr="00D87FCA">
        <w:rPr>
          <w:rFonts w:asciiTheme="minorHAnsi" w:hAnsiTheme="minorHAnsi" w:cstheme="minorHAnsi"/>
          <w:b/>
        </w:rPr>
        <w:t>Objectifs</w:t>
      </w:r>
      <w:bookmarkEnd w:id="74"/>
      <w:bookmarkEnd w:id="75"/>
    </w:p>
    <w:p w:rsidR="007462F3" w:rsidRPr="00D87FCA" w:rsidRDefault="007462F3" w:rsidP="00FC4AD4">
      <w:pPr>
        <w:pStyle w:val="JhpBulletLevel2"/>
        <w:numPr>
          <w:ilvl w:val="0"/>
          <w:numId w:val="104"/>
        </w:numPr>
        <w:spacing w:before="0"/>
        <w:rPr>
          <w:rFonts w:asciiTheme="minorHAnsi" w:hAnsiTheme="minorHAnsi" w:cstheme="minorHAnsi"/>
          <w:lang w:val="fr-FR"/>
        </w:rPr>
      </w:pPr>
      <w:r w:rsidRPr="00D87FCA">
        <w:rPr>
          <w:rFonts w:asciiTheme="minorHAnsi" w:hAnsiTheme="minorHAnsi" w:cstheme="minorHAnsi"/>
          <w:lang w:val="fr-FR"/>
        </w:rPr>
        <w:t>Informer sur les facteurs de risque</w:t>
      </w:r>
    </w:p>
    <w:p w:rsidR="007462F3" w:rsidRPr="00D87FCA" w:rsidRDefault="007462F3" w:rsidP="00FC4AD4">
      <w:pPr>
        <w:pStyle w:val="JhpBulletLevel2"/>
        <w:numPr>
          <w:ilvl w:val="0"/>
          <w:numId w:val="104"/>
        </w:numPr>
        <w:spacing w:before="0"/>
        <w:rPr>
          <w:rFonts w:asciiTheme="minorHAnsi" w:hAnsiTheme="minorHAnsi" w:cstheme="minorHAnsi"/>
        </w:rPr>
      </w:pPr>
      <w:r w:rsidRPr="00D87FCA">
        <w:rPr>
          <w:rFonts w:asciiTheme="minorHAnsi" w:hAnsiTheme="minorHAnsi" w:cstheme="minorHAnsi"/>
        </w:rPr>
        <w:t xml:space="preserve">Dépister les causes de l’infertilité </w:t>
      </w:r>
    </w:p>
    <w:p w:rsidR="007462F3" w:rsidRPr="00D87FCA" w:rsidRDefault="007462F3" w:rsidP="00FC4AD4">
      <w:pPr>
        <w:pStyle w:val="JhpBulletLevel2"/>
        <w:numPr>
          <w:ilvl w:val="0"/>
          <w:numId w:val="104"/>
        </w:numPr>
        <w:spacing w:before="0"/>
        <w:rPr>
          <w:rFonts w:asciiTheme="minorHAnsi" w:hAnsiTheme="minorHAnsi" w:cstheme="minorHAnsi"/>
          <w:lang w:val="fr-FR"/>
        </w:rPr>
      </w:pPr>
      <w:r w:rsidRPr="00D87FCA">
        <w:rPr>
          <w:rFonts w:asciiTheme="minorHAnsi" w:hAnsiTheme="minorHAnsi" w:cstheme="minorHAnsi"/>
          <w:lang w:val="fr-FR"/>
        </w:rPr>
        <w:t>Prendre en charge le couple infertile</w:t>
      </w:r>
    </w:p>
    <w:p w:rsidR="007462F3" w:rsidRPr="00D87FCA" w:rsidRDefault="007462F3" w:rsidP="00FC4AD4">
      <w:pPr>
        <w:pStyle w:val="JhpBulletLevel1"/>
        <w:numPr>
          <w:ilvl w:val="0"/>
          <w:numId w:val="94"/>
        </w:numPr>
        <w:rPr>
          <w:rFonts w:asciiTheme="minorHAnsi" w:hAnsiTheme="minorHAnsi" w:cstheme="minorHAnsi"/>
          <w:b/>
        </w:rPr>
      </w:pPr>
      <w:bookmarkStart w:id="76" w:name="_Toc413851701"/>
      <w:bookmarkStart w:id="77" w:name="_Toc417939133"/>
      <w:r w:rsidRPr="00D87FCA">
        <w:rPr>
          <w:rFonts w:asciiTheme="minorHAnsi" w:hAnsiTheme="minorHAnsi" w:cstheme="minorHAnsi"/>
          <w:b/>
        </w:rPr>
        <w:t xml:space="preserve">Lieux de </w:t>
      </w:r>
      <w:bookmarkEnd w:id="76"/>
      <w:bookmarkEnd w:id="77"/>
      <w:r w:rsidRPr="00D87FCA">
        <w:rPr>
          <w:rFonts w:asciiTheme="minorHAnsi" w:hAnsiTheme="minorHAnsi" w:cstheme="minorHAnsi"/>
          <w:b/>
        </w:rPr>
        <w:t>prestation</w:t>
      </w:r>
    </w:p>
    <w:p w:rsidR="007462F3" w:rsidRPr="00D87FCA" w:rsidRDefault="007462F3" w:rsidP="00FC4AD4">
      <w:pPr>
        <w:pStyle w:val="JhpBulletLevel2"/>
        <w:numPr>
          <w:ilvl w:val="0"/>
          <w:numId w:val="105"/>
        </w:numPr>
        <w:spacing w:before="0"/>
        <w:rPr>
          <w:rFonts w:asciiTheme="minorHAnsi" w:hAnsiTheme="minorHAnsi" w:cstheme="minorHAnsi"/>
        </w:rPr>
      </w:pPr>
      <w:bookmarkStart w:id="78" w:name="_Toc413851702"/>
      <w:bookmarkStart w:id="79" w:name="_Toc417939134"/>
      <w:r w:rsidRPr="00D87FCA">
        <w:rPr>
          <w:rFonts w:asciiTheme="minorHAnsi" w:hAnsiTheme="minorHAnsi" w:cstheme="minorHAnsi"/>
        </w:rPr>
        <w:t>Communauté</w:t>
      </w:r>
    </w:p>
    <w:p w:rsidR="007462F3" w:rsidRPr="00D87FCA" w:rsidRDefault="007462F3" w:rsidP="00FC4AD4">
      <w:pPr>
        <w:pStyle w:val="JhpBulletLevel2"/>
        <w:numPr>
          <w:ilvl w:val="0"/>
          <w:numId w:val="105"/>
        </w:numPr>
        <w:spacing w:before="0"/>
        <w:rPr>
          <w:rFonts w:asciiTheme="minorHAnsi" w:hAnsiTheme="minorHAnsi" w:cstheme="minorHAnsi"/>
          <w:lang w:val="fr-FR"/>
        </w:rPr>
      </w:pPr>
      <w:r w:rsidRPr="00D87FCA">
        <w:rPr>
          <w:rFonts w:asciiTheme="minorHAnsi" w:hAnsiTheme="minorHAnsi" w:cstheme="minorHAnsi"/>
          <w:lang w:val="fr-FR"/>
        </w:rPr>
        <w:t>Structures sanitaires publiques, privées, confessionnelles et associatives (PS, CS, CSA, CMC, HP, HR et HN)</w:t>
      </w:r>
    </w:p>
    <w:p w:rsidR="007462F3" w:rsidRPr="00D87FCA" w:rsidRDefault="007462F3" w:rsidP="00FC4AD4">
      <w:pPr>
        <w:pStyle w:val="JhpBulletLevel2"/>
        <w:numPr>
          <w:ilvl w:val="0"/>
          <w:numId w:val="105"/>
        </w:numPr>
        <w:spacing w:before="0"/>
        <w:rPr>
          <w:rFonts w:asciiTheme="minorHAnsi" w:hAnsiTheme="minorHAnsi" w:cstheme="minorHAnsi"/>
          <w:lang w:val="fr-FR"/>
        </w:rPr>
      </w:pPr>
      <w:r w:rsidRPr="00D87FCA">
        <w:rPr>
          <w:rFonts w:asciiTheme="minorHAnsi" w:hAnsiTheme="minorHAnsi" w:cstheme="minorHAnsi"/>
          <w:lang w:val="fr-FR"/>
        </w:rPr>
        <w:t>Service de santé des armées (centres médico chirurgicaux, infirmerie)</w:t>
      </w:r>
    </w:p>
    <w:p w:rsidR="007462F3" w:rsidRPr="00D87FCA" w:rsidRDefault="007462F3" w:rsidP="00FC4AD4">
      <w:pPr>
        <w:pStyle w:val="JhpBulletLevel2"/>
        <w:numPr>
          <w:ilvl w:val="0"/>
          <w:numId w:val="105"/>
        </w:numPr>
        <w:spacing w:before="0"/>
        <w:rPr>
          <w:rFonts w:asciiTheme="minorHAnsi" w:eastAsia="Arial Unicode MS" w:hAnsiTheme="minorHAnsi" w:cstheme="minorHAnsi"/>
          <w:lang w:val="fr-FR"/>
        </w:rPr>
      </w:pPr>
      <w:r w:rsidRPr="00D87FCA">
        <w:rPr>
          <w:rFonts w:asciiTheme="minorHAnsi" w:hAnsiTheme="minorHAnsi" w:cstheme="minorHAnsi"/>
          <w:lang w:val="fr-FR"/>
        </w:rPr>
        <w:t xml:space="preserve">Structures </w:t>
      </w:r>
      <w:r w:rsidRPr="00D87FCA">
        <w:rPr>
          <w:rFonts w:asciiTheme="minorHAnsi" w:eastAsia="Arial Unicode MS" w:hAnsiTheme="minorHAnsi" w:cstheme="minorHAnsi"/>
          <w:lang w:val="fr-FR"/>
        </w:rPr>
        <w:t>sanitaires des entreprises (hôpitaux, dispensaires).</w:t>
      </w:r>
    </w:p>
    <w:p w:rsidR="007462F3" w:rsidRPr="00D87FCA" w:rsidRDefault="007462F3" w:rsidP="00FC4AD4">
      <w:pPr>
        <w:pStyle w:val="JhpBulletLevel1"/>
        <w:numPr>
          <w:ilvl w:val="0"/>
          <w:numId w:val="94"/>
        </w:numPr>
        <w:rPr>
          <w:rFonts w:asciiTheme="minorHAnsi" w:hAnsiTheme="minorHAnsi" w:cstheme="minorHAnsi"/>
          <w:b/>
        </w:rPr>
      </w:pPr>
      <w:r w:rsidRPr="00D87FCA">
        <w:rPr>
          <w:rFonts w:asciiTheme="minorHAnsi" w:hAnsiTheme="minorHAnsi" w:cstheme="minorHAnsi"/>
          <w:b/>
        </w:rPr>
        <w:t xml:space="preserve">Prestataires </w:t>
      </w:r>
    </w:p>
    <w:p w:rsidR="007462F3" w:rsidRPr="00D87FCA" w:rsidRDefault="007462F3" w:rsidP="00FC4AD4">
      <w:pPr>
        <w:pStyle w:val="JhpBulletLevel2"/>
        <w:numPr>
          <w:ilvl w:val="0"/>
          <w:numId w:val="106"/>
        </w:numPr>
        <w:spacing w:before="0"/>
        <w:rPr>
          <w:rFonts w:asciiTheme="minorHAnsi" w:hAnsiTheme="minorHAnsi" w:cstheme="minorHAnsi"/>
          <w:lang w:val="fr-FR"/>
        </w:rPr>
      </w:pPr>
      <w:r w:rsidRPr="00D87FCA">
        <w:rPr>
          <w:rFonts w:asciiTheme="minorHAnsi" w:hAnsiTheme="minorHAnsi" w:cstheme="minorHAnsi"/>
          <w:lang w:val="fr-FR"/>
        </w:rPr>
        <w:t>Agent de santé communautaire (ASC, AV) et EC</w:t>
      </w:r>
    </w:p>
    <w:p w:rsidR="007462F3" w:rsidRPr="00D87FCA" w:rsidRDefault="007462F3" w:rsidP="00FC4AD4">
      <w:pPr>
        <w:pStyle w:val="JhpBulletLevel2"/>
        <w:numPr>
          <w:ilvl w:val="0"/>
          <w:numId w:val="106"/>
        </w:numPr>
        <w:spacing w:before="0"/>
        <w:rPr>
          <w:rFonts w:asciiTheme="minorHAnsi" w:hAnsiTheme="minorHAnsi" w:cstheme="minorHAnsi"/>
        </w:rPr>
      </w:pPr>
      <w:r w:rsidRPr="00D87FCA">
        <w:rPr>
          <w:rFonts w:asciiTheme="minorHAnsi" w:hAnsiTheme="minorHAnsi" w:cstheme="minorHAnsi"/>
        </w:rPr>
        <w:t xml:space="preserve">Sages-femmes, </w:t>
      </w:r>
      <w:r w:rsidRPr="00D87FCA">
        <w:rPr>
          <w:rFonts w:asciiTheme="minorHAnsi" w:hAnsiTheme="minorHAnsi" w:cstheme="minorHAnsi"/>
          <w:bCs/>
        </w:rPr>
        <w:t>Infirmiers d’état</w:t>
      </w:r>
      <w:r w:rsidRPr="00D87FCA">
        <w:rPr>
          <w:rFonts w:asciiTheme="minorHAnsi" w:hAnsiTheme="minorHAnsi" w:cstheme="minorHAnsi"/>
        </w:rPr>
        <w:t>, ATS</w:t>
      </w:r>
    </w:p>
    <w:p w:rsidR="007462F3" w:rsidRPr="00D87FCA" w:rsidRDefault="007462F3" w:rsidP="00FC4AD4">
      <w:pPr>
        <w:pStyle w:val="JhpBulletLevel2"/>
        <w:numPr>
          <w:ilvl w:val="0"/>
          <w:numId w:val="106"/>
        </w:numPr>
        <w:spacing w:before="0"/>
        <w:rPr>
          <w:rFonts w:asciiTheme="minorHAnsi" w:hAnsiTheme="minorHAnsi" w:cstheme="minorHAnsi"/>
        </w:rPr>
      </w:pPr>
      <w:r w:rsidRPr="00D87FCA">
        <w:rPr>
          <w:rFonts w:asciiTheme="minorHAnsi" w:hAnsiTheme="minorHAnsi" w:cstheme="minorHAnsi"/>
        </w:rPr>
        <w:t xml:space="preserve">Médecins </w:t>
      </w:r>
    </w:p>
    <w:p w:rsidR="007462F3" w:rsidRPr="00D87FCA" w:rsidRDefault="007462F3" w:rsidP="00FC4AD4">
      <w:pPr>
        <w:pStyle w:val="JhpBulletLevel2"/>
        <w:numPr>
          <w:ilvl w:val="0"/>
          <w:numId w:val="106"/>
        </w:numPr>
        <w:spacing w:before="0"/>
        <w:rPr>
          <w:rFonts w:asciiTheme="minorHAnsi" w:hAnsiTheme="minorHAnsi" w:cstheme="minorHAnsi"/>
        </w:rPr>
      </w:pPr>
      <w:r w:rsidRPr="00D87FCA">
        <w:rPr>
          <w:rFonts w:asciiTheme="minorHAnsi" w:hAnsiTheme="minorHAnsi" w:cstheme="minorHAnsi"/>
        </w:rPr>
        <w:t>Gynécologue - obstétricien</w:t>
      </w:r>
    </w:p>
    <w:p w:rsidR="007462F3" w:rsidRPr="00D87FCA" w:rsidRDefault="007462F3" w:rsidP="00FC4AD4">
      <w:pPr>
        <w:pStyle w:val="JhpBulletLevel1"/>
        <w:numPr>
          <w:ilvl w:val="0"/>
          <w:numId w:val="94"/>
        </w:numPr>
        <w:spacing w:before="0"/>
        <w:rPr>
          <w:rFonts w:asciiTheme="minorHAnsi" w:hAnsiTheme="minorHAnsi" w:cstheme="minorHAnsi"/>
          <w:b/>
        </w:rPr>
      </w:pPr>
      <w:r w:rsidRPr="00D87FCA">
        <w:rPr>
          <w:rFonts w:asciiTheme="minorHAnsi" w:hAnsiTheme="minorHAnsi" w:cstheme="minorHAnsi"/>
          <w:b/>
        </w:rPr>
        <w:t>Moment et périodicité</w:t>
      </w:r>
      <w:bookmarkEnd w:id="78"/>
      <w:bookmarkEnd w:id="79"/>
    </w:p>
    <w:p w:rsidR="007462F3" w:rsidRDefault="007462F3" w:rsidP="00E4376C">
      <w:pPr>
        <w:pStyle w:val="JhpBulletLevel1"/>
        <w:numPr>
          <w:ilvl w:val="0"/>
          <w:numId w:val="0"/>
        </w:numPr>
        <w:spacing w:before="0"/>
        <w:ind w:left="360"/>
        <w:rPr>
          <w:rFonts w:asciiTheme="minorHAnsi" w:hAnsiTheme="minorHAnsi" w:cstheme="minorHAnsi"/>
        </w:rPr>
      </w:pPr>
      <w:r w:rsidRPr="00D87FCA">
        <w:rPr>
          <w:rFonts w:asciiTheme="minorHAnsi" w:hAnsiTheme="minorHAnsi" w:cstheme="minorHAnsi"/>
        </w:rPr>
        <w:t>Désir de conception</w:t>
      </w:r>
    </w:p>
    <w:p w:rsidR="00E4376C" w:rsidRPr="00D87FCA" w:rsidRDefault="00E4376C" w:rsidP="00E4376C">
      <w:pPr>
        <w:pStyle w:val="JhpBulletLevel1"/>
        <w:numPr>
          <w:ilvl w:val="0"/>
          <w:numId w:val="0"/>
        </w:numPr>
        <w:spacing w:before="0"/>
        <w:ind w:left="360"/>
        <w:rPr>
          <w:rFonts w:asciiTheme="minorHAnsi" w:hAnsiTheme="minorHAnsi" w:cstheme="minorHAnsi"/>
        </w:rPr>
      </w:pPr>
    </w:p>
    <w:p w:rsidR="007462F3" w:rsidRPr="00D87FCA" w:rsidRDefault="007462F3" w:rsidP="00FC4AD4">
      <w:pPr>
        <w:pStyle w:val="JhpBulletLevel1"/>
        <w:numPr>
          <w:ilvl w:val="0"/>
          <w:numId w:val="94"/>
        </w:numPr>
        <w:spacing w:before="0"/>
        <w:rPr>
          <w:rFonts w:asciiTheme="minorHAnsi" w:hAnsiTheme="minorHAnsi" w:cstheme="minorHAnsi"/>
          <w:b/>
        </w:rPr>
      </w:pPr>
      <w:bookmarkStart w:id="80" w:name="_Toc413851703"/>
      <w:bookmarkStart w:id="81" w:name="_Toc417939135"/>
      <w:r w:rsidRPr="00D87FCA">
        <w:rPr>
          <w:rFonts w:asciiTheme="minorHAnsi" w:hAnsiTheme="minorHAnsi" w:cstheme="minorHAnsi"/>
          <w:b/>
        </w:rPr>
        <w:t>Bénéficiaires</w:t>
      </w:r>
      <w:bookmarkEnd w:id="80"/>
      <w:bookmarkEnd w:id="81"/>
    </w:p>
    <w:p w:rsidR="007462F3" w:rsidRPr="00D87FCA" w:rsidRDefault="007462F3" w:rsidP="00E4376C">
      <w:pPr>
        <w:pStyle w:val="JhpBulletLevel1"/>
        <w:numPr>
          <w:ilvl w:val="0"/>
          <w:numId w:val="0"/>
        </w:numPr>
        <w:spacing w:before="0"/>
        <w:ind w:left="360"/>
        <w:rPr>
          <w:rFonts w:asciiTheme="minorHAnsi" w:hAnsiTheme="minorHAnsi" w:cstheme="minorHAnsi"/>
          <w:lang w:val="fr-FR"/>
        </w:rPr>
      </w:pPr>
      <w:r w:rsidRPr="00D87FCA">
        <w:rPr>
          <w:rFonts w:asciiTheme="minorHAnsi" w:hAnsiTheme="minorHAnsi" w:cstheme="minorHAnsi"/>
          <w:lang w:val="fr-FR"/>
        </w:rPr>
        <w:t xml:space="preserve">Femmes, hommes et Couples infertiles </w:t>
      </w:r>
    </w:p>
    <w:p w:rsidR="007462F3" w:rsidRPr="00D87FCA" w:rsidRDefault="007462F3" w:rsidP="007462F3">
      <w:pPr>
        <w:pStyle w:val="Titre3"/>
        <w:spacing w:before="120"/>
        <w:rPr>
          <w:rFonts w:asciiTheme="minorHAnsi" w:hAnsiTheme="minorHAnsi" w:cstheme="minorHAnsi"/>
          <w:color w:val="auto"/>
        </w:rPr>
        <w:sectPr w:rsidR="007462F3" w:rsidRPr="00D87FCA" w:rsidSect="006F76B5">
          <w:footerReference w:type="even" r:id="rId135"/>
          <w:pgSz w:w="11906" w:h="16838"/>
          <w:pgMar w:top="1080" w:right="1440" w:bottom="720" w:left="1440" w:header="706" w:footer="706" w:gutter="0"/>
          <w:cols w:space="708"/>
          <w:docGrid w:linePitch="360"/>
        </w:sectPr>
      </w:pPr>
      <w:r w:rsidRPr="00D87FCA">
        <w:rPr>
          <w:rFonts w:asciiTheme="minorHAnsi" w:hAnsiTheme="minorHAnsi" w:cstheme="minorHAnsi"/>
          <w:color w:val="auto"/>
        </w:rPr>
        <w:t xml:space="preserve"> </w:t>
      </w:r>
      <w:bookmarkStart w:id="82" w:name="_Toc413851704"/>
      <w:bookmarkStart w:id="83" w:name="_Toc422214281"/>
      <w:bookmarkStart w:id="84" w:name="_Toc456517339"/>
    </w:p>
    <w:p w:rsidR="007462F3" w:rsidRPr="00D066B6" w:rsidRDefault="007462F3" w:rsidP="007462F3">
      <w:pPr>
        <w:pStyle w:val="JhpTabletitle"/>
        <w:tabs>
          <w:tab w:val="left" w:pos="360"/>
        </w:tabs>
        <w:rPr>
          <w:rFonts w:asciiTheme="minorHAnsi" w:hAnsiTheme="minorHAnsi" w:cstheme="minorHAnsi"/>
          <w:sz w:val="24"/>
          <w:lang w:val="fr-FR"/>
        </w:rPr>
      </w:pPr>
      <w:r w:rsidRPr="00D066B6">
        <w:rPr>
          <w:rFonts w:asciiTheme="minorHAnsi" w:hAnsiTheme="minorHAnsi" w:cstheme="minorHAnsi"/>
          <w:sz w:val="24"/>
          <w:lang w:val="fr-FR"/>
        </w:rPr>
        <w:lastRenderedPageBreak/>
        <w:t>B.</w:t>
      </w:r>
      <w:r w:rsidRPr="00D066B6">
        <w:rPr>
          <w:rFonts w:asciiTheme="minorHAnsi" w:hAnsiTheme="minorHAnsi" w:cstheme="minorHAnsi"/>
          <w:sz w:val="24"/>
          <w:lang w:val="fr-FR"/>
        </w:rPr>
        <w:tab/>
        <w:t>Procédures par niveau et par type d’intervenant</w:t>
      </w:r>
      <w:bookmarkEnd w:id="82"/>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847"/>
        <w:gridCol w:w="3847"/>
        <w:gridCol w:w="3847"/>
        <w:gridCol w:w="3847"/>
      </w:tblGrid>
      <w:tr w:rsidR="007462F3" w:rsidRPr="00E4376C" w:rsidTr="006F76B5">
        <w:trPr>
          <w:trHeight w:val="401"/>
          <w:tblHeader/>
        </w:trPr>
        <w:tc>
          <w:tcPr>
            <w:tcW w:w="1250" w:type="pct"/>
            <w:shd w:val="clear" w:color="auto" w:fill="1F4E79"/>
          </w:tcPr>
          <w:p w:rsidR="007462F3" w:rsidRPr="00E4376C" w:rsidRDefault="007462F3" w:rsidP="006F76B5">
            <w:pPr>
              <w:pStyle w:val="JhpTableHeading"/>
              <w:rPr>
                <w:rFonts w:asciiTheme="minorHAnsi" w:hAnsiTheme="minorHAnsi" w:cstheme="minorHAnsi"/>
                <w:sz w:val="24"/>
              </w:rPr>
            </w:pPr>
            <w:r w:rsidRPr="00E4376C">
              <w:rPr>
                <w:rFonts w:asciiTheme="minorHAnsi" w:hAnsiTheme="minorHAnsi" w:cstheme="minorHAnsi"/>
                <w:sz w:val="24"/>
              </w:rPr>
              <w:t xml:space="preserve">Niveau </w:t>
            </w:r>
            <w:r w:rsidR="001F0BF0" w:rsidRPr="00E4376C">
              <w:rPr>
                <w:rFonts w:asciiTheme="minorHAnsi" w:hAnsiTheme="minorHAnsi" w:cstheme="minorHAnsi"/>
                <w:sz w:val="24"/>
              </w:rPr>
              <w:t>Communautaire</w:t>
            </w:r>
          </w:p>
          <w:p w:rsidR="007462F3" w:rsidRPr="00E4376C" w:rsidRDefault="007462F3" w:rsidP="006F76B5">
            <w:pPr>
              <w:pStyle w:val="JhpTableHeading"/>
              <w:rPr>
                <w:rFonts w:asciiTheme="minorHAnsi" w:eastAsia="Futura-Book" w:hAnsiTheme="minorHAnsi" w:cstheme="minorHAnsi"/>
                <w:sz w:val="24"/>
              </w:rPr>
            </w:pPr>
            <w:r w:rsidRPr="00E4376C">
              <w:rPr>
                <w:rFonts w:asciiTheme="minorHAnsi" w:hAnsiTheme="minorHAnsi" w:cstheme="minorHAnsi"/>
                <w:sz w:val="24"/>
              </w:rPr>
              <w:t>(ASBC, AV)</w:t>
            </w:r>
          </w:p>
        </w:tc>
        <w:tc>
          <w:tcPr>
            <w:tcW w:w="1250" w:type="pct"/>
            <w:shd w:val="clear" w:color="auto" w:fill="1F4E79"/>
          </w:tcPr>
          <w:p w:rsidR="007462F3" w:rsidRPr="00E4376C" w:rsidRDefault="007462F3" w:rsidP="006F76B5">
            <w:pPr>
              <w:pStyle w:val="JhpTableHeading"/>
              <w:rPr>
                <w:rFonts w:asciiTheme="minorHAnsi" w:hAnsiTheme="minorHAnsi" w:cstheme="minorHAnsi"/>
                <w:sz w:val="24"/>
                <w:lang w:val="fr-FR"/>
              </w:rPr>
            </w:pPr>
            <w:r w:rsidRPr="00E4376C">
              <w:rPr>
                <w:rFonts w:asciiTheme="minorHAnsi" w:hAnsiTheme="minorHAnsi" w:cstheme="minorHAnsi"/>
                <w:sz w:val="24"/>
                <w:lang w:val="fr-FR"/>
              </w:rPr>
              <w:t xml:space="preserve"> (PS, CS)</w:t>
            </w:r>
          </w:p>
          <w:p w:rsidR="007462F3" w:rsidRPr="00E4376C" w:rsidRDefault="007462F3" w:rsidP="006F76B5">
            <w:pPr>
              <w:pStyle w:val="JhpTableHeading"/>
              <w:rPr>
                <w:rFonts w:asciiTheme="minorHAnsi" w:eastAsia="Futura-Book" w:hAnsiTheme="minorHAnsi" w:cstheme="minorHAnsi"/>
                <w:sz w:val="24"/>
                <w:lang w:val="fr-FR"/>
              </w:rPr>
            </w:pPr>
            <w:r w:rsidRPr="00E4376C">
              <w:rPr>
                <w:rFonts w:asciiTheme="minorHAnsi" w:hAnsiTheme="minorHAnsi" w:cstheme="minorHAnsi"/>
                <w:sz w:val="24"/>
                <w:lang w:val="fr-FR"/>
              </w:rPr>
              <w:t>(Infirmiers d’état, ATS, SF et médecins)</w:t>
            </w:r>
          </w:p>
        </w:tc>
        <w:tc>
          <w:tcPr>
            <w:tcW w:w="1250" w:type="pct"/>
            <w:shd w:val="clear" w:color="auto" w:fill="1F4E79"/>
          </w:tcPr>
          <w:p w:rsidR="007462F3" w:rsidRPr="00E4376C" w:rsidRDefault="007462F3" w:rsidP="006F76B5">
            <w:pPr>
              <w:pStyle w:val="JhpTableHeading"/>
              <w:rPr>
                <w:rFonts w:asciiTheme="minorHAnsi" w:hAnsiTheme="minorHAnsi" w:cstheme="minorHAnsi"/>
                <w:sz w:val="24"/>
                <w:lang w:val="fr-FR"/>
              </w:rPr>
            </w:pPr>
            <w:r w:rsidRPr="00E4376C" w:rsidDel="00C01DE1">
              <w:rPr>
                <w:rFonts w:asciiTheme="minorHAnsi" w:hAnsiTheme="minorHAnsi" w:cstheme="minorHAnsi"/>
                <w:sz w:val="24"/>
                <w:lang w:val="fr-FR"/>
              </w:rPr>
              <w:t xml:space="preserve"> </w:t>
            </w:r>
            <w:r w:rsidRPr="00E4376C">
              <w:rPr>
                <w:rFonts w:asciiTheme="minorHAnsi" w:hAnsiTheme="minorHAnsi" w:cstheme="minorHAnsi"/>
                <w:sz w:val="24"/>
                <w:lang w:val="fr-FR"/>
              </w:rPr>
              <w:t>(CSA, CMC, HP,)</w:t>
            </w:r>
          </w:p>
          <w:p w:rsidR="007462F3" w:rsidRPr="00E4376C" w:rsidRDefault="007462F3" w:rsidP="006F76B5">
            <w:pPr>
              <w:pStyle w:val="JhpTableHeading"/>
              <w:rPr>
                <w:rFonts w:asciiTheme="minorHAnsi" w:eastAsia="Futura-Book" w:hAnsiTheme="minorHAnsi" w:cstheme="minorHAnsi"/>
                <w:sz w:val="24"/>
                <w:lang w:val="fr-FR"/>
              </w:rPr>
            </w:pPr>
            <w:r w:rsidRPr="00E4376C">
              <w:rPr>
                <w:rFonts w:asciiTheme="minorHAnsi" w:hAnsiTheme="minorHAnsi" w:cstheme="minorHAnsi"/>
                <w:sz w:val="24"/>
                <w:lang w:val="fr-FR"/>
              </w:rPr>
              <w:t>(Infirmiers, SF et médecins)</w:t>
            </w:r>
          </w:p>
        </w:tc>
        <w:tc>
          <w:tcPr>
            <w:tcW w:w="1250" w:type="pct"/>
            <w:shd w:val="clear" w:color="auto" w:fill="1F4E79"/>
          </w:tcPr>
          <w:p w:rsidR="007462F3" w:rsidRPr="00E4376C" w:rsidRDefault="007462F3" w:rsidP="006F76B5">
            <w:pPr>
              <w:pStyle w:val="JhpTableHeading"/>
              <w:rPr>
                <w:rFonts w:asciiTheme="minorHAnsi" w:hAnsiTheme="minorHAnsi" w:cstheme="minorHAnsi"/>
                <w:sz w:val="24"/>
                <w:lang w:val="fr-FR"/>
              </w:rPr>
            </w:pPr>
            <w:r w:rsidRPr="00E4376C" w:rsidDel="00C01DE1">
              <w:rPr>
                <w:rFonts w:asciiTheme="minorHAnsi" w:hAnsiTheme="minorHAnsi" w:cstheme="minorHAnsi"/>
                <w:sz w:val="24"/>
                <w:lang w:val="fr-FR"/>
              </w:rPr>
              <w:t xml:space="preserve"> </w:t>
            </w:r>
            <w:r w:rsidRPr="00E4376C">
              <w:rPr>
                <w:rFonts w:asciiTheme="minorHAnsi" w:hAnsiTheme="minorHAnsi" w:cstheme="minorHAnsi"/>
                <w:sz w:val="24"/>
                <w:lang w:val="fr-FR"/>
              </w:rPr>
              <w:t>(HR HN/CHU,)</w:t>
            </w:r>
          </w:p>
          <w:p w:rsidR="007462F3" w:rsidRPr="00E4376C" w:rsidRDefault="007462F3" w:rsidP="006F76B5">
            <w:pPr>
              <w:pStyle w:val="JhpTableHeading"/>
              <w:rPr>
                <w:rFonts w:asciiTheme="minorHAnsi" w:hAnsiTheme="minorHAnsi" w:cstheme="minorHAnsi"/>
                <w:sz w:val="24"/>
                <w:lang w:val="fr-FR"/>
              </w:rPr>
            </w:pPr>
            <w:r w:rsidRPr="00E4376C">
              <w:rPr>
                <w:rFonts w:asciiTheme="minorHAnsi" w:hAnsiTheme="minorHAnsi" w:cstheme="minorHAnsi"/>
                <w:sz w:val="24"/>
                <w:lang w:val="fr-FR"/>
              </w:rPr>
              <w:t xml:space="preserve">(Infirmiers, SF et médecins </w:t>
            </w:r>
            <w:r w:rsidRPr="00E4376C">
              <w:rPr>
                <w:rFonts w:asciiTheme="minorHAnsi" w:hAnsiTheme="minorHAnsi" w:cstheme="minorHAnsi"/>
                <w:sz w:val="24"/>
                <w:lang w:val="fr-FR"/>
              </w:rPr>
              <w:br/>
              <w:t>et médecins)</w:t>
            </w:r>
          </w:p>
        </w:tc>
      </w:tr>
      <w:tr w:rsidR="007462F3" w:rsidRPr="00E4376C" w:rsidTr="006F76B5">
        <w:trPr>
          <w:trHeight w:val="97"/>
        </w:trPr>
        <w:tc>
          <w:tcPr>
            <w:tcW w:w="5000" w:type="pct"/>
            <w:gridSpan w:val="4"/>
            <w:shd w:val="clear" w:color="auto" w:fill="9CC2E5"/>
          </w:tcPr>
          <w:p w:rsidR="007462F3" w:rsidRPr="00E4376C" w:rsidRDefault="007462F3" w:rsidP="006F76B5">
            <w:pPr>
              <w:pStyle w:val="JhpTabletext"/>
              <w:rPr>
                <w:rFonts w:asciiTheme="minorHAnsi" w:eastAsia="Futura-Book" w:hAnsiTheme="minorHAnsi" w:cstheme="minorHAnsi"/>
                <w:b/>
                <w:sz w:val="24"/>
                <w:lang w:val="fr-FR"/>
              </w:rPr>
            </w:pPr>
            <w:r w:rsidRPr="00E4376C">
              <w:rPr>
                <w:rFonts w:asciiTheme="minorHAnsi" w:hAnsiTheme="minorHAnsi" w:cstheme="minorHAnsi"/>
                <w:b/>
                <w:sz w:val="24"/>
                <w:lang w:val="fr-FR"/>
              </w:rPr>
              <w:t xml:space="preserve">SERVICE : </w:t>
            </w:r>
            <w:r w:rsidRPr="00E4376C">
              <w:rPr>
                <w:rFonts w:asciiTheme="minorHAnsi" w:eastAsia="Futura-Book" w:hAnsiTheme="minorHAnsi" w:cstheme="minorHAnsi"/>
                <w:b/>
                <w:sz w:val="24"/>
                <w:lang w:val="fr-FR"/>
              </w:rPr>
              <w:t>Communication pour un changement de Comportement</w:t>
            </w:r>
          </w:p>
        </w:tc>
      </w:tr>
      <w:tr w:rsidR="007462F3" w:rsidRPr="00E4376C" w:rsidTr="006F76B5">
        <w:trPr>
          <w:trHeight w:val="1400"/>
        </w:trPr>
        <w:tc>
          <w:tcPr>
            <w:tcW w:w="1250" w:type="pct"/>
            <w:shd w:val="clear" w:color="auto" w:fill="auto"/>
          </w:tcPr>
          <w:p w:rsidR="004651B5" w:rsidRDefault="004651B5" w:rsidP="00E4376C">
            <w:pPr>
              <w:pStyle w:val="JhpTableBullet10"/>
              <w:numPr>
                <w:ilvl w:val="0"/>
                <w:numId w:val="0"/>
              </w:numPr>
              <w:ind w:left="288" w:hanging="288"/>
              <w:rPr>
                <w:rFonts w:asciiTheme="minorHAnsi" w:eastAsia="Futura-Book" w:hAnsiTheme="minorHAnsi" w:cstheme="minorHAnsi"/>
                <w:sz w:val="24"/>
                <w:lang w:val="fr-FR"/>
              </w:rPr>
            </w:pPr>
            <w:r>
              <w:rPr>
                <w:rFonts w:asciiTheme="minorHAnsi" w:eastAsia="Futura-Book" w:hAnsiTheme="minorHAnsi" w:cstheme="minorHAnsi"/>
                <w:sz w:val="24"/>
                <w:lang w:val="fr-FR"/>
              </w:rPr>
              <w:t>-</w:t>
            </w:r>
            <w:r w:rsidR="007462F3" w:rsidRPr="00E4376C">
              <w:rPr>
                <w:rFonts w:asciiTheme="minorHAnsi" w:eastAsia="Futura-Book" w:hAnsiTheme="minorHAnsi" w:cstheme="minorHAnsi"/>
                <w:sz w:val="24"/>
                <w:lang w:val="fr-FR"/>
              </w:rPr>
              <w:t>Informer sur les facteurs de risqu</w:t>
            </w:r>
            <w:r>
              <w:rPr>
                <w:rFonts w:asciiTheme="minorHAnsi" w:eastAsia="Futura-Book" w:hAnsiTheme="minorHAnsi" w:cstheme="minorHAnsi"/>
                <w:sz w:val="24"/>
                <w:lang w:val="fr-FR"/>
              </w:rPr>
              <w:t>e</w:t>
            </w:r>
          </w:p>
          <w:p w:rsidR="004651B5" w:rsidRDefault="007462F3" w:rsidP="00E4376C">
            <w:pPr>
              <w:pStyle w:val="JhpTableBullet10"/>
              <w:numPr>
                <w:ilvl w:val="0"/>
                <w:numId w:val="0"/>
              </w:numPr>
              <w:ind w:left="288" w:hanging="288"/>
              <w:rPr>
                <w:rFonts w:asciiTheme="minorHAnsi" w:eastAsia="Futura-Book" w:hAnsiTheme="minorHAnsi" w:cstheme="minorHAnsi"/>
                <w:sz w:val="24"/>
                <w:lang w:val="fr-FR"/>
              </w:rPr>
            </w:pPr>
            <w:r w:rsidRPr="00E4376C">
              <w:rPr>
                <w:rFonts w:asciiTheme="minorHAnsi" w:eastAsia="Futura-Book" w:hAnsiTheme="minorHAnsi" w:cstheme="minorHAnsi"/>
                <w:sz w:val="24"/>
                <w:lang w:val="fr-FR"/>
              </w:rPr>
              <w:t>d`infertilité (comportement sexuel à</w:t>
            </w:r>
          </w:p>
          <w:p w:rsidR="004651B5" w:rsidRDefault="007462F3" w:rsidP="00E4376C">
            <w:pPr>
              <w:pStyle w:val="JhpTableBullet10"/>
              <w:numPr>
                <w:ilvl w:val="0"/>
                <w:numId w:val="0"/>
              </w:numPr>
              <w:ind w:left="288" w:hanging="288"/>
              <w:rPr>
                <w:rFonts w:asciiTheme="minorHAnsi" w:eastAsia="Futura-Book" w:hAnsiTheme="minorHAnsi" w:cstheme="minorHAnsi"/>
                <w:sz w:val="24"/>
                <w:lang w:val="fr-FR"/>
              </w:rPr>
            </w:pPr>
            <w:r w:rsidRPr="00E4376C">
              <w:rPr>
                <w:rFonts w:asciiTheme="minorHAnsi" w:eastAsia="Futura-Book" w:hAnsiTheme="minorHAnsi" w:cstheme="minorHAnsi"/>
                <w:sz w:val="24"/>
                <w:lang w:val="fr-FR"/>
              </w:rPr>
              <w:t>haut risque, IST) et les possibilités de</w:t>
            </w:r>
          </w:p>
          <w:p w:rsidR="007462F3" w:rsidRPr="00E4376C" w:rsidRDefault="007462F3" w:rsidP="00E4376C">
            <w:pPr>
              <w:pStyle w:val="JhpTableBullet10"/>
              <w:numPr>
                <w:ilvl w:val="0"/>
                <w:numId w:val="0"/>
              </w:numPr>
              <w:ind w:left="288" w:hanging="288"/>
              <w:rPr>
                <w:rFonts w:asciiTheme="minorHAnsi" w:hAnsiTheme="minorHAnsi" w:cstheme="minorHAnsi"/>
                <w:i/>
                <w:iCs/>
                <w:sz w:val="24"/>
                <w:lang w:val="fr-FR"/>
              </w:rPr>
            </w:pPr>
            <w:r w:rsidRPr="00E4376C">
              <w:rPr>
                <w:rFonts w:asciiTheme="minorHAnsi" w:eastAsia="Futura-Book" w:hAnsiTheme="minorHAnsi" w:cstheme="minorHAnsi"/>
                <w:sz w:val="24"/>
                <w:lang w:val="fr-FR"/>
              </w:rPr>
              <w:t>prise en charge</w:t>
            </w:r>
          </w:p>
        </w:tc>
        <w:tc>
          <w:tcPr>
            <w:tcW w:w="1250" w:type="pct"/>
            <w:shd w:val="clear" w:color="auto" w:fill="auto"/>
          </w:tcPr>
          <w:p w:rsidR="007462F3" w:rsidRPr="004651B5" w:rsidRDefault="004651B5" w:rsidP="004651B5">
            <w:pPr>
              <w:pStyle w:val="JhpTableBullet10"/>
              <w:numPr>
                <w:ilvl w:val="0"/>
                <w:numId w:val="0"/>
              </w:numPr>
              <w:ind w:left="288" w:hanging="288"/>
              <w:rPr>
                <w:rFonts w:asciiTheme="minorHAnsi" w:eastAsia="Futura-Book" w:hAnsiTheme="minorHAnsi" w:cstheme="minorHAnsi"/>
                <w:sz w:val="24"/>
                <w:lang w:val="fr-FR"/>
              </w:rPr>
            </w:pPr>
            <w:r w:rsidRPr="004651B5">
              <w:rPr>
                <w:rFonts w:asciiTheme="minorHAnsi" w:eastAsia="Futura-Book" w:hAnsiTheme="minorHAnsi" w:cstheme="minorHAnsi"/>
                <w:sz w:val="24"/>
                <w:lang w:val="fr-FR"/>
              </w:rPr>
              <w:t>-</w:t>
            </w:r>
            <w:r w:rsidR="007462F3" w:rsidRPr="004651B5">
              <w:rPr>
                <w:rFonts w:asciiTheme="minorHAnsi" w:eastAsia="Futura-Book" w:hAnsiTheme="minorHAnsi" w:cstheme="minorHAnsi"/>
                <w:sz w:val="24"/>
                <w:lang w:val="fr-FR"/>
              </w:rPr>
              <w:t>Informer sur :</w:t>
            </w:r>
          </w:p>
          <w:p w:rsidR="004651B5" w:rsidRDefault="007462F3" w:rsidP="004651B5">
            <w:pPr>
              <w:pStyle w:val="JhpTableBullet20"/>
              <w:numPr>
                <w:ilvl w:val="0"/>
                <w:numId w:val="0"/>
              </w:numPr>
              <w:ind w:left="360" w:hanging="360"/>
              <w:rPr>
                <w:rFonts w:asciiTheme="minorHAnsi" w:hAnsiTheme="minorHAnsi" w:cstheme="minorHAnsi"/>
                <w:sz w:val="24"/>
                <w:lang w:val="fr-FR"/>
              </w:rPr>
            </w:pPr>
            <w:r w:rsidRPr="00E4376C">
              <w:rPr>
                <w:rFonts w:asciiTheme="minorHAnsi" w:hAnsiTheme="minorHAnsi" w:cstheme="minorHAnsi"/>
                <w:sz w:val="24"/>
                <w:lang w:val="fr-FR"/>
              </w:rPr>
              <w:t>les facteurs de risque d`infertilité :</w:t>
            </w:r>
          </w:p>
          <w:p w:rsidR="004651B5" w:rsidRDefault="007462F3" w:rsidP="004651B5">
            <w:pPr>
              <w:pStyle w:val="JhpTableBullet20"/>
              <w:numPr>
                <w:ilvl w:val="0"/>
                <w:numId w:val="0"/>
              </w:numPr>
              <w:ind w:left="360" w:hanging="360"/>
              <w:rPr>
                <w:rFonts w:asciiTheme="minorHAnsi" w:hAnsiTheme="minorHAnsi" w:cstheme="minorHAnsi"/>
                <w:sz w:val="24"/>
                <w:lang w:val="fr-FR"/>
              </w:rPr>
            </w:pPr>
            <w:r w:rsidRPr="00E4376C">
              <w:rPr>
                <w:rFonts w:asciiTheme="minorHAnsi" w:hAnsiTheme="minorHAnsi" w:cstheme="minorHAnsi"/>
                <w:sz w:val="24"/>
                <w:lang w:val="fr-FR"/>
              </w:rPr>
              <w:t>comportement sexuel à haut risque,</w:t>
            </w:r>
          </w:p>
          <w:p w:rsidR="007462F3" w:rsidRPr="00E4376C" w:rsidRDefault="007462F3" w:rsidP="004651B5">
            <w:pPr>
              <w:pStyle w:val="JhpTableBullet20"/>
              <w:numPr>
                <w:ilvl w:val="0"/>
                <w:numId w:val="0"/>
              </w:numPr>
              <w:ind w:left="360" w:hanging="360"/>
              <w:rPr>
                <w:rFonts w:asciiTheme="minorHAnsi" w:hAnsiTheme="minorHAnsi" w:cstheme="minorHAnsi"/>
                <w:sz w:val="24"/>
                <w:lang w:val="fr-FR"/>
              </w:rPr>
            </w:pPr>
            <w:r w:rsidRPr="00E4376C">
              <w:rPr>
                <w:rFonts w:asciiTheme="minorHAnsi" w:hAnsiTheme="minorHAnsi" w:cstheme="minorHAnsi"/>
                <w:sz w:val="24"/>
                <w:lang w:val="fr-FR"/>
              </w:rPr>
              <w:t xml:space="preserve">IST, </w:t>
            </w:r>
          </w:p>
          <w:p w:rsidR="007462F3" w:rsidRPr="00384001" w:rsidRDefault="007462F3" w:rsidP="004651B5">
            <w:pPr>
              <w:pStyle w:val="JhpTableBullet20"/>
              <w:numPr>
                <w:ilvl w:val="0"/>
                <w:numId w:val="0"/>
              </w:numPr>
              <w:rPr>
                <w:rFonts w:asciiTheme="minorHAnsi" w:hAnsiTheme="minorHAnsi" w:cstheme="minorHAnsi"/>
                <w:sz w:val="24"/>
                <w:lang w:val="fr-FR"/>
              </w:rPr>
            </w:pPr>
            <w:r w:rsidRPr="00384001">
              <w:rPr>
                <w:rFonts w:asciiTheme="minorHAnsi" w:hAnsiTheme="minorHAnsi" w:cstheme="minorHAnsi"/>
                <w:sz w:val="24"/>
                <w:lang w:val="fr-FR"/>
              </w:rPr>
              <w:t>La période idéale de fécondité</w:t>
            </w:r>
          </w:p>
          <w:p w:rsidR="007462F3" w:rsidRPr="00E4376C" w:rsidRDefault="007462F3" w:rsidP="004651B5">
            <w:pPr>
              <w:pStyle w:val="JhpTableBullet20"/>
              <w:numPr>
                <w:ilvl w:val="0"/>
                <w:numId w:val="0"/>
              </w:numPr>
              <w:rPr>
                <w:rFonts w:asciiTheme="minorHAnsi" w:hAnsiTheme="minorHAnsi" w:cstheme="minorHAnsi"/>
                <w:sz w:val="24"/>
                <w:lang w:val="fr-FR"/>
              </w:rPr>
            </w:pPr>
            <w:r w:rsidRPr="00E4376C">
              <w:rPr>
                <w:rFonts w:asciiTheme="minorHAnsi" w:hAnsiTheme="minorHAnsi" w:cstheme="minorHAnsi"/>
                <w:sz w:val="24"/>
                <w:lang w:val="fr-FR"/>
              </w:rPr>
              <w:t>Les possibilités de prise en charge</w:t>
            </w:r>
          </w:p>
        </w:tc>
        <w:tc>
          <w:tcPr>
            <w:tcW w:w="1250" w:type="pct"/>
            <w:shd w:val="clear" w:color="auto" w:fill="auto"/>
          </w:tcPr>
          <w:p w:rsidR="007462F3" w:rsidRPr="00E4376C" w:rsidRDefault="007462F3" w:rsidP="00FC4AD4">
            <w:pPr>
              <w:pStyle w:val="JhpTabletext"/>
              <w:numPr>
                <w:ilvl w:val="0"/>
                <w:numId w:val="107"/>
              </w:numPr>
              <w:rPr>
                <w:rFonts w:asciiTheme="minorHAnsi" w:hAnsiTheme="minorHAnsi" w:cstheme="minorHAnsi"/>
                <w:sz w:val="24"/>
                <w:lang w:val="fr-FR"/>
              </w:rPr>
            </w:pPr>
            <w:r w:rsidRPr="00E4376C">
              <w:rPr>
                <w:rFonts w:asciiTheme="minorHAnsi" w:hAnsiTheme="minorHAnsi" w:cstheme="minorHAnsi"/>
                <w:sz w:val="24"/>
                <w:lang w:val="fr-FR"/>
              </w:rPr>
              <w:t>Même procédure que le niveau PS/CS</w:t>
            </w:r>
          </w:p>
        </w:tc>
        <w:tc>
          <w:tcPr>
            <w:tcW w:w="1250" w:type="pct"/>
            <w:shd w:val="clear" w:color="auto" w:fill="auto"/>
          </w:tcPr>
          <w:p w:rsidR="007462F3" w:rsidRPr="00E4376C" w:rsidRDefault="007462F3" w:rsidP="00FC4AD4">
            <w:pPr>
              <w:pStyle w:val="JhpTabletext"/>
              <w:numPr>
                <w:ilvl w:val="0"/>
                <w:numId w:val="107"/>
              </w:numPr>
              <w:rPr>
                <w:rFonts w:asciiTheme="minorHAnsi" w:hAnsiTheme="minorHAnsi" w:cstheme="minorHAnsi"/>
                <w:sz w:val="24"/>
                <w:lang w:val="fr-FR"/>
              </w:rPr>
            </w:pPr>
            <w:r w:rsidRPr="00E4376C">
              <w:rPr>
                <w:rFonts w:asciiTheme="minorHAnsi" w:hAnsiTheme="minorHAnsi" w:cstheme="minorHAnsi"/>
                <w:sz w:val="24"/>
                <w:lang w:val="fr-FR"/>
              </w:rPr>
              <w:t>Même procédure que le niveau PS/CS</w:t>
            </w:r>
          </w:p>
        </w:tc>
      </w:tr>
      <w:tr w:rsidR="007462F3" w:rsidRPr="00E4376C" w:rsidTr="006F76B5">
        <w:trPr>
          <w:trHeight w:val="182"/>
        </w:trPr>
        <w:tc>
          <w:tcPr>
            <w:tcW w:w="5000" w:type="pct"/>
            <w:gridSpan w:val="4"/>
            <w:shd w:val="clear" w:color="auto" w:fill="9CC2E5"/>
          </w:tcPr>
          <w:p w:rsidR="007462F3" w:rsidRPr="00E4376C" w:rsidRDefault="007462F3" w:rsidP="006F76B5">
            <w:pPr>
              <w:pStyle w:val="JhpTabletext"/>
              <w:rPr>
                <w:rFonts w:asciiTheme="minorHAnsi" w:eastAsia="Futura-Book" w:hAnsiTheme="minorHAnsi" w:cstheme="minorHAnsi"/>
                <w:b/>
                <w:sz w:val="24"/>
                <w:lang w:val="fr-FR"/>
              </w:rPr>
            </w:pPr>
            <w:r w:rsidRPr="00E4376C">
              <w:rPr>
                <w:rFonts w:asciiTheme="minorHAnsi" w:hAnsiTheme="minorHAnsi" w:cstheme="minorHAnsi"/>
                <w:b/>
                <w:sz w:val="24"/>
                <w:lang w:val="fr-FR"/>
              </w:rPr>
              <w:t>SERVICE : Prise en charge de l’infertilité</w:t>
            </w:r>
          </w:p>
        </w:tc>
      </w:tr>
      <w:tr w:rsidR="007462F3" w:rsidRPr="00E4376C" w:rsidTr="006F76B5">
        <w:trPr>
          <w:trHeight w:val="851"/>
        </w:trPr>
        <w:tc>
          <w:tcPr>
            <w:tcW w:w="1250" w:type="pct"/>
            <w:shd w:val="clear" w:color="auto" w:fill="auto"/>
          </w:tcPr>
          <w:p w:rsidR="004651B5" w:rsidRDefault="004651B5" w:rsidP="004651B5">
            <w:pPr>
              <w:pStyle w:val="JhpTableBullet10"/>
              <w:numPr>
                <w:ilvl w:val="0"/>
                <w:numId w:val="0"/>
              </w:numPr>
              <w:ind w:left="288" w:hanging="288"/>
              <w:rPr>
                <w:rFonts w:asciiTheme="minorHAnsi" w:eastAsia="Futura-Book" w:hAnsiTheme="minorHAnsi" w:cstheme="minorHAnsi"/>
                <w:sz w:val="24"/>
                <w:lang w:val="fr-FR"/>
              </w:rPr>
            </w:pPr>
            <w:r>
              <w:rPr>
                <w:rFonts w:asciiTheme="minorHAnsi" w:eastAsia="Futura-Book" w:hAnsiTheme="minorHAnsi" w:cstheme="minorHAnsi"/>
                <w:sz w:val="24"/>
                <w:lang w:val="fr-FR"/>
              </w:rPr>
              <w:t>-</w:t>
            </w:r>
            <w:r w:rsidR="007462F3" w:rsidRPr="00E4376C">
              <w:rPr>
                <w:rFonts w:asciiTheme="minorHAnsi" w:eastAsia="Futura-Book" w:hAnsiTheme="minorHAnsi" w:cstheme="minorHAnsi"/>
                <w:sz w:val="24"/>
                <w:lang w:val="fr-FR"/>
              </w:rPr>
              <w:t>Orienter la femme ou le couple vers</w:t>
            </w:r>
          </w:p>
          <w:p w:rsidR="007462F3" w:rsidRPr="00E4376C" w:rsidRDefault="007462F3" w:rsidP="004651B5">
            <w:pPr>
              <w:pStyle w:val="JhpTableBullet10"/>
              <w:numPr>
                <w:ilvl w:val="0"/>
                <w:numId w:val="0"/>
              </w:numPr>
              <w:ind w:left="288" w:hanging="288"/>
              <w:rPr>
                <w:rFonts w:asciiTheme="minorHAnsi" w:hAnsiTheme="minorHAnsi" w:cstheme="minorHAnsi"/>
                <w:i/>
                <w:iCs/>
                <w:sz w:val="24"/>
                <w:lang w:val="fr-FR"/>
              </w:rPr>
            </w:pPr>
            <w:r w:rsidRPr="00E4376C">
              <w:rPr>
                <w:rFonts w:asciiTheme="minorHAnsi" w:eastAsia="Futura-Book" w:hAnsiTheme="minorHAnsi" w:cstheme="minorHAnsi"/>
                <w:sz w:val="24"/>
                <w:lang w:val="fr-FR"/>
              </w:rPr>
              <w:t>les structures sanitaires</w:t>
            </w:r>
          </w:p>
        </w:tc>
        <w:tc>
          <w:tcPr>
            <w:tcW w:w="1250" w:type="pct"/>
            <w:shd w:val="clear" w:color="auto" w:fill="auto"/>
          </w:tcPr>
          <w:p w:rsidR="004651B5" w:rsidRDefault="004651B5" w:rsidP="004651B5">
            <w:pPr>
              <w:pStyle w:val="JhpTableBullet10"/>
              <w:numPr>
                <w:ilvl w:val="0"/>
                <w:numId w:val="0"/>
              </w:numPr>
              <w:ind w:left="288" w:hanging="288"/>
              <w:rPr>
                <w:rFonts w:asciiTheme="minorHAnsi" w:eastAsia="Futura-Book" w:hAnsiTheme="minorHAnsi" w:cstheme="minorHAnsi"/>
                <w:sz w:val="24"/>
                <w:lang w:val="fr-FR"/>
              </w:rPr>
            </w:pPr>
            <w:r>
              <w:rPr>
                <w:rFonts w:asciiTheme="minorHAnsi" w:eastAsia="Futura-Book" w:hAnsiTheme="minorHAnsi" w:cstheme="minorHAnsi"/>
                <w:sz w:val="24"/>
                <w:lang w:val="fr-FR"/>
              </w:rPr>
              <w:t>-</w:t>
            </w:r>
            <w:r w:rsidR="007462F3" w:rsidRPr="00E4376C">
              <w:rPr>
                <w:rFonts w:asciiTheme="minorHAnsi" w:eastAsia="Futura-Book" w:hAnsiTheme="minorHAnsi" w:cstheme="minorHAnsi"/>
                <w:sz w:val="24"/>
                <w:lang w:val="fr-FR"/>
              </w:rPr>
              <w:t>Référer la femme ou le couple vers</w:t>
            </w:r>
          </w:p>
          <w:p w:rsidR="007462F3" w:rsidRPr="00E4376C" w:rsidRDefault="007462F3" w:rsidP="004651B5">
            <w:pPr>
              <w:pStyle w:val="JhpTableBullet10"/>
              <w:numPr>
                <w:ilvl w:val="0"/>
                <w:numId w:val="0"/>
              </w:numPr>
              <w:ind w:left="288" w:hanging="288"/>
              <w:rPr>
                <w:rFonts w:asciiTheme="minorHAnsi" w:eastAsia="Futura-Book" w:hAnsiTheme="minorHAnsi" w:cstheme="minorHAnsi"/>
                <w:sz w:val="24"/>
                <w:lang w:val="fr-FR"/>
              </w:rPr>
            </w:pPr>
            <w:r w:rsidRPr="00E4376C">
              <w:rPr>
                <w:rFonts w:asciiTheme="minorHAnsi" w:eastAsia="Futura-Book" w:hAnsiTheme="minorHAnsi" w:cstheme="minorHAnsi"/>
                <w:sz w:val="24"/>
                <w:lang w:val="fr-FR"/>
              </w:rPr>
              <w:t>les structures sanitaires</w:t>
            </w:r>
            <w:r w:rsidRPr="00E4376C" w:rsidDel="00652756">
              <w:rPr>
                <w:rFonts w:asciiTheme="minorHAnsi" w:hAnsiTheme="minorHAnsi" w:cstheme="minorHAnsi"/>
                <w:i/>
                <w:iCs/>
                <w:sz w:val="24"/>
                <w:lang w:val="fr-FR"/>
              </w:rPr>
              <w:t xml:space="preserve"> </w:t>
            </w:r>
            <w:r w:rsidRPr="00E4376C">
              <w:rPr>
                <w:rFonts w:asciiTheme="minorHAnsi" w:eastAsia="Futura-Book" w:hAnsiTheme="minorHAnsi" w:cstheme="minorHAnsi"/>
                <w:sz w:val="24"/>
                <w:lang w:val="fr-FR"/>
              </w:rPr>
              <w:t>appropriées</w:t>
            </w:r>
          </w:p>
        </w:tc>
        <w:tc>
          <w:tcPr>
            <w:tcW w:w="1250" w:type="pct"/>
            <w:shd w:val="clear" w:color="auto" w:fill="auto"/>
          </w:tcPr>
          <w:p w:rsidR="004651B5" w:rsidRDefault="004651B5" w:rsidP="004651B5">
            <w:pPr>
              <w:pStyle w:val="JhpTableBullet10"/>
              <w:numPr>
                <w:ilvl w:val="0"/>
                <w:numId w:val="0"/>
              </w:numPr>
              <w:ind w:left="288" w:hanging="288"/>
              <w:rPr>
                <w:rFonts w:asciiTheme="minorHAnsi" w:eastAsia="Futura-Book" w:hAnsiTheme="minorHAnsi" w:cstheme="minorHAnsi"/>
                <w:sz w:val="24"/>
                <w:lang w:val="fr-FR"/>
              </w:rPr>
            </w:pPr>
            <w:r>
              <w:rPr>
                <w:rFonts w:asciiTheme="minorHAnsi" w:eastAsia="Futura-Book" w:hAnsiTheme="minorHAnsi" w:cstheme="minorHAnsi"/>
                <w:sz w:val="24"/>
                <w:lang w:val="fr-FR"/>
              </w:rPr>
              <w:t>-</w:t>
            </w:r>
            <w:r w:rsidR="007462F3" w:rsidRPr="00E4376C">
              <w:rPr>
                <w:rFonts w:asciiTheme="minorHAnsi" w:eastAsia="Futura-Book" w:hAnsiTheme="minorHAnsi" w:cstheme="minorHAnsi"/>
                <w:sz w:val="24"/>
                <w:lang w:val="fr-FR"/>
              </w:rPr>
              <w:t>Effectuer des investigations</w:t>
            </w:r>
          </w:p>
          <w:p w:rsidR="004651B5" w:rsidRDefault="007462F3" w:rsidP="004651B5">
            <w:pPr>
              <w:pStyle w:val="JhpTableBullet10"/>
              <w:numPr>
                <w:ilvl w:val="0"/>
                <w:numId w:val="0"/>
              </w:numPr>
              <w:ind w:left="288" w:hanging="288"/>
              <w:rPr>
                <w:rFonts w:asciiTheme="minorHAnsi" w:eastAsia="Futura-Book" w:hAnsiTheme="minorHAnsi" w:cstheme="minorHAnsi"/>
                <w:sz w:val="24"/>
                <w:lang w:val="fr-FR"/>
              </w:rPr>
            </w:pPr>
            <w:r w:rsidRPr="00E4376C">
              <w:rPr>
                <w:rFonts w:asciiTheme="minorHAnsi" w:eastAsia="Futura-Book" w:hAnsiTheme="minorHAnsi" w:cstheme="minorHAnsi"/>
                <w:sz w:val="24"/>
                <w:lang w:val="fr-FR"/>
              </w:rPr>
              <w:t>cliniques et para cliniques</w:t>
            </w:r>
          </w:p>
          <w:p w:rsidR="004651B5" w:rsidRDefault="007462F3" w:rsidP="004651B5">
            <w:pPr>
              <w:pStyle w:val="JhpTableBullet10"/>
              <w:numPr>
                <w:ilvl w:val="0"/>
                <w:numId w:val="0"/>
              </w:numPr>
              <w:ind w:left="288" w:hanging="288"/>
              <w:rPr>
                <w:rFonts w:asciiTheme="minorHAnsi" w:eastAsia="Futura-Book" w:hAnsiTheme="minorHAnsi" w:cstheme="minorHAnsi"/>
                <w:sz w:val="24"/>
                <w:lang w:val="fr-FR"/>
              </w:rPr>
            </w:pPr>
            <w:r w:rsidRPr="00E4376C">
              <w:rPr>
                <w:rFonts w:asciiTheme="minorHAnsi" w:eastAsia="Futura-Book" w:hAnsiTheme="minorHAnsi" w:cstheme="minorHAnsi"/>
                <w:sz w:val="24"/>
                <w:lang w:val="fr-FR"/>
              </w:rPr>
              <w:t>nécessaires pour : s’assurer qu’il</w:t>
            </w:r>
          </w:p>
          <w:p w:rsidR="004651B5" w:rsidRDefault="007462F3" w:rsidP="004651B5">
            <w:pPr>
              <w:pStyle w:val="JhpTableBullet10"/>
              <w:numPr>
                <w:ilvl w:val="0"/>
                <w:numId w:val="0"/>
              </w:numPr>
              <w:ind w:left="288" w:hanging="288"/>
              <w:rPr>
                <w:rFonts w:asciiTheme="minorHAnsi" w:eastAsia="Futura-Book" w:hAnsiTheme="minorHAnsi" w:cstheme="minorHAnsi"/>
                <w:sz w:val="24"/>
                <w:lang w:val="fr-FR"/>
              </w:rPr>
            </w:pPr>
            <w:r w:rsidRPr="00E4376C">
              <w:rPr>
                <w:rFonts w:asciiTheme="minorHAnsi" w:eastAsia="Futura-Book" w:hAnsiTheme="minorHAnsi" w:cstheme="minorHAnsi"/>
                <w:sz w:val="24"/>
                <w:lang w:val="fr-FR"/>
              </w:rPr>
              <w:t>s’agit d’une infertilité, et pour</w:t>
            </w:r>
          </w:p>
          <w:p w:rsidR="007462F3" w:rsidRPr="00E4376C" w:rsidRDefault="004651B5" w:rsidP="004651B5">
            <w:pPr>
              <w:pStyle w:val="JhpTableBullet10"/>
              <w:numPr>
                <w:ilvl w:val="0"/>
                <w:numId w:val="0"/>
              </w:numPr>
              <w:ind w:left="288" w:hanging="288"/>
              <w:rPr>
                <w:rFonts w:asciiTheme="minorHAnsi" w:eastAsia="Futura-Book" w:hAnsiTheme="minorHAnsi" w:cstheme="minorHAnsi"/>
                <w:sz w:val="24"/>
                <w:lang w:val="fr-FR"/>
              </w:rPr>
            </w:pPr>
            <w:r>
              <w:rPr>
                <w:rFonts w:asciiTheme="minorHAnsi" w:eastAsia="Futura-Book" w:hAnsiTheme="minorHAnsi" w:cstheme="minorHAnsi"/>
                <w:sz w:val="24"/>
                <w:lang w:val="fr-FR"/>
              </w:rPr>
              <w:t>-</w:t>
            </w:r>
            <w:r w:rsidR="007462F3" w:rsidRPr="00E4376C">
              <w:rPr>
                <w:rFonts w:asciiTheme="minorHAnsi" w:eastAsia="Futura-Book" w:hAnsiTheme="minorHAnsi" w:cstheme="minorHAnsi"/>
                <w:sz w:val="24"/>
                <w:lang w:val="fr-FR"/>
              </w:rPr>
              <w:t xml:space="preserve">identifier la cause ; </w:t>
            </w:r>
          </w:p>
          <w:p w:rsidR="004651B5" w:rsidRDefault="004651B5" w:rsidP="004651B5">
            <w:pPr>
              <w:pStyle w:val="JhpTableBullet10"/>
              <w:numPr>
                <w:ilvl w:val="0"/>
                <w:numId w:val="0"/>
              </w:numPr>
              <w:ind w:left="288" w:hanging="288"/>
              <w:rPr>
                <w:rFonts w:asciiTheme="minorHAnsi" w:eastAsia="Futura-Book" w:hAnsiTheme="minorHAnsi" w:cstheme="minorHAnsi"/>
                <w:sz w:val="24"/>
                <w:lang w:val="fr-FR"/>
              </w:rPr>
            </w:pPr>
            <w:r>
              <w:rPr>
                <w:rFonts w:asciiTheme="minorHAnsi" w:eastAsia="Futura-Book" w:hAnsiTheme="minorHAnsi" w:cstheme="minorHAnsi"/>
                <w:sz w:val="24"/>
                <w:lang w:val="fr-FR"/>
              </w:rPr>
              <w:t>-</w:t>
            </w:r>
            <w:r w:rsidR="007462F3" w:rsidRPr="00E4376C">
              <w:rPr>
                <w:rFonts w:asciiTheme="minorHAnsi" w:eastAsia="Futura-Book" w:hAnsiTheme="minorHAnsi" w:cstheme="minorHAnsi"/>
                <w:sz w:val="24"/>
                <w:lang w:val="fr-FR"/>
              </w:rPr>
              <w:t>Prendre en charge les causes de</w:t>
            </w:r>
          </w:p>
          <w:p w:rsidR="007462F3" w:rsidRPr="00E4376C" w:rsidRDefault="007462F3" w:rsidP="004651B5">
            <w:pPr>
              <w:pStyle w:val="JhpTableBullet10"/>
              <w:numPr>
                <w:ilvl w:val="0"/>
                <w:numId w:val="0"/>
              </w:numPr>
              <w:ind w:left="288" w:hanging="288"/>
              <w:rPr>
                <w:rFonts w:asciiTheme="minorHAnsi" w:eastAsia="Futura-Book" w:hAnsiTheme="minorHAnsi" w:cstheme="minorHAnsi"/>
                <w:sz w:val="24"/>
                <w:lang w:val="fr-FR"/>
              </w:rPr>
            </w:pPr>
            <w:r w:rsidRPr="00E4376C">
              <w:rPr>
                <w:rFonts w:asciiTheme="minorHAnsi" w:eastAsia="Futura-Book" w:hAnsiTheme="minorHAnsi" w:cstheme="minorHAnsi"/>
                <w:sz w:val="24"/>
                <w:lang w:val="fr-FR"/>
              </w:rPr>
              <w:t xml:space="preserve">l’infertilité </w:t>
            </w:r>
          </w:p>
          <w:p w:rsidR="007462F3" w:rsidRPr="004651B5" w:rsidRDefault="004651B5" w:rsidP="004651B5">
            <w:pPr>
              <w:pStyle w:val="JhpTableBullet10"/>
              <w:numPr>
                <w:ilvl w:val="0"/>
                <w:numId w:val="0"/>
              </w:numPr>
              <w:ind w:left="288" w:hanging="288"/>
              <w:rPr>
                <w:rFonts w:asciiTheme="minorHAnsi" w:eastAsia="Futura-Book" w:hAnsiTheme="minorHAnsi" w:cstheme="minorHAnsi"/>
                <w:sz w:val="24"/>
                <w:lang w:val="fr-FR"/>
              </w:rPr>
            </w:pPr>
            <w:r w:rsidRPr="004651B5">
              <w:rPr>
                <w:rFonts w:asciiTheme="minorHAnsi" w:eastAsia="Futura-Book" w:hAnsiTheme="minorHAnsi" w:cstheme="minorHAnsi"/>
                <w:sz w:val="24"/>
                <w:lang w:val="fr-FR"/>
              </w:rPr>
              <w:t>-</w:t>
            </w:r>
            <w:r w:rsidR="007462F3" w:rsidRPr="004651B5">
              <w:rPr>
                <w:rFonts w:asciiTheme="minorHAnsi" w:eastAsia="Futura-Book" w:hAnsiTheme="minorHAnsi" w:cstheme="minorHAnsi"/>
                <w:sz w:val="24"/>
                <w:lang w:val="fr-FR"/>
              </w:rPr>
              <w:t>Référer/transférer si nécessaire</w:t>
            </w:r>
          </w:p>
        </w:tc>
        <w:tc>
          <w:tcPr>
            <w:tcW w:w="1250" w:type="pct"/>
            <w:shd w:val="clear" w:color="auto" w:fill="auto"/>
          </w:tcPr>
          <w:p w:rsidR="007462F3" w:rsidRPr="00E4376C" w:rsidRDefault="007462F3" w:rsidP="00FC4AD4">
            <w:pPr>
              <w:pStyle w:val="JhpTabletext"/>
              <w:numPr>
                <w:ilvl w:val="0"/>
                <w:numId w:val="108"/>
              </w:numPr>
              <w:rPr>
                <w:rFonts w:asciiTheme="minorHAnsi" w:eastAsia="Futura-Book" w:hAnsiTheme="minorHAnsi" w:cstheme="minorHAnsi"/>
                <w:sz w:val="24"/>
                <w:lang w:val="fr-FR"/>
              </w:rPr>
            </w:pPr>
            <w:r w:rsidRPr="00E4376C">
              <w:rPr>
                <w:rFonts w:asciiTheme="minorHAnsi" w:eastAsia="Futura-Book" w:hAnsiTheme="minorHAnsi" w:cstheme="minorHAnsi"/>
                <w:sz w:val="24"/>
                <w:lang w:val="fr-FR"/>
              </w:rPr>
              <w:t>Même procédure que le niveau CSA/CMC/HP</w:t>
            </w:r>
          </w:p>
        </w:tc>
      </w:tr>
    </w:tbl>
    <w:p w:rsidR="007462F3" w:rsidRPr="00D87FCA" w:rsidRDefault="007462F3" w:rsidP="007462F3">
      <w:pPr>
        <w:keepNext/>
        <w:keepLines/>
        <w:spacing w:before="200" w:line="240" w:lineRule="auto"/>
        <w:outlineLvl w:val="2"/>
        <w:rPr>
          <w:rFonts w:asciiTheme="minorHAnsi" w:hAnsiTheme="minorHAnsi" w:cstheme="minorHAnsi"/>
          <w:b/>
          <w:bCs/>
          <w:sz w:val="28"/>
          <w:szCs w:val="24"/>
          <w:u w:val="single"/>
        </w:rPr>
        <w:sectPr w:rsidR="007462F3" w:rsidRPr="00D87FCA" w:rsidSect="006F76B5">
          <w:footerReference w:type="even" r:id="rId136"/>
          <w:footerReference w:type="default" r:id="rId137"/>
          <w:pgSz w:w="16838" w:h="11906" w:orient="landscape"/>
          <w:pgMar w:top="1080" w:right="720" w:bottom="720" w:left="720" w:header="706" w:footer="706" w:gutter="0"/>
          <w:cols w:space="708"/>
          <w:docGrid w:linePitch="360"/>
        </w:sectPr>
      </w:pPr>
      <w:bookmarkStart w:id="85" w:name="_Toc456517340"/>
    </w:p>
    <w:p w:rsidR="007C42E4" w:rsidRPr="00132BF1" w:rsidRDefault="002F6969" w:rsidP="006E27F8">
      <w:pPr>
        <w:pStyle w:val="Titre1"/>
        <w:shd w:val="clear" w:color="auto" w:fill="2E74B5" w:themeFill="accent1" w:themeFillShade="BF"/>
        <w:rPr>
          <w:rFonts w:asciiTheme="minorHAnsi" w:hAnsiTheme="minorHAnsi" w:cstheme="minorHAnsi"/>
          <w:color w:val="FFFFFF" w:themeColor="background1"/>
          <w:sz w:val="32"/>
          <w:u w:val="none"/>
        </w:rPr>
      </w:pPr>
      <w:bookmarkStart w:id="86" w:name="_Toc81733765"/>
      <w:bookmarkStart w:id="87" w:name="_Toc476318150"/>
      <w:bookmarkStart w:id="88" w:name="_Toc476923839"/>
      <w:r w:rsidRPr="00132BF1">
        <w:rPr>
          <w:rFonts w:asciiTheme="minorHAnsi" w:hAnsiTheme="minorHAnsi" w:cstheme="minorHAnsi"/>
          <w:color w:val="FFFFFF" w:themeColor="background1"/>
          <w:sz w:val="32"/>
          <w:u w:val="none"/>
        </w:rPr>
        <w:lastRenderedPageBreak/>
        <w:t xml:space="preserve">4. </w:t>
      </w:r>
      <w:r w:rsidR="007C42E4" w:rsidRPr="00132BF1">
        <w:rPr>
          <w:rFonts w:asciiTheme="minorHAnsi" w:hAnsiTheme="minorHAnsi" w:cstheme="minorHAnsi"/>
          <w:color w:val="FFFFFF" w:themeColor="background1"/>
          <w:sz w:val="32"/>
          <w:u w:val="none"/>
        </w:rPr>
        <w:t>SANTE ET DEVELOPPEMENT DES ADOLESCENTS ET JEUNES</w:t>
      </w:r>
      <w:bookmarkEnd w:id="86"/>
    </w:p>
    <w:p w:rsidR="007C42E4" w:rsidRPr="00F027C4" w:rsidRDefault="007C42E4" w:rsidP="007C42E4">
      <w:pPr>
        <w:spacing w:after="244" w:line="259" w:lineRule="auto"/>
        <w:ind w:left="-5"/>
        <w:jc w:val="left"/>
        <w:rPr>
          <w:rFonts w:asciiTheme="minorHAnsi" w:hAnsiTheme="minorHAnsi" w:cstheme="minorHAnsi"/>
        </w:rPr>
      </w:pPr>
      <w:r w:rsidRPr="00F027C4">
        <w:rPr>
          <w:rFonts w:asciiTheme="minorHAnsi" w:hAnsiTheme="minorHAnsi" w:cstheme="minorHAnsi"/>
          <w:b/>
        </w:rPr>
        <w:t xml:space="preserve">A- </w:t>
      </w:r>
      <w:r w:rsidRPr="00F027C4">
        <w:rPr>
          <w:rFonts w:asciiTheme="minorHAnsi" w:hAnsiTheme="minorHAnsi" w:cstheme="minorHAnsi"/>
          <w:b/>
          <w:u w:val="single" w:color="000000"/>
        </w:rPr>
        <w:t>Normes</w:t>
      </w:r>
      <w:r w:rsidRPr="00F027C4">
        <w:rPr>
          <w:rFonts w:asciiTheme="minorHAnsi" w:hAnsiTheme="minorHAnsi" w:cstheme="minorHAnsi"/>
          <w:b/>
        </w:rPr>
        <w:t xml:space="preserve"> </w:t>
      </w:r>
    </w:p>
    <w:p w:rsidR="007C42E4" w:rsidRPr="00570201" w:rsidRDefault="007C42E4" w:rsidP="00FC4AD4">
      <w:pPr>
        <w:numPr>
          <w:ilvl w:val="0"/>
          <w:numId w:val="33"/>
        </w:numPr>
        <w:spacing w:after="14" w:line="250" w:lineRule="auto"/>
        <w:ind w:hanging="360"/>
        <w:jc w:val="left"/>
        <w:rPr>
          <w:rFonts w:asciiTheme="minorHAnsi" w:hAnsiTheme="minorHAnsi" w:cstheme="minorHAnsi"/>
        </w:rPr>
      </w:pPr>
      <w:r w:rsidRPr="00570201">
        <w:rPr>
          <w:rFonts w:asciiTheme="minorHAnsi" w:hAnsiTheme="minorHAnsi" w:cstheme="minorHAnsi"/>
          <w:b/>
          <w:i/>
        </w:rPr>
        <w:t xml:space="preserve">Définition </w:t>
      </w:r>
    </w:p>
    <w:bookmarkEnd w:id="85"/>
    <w:bookmarkEnd w:id="87"/>
    <w:bookmarkEnd w:id="88"/>
    <w:p w:rsidR="007462F3" w:rsidRPr="00570201" w:rsidRDefault="007462F3" w:rsidP="007C42E4">
      <w:pPr>
        <w:pStyle w:val="JhpBulletLevel2"/>
        <w:numPr>
          <w:ilvl w:val="0"/>
          <w:numId w:val="0"/>
        </w:numPr>
        <w:rPr>
          <w:rFonts w:asciiTheme="minorHAnsi" w:hAnsiTheme="minorHAnsi" w:cstheme="minorHAnsi"/>
          <w:lang w:val="fr-FR"/>
        </w:rPr>
      </w:pPr>
      <w:r w:rsidRPr="00570201">
        <w:rPr>
          <w:rFonts w:asciiTheme="minorHAnsi" w:hAnsiTheme="minorHAnsi" w:cstheme="minorHAnsi"/>
          <w:lang w:val="fr-FR"/>
        </w:rPr>
        <w:t>La santé de la Reproduction des adolescents et jeunes est définie comme un état de bien-être général et dynamique tant physique que mental et social de l’adolescent et jeune pour tout ce qui concerne l’appareil génital, ses fonctions et son fonctionnement et non pas seulement l’absence de maladies ou d’infirmité. L’adolescence et le jeune âge englobent le groupe d’âge de 10 à 24 ans.</w:t>
      </w:r>
    </w:p>
    <w:p w:rsidR="007462F3" w:rsidRPr="00570201" w:rsidRDefault="007462F3" w:rsidP="007C42E4">
      <w:pPr>
        <w:pStyle w:val="JhpBulletLevel2"/>
        <w:numPr>
          <w:ilvl w:val="0"/>
          <w:numId w:val="0"/>
        </w:numPr>
        <w:rPr>
          <w:rFonts w:asciiTheme="minorHAnsi" w:hAnsiTheme="minorHAnsi" w:cstheme="minorHAnsi"/>
          <w:lang w:val="fr-FR"/>
        </w:rPr>
      </w:pPr>
      <w:r w:rsidRPr="00570201">
        <w:rPr>
          <w:rFonts w:asciiTheme="minorHAnsi" w:hAnsiTheme="minorHAnsi" w:cstheme="minorHAnsi"/>
          <w:lang w:val="fr-FR"/>
        </w:rPr>
        <w:t>Elle est considérée comme étant une période de transition entre l’enfance et l’âge adulte, période pendant laquelle la société ne considère plus l’adolescent comme un enfant sans pour autant lui accorder ni le statut ni le rôle, ni la fonction d’un adulte. Cette période fait intervenir des changements importants d’ordre physiologique, cognitif, social, économique et psychologique.</w:t>
      </w:r>
    </w:p>
    <w:p w:rsidR="007462F3" w:rsidRPr="00570201" w:rsidRDefault="007462F3" w:rsidP="00FC4AD4">
      <w:pPr>
        <w:pStyle w:val="JhpBulletLevel1"/>
        <w:numPr>
          <w:ilvl w:val="0"/>
          <w:numId w:val="12"/>
        </w:numPr>
        <w:rPr>
          <w:rFonts w:asciiTheme="minorHAnsi" w:hAnsiTheme="minorHAnsi" w:cstheme="minorHAnsi"/>
          <w:b/>
          <w:lang w:val="fr-FR"/>
        </w:rPr>
      </w:pPr>
      <w:r w:rsidRPr="00570201">
        <w:rPr>
          <w:rFonts w:asciiTheme="minorHAnsi" w:hAnsiTheme="minorHAnsi" w:cstheme="minorHAnsi"/>
          <w:b/>
          <w:lang w:val="fr-FR"/>
        </w:rPr>
        <w:t>But</w:t>
      </w:r>
    </w:p>
    <w:p w:rsidR="007462F3" w:rsidRPr="00570201" w:rsidRDefault="007462F3" w:rsidP="00FC4AD4">
      <w:pPr>
        <w:pStyle w:val="JhpBulletLevel2"/>
        <w:numPr>
          <w:ilvl w:val="0"/>
          <w:numId w:val="109"/>
        </w:numPr>
        <w:rPr>
          <w:rFonts w:asciiTheme="minorHAnsi" w:hAnsiTheme="minorHAnsi" w:cstheme="minorHAnsi"/>
          <w:lang w:val="fr-FR"/>
        </w:rPr>
      </w:pPr>
      <w:r w:rsidRPr="00570201">
        <w:rPr>
          <w:rFonts w:asciiTheme="minorHAnsi" w:hAnsiTheme="minorHAnsi" w:cstheme="minorHAnsi"/>
          <w:lang w:val="fr-FR"/>
        </w:rPr>
        <w:t>Le but de la prise en charge de l’adolescent/jeune est d’améliorer l’état de santé et le bien être de ce groupe de population afin de parvenir à son plein épanouissement.</w:t>
      </w:r>
    </w:p>
    <w:p w:rsidR="007462F3" w:rsidRPr="00570201" w:rsidRDefault="007462F3" w:rsidP="00FC4AD4">
      <w:pPr>
        <w:pStyle w:val="JhpBulletLevel1"/>
        <w:numPr>
          <w:ilvl w:val="0"/>
          <w:numId w:val="12"/>
        </w:numPr>
        <w:rPr>
          <w:rFonts w:asciiTheme="minorHAnsi" w:hAnsiTheme="minorHAnsi" w:cstheme="minorHAnsi"/>
          <w:b/>
        </w:rPr>
      </w:pPr>
      <w:r w:rsidRPr="00570201">
        <w:rPr>
          <w:rFonts w:asciiTheme="minorHAnsi" w:hAnsiTheme="minorHAnsi" w:cstheme="minorHAnsi"/>
          <w:b/>
        </w:rPr>
        <w:t>Objectifs</w:t>
      </w:r>
    </w:p>
    <w:p w:rsidR="007462F3" w:rsidRPr="00570201" w:rsidRDefault="007462F3" w:rsidP="006E27F8">
      <w:pPr>
        <w:pStyle w:val="JhpBulletLevel2"/>
        <w:numPr>
          <w:ilvl w:val="0"/>
          <w:numId w:val="110"/>
        </w:numPr>
        <w:spacing w:before="0"/>
        <w:rPr>
          <w:rFonts w:asciiTheme="minorHAnsi" w:hAnsiTheme="minorHAnsi" w:cstheme="minorHAnsi"/>
          <w:lang w:val="fr-FR"/>
        </w:rPr>
      </w:pPr>
      <w:r w:rsidRPr="00570201">
        <w:rPr>
          <w:rFonts w:asciiTheme="minorHAnsi" w:hAnsiTheme="minorHAnsi" w:cstheme="minorHAnsi"/>
          <w:lang w:val="fr-FR"/>
        </w:rPr>
        <w:t>Amener les adolescents et les jeunes à adopter des comportements responsables en matière de sexualité et de procréation ;</w:t>
      </w:r>
    </w:p>
    <w:p w:rsidR="007462F3" w:rsidRPr="00570201" w:rsidRDefault="007462F3" w:rsidP="006E27F8">
      <w:pPr>
        <w:pStyle w:val="JhpBulletLevel2"/>
        <w:numPr>
          <w:ilvl w:val="0"/>
          <w:numId w:val="110"/>
        </w:numPr>
        <w:spacing w:before="0"/>
        <w:rPr>
          <w:rFonts w:asciiTheme="minorHAnsi" w:hAnsiTheme="minorHAnsi" w:cstheme="minorHAnsi"/>
          <w:lang w:val="fr-FR"/>
        </w:rPr>
      </w:pPr>
      <w:r w:rsidRPr="00570201">
        <w:rPr>
          <w:rFonts w:asciiTheme="minorHAnsi" w:hAnsiTheme="minorHAnsi" w:cstheme="minorHAnsi"/>
          <w:lang w:val="fr-FR"/>
        </w:rPr>
        <w:t>Offrir des services de santé de qualité adaptés aux adolescents et aux jeunes ;</w:t>
      </w:r>
    </w:p>
    <w:p w:rsidR="007462F3" w:rsidRPr="00570201" w:rsidRDefault="007462F3" w:rsidP="006E27F8">
      <w:pPr>
        <w:pStyle w:val="JhpBulletLevel2"/>
        <w:numPr>
          <w:ilvl w:val="0"/>
          <w:numId w:val="110"/>
        </w:numPr>
        <w:spacing w:before="0"/>
        <w:rPr>
          <w:rFonts w:asciiTheme="minorHAnsi" w:hAnsiTheme="minorHAnsi" w:cstheme="minorHAnsi"/>
          <w:lang w:val="fr-FR"/>
        </w:rPr>
      </w:pPr>
      <w:r w:rsidRPr="00570201">
        <w:rPr>
          <w:rFonts w:asciiTheme="minorHAnsi" w:hAnsiTheme="minorHAnsi" w:cstheme="minorHAnsi"/>
          <w:lang w:val="fr-FR"/>
        </w:rPr>
        <w:t xml:space="preserve">Prendre en charge les problèmes psychosociaux et médicaux (IST, Mariage et grossesses précoces et/ou non désirées, SAA, la Planification Familiale, </w:t>
      </w:r>
      <w:r w:rsidR="004651B5" w:rsidRPr="00570201">
        <w:rPr>
          <w:rFonts w:asciiTheme="minorHAnsi" w:hAnsiTheme="minorHAnsi" w:cstheme="minorHAnsi"/>
          <w:lang w:val="fr-FR"/>
        </w:rPr>
        <w:t>consommation</w:t>
      </w:r>
      <w:r w:rsidRPr="00570201">
        <w:rPr>
          <w:rFonts w:asciiTheme="minorHAnsi" w:hAnsiTheme="minorHAnsi" w:cstheme="minorHAnsi"/>
          <w:lang w:val="fr-FR"/>
        </w:rPr>
        <w:t xml:space="preserve"> de substances psychoactives, mutilations génitales féminines, violences sexuelles, viol, harcèlement sexuel, </w:t>
      </w:r>
      <w:r w:rsidR="006E27F8" w:rsidRPr="00570201">
        <w:rPr>
          <w:rFonts w:asciiTheme="minorHAnsi" w:hAnsiTheme="minorHAnsi" w:cstheme="minorHAnsi"/>
          <w:lang w:val="fr-FR"/>
        </w:rPr>
        <w:t>CPN,</w:t>
      </w:r>
      <w:r w:rsidRPr="00570201">
        <w:rPr>
          <w:rFonts w:asciiTheme="minorHAnsi" w:hAnsiTheme="minorHAnsi" w:cstheme="minorHAnsi"/>
          <w:lang w:val="fr-FR"/>
        </w:rPr>
        <w:t xml:space="preserve"> </w:t>
      </w:r>
      <w:r w:rsidR="006E27F8" w:rsidRPr="00570201">
        <w:rPr>
          <w:rFonts w:asciiTheme="minorHAnsi" w:hAnsiTheme="minorHAnsi" w:cstheme="minorHAnsi"/>
          <w:lang w:val="fr-FR"/>
        </w:rPr>
        <w:t>accouchement,</w:t>
      </w:r>
      <w:r w:rsidRPr="00570201">
        <w:rPr>
          <w:rFonts w:asciiTheme="minorHAnsi" w:hAnsiTheme="minorHAnsi" w:cstheme="minorHAnsi"/>
          <w:lang w:val="fr-FR"/>
        </w:rPr>
        <w:t xml:space="preserve"> Nutrition et Accidents de la voie publique, activités génératrices de revenu, les droits des adolescents et jeunes, l’hygiène menstruelle des </w:t>
      </w:r>
      <w:r w:rsidR="006E27F8" w:rsidRPr="00570201">
        <w:rPr>
          <w:rFonts w:asciiTheme="minorHAnsi" w:hAnsiTheme="minorHAnsi" w:cstheme="minorHAnsi"/>
          <w:lang w:val="fr-FR"/>
        </w:rPr>
        <w:t>adolescentes)</w:t>
      </w:r>
      <w:r w:rsidRPr="00570201">
        <w:rPr>
          <w:rFonts w:asciiTheme="minorHAnsi" w:hAnsiTheme="minorHAnsi" w:cstheme="minorHAnsi"/>
          <w:lang w:val="fr-FR"/>
        </w:rPr>
        <w:t>.</w:t>
      </w:r>
    </w:p>
    <w:p w:rsidR="007462F3" w:rsidRPr="00570201" w:rsidRDefault="007462F3" w:rsidP="00FC4AD4">
      <w:pPr>
        <w:pStyle w:val="JhpBulletLevel1"/>
        <w:numPr>
          <w:ilvl w:val="0"/>
          <w:numId w:val="12"/>
        </w:numPr>
        <w:ind w:firstLine="0"/>
        <w:rPr>
          <w:rFonts w:asciiTheme="minorHAnsi" w:hAnsiTheme="minorHAnsi" w:cstheme="minorHAnsi"/>
          <w:b/>
        </w:rPr>
      </w:pPr>
      <w:r w:rsidRPr="00570201">
        <w:rPr>
          <w:rFonts w:asciiTheme="minorHAnsi" w:hAnsiTheme="minorHAnsi" w:cstheme="minorHAnsi"/>
          <w:b/>
        </w:rPr>
        <w:t>Lieux de Prestation</w:t>
      </w:r>
    </w:p>
    <w:p w:rsidR="007462F3" w:rsidRPr="00570201" w:rsidRDefault="007462F3" w:rsidP="00FC4AD4">
      <w:pPr>
        <w:pStyle w:val="JhpBulletLevel2"/>
        <w:numPr>
          <w:ilvl w:val="0"/>
          <w:numId w:val="111"/>
        </w:numPr>
        <w:spacing w:before="0"/>
        <w:rPr>
          <w:rFonts w:asciiTheme="minorHAnsi" w:hAnsiTheme="minorHAnsi" w:cstheme="minorHAnsi"/>
        </w:rPr>
      </w:pPr>
      <w:r w:rsidRPr="00570201">
        <w:rPr>
          <w:rFonts w:asciiTheme="minorHAnsi" w:hAnsiTheme="minorHAnsi" w:cstheme="minorHAnsi"/>
        </w:rPr>
        <w:t>Communauté</w:t>
      </w:r>
    </w:p>
    <w:p w:rsidR="007462F3" w:rsidRPr="00570201" w:rsidRDefault="007462F3" w:rsidP="00FC4AD4">
      <w:pPr>
        <w:pStyle w:val="JhpBulletLevel2"/>
        <w:numPr>
          <w:ilvl w:val="0"/>
          <w:numId w:val="111"/>
        </w:numPr>
        <w:spacing w:before="0"/>
        <w:rPr>
          <w:rFonts w:asciiTheme="minorHAnsi" w:hAnsiTheme="minorHAnsi" w:cstheme="minorHAnsi"/>
          <w:lang w:val="fr-FR"/>
        </w:rPr>
      </w:pPr>
      <w:r w:rsidRPr="00570201">
        <w:rPr>
          <w:rFonts w:asciiTheme="minorHAnsi" w:hAnsiTheme="minorHAnsi" w:cstheme="minorHAnsi"/>
          <w:lang w:val="fr-FR"/>
        </w:rPr>
        <w:t>Structures sanitaires publiques, privées et confessionnelles</w:t>
      </w:r>
    </w:p>
    <w:p w:rsidR="007462F3" w:rsidRPr="00570201" w:rsidRDefault="007462F3" w:rsidP="00FC4AD4">
      <w:pPr>
        <w:pStyle w:val="JhpBulletLevel2"/>
        <w:numPr>
          <w:ilvl w:val="0"/>
          <w:numId w:val="111"/>
        </w:numPr>
        <w:spacing w:before="0"/>
        <w:rPr>
          <w:rFonts w:asciiTheme="minorHAnsi" w:hAnsiTheme="minorHAnsi" w:cstheme="minorHAnsi"/>
          <w:lang w:val="fr-FR"/>
        </w:rPr>
      </w:pPr>
      <w:r w:rsidRPr="00570201">
        <w:rPr>
          <w:rFonts w:asciiTheme="minorHAnsi" w:hAnsiTheme="minorHAnsi" w:cstheme="minorHAnsi"/>
          <w:lang w:val="fr-FR"/>
        </w:rPr>
        <w:t xml:space="preserve">Les centres conviviaux </w:t>
      </w:r>
    </w:p>
    <w:p w:rsidR="007462F3" w:rsidRPr="00570201" w:rsidRDefault="007462F3" w:rsidP="00FC4AD4">
      <w:pPr>
        <w:pStyle w:val="JhpBulletLevel2"/>
        <w:numPr>
          <w:ilvl w:val="0"/>
          <w:numId w:val="111"/>
        </w:numPr>
        <w:spacing w:before="0"/>
        <w:rPr>
          <w:rFonts w:asciiTheme="minorHAnsi" w:hAnsiTheme="minorHAnsi" w:cstheme="minorHAnsi"/>
          <w:lang w:val="fr-FR"/>
        </w:rPr>
      </w:pPr>
      <w:r w:rsidRPr="00570201">
        <w:rPr>
          <w:rFonts w:asciiTheme="minorHAnsi" w:hAnsiTheme="minorHAnsi" w:cstheme="minorHAnsi"/>
          <w:lang w:val="fr-FR"/>
        </w:rPr>
        <w:t>Les formations scolaires (écoles et universitaires) et les maisons des jeunes, les CECOJE, les centres de proximité d’information et d’orientation des jeunes, les blues Zones</w:t>
      </w:r>
    </w:p>
    <w:p w:rsidR="007462F3" w:rsidRPr="00570201" w:rsidRDefault="007462F3" w:rsidP="00FC4AD4">
      <w:pPr>
        <w:pStyle w:val="JhpBulletLevel2"/>
        <w:numPr>
          <w:ilvl w:val="0"/>
          <w:numId w:val="111"/>
        </w:numPr>
        <w:spacing w:before="0"/>
        <w:rPr>
          <w:rFonts w:asciiTheme="minorHAnsi" w:hAnsiTheme="minorHAnsi" w:cstheme="minorHAnsi"/>
        </w:rPr>
      </w:pPr>
      <w:r w:rsidRPr="00570201">
        <w:rPr>
          <w:rFonts w:asciiTheme="minorHAnsi" w:hAnsiTheme="minorHAnsi" w:cstheme="minorHAnsi"/>
        </w:rPr>
        <w:t>Cliniques juridiques</w:t>
      </w:r>
    </w:p>
    <w:p w:rsidR="007462F3" w:rsidRPr="00570201" w:rsidRDefault="007462F3" w:rsidP="00FC4AD4">
      <w:pPr>
        <w:pStyle w:val="JhpBulletLevel1"/>
        <w:numPr>
          <w:ilvl w:val="0"/>
          <w:numId w:val="12"/>
        </w:numPr>
        <w:ind w:firstLine="0"/>
        <w:rPr>
          <w:rFonts w:asciiTheme="minorHAnsi" w:hAnsiTheme="minorHAnsi" w:cstheme="minorHAnsi"/>
          <w:b/>
        </w:rPr>
      </w:pPr>
      <w:r w:rsidRPr="00570201">
        <w:rPr>
          <w:rFonts w:asciiTheme="minorHAnsi" w:hAnsiTheme="minorHAnsi" w:cstheme="minorHAnsi"/>
          <w:b/>
        </w:rPr>
        <w:t>Prestataires</w:t>
      </w:r>
    </w:p>
    <w:p w:rsidR="007462F3" w:rsidRPr="00570201" w:rsidRDefault="007462F3" w:rsidP="00FC4AD4">
      <w:pPr>
        <w:pStyle w:val="JhpBulletLevel2"/>
        <w:numPr>
          <w:ilvl w:val="0"/>
          <w:numId w:val="112"/>
        </w:numPr>
        <w:spacing w:before="0"/>
        <w:rPr>
          <w:rFonts w:asciiTheme="minorHAnsi" w:hAnsiTheme="minorHAnsi" w:cstheme="minorHAnsi"/>
          <w:lang w:val="fr-FR"/>
        </w:rPr>
      </w:pPr>
      <w:r w:rsidRPr="00570201">
        <w:rPr>
          <w:rFonts w:asciiTheme="minorHAnsi" w:hAnsiTheme="minorHAnsi" w:cstheme="minorHAnsi"/>
          <w:lang w:val="fr-FR"/>
        </w:rPr>
        <w:t>Agent de santé communautaire (RECO, ASC), Enseignants/éducateurs, Personnel de santé, pairs éducateurs</w:t>
      </w:r>
    </w:p>
    <w:p w:rsidR="007462F3" w:rsidRPr="00570201" w:rsidRDefault="007462F3" w:rsidP="00FC4AD4">
      <w:pPr>
        <w:pStyle w:val="JhpBulletLevel2"/>
        <w:numPr>
          <w:ilvl w:val="0"/>
          <w:numId w:val="112"/>
        </w:numPr>
        <w:spacing w:before="0"/>
        <w:rPr>
          <w:rFonts w:asciiTheme="minorHAnsi" w:hAnsiTheme="minorHAnsi" w:cstheme="minorHAnsi"/>
          <w:lang w:val="fr-FR"/>
        </w:rPr>
      </w:pPr>
      <w:r w:rsidRPr="00570201">
        <w:rPr>
          <w:rFonts w:asciiTheme="minorHAnsi" w:hAnsiTheme="minorHAnsi" w:cstheme="minorHAnsi"/>
          <w:lang w:val="fr-FR"/>
        </w:rPr>
        <w:t xml:space="preserve">Membres des associations, organisations publiques, confessionnelles </w:t>
      </w:r>
    </w:p>
    <w:p w:rsidR="007462F3" w:rsidRPr="00570201" w:rsidRDefault="007462F3" w:rsidP="00FC4AD4">
      <w:pPr>
        <w:pStyle w:val="JhpBulletLevel2"/>
        <w:numPr>
          <w:ilvl w:val="0"/>
          <w:numId w:val="112"/>
        </w:numPr>
        <w:spacing w:before="0"/>
        <w:rPr>
          <w:rFonts w:asciiTheme="minorHAnsi" w:hAnsiTheme="minorHAnsi" w:cstheme="minorHAnsi"/>
          <w:b/>
          <w:i/>
          <w:iCs/>
          <w:lang w:val="fr-FR"/>
        </w:rPr>
      </w:pPr>
      <w:r w:rsidRPr="00570201">
        <w:rPr>
          <w:rFonts w:asciiTheme="minorHAnsi" w:hAnsiTheme="minorHAnsi" w:cstheme="minorHAnsi"/>
          <w:lang w:val="fr-FR"/>
        </w:rPr>
        <w:t>Les assistants sociaux, les psychologues, les sociologues, les medias, les communicateurs et para juristes (PJ)</w:t>
      </w:r>
    </w:p>
    <w:p w:rsidR="007C42E4" w:rsidRPr="006F07B2" w:rsidRDefault="007C42E4" w:rsidP="007462F3">
      <w:pPr>
        <w:pStyle w:val="JhpBulletLevel1"/>
        <w:numPr>
          <w:ilvl w:val="0"/>
          <w:numId w:val="0"/>
        </w:numPr>
        <w:ind w:left="360"/>
        <w:rPr>
          <w:rFonts w:asciiTheme="minorHAnsi" w:hAnsiTheme="minorHAnsi" w:cstheme="minorHAnsi"/>
          <w:b/>
          <w:lang w:val="fr-FR"/>
        </w:rPr>
      </w:pPr>
    </w:p>
    <w:p w:rsidR="007C42E4" w:rsidRPr="006F07B2" w:rsidRDefault="007C42E4" w:rsidP="007462F3">
      <w:pPr>
        <w:pStyle w:val="JhpBulletLevel1"/>
        <w:numPr>
          <w:ilvl w:val="0"/>
          <w:numId w:val="0"/>
        </w:numPr>
        <w:ind w:left="360"/>
        <w:rPr>
          <w:rFonts w:asciiTheme="minorHAnsi" w:hAnsiTheme="minorHAnsi" w:cstheme="minorHAnsi"/>
          <w:b/>
          <w:lang w:val="fr-FR"/>
        </w:rPr>
      </w:pPr>
    </w:p>
    <w:p w:rsidR="007462F3" w:rsidRPr="00D87FCA" w:rsidRDefault="007462F3" w:rsidP="007462F3">
      <w:pPr>
        <w:pStyle w:val="JhpBulletLevel1"/>
        <w:numPr>
          <w:ilvl w:val="0"/>
          <w:numId w:val="0"/>
        </w:numPr>
        <w:ind w:left="360"/>
        <w:rPr>
          <w:rFonts w:asciiTheme="minorHAnsi" w:hAnsiTheme="minorHAnsi" w:cstheme="minorHAnsi"/>
          <w:b/>
        </w:rPr>
      </w:pPr>
      <w:r w:rsidRPr="00D87FCA">
        <w:rPr>
          <w:rFonts w:asciiTheme="minorHAnsi" w:hAnsiTheme="minorHAnsi" w:cstheme="minorHAnsi"/>
          <w:b/>
        </w:rPr>
        <w:t>Moment/Périodicité</w:t>
      </w:r>
    </w:p>
    <w:p w:rsidR="007462F3" w:rsidRPr="00D87FCA" w:rsidRDefault="007462F3" w:rsidP="00FC4AD4">
      <w:pPr>
        <w:pStyle w:val="JhpBulletLevel2"/>
        <w:numPr>
          <w:ilvl w:val="0"/>
          <w:numId w:val="113"/>
        </w:numPr>
        <w:spacing w:before="0"/>
        <w:rPr>
          <w:rFonts w:asciiTheme="minorHAnsi" w:hAnsiTheme="minorHAnsi" w:cstheme="minorHAnsi"/>
          <w:lang w:val="fr-FR"/>
        </w:rPr>
      </w:pPr>
      <w:r w:rsidRPr="00D87FCA">
        <w:rPr>
          <w:rFonts w:asciiTheme="minorHAnsi" w:hAnsiTheme="minorHAnsi" w:cstheme="minorHAnsi"/>
          <w:lang w:val="fr-FR"/>
        </w:rPr>
        <w:lastRenderedPageBreak/>
        <w:t>Chaque contact avec un adolescent ou un jeune</w:t>
      </w:r>
    </w:p>
    <w:p w:rsidR="007462F3" w:rsidRPr="00D87FCA" w:rsidRDefault="007462F3" w:rsidP="00FC4AD4">
      <w:pPr>
        <w:pStyle w:val="JhpBulletLevel2"/>
        <w:numPr>
          <w:ilvl w:val="0"/>
          <w:numId w:val="113"/>
        </w:numPr>
        <w:spacing w:before="0"/>
        <w:rPr>
          <w:rFonts w:asciiTheme="minorHAnsi" w:hAnsiTheme="minorHAnsi" w:cstheme="minorHAnsi"/>
          <w:lang w:val="fr-FR"/>
        </w:rPr>
      </w:pPr>
      <w:r w:rsidRPr="00D87FCA">
        <w:rPr>
          <w:rFonts w:asciiTheme="minorHAnsi" w:hAnsiTheme="minorHAnsi" w:cstheme="minorHAnsi"/>
          <w:lang w:val="fr-FR"/>
        </w:rPr>
        <w:t>Chaque regroupement d’adolescents ou de jeunes</w:t>
      </w:r>
    </w:p>
    <w:p w:rsidR="007462F3" w:rsidRPr="00D87FCA" w:rsidRDefault="007462F3" w:rsidP="007462F3">
      <w:pPr>
        <w:pStyle w:val="JhpBulletLevel2"/>
        <w:rPr>
          <w:rFonts w:asciiTheme="minorHAnsi" w:hAnsiTheme="minorHAnsi" w:cstheme="minorHAnsi"/>
          <w:lang w:val="fr-FR"/>
        </w:rPr>
        <w:sectPr w:rsidR="007462F3" w:rsidRPr="00D87FCA" w:rsidSect="006F76B5">
          <w:footerReference w:type="even" r:id="rId138"/>
          <w:pgSz w:w="11906" w:h="16838"/>
          <w:pgMar w:top="1080" w:right="1440" w:bottom="720" w:left="1440" w:header="706" w:footer="706" w:gutter="0"/>
          <w:cols w:space="708"/>
          <w:docGrid w:linePitch="360"/>
        </w:sectPr>
      </w:pPr>
      <w:bookmarkStart w:id="89" w:name="_Toc456517342"/>
    </w:p>
    <w:p w:rsidR="007462F3" w:rsidRPr="00D066B6" w:rsidRDefault="00D066B6" w:rsidP="007462F3">
      <w:pPr>
        <w:pStyle w:val="JhpTabletitle"/>
        <w:tabs>
          <w:tab w:val="left" w:pos="360"/>
        </w:tabs>
        <w:rPr>
          <w:rFonts w:asciiTheme="minorHAnsi" w:hAnsiTheme="minorHAnsi" w:cstheme="minorHAnsi"/>
          <w:sz w:val="24"/>
          <w:lang w:val="fr-FR"/>
        </w:rPr>
      </w:pPr>
      <w:r w:rsidRPr="00D066B6">
        <w:rPr>
          <w:rFonts w:asciiTheme="minorHAnsi" w:hAnsiTheme="minorHAnsi" w:cstheme="minorHAnsi"/>
          <w:sz w:val="24"/>
          <w:lang w:val="fr-FR"/>
        </w:rPr>
        <w:lastRenderedPageBreak/>
        <w:t>B-</w:t>
      </w:r>
      <w:r w:rsidR="007462F3" w:rsidRPr="00D066B6">
        <w:rPr>
          <w:rFonts w:asciiTheme="minorHAnsi" w:hAnsiTheme="minorHAnsi" w:cstheme="minorHAnsi"/>
          <w:sz w:val="24"/>
          <w:lang w:val="fr-FR"/>
        </w:rPr>
        <w:t>Procédures par niveau et par type d’intervenant</w:t>
      </w:r>
      <w:bookmarkEnd w:id="89"/>
    </w:p>
    <w:tbl>
      <w:tblPr>
        <w:tblW w:w="499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967"/>
        <w:gridCol w:w="3846"/>
        <w:gridCol w:w="3926"/>
        <w:gridCol w:w="3646"/>
      </w:tblGrid>
      <w:tr w:rsidR="007462F3" w:rsidRPr="001A7776" w:rsidTr="001A7776">
        <w:trPr>
          <w:trHeight w:val="70"/>
          <w:tblHeader/>
        </w:trPr>
        <w:tc>
          <w:tcPr>
            <w:tcW w:w="1289" w:type="pct"/>
            <w:shd w:val="clear" w:color="auto" w:fill="1F4E79"/>
            <w:vAlign w:val="center"/>
          </w:tcPr>
          <w:p w:rsidR="007462F3" w:rsidRPr="001A7776" w:rsidRDefault="007462F3" w:rsidP="006F76B5">
            <w:pPr>
              <w:pStyle w:val="JhpTableHeading"/>
              <w:rPr>
                <w:rFonts w:asciiTheme="minorHAnsi" w:hAnsiTheme="minorHAnsi" w:cstheme="minorHAnsi"/>
                <w:sz w:val="24"/>
                <w:szCs w:val="24"/>
                <w:lang w:val="fr-FR"/>
              </w:rPr>
            </w:pPr>
            <w:r w:rsidRPr="001A7776">
              <w:rPr>
                <w:rFonts w:asciiTheme="minorHAnsi" w:hAnsiTheme="minorHAnsi" w:cstheme="minorHAnsi"/>
                <w:sz w:val="24"/>
                <w:szCs w:val="24"/>
                <w:lang w:val="fr-FR"/>
              </w:rPr>
              <w:t>Communautaire ( RECO ASC/PE/EC/PJ/LR)</w:t>
            </w:r>
          </w:p>
        </w:tc>
        <w:tc>
          <w:tcPr>
            <w:tcW w:w="1250" w:type="pct"/>
            <w:shd w:val="clear" w:color="auto" w:fill="1F4E79"/>
            <w:vAlign w:val="center"/>
          </w:tcPr>
          <w:p w:rsidR="007462F3" w:rsidRPr="001A7776" w:rsidRDefault="007462F3" w:rsidP="006F76B5">
            <w:pPr>
              <w:pStyle w:val="JhpTableHeading"/>
              <w:rPr>
                <w:rFonts w:asciiTheme="minorHAnsi" w:hAnsiTheme="minorHAnsi" w:cstheme="minorHAnsi"/>
                <w:sz w:val="24"/>
                <w:szCs w:val="24"/>
              </w:rPr>
            </w:pPr>
            <w:r w:rsidRPr="001A7776">
              <w:rPr>
                <w:rFonts w:asciiTheme="minorHAnsi" w:hAnsiTheme="minorHAnsi" w:cstheme="minorHAnsi"/>
                <w:sz w:val="24"/>
                <w:szCs w:val="24"/>
              </w:rPr>
              <w:t>PS/CS (ATS/AS/SF/)</w:t>
            </w:r>
          </w:p>
        </w:tc>
        <w:tc>
          <w:tcPr>
            <w:tcW w:w="1276" w:type="pct"/>
            <w:shd w:val="clear" w:color="auto" w:fill="1F4E79"/>
            <w:vAlign w:val="center"/>
          </w:tcPr>
          <w:p w:rsidR="007462F3" w:rsidRPr="001A7776" w:rsidRDefault="007462F3" w:rsidP="006F76B5">
            <w:pPr>
              <w:pStyle w:val="JhpTableHeading"/>
              <w:rPr>
                <w:rFonts w:asciiTheme="minorHAnsi" w:hAnsiTheme="minorHAnsi" w:cstheme="minorHAnsi"/>
                <w:sz w:val="24"/>
                <w:szCs w:val="24"/>
              </w:rPr>
            </w:pPr>
            <w:r w:rsidRPr="001A7776">
              <w:rPr>
                <w:rFonts w:asciiTheme="minorHAnsi" w:hAnsiTheme="minorHAnsi" w:cstheme="minorHAnsi"/>
                <w:sz w:val="24"/>
                <w:szCs w:val="24"/>
              </w:rPr>
              <w:t>CSA/HP/CMC (Médecin/SF/AS/ATS)</w:t>
            </w:r>
          </w:p>
        </w:tc>
        <w:tc>
          <w:tcPr>
            <w:tcW w:w="1185" w:type="pct"/>
            <w:shd w:val="clear" w:color="auto" w:fill="1F4E79"/>
            <w:vAlign w:val="center"/>
          </w:tcPr>
          <w:p w:rsidR="007462F3" w:rsidRPr="001A7776" w:rsidRDefault="007462F3" w:rsidP="006F76B5">
            <w:pPr>
              <w:pStyle w:val="JhpTableHeading"/>
              <w:rPr>
                <w:rFonts w:asciiTheme="minorHAnsi" w:hAnsiTheme="minorHAnsi" w:cstheme="minorHAnsi"/>
                <w:sz w:val="24"/>
                <w:szCs w:val="24"/>
                <w:lang w:val="fr-FR"/>
              </w:rPr>
            </w:pPr>
            <w:r w:rsidRPr="001A7776">
              <w:rPr>
                <w:rFonts w:asciiTheme="minorHAnsi" w:hAnsiTheme="minorHAnsi" w:cstheme="minorHAnsi"/>
                <w:sz w:val="24"/>
                <w:szCs w:val="24"/>
                <w:lang w:val="fr-FR"/>
              </w:rPr>
              <w:t>HR/HN (Médecin spécialiste/SF/AS)</w:t>
            </w:r>
          </w:p>
        </w:tc>
      </w:tr>
      <w:tr w:rsidR="007462F3" w:rsidRPr="001A7776" w:rsidTr="001A7776">
        <w:tc>
          <w:tcPr>
            <w:tcW w:w="5000" w:type="pct"/>
            <w:gridSpan w:val="4"/>
            <w:shd w:val="clear" w:color="auto" w:fill="9CC2E5"/>
          </w:tcPr>
          <w:p w:rsidR="007462F3" w:rsidRPr="001A7776" w:rsidRDefault="007462F3" w:rsidP="006F76B5">
            <w:pPr>
              <w:pStyle w:val="JhpTabletext"/>
              <w:rPr>
                <w:rFonts w:asciiTheme="minorHAnsi" w:hAnsiTheme="minorHAnsi" w:cstheme="minorHAnsi"/>
                <w:b/>
                <w:sz w:val="24"/>
                <w:szCs w:val="24"/>
                <w:lang w:val="fr-FR"/>
              </w:rPr>
            </w:pPr>
            <w:r w:rsidRPr="001A7776">
              <w:rPr>
                <w:rFonts w:asciiTheme="minorHAnsi" w:hAnsiTheme="minorHAnsi" w:cstheme="minorHAnsi"/>
                <w:b/>
                <w:sz w:val="24"/>
                <w:szCs w:val="24"/>
                <w:lang w:val="fr-FR"/>
              </w:rPr>
              <w:t>Communication pour le changement de comportement</w:t>
            </w:r>
          </w:p>
        </w:tc>
      </w:tr>
      <w:tr w:rsidR="007462F3" w:rsidRPr="001A7776" w:rsidTr="001A7776">
        <w:tc>
          <w:tcPr>
            <w:tcW w:w="1289" w:type="pct"/>
          </w:tcPr>
          <w:p w:rsidR="007462F3" w:rsidRPr="001A7776" w:rsidRDefault="007C42E4" w:rsidP="006F76B5">
            <w:pPr>
              <w:pStyle w:val="JhpTabletext"/>
              <w:rPr>
                <w:rFonts w:asciiTheme="minorHAnsi" w:hAnsiTheme="minorHAnsi" w:cstheme="minorHAnsi"/>
                <w:sz w:val="24"/>
                <w:szCs w:val="24"/>
                <w:lang w:val="fr-FR"/>
              </w:rPr>
            </w:pPr>
            <w:r w:rsidRPr="001A7776">
              <w:rPr>
                <w:rFonts w:asciiTheme="minorHAnsi" w:hAnsiTheme="minorHAnsi" w:cstheme="minorHAnsi"/>
                <w:sz w:val="24"/>
                <w:szCs w:val="24"/>
                <w:lang w:val="fr-FR"/>
              </w:rPr>
              <w:t>-</w:t>
            </w:r>
            <w:r w:rsidR="007462F3" w:rsidRPr="001A7776">
              <w:rPr>
                <w:rFonts w:asciiTheme="minorHAnsi" w:hAnsiTheme="minorHAnsi" w:cstheme="minorHAnsi"/>
                <w:sz w:val="24"/>
                <w:szCs w:val="24"/>
                <w:lang w:val="fr-FR"/>
              </w:rPr>
              <w:t>Organiser des séances d'information et de</w:t>
            </w:r>
            <w:r w:rsidRPr="001A7776">
              <w:rPr>
                <w:rFonts w:asciiTheme="minorHAnsi" w:hAnsiTheme="minorHAnsi" w:cstheme="minorHAnsi"/>
                <w:sz w:val="24"/>
                <w:szCs w:val="24"/>
                <w:lang w:val="fr-FR"/>
              </w:rPr>
              <w:t>--</w:t>
            </w:r>
            <w:r w:rsidR="007462F3" w:rsidRPr="001A7776">
              <w:rPr>
                <w:rFonts w:asciiTheme="minorHAnsi" w:hAnsiTheme="minorHAnsi" w:cstheme="minorHAnsi"/>
                <w:sz w:val="24"/>
                <w:szCs w:val="24"/>
                <w:lang w:val="fr-FR"/>
              </w:rPr>
              <w:t>sensibilis</w:t>
            </w:r>
            <w:r w:rsidRPr="001A7776">
              <w:rPr>
                <w:rFonts w:asciiTheme="minorHAnsi" w:hAnsiTheme="minorHAnsi" w:cstheme="minorHAnsi"/>
                <w:sz w:val="24"/>
                <w:szCs w:val="24"/>
                <w:lang w:val="fr-FR"/>
              </w:rPr>
              <w:t>er</w:t>
            </w:r>
            <w:r w:rsidR="007462F3" w:rsidRPr="001A7776">
              <w:rPr>
                <w:rFonts w:asciiTheme="minorHAnsi" w:hAnsiTheme="minorHAnsi" w:cstheme="minorHAnsi"/>
                <w:sz w:val="24"/>
                <w:szCs w:val="24"/>
                <w:lang w:val="fr-FR"/>
              </w:rPr>
              <w:t xml:space="preserve"> les adolescents, jeunes scolarisés ou non, les déscolarisés, les parents, la communauté et les éducateurs en utilisant tous les canaux de communication existants sur :</w:t>
            </w:r>
          </w:p>
          <w:p w:rsidR="007462F3" w:rsidRPr="001A7776" w:rsidRDefault="007462F3" w:rsidP="007C42E4">
            <w:pPr>
              <w:pStyle w:val="JhpTableBullet10"/>
              <w:numPr>
                <w:ilvl w:val="0"/>
                <w:numId w:val="0"/>
              </w:numPr>
              <w:ind w:left="288" w:hanging="288"/>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Le comportement sexuel et social responsable</w:t>
            </w:r>
          </w:p>
          <w:p w:rsidR="007462F3" w:rsidRPr="001A7776" w:rsidRDefault="007462F3" w:rsidP="007C42E4">
            <w:pPr>
              <w:pStyle w:val="JhpTableBullet10"/>
              <w:numPr>
                <w:ilvl w:val="0"/>
                <w:numId w:val="0"/>
              </w:numPr>
              <w:ind w:left="288" w:hanging="288"/>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La puberté et la sexualité</w:t>
            </w:r>
          </w:p>
          <w:p w:rsidR="007C42E4" w:rsidRPr="001A7776" w:rsidRDefault="007462F3" w:rsidP="007C42E4">
            <w:pPr>
              <w:pStyle w:val="JhpTableBullet10"/>
              <w:numPr>
                <w:ilvl w:val="0"/>
                <w:numId w:val="0"/>
              </w:numPr>
              <w:ind w:left="288" w:hanging="288"/>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Les rapports sexuels trop précoces et non</w:t>
            </w:r>
          </w:p>
          <w:p w:rsidR="007462F3" w:rsidRPr="001A7776" w:rsidRDefault="007462F3" w:rsidP="007C42E4">
            <w:pPr>
              <w:pStyle w:val="JhpTableBullet10"/>
              <w:numPr>
                <w:ilvl w:val="0"/>
                <w:numId w:val="0"/>
              </w:numPr>
              <w:ind w:left="288" w:hanging="288"/>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protégés</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Les grossesses précoces</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Les grossesses non désirées</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La prévention des fistules</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Les troubles de la puberté</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 xml:space="preserve">L' avortement </w:t>
            </w:r>
          </w:p>
          <w:p w:rsidR="007462F3" w:rsidRPr="001A7776" w:rsidRDefault="007462F3"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 xml:space="preserve">Les </w:t>
            </w:r>
            <w:r w:rsidRPr="001A7776">
              <w:rPr>
                <w:rFonts w:asciiTheme="minorHAnsi" w:eastAsia="Futura-Book" w:hAnsiTheme="minorHAnsi" w:cstheme="minorHAnsi"/>
                <w:caps/>
                <w:sz w:val="24"/>
                <w:szCs w:val="24"/>
                <w:lang w:val="fr-FR"/>
              </w:rPr>
              <w:t>ist/</w:t>
            </w:r>
            <w:r w:rsidRPr="001A7776">
              <w:rPr>
                <w:rFonts w:asciiTheme="minorHAnsi" w:eastAsia="Futura-Book" w:hAnsiTheme="minorHAnsi" w:cstheme="minorHAnsi"/>
                <w:sz w:val="24"/>
                <w:szCs w:val="24"/>
                <w:lang w:val="fr-FR"/>
              </w:rPr>
              <w:t xml:space="preserve">/Hépaties B et C </w:t>
            </w:r>
            <w:r w:rsidRPr="001A7776">
              <w:rPr>
                <w:rFonts w:asciiTheme="minorHAnsi" w:eastAsia="Futura-Book" w:hAnsiTheme="minorHAnsi" w:cstheme="minorHAnsi"/>
                <w:caps/>
                <w:sz w:val="24"/>
                <w:szCs w:val="24"/>
                <w:lang w:val="fr-FR"/>
              </w:rPr>
              <w:t>/vih/sida</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Les violences sexuelles</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La délinquance juvénile</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Les toxicomanies</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Le suicide</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La nutrition</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Les activités physiques</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lastRenderedPageBreak/>
              <w:t>L’infécondité</w:t>
            </w:r>
          </w:p>
          <w:p w:rsidR="007462F3" w:rsidRPr="006F07B2" w:rsidRDefault="007462F3" w:rsidP="007C42E4">
            <w:pPr>
              <w:pStyle w:val="JhpTableBullet10"/>
              <w:numPr>
                <w:ilvl w:val="0"/>
                <w:numId w:val="0"/>
              </w:numPr>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Les examens prénuptiaux</w:t>
            </w:r>
          </w:p>
          <w:p w:rsidR="007462F3" w:rsidRPr="001A7776" w:rsidRDefault="007462F3"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La législation et la règlementation en vigueur</w:t>
            </w:r>
          </w:p>
          <w:p w:rsidR="007462F3" w:rsidRPr="001A7776" w:rsidRDefault="007462F3"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hAnsiTheme="minorHAnsi" w:cstheme="minorHAnsi"/>
                <w:sz w:val="24"/>
                <w:szCs w:val="24"/>
                <w:lang w:val="fr-FR"/>
              </w:rPr>
              <w:t>Activités génératrices de revenu,</w:t>
            </w:r>
          </w:p>
          <w:p w:rsidR="007462F3" w:rsidRPr="001A7776" w:rsidRDefault="007462F3"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hAnsiTheme="minorHAnsi" w:cstheme="minorHAnsi"/>
                <w:sz w:val="24"/>
                <w:szCs w:val="24"/>
                <w:lang w:val="fr-FR"/>
              </w:rPr>
              <w:t>Les droits des adolescents et jeunes</w:t>
            </w:r>
          </w:p>
          <w:p w:rsidR="007462F3" w:rsidRPr="001A7776" w:rsidRDefault="007462F3"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hAnsiTheme="minorHAnsi" w:cstheme="minorHAnsi"/>
                <w:sz w:val="24"/>
                <w:szCs w:val="24"/>
                <w:lang w:val="fr-FR"/>
              </w:rPr>
              <w:t>l’hygiène menstruelle des adolescentes</w:t>
            </w:r>
          </w:p>
          <w:p w:rsidR="007462F3" w:rsidRPr="001A7776" w:rsidRDefault="007462F3"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hAnsiTheme="minorHAnsi" w:cstheme="minorHAnsi"/>
                <w:sz w:val="24"/>
                <w:szCs w:val="24"/>
                <w:lang w:val="fr-FR"/>
              </w:rPr>
              <w:t xml:space="preserve"> Orientation au besoin</w:t>
            </w:r>
          </w:p>
        </w:tc>
        <w:tc>
          <w:tcPr>
            <w:tcW w:w="1250" w:type="pct"/>
          </w:tcPr>
          <w:p w:rsidR="007462F3" w:rsidRPr="001A7776" w:rsidRDefault="007462F3" w:rsidP="00FC4AD4">
            <w:pPr>
              <w:pStyle w:val="JhpTabletext"/>
              <w:numPr>
                <w:ilvl w:val="0"/>
                <w:numId w:val="108"/>
              </w:numPr>
              <w:rPr>
                <w:rFonts w:asciiTheme="minorHAnsi" w:hAnsiTheme="minorHAnsi" w:cstheme="minorHAnsi"/>
                <w:sz w:val="24"/>
                <w:szCs w:val="24"/>
                <w:lang w:val="fr-FR"/>
              </w:rPr>
            </w:pPr>
            <w:r w:rsidRPr="001A7776">
              <w:rPr>
                <w:rFonts w:asciiTheme="minorHAnsi" w:hAnsiTheme="minorHAnsi" w:cstheme="minorHAnsi"/>
                <w:sz w:val="24"/>
                <w:szCs w:val="24"/>
                <w:lang w:val="fr-FR"/>
              </w:rPr>
              <w:lastRenderedPageBreak/>
              <w:t>Même procédure que le niveau communautaire</w:t>
            </w:r>
          </w:p>
        </w:tc>
        <w:tc>
          <w:tcPr>
            <w:tcW w:w="1276" w:type="pct"/>
          </w:tcPr>
          <w:p w:rsidR="007462F3" w:rsidRPr="001A7776" w:rsidRDefault="007462F3" w:rsidP="00FC4AD4">
            <w:pPr>
              <w:pStyle w:val="JhpTabletext"/>
              <w:numPr>
                <w:ilvl w:val="0"/>
                <w:numId w:val="114"/>
              </w:numPr>
              <w:rPr>
                <w:rFonts w:asciiTheme="minorHAnsi" w:hAnsiTheme="minorHAnsi" w:cstheme="minorHAnsi"/>
                <w:sz w:val="24"/>
                <w:szCs w:val="24"/>
                <w:lang w:val="fr-FR"/>
              </w:rPr>
            </w:pPr>
            <w:r w:rsidRPr="001A7776">
              <w:rPr>
                <w:rFonts w:asciiTheme="minorHAnsi" w:hAnsiTheme="minorHAnsi" w:cstheme="minorHAnsi"/>
                <w:sz w:val="24"/>
                <w:szCs w:val="24"/>
                <w:lang w:val="fr-FR"/>
              </w:rPr>
              <w:t>Même procédure que le niveau communautaire</w:t>
            </w:r>
          </w:p>
        </w:tc>
        <w:tc>
          <w:tcPr>
            <w:tcW w:w="1185" w:type="pct"/>
          </w:tcPr>
          <w:p w:rsidR="007462F3" w:rsidRPr="001A7776" w:rsidRDefault="007462F3" w:rsidP="00FC4AD4">
            <w:pPr>
              <w:pStyle w:val="JhpTabletext"/>
              <w:numPr>
                <w:ilvl w:val="0"/>
                <w:numId w:val="114"/>
              </w:numPr>
              <w:rPr>
                <w:rFonts w:asciiTheme="minorHAnsi" w:hAnsiTheme="minorHAnsi" w:cstheme="minorHAnsi"/>
                <w:sz w:val="24"/>
                <w:szCs w:val="24"/>
                <w:lang w:val="fr-FR"/>
              </w:rPr>
            </w:pPr>
            <w:r w:rsidRPr="001A7776">
              <w:rPr>
                <w:rFonts w:asciiTheme="minorHAnsi" w:hAnsiTheme="minorHAnsi" w:cstheme="minorHAnsi"/>
                <w:sz w:val="24"/>
                <w:szCs w:val="24"/>
                <w:lang w:val="fr-FR"/>
              </w:rPr>
              <w:t>Même procédure que le niveau communautaire</w:t>
            </w:r>
          </w:p>
        </w:tc>
      </w:tr>
      <w:tr w:rsidR="007462F3" w:rsidRPr="001A7776" w:rsidTr="001A7776">
        <w:tc>
          <w:tcPr>
            <w:tcW w:w="5000" w:type="pct"/>
            <w:gridSpan w:val="4"/>
            <w:shd w:val="clear" w:color="auto" w:fill="9CC2E5"/>
          </w:tcPr>
          <w:p w:rsidR="007462F3" w:rsidRPr="001A7776" w:rsidRDefault="007462F3" w:rsidP="006F76B5">
            <w:pPr>
              <w:pStyle w:val="JhpTabletext"/>
              <w:pageBreakBefore/>
              <w:rPr>
                <w:rFonts w:asciiTheme="minorHAnsi" w:hAnsiTheme="minorHAnsi" w:cstheme="minorHAnsi"/>
                <w:b/>
                <w:sz w:val="24"/>
                <w:szCs w:val="24"/>
                <w:lang w:val="fr-FR"/>
              </w:rPr>
            </w:pPr>
            <w:r w:rsidRPr="001A7776">
              <w:rPr>
                <w:rFonts w:asciiTheme="minorHAnsi" w:hAnsiTheme="minorHAnsi" w:cstheme="minorHAnsi"/>
                <w:b/>
                <w:sz w:val="24"/>
                <w:szCs w:val="24"/>
                <w:lang w:val="fr-FR"/>
              </w:rPr>
              <w:lastRenderedPageBreak/>
              <w:t>Consultation médicale de l'adolescent/jeune</w:t>
            </w:r>
          </w:p>
        </w:tc>
      </w:tr>
      <w:tr w:rsidR="007462F3" w:rsidRPr="001A7776" w:rsidTr="001A7776">
        <w:tc>
          <w:tcPr>
            <w:tcW w:w="1289" w:type="pct"/>
          </w:tcPr>
          <w:p w:rsidR="007462F3" w:rsidRPr="001A7776" w:rsidRDefault="007462F3"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Accueillir convenablement l’adolescent(e) le/la jeune ;</w:t>
            </w:r>
          </w:p>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Ecouter attentivement</w:t>
            </w:r>
          </w:p>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Conseiller et orienter vers la structure de référence</w:t>
            </w:r>
          </w:p>
        </w:tc>
        <w:tc>
          <w:tcPr>
            <w:tcW w:w="1250" w:type="pct"/>
          </w:tcPr>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Accueillir convenablement l’adolescent(e) le/la jeune ;</w:t>
            </w:r>
          </w:p>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Mener l’interrogatoire en prêtant une attention particulière sur les habitudes alimentaires, le déroulement de la puberté, les comportements à risque (l’utilisation des drogues, de l’alcool, du tabac, et leurs effets sur l’organisme), les activités sexuelles, l’état vaccinal ;</w:t>
            </w:r>
          </w:p>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 xml:space="preserve">Examiner : l’état général, le développement morphologique, examen de l’appareil urogénital, examen des autres appareils ; </w:t>
            </w:r>
          </w:p>
          <w:p w:rsidR="007462F3" w:rsidRPr="001A7776" w:rsidRDefault="007462F3"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 xml:space="preserve">Communiquer le diagnostic probable à l’adolescent(e)/au jeune ; </w:t>
            </w:r>
          </w:p>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 xml:space="preserve">Faire les examens complémentaires nécessaires </w:t>
            </w:r>
          </w:p>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Prendre en charge selon les résultats cliniques et para cliniques en respectant les protocoles en vigueur ;</w:t>
            </w:r>
          </w:p>
          <w:p w:rsidR="007462F3" w:rsidRPr="001A7776" w:rsidRDefault="007C42E4" w:rsidP="007C42E4">
            <w:pPr>
              <w:pStyle w:val="JhpTableBullet10"/>
              <w:numPr>
                <w:ilvl w:val="0"/>
                <w:numId w:val="0"/>
              </w:numPr>
              <w:rPr>
                <w:rFonts w:asciiTheme="minorHAnsi" w:eastAsia="Futura-Book" w:hAnsiTheme="minorHAnsi" w:cstheme="minorHAnsi"/>
                <w:sz w:val="24"/>
                <w:szCs w:val="24"/>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rPr>
              <w:t>Référer au besoin</w:t>
            </w:r>
          </w:p>
        </w:tc>
        <w:tc>
          <w:tcPr>
            <w:tcW w:w="1276" w:type="pct"/>
          </w:tcPr>
          <w:p w:rsidR="007462F3" w:rsidRPr="001A7776" w:rsidRDefault="007462F3" w:rsidP="006F76B5">
            <w:pPr>
              <w:pStyle w:val="JhpTabletext"/>
              <w:rPr>
                <w:rFonts w:asciiTheme="minorHAnsi" w:hAnsiTheme="minorHAnsi" w:cstheme="minorHAnsi"/>
                <w:sz w:val="24"/>
                <w:szCs w:val="24"/>
                <w:lang w:val="fr-FR"/>
              </w:rPr>
            </w:pPr>
            <w:r w:rsidRPr="001A7776">
              <w:rPr>
                <w:rFonts w:asciiTheme="minorHAnsi" w:hAnsiTheme="minorHAnsi" w:cstheme="minorHAnsi"/>
                <w:sz w:val="24"/>
                <w:szCs w:val="24"/>
                <w:lang w:val="fr-FR"/>
              </w:rPr>
              <w:t>Même procédure que le niveau CS</w:t>
            </w:r>
          </w:p>
        </w:tc>
        <w:tc>
          <w:tcPr>
            <w:tcW w:w="1185" w:type="pct"/>
          </w:tcPr>
          <w:p w:rsidR="007462F3" w:rsidRPr="001A7776" w:rsidRDefault="007462F3" w:rsidP="006F76B5">
            <w:pPr>
              <w:pStyle w:val="JhpTabletext"/>
              <w:rPr>
                <w:rFonts w:asciiTheme="minorHAnsi" w:hAnsiTheme="minorHAnsi" w:cstheme="minorHAnsi"/>
                <w:sz w:val="24"/>
                <w:szCs w:val="24"/>
                <w:lang w:val="fr-FR"/>
              </w:rPr>
            </w:pPr>
            <w:r w:rsidRPr="001A7776">
              <w:rPr>
                <w:rFonts w:asciiTheme="minorHAnsi" w:hAnsiTheme="minorHAnsi" w:cstheme="minorHAnsi"/>
                <w:sz w:val="24"/>
                <w:szCs w:val="24"/>
                <w:lang w:val="fr-FR"/>
              </w:rPr>
              <w:t>Même procédure que le niveau CS</w:t>
            </w:r>
          </w:p>
        </w:tc>
      </w:tr>
      <w:tr w:rsidR="007462F3" w:rsidRPr="001A7776" w:rsidTr="001A7776">
        <w:tc>
          <w:tcPr>
            <w:tcW w:w="5000" w:type="pct"/>
            <w:gridSpan w:val="4"/>
            <w:shd w:val="clear" w:color="auto" w:fill="9CC2E5"/>
          </w:tcPr>
          <w:p w:rsidR="007462F3" w:rsidRPr="001A7776" w:rsidRDefault="007462F3" w:rsidP="006F76B5">
            <w:pPr>
              <w:pStyle w:val="JhpTabletext"/>
              <w:rPr>
                <w:rFonts w:asciiTheme="minorHAnsi" w:hAnsiTheme="minorHAnsi" w:cstheme="minorHAnsi"/>
                <w:b/>
                <w:sz w:val="24"/>
                <w:szCs w:val="24"/>
                <w:lang w:val="fr-FR"/>
              </w:rPr>
            </w:pPr>
            <w:r w:rsidRPr="001A7776">
              <w:rPr>
                <w:rFonts w:asciiTheme="minorHAnsi" w:hAnsiTheme="minorHAnsi" w:cstheme="minorHAnsi"/>
                <w:b/>
                <w:sz w:val="24"/>
                <w:szCs w:val="24"/>
                <w:lang w:val="fr-FR"/>
              </w:rPr>
              <w:t>Prise en charge des grossesses précoces</w:t>
            </w:r>
          </w:p>
        </w:tc>
      </w:tr>
      <w:tr w:rsidR="007462F3" w:rsidRPr="001A7776" w:rsidTr="001A7776">
        <w:tc>
          <w:tcPr>
            <w:tcW w:w="1289" w:type="pct"/>
          </w:tcPr>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 xml:space="preserve">Aider l’adolescent(e) et sa famille à surmonter les problèmes éventuels </w:t>
            </w:r>
            <w:r w:rsidR="007462F3" w:rsidRPr="001A7776">
              <w:rPr>
                <w:rFonts w:asciiTheme="minorHAnsi" w:eastAsia="Futura-Book" w:hAnsiTheme="minorHAnsi" w:cstheme="minorHAnsi"/>
                <w:sz w:val="24"/>
                <w:szCs w:val="24"/>
                <w:lang w:val="fr-FR"/>
              </w:rPr>
              <w:lastRenderedPageBreak/>
              <w:t>dus aux conséquences possibles de la grossesse sur sa vie future</w:t>
            </w:r>
          </w:p>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 xml:space="preserve">Informer l’adolescent(e) sur l’importance des soins prénatals </w:t>
            </w:r>
          </w:p>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Conseiller à faire le dépistage des IST/ /Hépaties B et C /VIH/SIDA, et à l’utilisation de la CPN</w:t>
            </w:r>
          </w:p>
          <w:p w:rsidR="007462F3" w:rsidRPr="001A7776" w:rsidRDefault="007C42E4" w:rsidP="007C42E4">
            <w:pPr>
              <w:pStyle w:val="JhpTableBullet10"/>
              <w:numPr>
                <w:ilvl w:val="0"/>
                <w:numId w:val="0"/>
              </w:numPr>
              <w:rPr>
                <w:rFonts w:asciiTheme="minorHAnsi" w:eastAsia="Futura-Book" w:hAnsiTheme="minorHAnsi" w:cstheme="minorHAnsi"/>
                <w:sz w:val="24"/>
                <w:szCs w:val="24"/>
              </w:rPr>
            </w:pPr>
            <w:r w:rsidRPr="001A7776">
              <w:rPr>
                <w:rFonts w:asciiTheme="minorHAnsi" w:eastAsia="Futura-Book" w:hAnsiTheme="minorHAnsi" w:cstheme="minorHAnsi"/>
                <w:sz w:val="24"/>
                <w:szCs w:val="24"/>
              </w:rPr>
              <w:t>-</w:t>
            </w:r>
            <w:r w:rsidR="007462F3" w:rsidRPr="001A7776">
              <w:rPr>
                <w:rFonts w:asciiTheme="minorHAnsi" w:eastAsia="Futura-Book" w:hAnsiTheme="minorHAnsi" w:cstheme="minorHAnsi"/>
                <w:sz w:val="24"/>
                <w:szCs w:val="24"/>
              </w:rPr>
              <w:t xml:space="preserve">Référer </w:t>
            </w:r>
          </w:p>
        </w:tc>
        <w:tc>
          <w:tcPr>
            <w:tcW w:w="1250" w:type="pct"/>
          </w:tcPr>
          <w:p w:rsidR="007462F3" w:rsidRPr="001A7776" w:rsidRDefault="007462F3" w:rsidP="007C42E4">
            <w:pPr>
              <w:pStyle w:val="JhpTabletext"/>
              <w:rPr>
                <w:rFonts w:asciiTheme="minorHAnsi" w:hAnsiTheme="minorHAnsi" w:cstheme="minorHAnsi"/>
                <w:sz w:val="24"/>
                <w:szCs w:val="24"/>
                <w:lang w:val="fr-FR"/>
              </w:rPr>
            </w:pPr>
            <w:r w:rsidRPr="001A7776">
              <w:rPr>
                <w:rFonts w:asciiTheme="minorHAnsi" w:hAnsiTheme="minorHAnsi" w:cstheme="minorHAnsi"/>
                <w:sz w:val="24"/>
                <w:szCs w:val="24"/>
                <w:lang w:val="fr-FR"/>
              </w:rPr>
              <w:lastRenderedPageBreak/>
              <w:t>Procédure niveau communautaire plus:</w:t>
            </w:r>
          </w:p>
          <w:p w:rsidR="007462F3" w:rsidRPr="001A7776" w:rsidRDefault="007C42E4" w:rsidP="007C42E4">
            <w:pPr>
              <w:pStyle w:val="JhpTableBullet10"/>
              <w:numPr>
                <w:ilvl w:val="0"/>
                <w:numId w:val="0"/>
              </w:numPr>
              <w:ind w:left="288" w:hanging="288"/>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Effectuer les CPN</w:t>
            </w:r>
          </w:p>
          <w:p w:rsidR="007C42E4" w:rsidRPr="001A7776" w:rsidRDefault="007C42E4" w:rsidP="007C42E4">
            <w:pPr>
              <w:pStyle w:val="JhpTableBullet10"/>
              <w:numPr>
                <w:ilvl w:val="0"/>
                <w:numId w:val="0"/>
              </w:numPr>
              <w:ind w:left="288" w:hanging="288"/>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lastRenderedPageBreak/>
              <w:t>-</w:t>
            </w:r>
            <w:r w:rsidR="007462F3" w:rsidRPr="001A7776">
              <w:rPr>
                <w:rFonts w:asciiTheme="minorHAnsi" w:eastAsia="Futura-Book" w:hAnsiTheme="minorHAnsi" w:cstheme="minorHAnsi"/>
                <w:sz w:val="24"/>
                <w:szCs w:val="24"/>
                <w:lang w:val="fr-FR"/>
              </w:rPr>
              <w:t>Assurer le dépistage et prise en charge des IST</w:t>
            </w:r>
          </w:p>
          <w:p w:rsidR="007462F3" w:rsidRPr="001A7776" w:rsidRDefault="007462F3" w:rsidP="007C42E4">
            <w:pPr>
              <w:pStyle w:val="JhpTableBullet10"/>
              <w:numPr>
                <w:ilvl w:val="0"/>
                <w:numId w:val="0"/>
              </w:numPr>
              <w:ind w:left="288" w:hanging="288"/>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/Hépaties B et C /VIH/SIDA</w:t>
            </w:r>
          </w:p>
          <w:p w:rsidR="007C42E4" w:rsidRPr="001A7776" w:rsidRDefault="007C42E4" w:rsidP="007C42E4">
            <w:pPr>
              <w:pStyle w:val="JhpTableBullet10"/>
              <w:numPr>
                <w:ilvl w:val="0"/>
                <w:numId w:val="0"/>
              </w:numPr>
              <w:ind w:left="288" w:hanging="288"/>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Assurer le dépistage et prise en charge des</w:t>
            </w:r>
          </w:p>
          <w:p w:rsidR="007462F3" w:rsidRPr="001A7776" w:rsidRDefault="007462F3" w:rsidP="007C42E4">
            <w:pPr>
              <w:pStyle w:val="JhpTableBullet10"/>
              <w:numPr>
                <w:ilvl w:val="0"/>
                <w:numId w:val="0"/>
              </w:numPr>
              <w:ind w:left="288" w:hanging="288"/>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autres problèmes de santé éventuels</w:t>
            </w:r>
          </w:p>
          <w:p w:rsidR="007462F3" w:rsidRPr="001A7776" w:rsidRDefault="007C42E4" w:rsidP="007C42E4">
            <w:pPr>
              <w:pStyle w:val="JhpTableBullet10"/>
              <w:numPr>
                <w:ilvl w:val="0"/>
                <w:numId w:val="0"/>
              </w:numPr>
              <w:ind w:left="288" w:hanging="288"/>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Référer si nécessaire</w:t>
            </w:r>
          </w:p>
        </w:tc>
        <w:tc>
          <w:tcPr>
            <w:tcW w:w="1276" w:type="pct"/>
          </w:tcPr>
          <w:p w:rsidR="007462F3" w:rsidRPr="001A7776" w:rsidRDefault="007462F3" w:rsidP="007C42E4">
            <w:pPr>
              <w:pStyle w:val="JhpTabletext"/>
              <w:rPr>
                <w:rFonts w:asciiTheme="minorHAnsi" w:hAnsiTheme="minorHAnsi" w:cstheme="minorHAnsi"/>
                <w:sz w:val="24"/>
                <w:szCs w:val="24"/>
                <w:lang w:val="fr-FR"/>
              </w:rPr>
            </w:pPr>
            <w:r w:rsidRPr="001A7776">
              <w:rPr>
                <w:rFonts w:asciiTheme="minorHAnsi" w:hAnsiTheme="minorHAnsi" w:cstheme="minorHAnsi"/>
                <w:sz w:val="24"/>
                <w:szCs w:val="24"/>
                <w:lang w:val="fr-FR"/>
              </w:rPr>
              <w:lastRenderedPageBreak/>
              <w:t>Procédure niveau PS/CS plus :</w:t>
            </w:r>
          </w:p>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 xml:space="preserve">Faire l’échographie </w:t>
            </w:r>
          </w:p>
          <w:p w:rsidR="007462F3" w:rsidRPr="001A7776" w:rsidRDefault="007C42E4" w:rsidP="007C42E4">
            <w:pPr>
              <w:pStyle w:val="JhpTableBullet10"/>
              <w:numPr>
                <w:ilvl w:val="0"/>
                <w:numId w:val="0"/>
              </w:numPr>
              <w:rPr>
                <w:rFonts w:asciiTheme="minorHAnsi" w:eastAsia="Futura-Book" w:hAnsiTheme="minorHAnsi" w:cstheme="minorHAnsi"/>
                <w:sz w:val="24"/>
                <w:szCs w:val="24"/>
                <w:lang w:val="fr-FR"/>
              </w:rPr>
            </w:pPr>
            <w:r w:rsidRPr="001A7776">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Référer/transférer si nécessaire</w:t>
            </w:r>
          </w:p>
        </w:tc>
        <w:tc>
          <w:tcPr>
            <w:tcW w:w="1185" w:type="pct"/>
          </w:tcPr>
          <w:p w:rsidR="007462F3" w:rsidRPr="001A7776" w:rsidRDefault="007462F3" w:rsidP="006F76B5">
            <w:pPr>
              <w:pStyle w:val="JhpTabletext"/>
              <w:rPr>
                <w:rFonts w:asciiTheme="minorHAnsi" w:hAnsiTheme="minorHAnsi" w:cstheme="minorHAnsi"/>
                <w:sz w:val="24"/>
                <w:szCs w:val="24"/>
                <w:lang w:val="fr-FR"/>
              </w:rPr>
            </w:pPr>
            <w:r w:rsidRPr="001A7776">
              <w:rPr>
                <w:rFonts w:asciiTheme="minorHAnsi" w:hAnsiTheme="minorHAnsi" w:cstheme="minorHAnsi"/>
                <w:sz w:val="24"/>
                <w:szCs w:val="24"/>
                <w:lang w:val="fr-FR"/>
              </w:rPr>
              <w:t>Même procédure que le niveau CSA/CMC/HP</w:t>
            </w:r>
          </w:p>
        </w:tc>
      </w:tr>
      <w:tr w:rsidR="007462F3" w:rsidRPr="001A7776" w:rsidTr="001A7776">
        <w:tc>
          <w:tcPr>
            <w:tcW w:w="5000" w:type="pct"/>
            <w:gridSpan w:val="4"/>
            <w:shd w:val="clear" w:color="auto" w:fill="9CC2E5"/>
          </w:tcPr>
          <w:p w:rsidR="007462F3" w:rsidRPr="001A7776" w:rsidRDefault="007462F3" w:rsidP="006F76B5">
            <w:pPr>
              <w:pStyle w:val="JhpTabletext"/>
              <w:pageBreakBefore/>
              <w:rPr>
                <w:rFonts w:asciiTheme="minorHAnsi" w:hAnsiTheme="minorHAnsi" w:cstheme="minorHAnsi"/>
                <w:b/>
                <w:sz w:val="24"/>
                <w:szCs w:val="24"/>
                <w:lang w:val="fr-FR"/>
              </w:rPr>
            </w:pPr>
            <w:r w:rsidRPr="001A7776">
              <w:rPr>
                <w:rFonts w:asciiTheme="minorHAnsi" w:hAnsiTheme="minorHAnsi" w:cstheme="minorHAnsi"/>
                <w:b/>
                <w:sz w:val="24"/>
                <w:szCs w:val="24"/>
                <w:lang w:val="fr-FR"/>
              </w:rPr>
              <w:lastRenderedPageBreak/>
              <w:t>Prévention et prise en charge de la Toxicomanie (alcoolisme, consommation de drogues, tabagisme)</w:t>
            </w:r>
          </w:p>
        </w:tc>
      </w:tr>
      <w:tr w:rsidR="007462F3" w:rsidRPr="001A7776" w:rsidTr="001A7776">
        <w:tc>
          <w:tcPr>
            <w:tcW w:w="1289" w:type="pct"/>
          </w:tcPr>
          <w:p w:rsidR="007462F3" w:rsidRPr="001A7776" w:rsidRDefault="001A7776" w:rsidP="001A7776">
            <w:pPr>
              <w:pStyle w:val="JhpTableBullet10"/>
              <w:numPr>
                <w:ilvl w:val="0"/>
                <w:numId w:val="0"/>
              </w:numPr>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 xml:space="preserve">Conseiller sur la prévention des toxicomanies </w:t>
            </w:r>
          </w:p>
          <w:p w:rsidR="007462F3" w:rsidRPr="001A7776" w:rsidRDefault="001A7776" w:rsidP="001A7776">
            <w:pPr>
              <w:pStyle w:val="JhpTableBullet10"/>
              <w:numPr>
                <w:ilvl w:val="0"/>
                <w:numId w:val="0"/>
              </w:numPr>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Conseiller et référer vers les centres sociaux éducatifs et les structures sanitaires de référence pour les besoins de prise en charge</w:t>
            </w:r>
          </w:p>
        </w:tc>
        <w:tc>
          <w:tcPr>
            <w:tcW w:w="1250" w:type="pct"/>
          </w:tcPr>
          <w:p w:rsidR="007462F3" w:rsidRPr="001A7776" w:rsidRDefault="007462F3" w:rsidP="00FC4AD4">
            <w:pPr>
              <w:pStyle w:val="JhpTabletext"/>
              <w:numPr>
                <w:ilvl w:val="0"/>
                <w:numId w:val="115"/>
              </w:numPr>
              <w:rPr>
                <w:rFonts w:asciiTheme="minorHAnsi" w:hAnsiTheme="minorHAnsi" w:cstheme="minorHAnsi"/>
                <w:sz w:val="24"/>
                <w:szCs w:val="24"/>
                <w:lang w:val="fr-FR"/>
              </w:rPr>
            </w:pPr>
            <w:r w:rsidRPr="001A7776">
              <w:rPr>
                <w:rFonts w:asciiTheme="minorHAnsi" w:hAnsiTheme="minorHAnsi" w:cstheme="minorHAnsi"/>
                <w:sz w:val="24"/>
                <w:szCs w:val="24"/>
                <w:lang w:val="fr-FR"/>
              </w:rPr>
              <w:t>Même procédure que le niveau communautaire</w:t>
            </w:r>
          </w:p>
        </w:tc>
        <w:tc>
          <w:tcPr>
            <w:tcW w:w="1276" w:type="pct"/>
          </w:tcPr>
          <w:p w:rsidR="007462F3" w:rsidRPr="001A7776" w:rsidRDefault="001A7776" w:rsidP="001A7776">
            <w:pPr>
              <w:pStyle w:val="JhpTableBullet10"/>
              <w:numPr>
                <w:ilvl w:val="0"/>
                <w:numId w:val="0"/>
              </w:numPr>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Prendre en charge les complications en milieu spécialisé et effectuer le sevrage (cf. protocole)</w:t>
            </w:r>
          </w:p>
          <w:p w:rsidR="007462F3" w:rsidRPr="001A7776" w:rsidRDefault="001A7776" w:rsidP="001A7776">
            <w:pPr>
              <w:pStyle w:val="JhpTableBullet10"/>
              <w:numPr>
                <w:ilvl w:val="0"/>
                <w:numId w:val="0"/>
              </w:numPr>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7462F3" w:rsidRPr="001A7776">
              <w:rPr>
                <w:rFonts w:asciiTheme="minorHAnsi" w:eastAsia="Futura-Book" w:hAnsiTheme="minorHAnsi" w:cstheme="minorHAnsi"/>
                <w:sz w:val="24"/>
                <w:szCs w:val="24"/>
                <w:lang w:val="fr-FR"/>
              </w:rPr>
              <w:t>Conseiller et orienter vers les centres sociaux éducatifs et de formation des adolescents/jeunes à problèmes</w:t>
            </w:r>
          </w:p>
        </w:tc>
        <w:tc>
          <w:tcPr>
            <w:tcW w:w="1185" w:type="pct"/>
          </w:tcPr>
          <w:p w:rsidR="007462F3" w:rsidRPr="001A7776" w:rsidRDefault="007462F3" w:rsidP="006F76B5">
            <w:pPr>
              <w:pStyle w:val="JhpTabletext"/>
              <w:rPr>
                <w:rFonts w:asciiTheme="minorHAnsi" w:hAnsiTheme="minorHAnsi" w:cstheme="minorHAnsi"/>
                <w:sz w:val="24"/>
                <w:szCs w:val="24"/>
                <w:lang w:val="fr-FR"/>
              </w:rPr>
            </w:pPr>
          </w:p>
        </w:tc>
      </w:tr>
    </w:tbl>
    <w:p w:rsidR="007462F3" w:rsidRPr="00D87FCA" w:rsidRDefault="007462F3" w:rsidP="007462F3">
      <w:pPr>
        <w:tabs>
          <w:tab w:val="left" w:pos="12083"/>
        </w:tabs>
        <w:rPr>
          <w:rFonts w:asciiTheme="minorHAnsi" w:hAnsiTheme="minorHAnsi" w:cstheme="minorHAnsi"/>
        </w:rPr>
        <w:sectPr w:rsidR="007462F3" w:rsidRPr="00D87FCA" w:rsidSect="006F76B5">
          <w:footerReference w:type="even" r:id="rId139"/>
          <w:footerReference w:type="default" r:id="rId140"/>
          <w:pgSz w:w="16838" w:h="11906" w:orient="landscape"/>
          <w:pgMar w:top="1080" w:right="720" w:bottom="720" w:left="720" w:header="706" w:footer="706" w:gutter="0"/>
          <w:cols w:space="708"/>
          <w:docGrid w:linePitch="360"/>
        </w:sectPr>
      </w:pPr>
    </w:p>
    <w:p w:rsidR="007462F3" w:rsidRPr="00132BF1" w:rsidRDefault="00132BF1" w:rsidP="006E27F8">
      <w:pPr>
        <w:pStyle w:val="Titre1"/>
        <w:shd w:val="clear" w:color="auto" w:fill="2E74B5" w:themeFill="accent1" w:themeFillShade="BF"/>
        <w:rPr>
          <w:rFonts w:asciiTheme="minorHAnsi" w:hAnsiTheme="minorHAnsi" w:cstheme="minorHAnsi"/>
          <w:color w:val="FFFFFF" w:themeColor="background1"/>
          <w:sz w:val="32"/>
          <w:u w:val="none"/>
        </w:rPr>
      </w:pPr>
      <w:bookmarkStart w:id="90" w:name="_Toc456517343"/>
      <w:bookmarkStart w:id="91" w:name="_Toc476318151"/>
      <w:bookmarkStart w:id="92" w:name="_Toc476923840"/>
      <w:bookmarkStart w:id="93" w:name="_Toc81733766"/>
      <w:r>
        <w:rPr>
          <w:rFonts w:asciiTheme="minorHAnsi" w:hAnsiTheme="minorHAnsi" w:cstheme="minorHAnsi"/>
          <w:color w:val="FFFFFF" w:themeColor="background1"/>
          <w:sz w:val="32"/>
          <w:u w:val="none"/>
        </w:rPr>
        <w:lastRenderedPageBreak/>
        <w:t xml:space="preserve">5. </w:t>
      </w:r>
      <w:r w:rsidR="007462F3" w:rsidRPr="00132BF1">
        <w:rPr>
          <w:rFonts w:asciiTheme="minorHAnsi" w:hAnsiTheme="minorHAnsi" w:cstheme="minorHAnsi"/>
          <w:color w:val="FFFFFF" w:themeColor="background1"/>
          <w:sz w:val="32"/>
          <w:u w:val="none"/>
        </w:rPr>
        <w:t>PREVENTION, DEPISTAGE ET PRISE EN CHARGE DES VIOLENCES BASEES SUR LE GENRE</w:t>
      </w:r>
      <w:bookmarkStart w:id="94" w:name="_Toc422214286"/>
      <w:bookmarkEnd w:id="90"/>
      <w:bookmarkEnd w:id="91"/>
      <w:bookmarkEnd w:id="92"/>
      <w:bookmarkEnd w:id="93"/>
    </w:p>
    <w:p w:rsidR="001A7776" w:rsidRPr="00F027C4" w:rsidRDefault="001A7776" w:rsidP="001A7776">
      <w:pPr>
        <w:spacing w:after="244" w:line="259" w:lineRule="auto"/>
        <w:ind w:left="-5"/>
        <w:jc w:val="left"/>
        <w:rPr>
          <w:rFonts w:asciiTheme="minorHAnsi" w:hAnsiTheme="minorHAnsi" w:cstheme="minorHAnsi"/>
        </w:rPr>
      </w:pPr>
      <w:r w:rsidRPr="00F027C4">
        <w:rPr>
          <w:rFonts w:asciiTheme="minorHAnsi" w:hAnsiTheme="minorHAnsi" w:cstheme="minorHAnsi"/>
          <w:b/>
        </w:rPr>
        <w:t xml:space="preserve">A- </w:t>
      </w:r>
      <w:r w:rsidRPr="00F027C4">
        <w:rPr>
          <w:rFonts w:asciiTheme="minorHAnsi" w:hAnsiTheme="minorHAnsi" w:cstheme="minorHAnsi"/>
          <w:b/>
          <w:u w:val="single" w:color="000000"/>
        </w:rPr>
        <w:t>Normes</w:t>
      </w:r>
      <w:r w:rsidRPr="00F027C4">
        <w:rPr>
          <w:rFonts w:asciiTheme="minorHAnsi" w:hAnsiTheme="minorHAnsi" w:cstheme="minorHAnsi"/>
          <w:b/>
        </w:rPr>
        <w:t xml:space="preserve"> </w:t>
      </w:r>
    </w:p>
    <w:p w:rsidR="001A7776" w:rsidRPr="00F027C4" w:rsidRDefault="001A7776" w:rsidP="00FC4AD4">
      <w:pPr>
        <w:numPr>
          <w:ilvl w:val="0"/>
          <w:numId w:val="33"/>
        </w:numPr>
        <w:spacing w:after="14" w:line="250" w:lineRule="auto"/>
        <w:ind w:hanging="360"/>
        <w:jc w:val="left"/>
        <w:rPr>
          <w:rFonts w:asciiTheme="minorHAnsi" w:hAnsiTheme="minorHAnsi" w:cstheme="minorHAnsi"/>
        </w:rPr>
      </w:pPr>
      <w:r w:rsidRPr="00F027C4">
        <w:rPr>
          <w:rFonts w:asciiTheme="minorHAnsi" w:hAnsiTheme="minorHAnsi" w:cstheme="minorHAnsi"/>
          <w:b/>
          <w:i/>
        </w:rPr>
        <w:t xml:space="preserve">Définition </w:t>
      </w:r>
    </w:p>
    <w:p w:rsidR="007462F3" w:rsidRPr="00D87FCA" w:rsidRDefault="007462F3" w:rsidP="001A7776">
      <w:pPr>
        <w:pStyle w:val="JhpBulletLevel2"/>
        <w:numPr>
          <w:ilvl w:val="0"/>
          <w:numId w:val="0"/>
        </w:numPr>
        <w:rPr>
          <w:rFonts w:asciiTheme="minorHAnsi" w:hAnsiTheme="minorHAnsi" w:cstheme="minorHAnsi"/>
          <w:lang w:val="fr-FR"/>
        </w:rPr>
      </w:pPr>
      <w:bookmarkStart w:id="95" w:name="_Toc417939169"/>
      <w:bookmarkEnd w:id="94"/>
      <w:r w:rsidRPr="00D87FCA">
        <w:rPr>
          <w:rFonts w:asciiTheme="minorHAnsi" w:hAnsiTheme="minorHAnsi" w:cstheme="minorHAnsi"/>
          <w:lang w:val="fr-FR"/>
        </w:rPr>
        <w:t xml:space="preserve">Selon l’OMS la violence basée sur le genre (VBG), est tout acte dirigé contre un individu en fonction de son sexe biologique, son identité. Elle comprend les mutilations génitales féminines, les abus physiques, sexuels, psychologiques, les menaces, la coercition, la privation arbitraire de liberté et la privation économique, qu'ils se produisent dans la vie publique ou privée. </w:t>
      </w:r>
    </w:p>
    <w:p w:rsidR="007462F3" w:rsidRPr="00D87FCA" w:rsidRDefault="007462F3" w:rsidP="001A7776">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La VBG prend de nombreuses formes et peut se produire pendant l'enfance, l'adolescence, les années de procréation et la vieillesse. Elle peut affecter les femmes et les filles, les hommes et les garçons, et d'autres identités de genre.</w:t>
      </w:r>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But</w:t>
      </w:r>
      <w:bookmarkEnd w:id="95"/>
    </w:p>
    <w:p w:rsidR="007462F3" w:rsidRPr="00D87FCA" w:rsidRDefault="007462F3" w:rsidP="00FC4AD4">
      <w:pPr>
        <w:pStyle w:val="JhpBulletLevel2"/>
        <w:numPr>
          <w:ilvl w:val="0"/>
          <w:numId w:val="116"/>
        </w:numPr>
        <w:rPr>
          <w:rFonts w:asciiTheme="minorHAnsi" w:hAnsiTheme="minorHAnsi" w:cstheme="minorHAnsi"/>
          <w:lang w:val="fr-FR"/>
        </w:rPr>
      </w:pPr>
      <w:r w:rsidRPr="00D87FCA">
        <w:rPr>
          <w:rFonts w:asciiTheme="minorHAnsi" w:hAnsiTheme="minorHAnsi" w:cstheme="minorHAnsi"/>
          <w:lang w:val="fr-FR"/>
        </w:rPr>
        <w:t>Le but est de réduire l’incidence de la violence basée sur le genre y compris les mutilations génitales féminines.</w:t>
      </w:r>
    </w:p>
    <w:p w:rsidR="007462F3" w:rsidRPr="00D87FCA" w:rsidRDefault="007462F3" w:rsidP="00FC4AD4">
      <w:pPr>
        <w:pStyle w:val="JhpBulletLevel1"/>
        <w:numPr>
          <w:ilvl w:val="0"/>
          <w:numId w:val="12"/>
        </w:numPr>
        <w:rPr>
          <w:rFonts w:asciiTheme="minorHAnsi" w:hAnsiTheme="minorHAnsi" w:cstheme="minorHAnsi"/>
          <w:b/>
        </w:rPr>
      </w:pPr>
      <w:bookmarkStart w:id="96" w:name="_Toc417939170"/>
      <w:r w:rsidRPr="00D87FCA">
        <w:rPr>
          <w:rFonts w:asciiTheme="minorHAnsi" w:hAnsiTheme="minorHAnsi" w:cstheme="minorHAnsi"/>
          <w:b/>
        </w:rPr>
        <w:t>Objectifs</w:t>
      </w:r>
      <w:bookmarkEnd w:id="96"/>
    </w:p>
    <w:p w:rsidR="007462F3" w:rsidRPr="00D87FCA" w:rsidRDefault="007462F3" w:rsidP="00FC4AD4">
      <w:pPr>
        <w:pStyle w:val="JhpBulletLevel2"/>
        <w:numPr>
          <w:ilvl w:val="0"/>
          <w:numId w:val="117"/>
        </w:numPr>
        <w:spacing w:before="0"/>
        <w:rPr>
          <w:rFonts w:asciiTheme="minorHAnsi" w:hAnsiTheme="minorHAnsi" w:cstheme="minorHAnsi"/>
          <w:lang w:val="fr-FR"/>
        </w:rPr>
      </w:pPr>
      <w:r w:rsidRPr="00D87FCA">
        <w:rPr>
          <w:rFonts w:asciiTheme="minorHAnsi" w:hAnsiTheme="minorHAnsi" w:cstheme="minorHAnsi"/>
          <w:lang w:val="fr-FR"/>
        </w:rPr>
        <w:t>Sensibiliser la communauté́ sur la prévention, le dépistage et la lutte contre les VBG ;</w:t>
      </w:r>
    </w:p>
    <w:p w:rsidR="007462F3" w:rsidRPr="00D87FCA" w:rsidRDefault="007462F3" w:rsidP="00FC4AD4">
      <w:pPr>
        <w:pStyle w:val="JhpBulletLevel2"/>
        <w:numPr>
          <w:ilvl w:val="0"/>
          <w:numId w:val="117"/>
        </w:numPr>
        <w:spacing w:before="0"/>
        <w:rPr>
          <w:rFonts w:asciiTheme="minorHAnsi" w:hAnsiTheme="minorHAnsi" w:cstheme="minorHAnsi"/>
          <w:lang w:val="fr-FR"/>
        </w:rPr>
      </w:pPr>
      <w:r w:rsidRPr="00D87FCA">
        <w:rPr>
          <w:rFonts w:asciiTheme="minorHAnsi" w:hAnsiTheme="minorHAnsi" w:cstheme="minorHAnsi"/>
          <w:lang w:val="fr-FR"/>
        </w:rPr>
        <w:t>Contribuer à l’humanisation de la prise en charge des violences basées sur le genre ;</w:t>
      </w:r>
    </w:p>
    <w:p w:rsidR="007462F3" w:rsidRPr="00D87FCA" w:rsidRDefault="007462F3" w:rsidP="00FC4AD4">
      <w:pPr>
        <w:pStyle w:val="JhpBulletLevel2"/>
        <w:numPr>
          <w:ilvl w:val="0"/>
          <w:numId w:val="117"/>
        </w:numPr>
        <w:spacing w:before="0"/>
        <w:rPr>
          <w:rFonts w:asciiTheme="minorHAnsi" w:hAnsiTheme="minorHAnsi" w:cstheme="minorHAnsi"/>
          <w:lang w:val="fr-FR"/>
        </w:rPr>
      </w:pPr>
      <w:r w:rsidRPr="00D87FCA">
        <w:rPr>
          <w:rFonts w:asciiTheme="minorHAnsi" w:hAnsiTheme="minorHAnsi" w:cstheme="minorHAnsi"/>
          <w:lang w:val="fr-FR"/>
        </w:rPr>
        <w:t>Veiller à l’application des textes de lois sur les VBG par les fonctionnaires, les agents sociaux et le personnel de santé ;</w:t>
      </w:r>
    </w:p>
    <w:p w:rsidR="007462F3" w:rsidRPr="00D87FCA" w:rsidRDefault="007462F3" w:rsidP="00FC4AD4">
      <w:pPr>
        <w:pStyle w:val="JhpBulletLevel2"/>
        <w:numPr>
          <w:ilvl w:val="0"/>
          <w:numId w:val="117"/>
        </w:numPr>
        <w:spacing w:before="0"/>
        <w:rPr>
          <w:rFonts w:asciiTheme="minorHAnsi" w:hAnsiTheme="minorHAnsi" w:cstheme="minorHAnsi"/>
          <w:lang w:val="fr-FR"/>
        </w:rPr>
      </w:pPr>
      <w:r w:rsidRPr="00D87FCA">
        <w:rPr>
          <w:rFonts w:asciiTheme="minorHAnsi" w:hAnsiTheme="minorHAnsi" w:cstheme="minorHAnsi"/>
          <w:lang w:val="fr-FR"/>
        </w:rPr>
        <w:t xml:space="preserve">Assurer la collecte à tous les niveaux et la remontée des données relatives aux VBG </w:t>
      </w:r>
    </w:p>
    <w:p w:rsidR="007462F3" w:rsidRPr="00D87FCA" w:rsidRDefault="007462F3" w:rsidP="00FC4AD4">
      <w:pPr>
        <w:pStyle w:val="JhpBulletLevel2"/>
        <w:numPr>
          <w:ilvl w:val="0"/>
          <w:numId w:val="117"/>
        </w:numPr>
        <w:spacing w:before="0"/>
        <w:rPr>
          <w:rFonts w:asciiTheme="minorHAnsi" w:hAnsiTheme="minorHAnsi" w:cstheme="minorHAnsi"/>
          <w:lang w:val="fr-FR"/>
        </w:rPr>
      </w:pPr>
      <w:r w:rsidRPr="00D87FCA">
        <w:rPr>
          <w:rFonts w:asciiTheme="minorHAnsi" w:hAnsiTheme="minorHAnsi" w:cstheme="minorHAnsi"/>
          <w:lang w:val="fr-FR"/>
        </w:rPr>
        <w:t>Réduire l’incidence des IST/VIH SIDA, des grossesses non désirées, d’avortements suite aux VBG ;</w:t>
      </w:r>
    </w:p>
    <w:p w:rsidR="007462F3" w:rsidRPr="00D87FCA" w:rsidRDefault="007462F3" w:rsidP="00FC4AD4">
      <w:pPr>
        <w:pStyle w:val="JhpBulletLevel2"/>
        <w:numPr>
          <w:ilvl w:val="0"/>
          <w:numId w:val="117"/>
        </w:numPr>
        <w:spacing w:before="0"/>
        <w:rPr>
          <w:rFonts w:asciiTheme="minorHAnsi" w:hAnsiTheme="minorHAnsi" w:cstheme="minorHAnsi"/>
          <w:lang w:val="fr-FR"/>
        </w:rPr>
      </w:pPr>
      <w:r w:rsidRPr="00D87FCA">
        <w:rPr>
          <w:rFonts w:asciiTheme="minorHAnsi" w:hAnsiTheme="minorHAnsi" w:cstheme="minorHAnsi"/>
          <w:lang w:val="fr-FR"/>
        </w:rPr>
        <w:t>Assurer la prise en charge psychosociale des survivants de violences basées sur le genre,</w:t>
      </w:r>
    </w:p>
    <w:p w:rsidR="007462F3" w:rsidRPr="00D87FCA" w:rsidRDefault="007462F3" w:rsidP="00FC4AD4">
      <w:pPr>
        <w:pStyle w:val="JhpBulletLevel2"/>
        <w:numPr>
          <w:ilvl w:val="0"/>
          <w:numId w:val="117"/>
        </w:numPr>
        <w:spacing w:before="0"/>
        <w:rPr>
          <w:rFonts w:asciiTheme="minorHAnsi" w:hAnsiTheme="minorHAnsi" w:cstheme="minorHAnsi"/>
          <w:lang w:val="fr-FR"/>
        </w:rPr>
      </w:pPr>
      <w:r w:rsidRPr="00D87FCA">
        <w:rPr>
          <w:rFonts w:asciiTheme="minorHAnsi" w:hAnsiTheme="minorHAnsi" w:cstheme="minorHAnsi"/>
          <w:lang w:val="fr-FR"/>
        </w:rPr>
        <w:t xml:space="preserve">Assurer la prise en charge médicale des cas y compris les complications et les séquelles, </w:t>
      </w:r>
    </w:p>
    <w:p w:rsidR="007462F3" w:rsidRPr="00D87FCA" w:rsidRDefault="007462F3" w:rsidP="00FC4AD4">
      <w:pPr>
        <w:pStyle w:val="JhpBulletLevel2"/>
        <w:numPr>
          <w:ilvl w:val="0"/>
          <w:numId w:val="117"/>
        </w:numPr>
        <w:spacing w:before="0"/>
        <w:rPr>
          <w:rFonts w:asciiTheme="minorHAnsi" w:hAnsiTheme="minorHAnsi" w:cstheme="minorHAnsi"/>
          <w:lang w:val="fr-FR"/>
        </w:rPr>
      </w:pPr>
      <w:r w:rsidRPr="00D87FCA">
        <w:rPr>
          <w:rFonts w:asciiTheme="minorHAnsi" w:hAnsiTheme="minorHAnsi" w:cstheme="minorHAnsi"/>
          <w:lang w:val="fr-FR"/>
        </w:rPr>
        <w:t xml:space="preserve">Assurer la réinsertion socio-économique, scolaire et professionnelle des survivants de VBG </w:t>
      </w:r>
      <w:bookmarkStart w:id="97" w:name="_Toc417939171"/>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Types de Prestation</w:t>
      </w:r>
      <w:bookmarkEnd w:id="97"/>
    </w:p>
    <w:p w:rsidR="007462F3" w:rsidRPr="00D87FCA" w:rsidRDefault="007462F3" w:rsidP="00FC4AD4">
      <w:pPr>
        <w:pStyle w:val="JhpBulletLevel2"/>
        <w:numPr>
          <w:ilvl w:val="0"/>
          <w:numId w:val="118"/>
        </w:numPr>
        <w:spacing w:before="0"/>
        <w:rPr>
          <w:rFonts w:asciiTheme="minorHAnsi" w:hAnsiTheme="minorHAnsi" w:cstheme="minorHAnsi"/>
        </w:rPr>
      </w:pPr>
      <w:r w:rsidRPr="00D87FCA">
        <w:rPr>
          <w:rFonts w:asciiTheme="minorHAnsi" w:hAnsiTheme="minorHAnsi" w:cstheme="minorHAnsi"/>
        </w:rPr>
        <w:t>Prévention</w:t>
      </w:r>
    </w:p>
    <w:p w:rsidR="007462F3" w:rsidRPr="00D87FCA" w:rsidRDefault="007462F3" w:rsidP="00FC4AD4">
      <w:pPr>
        <w:pStyle w:val="JhpBulletLevel2"/>
        <w:numPr>
          <w:ilvl w:val="0"/>
          <w:numId w:val="118"/>
        </w:numPr>
        <w:spacing w:before="0"/>
        <w:rPr>
          <w:rFonts w:asciiTheme="minorHAnsi" w:hAnsiTheme="minorHAnsi" w:cstheme="minorHAnsi"/>
        </w:rPr>
      </w:pPr>
      <w:r w:rsidRPr="00D87FCA">
        <w:rPr>
          <w:rFonts w:asciiTheme="minorHAnsi" w:hAnsiTheme="minorHAnsi" w:cstheme="minorHAnsi"/>
        </w:rPr>
        <w:t>Dépistage</w:t>
      </w:r>
    </w:p>
    <w:p w:rsidR="007462F3" w:rsidRPr="00D87FCA" w:rsidRDefault="007462F3" w:rsidP="00FC4AD4">
      <w:pPr>
        <w:pStyle w:val="JhpBulletLevel2"/>
        <w:numPr>
          <w:ilvl w:val="0"/>
          <w:numId w:val="118"/>
        </w:numPr>
        <w:spacing w:before="0"/>
        <w:rPr>
          <w:rFonts w:asciiTheme="minorHAnsi" w:hAnsiTheme="minorHAnsi" w:cstheme="minorHAnsi"/>
        </w:rPr>
      </w:pPr>
      <w:r w:rsidRPr="00D87FCA">
        <w:rPr>
          <w:rFonts w:asciiTheme="minorHAnsi" w:hAnsiTheme="minorHAnsi" w:cstheme="minorHAnsi"/>
        </w:rPr>
        <w:t xml:space="preserve">Prise en charge psychologique </w:t>
      </w:r>
    </w:p>
    <w:p w:rsidR="007462F3" w:rsidRPr="00D87FCA" w:rsidRDefault="007462F3" w:rsidP="00FC4AD4">
      <w:pPr>
        <w:pStyle w:val="JhpBulletLevel2"/>
        <w:numPr>
          <w:ilvl w:val="0"/>
          <w:numId w:val="118"/>
        </w:numPr>
        <w:spacing w:before="0"/>
        <w:rPr>
          <w:rFonts w:asciiTheme="minorHAnsi" w:hAnsiTheme="minorHAnsi" w:cstheme="minorHAnsi"/>
        </w:rPr>
      </w:pPr>
      <w:r w:rsidRPr="00D87FCA">
        <w:rPr>
          <w:rFonts w:asciiTheme="minorHAnsi" w:hAnsiTheme="minorHAnsi" w:cstheme="minorHAnsi"/>
        </w:rPr>
        <w:t>Prise en charge médico-chirurgicale</w:t>
      </w:r>
    </w:p>
    <w:p w:rsidR="007462F3" w:rsidRPr="00D87FCA" w:rsidRDefault="007462F3" w:rsidP="00FC4AD4">
      <w:pPr>
        <w:pStyle w:val="JhpBulletLevel2"/>
        <w:numPr>
          <w:ilvl w:val="0"/>
          <w:numId w:val="118"/>
        </w:numPr>
        <w:spacing w:before="0"/>
        <w:rPr>
          <w:rFonts w:asciiTheme="minorHAnsi" w:hAnsiTheme="minorHAnsi" w:cstheme="minorHAnsi"/>
        </w:rPr>
      </w:pPr>
      <w:r w:rsidRPr="00D87FCA">
        <w:rPr>
          <w:rFonts w:asciiTheme="minorHAnsi" w:hAnsiTheme="minorHAnsi" w:cstheme="minorHAnsi"/>
        </w:rPr>
        <w:t xml:space="preserve">Prise en charge médico-légale </w:t>
      </w:r>
    </w:p>
    <w:p w:rsidR="007462F3" w:rsidRPr="00D87FCA" w:rsidRDefault="007462F3" w:rsidP="00FC4AD4">
      <w:pPr>
        <w:pStyle w:val="JhpBulletLevel2"/>
        <w:numPr>
          <w:ilvl w:val="0"/>
          <w:numId w:val="118"/>
        </w:numPr>
        <w:spacing w:before="0"/>
        <w:rPr>
          <w:rFonts w:asciiTheme="minorHAnsi" w:hAnsiTheme="minorHAnsi" w:cstheme="minorHAnsi"/>
          <w:lang w:val="fr-FR"/>
        </w:rPr>
      </w:pPr>
      <w:r w:rsidRPr="00D87FCA">
        <w:rPr>
          <w:rFonts w:asciiTheme="minorHAnsi" w:hAnsiTheme="minorHAnsi" w:cstheme="minorHAnsi"/>
          <w:lang w:val="fr-FR"/>
        </w:rPr>
        <w:t>Prise en charge juridique et judiciaire</w:t>
      </w:r>
    </w:p>
    <w:p w:rsidR="007462F3" w:rsidRPr="00D87FCA" w:rsidRDefault="007462F3" w:rsidP="00FC4AD4">
      <w:pPr>
        <w:pStyle w:val="JhpBulletLevel1"/>
        <w:numPr>
          <w:ilvl w:val="0"/>
          <w:numId w:val="12"/>
        </w:numPr>
        <w:rPr>
          <w:rFonts w:asciiTheme="minorHAnsi" w:hAnsiTheme="minorHAnsi" w:cstheme="minorHAnsi"/>
          <w:b/>
        </w:rPr>
      </w:pPr>
      <w:bookmarkStart w:id="98" w:name="_Toc417939172"/>
      <w:r w:rsidRPr="00D87FCA">
        <w:rPr>
          <w:rFonts w:asciiTheme="minorHAnsi" w:hAnsiTheme="minorHAnsi" w:cstheme="minorHAnsi"/>
          <w:b/>
        </w:rPr>
        <w:t>Lieux de Prestation</w:t>
      </w:r>
      <w:bookmarkEnd w:id="98"/>
    </w:p>
    <w:p w:rsidR="007462F3" w:rsidRPr="00D87FCA" w:rsidRDefault="007462F3" w:rsidP="00FC4AD4">
      <w:pPr>
        <w:pStyle w:val="JhpBulletLevel2"/>
        <w:numPr>
          <w:ilvl w:val="0"/>
          <w:numId w:val="119"/>
        </w:numPr>
        <w:spacing w:before="0"/>
        <w:rPr>
          <w:rFonts w:asciiTheme="minorHAnsi" w:hAnsiTheme="minorHAnsi" w:cstheme="minorHAnsi"/>
        </w:rPr>
      </w:pPr>
      <w:r w:rsidRPr="00D87FCA">
        <w:rPr>
          <w:rFonts w:asciiTheme="minorHAnsi" w:hAnsiTheme="minorHAnsi" w:cstheme="minorHAnsi"/>
        </w:rPr>
        <w:t xml:space="preserve">Famille </w:t>
      </w:r>
    </w:p>
    <w:p w:rsidR="007462F3" w:rsidRPr="00D87FCA" w:rsidRDefault="007462F3" w:rsidP="00FC4AD4">
      <w:pPr>
        <w:pStyle w:val="JhpBulletLevel2"/>
        <w:numPr>
          <w:ilvl w:val="0"/>
          <w:numId w:val="119"/>
        </w:numPr>
        <w:spacing w:before="0"/>
        <w:rPr>
          <w:rFonts w:asciiTheme="minorHAnsi" w:hAnsiTheme="minorHAnsi" w:cstheme="minorHAnsi"/>
        </w:rPr>
      </w:pPr>
      <w:r w:rsidRPr="00D87FCA">
        <w:rPr>
          <w:rFonts w:asciiTheme="minorHAnsi" w:hAnsiTheme="minorHAnsi" w:cstheme="minorHAnsi"/>
        </w:rPr>
        <w:t>Communauté́</w:t>
      </w:r>
    </w:p>
    <w:p w:rsidR="007462F3" w:rsidRPr="00D87FCA" w:rsidRDefault="007462F3" w:rsidP="00FC4AD4">
      <w:pPr>
        <w:pStyle w:val="JhpBulletLevel2"/>
        <w:numPr>
          <w:ilvl w:val="0"/>
          <w:numId w:val="119"/>
        </w:numPr>
        <w:spacing w:before="0"/>
        <w:rPr>
          <w:rFonts w:asciiTheme="minorHAnsi" w:hAnsiTheme="minorHAnsi" w:cstheme="minorHAnsi"/>
        </w:rPr>
      </w:pPr>
      <w:r w:rsidRPr="00D87FCA">
        <w:rPr>
          <w:rFonts w:asciiTheme="minorHAnsi" w:hAnsiTheme="minorHAnsi" w:cstheme="minorHAnsi"/>
        </w:rPr>
        <w:t>Cliniques, juridiques, judiciaire et pénitentiaire</w:t>
      </w:r>
    </w:p>
    <w:p w:rsidR="007462F3" w:rsidRPr="00D87FCA" w:rsidRDefault="007462F3" w:rsidP="00FC4AD4">
      <w:pPr>
        <w:pStyle w:val="JhpBulletLevel2"/>
        <w:numPr>
          <w:ilvl w:val="0"/>
          <w:numId w:val="119"/>
        </w:numPr>
        <w:spacing w:before="0"/>
        <w:rPr>
          <w:rFonts w:asciiTheme="minorHAnsi" w:hAnsiTheme="minorHAnsi" w:cstheme="minorHAnsi"/>
          <w:lang w:val="fr-FR"/>
        </w:rPr>
      </w:pPr>
      <w:r w:rsidRPr="00D87FCA">
        <w:rPr>
          <w:rFonts w:asciiTheme="minorHAnsi" w:hAnsiTheme="minorHAnsi" w:cstheme="minorHAnsi"/>
          <w:lang w:val="fr-FR"/>
        </w:rPr>
        <w:t>Ecoles/Universités/ateliers de formation professionnelle</w:t>
      </w:r>
    </w:p>
    <w:p w:rsidR="007462F3" w:rsidRPr="00D87FCA" w:rsidRDefault="007462F3" w:rsidP="00FC4AD4">
      <w:pPr>
        <w:pStyle w:val="JhpBulletLevel2"/>
        <w:numPr>
          <w:ilvl w:val="0"/>
          <w:numId w:val="119"/>
        </w:numPr>
        <w:spacing w:before="0"/>
        <w:rPr>
          <w:rFonts w:asciiTheme="minorHAnsi" w:eastAsia="Arial Unicode MS" w:hAnsiTheme="minorHAnsi" w:cstheme="minorHAnsi"/>
          <w:bCs/>
          <w:lang w:val="fr-FR"/>
        </w:rPr>
      </w:pPr>
      <w:r w:rsidRPr="00D87FCA">
        <w:rPr>
          <w:rFonts w:asciiTheme="minorHAnsi" w:eastAsia="Arial Unicode MS" w:hAnsiTheme="minorHAnsi" w:cstheme="minorHAnsi"/>
          <w:bCs/>
          <w:lang w:val="fr-FR"/>
        </w:rPr>
        <w:t xml:space="preserve">Structures sanitaires publiques, </w:t>
      </w:r>
      <w:r w:rsidRPr="00D87FCA">
        <w:rPr>
          <w:rFonts w:asciiTheme="minorHAnsi" w:eastAsia="Arial Unicode MS" w:hAnsiTheme="minorHAnsi" w:cstheme="minorHAnsi"/>
          <w:lang w:val="fr-FR"/>
        </w:rPr>
        <w:t>privées, confessionnelles et associatives</w:t>
      </w:r>
      <w:r w:rsidRPr="00D87FCA">
        <w:rPr>
          <w:rFonts w:asciiTheme="minorHAnsi" w:eastAsia="Arial Unicode MS" w:hAnsiTheme="minorHAnsi" w:cstheme="minorHAnsi"/>
          <w:bCs/>
          <w:lang w:val="fr-FR"/>
        </w:rPr>
        <w:t xml:space="preserve"> (PS, CS, CSA, CMC, HP, HR et HN)</w:t>
      </w:r>
    </w:p>
    <w:p w:rsidR="007462F3" w:rsidRPr="00D87FCA" w:rsidRDefault="007462F3" w:rsidP="00FC4AD4">
      <w:pPr>
        <w:pStyle w:val="JhpBulletLevel2"/>
        <w:numPr>
          <w:ilvl w:val="0"/>
          <w:numId w:val="119"/>
        </w:numPr>
        <w:spacing w:before="0"/>
        <w:rPr>
          <w:rFonts w:asciiTheme="minorHAnsi" w:eastAsia="Arial Unicode MS" w:hAnsiTheme="minorHAnsi" w:cstheme="minorHAnsi"/>
          <w:lang w:val="fr-FR"/>
        </w:rPr>
      </w:pPr>
      <w:r w:rsidRPr="00D87FCA">
        <w:rPr>
          <w:rFonts w:asciiTheme="minorHAnsi" w:eastAsia="Arial Unicode MS" w:hAnsiTheme="minorHAnsi" w:cstheme="minorHAnsi"/>
          <w:lang w:val="fr-FR"/>
        </w:rPr>
        <w:t>Service de santé des armées (</w:t>
      </w:r>
      <w:r w:rsidRPr="00D87FCA">
        <w:rPr>
          <w:rFonts w:asciiTheme="minorHAnsi" w:hAnsiTheme="minorHAnsi" w:cstheme="minorHAnsi"/>
          <w:lang w:val="fr-FR"/>
        </w:rPr>
        <w:t>centres médico chirurgicaux, infirmerie</w:t>
      </w:r>
      <w:r w:rsidRPr="00D87FCA">
        <w:rPr>
          <w:rFonts w:asciiTheme="minorHAnsi" w:eastAsia="Arial Unicode MS" w:hAnsiTheme="minorHAnsi" w:cstheme="minorHAnsi"/>
          <w:lang w:val="fr-FR"/>
        </w:rPr>
        <w:t>)</w:t>
      </w:r>
    </w:p>
    <w:p w:rsidR="007462F3" w:rsidRPr="00D87FCA" w:rsidRDefault="007462F3" w:rsidP="00FC4AD4">
      <w:pPr>
        <w:pStyle w:val="JhpBulletLevel2"/>
        <w:numPr>
          <w:ilvl w:val="0"/>
          <w:numId w:val="119"/>
        </w:numPr>
        <w:spacing w:before="0"/>
        <w:rPr>
          <w:rFonts w:asciiTheme="minorHAnsi" w:eastAsia="Arial Unicode MS" w:hAnsiTheme="minorHAnsi" w:cstheme="minorHAnsi"/>
          <w:lang w:val="fr-FR"/>
        </w:rPr>
      </w:pPr>
      <w:r w:rsidRPr="00D87FCA">
        <w:rPr>
          <w:rFonts w:asciiTheme="minorHAnsi" w:eastAsia="Arial Unicode MS" w:hAnsiTheme="minorHAnsi" w:cstheme="minorHAnsi"/>
          <w:lang w:val="fr-FR"/>
        </w:rPr>
        <w:t>Structures sanitaires des entreprises (hôpitaux, dispensaires).</w:t>
      </w:r>
    </w:p>
    <w:p w:rsidR="007462F3" w:rsidRPr="00D87FCA" w:rsidRDefault="007462F3" w:rsidP="00FC4AD4">
      <w:pPr>
        <w:pStyle w:val="JhpBulletLevel2"/>
        <w:numPr>
          <w:ilvl w:val="0"/>
          <w:numId w:val="119"/>
        </w:numPr>
        <w:spacing w:before="0"/>
        <w:rPr>
          <w:rFonts w:asciiTheme="minorHAnsi" w:hAnsiTheme="minorHAnsi" w:cstheme="minorHAnsi"/>
        </w:rPr>
      </w:pPr>
      <w:r w:rsidRPr="00D87FCA">
        <w:rPr>
          <w:rFonts w:asciiTheme="minorHAnsi" w:hAnsiTheme="minorHAnsi" w:cstheme="minorHAnsi"/>
        </w:rPr>
        <w:lastRenderedPageBreak/>
        <w:t xml:space="preserve">Structures/Organisations spécialisées, </w:t>
      </w:r>
    </w:p>
    <w:p w:rsidR="007462F3" w:rsidRPr="00D87FCA" w:rsidRDefault="007462F3" w:rsidP="00FC4AD4">
      <w:pPr>
        <w:pStyle w:val="JhpBulletLevel2"/>
        <w:numPr>
          <w:ilvl w:val="0"/>
          <w:numId w:val="119"/>
        </w:numPr>
        <w:spacing w:before="0"/>
        <w:rPr>
          <w:rFonts w:asciiTheme="minorHAnsi" w:hAnsiTheme="minorHAnsi" w:cstheme="minorHAnsi"/>
          <w:lang w:val="fr-FR"/>
        </w:rPr>
      </w:pPr>
      <w:r w:rsidRPr="00D87FCA">
        <w:rPr>
          <w:rFonts w:asciiTheme="minorHAnsi" w:hAnsiTheme="minorHAnsi" w:cstheme="minorHAnsi"/>
          <w:lang w:val="fr-FR"/>
        </w:rPr>
        <w:t>ONG et responsables de la prise en charge des victimes/survivants.</w:t>
      </w:r>
    </w:p>
    <w:p w:rsidR="007462F3" w:rsidRPr="00D87FCA" w:rsidRDefault="007462F3" w:rsidP="00FC4AD4">
      <w:pPr>
        <w:pStyle w:val="JhpBulletLevel1"/>
        <w:numPr>
          <w:ilvl w:val="0"/>
          <w:numId w:val="12"/>
        </w:numPr>
        <w:rPr>
          <w:rFonts w:asciiTheme="minorHAnsi" w:hAnsiTheme="minorHAnsi" w:cstheme="minorHAnsi"/>
          <w:b/>
        </w:rPr>
      </w:pPr>
      <w:bookmarkStart w:id="99" w:name="_Toc417939173"/>
      <w:r w:rsidRPr="00D87FCA">
        <w:rPr>
          <w:rFonts w:asciiTheme="minorHAnsi" w:hAnsiTheme="minorHAnsi" w:cstheme="minorHAnsi"/>
          <w:b/>
        </w:rPr>
        <w:t>Prestataires</w:t>
      </w:r>
      <w:bookmarkEnd w:id="99"/>
    </w:p>
    <w:p w:rsidR="007462F3" w:rsidRPr="00D87FCA" w:rsidRDefault="007462F3" w:rsidP="00FC4AD4">
      <w:pPr>
        <w:pStyle w:val="JhpBulletLevel2"/>
        <w:numPr>
          <w:ilvl w:val="0"/>
          <w:numId w:val="120"/>
        </w:numPr>
        <w:spacing w:before="0"/>
        <w:rPr>
          <w:rFonts w:asciiTheme="minorHAnsi" w:hAnsiTheme="minorHAnsi" w:cstheme="minorHAnsi"/>
          <w:lang w:val="fr-FR"/>
        </w:rPr>
      </w:pPr>
      <w:r w:rsidRPr="00D87FCA">
        <w:rPr>
          <w:rFonts w:asciiTheme="minorHAnsi" w:hAnsiTheme="minorHAnsi" w:cstheme="minorHAnsi"/>
          <w:lang w:val="fr-FR"/>
        </w:rPr>
        <w:t>Agents communautaires, membres des associations des femmes, des jeunes, des hommes, des leaders communautaires et religieux</w:t>
      </w:r>
    </w:p>
    <w:p w:rsidR="007462F3" w:rsidRPr="00D87FCA" w:rsidRDefault="007462F3" w:rsidP="00FC4AD4">
      <w:pPr>
        <w:pStyle w:val="JhpBulletLevel2"/>
        <w:numPr>
          <w:ilvl w:val="0"/>
          <w:numId w:val="120"/>
        </w:numPr>
        <w:spacing w:before="0"/>
        <w:rPr>
          <w:rFonts w:asciiTheme="minorHAnsi" w:hAnsiTheme="minorHAnsi" w:cstheme="minorHAnsi"/>
        </w:rPr>
      </w:pPr>
      <w:r w:rsidRPr="00D87FCA">
        <w:rPr>
          <w:rFonts w:asciiTheme="minorHAnsi" w:hAnsiTheme="minorHAnsi" w:cstheme="minorHAnsi"/>
        </w:rPr>
        <w:t xml:space="preserve">Para juristes, </w:t>
      </w:r>
    </w:p>
    <w:p w:rsidR="007462F3" w:rsidRPr="00D87FCA" w:rsidRDefault="007462F3" w:rsidP="00FC4AD4">
      <w:pPr>
        <w:pStyle w:val="JhpBulletLevel2"/>
        <w:numPr>
          <w:ilvl w:val="0"/>
          <w:numId w:val="120"/>
        </w:numPr>
        <w:spacing w:before="0"/>
        <w:rPr>
          <w:rFonts w:asciiTheme="minorHAnsi" w:hAnsiTheme="minorHAnsi" w:cstheme="minorHAnsi"/>
        </w:rPr>
      </w:pPr>
      <w:r w:rsidRPr="00D87FCA">
        <w:rPr>
          <w:rFonts w:asciiTheme="minorHAnsi" w:hAnsiTheme="minorHAnsi" w:cstheme="minorHAnsi"/>
        </w:rPr>
        <w:t>Assistants sociaux,</w:t>
      </w:r>
    </w:p>
    <w:p w:rsidR="007462F3" w:rsidRPr="00D87FCA" w:rsidRDefault="007462F3" w:rsidP="00FC4AD4">
      <w:pPr>
        <w:pStyle w:val="JhpBulletLevel2"/>
        <w:numPr>
          <w:ilvl w:val="0"/>
          <w:numId w:val="120"/>
        </w:numPr>
        <w:spacing w:before="0"/>
        <w:rPr>
          <w:rFonts w:asciiTheme="minorHAnsi" w:hAnsiTheme="minorHAnsi" w:cstheme="minorHAnsi"/>
          <w:lang w:val="fr-FR"/>
        </w:rPr>
      </w:pPr>
      <w:r w:rsidRPr="00D87FCA">
        <w:rPr>
          <w:rFonts w:asciiTheme="minorHAnsi" w:hAnsiTheme="minorHAnsi" w:cstheme="minorHAnsi"/>
          <w:lang w:val="fr-FR"/>
        </w:rPr>
        <w:t>Personnel de santé à tous les niveaux</w:t>
      </w:r>
    </w:p>
    <w:p w:rsidR="007462F3" w:rsidRPr="00D87FCA" w:rsidRDefault="007462F3" w:rsidP="00FC4AD4">
      <w:pPr>
        <w:pStyle w:val="JhpBulletLevel2"/>
        <w:numPr>
          <w:ilvl w:val="0"/>
          <w:numId w:val="120"/>
        </w:numPr>
        <w:spacing w:before="0"/>
        <w:rPr>
          <w:rFonts w:asciiTheme="minorHAnsi" w:hAnsiTheme="minorHAnsi" w:cstheme="minorHAnsi"/>
        </w:rPr>
      </w:pPr>
      <w:r w:rsidRPr="00D87FCA">
        <w:rPr>
          <w:rFonts w:asciiTheme="minorHAnsi" w:hAnsiTheme="minorHAnsi" w:cstheme="minorHAnsi"/>
        </w:rPr>
        <w:t>Agents de sécurité et pénitenciers</w:t>
      </w:r>
    </w:p>
    <w:p w:rsidR="007462F3" w:rsidRPr="00D87FCA" w:rsidRDefault="007462F3" w:rsidP="00FC4AD4">
      <w:pPr>
        <w:pStyle w:val="JhpBulletLevel2"/>
        <w:numPr>
          <w:ilvl w:val="0"/>
          <w:numId w:val="120"/>
        </w:numPr>
        <w:spacing w:before="0"/>
        <w:rPr>
          <w:rFonts w:asciiTheme="minorHAnsi" w:hAnsiTheme="minorHAnsi" w:cstheme="minorHAnsi"/>
          <w:lang w:val="fr-FR"/>
        </w:rPr>
      </w:pPr>
      <w:r w:rsidRPr="00D87FCA">
        <w:rPr>
          <w:rFonts w:asciiTheme="minorHAnsi" w:hAnsiTheme="minorHAnsi" w:cstheme="minorHAnsi"/>
          <w:lang w:val="fr-FR"/>
        </w:rPr>
        <w:t xml:space="preserve">Les fonctionnaires chargés de l’application de la loi </w:t>
      </w:r>
    </w:p>
    <w:p w:rsidR="007462F3" w:rsidRPr="00D87FCA" w:rsidRDefault="007462F3" w:rsidP="00FC4AD4">
      <w:pPr>
        <w:pStyle w:val="JhpBulletLevel2"/>
        <w:numPr>
          <w:ilvl w:val="0"/>
          <w:numId w:val="120"/>
        </w:numPr>
        <w:spacing w:before="0"/>
        <w:rPr>
          <w:rFonts w:asciiTheme="minorHAnsi" w:hAnsiTheme="minorHAnsi" w:cstheme="minorHAnsi"/>
          <w:lang w:val="fr-FR"/>
        </w:rPr>
      </w:pPr>
      <w:r w:rsidRPr="00D87FCA">
        <w:rPr>
          <w:rFonts w:asciiTheme="minorHAnsi" w:hAnsiTheme="minorHAnsi" w:cstheme="minorHAnsi"/>
          <w:lang w:val="fr-FR"/>
        </w:rPr>
        <w:t>Les enseignants, les élèves et étudiants</w:t>
      </w:r>
    </w:p>
    <w:p w:rsidR="007462F3" w:rsidRPr="00D87FCA" w:rsidRDefault="007462F3" w:rsidP="00FC4AD4">
      <w:pPr>
        <w:pStyle w:val="JhpBulletLevel2"/>
        <w:numPr>
          <w:ilvl w:val="0"/>
          <w:numId w:val="120"/>
        </w:numPr>
        <w:spacing w:before="0"/>
        <w:rPr>
          <w:rFonts w:asciiTheme="minorHAnsi" w:hAnsiTheme="minorHAnsi" w:cstheme="minorHAnsi"/>
          <w:b/>
          <w:bCs/>
          <w:i/>
          <w:iCs/>
          <w:lang w:val="fr-FR"/>
        </w:rPr>
      </w:pPr>
      <w:r w:rsidRPr="00D87FCA">
        <w:rPr>
          <w:rFonts w:asciiTheme="minorHAnsi" w:hAnsiTheme="minorHAnsi" w:cstheme="minorHAnsi"/>
          <w:lang w:val="fr-FR"/>
        </w:rPr>
        <w:t>Les Associations des parents et amis de l’école (APAE)</w:t>
      </w:r>
      <w:bookmarkStart w:id="100" w:name="_Toc417939174"/>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Moment/Périodicité</w:t>
      </w:r>
      <w:bookmarkEnd w:id="100"/>
    </w:p>
    <w:p w:rsidR="007462F3" w:rsidRPr="00D87FCA" w:rsidRDefault="007462F3" w:rsidP="00FC4AD4">
      <w:pPr>
        <w:pStyle w:val="JhpBulletLevel1"/>
        <w:numPr>
          <w:ilvl w:val="0"/>
          <w:numId w:val="121"/>
        </w:numPr>
        <w:rPr>
          <w:rFonts w:asciiTheme="minorHAnsi" w:hAnsiTheme="minorHAnsi" w:cstheme="minorHAnsi"/>
          <w:lang w:val="fr-FR"/>
        </w:rPr>
      </w:pPr>
      <w:r w:rsidRPr="00D87FCA">
        <w:rPr>
          <w:rFonts w:asciiTheme="minorHAnsi" w:hAnsiTheme="minorHAnsi" w:cstheme="minorHAnsi"/>
          <w:lang w:val="fr-FR"/>
        </w:rPr>
        <w:t>Chaque fois que l’occasion se présente pour sensibiliser la population et où que l’on se trouve devant un cas de violence basée sur le genre.</w:t>
      </w:r>
    </w:p>
    <w:p w:rsidR="007462F3" w:rsidRPr="00D87FCA" w:rsidRDefault="007462F3" w:rsidP="00FC4AD4">
      <w:pPr>
        <w:pStyle w:val="JhpBulletLevel1"/>
        <w:numPr>
          <w:ilvl w:val="0"/>
          <w:numId w:val="12"/>
        </w:numPr>
        <w:rPr>
          <w:rFonts w:asciiTheme="minorHAnsi" w:hAnsiTheme="minorHAnsi" w:cstheme="minorHAnsi"/>
        </w:rPr>
      </w:pPr>
      <w:bookmarkStart w:id="101" w:name="_Toc417939175"/>
      <w:r w:rsidRPr="00D87FCA">
        <w:rPr>
          <w:rFonts w:asciiTheme="minorHAnsi" w:hAnsiTheme="minorHAnsi" w:cstheme="minorHAnsi"/>
          <w:b/>
        </w:rPr>
        <w:t>Bénéficiaire</w:t>
      </w:r>
      <w:r w:rsidRPr="00D87FCA">
        <w:rPr>
          <w:rFonts w:asciiTheme="minorHAnsi" w:hAnsiTheme="minorHAnsi" w:cstheme="minorHAnsi"/>
        </w:rPr>
        <w:t>s</w:t>
      </w:r>
      <w:bookmarkEnd w:id="101"/>
    </w:p>
    <w:p w:rsidR="007462F3" w:rsidRPr="00D87FCA" w:rsidRDefault="007462F3" w:rsidP="00FC4AD4">
      <w:pPr>
        <w:pStyle w:val="JhpBulletLevel2"/>
        <w:numPr>
          <w:ilvl w:val="0"/>
          <w:numId w:val="122"/>
        </w:numPr>
        <w:spacing w:before="0"/>
        <w:rPr>
          <w:rFonts w:asciiTheme="minorHAnsi" w:hAnsiTheme="minorHAnsi" w:cstheme="minorHAnsi"/>
        </w:rPr>
      </w:pPr>
      <w:r w:rsidRPr="00D87FCA">
        <w:rPr>
          <w:rFonts w:asciiTheme="minorHAnsi" w:hAnsiTheme="minorHAnsi" w:cstheme="minorHAnsi"/>
        </w:rPr>
        <w:t>Enfants</w:t>
      </w:r>
    </w:p>
    <w:p w:rsidR="007462F3" w:rsidRPr="00D87FCA" w:rsidRDefault="007462F3" w:rsidP="00FC4AD4">
      <w:pPr>
        <w:pStyle w:val="JhpBulletLevel2"/>
        <w:numPr>
          <w:ilvl w:val="0"/>
          <w:numId w:val="122"/>
        </w:numPr>
        <w:spacing w:before="0"/>
        <w:rPr>
          <w:rFonts w:asciiTheme="minorHAnsi" w:hAnsiTheme="minorHAnsi" w:cstheme="minorHAnsi"/>
        </w:rPr>
      </w:pPr>
      <w:r w:rsidRPr="00D87FCA">
        <w:rPr>
          <w:rFonts w:asciiTheme="minorHAnsi" w:hAnsiTheme="minorHAnsi" w:cstheme="minorHAnsi"/>
        </w:rPr>
        <w:t xml:space="preserve">Adolescents et jeunes </w:t>
      </w:r>
    </w:p>
    <w:p w:rsidR="007462F3" w:rsidRPr="00D87FCA" w:rsidRDefault="007462F3" w:rsidP="00FC4AD4">
      <w:pPr>
        <w:pStyle w:val="JhpBulletLevel2"/>
        <w:numPr>
          <w:ilvl w:val="0"/>
          <w:numId w:val="122"/>
        </w:numPr>
        <w:spacing w:before="0"/>
        <w:rPr>
          <w:rFonts w:asciiTheme="minorHAnsi" w:hAnsiTheme="minorHAnsi" w:cstheme="minorHAnsi"/>
        </w:rPr>
      </w:pPr>
      <w:r w:rsidRPr="00D87FCA">
        <w:rPr>
          <w:rFonts w:asciiTheme="minorHAnsi" w:hAnsiTheme="minorHAnsi" w:cstheme="minorHAnsi"/>
        </w:rPr>
        <w:t>Femmes et filles</w:t>
      </w:r>
    </w:p>
    <w:p w:rsidR="007462F3" w:rsidRPr="00D87FCA" w:rsidRDefault="007462F3" w:rsidP="00FC4AD4">
      <w:pPr>
        <w:pStyle w:val="JhpBulletLevel2"/>
        <w:numPr>
          <w:ilvl w:val="0"/>
          <w:numId w:val="122"/>
        </w:numPr>
        <w:spacing w:before="0"/>
        <w:rPr>
          <w:rFonts w:asciiTheme="minorHAnsi" w:hAnsiTheme="minorHAnsi" w:cstheme="minorHAnsi"/>
        </w:rPr>
      </w:pPr>
      <w:r w:rsidRPr="00D87FCA">
        <w:rPr>
          <w:rFonts w:asciiTheme="minorHAnsi" w:hAnsiTheme="minorHAnsi" w:cstheme="minorHAnsi"/>
        </w:rPr>
        <w:t>Hommes et garçons</w:t>
      </w:r>
    </w:p>
    <w:p w:rsidR="007462F3" w:rsidRPr="00D87FCA" w:rsidRDefault="007462F3" w:rsidP="00FC4AD4">
      <w:pPr>
        <w:pStyle w:val="JhpBulletLevel2"/>
        <w:numPr>
          <w:ilvl w:val="0"/>
          <w:numId w:val="122"/>
        </w:numPr>
        <w:spacing w:before="0"/>
        <w:rPr>
          <w:rFonts w:asciiTheme="minorHAnsi" w:hAnsiTheme="minorHAnsi" w:cstheme="minorHAnsi"/>
        </w:rPr>
      </w:pPr>
      <w:r w:rsidRPr="00D87FCA">
        <w:rPr>
          <w:rFonts w:asciiTheme="minorHAnsi" w:hAnsiTheme="minorHAnsi" w:cstheme="minorHAnsi"/>
        </w:rPr>
        <w:t>Personnes du 3</w:t>
      </w:r>
      <w:r w:rsidRPr="00D87FCA">
        <w:rPr>
          <w:rFonts w:asciiTheme="minorHAnsi" w:hAnsiTheme="minorHAnsi" w:cstheme="minorHAnsi"/>
          <w:vertAlign w:val="superscript"/>
        </w:rPr>
        <w:t>ème</w:t>
      </w:r>
      <w:r w:rsidRPr="00D87FCA">
        <w:rPr>
          <w:rFonts w:asciiTheme="minorHAnsi" w:hAnsiTheme="minorHAnsi" w:cstheme="minorHAnsi"/>
        </w:rPr>
        <w:t xml:space="preserve"> âge</w:t>
      </w:r>
    </w:p>
    <w:p w:rsidR="007462F3" w:rsidRPr="00D87FCA" w:rsidRDefault="007462F3" w:rsidP="00FC4AD4">
      <w:pPr>
        <w:pStyle w:val="JhpBulletLevel2"/>
        <w:numPr>
          <w:ilvl w:val="0"/>
          <w:numId w:val="122"/>
        </w:numPr>
        <w:spacing w:before="0"/>
        <w:rPr>
          <w:rFonts w:asciiTheme="minorHAnsi" w:hAnsiTheme="minorHAnsi" w:cstheme="minorHAnsi"/>
        </w:rPr>
      </w:pPr>
      <w:r w:rsidRPr="00D87FCA">
        <w:rPr>
          <w:rFonts w:asciiTheme="minorHAnsi" w:hAnsiTheme="minorHAnsi" w:cstheme="minorHAnsi"/>
        </w:rPr>
        <w:t>Personnes handicapées et albinos.</w:t>
      </w:r>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Intégration</w:t>
      </w:r>
    </w:p>
    <w:p w:rsidR="007462F3" w:rsidRPr="00D87FCA" w:rsidRDefault="007462F3" w:rsidP="00FC4AD4">
      <w:pPr>
        <w:pStyle w:val="JhpBulletLevel2"/>
        <w:numPr>
          <w:ilvl w:val="0"/>
          <w:numId w:val="123"/>
        </w:numPr>
        <w:rPr>
          <w:rFonts w:asciiTheme="minorHAnsi" w:hAnsiTheme="minorHAnsi" w:cstheme="minorHAnsi"/>
          <w:lang w:val="fr-FR"/>
        </w:rPr>
      </w:pPr>
      <w:r w:rsidRPr="00D87FCA">
        <w:rPr>
          <w:rFonts w:asciiTheme="minorHAnsi" w:hAnsiTheme="minorHAnsi" w:cstheme="minorHAnsi"/>
          <w:lang w:val="fr-FR"/>
        </w:rPr>
        <w:t>Les services de prévention, dépistage et prise en charge des VBG sont intégrés a ceux de PF, CPN, Accouchement, consultations post natales, Consultation, Soins, Vaccination, Nutrition</w:t>
      </w:r>
      <w:bookmarkStart w:id="102" w:name="_Toc456517346"/>
      <w:r w:rsidRPr="00D87FCA">
        <w:rPr>
          <w:rFonts w:asciiTheme="minorHAnsi" w:hAnsiTheme="minorHAnsi" w:cstheme="minorHAnsi"/>
          <w:lang w:val="fr-FR"/>
        </w:rPr>
        <w:t>, santé scolaire</w:t>
      </w:r>
    </w:p>
    <w:p w:rsidR="007462F3" w:rsidRPr="00D87FCA" w:rsidRDefault="007462F3" w:rsidP="007462F3">
      <w:pPr>
        <w:pStyle w:val="JhpBulletLevel1"/>
        <w:numPr>
          <w:ilvl w:val="0"/>
          <w:numId w:val="0"/>
        </w:numPr>
        <w:ind w:left="360"/>
        <w:rPr>
          <w:rFonts w:asciiTheme="minorHAnsi" w:hAnsiTheme="minorHAnsi" w:cstheme="minorHAnsi"/>
          <w:lang w:val="fr-FR"/>
        </w:rPr>
      </w:pPr>
    </w:p>
    <w:p w:rsidR="007462F3" w:rsidRPr="00D87FCA" w:rsidRDefault="007462F3" w:rsidP="007462F3">
      <w:pPr>
        <w:pStyle w:val="JhpBulletLevel1"/>
        <w:numPr>
          <w:ilvl w:val="0"/>
          <w:numId w:val="0"/>
        </w:numPr>
        <w:ind w:left="360"/>
        <w:rPr>
          <w:rFonts w:asciiTheme="minorHAnsi" w:hAnsiTheme="minorHAnsi" w:cstheme="minorHAnsi"/>
          <w:lang w:val="fr-FR"/>
        </w:rPr>
        <w:sectPr w:rsidR="007462F3" w:rsidRPr="00D87FCA" w:rsidSect="006F76B5">
          <w:footerReference w:type="even" r:id="rId141"/>
          <w:footerReference w:type="default" r:id="rId142"/>
          <w:pgSz w:w="11906" w:h="16838"/>
          <w:pgMar w:top="1080" w:right="1440" w:bottom="720" w:left="1440" w:header="706" w:footer="706" w:gutter="0"/>
          <w:cols w:space="708"/>
          <w:docGrid w:linePitch="360"/>
        </w:sectPr>
      </w:pPr>
    </w:p>
    <w:p w:rsidR="007462F3" w:rsidRPr="0030562F" w:rsidRDefault="00D066B6" w:rsidP="007462F3">
      <w:pPr>
        <w:pStyle w:val="JhpTabletitle"/>
        <w:tabs>
          <w:tab w:val="left" w:pos="360"/>
        </w:tabs>
        <w:rPr>
          <w:rFonts w:asciiTheme="minorHAnsi" w:hAnsiTheme="minorHAnsi" w:cstheme="minorHAnsi"/>
          <w:b w:val="0"/>
          <w:sz w:val="24"/>
          <w:lang w:val="fr-FR"/>
        </w:rPr>
      </w:pPr>
      <w:r>
        <w:rPr>
          <w:rStyle w:val="JhpTabletitleChar"/>
          <w:rFonts w:asciiTheme="minorHAnsi" w:hAnsiTheme="minorHAnsi" w:cstheme="minorHAnsi"/>
          <w:b/>
          <w:sz w:val="24"/>
          <w:lang w:val="fr-FR"/>
        </w:rPr>
        <w:lastRenderedPageBreak/>
        <w:t>B-</w:t>
      </w:r>
      <w:r w:rsidR="007462F3" w:rsidRPr="0030562F">
        <w:rPr>
          <w:rStyle w:val="JhpTabletitleChar"/>
          <w:rFonts w:asciiTheme="minorHAnsi" w:hAnsiTheme="minorHAnsi" w:cstheme="minorHAnsi"/>
          <w:b/>
          <w:sz w:val="24"/>
          <w:lang w:val="fr-FR"/>
        </w:rPr>
        <w:t>Procédures par niveau et par type d’intervenant</w:t>
      </w:r>
      <w:bookmarkEnd w:id="102"/>
    </w:p>
    <w:tbl>
      <w:tblPr>
        <w:tblW w:w="1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117"/>
        <w:gridCol w:w="3990"/>
        <w:gridCol w:w="4769"/>
        <w:gridCol w:w="2518"/>
      </w:tblGrid>
      <w:tr w:rsidR="007462F3" w:rsidRPr="0030562F" w:rsidTr="006F76B5">
        <w:trPr>
          <w:trHeight w:val="680"/>
          <w:tblHeader/>
          <w:jc w:val="center"/>
        </w:trPr>
        <w:tc>
          <w:tcPr>
            <w:tcW w:w="1337" w:type="pct"/>
            <w:shd w:val="clear" w:color="auto" w:fill="1F4E79"/>
            <w:vAlign w:val="center"/>
          </w:tcPr>
          <w:p w:rsidR="007462F3" w:rsidRPr="0030562F" w:rsidRDefault="007462F3" w:rsidP="006F76B5">
            <w:pPr>
              <w:pStyle w:val="JhpTableHeading"/>
              <w:rPr>
                <w:rFonts w:asciiTheme="minorHAnsi" w:hAnsiTheme="minorHAnsi" w:cstheme="minorHAnsi"/>
                <w:sz w:val="24"/>
                <w:szCs w:val="24"/>
                <w:lang w:val="fr-FR"/>
              </w:rPr>
            </w:pPr>
            <w:r w:rsidRPr="0030562F">
              <w:rPr>
                <w:rFonts w:asciiTheme="minorHAnsi" w:hAnsiTheme="minorHAnsi" w:cstheme="minorHAnsi"/>
                <w:sz w:val="24"/>
                <w:szCs w:val="24"/>
                <w:lang w:val="fr-FR"/>
              </w:rPr>
              <w:t>Niveau communautaire</w:t>
            </w:r>
          </w:p>
          <w:p w:rsidR="007462F3" w:rsidRPr="0030562F" w:rsidRDefault="007462F3" w:rsidP="006F76B5">
            <w:pPr>
              <w:pStyle w:val="JhpTableHeading"/>
              <w:rPr>
                <w:rFonts w:asciiTheme="minorHAnsi" w:hAnsiTheme="minorHAnsi" w:cstheme="minorHAnsi"/>
                <w:sz w:val="24"/>
                <w:szCs w:val="24"/>
                <w:lang w:val="fr-FR"/>
              </w:rPr>
            </w:pPr>
            <w:bookmarkStart w:id="103" w:name="_Toc456516217"/>
            <w:bookmarkStart w:id="104" w:name="_Toc456517347"/>
            <w:bookmarkStart w:id="105" w:name="_Toc458781737"/>
            <w:r w:rsidRPr="0030562F">
              <w:rPr>
                <w:rFonts w:asciiTheme="minorHAnsi" w:hAnsiTheme="minorHAnsi" w:cstheme="minorHAnsi"/>
                <w:sz w:val="24"/>
                <w:szCs w:val="24"/>
                <w:lang w:val="fr-FR"/>
              </w:rPr>
              <w:t xml:space="preserve">(ASBC, AV, LR, </w:t>
            </w:r>
            <w:r w:rsidRPr="0030562F">
              <w:rPr>
                <w:rFonts w:asciiTheme="minorHAnsi" w:hAnsiTheme="minorHAnsi" w:cstheme="minorHAnsi"/>
                <w:bCs/>
                <w:sz w:val="24"/>
                <w:szCs w:val="24"/>
                <w:lang w:val="fr-FR"/>
              </w:rPr>
              <w:t>éducateurs, pairs éducateurs, enseignants, Para-juristes Assistants sociaux)</w:t>
            </w:r>
            <w:bookmarkEnd w:id="103"/>
            <w:bookmarkEnd w:id="104"/>
            <w:bookmarkEnd w:id="105"/>
          </w:p>
        </w:tc>
        <w:tc>
          <w:tcPr>
            <w:tcW w:w="1296" w:type="pct"/>
            <w:shd w:val="clear" w:color="auto" w:fill="1F4E79"/>
            <w:vAlign w:val="center"/>
          </w:tcPr>
          <w:p w:rsidR="007462F3" w:rsidRPr="0030562F" w:rsidRDefault="007462F3" w:rsidP="006F76B5">
            <w:pPr>
              <w:pStyle w:val="JhpTableHeading"/>
              <w:rPr>
                <w:rFonts w:asciiTheme="minorHAnsi" w:hAnsiTheme="minorHAnsi" w:cstheme="minorHAnsi"/>
                <w:sz w:val="24"/>
                <w:szCs w:val="24"/>
                <w:lang w:val="fr-FR"/>
              </w:rPr>
            </w:pPr>
            <w:r w:rsidRPr="0030562F">
              <w:rPr>
                <w:rFonts w:asciiTheme="minorHAnsi" w:hAnsiTheme="minorHAnsi" w:cstheme="minorHAnsi"/>
                <w:sz w:val="24"/>
                <w:szCs w:val="24"/>
                <w:lang w:val="fr-FR"/>
              </w:rPr>
              <w:t>PS/CS</w:t>
            </w:r>
          </w:p>
          <w:p w:rsidR="007462F3" w:rsidRPr="0030562F" w:rsidRDefault="007462F3" w:rsidP="006F76B5">
            <w:pPr>
              <w:pStyle w:val="JhpTableHeading"/>
              <w:rPr>
                <w:rFonts w:asciiTheme="minorHAnsi" w:hAnsiTheme="minorHAnsi" w:cstheme="minorHAnsi"/>
                <w:sz w:val="24"/>
                <w:szCs w:val="24"/>
                <w:lang w:val="fr-FR"/>
              </w:rPr>
            </w:pPr>
            <w:r w:rsidRPr="0030562F">
              <w:rPr>
                <w:rFonts w:asciiTheme="minorHAnsi" w:hAnsiTheme="minorHAnsi" w:cstheme="minorHAnsi"/>
                <w:bCs/>
                <w:sz w:val="24"/>
                <w:szCs w:val="24"/>
                <w:lang w:val="fr-FR"/>
              </w:rPr>
              <w:t xml:space="preserve">(ATS, Infirmiers d’état, Sage femmes </w:t>
            </w:r>
            <w:r w:rsidRPr="0030562F">
              <w:rPr>
                <w:rFonts w:asciiTheme="minorHAnsi" w:hAnsiTheme="minorHAnsi" w:cstheme="minorHAnsi"/>
                <w:bCs/>
                <w:sz w:val="24"/>
                <w:szCs w:val="24"/>
                <w:lang w:val="fr-FR"/>
              </w:rPr>
              <w:br/>
              <w:t>et médecins)</w:t>
            </w:r>
          </w:p>
        </w:tc>
        <w:tc>
          <w:tcPr>
            <w:tcW w:w="1549" w:type="pct"/>
            <w:shd w:val="clear" w:color="auto" w:fill="1F4E79"/>
            <w:vAlign w:val="center"/>
          </w:tcPr>
          <w:p w:rsidR="007462F3" w:rsidRPr="0030562F" w:rsidRDefault="007462F3" w:rsidP="006F76B5">
            <w:pPr>
              <w:pStyle w:val="JhpTableHeading"/>
              <w:rPr>
                <w:rFonts w:asciiTheme="minorHAnsi" w:hAnsiTheme="minorHAnsi" w:cstheme="minorHAnsi"/>
                <w:bCs/>
                <w:sz w:val="24"/>
                <w:szCs w:val="24"/>
                <w:lang w:val="fr-FR"/>
              </w:rPr>
            </w:pPr>
            <w:r w:rsidRPr="0030562F">
              <w:rPr>
                <w:rFonts w:asciiTheme="minorHAnsi" w:hAnsiTheme="minorHAnsi" w:cstheme="minorHAnsi"/>
                <w:bCs/>
                <w:sz w:val="24"/>
                <w:szCs w:val="24"/>
                <w:lang w:val="fr-FR"/>
              </w:rPr>
              <w:t>Référence (CSA, CMC, HP,)</w:t>
            </w:r>
          </w:p>
          <w:p w:rsidR="007462F3" w:rsidRPr="0030562F" w:rsidRDefault="007462F3" w:rsidP="006F76B5">
            <w:pPr>
              <w:pStyle w:val="JhpTableHeading"/>
              <w:rPr>
                <w:rFonts w:asciiTheme="minorHAnsi" w:hAnsiTheme="minorHAnsi" w:cstheme="minorHAnsi"/>
                <w:sz w:val="24"/>
                <w:szCs w:val="24"/>
                <w:lang w:val="fr-FR"/>
              </w:rPr>
            </w:pPr>
            <w:r w:rsidRPr="0030562F">
              <w:rPr>
                <w:rFonts w:asciiTheme="minorHAnsi" w:hAnsiTheme="minorHAnsi" w:cstheme="minorHAnsi"/>
                <w:bCs/>
                <w:sz w:val="24"/>
                <w:szCs w:val="24"/>
                <w:lang w:val="fr-FR"/>
              </w:rPr>
              <w:t xml:space="preserve">(ATS, Infirmiers d’état, Sage femmes </w:t>
            </w:r>
            <w:r w:rsidRPr="0030562F">
              <w:rPr>
                <w:rFonts w:asciiTheme="minorHAnsi" w:hAnsiTheme="minorHAnsi" w:cstheme="minorHAnsi"/>
                <w:bCs/>
                <w:sz w:val="24"/>
                <w:szCs w:val="24"/>
                <w:lang w:val="fr-FR"/>
              </w:rPr>
              <w:br/>
              <w:t>et médecins)</w:t>
            </w:r>
          </w:p>
        </w:tc>
        <w:tc>
          <w:tcPr>
            <w:tcW w:w="818" w:type="pct"/>
            <w:shd w:val="clear" w:color="auto" w:fill="1F4E79"/>
            <w:vAlign w:val="center"/>
          </w:tcPr>
          <w:p w:rsidR="007462F3" w:rsidRPr="0030562F" w:rsidRDefault="007462F3" w:rsidP="006F76B5">
            <w:pPr>
              <w:pStyle w:val="JhpTableHeading"/>
              <w:rPr>
                <w:rFonts w:asciiTheme="minorHAnsi" w:hAnsiTheme="minorHAnsi" w:cstheme="minorHAnsi"/>
                <w:sz w:val="24"/>
                <w:szCs w:val="24"/>
                <w:lang w:val="fr-FR"/>
              </w:rPr>
            </w:pPr>
            <w:r w:rsidRPr="0030562F">
              <w:rPr>
                <w:rFonts w:asciiTheme="minorHAnsi" w:hAnsiTheme="minorHAnsi" w:cstheme="minorHAnsi"/>
                <w:bCs/>
                <w:sz w:val="24"/>
                <w:szCs w:val="24"/>
                <w:lang w:val="fr-FR"/>
              </w:rPr>
              <w:t xml:space="preserve">Référence (HR HN, ATS, Infirmiers d’etat, Sage femmes </w:t>
            </w:r>
            <w:r w:rsidRPr="0030562F">
              <w:rPr>
                <w:rFonts w:asciiTheme="minorHAnsi" w:hAnsiTheme="minorHAnsi" w:cstheme="minorHAnsi"/>
                <w:bCs/>
                <w:sz w:val="24"/>
                <w:szCs w:val="24"/>
                <w:lang w:val="fr-FR"/>
              </w:rPr>
              <w:br/>
              <w:t>et médecins)</w:t>
            </w:r>
          </w:p>
        </w:tc>
      </w:tr>
      <w:tr w:rsidR="007462F3" w:rsidRPr="0030562F" w:rsidTr="006F76B5">
        <w:trPr>
          <w:jc w:val="center"/>
        </w:trPr>
        <w:tc>
          <w:tcPr>
            <w:tcW w:w="5000" w:type="pct"/>
            <w:gridSpan w:val="4"/>
            <w:shd w:val="clear" w:color="auto" w:fill="9CC2E5"/>
            <w:vAlign w:val="center"/>
          </w:tcPr>
          <w:p w:rsidR="007462F3" w:rsidRPr="0030562F" w:rsidRDefault="007462F3" w:rsidP="006F76B5">
            <w:pPr>
              <w:pStyle w:val="JhpTabletext"/>
              <w:rPr>
                <w:rFonts w:asciiTheme="minorHAnsi" w:hAnsiTheme="minorHAnsi" w:cstheme="minorHAnsi"/>
                <w:b/>
                <w:sz w:val="24"/>
                <w:szCs w:val="24"/>
                <w:lang w:val="fr-FR"/>
              </w:rPr>
            </w:pPr>
            <w:bookmarkStart w:id="106" w:name="_Toc456516218"/>
            <w:bookmarkStart w:id="107" w:name="_Toc456517348"/>
            <w:bookmarkStart w:id="108" w:name="_Toc458781738"/>
            <w:r w:rsidRPr="0030562F">
              <w:rPr>
                <w:rFonts w:asciiTheme="minorHAnsi" w:hAnsiTheme="minorHAnsi" w:cstheme="minorHAnsi"/>
                <w:b/>
                <w:sz w:val="24"/>
                <w:szCs w:val="24"/>
                <w:lang w:val="fr-FR"/>
              </w:rPr>
              <w:t>Services de prévention, de dépistage et de prise en charge psychologique</w:t>
            </w:r>
            <w:bookmarkEnd w:id="106"/>
            <w:bookmarkEnd w:id="107"/>
            <w:bookmarkEnd w:id="108"/>
          </w:p>
        </w:tc>
      </w:tr>
      <w:tr w:rsidR="007462F3" w:rsidRPr="0030562F" w:rsidTr="006F76B5">
        <w:trPr>
          <w:jc w:val="center"/>
        </w:trPr>
        <w:tc>
          <w:tcPr>
            <w:tcW w:w="1337" w:type="pct"/>
          </w:tcPr>
          <w:p w:rsidR="007462F3" w:rsidRPr="0030562F" w:rsidRDefault="0030562F" w:rsidP="006F76B5">
            <w:pPr>
              <w:pStyle w:val="JhpTabletext"/>
              <w:rPr>
                <w:rFonts w:asciiTheme="minorHAnsi" w:hAnsiTheme="minorHAnsi" w:cstheme="minorHAnsi"/>
                <w:b/>
                <w:sz w:val="24"/>
                <w:szCs w:val="24"/>
                <w:lang w:val="fr-FR"/>
              </w:rPr>
            </w:pPr>
            <w:bookmarkStart w:id="109" w:name="_Toc456516219"/>
            <w:bookmarkStart w:id="110" w:name="_Toc456517349"/>
            <w:bookmarkStart w:id="111" w:name="_Toc458781739"/>
            <w:r w:rsidRPr="0030562F">
              <w:rPr>
                <w:rFonts w:asciiTheme="minorHAnsi" w:hAnsiTheme="minorHAnsi" w:cstheme="minorHAnsi"/>
                <w:b/>
                <w:sz w:val="24"/>
                <w:szCs w:val="24"/>
                <w:lang w:val="fr-FR"/>
              </w:rPr>
              <w:t>-</w:t>
            </w:r>
            <w:r w:rsidR="007462F3" w:rsidRPr="0030562F">
              <w:rPr>
                <w:rFonts w:asciiTheme="minorHAnsi" w:hAnsiTheme="minorHAnsi" w:cstheme="minorHAnsi"/>
                <w:b/>
                <w:sz w:val="24"/>
                <w:szCs w:val="24"/>
                <w:lang w:val="fr-FR"/>
              </w:rPr>
              <w:t>D</w:t>
            </w:r>
            <w:r w:rsidR="007462F3" w:rsidRPr="0030562F">
              <w:rPr>
                <w:rFonts w:asciiTheme="minorHAnsi" w:hAnsiTheme="minorHAnsi" w:cstheme="minorHAnsi"/>
                <w:sz w:val="24"/>
                <w:szCs w:val="24"/>
                <w:lang w:val="fr-FR"/>
              </w:rPr>
              <w:t xml:space="preserve">onner des informations et des conseils </w:t>
            </w:r>
            <w:bookmarkEnd w:id="109"/>
            <w:bookmarkEnd w:id="110"/>
            <w:bookmarkEnd w:id="111"/>
            <w:r w:rsidR="007462F3" w:rsidRPr="0030562F">
              <w:rPr>
                <w:rFonts w:asciiTheme="minorHAnsi" w:hAnsiTheme="minorHAnsi" w:cstheme="minorHAnsi"/>
                <w:sz w:val="24"/>
                <w:szCs w:val="24"/>
                <w:lang w:val="fr-FR"/>
              </w:rPr>
              <w:t>sur :</w:t>
            </w:r>
          </w:p>
          <w:p w:rsidR="007462F3" w:rsidRPr="0030562F" w:rsidRDefault="007462F3" w:rsidP="0030562F">
            <w:pPr>
              <w:pStyle w:val="JhpTableBullet10"/>
              <w:numPr>
                <w:ilvl w:val="0"/>
                <w:numId w:val="0"/>
              </w:numPr>
              <w:rPr>
                <w:rFonts w:asciiTheme="minorHAnsi" w:eastAsia="Futura-Book" w:hAnsiTheme="minorHAnsi" w:cstheme="minorHAnsi"/>
                <w:sz w:val="24"/>
                <w:szCs w:val="24"/>
                <w:lang w:val="fr-FR"/>
              </w:rPr>
            </w:pPr>
            <w:bookmarkStart w:id="112" w:name="_Toc456516220"/>
            <w:bookmarkStart w:id="113" w:name="_Toc456517350"/>
            <w:bookmarkStart w:id="114" w:name="_Toc458781740"/>
            <w:r w:rsidRPr="0030562F">
              <w:rPr>
                <w:rFonts w:asciiTheme="minorHAnsi" w:eastAsia="Futura-Book" w:hAnsiTheme="minorHAnsi" w:cstheme="minorHAnsi"/>
                <w:sz w:val="24"/>
                <w:szCs w:val="24"/>
                <w:lang w:val="fr-FR"/>
              </w:rPr>
              <w:t>La prévention et la lutte contre les VBG y compris les MGF,</w:t>
            </w:r>
            <w:bookmarkEnd w:id="112"/>
            <w:bookmarkEnd w:id="113"/>
            <w:r w:rsidRPr="0030562F">
              <w:rPr>
                <w:rFonts w:asciiTheme="minorHAnsi" w:eastAsia="Futura-Book" w:hAnsiTheme="minorHAnsi" w:cstheme="minorHAnsi"/>
                <w:sz w:val="24"/>
                <w:szCs w:val="24"/>
                <w:lang w:val="fr-FR"/>
              </w:rPr>
              <w:t xml:space="preserve"> </w:t>
            </w:r>
            <w:bookmarkEnd w:id="114"/>
          </w:p>
          <w:p w:rsidR="007462F3" w:rsidRPr="0030562F" w:rsidRDefault="007462F3" w:rsidP="0030562F">
            <w:pPr>
              <w:pStyle w:val="JhpTableBullet10"/>
              <w:numPr>
                <w:ilvl w:val="0"/>
                <w:numId w:val="0"/>
              </w:numPr>
              <w:rPr>
                <w:rFonts w:asciiTheme="minorHAnsi" w:eastAsia="Futura-Book" w:hAnsiTheme="minorHAnsi" w:cstheme="minorHAnsi"/>
                <w:sz w:val="24"/>
                <w:szCs w:val="24"/>
                <w:lang w:val="fr-FR"/>
              </w:rPr>
            </w:pPr>
            <w:bookmarkStart w:id="115" w:name="_Toc456516221"/>
            <w:bookmarkStart w:id="116" w:name="_Toc456517351"/>
            <w:bookmarkStart w:id="117" w:name="_Toc458781741"/>
            <w:r w:rsidRPr="0030562F">
              <w:rPr>
                <w:rFonts w:asciiTheme="minorHAnsi" w:eastAsia="Futura-Book" w:hAnsiTheme="minorHAnsi" w:cstheme="minorHAnsi"/>
                <w:sz w:val="24"/>
                <w:szCs w:val="24"/>
                <w:lang w:val="fr-FR"/>
              </w:rPr>
              <w:t>Les lieux de prise en charge</w:t>
            </w:r>
            <w:bookmarkEnd w:id="115"/>
            <w:bookmarkEnd w:id="116"/>
            <w:bookmarkEnd w:id="117"/>
          </w:p>
          <w:p w:rsidR="007462F3" w:rsidRPr="0030562F" w:rsidRDefault="007462F3" w:rsidP="0030562F">
            <w:pPr>
              <w:pStyle w:val="JhpTableBullet10"/>
              <w:numPr>
                <w:ilvl w:val="0"/>
                <w:numId w:val="0"/>
              </w:numPr>
              <w:rPr>
                <w:rFonts w:asciiTheme="minorHAnsi" w:eastAsia="Futura-Book" w:hAnsiTheme="minorHAnsi" w:cstheme="minorHAnsi"/>
                <w:sz w:val="24"/>
                <w:szCs w:val="24"/>
                <w:lang w:val="fr-FR"/>
              </w:rPr>
            </w:pPr>
            <w:bookmarkStart w:id="118" w:name="_Toc456516222"/>
            <w:bookmarkStart w:id="119" w:name="_Toc456517352"/>
            <w:bookmarkStart w:id="120" w:name="_Toc458781742"/>
            <w:r w:rsidRPr="0030562F">
              <w:rPr>
                <w:rFonts w:asciiTheme="minorHAnsi" w:eastAsia="Futura-Book" w:hAnsiTheme="minorHAnsi" w:cstheme="minorHAnsi"/>
                <w:sz w:val="24"/>
                <w:szCs w:val="24"/>
                <w:lang w:val="fr-FR"/>
              </w:rPr>
              <w:t>Les lois en vigueur contre toutes les formes de violence</w:t>
            </w:r>
            <w:bookmarkEnd w:id="118"/>
            <w:bookmarkEnd w:id="119"/>
            <w:bookmarkEnd w:id="120"/>
          </w:p>
          <w:p w:rsidR="007462F3" w:rsidRPr="0030562F" w:rsidRDefault="007462F3" w:rsidP="0030562F">
            <w:pPr>
              <w:pStyle w:val="JhpTableBullet10"/>
              <w:numPr>
                <w:ilvl w:val="0"/>
                <w:numId w:val="0"/>
              </w:numPr>
              <w:rPr>
                <w:rFonts w:asciiTheme="minorHAnsi" w:hAnsiTheme="minorHAnsi" w:cstheme="minorHAnsi"/>
                <w:sz w:val="24"/>
                <w:szCs w:val="24"/>
                <w:lang w:val="fr-FR"/>
              </w:rPr>
            </w:pPr>
            <w:bookmarkStart w:id="121" w:name="_Toc456516223"/>
            <w:bookmarkStart w:id="122" w:name="_Toc456517353"/>
            <w:bookmarkStart w:id="123" w:name="_Toc458781743"/>
            <w:r w:rsidRPr="0030562F">
              <w:rPr>
                <w:rFonts w:asciiTheme="minorHAnsi" w:eastAsia="Futura-Book" w:hAnsiTheme="minorHAnsi" w:cstheme="minorHAnsi"/>
                <w:sz w:val="24"/>
                <w:szCs w:val="24"/>
                <w:lang w:val="fr-FR"/>
              </w:rPr>
              <w:t>Les droits de l'homme, de la femme et de l'enfant</w:t>
            </w:r>
            <w:bookmarkEnd w:id="121"/>
            <w:bookmarkEnd w:id="122"/>
            <w:bookmarkEnd w:id="123"/>
          </w:p>
          <w:p w:rsidR="007462F3" w:rsidRPr="0030562F" w:rsidRDefault="0030562F" w:rsidP="006F76B5">
            <w:pPr>
              <w:pStyle w:val="JhpTabletext"/>
              <w:rPr>
                <w:rFonts w:asciiTheme="minorHAnsi" w:hAnsiTheme="minorHAnsi" w:cstheme="minorHAnsi"/>
                <w:sz w:val="24"/>
                <w:szCs w:val="24"/>
                <w:lang w:val="fr-FR"/>
              </w:rPr>
            </w:pPr>
            <w:bookmarkStart w:id="124" w:name="_Toc456516224"/>
            <w:bookmarkStart w:id="125" w:name="_Toc456517354"/>
            <w:bookmarkStart w:id="126" w:name="_Toc458781744"/>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Rechercher les signes de VBG</w:t>
            </w:r>
            <w:bookmarkEnd w:id="124"/>
            <w:bookmarkEnd w:id="125"/>
            <w:bookmarkEnd w:id="126"/>
            <w:r w:rsidR="007462F3" w:rsidRPr="0030562F">
              <w:rPr>
                <w:rFonts w:asciiTheme="minorHAnsi" w:hAnsiTheme="minorHAnsi" w:cstheme="minorHAnsi"/>
                <w:sz w:val="24"/>
                <w:szCs w:val="24"/>
                <w:lang w:val="fr-FR"/>
              </w:rPr>
              <w:t xml:space="preserve"> </w:t>
            </w:r>
          </w:p>
          <w:p w:rsidR="007462F3" w:rsidRPr="0030562F" w:rsidRDefault="0030562F" w:rsidP="006F76B5">
            <w:pPr>
              <w:pStyle w:val="JhpTabletext"/>
              <w:rPr>
                <w:rFonts w:asciiTheme="minorHAnsi" w:hAnsiTheme="minorHAnsi" w:cstheme="minorHAnsi"/>
                <w:sz w:val="24"/>
                <w:szCs w:val="24"/>
                <w:lang w:val="fr-FR"/>
              </w:rPr>
            </w:pPr>
            <w:bookmarkStart w:id="127" w:name="_Toc456516225"/>
            <w:bookmarkStart w:id="128" w:name="_Toc456517355"/>
            <w:bookmarkStart w:id="129" w:name="_Toc458781745"/>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 xml:space="preserve">Etablir des mesures d'accompagnement : disponibilité, soutien moral continu, confidentialité, discrétion, </w:t>
            </w:r>
            <w:bookmarkEnd w:id="127"/>
            <w:bookmarkEnd w:id="128"/>
            <w:bookmarkEnd w:id="129"/>
            <w:r w:rsidR="007462F3" w:rsidRPr="0030562F">
              <w:rPr>
                <w:rFonts w:asciiTheme="minorHAnsi" w:hAnsiTheme="minorHAnsi" w:cstheme="minorHAnsi"/>
                <w:sz w:val="24"/>
                <w:szCs w:val="24"/>
                <w:lang w:val="fr-FR"/>
              </w:rPr>
              <w:t>sensibilité ;</w:t>
            </w:r>
          </w:p>
          <w:p w:rsidR="007462F3" w:rsidRPr="0030562F" w:rsidRDefault="0030562F" w:rsidP="006F76B5">
            <w:pPr>
              <w:pStyle w:val="JhpTabletext"/>
              <w:rPr>
                <w:rFonts w:asciiTheme="minorHAnsi" w:hAnsiTheme="minorHAnsi" w:cstheme="minorHAnsi"/>
                <w:sz w:val="24"/>
                <w:szCs w:val="24"/>
                <w:lang w:val="fr-FR"/>
              </w:rPr>
            </w:pPr>
            <w:bookmarkStart w:id="130" w:name="_Toc456516226"/>
            <w:bookmarkStart w:id="131" w:name="_Toc456517356"/>
            <w:bookmarkStart w:id="132" w:name="_Toc458781746"/>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Orienter les survivants vers les autres services concernés (OPROGEM, structures de soins et ONG)</w:t>
            </w:r>
            <w:bookmarkEnd w:id="130"/>
            <w:bookmarkEnd w:id="131"/>
            <w:bookmarkEnd w:id="132"/>
          </w:p>
        </w:tc>
        <w:tc>
          <w:tcPr>
            <w:tcW w:w="1296" w:type="pct"/>
          </w:tcPr>
          <w:p w:rsidR="007462F3" w:rsidRPr="0030562F" w:rsidRDefault="007462F3" w:rsidP="00FC4AD4">
            <w:pPr>
              <w:pStyle w:val="JhpTabletext"/>
              <w:numPr>
                <w:ilvl w:val="0"/>
                <w:numId w:val="115"/>
              </w:numPr>
              <w:rPr>
                <w:rFonts w:asciiTheme="minorHAnsi" w:hAnsiTheme="minorHAnsi" w:cstheme="minorHAnsi"/>
                <w:sz w:val="24"/>
                <w:szCs w:val="24"/>
                <w:lang w:val="fr-FR"/>
              </w:rPr>
            </w:pPr>
            <w:bookmarkStart w:id="133" w:name="_Toc458781747"/>
            <w:r w:rsidRPr="0030562F">
              <w:rPr>
                <w:rFonts w:asciiTheme="minorHAnsi" w:hAnsiTheme="minorHAnsi" w:cstheme="minorHAnsi"/>
                <w:sz w:val="24"/>
                <w:szCs w:val="24"/>
                <w:lang w:val="fr-FR"/>
              </w:rPr>
              <w:t>Même procédure que le niveau communautaire</w:t>
            </w:r>
            <w:bookmarkEnd w:id="133"/>
          </w:p>
        </w:tc>
        <w:tc>
          <w:tcPr>
            <w:tcW w:w="1549" w:type="pct"/>
          </w:tcPr>
          <w:p w:rsidR="007462F3" w:rsidRPr="0030562F" w:rsidRDefault="0030562F" w:rsidP="006F76B5">
            <w:pPr>
              <w:pStyle w:val="JhpTabletext"/>
              <w:rPr>
                <w:rFonts w:asciiTheme="minorHAnsi" w:hAnsiTheme="minorHAnsi" w:cstheme="minorHAnsi"/>
                <w:sz w:val="24"/>
                <w:szCs w:val="24"/>
                <w:lang w:val="fr-FR"/>
              </w:rPr>
            </w:pPr>
            <w:bookmarkStart w:id="134" w:name="_Toc456516227"/>
            <w:bookmarkStart w:id="135" w:name="_Toc456517357"/>
            <w:bookmarkStart w:id="136" w:name="_Toc458781748"/>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 xml:space="preserve">Donner des informations et des conseils </w:t>
            </w:r>
            <w:bookmarkEnd w:id="134"/>
            <w:bookmarkEnd w:id="135"/>
            <w:bookmarkEnd w:id="136"/>
            <w:r w:rsidR="007462F3" w:rsidRPr="0030562F">
              <w:rPr>
                <w:rFonts w:asciiTheme="minorHAnsi" w:hAnsiTheme="minorHAnsi" w:cstheme="minorHAnsi"/>
                <w:sz w:val="24"/>
                <w:szCs w:val="24"/>
                <w:lang w:val="fr-FR"/>
              </w:rPr>
              <w:t>sur :</w:t>
            </w:r>
          </w:p>
          <w:p w:rsidR="007462F3" w:rsidRPr="0030562F" w:rsidRDefault="007462F3" w:rsidP="0030562F">
            <w:pPr>
              <w:pStyle w:val="JhpTableBullet10"/>
              <w:numPr>
                <w:ilvl w:val="0"/>
                <w:numId w:val="0"/>
              </w:numPr>
              <w:rPr>
                <w:rFonts w:asciiTheme="minorHAnsi" w:eastAsia="Futura-Book" w:hAnsiTheme="minorHAnsi" w:cstheme="minorHAnsi"/>
                <w:sz w:val="24"/>
                <w:szCs w:val="24"/>
                <w:lang w:val="fr-FR"/>
              </w:rPr>
            </w:pPr>
            <w:bookmarkStart w:id="137" w:name="_Toc456516228"/>
            <w:bookmarkStart w:id="138" w:name="_Toc456517358"/>
            <w:bookmarkStart w:id="139" w:name="_Toc458781749"/>
            <w:r w:rsidRPr="0030562F">
              <w:rPr>
                <w:rFonts w:asciiTheme="minorHAnsi" w:eastAsia="Futura-Book" w:hAnsiTheme="minorHAnsi" w:cstheme="minorHAnsi"/>
                <w:sz w:val="24"/>
                <w:szCs w:val="24"/>
                <w:lang w:val="fr-FR"/>
              </w:rPr>
              <w:t xml:space="preserve">La prévention et la lutte contre les </w:t>
            </w:r>
            <w:bookmarkEnd w:id="137"/>
            <w:bookmarkEnd w:id="138"/>
            <w:bookmarkEnd w:id="139"/>
            <w:r w:rsidRPr="0030562F">
              <w:rPr>
                <w:rFonts w:asciiTheme="minorHAnsi" w:eastAsia="Futura-Book" w:hAnsiTheme="minorHAnsi" w:cstheme="minorHAnsi"/>
                <w:sz w:val="24"/>
                <w:szCs w:val="24"/>
                <w:lang w:val="fr-FR"/>
              </w:rPr>
              <w:t>VBG</w:t>
            </w:r>
          </w:p>
          <w:p w:rsidR="007462F3" w:rsidRPr="0030562F" w:rsidRDefault="007462F3" w:rsidP="0030562F">
            <w:pPr>
              <w:pStyle w:val="JhpTableBullet10"/>
              <w:numPr>
                <w:ilvl w:val="0"/>
                <w:numId w:val="0"/>
              </w:numPr>
              <w:rPr>
                <w:rFonts w:asciiTheme="minorHAnsi" w:eastAsia="Futura-Book" w:hAnsiTheme="minorHAnsi" w:cstheme="minorHAnsi"/>
                <w:sz w:val="24"/>
                <w:szCs w:val="24"/>
                <w:lang w:val="fr-FR"/>
              </w:rPr>
            </w:pPr>
            <w:bookmarkStart w:id="140" w:name="_Toc456516229"/>
            <w:bookmarkStart w:id="141" w:name="_Toc456517359"/>
            <w:bookmarkStart w:id="142" w:name="_Toc458781750"/>
            <w:r w:rsidRPr="0030562F">
              <w:rPr>
                <w:rFonts w:asciiTheme="minorHAnsi" w:eastAsia="Futura-Book" w:hAnsiTheme="minorHAnsi" w:cstheme="minorHAnsi"/>
                <w:sz w:val="24"/>
                <w:szCs w:val="24"/>
                <w:lang w:val="fr-FR"/>
              </w:rPr>
              <w:t>Les lieux de prise en charge</w:t>
            </w:r>
            <w:bookmarkEnd w:id="140"/>
            <w:bookmarkEnd w:id="141"/>
            <w:bookmarkEnd w:id="142"/>
          </w:p>
          <w:p w:rsidR="007462F3" w:rsidRPr="0030562F" w:rsidRDefault="007462F3" w:rsidP="0030562F">
            <w:pPr>
              <w:pStyle w:val="JhpTableBullet10"/>
              <w:numPr>
                <w:ilvl w:val="0"/>
                <w:numId w:val="0"/>
              </w:numPr>
              <w:rPr>
                <w:rFonts w:asciiTheme="minorHAnsi" w:eastAsia="Futura-Book" w:hAnsiTheme="minorHAnsi" w:cstheme="minorHAnsi"/>
                <w:sz w:val="24"/>
                <w:szCs w:val="24"/>
                <w:lang w:val="fr-FR"/>
              </w:rPr>
            </w:pPr>
            <w:bookmarkStart w:id="143" w:name="_Toc456516230"/>
            <w:bookmarkStart w:id="144" w:name="_Toc456517360"/>
            <w:bookmarkStart w:id="145" w:name="_Toc458781751"/>
            <w:r w:rsidRPr="0030562F">
              <w:rPr>
                <w:rFonts w:asciiTheme="minorHAnsi" w:eastAsia="Futura-Book" w:hAnsiTheme="minorHAnsi" w:cstheme="minorHAnsi"/>
                <w:sz w:val="24"/>
                <w:szCs w:val="24"/>
                <w:lang w:val="fr-FR"/>
              </w:rPr>
              <w:t>Les lois en vigueur contre toutes les formes de violence</w:t>
            </w:r>
            <w:bookmarkEnd w:id="143"/>
            <w:bookmarkEnd w:id="144"/>
            <w:bookmarkEnd w:id="145"/>
          </w:p>
          <w:p w:rsidR="007462F3" w:rsidRPr="0030562F" w:rsidRDefault="007462F3" w:rsidP="0030562F">
            <w:pPr>
              <w:pStyle w:val="JhpTableBullet10"/>
              <w:numPr>
                <w:ilvl w:val="0"/>
                <w:numId w:val="0"/>
              </w:numPr>
              <w:rPr>
                <w:rFonts w:asciiTheme="minorHAnsi" w:eastAsia="Futura-Book" w:hAnsiTheme="minorHAnsi" w:cstheme="minorHAnsi"/>
                <w:sz w:val="24"/>
                <w:szCs w:val="24"/>
                <w:lang w:val="fr-FR"/>
              </w:rPr>
            </w:pPr>
            <w:bookmarkStart w:id="146" w:name="_Toc456516231"/>
            <w:bookmarkStart w:id="147" w:name="_Toc456517361"/>
            <w:bookmarkStart w:id="148" w:name="_Toc458781752"/>
            <w:r w:rsidRPr="0030562F">
              <w:rPr>
                <w:rFonts w:asciiTheme="minorHAnsi" w:eastAsia="Futura-Book" w:hAnsiTheme="minorHAnsi" w:cstheme="minorHAnsi"/>
                <w:sz w:val="24"/>
                <w:szCs w:val="24"/>
                <w:lang w:val="fr-FR"/>
              </w:rPr>
              <w:t>Les droits de l'homme, de la femme et de l'enfant</w:t>
            </w:r>
            <w:bookmarkStart w:id="149" w:name="_Toc456516232"/>
            <w:bookmarkStart w:id="150" w:name="_Toc456517362"/>
            <w:bookmarkEnd w:id="146"/>
            <w:bookmarkEnd w:id="147"/>
            <w:bookmarkEnd w:id="148"/>
          </w:p>
          <w:p w:rsidR="007462F3" w:rsidRPr="0030562F" w:rsidRDefault="0030562F" w:rsidP="006F76B5">
            <w:pPr>
              <w:pStyle w:val="JhpTabletext"/>
              <w:rPr>
                <w:rFonts w:asciiTheme="minorHAnsi" w:hAnsiTheme="minorHAnsi" w:cstheme="minorHAnsi"/>
                <w:sz w:val="24"/>
                <w:szCs w:val="24"/>
                <w:lang w:val="fr-FR"/>
              </w:rPr>
            </w:pPr>
            <w:bookmarkStart w:id="151" w:name="_Toc458781753"/>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Rechercher les signes de VBG</w:t>
            </w:r>
            <w:bookmarkEnd w:id="149"/>
            <w:bookmarkEnd w:id="150"/>
            <w:r w:rsidR="007462F3" w:rsidRPr="0030562F">
              <w:rPr>
                <w:rFonts w:asciiTheme="minorHAnsi" w:hAnsiTheme="minorHAnsi" w:cstheme="minorHAnsi"/>
                <w:sz w:val="24"/>
                <w:szCs w:val="24"/>
                <w:lang w:val="fr-FR"/>
              </w:rPr>
              <w:t xml:space="preserve"> </w:t>
            </w:r>
            <w:bookmarkEnd w:id="151"/>
          </w:p>
          <w:p w:rsidR="007462F3" w:rsidRPr="0030562F" w:rsidRDefault="0030562F" w:rsidP="006F76B5">
            <w:pPr>
              <w:pStyle w:val="JhpTabletext"/>
              <w:rPr>
                <w:rFonts w:asciiTheme="minorHAnsi" w:hAnsiTheme="minorHAnsi" w:cstheme="minorHAnsi"/>
                <w:sz w:val="24"/>
                <w:szCs w:val="24"/>
                <w:lang w:val="fr-FR"/>
              </w:rPr>
            </w:pPr>
            <w:bookmarkStart w:id="152" w:name="_Toc456516233"/>
            <w:bookmarkStart w:id="153" w:name="_Toc456517363"/>
            <w:bookmarkStart w:id="154" w:name="_Toc458781754"/>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Etablir des mesures d'accompagnement : disponibilité, soutien moral continu, confidentialité, discrétion, sensibilité</w:t>
            </w:r>
            <w:bookmarkEnd w:id="152"/>
            <w:bookmarkEnd w:id="153"/>
            <w:bookmarkEnd w:id="154"/>
          </w:p>
          <w:p w:rsidR="007462F3" w:rsidRPr="0030562F" w:rsidRDefault="00570201" w:rsidP="006F76B5">
            <w:pPr>
              <w:pStyle w:val="JhpTabletext"/>
              <w:rPr>
                <w:rFonts w:asciiTheme="minorHAnsi" w:hAnsiTheme="minorHAnsi" w:cstheme="minorHAnsi"/>
                <w:sz w:val="24"/>
                <w:szCs w:val="24"/>
                <w:lang w:val="fr-FR"/>
              </w:rPr>
            </w:pPr>
            <w:bookmarkStart w:id="155" w:name="_Toc456516234"/>
            <w:bookmarkStart w:id="156" w:name="_Toc456517364"/>
            <w:bookmarkStart w:id="157" w:name="_Toc458781755"/>
            <w:r w:rsidRPr="0030562F">
              <w:rPr>
                <w:rFonts w:asciiTheme="minorHAnsi" w:hAnsiTheme="minorHAnsi" w:cstheme="minorHAnsi"/>
                <w:sz w:val="24"/>
                <w:szCs w:val="24"/>
                <w:lang w:val="fr-FR"/>
              </w:rPr>
              <w:t>Dépistage</w:t>
            </w:r>
            <w:r w:rsidR="007462F3" w:rsidRPr="0030562F">
              <w:rPr>
                <w:rFonts w:asciiTheme="minorHAnsi" w:hAnsiTheme="minorHAnsi" w:cstheme="minorHAnsi"/>
                <w:sz w:val="24"/>
                <w:szCs w:val="24"/>
                <w:lang w:val="fr-FR"/>
              </w:rPr>
              <w:t xml:space="preserve"> traitement des signes et des complications</w:t>
            </w:r>
            <w:bookmarkEnd w:id="155"/>
            <w:bookmarkEnd w:id="156"/>
            <w:bookmarkEnd w:id="157"/>
          </w:p>
          <w:p w:rsidR="007462F3" w:rsidRPr="0030562F" w:rsidRDefault="0030562F" w:rsidP="006F76B5">
            <w:pPr>
              <w:pStyle w:val="JhpTabletext"/>
              <w:rPr>
                <w:rFonts w:asciiTheme="minorHAnsi" w:hAnsiTheme="minorHAnsi" w:cstheme="minorHAnsi"/>
                <w:sz w:val="24"/>
                <w:szCs w:val="24"/>
                <w:lang w:val="fr-FR"/>
              </w:rPr>
            </w:pPr>
            <w:bookmarkStart w:id="158" w:name="_Toc456516235"/>
            <w:bookmarkStart w:id="159" w:name="_Toc456517365"/>
            <w:bookmarkStart w:id="160" w:name="_Toc458781756"/>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Orienter les survivants vers les autres services concernés (OPROGEM, structures de soins)</w:t>
            </w:r>
            <w:bookmarkEnd w:id="158"/>
            <w:bookmarkEnd w:id="159"/>
            <w:bookmarkEnd w:id="160"/>
          </w:p>
        </w:tc>
        <w:tc>
          <w:tcPr>
            <w:tcW w:w="818" w:type="pct"/>
          </w:tcPr>
          <w:p w:rsidR="007462F3" w:rsidRPr="0030562F" w:rsidRDefault="007462F3" w:rsidP="00FC4AD4">
            <w:pPr>
              <w:pStyle w:val="JhpTabletext"/>
              <w:numPr>
                <w:ilvl w:val="0"/>
                <w:numId w:val="115"/>
              </w:numPr>
              <w:rPr>
                <w:rFonts w:asciiTheme="minorHAnsi" w:hAnsiTheme="minorHAnsi" w:cstheme="minorHAnsi"/>
                <w:sz w:val="24"/>
                <w:szCs w:val="24"/>
                <w:lang w:val="fr-FR"/>
              </w:rPr>
            </w:pPr>
            <w:bookmarkStart w:id="161" w:name="_Toc458781757"/>
            <w:r w:rsidRPr="0030562F">
              <w:rPr>
                <w:rFonts w:asciiTheme="minorHAnsi" w:hAnsiTheme="minorHAnsi" w:cstheme="minorHAnsi"/>
                <w:sz w:val="24"/>
                <w:szCs w:val="24"/>
                <w:lang w:val="fr-FR"/>
              </w:rPr>
              <w:t>Même procédure que le niveau CSA/CMC/HP</w:t>
            </w:r>
            <w:bookmarkEnd w:id="161"/>
          </w:p>
        </w:tc>
      </w:tr>
      <w:tr w:rsidR="007462F3" w:rsidRPr="0030562F" w:rsidTr="006F76B5">
        <w:trPr>
          <w:jc w:val="center"/>
        </w:trPr>
        <w:tc>
          <w:tcPr>
            <w:tcW w:w="5000" w:type="pct"/>
            <w:gridSpan w:val="4"/>
            <w:shd w:val="clear" w:color="auto" w:fill="9CC2E5"/>
            <w:vAlign w:val="center"/>
          </w:tcPr>
          <w:p w:rsidR="007462F3" w:rsidRPr="0030562F" w:rsidRDefault="007462F3" w:rsidP="006F76B5">
            <w:pPr>
              <w:pStyle w:val="JhpTabletext"/>
              <w:rPr>
                <w:rFonts w:asciiTheme="minorHAnsi" w:hAnsiTheme="minorHAnsi" w:cstheme="minorHAnsi"/>
                <w:b/>
                <w:sz w:val="24"/>
                <w:szCs w:val="24"/>
                <w:lang w:val="fr-FR"/>
              </w:rPr>
            </w:pPr>
            <w:bookmarkStart w:id="162" w:name="_Toc456516236"/>
            <w:bookmarkStart w:id="163" w:name="_Toc456517366"/>
            <w:bookmarkStart w:id="164" w:name="_Toc458781758"/>
            <w:r w:rsidRPr="0030562F">
              <w:rPr>
                <w:rFonts w:asciiTheme="minorHAnsi" w:hAnsiTheme="minorHAnsi" w:cstheme="minorHAnsi"/>
                <w:b/>
                <w:sz w:val="24"/>
                <w:szCs w:val="24"/>
                <w:lang w:val="fr-FR"/>
              </w:rPr>
              <w:t>Prise en charge Médico – chirurgicale</w:t>
            </w:r>
            <w:bookmarkEnd w:id="162"/>
            <w:bookmarkEnd w:id="163"/>
            <w:bookmarkEnd w:id="164"/>
          </w:p>
        </w:tc>
      </w:tr>
      <w:tr w:rsidR="007462F3" w:rsidRPr="0030562F" w:rsidTr="006F76B5">
        <w:trPr>
          <w:jc w:val="center"/>
        </w:trPr>
        <w:tc>
          <w:tcPr>
            <w:tcW w:w="1337" w:type="pct"/>
          </w:tcPr>
          <w:p w:rsidR="007462F3" w:rsidRPr="0030562F" w:rsidRDefault="0030562F" w:rsidP="0030562F">
            <w:pPr>
              <w:pStyle w:val="JhpTableBullet10"/>
              <w:numPr>
                <w:ilvl w:val="0"/>
                <w:numId w:val="0"/>
              </w:numPr>
              <w:rPr>
                <w:rFonts w:asciiTheme="minorHAnsi" w:eastAsia="Futura-Book" w:hAnsiTheme="minorHAnsi" w:cstheme="minorHAnsi"/>
                <w:sz w:val="24"/>
                <w:szCs w:val="24"/>
                <w:lang w:val="fr-FR"/>
              </w:rPr>
            </w:pPr>
            <w:r w:rsidRPr="0030562F">
              <w:rPr>
                <w:rFonts w:asciiTheme="minorHAnsi" w:eastAsia="Futura-Book" w:hAnsiTheme="minorHAnsi" w:cstheme="minorHAnsi"/>
                <w:sz w:val="24"/>
                <w:szCs w:val="24"/>
                <w:lang w:val="fr-FR"/>
              </w:rPr>
              <w:t>-</w:t>
            </w:r>
            <w:r w:rsidR="007462F3" w:rsidRPr="0030562F">
              <w:rPr>
                <w:rFonts w:asciiTheme="minorHAnsi" w:eastAsia="Futura-Book" w:hAnsiTheme="minorHAnsi" w:cstheme="minorHAnsi"/>
                <w:sz w:val="24"/>
                <w:szCs w:val="24"/>
                <w:lang w:val="fr-FR"/>
              </w:rPr>
              <w:t>Apporter un soutien psycho social à la victime</w:t>
            </w:r>
          </w:p>
          <w:p w:rsidR="007462F3" w:rsidRPr="0030562F" w:rsidRDefault="0030562F" w:rsidP="0030562F">
            <w:pPr>
              <w:pStyle w:val="JhpTableBullet10"/>
              <w:numPr>
                <w:ilvl w:val="0"/>
                <w:numId w:val="0"/>
              </w:numPr>
              <w:rPr>
                <w:rFonts w:asciiTheme="minorHAnsi" w:hAnsiTheme="minorHAnsi" w:cstheme="minorHAnsi"/>
                <w:sz w:val="24"/>
                <w:szCs w:val="24"/>
                <w:lang w:val="fr-FR"/>
              </w:rPr>
            </w:pPr>
            <w:r w:rsidRPr="0030562F">
              <w:rPr>
                <w:rFonts w:asciiTheme="minorHAnsi" w:eastAsia="Futura-Book" w:hAnsiTheme="minorHAnsi" w:cstheme="minorHAnsi"/>
                <w:sz w:val="24"/>
                <w:szCs w:val="24"/>
                <w:lang w:val="fr-FR"/>
              </w:rPr>
              <w:t>-</w:t>
            </w:r>
            <w:r w:rsidR="007462F3" w:rsidRPr="0030562F">
              <w:rPr>
                <w:rFonts w:asciiTheme="minorHAnsi" w:eastAsia="Futura-Book" w:hAnsiTheme="minorHAnsi" w:cstheme="minorHAnsi"/>
                <w:sz w:val="24"/>
                <w:szCs w:val="24"/>
                <w:lang w:val="fr-FR"/>
              </w:rPr>
              <w:t>Référer les victimes</w:t>
            </w:r>
          </w:p>
          <w:p w:rsidR="007462F3" w:rsidRPr="0030562F" w:rsidRDefault="0030562F" w:rsidP="0030562F">
            <w:pPr>
              <w:pStyle w:val="JhpTableBullet10"/>
              <w:numPr>
                <w:ilvl w:val="0"/>
                <w:numId w:val="0"/>
              </w:numPr>
              <w:rPr>
                <w:rFonts w:asciiTheme="minorHAnsi" w:eastAsia="Futura-Book" w:hAnsiTheme="minorHAnsi" w:cstheme="minorHAnsi"/>
                <w:sz w:val="24"/>
                <w:szCs w:val="24"/>
                <w:lang w:val="fr-FR"/>
              </w:rPr>
            </w:pPr>
            <w:r w:rsidRPr="0030562F">
              <w:rPr>
                <w:rFonts w:asciiTheme="minorHAnsi" w:eastAsia="Futura-Book" w:hAnsiTheme="minorHAnsi" w:cstheme="minorHAnsi"/>
                <w:sz w:val="24"/>
                <w:szCs w:val="24"/>
                <w:lang w:val="fr-FR"/>
              </w:rPr>
              <w:t>-A</w:t>
            </w:r>
            <w:r w:rsidR="007462F3" w:rsidRPr="0030562F">
              <w:rPr>
                <w:rFonts w:asciiTheme="minorHAnsi" w:eastAsia="Futura-Book" w:hAnsiTheme="minorHAnsi" w:cstheme="minorHAnsi"/>
                <w:sz w:val="24"/>
                <w:szCs w:val="24"/>
                <w:lang w:val="fr-FR"/>
              </w:rPr>
              <w:t>ccompagner les survivants</w:t>
            </w:r>
          </w:p>
        </w:tc>
        <w:tc>
          <w:tcPr>
            <w:tcW w:w="1296" w:type="pct"/>
          </w:tcPr>
          <w:p w:rsidR="007462F3" w:rsidRPr="0030562F" w:rsidRDefault="0030562F" w:rsidP="0030562F">
            <w:pPr>
              <w:pStyle w:val="JhpTableBullet10"/>
              <w:numPr>
                <w:ilvl w:val="0"/>
                <w:numId w:val="0"/>
              </w:numPr>
              <w:rPr>
                <w:rFonts w:asciiTheme="minorHAnsi" w:eastAsia="Futura-Book" w:hAnsiTheme="minorHAnsi" w:cstheme="minorHAnsi"/>
                <w:sz w:val="24"/>
                <w:szCs w:val="24"/>
                <w:lang w:val="fr-FR"/>
              </w:rPr>
            </w:pPr>
            <w:r w:rsidRPr="0030562F">
              <w:rPr>
                <w:rFonts w:asciiTheme="minorHAnsi" w:eastAsia="Futura-Book" w:hAnsiTheme="minorHAnsi" w:cstheme="minorHAnsi"/>
                <w:sz w:val="24"/>
                <w:szCs w:val="24"/>
                <w:lang w:val="fr-FR"/>
              </w:rPr>
              <w:t>-</w:t>
            </w:r>
            <w:r w:rsidR="007462F3" w:rsidRPr="0030562F">
              <w:rPr>
                <w:rFonts w:asciiTheme="minorHAnsi" w:eastAsia="Futura-Book" w:hAnsiTheme="minorHAnsi" w:cstheme="minorHAnsi"/>
                <w:sz w:val="24"/>
                <w:szCs w:val="24"/>
                <w:lang w:val="fr-FR"/>
              </w:rPr>
              <w:t>Apporter un soutien psycho social à la victime</w:t>
            </w:r>
          </w:p>
          <w:p w:rsidR="007462F3" w:rsidRPr="0030562F" w:rsidRDefault="0030562F" w:rsidP="0030562F">
            <w:pPr>
              <w:pStyle w:val="JhpTableBullet10"/>
              <w:numPr>
                <w:ilvl w:val="0"/>
                <w:numId w:val="0"/>
              </w:numPr>
              <w:rPr>
                <w:rFonts w:asciiTheme="minorHAnsi" w:eastAsia="Futura-Book" w:hAnsiTheme="minorHAnsi" w:cstheme="minorHAnsi"/>
                <w:sz w:val="24"/>
                <w:szCs w:val="24"/>
                <w:lang w:val="fr-FR"/>
              </w:rPr>
            </w:pPr>
            <w:r w:rsidRPr="0030562F">
              <w:rPr>
                <w:rFonts w:asciiTheme="minorHAnsi" w:eastAsia="Futura-Book" w:hAnsiTheme="minorHAnsi" w:cstheme="minorHAnsi"/>
                <w:sz w:val="24"/>
                <w:szCs w:val="24"/>
                <w:lang w:val="fr-FR"/>
              </w:rPr>
              <w:t>-</w:t>
            </w:r>
            <w:r w:rsidR="007462F3" w:rsidRPr="0030562F">
              <w:rPr>
                <w:rFonts w:asciiTheme="minorHAnsi" w:eastAsia="Futura-Book" w:hAnsiTheme="minorHAnsi" w:cstheme="minorHAnsi"/>
                <w:sz w:val="24"/>
                <w:szCs w:val="24"/>
                <w:lang w:val="fr-FR"/>
              </w:rPr>
              <w:t>Traiter d'urgence toutes les lésions corporelles si possible - Prescrire une contraception d'urgence en cas de viol</w:t>
            </w:r>
          </w:p>
          <w:p w:rsidR="007462F3" w:rsidRPr="0030562F" w:rsidRDefault="0030562F" w:rsidP="0030562F">
            <w:pPr>
              <w:pStyle w:val="JhpTableBullet10"/>
              <w:numPr>
                <w:ilvl w:val="0"/>
                <w:numId w:val="0"/>
              </w:numPr>
              <w:rPr>
                <w:rFonts w:asciiTheme="minorHAnsi" w:eastAsia="Futura-Book" w:hAnsiTheme="minorHAnsi" w:cstheme="minorHAnsi"/>
                <w:sz w:val="24"/>
                <w:szCs w:val="24"/>
                <w:lang w:val="fr-FR"/>
              </w:rPr>
            </w:pPr>
            <w:r w:rsidRPr="0030562F">
              <w:rPr>
                <w:rFonts w:asciiTheme="minorHAnsi" w:eastAsia="Futura-Book" w:hAnsiTheme="minorHAnsi" w:cstheme="minorHAnsi"/>
                <w:sz w:val="24"/>
                <w:szCs w:val="24"/>
                <w:lang w:val="fr-FR"/>
              </w:rPr>
              <w:lastRenderedPageBreak/>
              <w:t>-</w:t>
            </w:r>
            <w:r w:rsidR="007462F3" w:rsidRPr="0030562F">
              <w:rPr>
                <w:rFonts w:asciiTheme="minorHAnsi" w:eastAsia="Futura-Book" w:hAnsiTheme="minorHAnsi" w:cstheme="minorHAnsi"/>
                <w:sz w:val="24"/>
                <w:szCs w:val="24"/>
                <w:lang w:val="fr-FR"/>
              </w:rPr>
              <w:t>Assurer la prophylaxie post exposition (PPE) au VIH</w:t>
            </w:r>
          </w:p>
          <w:p w:rsidR="007462F3" w:rsidRPr="0030562F" w:rsidRDefault="0030562F" w:rsidP="0030562F">
            <w:pPr>
              <w:pStyle w:val="JhpTableBullet10"/>
              <w:numPr>
                <w:ilvl w:val="0"/>
                <w:numId w:val="0"/>
              </w:numPr>
              <w:rPr>
                <w:rFonts w:asciiTheme="minorHAnsi" w:eastAsia="Futura-Book" w:hAnsiTheme="minorHAnsi" w:cstheme="minorHAnsi"/>
                <w:sz w:val="24"/>
                <w:szCs w:val="24"/>
                <w:lang w:val="fr-FR"/>
              </w:rPr>
            </w:pPr>
            <w:r w:rsidRPr="0030562F">
              <w:rPr>
                <w:rFonts w:asciiTheme="minorHAnsi" w:eastAsia="Futura-Book" w:hAnsiTheme="minorHAnsi" w:cstheme="minorHAnsi"/>
                <w:sz w:val="24"/>
                <w:szCs w:val="24"/>
                <w:lang w:val="fr-FR"/>
              </w:rPr>
              <w:t>-</w:t>
            </w:r>
            <w:r w:rsidR="007462F3" w:rsidRPr="0030562F">
              <w:rPr>
                <w:rFonts w:asciiTheme="minorHAnsi" w:eastAsia="Futura-Book" w:hAnsiTheme="minorHAnsi" w:cstheme="minorHAnsi"/>
                <w:sz w:val="24"/>
                <w:szCs w:val="24"/>
                <w:lang w:val="fr-FR"/>
              </w:rPr>
              <w:t>Administrer le VAT et le VHB si nécessaire</w:t>
            </w:r>
          </w:p>
          <w:p w:rsidR="007462F3" w:rsidRPr="0030562F" w:rsidRDefault="0030562F" w:rsidP="0030562F">
            <w:pPr>
              <w:pStyle w:val="JhpTableBullet10"/>
              <w:numPr>
                <w:ilvl w:val="0"/>
                <w:numId w:val="0"/>
              </w:numPr>
              <w:rPr>
                <w:rFonts w:asciiTheme="minorHAnsi" w:eastAsia="Futura-Book" w:hAnsiTheme="minorHAnsi" w:cstheme="minorHAnsi"/>
                <w:sz w:val="24"/>
                <w:szCs w:val="24"/>
                <w:lang w:val="fr-FR"/>
              </w:rPr>
            </w:pPr>
            <w:r w:rsidRPr="0030562F">
              <w:rPr>
                <w:rFonts w:asciiTheme="minorHAnsi" w:eastAsia="Futura-Book" w:hAnsiTheme="minorHAnsi" w:cstheme="minorHAnsi"/>
                <w:sz w:val="24"/>
                <w:szCs w:val="24"/>
                <w:lang w:val="fr-FR"/>
              </w:rPr>
              <w:t>-</w:t>
            </w:r>
            <w:r w:rsidR="007462F3" w:rsidRPr="0030562F">
              <w:rPr>
                <w:rFonts w:asciiTheme="minorHAnsi" w:eastAsia="Futura-Book" w:hAnsiTheme="minorHAnsi" w:cstheme="minorHAnsi"/>
                <w:sz w:val="24"/>
                <w:szCs w:val="24"/>
                <w:lang w:val="fr-FR"/>
              </w:rPr>
              <w:t>Dépister et traiter les IST selon l'approche syndromique</w:t>
            </w:r>
          </w:p>
          <w:p w:rsidR="007462F3" w:rsidRPr="0030562F" w:rsidRDefault="0030562F" w:rsidP="0030562F">
            <w:pPr>
              <w:pStyle w:val="JhpTableBullet10"/>
              <w:numPr>
                <w:ilvl w:val="0"/>
                <w:numId w:val="0"/>
              </w:numPr>
              <w:rPr>
                <w:rFonts w:asciiTheme="minorHAnsi" w:eastAsia="Futura-Book" w:hAnsiTheme="minorHAnsi" w:cstheme="minorHAnsi"/>
                <w:sz w:val="24"/>
                <w:szCs w:val="24"/>
                <w:lang w:val="fr-FR"/>
              </w:rPr>
            </w:pPr>
            <w:r w:rsidRPr="0030562F">
              <w:rPr>
                <w:rFonts w:asciiTheme="minorHAnsi" w:eastAsia="Futura-Book" w:hAnsiTheme="minorHAnsi" w:cstheme="minorHAnsi"/>
                <w:sz w:val="24"/>
                <w:szCs w:val="24"/>
                <w:lang w:val="fr-FR"/>
              </w:rPr>
              <w:t>-</w:t>
            </w:r>
            <w:r w:rsidR="007462F3" w:rsidRPr="0030562F">
              <w:rPr>
                <w:rFonts w:asciiTheme="minorHAnsi" w:eastAsia="Futura-Book" w:hAnsiTheme="minorHAnsi" w:cstheme="minorHAnsi"/>
                <w:sz w:val="24"/>
                <w:szCs w:val="24"/>
                <w:lang w:val="fr-FR"/>
              </w:rPr>
              <w:t>Dépister et prendre en charge l'infection à VIH ;</w:t>
            </w:r>
          </w:p>
          <w:p w:rsidR="007462F3" w:rsidRPr="0030562F" w:rsidRDefault="0030562F" w:rsidP="0030562F">
            <w:pPr>
              <w:pStyle w:val="JhpTableBullet10"/>
              <w:numPr>
                <w:ilvl w:val="0"/>
                <w:numId w:val="0"/>
              </w:numPr>
              <w:rPr>
                <w:rFonts w:asciiTheme="minorHAnsi" w:eastAsia="Futura-Book" w:hAnsiTheme="minorHAnsi" w:cstheme="minorHAnsi"/>
                <w:sz w:val="24"/>
                <w:szCs w:val="24"/>
                <w:lang w:val="fr-FR"/>
              </w:rPr>
            </w:pPr>
            <w:r w:rsidRPr="0030562F">
              <w:rPr>
                <w:rFonts w:asciiTheme="minorHAnsi" w:eastAsia="Futura-Book" w:hAnsiTheme="minorHAnsi" w:cstheme="minorHAnsi"/>
                <w:sz w:val="24"/>
                <w:szCs w:val="24"/>
                <w:lang w:val="fr-FR"/>
              </w:rPr>
              <w:t>-</w:t>
            </w:r>
            <w:r w:rsidR="007462F3" w:rsidRPr="0030562F">
              <w:rPr>
                <w:rFonts w:asciiTheme="minorHAnsi" w:eastAsia="Futura-Book" w:hAnsiTheme="minorHAnsi" w:cstheme="minorHAnsi"/>
                <w:sz w:val="24"/>
                <w:szCs w:val="24"/>
                <w:lang w:val="fr-FR"/>
              </w:rPr>
              <w:t>Faire si possible le prélèvement vaginal et cervical pour rechercher des germes, des spermatozoïdes en cas de violence sexuelle ;</w:t>
            </w:r>
          </w:p>
          <w:p w:rsidR="007462F3" w:rsidRPr="0030562F" w:rsidRDefault="0030562F" w:rsidP="0030562F">
            <w:pPr>
              <w:pStyle w:val="JhpTableBullet10"/>
              <w:numPr>
                <w:ilvl w:val="0"/>
                <w:numId w:val="0"/>
              </w:numPr>
              <w:rPr>
                <w:rFonts w:asciiTheme="minorHAnsi" w:eastAsia="Futura-Book" w:hAnsiTheme="minorHAnsi" w:cstheme="minorHAnsi"/>
                <w:spacing w:val="-2"/>
                <w:sz w:val="24"/>
                <w:szCs w:val="24"/>
                <w:lang w:val="fr-FR"/>
              </w:rPr>
            </w:pPr>
            <w:r w:rsidRPr="0030562F">
              <w:rPr>
                <w:rFonts w:asciiTheme="minorHAnsi" w:eastAsia="Futura-Book" w:hAnsiTheme="minorHAnsi" w:cstheme="minorHAnsi"/>
                <w:spacing w:val="-2"/>
                <w:sz w:val="24"/>
                <w:szCs w:val="24"/>
                <w:lang w:val="fr-FR"/>
              </w:rPr>
              <w:t>-</w:t>
            </w:r>
            <w:r w:rsidR="007462F3" w:rsidRPr="0030562F">
              <w:rPr>
                <w:rFonts w:asciiTheme="minorHAnsi" w:eastAsia="Futura-Book" w:hAnsiTheme="minorHAnsi" w:cstheme="minorHAnsi"/>
                <w:spacing w:val="-2"/>
                <w:sz w:val="24"/>
                <w:szCs w:val="24"/>
                <w:lang w:val="fr-FR"/>
              </w:rPr>
              <w:t xml:space="preserve">Dépister les signes de dépression mentale et référer au service spécialisé </w:t>
            </w:r>
          </w:p>
          <w:p w:rsidR="007462F3" w:rsidRPr="0030562F" w:rsidRDefault="0030562F" w:rsidP="0030562F">
            <w:pPr>
              <w:pStyle w:val="JhpTableBullet10"/>
              <w:numPr>
                <w:ilvl w:val="0"/>
                <w:numId w:val="0"/>
              </w:numPr>
              <w:rPr>
                <w:rFonts w:asciiTheme="minorHAnsi" w:eastAsia="Futura-Book" w:hAnsiTheme="minorHAnsi" w:cstheme="minorHAnsi"/>
                <w:sz w:val="24"/>
                <w:szCs w:val="24"/>
                <w:lang w:val="fr-FR"/>
              </w:rPr>
            </w:pPr>
            <w:r w:rsidRPr="0030562F">
              <w:rPr>
                <w:rFonts w:asciiTheme="minorHAnsi" w:eastAsia="Futura-Book" w:hAnsiTheme="minorHAnsi" w:cstheme="minorHAnsi"/>
                <w:sz w:val="24"/>
                <w:szCs w:val="24"/>
                <w:lang w:val="fr-FR"/>
              </w:rPr>
              <w:t>-</w:t>
            </w:r>
            <w:r w:rsidR="007462F3" w:rsidRPr="0030562F">
              <w:rPr>
                <w:rFonts w:asciiTheme="minorHAnsi" w:eastAsia="Futura-Book" w:hAnsiTheme="minorHAnsi" w:cstheme="minorHAnsi"/>
                <w:sz w:val="24"/>
                <w:szCs w:val="24"/>
                <w:lang w:val="fr-FR"/>
              </w:rPr>
              <w:t>Assurer le suivi médical ;</w:t>
            </w:r>
          </w:p>
          <w:p w:rsidR="007462F3" w:rsidRPr="0030562F" w:rsidRDefault="0030562F" w:rsidP="0030562F">
            <w:pPr>
              <w:pStyle w:val="JhpTableBullet10"/>
              <w:numPr>
                <w:ilvl w:val="0"/>
                <w:numId w:val="0"/>
              </w:numPr>
              <w:rPr>
                <w:rFonts w:asciiTheme="minorHAnsi" w:eastAsia="Futura-Book" w:hAnsiTheme="minorHAnsi" w:cstheme="minorHAnsi"/>
                <w:sz w:val="24"/>
                <w:szCs w:val="24"/>
                <w:lang w:val="fr-FR"/>
              </w:rPr>
            </w:pPr>
            <w:r w:rsidRPr="0030562F">
              <w:rPr>
                <w:rFonts w:asciiTheme="minorHAnsi" w:eastAsia="Futura-Book" w:hAnsiTheme="minorHAnsi" w:cstheme="minorHAnsi"/>
                <w:sz w:val="24"/>
                <w:szCs w:val="24"/>
                <w:lang w:val="fr-FR"/>
              </w:rPr>
              <w:t>-</w:t>
            </w:r>
            <w:r w:rsidR="007462F3" w:rsidRPr="0030562F">
              <w:rPr>
                <w:rFonts w:asciiTheme="minorHAnsi" w:eastAsia="Futura-Book" w:hAnsiTheme="minorHAnsi" w:cstheme="minorHAnsi"/>
                <w:sz w:val="24"/>
                <w:szCs w:val="24"/>
                <w:lang w:val="fr-FR"/>
              </w:rPr>
              <w:t>Référer les cas compliqués ;</w:t>
            </w:r>
          </w:p>
          <w:p w:rsidR="0030562F" w:rsidRPr="0030562F" w:rsidRDefault="0030562F" w:rsidP="0030562F">
            <w:pPr>
              <w:pStyle w:val="JhpTableBullet10"/>
              <w:numPr>
                <w:ilvl w:val="0"/>
                <w:numId w:val="0"/>
              </w:numPr>
              <w:rPr>
                <w:rFonts w:asciiTheme="minorHAnsi" w:eastAsia="Futura-Book" w:hAnsiTheme="minorHAnsi" w:cstheme="minorHAnsi"/>
                <w:sz w:val="24"/>
                <w:szCs w:val="24"/>
                <w:lang w:val="fr-FR"/>
              </w:rPr>
            </w:pPr>
          </w:p>
        </w:tc>
        <w:tc>
          <w:tcPr>
            <w:tcW w:w="1549" w:type="pct"/>
          </w:tcPr>
          <w:p w:rsidR="007462F3" w:rsidRPr="0030562F" w:rsidRDefault="007462F3" w:rsidP="00FC4AD4">
            <w:pPr>
              <w:pStyle w:val="JhpTabletext"/>
              <w:numPr>
                <w:ilvl w:val="0"/>
                <w:numId w:val="115"/>
              </w:numPr>
              <w:rPr>
                <w:rFonts w:asciiTheme="minorHAnsi" w:hAnsiTheme="minorHAnsi" w:cstheme="minorHAnsi"/>
                <w:sz w:val="24"/>
                <w:szCs w:val="24"/>
                <w:lang w:val="fr-FR"/>
              </w:rPr>
            </w:pPr>
            <w:r w:rsidRPr="0030562F">
              <w:rPr>
                <w:rFonts w:asciiTheme="minorHAnsi" w:hAnsiTheme="minorHAnsi" w:cstheme="minorHAnsi"/>
                <w:sz w:val="24"/>
                <w:szCs w:val="24"/>
                <w:lang w:val="fr-FR"/>
              </w:rPr>
              <w:lastRenderedPageBreak/>
              <w:t>Même procédure que le niveau PS/CS</w:t>
            </w:r>
          </w:p>
        </w:tc>
        <w:tc>
          <w:tcPr>
            <w:tcW w:w="818" w:type="pct"/>
          </w:tcPr>
          <w:p w:rsidR="007462F3" w:rsidRPr="0030562F" w:rsidRDefault="007462F3" w:rsidP="006F76B5">
            <w:pPr>
              <w:pStyle w:val="JhpTabletext"/>
              <w:rPr>
                <w:rFonts w:asciiTheme="minorHAnsi" w:hAnsiTheme="minorHAnsi" w:cstheme="minorHAnsi"/>
                <w:sz w:val="24"/>
                <w:szCs w:val="24"/>
                <w:lang w:val="fr-FR"/>
              </w:rPr>
            </w:pPr>
            <w:r w:rsidRPr="0030562F">
              <w:rPr>
                <w:rFonts w:asciiTheme="minorHAnsi" w:hAnsiTheme="minorHAnsi" w:cstheme="minorHAnsi"/>
                <w:sz w:val="24"/>
                <w:szCs w:val="24"/>
                <w:lang w:val="fr-FR"/>
              </w:rPr>
              <w:t>Procédure niveau CSA/CMC/HP plus :</w:t>
            </w:r>
          </w:p>
          <w:p w:rsidR="0030562F" w:rsidRPr="0030562F" w:rsidRDefault="0030562F" w:rsidP="0030562F">
            <w:pPr>
              <w:pStyle w:val="JhpTableBullet10"/>
              <w:numPr>
                <w:ilvl w:val="0"/>
                <w:numId w:val="0"/>
              </w:numPr>
              <w:spacing w:after="0"/>
              <w:ind w:left="288" w:hanging="288"/>
              <w:rPr>
                <w:rFonts w:asciiTheme="minorHAnsi" w:hAnsiTheme="minorHAnsi" w:cstheme="minorHAnsi"/>
                <w:sz w:val="24"/>
                <w:szCs w:val="24"/>
                <w:lang w:val="fr-FR"/>
              </w:rPr>
            </w:pPr>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Prendre en charge les</w:t>
            </w:r>
          </w:p>
          <w:p w:rsidR="007462F3" w:rsidRPr="0030562F" w:rsidRDefault="007462F3" w:rsidP="0030562F">
            <w:pPr>
              <w:pStyle w:val="JhpTableBullet10"/>
              <w:numPr>
                <w:ilvl w:val="0"/>
                <w:numId w:val="0"/>
              </w:numPr>
              <w:spacing w:after="0"/>
              <w:ind w:left="288" w:hanging="288"/>
              <w:rPr>
                <w:rFonts w:asciiTheme="minorHAnsi" w:hAnsiTheme="minorHAnsi" w:cstheme="minorHAnsi"/>
                <w:sz w:val="24"/>
                <w:szCs w:val="24"/>
                <w:lang w:val="fr-FR"/>
              </w:rPr>
            </w:pPr>
            <w:r w:rsidRPr="0030562F">
              <w:rPr>
                <w:rFonts w:asciiTheme="minorHAnsi" w:hAnsiTheme="minorHAnsi" w:cstheme="minorHAnsi"/>
                <w:sz w:val="24"/>
                <w:szCs w:val="24"/>
                <w:lang w:val="fr-FR"/>
              </w:rPr>
              <w:t>complications et les séquelles</w:t>
            </w:r>
          </w:p>
        </w:tc>
      </w:tr>
      <w:tr w:rsidR="007462F3" w:rsidRPr="0030562F" w:rsidTr="006F76B5">
        <w:trPr>
          <w:jc w:val="center"/>
        </w:trPr>
        <w:tc>
          <w:tcPr>
            <w:tcW w:w="5000" w:type="pct"/>
            <w:gridSpan w:val="4"/>
            <w:shd w:val="clear" w:color="auto" w:fill="9CC2E5"/>
            <w:vAlign w:val="center"/>
          </w:tcPr>
          <w:p w:rsidR="007462F3" w:rsidRPr="0030562F" w:rsidRDefault="007462F3" w:rsidP="006F76B5">
            <w:pPr>
              <w:pStyle w:val="JhpTabletext"/>
              <w:rPr>
                <w:rFonts w:asciiTheme="minorHAnsi" w:hAnsiTheme="minorHAnsi" w:cstheme="minorHAnsi"/>
                <w:b/>
                <w:sz w:val="24"/>
                <w:szCs w:val="24"/>
                <w:lang w:val="fr-FR"/>
              </w:rPr>
            </w:pPr>
            <w:bookmarkStart w:id="165" w:name="_Toc456516237"/>
            <w:bookmarkStart w:id="166" w:name="_Toc456517367"/>
            <w:bookmarkStart w:id="167" w:name="_Toc458781759"/>
            <w:r w:rsidRPr="0030562F">
              <w:rPr>
                <w:rFonts w:asciiTheme="minorHAnsi" w:hAnsiTheme="minorHAnsi" w:cstheme="minorHAnsi"/>
                <w:b/>
                <w:sz w:val="24"/>
                <w:szCs w:val="24"/>
                <w:lang w:val="fr-FR"/>
              </w:rPr>
              <w:lastRenderedPageBreak/>
              <w:t>Prise en charge médico légale</w:t>
            </w:r>
            <w:bookmarkEnd w:id="165"/>
            <w:bookmarkEnd w:id="166"/>
            <w:bookmarkEnd w:id="167"/>
          </w:p>
        </w:tc>
      </w:tr>
      <w:tr w:rsidR="007462F3" w:rsidRPr="0030562F" w:rsidTr="006F76B5">
        <w:trPr>
          <w:jc w:val="center"/>
        </w:trPr>
        <w:tc>
          <w:tcPr>
            <w:tcW w:w="1337" w:type="pct"/>
          </w:tcPr>
          <w:p w:rsidR="007462F3" w:rsidRPr="0030562F" w:rsidRDefault="0030562F" w:rsidP="006F76B5">
            <w:pPr>
              <w:pStyle w:val="JhpTabletext"/>
              <w:rPr>
                <w:rFonts w:asciiTheme="minorHAnsi" w:hAnsiTheme="minorHAnsi" w:cstheme="minorHAnsi"/>
                <w:sz w:val="24"/>
                <w:szCs w:val="24"/>
                <w:lang w:val="fr-FR"/>
              </w:rPr>
            </w:pPr>
            <w:bookmarkStart w:id="168" w:name="_Toc456516238"/>
            <w:bookmarkStart w:id="169" w:name="_Toc456517368"/>
            <w:bookmarkStart w:id="170" w:name="_Toc458781760"/>
            <w:r w:rsidRPr="0030562F">
              <w:rPr>
                <w:rFonts w:asciiTheme="minorHAnsi" w:hAnsiTheme="minorHAnsi" w:cstheme="minorHAnsi"/>
                <w:sz w:val="24"/>
                <w:szCs w:val="24"/>
                <w:lang w:val="fr-FR"/>
              </w:rPr>
              <w:t>-</w:t>
            </w:r>
            <w:r w:rsidR="00570201" w:rsidRPr="0030562F">
              <w:rPr>
                <w:rFonts w:asciiTheme="minorHAnsi" w:hAnsiTheme="minorHAnsi" w:cstheme="minorHAnsi"/>
                <w:sz w:val="24"/>
                <w:szCs w:val="24"/>
                <w:lang w:val="fr-FR"/>
              </w:rPr>
              <w:t>Conseiller la</w:t>
            </w:r>
            <w:r w:rsidR="007462F3" w:rsidRPr="0030562F">
              <w:rPr>
                <w:rFonts w:asciiTheme="minorHAnsi" w:hAnsiTheme="minorHAnsi" w:cstheme="minorHAnsi"/>
                <w:sz w:val="24"/>
                <w:szCs w:val="24"/>
                <w:lang w:val="fr-FR"/>
              </w:rPr>
              <w:t xml:space="preserve"> victime :</w:t>
            </w:r>
            <w:bookmarkEnd w:id="168"/>
            <w:bookmarkEnd w:id="169"/>
            <w:bookmarkEnd w:id="170"/>
          </w:p>
          <w:p w:rsidR="0030562F" w:rsidRPr="0030562F" w:rsidRDefault="0030562F" w:rsidP="0030562F">
            <w:pPr>
              <w:pStyle w:val="JhpTableBullet10"/>
              <w:numPr>
                <w:ilvl w:val="0"/>
                <w:numId w:val="0"/>
              </w:numPr>
              <w:ind w:left="288" w:hanging="288"/>
              <w:rPr>
                <w:rFonts w:asciiTheme="minorHAnsi" w:eastAsia="Futura-Book" w:hAnsiTheme="minorHAnsi" w:cstheme="minorHAnsi"/>
                <w:spacing w:val="-3"/>
                <w:sz w:val="24"/>
                <w:szCs w:val="24"/>
                <w:lang w:val="fr-FR"/>
              </w:rPr>
            </w:pPr>
            <w:bookmarkStart w:id="171" w:name="_Toc456516239"/>
            <w:bookmarkStart w:id="172" w:name="_Toc456517369"/>
            <w:bookmarkStart w:id="173" w:name="_Toc458781761"/>
            <w:r w:rsidRPr="0030562F">
              <w:rPr>
                <w:rFonts w:asciiTheme="minorHAnsi" w:eastAsia="Futura-Book" w:hAnsiTheme="minorHAnsi" w:cstheme="minorHAnsi"/>
                <w:spacing w:val="-3"/>
                <w:sz w:val="24"/>
                <w:szCs w:val="24"/>
                <w:lang w:val="fr-FR"/>
              </w:rPr>
              <w:t>-</w:t>
            </w:r>
            <w:r w:rsidR="007462F3" w:rsidRPr="0030562F">
              <w:rPr>
                <w:rFonts w:asciiTheme="minorHAnsi" w:eastAsia="Futura-Book" w:hAnsiTheme="minorHAnsi" w:cstheme="minorHAnsi"/>
                <w:spacing w:val="-3"/>
                <w:sz w:val="24"/>
                <w:szCs w:val="24"/>
                <w:lang w:val="fr-FR"/>
              </w:rPr>
              <w:t>De conserver les vêtements tâchés pour les remettre</w:t>
            </w:r>
          </w:p>
          <w:p w:rsidR="007462F3" w:rsidRPr="0030562F" w:rsidRDefault="007462F3" w:rsidP="0030562F">
            <w:pPr>
              <w:pStyle w:val="JhpTableBullet10"/>
              <w:numPr>
                <w:ilvl w:val="0"/>
                <w:numId w:val="0"/>
              </w:numPr>
              <w:ind w:left="288" w:hanging="288"/>
              <w:rPr>
                <w:rFonts w:asciiTheme="minorHAnsi" w:eastAsia="Futura-Book" w:hAnsiTheme="minorHAnsi" w:cstheme="minorHAnsi"/>
                <w:spacing w:val="-3"/>
                <w:sz w:val="24"/>
                <w:szCs w:val="24"/>
                <w:lang w:val="fr-FR"/>
              </w:rPr>
            </w:pPr>
            <w:r w:rsidRPr="0030562F">
              <w:rPr>
                <w:rFonts w:asciiTheme="minorHAnsi" w:eastAsia="Futura-Book" w:hAnsiTheme="minorHAnsi" w:cstheme="minorHAnsi"/>
                <w:spacing w:val="-3"/>
                <w:sz w:val="24"/>
                <w:szCs w:val="24"/>
                <w:lang w:val="fr-FR"/>
              </w:rPr>
              <w:t>à la police en cas de plainte ;</w:t>
            </w:r>
            <w:bookmarkEnd w:id="171"/>
            <w:bookmarkEnd w:id="172"/>
            <w:bookmarkEnd w:id="173"/>
          </w:p>
          <w:p w:rsidR="00B934C8" w:rsidRDefault="0030562F" w:rsidP="0030562F">
            <w:pPr>
              <w:pStyle w:val="JhpTableBullet10"/>
              <w:numPr>
                <w:ilvl w:val="0"/>
                <w:numId w:val="0"/>
              </w:numPr>
              <w:ind w:left="288" w:hanging="288"/>
              <w:rPr>
                <w:rFonts w:asciiTheme="minorHAnsi" w:eastAsia="Futura-Book" w:hAnsiTheme="minorHAnsi" w:cstheme="minorHAnsi"/>
                <w:spacing w:val="-3"/>
                <w:sz w:val="24"/>
                <w:szCs w:val="24"/>
                <w:lang w:val="fr-FR"/>
              </w:rPr>
            </w:pPr>
            <w:bookmarkStart w:id="174" w:name="_Toc456516240"/>
            <w:bookmarkStart w:id="175" w:name="_Toc456517370"/>
            <w:bookmarkStart w:id="176" w:name="_Toc458781762"/>
            <w:r w:rsidRPr="0030562F">
              <w:rPr>
                <w:rFonts w:asciiTheme="minorHAnsi" w:eastAsia="Futura-Book" w:hAnsiTheme="minorHAnsi" w:cstheme="minorHAnsi"/>
                <w:spacing w:val="-3"/>
                <w:sz w:val="24"/>
                <w:szCs w:val="24"/>
                <w:lang w:val="fr-FR"/>
              </w:rPr>
              <w:t>-</w:t>
            </w:r>
            <w:r w:rsidR="007462F3" w:rsidRPr="0030562F">
              <w:rPr>
                <w:rFonts w:asciiTheme="minorHAnsi" w:eastAsia="Futura-Book" w:hAnsiTheme="minorHAnsi" w:cstheme="minorHAnsi"/>
                <w:spacing w:val="-3"/>
                <w:sz w:val="24"/>
                <w:szCs w:val="24"/>
                <w:lang w:val="fr-FR"/>
              </w:rPr>
              <w:t>De ne pas se laver avant son orientation</w:t>
            </w:r>
          </w:p>
          <w:p w:rsidR="007462F3" w:rsidRPr="0030562F" w:rsidRDefault="007462F3" w:rsidP="0030562F">
            <w:pPr>
              <w:pStyle w:val="JhpTableBullet10"/>
              <w:numPr>
                <w:ilvl w:val="0"/>
                <w:numId w:val="0"/>
              </w:numPr>
              <w:ind w:left="288" w:hanging="288"/>
              <w:rPr>
                <w:rFonts w:asciiTheme="minorHAnsi" w:eastAsia="Futura-Book" w:hAnsiTheme="minorHAnsi" w:cstheme="minorHAnsi"/>
                <w:spacing w:val="-3"/>
                <w:sz w:val="24"/>
                <w:szCs w:val="24"/>
                <w:lang w:val="fr-FR"/>
              </w:rPr>
            </w:pPr>
            <w:r w:rsidRPr="0030562F">
              <w:rPr>
                <w:rFonts w:asciiTheme="minorHAnsi" w:eastAsia="Futura-Book" w:hAnsiTheme="minorHAnsi" w:cstheme="minorHAnsi"/>
                <w:spacing w:val="-3"/>
                <w:sz w:val="24"/>
                <w:szCs w:val="24"/>
                <w:lang w:val="fr-FR"/>
              </w:rPr>
              <w:t>dans l</w:t>
            </w:r>
            <w:r w:rsidR="0030562F" w:rsidRPr="0030562F">
              <w:rPr>
                <w:rFonts w:asciiTheme="minorHAnsi" w:eastAsia="Futura-Book" w:hAnsiTheme="minorHAnsi" w:cstheme="minorHAnsi"/>
                <w:spacing w:val="-3"/>
                <w:sz w:val="24"/>
                <w:szCs w:val="24"/>
                <w:lang w:val="fr-FR"/>
              </w:rPr>
              <w:t>a</w:t>
            </w:r>
            <w:r w:rsidR="00B934C8">
              <w:rPr>
                <w:rFonts w:asciiTheme="minorHAnsi" w:eastAsia="Futura-Book" w:hAnsiTheme="minorHAnsi" w:cstheme="minorHAnsi"/>
                <w:spacing w:val="-3"/>
                <w:sz w:val="24"/>
                <w:szCs w:val="24"/>
                <w:lang w:val="fr-FR"/>
              </w:rPr>
              <w:t xml:space="preserve"> </w:t>
            </w:r>
            <w:r w:rsidRPr="0030562F">
              <w:rPr>
                <w:rFonts w:asciiTheme="minorHAnsi" w:eastAsia="Futura-Book" w:hAnsiTheme="minorHAnsi" w:cstheme="minorHAnsi"/>
                <w:spacing w:val="-3"/>
                <w:sz w:val="24"/>
                <w:szCs w:val="24"/>
                <w:lang w:val="fr-FR"/>
              </w:rPr>
              <w:t>structure de santé la plus proche</w:t>
            </w:r>
            <w:bookmarkEnd w:id="174"/>
            <w:bookmarkEnd w:id="175"/>
            <w:bookmarkEnd w:id="176"/>
          </w:p>
          <w:p w:rsidR="007462F3" w:rsidRPr="0030562F" w:rsidRDefault="0030562F" w:rsidP="006F76B5">
            <w:pPr>
              <w:pStyle w:val="JhpTabletext"/>
              <w:rPr>
                <w:rFonts w:asciiTheme="minorHAnsi" w:hAnsiTheme="minorHAnsi" w:cstheme="minorHAnsi"/>
                <w:sz w:val="24"/>
                <w:szCs w:val="24"/>
                <w:lang w:val="fr-FR"/>
              </w:rPr>
            </w:pPr>
            <w:bookmarkStart w:id="177" w:name="_Toc456516241"/>
            <w:bookmarkStart w:id="178" w:name="_Toc456517371"/>
            <w:bookmarkStart w:id="179" w:name="_Toc458781763"/>
            <w:r w:rsidRPr="0030562F">
              <w:rPr>
                <w:rFonts w:asciiTheme="minorHAnsi" w:hAnsiTheme="minorHAnsi" w:cstheme="minorHAnsi"/>
                <w:sz w:val="24"/>
                <w:szCs w:val="24"/>
                <w:lang w:val="fr-FR"/>
              </w:rPr>
              <w:lastRenderedPageBreak/>
              <w:t>-</w:t>
            </w:r>
            <w:r w:rsidR="007462F3" w:rsidRPr="0030562F">
              <w:rPr>
                <w:rFonts w:asciiTheme="minorHAnsi" w:hAnsiTheme="minorHAnsi" w:cstheme="minorHAnsi"/>
                <w:sz w:val="24"/>
                <w:szCs w:val="24"/>
                <w:lang w:val="fr-FR"/>
              </w:rPr>
              <w:t>Déclarer les cas aux autorités compétentes (déclaration obligatoire s'il s'agit d'une mineure)</w:t>
            </w:r>
            <w:bookmarkEnd w:id="177"/>
            <w:bookmarkEnd w:id="178"/>
            <w:bookmarkEnd w:id="179"/>
          </w:p>
          <w:p w:rsidR="007462F3" w:rsidRPr="0030562F" w:rsidRDefault="0030562F" w:rsidP="006F76B5">
            <w:pPr>
              <w:pStyle w:val="JhpTabletext"/>
              <w:rPr>
                <w:rFonts w:asciiTheme="minorHAnsi" w:hAnsiTheme="minorHAnsi" w:cstheme="minorHAnsi"/>
                <w:sz w:val="24"/>
                <w:szCs w:val="24"/>
                <w:lang w:val="fr-FR"/>
              </w:rPr>
            </w:pPr>
            <w:bookmarkStart w:id="180" w:name="_Toc456516242"/>
            <w:bookmarkStart w:id="181" w:name="_Toc456517372"/>
            <w:bookmarkStart w:id="182" w:name="_Toc458781764"/>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Orienter dans la structure de santé la plus proche</w:t>
            </w:r>
            <w:bookmarkEnd w:id="180"/>
            <w:bookmarkEnd w:id="181"/>
            <w:bookmarkEnd w:id="182"/>
          </w:p>
        </w:tc>
        <w:tc>
          <w:tcPr>
            <w:tcW w:w="1296" w:type="pct"/>
          </w:tcPr>
          <w:p w:rsidR="007462F3" w:rsidRPr="0030562F" w:rsidRDefault="0030562F" w:rsidP="006F76B5">
            <w:pPr>
              <w:pStyle w:val="JhpTabletext"/>
              <w:rPr>
                <w:rFonts w:asciiTheme="minorHAnsi" w:hAnsiTheme="minorHAnsi" w:cstheme="minorHAnsi"/>
                <w:sz w:val="24"/>
                <w:szCs w:val="24"/>
                <w:lang w:val="fr-FR"/>
              </w:rPr>
            </w:pPr>
            <w:bookmarkStart w:id="183" w:name="_Toc456516243"/>
            <w:bookmarkStart w:id="184" w:name="_Toc456517373"/>
            <w:bookmarkStart w:id="185" w:name="_Toc458781765"/>
            <w:r w:rsidRPr="0030562F">
              <w:rPr>
                <w:rFonts w:asciiTheme="minorHAnsi" w:hAnsiTheme="minorHAnsi" w:cstheme="minorHAnsi"/>
                <w:sz w:val="24"/>
                <w:szCs w:val="24"/>
                <w:lang w:val="fr-FR"/>
              </w:rPr>
              <w:lastRenderedPageBreak/>
              <w:t>-</w:t>
            </w:r>
            <w:r w:rsidR="00570201" w:rsidRPr="0030562F">
              <w:rPr>
                <w:rFonts w:asciiTheme="minorHAnsi" w:hAnsiTheme="minorHAnsi" w:cstheme="minorHAnsi"/>
                <w:sz w:val="24"/>
                <w:szCs w:val="24"/>
                <w:lang w:val="fr-FR"/>
              </w:rPr>
              <w:t>Conseiller la</w:t>
            </w:r>
            <w:r w:rsidR="007462F3" w:rsidRPr="0030562F">
              <w:rPr>
                <w:rFonts w:asciiTheme="minorHAnsi" w:hAnsiTheme="minorHAnsi" w:cstheme="minorHAnsi"/>
                <w:sz w:val="24"/>
                <w:szCs w:val="24"/>
                <w:lang w:val="fr-FR"/>
              </w:rPr>
              <w:t xml:space="preserve"> victime :</w:t>
            </w:r>
          </w:p>
          <w:p w:rsidR="0030562F" w:rsidRPr="0030562F" w:rsidRDefault="0030562F" w:rsidP="0030562F">
            <w:pPr>
              <w:pStyle w:val="JhpTableBullet10"/>
              <w:numPr>
                <w:ilvl w:val="0"/>
                <w:numId w:val="0"/>
              </w:numPr>
              <w:ind w:left="288" w:hanging="288"/>
              <w:rPr>
                <w:rFonts w:asciiTheme="minorHAnsi" w:hAnsiTheme="minorHAnsi" w:cstheme="minorHAnsi"/>
                <w:sz w:val="24"/>
                <w:szCs w:val="24"/>
                <w:lang w:val="fr-FR"/>
              </w:rPr>
            </w:pPr>
            <w:r w:rsidRPr="0030562F">
              <w:rPr>
                <w:rFonts w:asciiTheme="minorHAnsi" w:hAnsiTheme="minorHAnsi" w:cstheme="minorHAnsi"/>
                <w:caps/>
                <w:sz w:val="24"/>
                <w:szCs w:val="24"/>
                <w:lang w:val="fr-FR"/>
              </w:rPr>
              <w:t>-</w:t>
            </w:r>
            <w:r w:rsidR="007462F3" w:rsidRPr="0030562F">
              <w:rPr>
                <w:rFonts w:asciiTheme="minorHAnsi" w:hAnsiTheme="minorHAnsi" w:cstheme="minorHAnsi"/>
                <w:caps/>
                <w:sz w:val="24"/>
                <w:szCs w:val="24"/>
                <w:lang w:val="fr-FR"/>
              </w:rPr>
              <w:t>d</w:t>
            </w:r>
            <w:r w:rsidR="007462F3" w:rsidRPr="0030562F">
              <w:rPr>
                <w:rFonts w:asciiTheme="minorHAnsi" w:hAnsiTheme="minorHAnsi" w:cstheme="minorHAnsi"/>
                <w:sz w:val="24"/>
                <w:szCs w:val="24"/>
                <w:lang w:val="fr-FR"/>
              </w:rPr>
              <w:t>e conserver les vêtements tâchés pour les</w:t>
            </w:r>
          </w:p>
          <w:p w:rsidR="007462F3" w:rsidRPr="0030562F" w:rsidRDefault="00570201" w:rsidP="0030562F">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 xml:space="preserve">remettre à la police en cas de plainte </w:t>
            </w:r>
            <w:bookmarkEnd w:id="183"/>
            <w:bookmarkEnd w:id="184"/>
            <w:bookmarkEnd w:id="185"/>
          </w:p>
          <w:p w:rsidR="00B934C8" w:rsidRDefault="0030562F" w:rsidP="0030562F">
            <w:pPr>
              <w:pStyle w:val="JhpTableBullet10"/>
              <w:numPr>
                <w:ilvl w:val="0"/>
                <w:numId w:val="0"/>
              </w:numPr>
              <w:ind w:left="288" w:hanging="288"/>
              <w:rPr>
                <w:rFonts w:asciiTheme="minorHAnsi" w:hAnsiTheme="minorHAnsi" w:cstheme="minorHAnsi"/>
                <w:sz w:val="24"/>
                <w:szCs w:val="24"/>
                <w:lang w:val="fr-FR"/>
              </w:rPr>
            </w:pPr>
            <w:bookmarkStart w:id="186" w:name="_Toc456516244"/>
            <w:bookmarkStart w:id="187" w:name="_Toc456517374"/>
            <w:bookmarkStart w:id="188" w:name="_Toc458781766"/>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 xml:space="preserve">Recueillir, étiqueter et conserver en </w:t>
            </w:r>
          </w:p>
          <w:p w:rsidR="007462F3" w:rsidRPr="0030562F" w:rsidRDefault="00B934C8" w:rsidP="0030562F">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t</w:t>
            </w:r>
            <w:r w:rsidR="007462F3" w:rsidRPr="0030562F">
              <w:rPr>
                <w:rFonts w:asciiTheme="minorHAnsi" w:hAnsiTheme="minorHAnsi" w:cstheme="minorHAnsi"/>
                <w:sz w:val="24"/>
                <w:szCs w:val="24"/>
                <w:lang w:val="fr-FR"/>
              </w:rPr>
              <w:t>oute sécurité</w:t>
            </w:r>
            <w:r>
              <w:rPr>
                <w:rFonts w:asciiTheme="minorHAnsi" w:hAnsiTheme="minorHAnsi" w:cstheme="minorHAnsi"/>
                <w:sz w:val="24"/>
                <w:szCs w:val="24"/>
                <w:lang w:val="fr-FR"/>
              </w:rPr>
              <w:t xml:space="preserve"> </w:t>
            </w:r>
            <w:r w:rsidR="007462F3" w:rsidRPr="0030562F">
              <w:rPr>
                <w:rFonts w:asciiTheme="minorHAnsi" w:hAnsiTheme="minorHAnsi" w:cstheme="minorHAnsi"/>
                <w:sz w:val="24"/>
                <w:szCs w:val="24"/>
                <w:lang w:val="fr-FR"/>
              </w:rPr>
              <w:t>les preuves médico légales</w:t>
            </w:r>
            <w:bookmarkEnd w:id="186"/>
            <w:bookmarkEnd w:id="187"/>
            <w:bookmarkEnd w:id="188"/>
          </w:p>
          <w:p w:rsidR="007462F3" w:rsidRPr="0030562F" w:rsidRDefault="0030562F" w:rsidP="006F76B5">
            <w:pPr>
              <w:pStyle w:val="JhpTabletext"/>
              <w:rPr>
                <w:rFonts w:asciiTheme="minorHAnsi" w:hAnsiTheme="minorHAnsi" w:cstheme="minorHAnsi"/>
                <w:sz w:val="24"/>
                <w:szCs w:val="24"/>
                <w:lang w:val="fr-FR"/>
              </w:rPr>
            </w:pPr>
            <w:bookmarkStart w:id="189" w:name="_Toc456516245"/>
            <w:bookmarkStart w:id="190" w:name="_Toc456517375"/>
            <w:bookmarkStart w:id="191" w:name="_Toc458781767"/>
            <w:r w:rsidRPr="0030562F">
              <w:rPr>
                <w:rFonts w:asciiTheme="minorHAnsi" w:hAnsiTheme="minorHAnsi" w:cstheme="minorHAnsi"/>
                <w:sz w:val="24"/>
                <w:szCs w:val="24"/>
                <w:lang w:val="fr-FR"/>
              </w:rPr>
              <w:lastRenderedPageBreak/>
              <w:t>-</w:t>
            </w:r>
            <w:r w:rsidR="007462F3" w:rsidRPr="0030562F">
              <w:rPr>
                <w:rFonts w:asciiTheme="minorHAnsi" w:hAnsiTheme="minorHAnsi" w:cstheme="minorHAnsi"/>
                <w:sz w:val="24"/>
                <w:szCs w:val="24"/>
                <w:lang w:val="fr-FR"/>
              </w:rPr>
              <w:t>Déclarer les cas aux autorités compétentes (déclaration obligatoire s'il s'agit d'une mineure)</w:t>
            </w:r>
            <w:bookmarkEnd w:id="189"/>
            <w:bookmarkEnd w:id="190"/>
            <w:bookmarkEnd w:id="191"/>
          </w:p>
          <w:p w:rsidR="007462F3" w:rsidRPr="0030562F" w:rsidRDefault="0030562F" w:rsidP="006F76B5">
            <w:pPr>
              <w:pStyle w:val="JhpTabletext"/>
              <w:rPr>
                <w:rFonts w:asciiTheme="minorHAnsi" w:hAnsiTheme="minorHAnsi" w:cstheme="minorHAnsi"/>
                <w:sz w:val="24"/>
                <w:szCs w:val="24"/>
                <w:lang w:val="fr-FR"/>
              </w:rPr>
            </w:pPr>
            <w:bookmarkStart w:id="192" w:name="_Toc456516246"/>
            <w:bookmarkStart w:id="193" w:name="_Toc456517376"/>
            <w:bookmarkStart w:id="194" w:name="_Toc458781768"/>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Elaborer un rapport médical et établir un certificat medical</w:t>
            </w:r>
            <w:bookmarkEnd w:id="192"/>
            <w:bookmarkEnd w:id="193"/>
            <w:bookmarkEnd w:id="194"/>
          </w:p>
          <w:p w:rsidR="007462F3" w:rsidRPr="0030562F" w:rsidRDefault="0030562F" w:rsidP="006F76B5">
            <w:pPr>
              <w:pStyle w:val="JhpTabletext"/>
              <w:rPr>
                <w:rFonts w:asciiTheme="minorHAnsi" w:hAnsiTheme="minorHAnsi" w:cstheme="minorHAnsi"/>
                <w:sz w:val="24"/>
                <w:szCs w:val="24"/>
                <w:lang w:val="fr-FR"/>
              </w:rPr>
            </w:pPr>
            <w:r w:rsidRPr="0030562F">
              <w:rPr>
                <w:rFonts w:asciiTheme="minorHAnsi" w:hAnsiTheme="minorHAnsi" w:cstheme="minorHAnsi"/>
                <w:sz w:val="24"/>
                <w:szCs w:val="24"/>
                <w:lang w:val="fr-FR"/>
              </w:rPr>
              <w:t>-</w:t>
            </w:r>
            <w:r w:rsidR="007462F3" w:rsidRPr="0030562F">
              <w:rPr>
                <w:rFonts w:asciiTheme="minorHAnsi" w:hAnsiTheme="minorHAnsi" w:cstheme="minorHAnsi"/>
                <w:sz w:val="24"/>
                <w:szCs w:val="24"/>
                <w:lang w:val="fr-FR"/>
              </w:rPr>
              <w:t>Proposer un plan de suivi aux survivants</w:t>
            </w:r>
          </w:p>
        </w:tc>
        <w:tc>
          <w:tcPr>
            <w:tcW w:w="1549" w:type="pct"/>
          </w:tcPr>
          <w:p w:rsidR="007462F3" w:rsidRPr="0030562F" w:rsidRDefault="007462F3" w:rsidP="00FC4AD4">
            <w:pPr>
              <w:pStyle w:val="JhpTabletext"/>
              <w:numPr>
                <w:ilvl w:val="0"/>
                <w:numId w:val="115"/>
              </w:numPr>
              <w:rPr>
                <w:rFonts w:asciiTheme="minorHAnsi" w:hAnsiTheme="minorHAnsi" w:cstheme="minorHAnsi"/>
                <w:sz w:val="24"/>
                <w:szCs w:val="24"/>
                <w:lang w:val="fr-FR"/>
              </w:rPr>
            </w:pPr>
            <w:bookmarkStart w:id="195" w:name="_Toc458781769"/>
            <w:r w:rsidRPr="0030562F">
              <w:rPr>
                <w:rFonts w:asciiTheme="minorHAnsi" w:hAnsiTheme="minorHAnsi" w:cstheme="minorHAnsi"/>
                <w:sz w:val="24"/>
                <w:szCs w:val="24"/>
                <w:lang w:val="fr-FR"/>
              </w:rPr>
              <w:lastRenderedPageBreak/>
              <w:t>Même procédure que le niveau PS/CS</w:t>
            </w:r>
            <w:bookmarkEnd w:id="195"/>
          </w:p>
        </w:tc>
        <w:tc>
          <w:tcPr>
            <w:tcW w:w="818" w:type="pct"/>
          </w:tcPr>
          <w:p w:rsidR="007462F3" w:rsidRPr="0030562F" w:rsidRDefault="007462F3" w:rsidP="00FC4AD4">
            <w:pPr>
              <w:pStyle w:val="JhpTabletext"/>
              <w:numPr>
                <w:ilvl w:val="0"/>
                <w:numId w:val="115"/>
              </w:numPr>
              <w:rPr>
                <w:rFonts w:asciiTheme="minorHAnsi" w:hAnsiTheme="minorHAnsi" w:cstheme="minorHAnsi"/>
                <w:sz w:val="24"/>
                <w:szCs w:val="24"/>
                <w:lang w:val="fr-FR"/>
              </w:rPr>
            </w:pPr>
            <w:bookmarkStart w:id="196" w:name="_Toc458781770"/>
            <w:r w:rsidRPr="0030562F">
              <w:rPr>
                <w:rFonts w:asciiTheme="minorHAnsi" w:hAnsiTheme="minorHAnsi" w:cstheme="minorHAnsi"/>
                <w:sz w:val="24"/>
                <w:szCs w:val="24"/>
                <w:lang w:val="fr-FR"/>
              </w:rPr>
              <w:t>Même procédure que le niveau PS/CS</w:t>
            </w:r>
            <w:bookmarkEnd w:id="196"/>
          </w:p>
        </w:tc>
      </w:tr>
    </w:tbl>
    <w:p w:rsidR="007462F3" w:rsidRPr="00D87FCA" w:rsidRDefault="007462F3" w:rsidP="007462F3">
      <w:pPr>
        <w:spacing w:after="0" w:line="240" w:lineRule="auto"/>
        <w:rPr>
          <w:rFonts w:asciiTheme="minorHAnsi" w:hAnsiTheme="minorHAnsi" w:cstheme="minorHAnsi"/>
        </w:rPr>
        <w:sectPr w:rsidR="007462F3" w:rsidRPr="00D87FCA" w:rsidSect="006F76B5">
          <w:footerReference w:type="even" r:id="rId143"/>
          <w:footerReference w:type="default" r:id="rId144"/>
          <w:pgSz w:w="16838" w:h="11906" w:orient="landscape"/>
          <w:pgMar w:top="1080" w:right="720" w:bottom="720" w:left="720" w:header="706" w:footer="706" w:gutter="0"/>
          <w:cols w:space="708"/>
          <w:docGrid w:linePitch="360"/>
        </w:sectPr>
      </w:pPr>
    </w:p>
    <w:p w:rsidR="007462F3" w:rsidRPr="00132BF1" w:rsidRDefault="00132BF1" w:rsidP="006E27F8">
      <w:pPr>
        <w:pStyle w:val="Titre1"/>
        <w:shd w:val="clear" w:color="auto" w:fill="2E74B5" w:themeFill="accent1" w:themeFillShade="BF"/>
        <w:rPr>
          <w:rFonts w:asciiTheme="minorHAnsi" w:hAnsiTheme="minorHAnsi" w:cstheme="minorHAnsi"/>
          <w:color w:val="FFFFFF" w:themeColor="background1"/>
          <w:sz w:val="32"/>
          <w:u w:val="none"/>
        </w:rPr>
      </w:pPr>
      <w:bookmarkStart w:id="197" w:name="_Toc422214288"/>
      <w:bookmarkStart w:id="198" w:name="_Toc456517377"/>
      <w:bookmarkStart w:id="199" w:name="_Toc476318152"/>
      <w:bookmarkStart w:id="200" w:name="_Toc476923841"/>
      <w:bookmarkStart w:id="201" w:name="_Toc81733767"/>
      <w:r>
        <w:rPr>
          <w:rFonts w:asciiTheme="minorHAnsi" w:hAnsiTheme="minorHAnsi" w:cstheme="minorHAnsi"/>
          <w:color w:val="FFFFFF" w:themeColor="background1"/>
          <w:sz w:val="32"/>
          <w:u w:val="none"/>
        </w:rPr>
        <w:lastRenderedPageBreak/>
        <w:t xml:space="preserve">6. </w:t>
      </w:r>
      <w:r w:rsidR="007462F3" w:rsidRPr="00132BF1">
        <w:rPr>
          <w:rFonts w:asciiTheme="minorHAnsi" w:hAnsiTheme="minorHAnsi" w:cstheme="minorHAnsi"/>
          <w:color w:val="FFFFFF" w:themeColor="background1"/>
          <w:sz w:val="32"/>
          <w:u w:val="none"/>
        </w:rPr>
        <w:t>PREVENTION-DEPISTAGE ET PRISE EN CHARGE PRECOCE DU CANCER DU COL UTERIN ET DES SEINS</w:t>
      </w:r>
      <w:bookmarkEnd w:id="197"/>
      <w:bookmarkEnd w:id="198"/>
      <w:bookmarkEnd w:id="199"/>
      <w:bookmarkEnd w:id="200"/>
      <w:bookmarkEnd w:id="201"/>
    </w:p>
    <w:p w:rsidR="0030562F" w:rsidRPr="00F027C4" w:rsidRDefault="0030562F" w:rsidP="0030562F">
      <w:pPr>
        <w:spacing w:after="244" w:line="259" w:lineRule="auto"/>
        <w:ind w:left="-5"/>
        <w:jc w:val="left"/>
        <w:rPr>
          <w:rFonts w:asciiTheme="minorHAnsi" w:hAnsiTheme="minorHAnsi" w:cstheme="minorHAnsi"/>
        </w:rPr>
      </w:pPr>
      <w:r w:rsidRPr="00F027C4">
        <w:rPr>
          <w:rFonts w:asciiTheme="minorHAnsi" w:hAnsiTheme="minorHAnsi" w:cstheme="minorHAnsi"/>
          <w:b/>
        </w:rPr>
        <w:t xml:space="preserve">A- </w:t>
      </w:r>
      <w:r w:rsidRPr="00F027C4">
        <w:rPr>
          <w:rFonts w:asciiTheme="minorHAnsi" w:hAnsiTheme="minorHAnsi" w:cstheme="minorHAnsi"/>
          <w:b/>
          <w:u w:val="single" w:color="000000"/>
        </w:rPr>
        <w:t>Normes</w:t>
      </w:r>
      <w:r w:rsidRPr="00F027C4">
        <w:rPr>
          <w:rFonts w:asciiTheme="minorHAnsi" w:hAnsiTheme="minorHAnsi" w:cstheme="minorHAnsi"/>
          <w:b/>
        </w:rPr>
        <w:t xml:space="preserve"> </w:t>
      </w:r>
    </w:p>
    <w:p w:rsidR="0030562F" w:rsidRPr="00F027C4" w:rsidRDefault="0030562F" w:rsidP="00FC4AD4">
      <w:pPr>
        <w:numPr>
          <w:ilvl w:val="0"/>
          <w:numId w:val="33"/>
        </w:numPr>
        <w:spacing w:after="14" w:line="250" w:lineRule="auto"/>
        <w:ind w:hanging="360"/>
        <w:jc w:val="left"/>
        <w:rPr>
          <w:rFonts w:asciiTheme="minorHAnsi" w:hAnsiTheme="minorHAnsi" w:cstheme="minorHAnsi"/>
        </w:rPr>
      </w:pPr>
      <w:r w:rsidRPr="00F027C4">
        <w:rPr>
          <w:rFonts w:asciiTheme="minorHAnsi" w:hAnsiTheme="minorHAnsi" w:cstheme="minorHAnsi"/>
          <w:b/>
          <w:i/>
        </w:rPr>
        <w:t xml:space="preserve">Définition </w:t>
      </w:r>
    </w:p>
    <w:p w:rsidR="007462F3" w:rsidRPr="00D87FCA" w:rsidRDefault="007462F3" w:rsidP="0030562F">
      <w:pPr>
        <w:pStyle w:val="JhpBulletLevel2"/>
        <w:numPr>
          <w:ilvl w:val="0"/>
          <w:numId w:val="0"/>
        </w:numPr>
        <w:jc w:val="both"/>
        <w:rPr>
          <w:rFonts w:asciiTheme="minorHAnsi" w:hAnsiTheme="minorHAnsi" w:cstheme="minorHAnsi"/>
          <w:lang w:val="fr-FR"/>
        </w:rPr>
      </w:pPr>
      <w:r w:rsidRPr="00D87FCA">
        <w:rPr>
          <w:rFonts w:asciiTheme="minorHAnsi" w:hAnsiTheme="minorHAnsi" w:cstheme="minorHAnsi"/>
          <w:lang w:val="fr-FR"/>
        </w:rPr>
        <w:t>Le cancer du col utérin est une tumeur maligne qui se développe à la jonction de l’endocol et de l’exocol. C’est un cancer qui survient chez une femme jeune (entre 30-35 ans), le plus souvent dans les catégories sociales peu favorisées. Il évolue lentement. L’évolution vers le cancer du col de l’utérus peut être évitée par une prise en charge précoce des lésions précancéreuses apparaissant plusieurs années avant la maladie. Le dépistage et la prise en charge précoces des lésions précancéreuses du col de l’utérus permettent de réduire l’incidence du cancer invasif du col utérin de 50 à 80%.</w:t>
      </w:r>
    </w:p>
    <w:p w:rsidR="007462F3" w:rsidRPr="00D87FCA" w:rsidRDefault="007462F3" w:rsidP="00FC4AD4">
      <w:pPr>
        <w:pStyle w:val="JhpBulletLevel1"/>
        <w:numPr>
          <w:ilvl w:val="0"/>
          <w:numId w:val="12"/>
        </w:numPr>
        <w:rPr>
          <w:rFonts w:asciiTheme="minorHAnsi" w:hAnsiTheme="minorHAnsi" w:cstheme="minorHAnsi"/>
          <w:b/>
        </w:rPr>
      </w:pPr>
      <w:bookmarkStart w:id="202" w:name="_Toc417939180"/>
      <w:r w:rsidRPr="00D87FCA">
        <w:rPr>
          <w:rFonts w:asciiTheme="minorHAnsi" w:hAnsiTheme="minorHAnsi" w:cstheme="minorHAnsi"/>
          <w:b/>
        </w:rPr>
        <w:t>But</w:t>
      </w:r>
      <w:bookmarkEnd w:id="202"/>
    </w:p>
    <w:p w:rsidR="007462F3" w:rsidRPr="00D87FCA" w:rsidRDefault="007462F3" w:rsidP="002254E0">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 xml:space="preserve">Le but des interventions est de réduire l’incidence, la morbidité́ et la mortalité́ dues au cancer du col utérin. </w:t>
      </w:r>
    </w:p>
    <w:p w:rsidR="007462F3" w:rsidRPr="00D87FCA" w:rsidRDefault="007462F3" w:rsidP="00FC4AD4">
      <w:pPr>
        <w:pStyle w:val="JhpBulletLevel1"/>
        <w:numPr>
          <w:ilvl w:val="0"/>
          <w:numId w:val="12"/>
        </w:numPr>
        <w:rPr>
          <w:rFonts w:asciiTheme="minorHAnsi" w:hAnsiTheme="minorHAnsi" w:cstheme="minorHAnsi"/>
          <w:b/>
        </w:rPr>
      </w:pPr>
      <w:bookmarkStart w:id="203" w:name="_Toc417939181"/>
      <w:r w:rsidRPr="00D87FCA">
        <w:rPr>
          <w:rFonts w:asciiTheme="minorHAnsi" w:hAnsiTheme="minorHAnsi" w:cstheme="minorHAnsi"/>
          <w:b/>
        </w:rPr>
        <w:t>Objectifs</w:t>
      </w:r>
      <w:bookmarkEnd w:id="203"/>
    </w:p>
    <w:p w:rsidR="007462F3" w:rsidRPr="00D87FCA" w:rsidRDefault="007462F3" w:rsidP="00FC4AD4">
      <w:pPr>
        <w:pStyle w:val="JhpBulletLevel2"/>
        <w:numPr>
          <w:ilvl w:val="0"/>
          <w:numId w:val="124"/>
        </w:numPr>
        <w:spacing w:before="0"/>
        <w:rPr>
          <w:rFonts w:asciiTheme="minorHAnsi" w:hAnsiTheme="minorHAnsi" w:cstheme="minorHAnsi"/>
          <w:lang w:val="fr-FR"/>
        </w:rPr>
      </w:pPr>
      <w:r w:rsidRPr="00D87FCA">
        <w:rPr>
          <w:rFonts w:asciiTheme="minorHAnsi" w:hAnsiTheme="minorHAnsi" w:cstheme="minorHAnsi"/>
          <w:lang w:val="fr-FR"/>
        </w:rPr>
        <w:t xml:space="preserve">Amener l’individu à adopter des comportements sexuels sains </w:t>
      </w:r>
    </w:p>
    <w:p w:rsidR="007462F3" w:rsidRPr="00D87FCA" w:rsidRDefault="007462F3" w:rsidP="00FC4AD4">
      <w:pPr>
        <w:pStyle w:val="JhpBulletLevel2"/>
        <w:numPr>
          <w:ilvl w:val="0"/>
          <w:numId w:val="124"/>
        </w:numPr>
        <w:spacing w:before="0"/>
        <w:rPr>
          <w:rFonts w:asciiTheme="minorHAnsi" w:hAnsiTheme="minorHAnsi" w:cstheme="minorHAnsi"/>
          <w:lang w:val="fr-FR"/>
        </w:rPr>
      </w:pPr>
      <w:r w:rsidRPr="00D87FCA">
        <w:rPr>
          <w:rFonts w:asciiTheme="minorHAnsi" w:hAnsiTheme="minorHAnsi" w:cstheme="minorHAnsi"/>
          <w:lang w:val="fr-FR"/>
        </w:rPr>
        <w:t>Assurer la prévention primaire (Vaccination)</w:t>
      </w:r>
    </w:p>
    <w:p w:rsidR="007462F3" w:rsidRPr="00D87FCA" w:rsidRDefault="007462F3" w:rsidP="00FC4AD4">
      <w:pPr>
        <w:pStyle w:val="JhpBulletLevel2"/>
        <w:numPr>
          <w:ilvl w:val="0"/>
          <w:numId w:val="124"/>
        </w:numPr>
        <w:spacing w:before="0"/>
        <w:rPr>
          <w:rFonts w:asciiTheme="minorHAnsi" w:hAnsiTheme="minorHAnsi" w:cstheme="minorHAnsi"/>
          <w:lang w:val="fr-FR"/>
        </w:rPr>
      </w:pPr>
      <w:r w:rsidRPr="00D87FCA">
        <w:rPr>
          <w:rFonts w:asciiTheme="minorHAnsi" w:hAnsiTheme="minorHAnsi" w:cstheme="minorHAnsi"/>
          <w:lang w:val="fr-FR"/>
        </w:rPr>
        <w:t>Faire un dépistage et un traitement précoce des IST</w:t>
      </w:r>
    </w:p>
    <w:p w:rsidR="007462F3" w:rsidRPr="00D87FCA" w:rsidRDefault="007462F3" w:rsidP="00FC4AD4">
      <w:pPr>
        <w:pStyle w:val="JhpBulletLevel2"/>
        <w:numPr>
          <w:ilvl w:val="0"/>
          <w:numId w:val="124"/>
        </w:numPr>
        <w:spacing w:before="0"/>
        <w:rPr>
          <w:rFonts w:asciiTheme="minorHAnsi" w:hAnsiTheme="minorHAnsi" w:cstheme="minorHAnsi"/>
          <w:lang w:val="fr-FR"/>
        </w:rPr>
      </w:pPr>
      <w:r w:rsidRPr="00D87FCA">
        <w:rPr>
          <w:rFonts w:asciiTheme="minorHAnsi" w:hAnsiTheme="minorHAnsi" w:cstheme="minorHAnsi"/>
          <w:lang w:val="fr-FR"/>
        </w:rPr>
        <w:t xml:space="preserve">Assurer la prévention secondaire (dépistage et traitement des lésions précancéreuses) </w:t>
      </w:r>
    </w:p>
    <w:p w:rsidR="007462F3" w:rsidRPr="00D87FCA" w:rsidRDefault="007462F3" w:rsidP="00FC4AD4">
      <w:pPr>
        <w:pStyle w:val="JhpBulletLevel2"/>
        <w:numPr>
          <w:ilvl w:val="0"/>
          <w:numId w:val="124"/>
        </w:numPr>
        <w:spacing w:before="0"/>
        <w:rPr>
          <w:rFonts w:asciiTheme="minorHAnsi" w:hAnsiTheme="minorHAnsi" w:cstheme="minorHAnsi"/>
          <w:lang w:val="fr-FR"/>
        </w:rPr>
      </w:pPr>
      <w:r w:rsidRPr="00D87FCA">
        <w:rPr>
          <w:rFonts w:asciiTheme="minorHAnsi" w:hAnsiTheme="minorHAnsi" w:cstheme="minorHAnsi"/>
          <w:lang w:val="fr-FR"/>
        </w:rPr>
        <w:t xml:space="preserve">Prendre en charge les cas de cancer du col dépistés </w:t>
      </w:r>
    </w:p>
    <w:p w:rsidR="007462F3" w:rsidRPr="00D87FCA" w:rsidRDefault="007462F3" w:rsidP="00FC4AD4">
      <w:pPr>
        <w:pStyle w:val="JhpBulletLevel2"/>
        <w:numPr>
          <w:ilvl w:val="0"/>
          <w:numId w:val="124"/>
        </w:numPr>
        <w:spacing w:before="0"/>
        <w:rPr>
          <w:rFonts w:asciiTheme="minorHAnsi" w:hAnsiTheme="minorHAnsi" w:cstheme="minorHAnsi"/>
          <w:lang w:val="fr-FR"/>
        </w:rPr>
      </w:pPr>
      <w:r w:rsidRPr="00D87FCA">
        <w:rPr>
          <w:rFonts w:asciiTheme="minorHAnsi" w:hAnsiTheme="minorHAnsi" w:cstheme="minorHAnsi"/>
          <w:lang w:val="fr-FR"/>
        </w:rPr>
        <w:t>Assurer les soins palli</w:t>
      </w:r>
      <w:bookmarkStart w:id="204" w:name="_Toc417939182"/>
      <w:r w:rsidRPr="00D87FCA">
        <w:rPr>
          <w:rFonts w:asciiTheme="minorHAnsi" w:hAnsiTheme="minorHAnsi" w:cstheme="minorHAnsi"/>
          <w:lang w:val="fr-FR"/>
        </w:rPr>
        <w:t>atifs en cas de cancer avancé.</w:t>
      </w:r>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Types de Prestation</w:t>
      </w:r>
      <w:bookmarkEnd w:id="204"/>
    </w:p>
    <w:p w:rsidR="007462F3" w:rsidRPr="00D87FCA" w:rsidRDefault="007462F3" w:rsidP="00FC4AD4">
      <w:pPr>
        <w:pStyle w:val="JhpBulletLevel2"/>
        <w:numPr>
          <w:ilvl w:val="0"/>
          <w:numId w:val="125"/>
        </w:numPr>
        <w:spacing w:before="0"/>
        <w:rPr>
          <w:rFonts w:asciiTheme="minorHAnsi" w:hAnsiTheme="minorHAnsi" w:cstheme="minorHAnsi"/>
          <w:lang w:val="fr-FR"/>
        </w:rPr>
      </w:pPr>
      <w:r w:rsidRPr="00D87FCA">
        <w:rPr>
          <w:rFonts w:asciiTheme="minorHAnsi" w:hAnsiTheme="minorHAnsi" w:cstheme="minorHAnsi"/>
          <w:lang w:val="fr-FR"/>
        </w:rPr>
        <w:t>Communication pour le changement de comportement</w:t>
      </w:r>
    </w:p>
    <w:p w:rsidR="007462F3" w:rsidRPr="00D87FCA" w:rsidRDefault="007462F3" w:rsidP="00FC4AD4">
      <w:pPr>
        <w:pStyle w:val="JhpBulletLevel2"/>
        <w:numPr>
          <w:ilvl w:val="0"/>
          <w:numId w:val="125"/>
        </w:numPr>
        <w:spacing w:before="0"/>
        <w:rPr>
          <w:rFonts w:asciiTheme="minorHAnsi" w:hAnsiTheme="minorHAnsi" w:cstheme="minorHAnsi"/>
          <w:lang w:val="fr-FR"/>
        </w:rPr>
      </w:pPr>
      <w:r w:rsidRPr="00D87FCA">
        <w:rPr>
          <w:rFonts w:asciiTheme="minorHAnsi" w:hAnsiTheme="minorHAnsi" w:cstheme="minorHAnsi"/>
          <w:lang w:val="fr-FR"/>
        </w:rPr>
        <w:t>Vaccination contre HPV des filles entre 9 et 13 ans</w:t>
      </w:r>
    </w:p>
    <w:p w:rsidR="007462F3" w:rsidRPr="00D87FCA" w:rsidRDefault="007462F3" w:rsidP="00FC4AD4">
      <w:pPr>
        <w:pStyle w:val="JhpBulletLevel2"/>
        <w:numPr>
          <w:ilvl w:val="0"/>
          <w:numId w:val="125"/>
        </w:numPr>
        <w:spacing w:before="0"/>
        <w:rPr>
          <w:rFonts w:asciiTheme="minorHAnsi" w:hAnsiTheme="minorHAnsi" w:cstheme="minorHAnsi"/>
        </w:rPr>
      </w:pPr>
      <w:r w:rsidRPr="00D87FCA">
        <w:rPr>
          <w:rFonts w:asciiTheme="minorHAnsi" w:hAnsiTheme="minorHAnsi" w:cstheme="minorHAnsi"/>
        </w:rPr>
        <w:t xml:space="preserve">Prévention et traitement des IST </w:t>
      </w:r>
    </w:p>
    <w:p w:rsidR="007462F3" w:rsidRPr="00D87FCA" w:rsidRDefault="007462F3" w:rsidP="00FC4AD4">
      <w:pPr>
        <w:pStyle w:val="JhpBulletLevel2"/>
        <w:numPr>
          <w:ilvl w:val="0"/>
          <w:numId w:val="125"/>
        </w:numPr>
        <w:spacing w:before="0"/>
        <w:rPr>
          <w:rFonts w:asciiTheme="minorHAnsi" w:hAnsiTheme="minorHAnsi" w:cstheme="minorHAnsi"/>
          <w:lang w:val="fr-FR"/>
        </w:rPr>
      </w:pPr>
      <w:r w:rsidRPr="00D87FCA">
        <w:rPr>
          <w:rFonts w:asciiTheme="minorHAnsi" w:hAnsiTheme="minorHAnsi" w:cstheme="minorHAnsi"/>
          <w:lang w:val="fr-FR"/>
        </w:rPr>
        <w:t xml:space="preserve">Dépistage des lésions cervicales par Inspection Visuelle utilisant l’acide acétique </w:t>
      </w:r>
    </w:p>
    <w:p w:rsidR="007462F3" w:rsidRPr="00D87FCA" w:rsidRDefault="007462F3" w:rsidP="00FC4AD4">
      <w:pPr>
        <w:pStyle w:val="JhpBulletLevel2"/>
        <w:numPr>
          <w:ilvl w:val="0"/>
          <w:numId w:val="125"/>
        </w:numPr>
        <w:spacing w:before="0"/>
        <w:rPr>
          <w:rFonts w:asciiTheme="minorHAnsi" w:hAnsiTheme="minorHAnsi" w:cstheme="minorHAnsi"/>
          <w:lang w:val="fr-FR"/>
        </w:rPr>
      </w:pPr>
      <w:r w:rsidRPr="00D87FCA">
        <w:rPr>
          <w:rFonts w:asciiTheme="minorHAnsi" w:hAnsiTheme="minorHAnsi" w:cstheme="minorHAnsi"/>
          <w:lang w:val="fr-FR"/>
        </w:rPr>
        <w:t xml:space="preserve">Prise en charge des lésions précancéreuses </w:t>
      </w:r>
    </w:p>
    <w:p w:rsidR="007462F3" w:rsidRPr="00D87FCA" w:rsidRDefault="007462F3" w:rsidP="00FC4AD4">
      <w:pPr>
        <w:pStyle w:val="JhpBulletLevel2"/>
        <w:numPr>
          <w:ilvl w:val="0"/>
          <w:numId w:val="125"/>
        </w:numPr>
        <w:spacing w:before="0"/>
        <w:rPr>
          <w:rFonts w:asciiTheme="minorHAnsi" w:hAnsiTheme="minorHAnsi" w:cstheme="minorHAnsi"/>
          <w:lang w:val="fr-FR"/>
        </w:rPr>
      </w:pPr>
      <w:r w:rsidRPr="00D87FCA">
        <w:rPr>
          <w:rFonts w:asciiTheme="minorHAnsi" w:hAnsiTheme="minorHAnsi" w:cstheme="minorHAnsi"/>
          <w:lang w:val="fr-FR"/>
        </w:rPr>
        <w:t>Prise en charge des cas de cancer du col dépistés</w:t>
      </w:r>
    </w:p>
    <w:p w:rsidR="007462F3" w:rsidRPr="00D87FCA" w:rsidRDefault="007462F3" w:rsidP="00FC4AD4">
      <w:pPr>
        <w:pStyle w:val="JhpBulletLevel2"/>
        <w:numPr>
          <w:ilvl w:val="0"/>
          <w:numId w:val="125"/>
        </w:numPr>
        <w:spacing w:before="0"/>
        <w:rPr>
          <w:rFonts w:asciiTheme="minorHAnsi" w:hAnsiTheme="minorHAnsi" w:cstheme="minorHAnsi"/>
          <w:lang w:val="fr-FR"/>
        </w:rPr>
      </w:pPr>
      <w:r w:rsidRPr="00D87FCA">
        <w:rPr>
          <w:rFonts w:asciiTheme="minorHAnsi" w:hAnsiTheme="minorHAnsi" w:cstheme="minorHAnsi"/>
          <w:lang w:val="fr-FR"/>
        </w:rPr>
        <w:t xml:space="preserve">Soins palliatifs en cas de cancer avancé. </w:t>
      </w:r>
      <w:bookmarkStart w:id="205" w:name="_Toc417939183"/>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Lieux de Prestation</w:t>
      </w:r>
    </w:p>
    <w:p w:rsidR="007462F3" w:rsidRPr="00D87FCA" w:rsidRDefault="007462F3" w:rsidP="00FC4AD4">
      <w:pPr>
        <w:pStyle w:val="JhpBulletLevel2"/>
        <w:numPr>
          <w:ilvl w:val="0"/>
          <w:numId w:val="126"/>
        </w:numPr>
        <w:spacing w:before="0"/>
        <w:rPr>
          <w:rFonts w:asciiTheme="minorHAnsi" w:hAnsiTheme="minorHAnsi" w:cstheme="minorHAnsi"/>
        </w:rPr>
      </w:pPr>
      <w:r w:rsidRPr="00D87FCA">
        <w:rPr>
          <w:rFonts w:asciiTheme="minorHAnsi" w:hAnsiTheme="minorHAnsi" w:cstheme="minorHAnsi"/>
        </w:rPr>
        <w:t>Communauté</w:t>
      </w:r>
    </w:p>
    <w:p w:rsidR="007462F3" w:rsidRPr="00D87FCA" w:rsidRDefault="007462F3" w:rsidP="00FC4AD4">
      <w:pPr>
        <w:pStyle w:val="JhpBulletLevel2"/>
        <w:numPr>
          <w:ilvl w:val="0"/>
          <w:numId w:val="126"/>
        </w:numPr>
        <w:spacing w:before="0"/>
        <w:rPr>
          <w:rFonts w:asciiTheme="minorHAnsi" w:hAnsiTheme="minorHAnsi" w:cstheme="minorHAnsi"/>
          <w:b/>
          <w:lang w:val="fr-FR"/>
        </w:rPr>
      </w:pPr>
      <w:r w:rsidRPr="00D87FCA">
        <w:rPr>
          <w:rFonts w:asciiTheme="minorHAnsi" w:hAnsiTheme="minorHAnsi" w:cstheme="minorHAnsi"/>
          <w:lang w:val="fr-FR"/>
        </w:rPr>
        <w:t>Structures sanitaires publiques, privées et Associatifs/confessionnels (PS, CS, CSA, HP/CMC, HR, HN, cliniques, cabinets, CS)</w:t>
      </w:r>
    </w:p>
    <w:p w:rsidR="007462F3" w:rsidRPr="00D87FCA" w:rsidRDefault="007462F3" w:rsidP="00FC4AD4">
      <w:pPr>
        <w:pStyle w:val="JhpBulletLevel2"/>
        <w:numPr>
          <w:ilvl w:val="0"/>
          <w:numId w:val="126"/>
        </w:numPr>
        <w:spacing w:before="0"/>
        <w:rPr>
          <w:rFonts w:asciiTheme="minorHAnsi" w:hAnsiTheme="minorHAnsi" w:cstheme="minorHAnsi"/>
          <w:lang w:val="fr-FR"/>
        </w:rPr>
      </w:pPr>
      <w:r w:rsidRPr="00D87FCA">
        <w:rPr>
          <w:rFonts w:asciiTheme="minorHAnsi" w:hAnsiTheme="minorHAnsi" w:cstheme="minorHAnsi"/>
          <w:lang w:val="fr-FR"/>
        </w:rPr>
        <w:t>Service de santé des armées (centres médico chirurgicaux, infirmeries)</w:t>
      </w:r>
    </w:p>
    <w:p w:rsidR="007462F3" w:rsidRPr="00D87FCA" w:rsidRDefault="007462F3" w:rsidP="00FC4AD4">
      <w:pPr>
        <w:pStyle w:val="JhpBulletLevel2"/>
        <w:numPr>
          <w:ilvl w:val="0"/>
          <w:numId w:val="126"/>
        </w:numPr>
        <w:spacing w:before="0"/>
        <w:rPr>
          <w:rFonts w:asciiTheme="minorHAnsi" w:hAnsiTheme="minorHAnsi" w:cstheme="minorHAnsi"/>
          <w:lang w:val="fr-FR"/>
        </w:rPr>
      </w:pPr>
      <w:r w:rsidRPr="00D87FCA">
        <w:rPr>
          <w:rFonts w:asciiTheme="minorHAnsi" w:hAnsiTheme="minorHAnsi" w:cstheme="minorHAnsi"/>
          <w:lang w:val="fr-FR"/>
        </w:rPr>
        <w:t>Structures sanitaires des entreprises (hôpitaux, dispensaires)</w:t>
      </w:r>
    </w:p>
    <w:p w:rsidR="007462F3" w:rsidRPr="00D87FCA" w:rsidRDefault="007462F3" w:rsidP="00FC4AD4">
      <w:pPr>
        <w:pStyle w:val="JhpBulletLevel2"/>
        <w:numPr>
          <w:ilvl w:val="0"/>
          <w:numId w:val="126"/>
        </w:numPr>
        <w:spacing w:before="0"/>
        <w:rPr>
          <w:rFonts w:asciiTheme="minorHAnsi" w:hAnsiTheme="minorHAnsi" w:cstheme="minorHAnsi"/>
          <w:lang w:val="fr-FR"/>
        </w:rPr>
      </w:pPr>
      <w:r w:rsidRPr="00D87FCA">
        <w:rPr>
          <w:rFonts w:asciiTheme="minorHAnsi" w:hAnsiTheme="minorHAnsi" w:cstheme="minorHAnsi"/>
          <w:lang w:val="fr-FR"/>
        </w:rPr>
        <w:t>Services de santé scolaire et universitaire</w:t>
      </w:r>
    </w:p>
    <w:p w:rsidR="007462F3" w:rsidRPr="00D87FCA" w:rsidRDefault="007462F3" w:rsidP="007462F3">
      <w:pPr>
        <w:spacing w:after="0" w:line="240" w:lineRule="auto"/>
        <w:rPr>
          <w:rFonts w:asciiTheme="minorHAnsi" w:hAnsiTheme="minorHAnsi" w:cstheme="minorHAnsi"/>
          <w:b/>
          <w:szCs w:val="24"/>
        </w:rPr>
      </w:pPr>
      <w:r w:rsidRPr="00D87FCA">
        <w:rPr>
          <w:rFonts w:asciiTheme="minorHAnsi" w:hAnsiTheme="minorHAnsi" w:cstheme="minorHAnsi"/>
          <w:b/>
        </w:rPr>
        <w:br w:type="page"/>
      </w:r>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lastRenderedPageBreak/>
        <w:t xml:space="preserve">Prestataires </w:t>
      </w:r>
    </w:p>
    <w:p w:rsidR="007462F3" w:rsidRPr="00D87FCA" w:rsidRDefault="007462F3" w:rsidP="00FC4AD4">
      <w:pPr>
        <w:pStyle w:val="JhpBulletLevel2"/>
        <w:numPr>
          <w:ilvl w:val="0"/>
          <w:numId w:val="127"/>
        </w:numPr>
        <w:spacing w:before="0"/>
        <w:rPr>
          <w:rFonts w:asciiTheme="minorHAnsi" w:hAnsiTheme="minorHAnsi" w:cstheme="minorHAnsi"/>
          <w:lang w:val="fr-FR"/>
        </w:rPr>
      </w:pPr>
      <w:r w:rsidRPr="00D87FCA">
        <w:rPr>
          <w:rFonts w:asciiTheme="minorHAnsi" w:hAnsiTheme="minorHAnsi" w:cstheme="minorHAnsi"/>
          <w:lang w:val="fr-FR"/>
        </w:rPr>
        <w:t xml:space="preserve">Agents de sante communautaires (ASC, AV) </w:t>
      </w:r>
    </w:p>
    <w:p w:rsidR="007462F3" w:rsidRPr="00D87FCA" w:rsidRDefault="007462F3" w:rsidP="00FC4AD4">
      <w:pPr>
        <w:pStyle w:val="JhpBulletLevel2"/>
        <w:numPr>
          <w:ilvl w:val="0"/>
          <w:numId w:val="127"/>
        </w:numPr>
        <w:spacing w:before="0"/>
        <w:rPr>
          <w:rFonts w:asciiTheme="minorHAnsi" w:hAnsiTheme="minorHAnsi" w:cstheme="minorHAnsi"/>
        </w:rPr>
      </w:pPr>
      <w:r w:rsidRPr="00D87FCA">
        <w:rPr>
          <w:rFonts w:asciiTheme="minorHAnsi" w:hAnsiTheme="minorHAnsi" w:cstheme="minorHAnsi"/>
        </w:rPr>
        <w:t xml:space="preserve">Sages-femmes, </w:t>
      </w:r>
      <w:r w:rsidRPr="00D87FCA">
        <w:rPr>
          <w:rFonts w:asciiTheme="minorHAnsi" w:hAnsiTheme="minorHAnsi" w:cstheme="minorHAnsi"/>
          <w:bCs/>
        </w:rPr>
        <w:t>Infirmiers</w:t>
      </w:r>
      <w:r w:rsidRPr="00D87FCA">
        <w:rPr>
          <w:rFonts w:asciiTheme="minorHAnsi" w:hAnsiTheme="minorHAnsi" w:cstheme="minorHAnsi"/>
        </w:rPr>
        <w:t>, ATS</w:t>
      </w:r>
    </w:p>
    <w:p w:rsidR="007462F3" w:rsidRPr="00D87FCA" w:rsidRDefault="007462F3" w:rsidP="00FC4AD4">
      <w:pPr>
        <w:pStyle w:val="JhpBulletLevel2"/>
        <w:numPr>
          <w:ilvl w:val="0"/>
          <w:numId w:val="127"/>
        </w:numPr>
        <w:spacing w:before="0"/>
        <w:rPr>
          <w:rFonts w:asciiTheme="minorHAnsi" w:hAnsiTheme="minorHAnsi" w:cstheme="minorHAnsi"/>
        </w:rPr>
      </w:pPr>
      <w:r w:rsidRPr="00D87FCA">
        <w:rPr>
          <w:rFonts w:asciiTheme="minorHAnsi" w:hAnsiTheme="minorHAnsi" w:cstheme="minorHAnsi"/>
        </w:rPr>
        <w:t>Médecins</w:t>
      </w:r>
    </w:p>
    <w:p w:rsidR="007462F3" w:rsidRPr="00D87FCA" w:rsidRDefault="007462F3" w:rsidP="00FC4AD4">
      <w:pPr>
        <w:pStyle w:val="JhpBulletLevel2"/>
        <w:numPr>
          <w:ilvl w:val="0"/>
          <w:numId w:val="127"/>
        </w:numPr>
        <w:spacing w:before="0"/>
        <w:rPr>
          <w:rFonts w:asciiTheme="minorHAnsi" w:hAnsiTheme="minorHAnsi" w:cstheme="minorHAnsi"/>
        </w:rPr>
      </w:pPr>
      <w:r w:rsidRPr="00D87FCA">
        <w:rPr>
          <w:rFonts w:asciiTheme="minorHAnsi" w:hAnsiTheme="minorHAnsi" w:cstheme="minorHAnsi"/>
        </w:rPr>
        <w:t>Gynécologues-obstétriciens</w:t>
      </w:r>
    </w:p>
    <w:p w:rsidR="007462F3" w:rsidRPr="00D87FCA" w:rsidRDefault="007462F3" w:rsidP="00FC4AD4">
      <w:pPr>
        <w:pStyle w:val="JhpBulletLevel1"/>
        <w:numPr>
          <w:ilvl w:val="0"/>
          <w:numId w:val="12"/>
        </w:numPr>
        <w:rPr>
          <w:rFonts w:asciiTheme="minorHAnsi" w:hAnsiTheme="minorHAnsi" w:cstheme="minorHAnsi"/>
        </w:rPr>
      </w:pPr>
      <w:bookmarkStart w:id="206" w:name="_Toc81733768"/>
      <w:r w:rsidRPr="00D87FCA">
        <w:rPr>
          <w:rStyle w:val="TitreCar"/>
          <w:rFonts w:asciiTheme="minorHAnsi" w:eastAsia="Calibri" w:hAnsiTheme="minorHAnsi" w:cstheme="minorHAnsi"/>
          <w:bCs w:val="0"/>
          <w:sz w:val="24"/>
          <w:szCs w:val="24"/>
        </w:rPr>
        <w:t>Moment/Périodicité</w:t>
      </w:r>
      <w:bookmarkEnd w:id="206"/>
    </w:p>
    <w:p w:rsidR="007462F3" w:rsidRPr="00D87FCA" w:rsidRDefault="007462F3" w:rsidP="00FC4AD4">
      <w:pPr>
        <w:pStyle w:val="JhpBulletLevel2"/>
        <w:numPr>
          <w:ilvl w:val="0"/>
          <w:numId w:val="128"/>
        </w:numPr>
        <w:spacing w:before="0"/>
        <w:rPr>
          <w:rFonts w:asciiTheme="minorHAnsi" w:hAnsiTheme="minorHAnsi" w:cstheme="minorHAnsi"/>
          <w:lang w:val="fr-FR"/>
        </w:rPr>
      </w:pPr>
      <w:r w:rsidRPr="00D87FCA">
        <w:rPr>
          <w:rFonts w:asciiTheme="minorHAnsi" w:hAnsiTheme="minorHAnsi" w:cstheme="minorHAnsi"/>
          <w:lang w:val="fr-FR"/>
        </w:rPr>
        <w:t>Lors des séances de sensibilisation (CCC)</w:t>
      </w:r>
    </w:p>
    <w:p w:rsidR="007462F3" w:rsidRPr="00D87FCA" w:rsidRDefault="007462F3" w:rsidP="00FC4AD4">
      <w:pPr>
        <w:pStyle w:val="JhpBulletLevel2"/>
        <w:numPr>
          <w:ilvl w:val="0"/>
          <w:numId w:val="128"/>
        </w:numPr>
        <w:spacing w:before="0"/>
        <w:rPr>
          <w:rFonts w:asciiTheme="minorHAnsi" w:hAnsiTheme="minorHAnsi" w:cstheme="minorHAnsi"/>
          <w:lang w:val="fr-FR"/>
        </w:rPr>
      </w:pPr>
      <w:r w:rsidRPr="00D87FCA">
        <w:rPr>
          <w:rFonts w:asciiTheme="minorHAnsi" w:hAnsiTheme="minorHAnsi" w:cstheme="minorHAnsi"/>
          <w:lang w:val="fr-FR"/>
        </w:rPr>
        <w:t>Prévention primaire (vaccination) : Les filles 9-13 ans</w:t>
      </w:r>
    </w:p>
    <w:p w:rsidR="007462F3" w:rsidRPr="00D87FCA" w:rsidRDefault="007462F3" w:rsidP="00FC4AD4">
      <w:pPr>
        <w:pStyle w:val="JhpBulletLevel2"/>
        <w:numPr>
          <w:ilvl w:val="0"/>
          <w:numId w:val="128"/>
        </w:numPr>
        <w:spacing w:before="0"/>
        <w:rPr>
          <w:rFonts w:asciiTheme="minorHAnsi" w:hAnsiTheme="minorHAnsi" w:cstheme="minorHAnsi"/>
          <w:lang w:val="fr-FR"/>
        </w:rPr>
      </w:pPr>
      <w:r w:rsidRPr="00D87FCA">
        <w:rPr>
          <w:rFonts w:asciiTheme="minorHAnsi" w:hAnsiTheme="minorHAnsi" w:cstheme="minorHAnsi"/>
          <w:lang w:val="fr-FR"/>
        </w:rPr>
        <w:t>Prévention secondaire (Dépistage des lésions précancéreuses) : Femmes 30 à 49 ans</w:t>
      </w:r>
    </w:p>
    <w:p w:rsidR="007462F3" w:rsidRPr="00D87FCA" w:rsidRDefault="007462F3" w:rsidP="00FC4AD4">
      <w:pPr>
        <w:pStyle w:val="JhpBulletLevel2"/>
        <w:numPr>
          <w:ilvl w:val="0"/>
          <w:numId w:val="128"/>
        </w:numPr>
        <w:spacing w:before="0"/>
        <w:rPr>
          <w:rFonts w:asciiTheme="minorHAnsi" w:hAnsiTheme="minorHAnsi" w:cstheme="minorHAnsi"/>
          <w:lang w:val="fr-FR"/>
        </w:rPr>
      </w:pPr>
      <w:r w:rsidRPr="00D87FCA">
        <w:rPr>
          <w:rFonts w:asciiTheme="minorHAnsi" w:hAnsiTheme="minorHAnsi" w:cstheme="minorHAnsi"/>
          <w:lang w:val="fr-FR"/>
        </w:rPr>
        <w:t>Dépistage tous les 3 ans/Pour les femmes séropositive de VIH chaque année</w:t>
      </w:r>
    </w:p>
    <w:p w:rsidR="007462F3" w:rsidRPr="00D87FCA" w:rsidRDefault="007462F3" w:rsidP="00FC4AD4">
      <w:pPr>
        <w:pStyle w:val="JhpBulletLevel1"/>
        <w:numPr>
          <w:ilvl w:val="0"/>
          <w:numId w:val="12"/>
        </w:numPr>
        <w:rPr>
          <w:rStyle w:val="TitreCar"/>
          <w:rFonts w:asciiTheme="minorHAnsi" w:eastAsia="Calibri" w:hAnsiTheme="minorHAnsi" w:cstheme="minorHAnsi"/>
          <w:bCs w:val="0"/>
          <w:sz w:val="24"/>
          <w:szCs w:val="24"/>
        </w:rPr>
      </w:pPr>
      <w:bookmarkStart w:id="207" w:name="_Toc81733769"/>
      <w:r w:rsidRPr="00D87FCA">
        <w:rPr>
          <w:rStyle w:val="TitreCar"/>
          <w:rFonts w:asciiTheme="minorHAnsi" w:eastAsia="Calibri" w:hAnsiTheme="minorHAnsi" w:cstheme="minorHAnsi"/>
          <w:bCs w:val="0"/>
          <w:sz w:val="24"/>
          <w:szCs w:val="24"/>
        </w:rPr>
        <w:t>Bénéficiaires</w:t>
      </w:r>
      <w:bookmarkEnd w:id="207"/>
    </w:p>
    <w:p w:rsidR="007462F3" w:rsidRPr="00D87FCA" w:rsidRDefault="007462F3" w:rsidP="00FC4AD4">
      <w:pPr>
        <w:pStyle w:val="JhpBulletLevel2"/>
        <w:numPr>
          <w:ilvl w:val="0"/>
          <w:numId w:val="129"/>
        </w:numPr>
        <w:spacing w:before="0"/>
        <w:rPr>
          <w:rFonts w:asciiTheme="minorHAnsi" w:hAnsiTheme="minorHAnsi" w:cstheme="minorHAnsi"/>
        </w:rPr>
      </w:pPr>
      <w:r w:rsidRPr="00D87FCA">
        <w:rPr>
          <w:rFonts w:asciiTheme="minorHAnsi" w:hAnsiTheme="minorHAnsi" w:cstheme="minorHAnsi"/>
        </w:rPr>
        <w:t>Jeunes filles 9-13 ans</w:t>
      </w:r>
    </w:p>
    <w:p w:rsidR="007462F3" w:rsidRPr="00D87FCA" w:rsidRDefault="007462F3" w:rsidP="00FC4AD4">
      <w:pPr>
        <w:pStyle w:val="JhpBulletLevel2"/>
        <w:numPr>
          <w:ilvl w:val="0"/>
          <w:numId w:val="129"/>
        </w:numPr>
        <w:spacing w:before="0"/>
        <w:rPr>
          <w:rFonts w:asciiTheme="minorHAnsi" w:hAnsiTheme="minorHAnsi" w:cstheme="minorHAnsi"/>
        </w:rPr>
      </w:pPr>
      <w:r w:rsidRPr="00D87FCA">
        <w:rPr>
          <w:rFonts w:asciiTheme="minorHAnsi" w:hAnsiTheme="minorHAnsi" w:cstheme="minorHAnsi"/>
        </w:rPr>
        <w:t>Femmes 30 à 49 ans</w:t>
      </w:r>
    </w:p>
    <w:p w:rsidR="007462F3" w:rsidRPr="00D87FCA" w:rsidRDefault="007462F3" w:rsidP="00FC4AD4">
      <w:pPr>
        <w:pStyle w:val="JhpBulletLevel2"/>
        <w:numPr>
          <w:ilvl w:val="0"/>
          <w:numId w:val="129"/>
        </w:numPr>
        <w:spacing w:before="0"/>
        <w:rPr>
          <w:rFonts w:asciiTheme="minorHAnsi" w:hAnsiTheme="minorHAnsi" w:cstheme="minorHAnsi"/>
        </w:rPr>
      </w:pPr>
      <w:r w:rsidRPr="00D87FCA">
        <w:rPr>
          <w:rFonts w:asciiTheme="minorHAnsi" w:hAnsiTheme="minorHAnsi" w:cstheme="minorHAnsi"/>
        </w:rPr>
        <w:t>Femmes présentant un cancer</w:t>
      </w:r>
    </w:p>
    <w:p w:rsidR="007462F3" w:rsidRPr="00D87FCA" w:rsidRDefault="007462F3" w:rsidP="00FC4AD4">
      <w:pPr>
        <w:pStyle w:val="JhpBulletLevel1"/>
        <w:numPr>
          <w:ilvl w:val="0"/>
          <w:numId w:val="12"/>
        </w:numPr>
        <w:rPr>
          <w:rFonts w:asciiTheme="minorHAnsi" w:hAnsiTheme="minorHAnsi" w:cstheme="minorHAnsi"/>
        </w:rPr>
      </w:pPr>
      <w:bookmarkStart w:id="208" w:name="_Toc81733770"/>
      <w:bookmarkStart w:id="209" w:name="_Toc422214290"/>
      <w:bookmarkStart w:id="210" w:name="_Toc456516250"/>
      <w:bookmarkStart w:id="211" w:name="_Toc456517380"/>
      <w:bookmarkEnd w:id="205"/>
      <w:r w:rsidRPr="00D87FCA">
        <w:rPr>
          <w:rStyle w:val="TitreCar"/>
          <w:rFonts w:asciiTheme="minorHAnsi" w:eastAsia="Calibri" w:hAnsiTheme="minorHAnsi" w:cstheme="minorHAnsi"/>
          <w:bCs w:val="0"/>
          <w:sz w:val="24"/>
          <w:szCs w:val="24"/>
        </w:rPr>
        <w:t>Intégration</w:t>
      </w:r>
      <w:bookmarkEnd w:id="208"/>
    </w:p>
    <w:p w:rsidR="007462F3" w:rsidRPr="00D87FCA" w:rsidRDefault="007462F3" w:rsidP="007462F3">
      <w:pPr>
        <w:pStyle w:val="JhpBulletLevel1"/>
        <w:numPr>
          <w:ilvl w:val="0"/>
          <w:numId w:val="0"/>
        </w:numPr>
        <w:ind w:left="360"/>
        <w:rPr>
          <w:rFonts w:asciiTheme="minorHAnsi" w:hAnsiTheme="minorHAnsi" w:cstheme="minorHAnsi"/>
          <w:lang w:val="fr-FR" w:eastAsia="fr-FR"/>
        </w:rPr>
      </w:pPr>
      <w:r w:rsidRPr="00D87FCA">
        <w:rPr>
          <w:rFonts w:asciiTheme="minorHAnsi" w:hAnsiTheme="minorHAnsi" w:cstheme="minorHAnsi"/>
          <w:lang w:val="fr-FR"/>
        </w:rPr>
        <w:t>Les services de prévention, dépistage et prise en charge des cancers du col sont intégrés à ceux de PF, CPN, Accouchement, consultations post natales, Consultation gynécologique, Prise en charge IST/VIH, SAA, Vaccination et Nutrition.</w:t>
      </w:r>
    </w:p>
    <w:p w:rsidR="007462F3" w:rsidRPr="00D87FCA" w:rsidRDefault="007462F3" w:rsidP="007462F3">
      <w:pPr>
        <w:rPr>
          <w:rFonts w:asciiTheme="minorHAnsi" w:hAnsiTheme="minorHAnsi" w:cstheme="minorHAnsi"/>
        </w:rPr>
      </w:pPr>
    </w:p>
    <w:p w:rsidR="007462F3" w:rsidRPr="00D87FCA" w:rsidRDefault="007462F3" w:rsidP="007462F3">
      <w:pPr>
        <w:pStyle w:val="Titre3"/>
        <w:spacing w:after="120"/>
        <w:jc w:val="both"/>
        <w:rPr>
          <w:rFonts w:asciiTheme="minorHAnsi" w:hAnsiTheme="minorHAnsi" w:cstheme="minorHAnsi"/>
          <w:color w:val="auto"/>
        </w:rPr>
        <w:sectPr w:rsidR="007462F3" w:rsidRPr="00D87FCA" w:rsidSect="006F76B5">
          <w:footerReference w:type="even" r:id="rId145"/>
          <w:footerReference w:type="default" r:id="rId146"/>
          <w:pgSz w:w="11906" w:h="16838"/>
          <w:pgMar w:top="1080" w:right="1440" w:bottom="720" w:left="1440" w:header="706" w:footer="706" w:gutter="0"/>
          <w:cols w:space="708"/>
          <w:docGrid w:linePitch="360"/>
        </w:sectPr>
      </w:pPr>
    </w:p>
    <w:p w:rsidR="007462F3" w:rsidRPr="00D066B6" w:rsidRDefault="00D066B6" w:rsidP="007462F3">
      <w:pPr>
        <w:pStyle w:val="JhpTabletitle"/>
        <w:tabs>
          <w:tab w:val="left" w:pos="360"/>
        </w:tabs>
        <w:rPr>
          <w:rFonts w:asciiTheme="minorHAnsi" w:hAnsiTheme="minorHAnsi" w:cstheme="minorHAnsi"/>
          <w:sz w:val="24"/>
          <w:lang w:val="fr-FR"/>
        </w:rPr>
      </w:pPr>
      <w:r w:rsidRPr="00D066B6">
        <w:rPr>
          <w:rFonts w:asciiTheme="minorHAnsi" w:hAnsiTheme="minorHAnsi" w:cstheme="minorHAnsi"/>
          <w:sz w:val="24"/>
          <w:lang w:val="fr-FR"/>
        </w:rPr>
        <w:lastRenderedPageBreak/>
        <w:t>B-</w:t>
      </w:r>
      <w:r w:rsidR="007462F3" w:rsidRPr="00D066B6">
        <w:rPr>
          <w:rFonts w:asciiTheme="minorHAnsi" w:hAnsiTheme="minorHAnsi" w:cstheme="minorHAnsi"/>
          <w:sz w:val="24"/>
          <w:lang w:val="fr-FR"/>
        </w:rPr>
        <w:t>Procédures par niveau et par type d’intervenant</w:t>
      </w:r>
      <w:bookmarkEnd w:id="209"/>
      <w:bookmarkEnd w:id="210"/>
      <w:bookmarkEnd w:id="211"/>
    </w:p>
    <w:tbl>
      <w:tblPr>
        <w:tblW w:w="1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848"/>
        <w:gridCol w:w="3848"/>
        <w:gridCol w:w="3849"/>
        <w:gridCol w:w="3849"/>
      </w:tblGrid>
      <w:tr w:rsidR="007462F3" w:rsidRPr="00A95343" w:rsidTr="006F76B5">
        <w:trPr>
          <w:jc w:val="center"/>
        </w:trPr>
        <w:tc>
          <w:tcPr>
            <w:tcW w:w="1250" w:type="pct"/>
            <w:tcBorders>
              <w:top w:val="single" w:sz="4" w:space="0" w:color="auto"/>
              <w:left w:val="single" w:sz="4" w:space="0" w:color="auto"/>
              <w:bottom w:val="single" w:sz="4" w:space="0" w:color="auto"/>
              <w:right w:val="single" w:sz="4" w:space="0" w:color="auto"/>
            </w:tcBorders>
            <w:shd w:val="clear" w:color="auto" w:fill="1F4E79"/>
            <w:hideMark/>
          </w:tcPr>
          <w:p w:rsidR="007462F3" w:rsidRPr="00A95343" w:rsidRDefault="007462F3" w:rsidP="006F76B5">
            <w:pPr>
              <w:pStyle w:val="JhpTableHeading"/>
              <w:rPr>
                <w:rFonts w:asciiTheme="minorHAnsi" w:hAnsiTheme="minorHAnsi" w:cstheme="minorHAnsi"/>
                <w:sz w:val="24"/>
                <w:szCs w:val="24"/>
              </w:rPr>
            </w:pPr>
            <w:r w:rsidRPr="00A95343">
              <w:rPr>
                <w:rFonts w:asciiTheme="minorHAnsi" w:hAnsiTheme="minorHAnsi" w:cstheme="minorHAnsi"/>
                <w:sz w:val="24"/>
                <w:szCs w:val="24"/>
              </w:rPr>
              <w:t xml:space="preserve">Niveau </w:t>
            </w:r>
            <w:r w:rsidR="006E27F8" w:rsidRPr="00A95343">
              <w:rPr>
                <w:rFonts w:asciiTheme="minorHAnsi" w:hAnsiTheme="minorHAnsi" w:cstheme="minorHAnsi"/>
                <w:sz w:val="24"/>
                <w:szCs w:val="24"/>
              </w:rPr>
              <w:t>Communautaire</w:t>
            </w:r>
            <w:r w:rsidRPr="00A95343">
              <w:rPr>
                <w:rFonts w:asciiTheme="minorHAnsi" w:hAnsiTheme="minorHAnsi" w:cstheme="minorHAnsi"/>
                <w:sz w:val="24"/>
                <w:szCs w:val="24"/>
              </w:rPr>
              <w:t xml:space="preserve"> (ASC, AV)</w:t>
            </w:r>
          </w:p>
        </w:tc>
        <w:tc>
          <w:tcPr>
            <w:tcW w:w="1250" w:type="pct"/>
            <w:tcBorders>
              <w:top w:val="single" w:sz="4" w:space="0" w:color="auto"/>
              <w:left w:val="single" w:sz="4" w:space="0" w:color="auto"/>
              <w:bottom w:val="single" w:sz="4" w:space="0" w:color="auto"/>
              <w:right w:val="single" w:sz="4" w:space="0" w:color="auto"/>
            </w:tcBorders>
            <w:shd w:val="clear" w:color="auto" w:fill="1F4E79"/>
            <w:hideMark/>
          </w:tcPr>
          <w:p w:rsidR="007462F3" w:rsidRPr="00A95343" w:rsidRDefault="007462F3" w:rsidP="006F76B5">
            <w:pPr>
              <w:pStyle w:val="JhpTableHeading"/>
              <w:rPr>
                <w:rFonts w:asciiTheme="minorHAnsi" w:hAnsiTheme="minorHAnsi" w:cstheme="minorHAnsi"/>
                <w:sz w:val="24"/>
                <w:szCs w:val="24"/>
                <w:lang w:val="fr-FR"/>
              </w:rPr>
            </w:pPr>
            <w:r w:rsidRPr="00A95343">
              <w:rPr>
                <w:rFonts w:asciiTheme="minorHAnsi" w:hAnsiTheme="minorHAnsi" w:cstheme="minorHAnsi"/>
                <w:sz w:val="24"/>
                <w:szCs w:val="24"/>
                <w:lang w:val="fr-FR"/>
              </w:rPr>
              <w:t>PS/CS (ATS, Infirmiers, Sage femmes et médecins)</w:t>
            </w:r>
          </w:p>
        </w:tc>
        <w:tc>
          <w:tcPr>
            <w:tcW w:w="1250" w:type="pct"/>
            <w:tcBorders>
              <w:top w:val="single" w:sz="4" w:space="0" w:color="auto"/>
              <w:left w:val="single" w:sz="4" w:space="0" w:color="auto"/>
              <w:bottom w:val="single" w:sz="4" w:space="0" w:color="auto"/>
              <w:right w:val="single" w:sz="4" w:space="0" w:color="auto"/>
            </w:tcBorders>
            <w:shd w:val="clear" w:color="auto" w:fill="1F4E79"/>
            <w:hideMark/>
          </w:tcPr>
          <w:p w:rsidR="007462F3" w:rsidRPr="00A95343" w:rsidRDefault="007462F3" w:rsidP="006F76B5">
            <w:pPr>
              <w:pStyle w:val="JhpTableHeading"/>
              <w:rPr>
                <w:rFonts w:asciiTheme="minorHAnsi" w:hAnsiTheme="minorHAnsi" w:cstheme="minorHAnsi"/>
                <w:sz w:val="24"/>
                <w:szCs w:val="24"/>
                <w:lang w:val="fr-FR"/>
              </w:rPr>
            </w:pPr>
            <w:r w:rsidRPr="00A95343">
              <w:rPr>
                <w:rFonts w:asciiTheme="minorHAnsi" w:hAnsiTheme="minorHAnsi" w:cstheme="minorHAnsi"/>
                <w:sz w:val="24"/>
                <w:szCs w:val="24"/>
                <w:lang w:val="fr-FR"/>
              </w:rPr>
              <w:t xml:space="preserve"> CSA, CMC, HP : (ATS, Infirmiers, Sage femmes et médecins)</w:t>
            </w:r>
          </w:p>
        </w:tc>
        <w:tc>
          <w:tcPr>
            <w:tcW w:w="1250" w:type="pct"/>
            <w:tcBorders>
              <w:top w:val="single" w:sz="4" w:space="0" w:color="auto"/>
              <w:left w:val="single" w:sz="4" w:space="0" w:color="auto"/>
              <w:bottom w:val="single" w:sz="4" w:space="0" w:color="auto"/>
              <w:right w:val="single" w:sz="4" w:space="0" w:color="auto"/>
            </w:tcBorders>
            <w:shd w:val="clear" w:color="auto" w:fill="1F4E79"/>
            <w:hideMark/>
          </w:tcPr>
          <w:p w:rsidR="007462F3" w:rsidRPr="00A95343" w:rsidRDefault="007462F3" w:rsidP="006F76B5">
            <w:pPr>
              <w:pStyle w:val="JhpTableHeading"/>
              <w:rPr>
                <w:rFonts w:asciiTheme="minorHAnsi" w:hAnsiTheme="minorHAnsi" w:cstheme="minorHAnsi"/>
                <w:sz w:val="24"/>
                <w:szCs w:val="24"/>
                <w:lang w:val="fr-FR"/>
              </w:rPr>
            </w:pPr>
            <w:r w:rsidRPr="00A95343">
              <w:rPr>
                <w:rFonts w:asciiTheme="minorHAnsi" w:hAnsiTheme="minorHAnsi" w:cstheme="minorHAnsi"/>
                <w:sz w:val="24"/>
                <w:szCs w:val="24"/>
                <w:lang w:val="fr-FR"/>
              </w:rPr>
              <w:t xml:space="preserve"> HR HN : (ATS, Infirmiers, Sage femmes et médecins)</w:t>
            </w:r>
          </w:p>
        </w:tc>
      </w:tr>
      <w:tr w:rsidR="007462F3" w:rsidRPr="00A95343" w:rsidTr="006F76B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hideMark/>
          </w:tcPr>
          <w:p w:rsidR="007462F3" w:rsidRPr="00A95343" w:rsidRDefault="007462F3" w:rsidP="006F76B5">
            <w:pPr>
              <w:pStyle w:val="JhpTabletext"/>
              <w:rPr>
                <w:rFonts w:asciiTheme="minorHAnsi" w:hAnsiTheme="minorHAnsi" w:cstheme="minorHAnsi"/>
                <w:b/>
                <w:sz w:val="24"/>
                <w:szCs w:val="24"/>
                <w:lang w:val="fr-FR"/>
              </w:rPr>
            </w:pPr>
            <w:r w:rsidRPr="00A95343">
              <w:rPr>
                <w:rFonts w:asciiTheme="minorHAnsi" w:hAnsiTheme="minorHAnsi" w:cstheme="minorHAnsi"/>
                <w:b/>
                <w:sz w:val="24"/>
                <w:szCs w:val="24"/>
                <w:lang w:val="fr-FR"/>
              </w:rPr>
              <w:t>SERVICE : CCC pour la lutte contre le cancer du col de l’utérus</w:t>
            </w:r>
          </w:p>
        </w:tc>
      </w:tr>
      <w:tr w:rsidR="007462F3" w:rsidRPr="00A95343" w:rsidTr="006F76B5">
        <w:trPr>
          <w:jc w:val="center"/>
        </w:trPr>
        <w:tc>
          <w:tcPr>
            <w:tcW w:w="1250" w:type="pct"/>
            <w:tcBorders>
              <w:top w:val="single" w:sz="4" w:space="0" w:color="auto"/>
              <w:left w:val="single" w:sz="4" w:space="0" w:color="auto"/>
              <w:bottom w:val="single" w:sz="4" w:space="0" w:color="auto"/>
              <w:right w:val="single" w:sz="4" w:space="0" w:color="auto"/>
            </w:tcBorders>
          </w:tcPr>
          <w:p w:rsidR="007462F3" w:rsidRPr="006F07B2" w:rsidRDefault="00A95343" w:rsidP="00A95343">
            <w:pPr>
              <w:pStyle w:val="JhpTableBullet10"/>
              <w:numPr>
                <w:ilvl w:val="0"/>
                <w:numId w:val="0"/>
              </w:numPr>
              <w:ind w:left="288" w:hanging="288"/>
              <w:rPr>
                <w:rFonts w:asciiTheme="minorHAnsi" w:eastAsia="Futura-Book" w:hAnsiTheme="minorHAnsi" w:cstheme="minorHAnsi"/>
                <w:sz w:val="24"/>
                <w:szCs w:val="24"/>
                <w:lang w:val="fr-FR"/>
              </w:rPr>
            </w:pPr>
            <w:r w:rsidRPr="006F07B2">
              <w:rPr>
                <w:rFonts w:asciiTheme="minorHAnsi" w:eastAsia="Futura-Book" w:hAnsiTheme="minorHAnsi" w:cstheme="minorHAnsi"/>
                <w:sz w:val="24"/>
                <w:szCs w:val="24"/>
                <w:lang w:val="fr-FR"/>
              </w:rPr>
              <w:t>-</w:t>
            </w:r>
            <w:r w:rsidR="007462F3" w:rsidRPr="006F07B2">
              <w:rPr>
                <w:rFonts w:asciiTheme="minorHAnsi" w:eastAsia="Futura-Book" w:hAnsiTheme="minorHAnsi" w:cstheme="minorHAnsi"/>
                <w:sz w:val="24"/>
                <w:szCs w:val="24"/>
                <w:lang w:val="fr-FR"/>
              </w:rPr>
              <w:t>Donner des informations sur :</w:t>
            </w:r>
          </w:p>
          <w:p w:rsidR="007462F3" w:rsidRPr="00A95343" w:rsidRDefault="007462F3" w:rsidP="00A95343">
            <w:pPr>
              <w:pStyle w:val="JhpTableBullet20"/>
              <w:numPr>
                <w:ilvl w:val="0"/>
                <w:numId w:val="0"/>
              </w:numPr>
              <w:rPr>
                <w:rFonts w:asciiTheme="minorHAnsi" w:hAnsiTheme="minorHAnsi" w:cstheme="minorHAnsi"/>
                <w:sz w:val="24"/>
                <w:szCs w:val="24"/>
                <w:lang w:val="fr-FR"/>
              </w:rPr>
            </w:pPr>
            <w:r w:rsidRPr="00A95343">
              <w:rPr>
                <w:rFonts w:asciiTheme="minorHAnsi" w:hAnsiTheme="minorHAnsi" w:cstheme="minorHAnsi"/>
                <w:sz w:val="24"/>
                <w:szCs w:val="24"/>
                <w:lang w:val="fr-FR"/>
              </w:rPr>
              <w:t>les facteurs de risque de cancer du col</w:t>
            </w:r>
            <w:r w:rsidR="00B934C8">
              <w:rPr>
                <w:rFonts w:asciiTheme="minorHAnsi" w:hAnsiTheme="minorHAnsi" w:cstheme="minorHAnsi"/>
                <w:sz w:val="24"/>
                <w:szCs w:val="24"/>
                <w:lang w:val="fr-FR"/>
              </w:rPr>
              <w:t xml:space="preserve"> </w:t>
            </w:r>
            <w:r w:rsidRPr="00A95343">
              <w:rPr>
                <w:rFonts w:asciiTheme="minorHAnsi" w:hAnsiTheme="minorHAnsi" w:cstheme="minorHAnsi"/>
                <w:sz w:val="24"/>
                <w:szCs w:val="24"/>
                <w:lang w:val="fr-FR"/>
              </w:rPr>
              <w:t>le comportement sexuel à haut risque</w:t>
            </w:r>
          </w:p>
          <w:p w:rsidR="007462F3" w:rsidRPr="00A95343" w:rsidRDefault="007462F3" w:rsidP="00A95343">
            <w:pPr>
              <w:pStyle w:val="JhpTableBullet20"/>
              <w:numPr>
                <w:ilvl w:val="0"/>
                <w:numId w:val="0"/>
              </w:numPr>
              <w:rPr>
                <w:rFonts w:asciiTheme="minorHAnsi" w:hAnsiTheme="minorHAnsi" w:cstheme="minorHAnsi"/>
                <w:sz w:val="24"/>
                <w:szCs w:val="24"/>
                <w:lang w:val="fr-FR"/>
              </w:rPr>
            </w:pPr>
            <w:r w:rsidRPr="00012217">
              <w:rPr>
                <w:rFonts w:asciiTheme="minorHAnsi" w:hAnsiTheme="minorHAnsi" w:cstheme="minorHAnsi"/>
                <w:sz w:val="24"/>
                <w:szCs w:val="24"/>
                <w:lang w:val="fr-FR"/>
              </w:rPr>
              <w:t>les IST</w:t>
            </w:r>
            <w:r w:rsidR="00B934C8">
              <w:rPr>
                <w:rFonts w:asciiTheme="minorHAnsi" w:hAnsiTheme="minorHAnsi" w:cstheme="minorHAnsi"/>
                <w:sz w:val="24"/>
                <w:szCs w:val="24"/>
                <w:lang w:val="fr-FR"/>
              </w:rPr>
              <w:t xml:space="preserve"> </w:t>
            </w:r>
            <w:r w:rsidRPr="00A95343">
              <w:rPr>
                <w:rFonts w:asciiTheme="minorHAnsi" w:hAnsiTheme="minorHAnsi" w:cstheme="minorHAnsi"/>
                <w:sz w:val="24"/>
                <w:szCs w:val="24"/>
                <w:lang w:val="fr-FR"/>
              </w:rPr>
              <w:t>le dépistage précoce du cancer du col de l’utérus</w:t>
            </w:r>
          </w:p>
          <w:p w:rsidR="007462F3" w:rsidRPr="00A95343" w:rsidRDefault="007462F3" w:rsidP="00A95343">
            <w:pPr>
              <w:pStyle w:val="JhpTableBullet20"/>
              <w:numPr>
                <w:ilvl w:val="0"/>
                <w:numId w:val="0"/>
              </w:numPr>
              <w:rPr>
                <w:rFonts w:asciiTheme="minorHAnsi" w:hAnsiTheme="minorHAnsi" w:cstheme="minorHAnsi"/>
                <w:sz w:val="24"/>
                <w:szCs w:val="24"/>
                <w:lang w:val="fr-FR"/>
              </w:rPr>
            </w:pPr>
            <w:r w:rsidRPr="00A95343">
              <w:rPr>
                <w:rFonts w:asciiTheme="minorHAnsi" w:hAnsiTheme="minorHAnsi" w:cstheme="minorHAnsi"/>
                <w:sz w:val="24"/>
                <w:szCs w:val="24"/>
                <w:lang w:val="fr-FR"/>
              </w:rPr>
              <w:t xml:space="preserve">la vaccination contre le HPV </w:t>
            </w:r>
          </w:p>
          <w:p w:rsidR="00B934C8" w:rsidRDefault="00A95343" w:rsidP="00A95343">
            <w:pPr>
              <w:pStyle w:val="JhpTableBullet10"/>
              <w:numPr>
                <w:ilvl w:val="0"/>
                <w:numId w:val="0"/>
              </w:numPr>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Orienter les Jeunes filles et les</w:t>
            </w:r>
          </w:p>
          <w:p w:rsidR="00A95343" w:rsidRPr="00A95343" w:rsidRDefault="00B934C8" w:rsidP="00A95343">
            <w:pPr>
              <w:pStyle w:val="JhpTableBullet10"/>
              <w:numPr>
                <w:ilvl w:val="0"/>
                <w:numId w:val="0"/>
              </w:numPr>
              <w:ind w:left="288" w:hanging="288"/>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f</w:t>
            </w:r>
            <w:r w:rsidR="007462F3" w:rsidRPr="00A95343">
              <w:rPr>
                <w:rFonts w:asciiTheme="minorHAnsi" w:eastAsia="Futura-Book" w:hAnsiTheme="minorHAnsi" w:cstheme="minorHAnsi"/>
                <w:sz w:val="24"/>
                <w:szCs w:val="24"/>
                <w:lang w:val="fr-FR"/>
              </w:rPr>
              <w:t>emmes vers les</w:t>
            </w:r>
          </w:p>
          <w:p w:rsidR="007462F3" w:rsidRPr="00A95343" w:rsidRDefault="007462F3" w:rsidP="00A95343">
            <w:pPr>
              <w:pStyle w:val="JhpTableBullet10"/>
              <w:numPr>
                <w:ilvl w:val="0"/>
                <w:numId w:val="0"/>
              </w:numPr>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structures sanitaires de référence</w:t>
            </w:r>
          </w:p>
        </w:tc>
        <w:tc>
          <w:tcPr>
            <w:tcW w:w="1250" w:type="pct"/>
            <w:tcBorders>
              <w:top w:val="single" w:sz="4" w:space="0" w:color="auto"/>
              <w:left w:val="single" w:sz="4" w:space="0" w:color="auto"/>
              <w:bottom w:val="single" w:sz="4" w:space="0" w:color="auto"/>
              <w:right w:val="single" w:sz="4" w:space="0" w:color="auto"/>
            </w:tcBorders>
          </w:tcPr>
          <w:p w:rsidR="007462F3" w:rsidRPr="00A95343" w:rsidRDefault="007462F3" w:rsidP="00FC4AD4">
            <w:pPr>
              <w:pStyle w:val="JhpTabletext"/>
              <w:numPr>
                <w:ilvl w:val="0"/>
                <w:numId w:val="130"/>
              </w:numPr>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Même procédure que le niveau communautaire</w:t>
            </w:r>
          </w:p>
        </w:tc>
        <w:tc>
          <w:tcPr>
            <w:tcW w:w="1250" w:type="pct"/>
            <w:tcBorders>
              <w:top w:val="single" w:sz="4" w:space="0" w:color="auto"/>
              <w:left w:val="single" w:sz="4" w:space="0" w:color="auto"/>
              <w:bottom w:val="single" w:sz="4" w:space="0" w:color="auto"/>
              <w:right w:val="single" w:sz="4" w:space="0" w:color="auto"/>
            </w:tcBorders>
          </w:tcPr>
          <w:p w:rsidR="007462F3" w:rsidRPr="00A95343" w:rsidRDefault="007462F3" w:rsidP="00FC4AD4">
            <w:pPr>
              <w:pStyle w:val="JhpTabletext"/>
              <w:numPr>
                <w:ilvl w:val="0"/>
                <w:numId w:val="130"/>
              </w:numPr>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Même procédure que le niveau communautaire</w:t>
            </w:r>
          </w:p>
        </w:tc>
        <w:tc>
          <w:tcPr>
            <w:tcW w:w="1250" w:type="pct"/>
            <w:tcBorders>
              <w:top w:val="single" w:sz="4" w:space="0" w:color="auto"/>
              <w:left w:val="single" w:sz="4" w:space="0" w:color="auto"/>
              <w:bottom w:val="single" w:sz="4" w:space="0" w:color="auto"/>
              <w:right w:val="single" w:sz="4" w:space="0" w:color="auto"/>
            </w:tcBorders>
          </w:tcPr>
          <w:p w:rsidR="007462F3" w:rsidRPr="00A95343" w:rsidRDefault="007462F3" w:rsidP="00FC4AD4">
            <w:pPr>
              <w:pStyle w:val="JhpTabletext"/>
              <w:numPr>
                <w:ilvl w:val="0"/>
                <w:numId w:val="130"/>
              </w:numPr>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Même procédure que le niveau communautaire</w:t>
            </w:r>
          </w:p>
        </w:tc>
      </w:tr>
      <w:tr w:rsidR="007462F3" w:rsidRPr="00A95343" w:rsidTr="006F76B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hideMark/>
          </w:tcPr>
          <w:p w:rsidR="007462F3" w:rsidRPr="00A95343" w:rsidRDefault="007462F3" w:rsidP="006F76B5">
            <w:pPr>
              <w:pStyle w:val="JhpTabletext"/>
              <w:rPr>
                <w:rFonts w:asciiTheme="minorHAnsi" w:hAnsiTheme="minorHAnsi" w:cstheme="minorHAnsi"/>
                <w:b/>
                <w:sz w:val="24"/>
                <w:szCs w:val="24"/>
                <w:lang w:val="fr-FR"/>
              </w:rPr>
            </w:pPr>
            <w:r w:rsidRPr="00A95343">
              <w:rPr>
                <w:rFonts w:asciiTheme="minorHAnsi" w:eastAsia="Futura-Book" w:hAnsiTheme="minorHAnsi" w:cstheme="minorHAnsi"/>
                <w:b/>
                <w:sz w:val="24"/>
                <w:szCs w:val="24"/>
                <w:lang w:val="fr-FR"/>
              </w:rPr>
              <w:t>Dépistage et Prise en charge des cas des lésions précancéreuses et de cancer dépisté</w:t>
            </w:r>
          </w:p>
        </w:tc>
      </w:tr>
      <w:tr w:rsidR="007462F3" w:rsidRPr="00A95343" w:rsidTr="006F76B5">
        <w:trPr>
          <w:jc w:val="center"/>
        </w:trPr>
        <w:tc>
          <w:tcPr>
            <w:tcW w:w="1250" w:type="pct"/>
            <w:tcBorders>
              <w:top w:val="single" w:sz="4" w:space="0" w:color="auto"/>
              <w:left w:val="single" w:sz="4" w:space="0" w:color="auto"/>
              <w:bottom w:val="single" w:sz="4" w:space="0" w:color="auto"/>
              <w:right w:val="single" w:sz="4" w:space="0" w:color="auto"/>
            </w:tcBorders>
            <w:hideMark/>
          </w:tcPr>
          <w:p w:rsidR="007462F3" w:rsidRPr="00A95343" w:rsidRDefault="00A95343" w:rsidP="00A95343">
            <w:pPr>
              <w:pStyle w:val="JhpTableBullet10"/>
              <w:numPr>
                <w:ilvl w:val="0"/>
                <w:numId w:val="0"/>
              </w:numPr>
              <w:rPr>
                <w:rFonts w:asciiTheme="minorHAnsi"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Orienter vers la structure sanitaire pour le dépistage</w:t>
            </w:r>
          </w:p>
        </w:tc>
        <w:tc>
          <w:tcPr>
            <w:tcW w:w="1250" w:type="pct"/>
            <w:tcBorders>
              <w:top w:val="single" w:sz="4" w:space="0" w:color="auto"/>
              <w:left w:val="single" w:sz="4" w:space="0" w:color="auto"/>
              <w:bottom w:val="single" w:sz="4" w:space="0" w:color="auto"/>
              <w:right w:val="single" w:sz="4" w:space="0" w:color="auto"/>
            </w:tcBorders>
          </w:tcPr>
          <w:p w:rsidR="007462F3" w:rsidRPr="00A95343" w:rsidRDefault="00A95343" w:rsidP="00A95343">
            <w:pPr>
              <w:pStyle w:val="JhpTableBullet10"/>
              <w:numPr>
                <w:ilvl w:val="0"/>
                <w:numId w:val="0"/>
              </w:numPr>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 xml:space="preserve">Faire un dépistage systématique chez toute femme de </w:t>
            </w:r>
            <w:r w:rsidR="007462F3" w:rsidRPr="00A95343">
              <w:rPr>
                <w:rFonts w:asciiTheme="minorHAnsi" w:hAnsiTheme="minorHAnsi" w:cstheme="minorHAnsi"/>
                <w:sz w:val="24"/>
                <w:szCs w:val="24"/>
                <w:lang w:val="fr-FR"/>
              </w:rPr>
              <w:t>30 à 49 ans</w:t>
            </w:r>
            <w:r w:rsidR="007462F3" w:rsidRPr="00A95343" w:rsidDel="00BD1B0B">
              <w:rPr>
                <w:rFonts w:asciiTheme="minorHAnsi" w:eastAsia="Futura-Book" w:hAnsiTheme="minorHAnsi" w:cstheme="minorHAnsi"/>
                <w:sz w:val="24"/>
                <w:szCs w:val="24"/>
                <w:lang w:val="fr-FR"/>
              </w:rPr>
              <w:t xml:space="preserve"> </w:t>
            </w:r>
            <w:r w:rsidR="007462F3" w:rsidRPr="00A95343">
              <w:rPr>
                <w:rFonts w:asciiTheme="minorHAnsi" w:eastAsia="Futura-Book" w:hAnsiTheme="minorHAnsi" w:cstheme="minorHAnsi"/>
                <w:sz w:val="24"/>
                <w:szCs w:val="24"/>
                <w:lang w:val="fr-FR"/>
              </w:rPr>
              <w:t xml:space="preserve">par inspection visuelle (IVA), en utilisant l’acide acétique </w:t>
            </w:r>
          </w:p>
          <w:p w:rsidR="007462F3" w:rsidRPr="00A95343" w:rsidRDefault="007462F3" w:rsidP="00A95343">
            <w:pPr>
              <w:pStyle w:val="JhpTableBullet10"/>
              <w:numPr>
                <w:ilvl w:val="0"/>
                <w:numId w:val="0"/>
              </w:numPr>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En cas d’IVA positif, clientes éligibles faire un counseling avant la cryothérapie ;</w:t>
            </w:r>
          </w:p>
          <w:p w:rsidR="007462F3" w:rsidRPr="00A95343" w:rsidRDefault="00A95343" w:rsidP="00A95343">
            <w:pPr>
              <w:pStyle w:val="JhpTableBullet10"/>
              <w:numPr>
                <w:ilvl w:val="0"/>
                <w:numId w:val="0"/>
              </w:numPr>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Traiter les lésions précancéreuses par cryothérapie ;</w:t>
            </w:r>
          </w:p>
          <w:p w:rsidR="007462F3" w:rsidRPr="00A95343" w:rsidRDefault="007462F3" w:rsidP="00A95343">
            <w:pPr>
              <w:pStyle w:val="JhpTableBullet10"/>
              <w:numPr>
                <w:ilvl w:val="0"/>
                <w:numId w:val="0"/>
              </w:numPr>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Faire un counseling après la cryothérapie ;</w:t>
            </w:r>
          </w:p>
          <w:p w:rsidR="007462F3" w:rsidRPr="00A95343" w:rsidRDefault="00A95343" w:rsidP="00A95343">
            <w:pPr>
              <w:pStyle w:val="JhpTableBullet10"/>
              <w:numPr>
                <w:ilvl w:val="0"/>
                <w:numId w:val="0"/>
              </w:numPr>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Faire un suivi 6-8 semaines après</w:t>
            </w:r>
          </w:p>
          <w:p w:rsidR="007462F3" w:rsidRPr="00A95343" w:rsidRDefault="00A95343" w:rsidP="00A95343">
            <w:pPr>
              <w:pStyle w:val="JhpTableBullet10"/>
              <w:numPr>
                <w:ilvl w:val="0"/>
                <w:numId w:val="0"/>
              </w:numPr>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Dépistage chaque trois ans</w:t>
            </w:r>
          </w:p>
          <w:p w:rsidR="007462F3" w:rsidRPr="00A95343" w:rsidRDefault="00A95343" w:rsidP="00A95343">
            <w:pPr>
              <w:pStyle w:val="JhpTableBullet10"/>
              <w:numPr>
                <w:ilvl w:val="0"/>
                <w:numId w:val="0"/>
              </w:numPr>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lastRenderedPageBreak/>
              <w:t>-</w:t>
            </w:r>
            <w:r w:rsidR="007462F3" w:rsidRPr="00A95343">
              <w:rPr>
                <w:rFonts w:asciiTheme="minorHAnsi" w:eastAsia="Futura-Book" w:hAnsiTheme="minorHAnsi" w:cstheme="minorHAnsi"/>
                <w:sz w:val="24"/>
                <w:szCs w:val="24"/>
                <w:lang w:val="fr-FR"/>
              </w:rPr>
              <w:t>Référer si cryothérapie non disponible ou contre-indiquée</w:t>
            </w:r>
          </w:p>
        </w:tc>
        <w:tc>
          <w:tcPr>
            <w:tcW w:w="1250" w:type="pct"/>
            <w:tcBorders>
              <w:top w:val="single" w:sz="4" w:space="0" w:color="auto"/>
              <w:left w:val="single" w:sz="4" w:space="0" w:color="auto"/>
              <w:bottom w:val="single" w:sz="4" w:space="0" w:color="auto"/>
              <w:right w:val="single" w:sz="4" w:space="0" w:color="auto"/>
            </w:tcBorders>
          </w:tcPr>
          <w:p w:rsidR="007462F3" w:rsidRPr="00A95343" w:rsidRDefault="007462F3" w:rsidP="00A95343">
            <w:pPr>
              <w:pStyle w:val="JhpTabletext"/>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lastRenderedPageBreak/>
              <w:t>Procédure CS plus :</w:t>
            </w:r>
          </w:p>
          <w:p w:rsidR="00A95343" w:rsidRPr="00A95343" w:rsidRDefault="007462F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Si lésions larges, traiter à l'anse diathermique</w:t>
            </w:r>
          </w:p>
          <w:p w:rsidR="007462F3" w:rsidRPr="00A95343" w:rsidRDefault="007462F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 xml:space="preserve">(RAD.) envoyer à l’examen histologique </w:t>
            </w:r>
          </w:p>
          <w:p w:rsidR="007462F3" w:rsidRPr="00A95343" w:rsidRDefault="00A9534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Assurer le suivi après la RAD selon le protocole</w:t>
            </w:r>
          </w:p>
          <w:p w:rsidR="00A95343" w:rsidRPr="00A95343" w:rsidRDefault="007462F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Si cryothérapie ou la RAD contre-indiquée :</w:t>
            </w:r>
          </w:p>
          <w:p w:rsidR="00A95343" w:rsidRPr="00A95343" w:rsidRDefault="00A9534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effectuer une colposcopie pour la localisation de</w:t>
            </w:r>
          </w:p>
          <w:p w:rsidR="00A95343" w:rsidRPr="00A95343" w:rsidRDefault="007462F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la lésion et une biopsie pour un examen</w:t>
            </w:r>
          </w:p>
          <w:p w:rsidR="007462F3" w:rsidRPr="00A95343" w:rsidRDefault="007462F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histologique ;</w:t>
            </w:r>
          </w:p>
          <w:p w:rsidR="00A95343" w:rsidRDefault="00A9534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Faire un traitement chirurgical des</w:t>
            </w:r>
          </w:p>
          <w:p w:rsidR="00A95343" w:rsidRPr="00A95343" w:rsidRDefault="007462F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lastRenderedPageBreak/>
              <w:t>cas non</w:t>
            </w:r>
            <w:r w:rsidR="00570201">
              <w:rPr>
                <w:rFonts w:asciiTheme="minorHAnsi" w:eastAsia="Futura-Book" w:hAnsiTheme="minorHAnsi" w:cstheme="minorHAnsi"/>
                <w:sz w:val="24"/>
                <w:szCs w:val="24"/>
                <w:lang w:val="fr-FR"/>
              </w:rPr>
              <w:t xml:space="preserve"> </w:t>
            </w:r>
          </w:p>
          <w:p w:rsidR="00A95343" w:rsidRDefault="007462F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éligibles à la Cryothérapie ou à la</w:t>
            </w:r>
          </w:p>
          <w:p w:rsidR="00A95343" w:rsidRPr="00A95343" w:rsidRDefault="007462F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RAD si indiqué</w:t>
            </w:r>
          </w:p>
          <w:p w:rsidR="007462F3" w:rsidRPr="00A95343" w:rsidRDefault="00570201"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Selon</w:t>
            </w:r>
            <w:r w:rsidR="007462F3" w:rsidRPr="00A95343">
              <w:rPr>
                <w:rFonts w:asciiTheme="minorHAnsi" w:eastAsia="Futura-Book" w:hAnsiTheme="minorHAnsi" w:cstheme="minorHAnsi"/>
                <w:sz w:val="24"/>
                <w:szCs w:val="24"/>
                <w:lang w:val="fr-FR"/>
              </w:rPr>
              <w:t xml:space="preserve"> le Protocole existant </w:t>
            </w:r>
          </w:p>
          <w:p w:rsidR="00A95343" w:rsidRDefault="00A9534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Assurer un suivi médical et un</w:t>
            </w:r>
          </w:p>
          <w:p w:rsidR="007462F3" w:rsidRPr="00A95343" w:rsidRDefault="00570201" w:rsidP="00B934C8">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Soutien</w:t>
            </w:r>
            <w:r w:rsidR="00B934C8">
              <w:rPr>
                <w:rFonts w:asciiTheme="minorHAnsi" w:eastAsia="Futura-Book" w:hAnsiTheme="minorHAnsi" w:cstheme="minorHAnsi"/>
                <w:sz w:val="24"/>
                <w:szCs w:val="24"/>
                <w:lang w:val="fr-FR"/>
              </w:rPr>
              <w:t xml:space="preserve"> </w:t>
            </w:r>
            <w:r w:rsidRPr="00A95343">
              <w:rPr>
                <w:rFonts w:asciiTheme="minorHAnsi" w:eastAsia="Futura-Book" w:hAnsiTheme="minorHAnsi" w:cstheme="minorHAnsi"/>
                <w:sz w:val="24"/>
                <w:szCs w:val="24"/>
                <w:lang w:val="fr-FR"/>
              </w:rPr>
              <w:t>Psychologique</w:t>
            </w:r>
          </w:p>
          <w:p w:rsidR="007462F3" w:rsidRPr="00A95343" w:rsidRDefault="00A9534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Réaliser les soins palliatifs</w:t>
            </w:r>
          </w:p>
          <w:p w:rsidR="007462F3" w:rsidRPr="00A95343" w:rsidRDefault="007462F3" w:rsidP="00A95343">
            <w:pPr>
              <w:pStyle w:val="JhpTableBullet10"/>
              <w:numPr>
                <w:ilvl w:val="0"/>
                <w:numId w:val="0"/>
              </w:numPr>
              <w:spacing w:after="0"/>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Si cancer avéré, référer à l’HN</w:t>
            </w:r>
          </w:p>
        </w:tc>
        <w:tc>
          <w:tcPr>
            <w:tcW w:w="1250" w:type="pct"/>
            <w:tcBorders>
              <w:top w:val="single" w:sz="4" w:space="0" w:color="auto"/>
              <w:left w:val="single" w:sz="4" w:space="0" w:color="auto"/>
              <w:bottom w:val="single" w:sz="4" w:space="0" w:color="auto"/>
              <w:right w:val="single" w:sz="4" w:space="0" w:color="auto"/>
            </w:tcBorders>
          </w:tcPr>
          <w:p w:rsidR="007462F3" w:rsidRPr="00A95343" w:rsidRDefault="007462F3" w:rsidP="006F76B5">
            <w:pPr>
              <w:pStyle w:val="JhpTabletext"/>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lastRenderedPageBreak/>
              <w:t xml:space="preserve">Procédure niveau CSA/CMC/HP plus </w:t>
            </w:r>
          </w:p>
          <w:p w:rsidR="00A95343" w:rsidRPr="00A95343" w:rsidRDefault="00A95343" w:rsidP="00A95343">
            <w:pPr>
              <w:pStyle w:val="JhpTableBullet10"/>
              <w:numPr>
                <w:ilvl w:val="0"/>
                <w:numId w:val="0"/>
              </w:numPr>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Faire un traitement chirurgical pour les cas</w:t>
            </w:r>
          </w:p>
          <w:p w:rsidR="007462F3" w:rsidRPr="00A95343" w:rsidRDefault="00A95343" w:rsidP="00A95343">
            <w:pPr>
              <w:pStyle w:val="JhpTableBullet10"/>
              <w:numPr>
                <w:ilvl w:val="0"/>
                <w:numId w:val="0"/>
              </w:numPr>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 xml:space="preserve">référées selon le Protocole existant </w:t>
            </w:r>
          </w:p>
          <w:p w:rsidR="00A95343" w:rsidRPr="00A95343" w:rsidRDefault="00A95343" w:rsidP="00A95343">
            <w:pPr>
              <w:pStyle w:val="JhpTableBullet10"/>
              <w:numPr>
                <w:ilvl w:val="0"/>
                <w:numId w:val="0"/>
              </w:numPr>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w:t>
            </w:r>
            <w:r w:rsidR="007462F3" w:rsidRPr="00A95343">
              <w:rPr>
                <w:rFonts w:asciiTheme="minorHAnsi" w:eastAsia="Futura-Book" w:hAnsiTheme="minorHAnsi" w:cstheme="minorHAnsi"/>
                <w:sz w:val="24"/>
                <w:szCs w:val="24"/>
                <w:lang w:val="fr-FR"/>
              </w:rPr>
              <w:t>Procéder à la chimiothérapie et/ou</w:t>
            </w:r>
          </w:p>
          <w:p w:rsidR="007462F3" w:rsidRPr="00A95343" w:rsidRDefault="007462F3" w:rsidP="00A95343">
            <w:pPr>
              <w:pStyle w:val="JhpTableBullet10"/>
              <w:numPr>
                <w:ilvl w:val="0"/>
                <w:numId w:val="0"/>
              </w:numPr>
              <w:ind w:left="288" w:hanging="288"/>
              <w:rPr>
                <w:rFonts w:asciiTheme="minorHAnsi" w:eastAsia="Futura-Book" w:hAnsiTheme="minorHAnsi" w:cstheme="minorHAnsi"/>
                <w:sz w:val="24"/>
                <w:szCs w:val="24"/>
                <w:lang w:val="fr-FR"/>
              </w:rPr>
            </w:pPr>
            <w:r w:rsidRPr="00A95343">
              <w:rPr>
                <w:rFonts w:asciiTheme="minorHAnsi" w:eastAsia="Futura-Book" w:hAnsiTheme="minorHAnsi" w:cstheme="minorHAnsi"/>
                <w:sz w:val="24"/>
                <w:szCs w:val="24"/>
                <w:lang w:val="fr-FR"/>
              </w:rPr>
              <w:t>radiothérapie</w:t>
            </w:r>
          </w:p>
        </w:tc>
      </w:tr>
    </w:tbl>
    <w:p w:rsidR="007462F3" w:rsidRPr="00D87FCA" w:rsidRDefault="007462F3" w:rsidP="007462F3">
      <w:pPr>
        <w:spacing w:after="80" w:line="240" w:lineRule="auto"/>
        <w:rPr>
          <w:rFonts w:asciiTheme="minorHAnsi" w:hAnsiTheme="minorHAnsi" w:cstheme="minorHAnsi"/>
          <w:b/>
          <w:i/>
          <w:color w:val="008000"/>
          <w:sz w:val="28"/>
          <w:szCs w:val="28"/>
        </w:rPr>
        <w:sectPr w:rsidR="007462F3" w:rsidRPr="00D87FCA" w:rsidSect="006F76B5">
          <w:footerReference w:type="default" r:id="rId147"/>
          <w:pgSz w:w="16838" w:h="11906" w:orient="landscape"/>
          <w:pgMar w:top="1080" w:right="720" w:bottom="720" w:left="720" w:header="706" w:footer="706" w:gutter="0"/>
          <w:cols w:space="708"/>
          <w:docGrid w:linePitch="360"/>
        </w:sectPr>
      </w:pPr>
    </w:p>
    <w:p w:rsidR="00A95343" w:rsidRPr="00237DC8" w:rsidRDefault="00237DC8" w:rsidP="006E27F8">
      <w:pPr>
        <w:pStyle w:val="Titre1"/>
        <w:shd w:val="clear" w:color="auto" w:fill="2E74B5" w:themeFill="accent1" w:themeFillShade="BF"/>
        <w:rPr>
          <w:rFonts w:asciiTheme="minorHAnsi" w:hAnsiTheme="minorHAnsi" w:cstheme="minorHAnsi"/>
          <w:color w:val="FFFFFF" w:themeColor="background1"/>
          <w:sz w:val="32"/>
          <w:u w:val="none"/>
        </w:rPr>
      </w:pPr>
      <w:bookmarkStart w:id="212" w:name="_Toc81733771"/>
      <w:r>
        <w:rPr>
          <w:rFonts w:asciiTheme="minorHAnsi" w:hAnsiTheme="minorHAnsi" w:cstheme="minorHAnsi"/>
          <w:color w:val="FFFFFF" w:themeColor="background1"/>
          <w:sz w:val="32"/>
          <w:u w:val="none"/>
        </w:rPr>
        <w:lastRenderedPageBreak/>
        <w:t xml:space="preserve">7. </w:t>
      </w:r>
      <w:r w:rsidR="00A95343" w:rsidRPr="00237DC8">
        <w:rPr>
          <w:rFonts w:asciiTheme="minorHAnsi" w:hAnsiTheme="minorHAnsi" w:cstheme="minorHAnsi"/>
          <w:color w:val="FFFFFF" w:themeColor="background1"/>
          <w:sz w:val="32"/>
          <w:u w:val="none"/>
        </w:rPr>
        <w:t>PREVENTION-DEPISTAGE ET PRISE EN CHARGE PRECOCE DU CANCER DU SEIN</w:t>
      </w:r>
      <w:bookmarkEnd w:id="212"/>
      <w:r w:rsidR="00A95343" w:rsidRPr="00237DC8">
        <w:rPr>
          <w:rFonts w:asciiTheme="minorHAnsi" w:hAnsiTheme="minorHAnsi" w:cstheme="minorHAnsi"/>
          <w:color w:val="FFFFFF" w:themeColor="background1"/>
          <w:sz w:val="32"/>
          <w:u w:val="none"/>
        </w:rPr>
        <w:t xml:space="preserve"> </w:t>
      </w:r>
    </w:p>
    <w:p w:rsidR="00A95343" w:rsidRPr="00F027C4" w:rsidRDefault="00A95343" w:rsidP="00A95343">
      <w:pPr>
        <w:spacing w:after="244" w:line="259" w:lineRule="auto"/>
        <w:ind w:left="-5"/>
        <w:jc w:val="left"/>
        <w:rPr>
          <w:rFonts w:asciiTheme="minorHAnsi" w:hAnsiTheme="minorHAnsi" w:cstheme="minorHAnsi"/>
        </w:rPr>
      </w:pPr>
      <w:r w:rsidRPr="00F027C4">
        <w:rPr>
          <w:rFonts w:asciiTheme="minorHAnsi" w:hAnsiTheme="minorHAnsi" w:cstheme="minorHAnsi"/>
          <w:b/>
        </w:rPr>
        <w:t xml:space="preserve">A- </w:t>
      </w:r>
      <w:r w:rsidRPr="00F027C4">
        <w:rPr>
          <w:rFonts w:asciiTheme="minorHAnsi" w:hAnsiTheme="minorHAnsi" w:cstheme="minorHAnsi"/>
          <w:b/>
          <w:u w:val="single" w:color="000000"/>
        </w:rPr>
        <w:t>Normes</w:t>
      </w:r>
      <w:r w:rsidRPr="00F027C4">
        <w:rPr>
          <w:rFonts w:asciiTheme="minorHAnsi" w:hAnsiTheme="minorHAnsi" w:cstheme="minorHAnsi"/>
          <w:b/>
        </w:rPr>
        <w:t xml:space="preserve"> </w:t>
      </w:r>
    </w:p>
    <w:p w:rsidR="00A95343" w:rsidRPr="00F027C4" w:rsidRDefault="00A95343" w:rsidP="00FC4AD4">
      <w:pPr>
        <w:numPr>
          <w:ilvl w:val="0"/>
          <w:numId w:val="33"/>
        </w:numPr>
        <w:spacing w:after="14" w:line="250" w:lineRule="auto"/>
        <w:ind w:hanging="360"/>
        <w:jc w:val="left"/>
        <w:rPr>
          <w:rFonts w:asciiTheme="minorHAnsi" w:hAnsiTheme="minorHAnsi" w:cstheme="minorHAnsi"/>
        </w:rPr>
      </w:pPr>
      <w:r w:rsidRPr="00F027C4">
        <w:rPr>
          <w:rFonts w:asciiTheme="minorHAnsi" w:hAnsiTheme="minorHAnsi" w:cstheme="minorHAnsi"/>
          <w:b/>
          <w:i/>
        </w:rPr>
        <w:t xml:space="preserve">Définition </w:t>
      </w:r>
    </w:p>
    <w:p w:rsidR="007462F3" w:rsidRPr="00D87FCA" w:rsidRDefault="007462F3" w:rsidP="001F683E">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Prolifération maligne primitive intéressant la glande mammaire et ayant tendance à se disséminer.</w:t>
      </w:r>
      <w:bookmarkStart w:id="213" w:name="_Toc417939185"/>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But</w:t>
      </w:r>
      <w:bookmarkEnd w:id="213"/>
    </w:p>
    <w:p w:rsidR="007462F3" w:rsidRPr="00D87FCA" w:rsidRDefault="007462F3" w:rsidP="00FC4AD4">
      <w:pPr>
        <w:pStyle w:val="JhpBulletLevel2"/>
        <w:numPr>
          <w:ilvl w:val="0"/>
          <w:numId w:val="131"/>
        </w:numPr>
        <w:rPr>
          <w:rFonts w:asciiTheme="minorHAnsi" w:hAnsiTheme="minorHAnsi" w:cstheme="minorHAnsi"/>
          <w:lang w:val="fr-FR"/>
        </w:rPr>
      </w:pPr>
      <w:r w:rsidRPr="00D87FCA">
        <w:rPr>
          <w:rFonts w:asciiTheme="minorHAnsi" w:hAnsiTheme="minorHAnsi" w:cstheme="minorHAnsi"/>
          <w:lang w:val="fr-FR"/>
        </w:rPr>
        <w:t>Le but des interventions est de réduire l’incidence, la morbidité́ et la mortalité́ dues au cancer du sein</w:t>
      </w:r>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 xml:space="preserve">Objectifs </w:t>
      </w:r>
    </w:p>
    <w:p w:rsidR="007462F3" w:rsidRPr="00D87FCA" w:rsidRDefault="007462F3" w:rsidP="00FC4AD4">
      <w:pPr>
        <w:pStyle w:val="JhpBulletLevel2"/>
        <w:numPr>
          <w:ilvl w:val="0"/>
          <w:numId w:val="132"/>
        </w:numPr>
        <w:spacing w:before="0"/>
        <w:rPr>
          <w:rFonts w:asciiTheme="minorHAnsi" w:hAnsiTheme="minorHAnsi" w:cstheme="minorHAnsi"/>
          <w:lang w:val="fr-FR"/>
        </w:rPr>
      </w:pPr>
      <w:r w:rsidRPr="00D87FCA">
        <w:rPr>
          <w:rFonts w:asciiTheme="minorHAnsi" w:hAnsiTheme="minorHAnsi" w:cstheme="minorHAnsi"/>
          <w:lang w:val="fr-FR"/>
        </w:rPr>
        <w:t>Amener la femme à faire une autopalpation pour dépister à temps les nodules mammaires</w:t>
      </w:r>
    </w:p>
    <w:p w:rsidR="007462F3" w:rsidRPr="00D87FCA" w:rsidRDefault="007462F3" w:rsidP="00FC4AD4">
      <w:pPr>
        <w:pStyle w:val="JhpBulletLevel2"/>
        <w:numPr>
          <w:ilvl w:val="0"/>
          <w:numId w:val="132"/>
        </w:numPr>
        <w:spacing w:before="0"/>
        <w:rPr>
          <w:rFonts w:asciiTheme="minorHAnsi" w:hAnsiTheme="minorHAnsi" w:cstheme="minorHAnsi"/>
          <w:lang w:val="fr-FR"/>
        </w:rPr>
      </w:pPr>
      <w:r w:rsidRPr="00D87FCA">
        <w:rPr>
          <w:rFonts w:asciiTheme="minorHAnsi" w:hAnsiTheme="minorHAnsi" w:cstheme="minorHAnsi"/>
          <w:lang w:val="fr-FR"/>
        </w:rPr>
        <w:t>Faire un examen systématique des seins pour toutes les femmes au cours des CPN et autres consultations</w:t>
      </w:r>
    </w:p>
    <w:p w:rsidR="007462F3" w:rsidRPr="00D87FCA" w:rsidRDefault="007462F3" w:rsidP="00FC4AD4">
      <w:pPr>
        <w:pStyle w:val="JhpBulletLevel2"/>
        <w:numPr>
          <w:ilvl w:val="0"/>
          <w:numId w:val="132"/>
        </w:numPr>
        <w:spacing w:before="0"/>
        <w:rPr>
          <w:rFonts w:asciiTheme="minorHAnsi" w:hAnsiTheme="minorHAnsi" w:cstheme="minorHAnsi"/>
          <w:lang w:val="fr-FR"/>
        </w:rPr>
      </w:pPr>
      <w:r w:rsidRPr="00D87FCA">
        <w:rPr>
          <w:rFonts w:asciiTheme="minorHAnsi" w:hAnsiTheme="minorHAnsi" w:cstheme="minorHAnsi"/>
          <w:lang w:val="fr-FR"/>
        </w:rPr>
        <w:t>Faire une mammographie si possible tous les deux ans entre 50 et 69ans</w:t>
      </w:r>
    </w:p>
    <w:p w:rsidR="007462F3" w:rsidRPr="00D87FCA" w:rsidRDefault="007462F3" w:rsidP="00FC4AD4">
      <w:pPr>
        <w:pStyle w:val="JhpBulletLevel2"/>
        <w:numPr>
          <w:ilvl w:val="0"/>
          <w:numId w:val="132"/>
        </w:numPr>
        <w:spacing w:before="0"/>
        <w:rPr>
          <w:rFonts w:asciiTheme="minorHAnsi" w:hAnsiTheme="minorHAnsi" w:cstheme="minorHAnsi"/>
          <w:lang w:val="fr-FR"/>
        </w:rPr>
      </w:pPr>
      <w:r w:rsidRPr="00D87FCA">
        <w:rPr>
          <w:rFonts w:asciiTheme="minorHAnsi" w:hAnsiTheme="minorHAnsi" w:cstheme="minorHAnsi"/>
          <w:lang w:val="fr-FR"/>
        </w:rPr>
        <w:t>Faire un dépistage et un traitement précoce</w:t>
      </w:r>
    </w:p>
    <w:p w:rsidR="007462F3" w:rsidRPr="00D87FCA" w:rsidRDefault="007462F3" w:rsidP="00FC4AD4">
      <w:pPr>
        <w:pStyle w:val="JhpBulletLevel2"/>
        <w:numPr>
          <w:ilvl w:val="0"/>
          <w:numId w:val="132"/>
        </w:numPr>
        <w:spacing w:before="0"/>
        <w:rPr>
          <w:rFonts w:asciiTheme="minorHAnsi" w:hAnsiTheme="minorHAnsi" w:cstheme="minorHAnsi"/>
          <w:lang w:val="fr-FR"/>
        </w:rPr>
      </w:pPr>
      <w:r w:rsidRPr="00D87FCA">
        <w:rPr>
          <w:rFonts w:asciiTheme="minorHAnsi" w:hAnsiTheme="minorHAnsi" w:cstheme="minorHAnsi"/>
          <w:lang w:val="fr-FR"/>
        </w:rPr>
        <w:t xml:space="preserve">Prendre en charge les cas de cancer du sein dépistés </w:t>
      </w:r>
    </w:p>
    <w:p w:rsidR="007462F3" w:rsidRPr="00D87FCA" w:rsidRDefault="007462F3" w:rsidP="00FC4AD4">
      <w:pPr>
        <w:pStyle w:val="JhpBulletLevel2"/>
        <w:numPr>
          <w:ilvl w:val="0"/>
          <w:numId w:val="132"/>
        </w:numPr>
        <w:spacing w:before="0"/>
        <w:rPr>
          <w:rFonts w:asciiTheme="minorHAnsi" w:hAnsiTheme="minorHAnsi" w:cstheme="minorHAnsi"/>
          <w:lang w:val="fr-FR"/>
        </w:rPr>
      </w:pPr>
      <w:r w:rsidRPr="00D87FCA">
        <w:rPr>
          <w:rFonts w:asciiTheme="minorHAnsi" w:hAnsiTheme="minorHAnsi" w:cstheme="minorHAnsi"/>
          <w:lang w:val="fr-FR"/>
        </w:rPr>
        <w:t xml:space="preserve">Assurer les soins palliatifs en cas de cancer avancé. </w:t>
      </w:r>
      <w:bookmarkStart w:id="214" w:name="_Toc417939186"/>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Types de Prestation</w:t>
      </w:r>
      <w:bookmarkEnd w:id="214"/>
    </w:p>
    <w:p w:rsidR="007462F3" w:rsidRPr="00D87FCA" w:rsidRDefault="007462F3" w:rsidP="00FC4AD4">
      <w:pPr>
        <w:pStyle w:val="JhpBulletLevel2"/>
        <w:numPr>
          <w:ilvl w:val="0"/>
          <w:numId w:val="133"/>
        </w:numPr>
        <w:spacing w:before="0"/>
        <w:rPr>
          <w:rFonts w:asciiTheme="minorHAnsi" w:hAnsiTheme="minorHAnsi" w:cstheme="minorHAnsi"/>
          <w:i/>
          <w:iCs/>
        </w:rPr>
      </w:pPr>
      <w:bookmarkStart w:id="215" w:name="_Toc417939187"/>
      <w:r w:rsidRPr="00D87FCA">
        <w:rPr>
          <w:rFonts w:asciiTheme="minorHAnsi" w:hAnsiTheme="minorHAnsi" w:cstheme="minorHAnsi"/>
        </w:rPr>
        <w:t>Sensibilisation pour l’autopalpation des sein</w:t>
      </w:r>
      <w:bookmarkEnd w:id="215"/>
      <w:r w:rsidRPr="00D87FCA">
        <w:rPr>
          <w:rFonts w:asciiTheme="minorHAnsi" w:hAnsiTheme="minorHAnsi" w:cstheme="minorHAnsi"/>
        </w:rPr>
        <w:t>s</w:t>
      </w:r>
    </w:p>
    <w:p w:rsidR="007462F3" w:rsidRPr="00D87FCA" w:rsidRDefault="007462F3" w:rsidP="00FC4AD4">
      <w:pPr>
        <w:pStyle w:val="JhpBulletLevel2"/>
        <w:numPr>
          <w:ilvl w:val="0"/>
          <w:numId w:val="133"/>
        </w:numPr>
        <w:spacing w:before="0"/>
        <w:rPr>
          <w:rFonts w:asciiTheme="minorHAnsi" w:hAnsiTheme="minorHAnsi" w:cstheme="minorHAnsi"/>
          <w:lang w:val="fr-FR"/>
        </w:rPr>
      </w:pPr>
      <w:r w:rsidRPr="00D87FCA">
        <w:rPr>
          <w:rFonts w:asciiTheme="minorHAnsi" w:hAnsiTheme="minorHAnsi" w:cstheme="minorHAnsi"/>
          <w:lang w:val="fr-FR"/>
        </w:rPr>
        <w:t>Dépistage de nodules et des lésions cutanées</w:t>
      </w:r>
    </w:p>
    <w:p w:rsidR="007462F3" w:rsidRPr="00D87FCA" w:rsidRDefault="007462F3" w:rsidP="00FC4AD4">
      <w:pPr>
        <w:pStyle w:val="JhpBulletLevel2"/>
        <w:numPr>
          <w:ilvl w:val="0"/>
          <w:numId w:val="133"/>
        </w:numPr>
        <w:spacing w:before="0"/>
        <w:rPr>
          <w:rFonts w:asciiTheme="minorHAnsi" w:hAnsiTheme="minorHAnsi" w:cstheme="minorHAnsi"/>
        </w:rPr>
      </w:pPr>
      <w:r w:rsidRPr="00D87FCA">
        <w:rPr>
          <w:rFonts w:asciiTheme="minorHAnsi" w:hAnsiTheme="minorHAnsi" w:cstheme="minorHAnsi"/>
        </w:rPr>
        <w:t>Confirmation du cancer du sein</w:t>
      </w:r>
    </w:p>
    <w:p w:rsidR="007462F3" w:rsidRPr="00D87FCA" w:rsidRDefault="007462F3" w:rsidP="00FC4AD4">
      <w:pPr>
        <w:pStyle w:val="JhpBulletLevel2"/>
        <w:numPr>
          <w:ilvl w:val="0"/>
          <w:numId w:val="133"/>
        </w:numPr>
        <w:spacing w:before="0"/>
        <w:rPr>
          <w:rFonts w:asciiTheme="minorHAnsi" w:hAnsiTheme="minorHAnsi" w:cstheme="minorHAnsi"/>
          <w:lang w:val="fr-FR"/>
        </w:rPr>
      </w:pPr>
      <w:r w:rsidRPr="00D87FCA">
        <w:rPr>
          <w:rFonts w:asciiTheme="minorHAnsi" w:hAnsiTheme="minorHAnsi" w:cstheme="minorHAnsi"/>
          <w:lang w:val="fr-FR"/>
        </w:rPr>
        <w:t>Prise en charge des cas de cancer du sein dépistés</w:t>
      </w:r>
    </w:p>
    <w:p w:rsidR="007462F3" w:rsidRPr="00D87FCA" w:rsidRDefault="007462F3" w:rsidP="00FC4AD4">
      <w:pPr>
        <w:pStyle w:val="JhpBulletLevel2"/>
        <w:numPr>
          <w:ilvl w:val="0"/>
          <w:numId w:val="133"/>
        </w:numPr>
        <w:spacing w:before="0"/>
        <w:rPr>
          <w:rFonts w:asciiTheme="minorHAnsi" w:hAnsiTheme="minorHAnsi" w:cstheme="minorHAnsi"/>
          <w:lang w:val="fr-FR"/>
        </w:rPr>
      </w:pPr>
      <w:r w:rsidRPr="00D87FCA">
        <w:rPr>
          <w:rFonts w:asciiTheme="minorHAnsi" w:hAnsiTheme="minorHAnsi" w:cstheme="minorHAnsi"/>
          <w:lang w:val="fr-FR"/>
        </w:rPr>
        <w:t xml:space="preserve">Soins palliatifs en cas de cancer avancé. </w:t>
      </w:r>
      <w:bookmarkStart w:id="216" w:name="_Toc417939188"/>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Lieux de Prestation</w:t>
      </w:r>
    </w:p>
    <w:p w:rsidR="007462F3" w:rsidRPr="00D87FCA" w:rsidRDefault="007462F3" w:rsidP="00FC4AD4">
      <w:pPr>
        <w:pStyle w:val="JhpBulletLevel2"/>
        <w:numPr>
          <w:ilvl w:val="0"/>
          <w:numId w:val="134"/>
        </w:numPr>
        <w:spacing w:before="0"/>
        <w:rPr>
          <w:rFonts w:asciiTheme="minorHAnsi" w:hAnsiTheme="minorHAnsi" w:cstheme="minorHAnsi"/>
        </w:rPr>
      </w:pPr>
      <w:r w:rsidRPr="00D87FCA">
        <w:rPr>
          <w:rFonts w:asciiTheme="minorHAnsi" w:hAnsiTheme="minorHAnsi" w:cstheme="minorHAnsi"/>
        </w:rPr>
        <w:t>Communauté</w:t>
      </w:r>
    </w:p>
    <w:p w:rsidR="007462F3" w:rsidRPr="00D87FCA" w:rsidRDefault="007462F3" w:rsidP="00FC4AD4">
      <w:pPr>
        <w:pStyle w:val="JhpBulletLevel2"/>
        <w:numPr>
          <w:ilvl w:val="0"/>
          <w:numId w:val="134"/>
        </w:numPr>
        <w:spacing w:before="0"/>
        <w:rPr>
          <w:rFonts w:asciiTheme="minorHAnsi" w:hAnsiTheme="minorHAnsi" w:cstheme="minorHAnsi"/>
          <w:b/>
          <w:lang w:val="fr-FR"/>
        </w:rPr>
      </w:pPr>
      <w:r w:rsidRPr="00D87FCA">
        <w:rPr>
          <w:rFonts w:asciiTheme="minorHAnsi" w:hAnsiTheme="minorHAnsi" w:cstheme="minorHAnsi"/>
          <w:lang w:val="fr-FR"/>
        </w:rPr>
        <w:t>Structures sanitaires publiques et privées (PS, CS, CSA, HP/CMC, HR, HN, cliniques, cabinets, CS Associatifs/confessionnels)</w:t>
      </w:r>
    </w:p>
    <w:p w:rsidR="007462F3" w:rsidRPr="00D87FCA" w:rsidRDefault="007462F3" w:rsidP="00FC4AD4">
      <w:pPr>
        <w:pStyle w:val="JhpBulletLevel2"/>
        <w:numPr>
          <w:ilvl w:val="0"/>
          <w:numId w:val="134"/>
        </w:numPr>
        <w:spacing w:before="0"/>
        <w:rPr>
          <w:rFonts w:asciiTheme="minorHAnsi" w:hAnsiTheme="minorHAnsi" w:cstheme="minorHAnsi"/>
          <w:lang w:val="fr-FR"/>
        </w:rPr>
      </w:pPr>
      <w:r w:rsidRPr="00D87FCA">
        <w:rPr>
          <w:rFonts w:asciiTheme="minorHAnsi" w:hAnsiTheme="minorHAnsi" w:cstheme="minorHAnsi"/>
          <w:lang w:val="fr-FR"/>
        </w:rPr>
        <w:t>Service de santé des armées (hôpitaux, dispensaires)</w:t>
      </w:r>
    </w:p>
    <w:p w:rsidR="007462F3" w:rsidRPr="00D87FCA" w:rsidRDefault="007462F3" w:rsidP="00FC4AD4">
      <w:pPr>
        <w:pStyle w:val="JhpBulletLevel2"/>
        <w:numPr>
          <w:ilvl w:val="0"/>
          <w:numId w:val="134"/>
        </w:numPr>
        <w:spacing w:before="0"/>
        <w:rPr>
          <w:rFonts w:asciiTheme="minorHAnsi" w:hAnsiTheme="minorHAnsi" w:cstheme="minorHAnsi"/>
          <w:lang w:val="fr-FR"/>
        </w:rPr>
      </w:pPr>
      <w:r w:rsidRPr="00D87FCA">
        <w:rPr>
          <w:rFonts w:asciiTheme="minorHAnsi" w:hAnsiTheme="minorHAnsi" w:cstheme="minorHAnsi"/>
          <w:lang w:val="fr-FR"/>
        </w:rPr>
        <w:t>Structures sanitaires des entreprises (hôpitaux, dispensaires)</w:t>
      </w:r>
    </w:p>
    <w:p w:rsidR="007462F3" w:rsidRPr="00D87FCA" w:rsidRDefault="007462F3" w:rsidP="00FC4AD4">
      <w:pPr>
        <w:pStyle w:val="JhpBulletLevel2"/>
        <w:numPr>
          <w:ilvl w:val="0"/>
          <w:numId w:val="134"/>
        </w:numPr>
        <w:spacing w:before="0"/>
        <w:rPr>
          <w:rFonts w:asciiTheme="minorHAnsi" w:hAnsiTheme="minorHAnsi" w:cstheme="minorHAnsi"/>
          <w:lang w:val="fr-FR"/>
        </w:rPr>
      </w:pPr>
      <w:r w:rsidRPr="00D87FCA">
        <w:rPr>
          <w:rFonts w:asciiTheme="minorHAnsi" w:hAnsiTheme="minorHAnsi" w:cstheme="minorHAnsi"/>
          <w:lang w:val="fr-FR"/>
        </w:rPr>
        <w:t>Services de santé scolaire et universitaire</w:t>
      </w:r>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 xml:space="preserve">Prestataires </w:t>
      </w:r>
    </w:p>
    <w:p w:rsidR="007462F3" w:rsidRPr="00D87FCA" w:rsidRDefault="007462F3" w:rsidP="00FC4AD4">
      <w:pPr>
        <w:pStyle w:val="JhpBulletLevel2"/>
        <w:numPr>
          <w:ilvl w:val="0"/>
          <w:numId w:val="135"/>
        </w:numPr>
        <w:spacing w:before="0"/>
        <w:rPr>
          <w:rFonts w:asciiTheme="minorHAnsi" w:hAnsiTheme="minorHAnsi" w:cstheme="minorHAnsi"/>
          <w:lang w:val="fr-FR"/>
        </w:rPr>
      </w:pPr>
      <w:r w:rsidRPr="00D87FCA">
        <w:rPr>
          <w:rFonts w:asciiTheme="minorHAnsi" w:hAnsiTheme="minorHAnsi" w:cstheme="minorHAnsi"/>
          <w:lang w:val="fr-FR"/>
        </w:rPr>
        <w:t xml:space="preserve">Agent de santé communautaire (ASC, AV) </w:t>
      </w:r>
    </w:p>
    <w:p w:rsidR="007462F3" w:rsidRPr="00D87FCA" w:rsidRDefault="007462F3" w:rsidP="00FC4AD4">
      <w:pPr>
        <w:pStyle w:val="JhpBulletLevel2"/>
        <w:numPr>
          <w:ilvl w:val="0"/>
          <w:numId w:val="135"/>
        </w:numPr>
        <w:spacing w:before="0"/>
        <w:rPr>
          <w:rFonts w:asciiTheme="minorHAnsi" w:hAnsiTheme="minorHAnsi" w:cstheme="minorHAnsi"/>
        </w:rPr>
      </w:pPr>
      <w:r w:rsidRPr="00D87FCA">
        <w:rPr>
          <w:rFonts w:asciiTheme="minorHAnsi" w:hAnsiTheme="minorHAnsi" w:cstheme="minorHAnsi"/>
        </w:rPr>
        <w:t xml:space="preserve">Sages-femmes, </w:t>
      </w:r>
      <w:r w:rsidRPr="00D87FCA">
        <w:rPr>
          <w:rFonts w:asciiTheme="minorHAnsi" w:hAnsiTheme="minorHAnsi" w:cstheme="minorHAnsi"/>
          <w:bCs/>
        </w:rPr>
        <w:t>Infirmiers</w:t>
      </w:r>
      <w:r w:rsidRPr="00D87FCA">
        <w:rPr>
          <w:rFonts w:asciiTheme="minorHAnsi" w:hAnsiTheme="minorHAnsi" w:cstheme="minorHAnsi"/>
        </w:rPr>
        <w:t>, ATS</w:t>
      </w:r>
    </w:p>
    <w:p w:rsidR="007462F3" w:rsidRPr="00D87FCA" w:rsidRDefault="007462F3" w:rsidP="00FC4AD4">
      <w:pPr>
        <w:pStyle w:val="JhpBulletLevel2"/>
        <w:numPr>
          <w:ilvl w:val="0"/>
          <w:numId w:val="135"/>
        </w:numPr>
        <w:spacing w:before="0"/>
        <w:rPr>
          <w:rFonts w:asciiTheme="minorHAnsi" w:hAnsiTheme="minorHAnsi" w:cstheme="minorHAnsi"/>
        </w:rPr>
      </w:pPr>
      <w:r w:rsidRPr="00D87FCA">
        <w:rPr>
          <w:rFonts w:asciiTheme="minorHAnsi" w:hAnsiTheme="minorHAnsi" w:cstheme="minorHAnsi"/>
        </w:rPr>
        <w:t xml:space="preserve">Médecins, </w:t>
      </w:r>
    </w:p>
    <w:p w:rsidR="007462F3" w:rsidRPr="00D87FCA" w:rsidRDefault="007462F3" w:rsidP="00FC4AD4">
      <w:pPr>
        <w:pStyle w:val="JhpBulletLevel2"/>
        <w:numPr>
          <w:ilvl w:val="0"/>
          <w:numId w:val="135"/>
        </w:numPr>
        <w:spacing w:before="0"/>
        <w:rPr>
          <w:rFonts w:asciiTheme="minorHAnsi" w:hAnsiTheme="minorHAnsi" w:cstheme="minorHAnsi"/>
        </w:rPr>
      </w:pPr>
      <w:r w:rsidRPr="00D87FCA">
        <w:rPr>
          <w:rFonts w:asciiTheme="minorHAnsi" w:hAnsiTheme="minorHAnsi" w:cstheme="minorHAnsi"/>
        </w:rPr>
        <w:t>Gynécologue-Obstétricien</w:t>
      </w:r>
    </w:p>
    <w:p w:rsidR="007462F3" w:rsidRPr="00D87FCA" w:rsidRDefault="007462F3" w:rsidP="00FC4AD4">
      <w:pPr>
        <w:pStyle w:val="JhpBulletLevel1"/>
        <w:numPr>
          <w:ilvl w:val="0"/>
          <w:numId w:val="12"/>
        </w:numPr>
        <w:rPr>
          <w:rFonts w:asciiTheme="minorHAnsi" w:hAnsiTheme="minorHAnsi" w:cstheme="minorHAnsi"/>
        </w:rPr>
      </w:pPr>
      <w:bookmarkStart w:id="217" w:name="_Toc81733772"/>
      <w:r w:rsidRPr="00D87FCA">
        <w:rPr>
          <w:rStyle w:val="TitreCar"/>
          <w:rFonts w:asciiTheme="minorHAnsi" w:eastAsia="Calibri" w:hAnsiTheme="minorHAnsi" w:cstheme="minorHAnsi"/>
          <w:bCs w:val="0"/>
          <w:sz w:val="24"/>
          <w:szCs w:val="24"/>
        </w:rPr>
        <w:t>Moment/Périodicité</w:t>
      </w:r>
      <w:bookmarkEnd w:id="217"/>
    </w:p>
    <w:p w:rsidR="007462F3" w:rsidRPr="00D87FCA" w:rsidRDefault="001F683E" w:rsidP="001F683E">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À tout moment</w:t>
      </w:r>
      <w:r w:rsidR="007462F3" w:rsidRPr="00D87FCA">
        <w:rPr>
          <w:rFonts w:asciiTheme="minorHAnsi" w:hAnsiTheme="minorHAnsi" w:cstheme="minorHAnsi"/>
          <w:lang w:val="fr-FR"/>
        </w:rPr>
        <w:t xml:space="preserve"> propice chez toute femme adulte</w:t>
      </w:r>
    </w:p>
    <w:p w:rsidR="007462F3" w:rsidRPr="00D87FCA" w:rsidRDefault="007462F3" w:rsidP="00FC4AD4">
      <w:pPr>
        <w:pStyle w:val="JhpBulletLevel1"/>
        <w:numPr>
          <w:ilvl w:val="0"/>
          <w:numId w:val="12"/>
        </w:numPr>
        <w:rPr>
          <w:rStyle w:val="TitreCar"/>
          <w:rFonts w:asciiTheme="minorHAnsi" w:eastAsia="Calibri" w:hAnsiTheme="minorHAnsi" w:cstheme="minorHAnsi"/>
          <w:bCs w:val="0"/>
          <w:sz w:val="24"/>
          <w:szCs w:val="24"/>
        </w:rPr>
      </w:pPr>
      <w:bookmarkStart w:id="218" w:name="_Toc81733773"/>
      <w:r w:rsidRPr="00D87FCA">
        <w:rPr>
          <w:rStyle w:val="TitreCar"/>
          <w:rFonts w:asciiTheme="minorHAnsi" w:eastAsia="Calibri" w:hAnsiTheme="minorHAnsi" w:cstheme="minorHAnsi"/>
          <w:bCs w:val="0"/>
          <w:sz w:val="24"/>
          <w:szCs w:val="24"/>
        </w:rPr>
        <w:t>Bénéficiaires</w:t>
      </w:r>
      <w:bookmarkEnd w:id="218"/>
      <w:r w:rsidRPr="00D87FCA">
        <w:rPr>
          <w:rStyle w:val="TitreCar"/>
          <w:rFonts w:asciiTheme="minorHAnsi" w:eastAsia="Calibri" w:hAnsiTheme="minorHAnsi" w:cstheme="minorHAnsi"/>
          <w:bCs w:val="0"/>
          <w:sz w:val="24"/>
          <w:szCs w:val="24"/>
        </w:rPr>
        <w:t xml:space="preserve"> </w:t>
      </w:r>
    </w:p>
    <w:p w:rsidR="007462F3" w:rsidRPr="00D87FCA" w:rsidRDefault="007462F3" w:rsidP="001F683E">
      <w:pPr>
        <w:pStyle w:val="JhpBulletLevel2"/>
        <w:numPr>
          <w:ilvl w:val="0"/>
          <w:numId w:val="0"/>
        </w:numPr>
        <w:rPr>
          <w:rFonts w:asciiTheme="minorHAnsi" w:hAnsiTheme="minorHAnsi" w:cstheme="minorHAnsi"/>
          <w:lang w:val="fr-FR"/>
        </w:rPr>
      </w:pPr>
      <w:bookmarkStart w:id="219" w:name="_Toc81733774"/>
      <w:r w:rsidRPr="00D87FCA">
        <w:rPr>
          <w:rStyle w:val="TitreCar"/>
          <w:rFonts w:asciiTheme="minorHAnsi" w:eastAsia="Calibri" w:hAnsiTheme="minorHAnsi" w:cstheme="minorHAnsi"/>
          <w:b w:val="0"/>
          <w:bCs w:val="0"/>
          <w:sz w:val="24"/>
          <w:szCs w:val="24"/>
          <w:lang w:val="fr-FR"/>
        </w:rPr>
        <w:t>T</w:t>
      </w:r>
      <w:bookmarkEnd w:id="219"/>
      <w:r w:rsidRPr="00D87FCA">
        <w:rPr>
          <w:rFonts w:asciiTheme="minorHAnsi" w:hAnsiTheme="minorHAnsi" w:cstheme="minorHAnsi"/>
          <w:lang w:val="fr-FR"/>
        </w:rPr>
        <w:t>oute femme adulte avec ou sans symptômes.</w:t>
      </w:r>
      <w:bookmarkEnd w:id="216"/>
    </w:p>
    <w:p w:rsidR="007462F3" w:rsidRPr="00D87FCA" w:rsidRDefault="007462F3" w:rsidP="00FC4AD4">
      <w:pPr>
        <w:pStyle w:val="JhpBulletLevel1"/>
        <w:numPr>
          <w:ilvl w:val="0"/>
          <w:numId w:val="12"/>
        </w:numPr>
        <w:rPr>
          <w:rFonts w:asciiTheme="minorHAnsi" w:hAnsiTheme="minorHAnsi" w:cstheme="minorHAnsi"/>
          <w:b/>
        </w:rPr>
      </w:pPr>
      <w:r w:rsidRPr="00D87FCA">
        <w:rPr>
          <w:rFonts w:asciiTheme="minorHAnsi" w:hAnsiTheme="minorHAnsi" w:cstheme="minorHAnsi"/>
          <w:b/>
        </w:rPr>
        <w:t>Intégration</w:t>
      </w:r>
    </w:p>
    <w:p w:rsidR="007462F3" w:rsidRPr="00D87FCA" w:rsidRDefault="007462F3" w:rsidP="001F683E">
      <w:pPr>
        <w:pStyle w:val="JhpBulletLevel2"/>
        <w:numPr>
          <w:ilvl w:val="0"/>
          <w:numId w:val="0"/>
        </w:numPr>
        <w:rPr>
          <w:rFonts w:asciiTheme="minorHAnsi" w:hAnsiTheme="minorHAnsi" w:cstheme="minorHAnsi"/>
          <w:lang w:val="fr-FR" w:eastAsia="fr-FR"/>
        </w:rPr>
      </w:pPr>
      <w:r w:rsidRPr="00D87FCA">
        <w:rPr>
          <w:rFonts w:asciiTheme="minorHAnsi" w:hAnsiTheme="minorHAnsi" w:cstheme="minorHAnsi"/>
          <w:lang w:val="fr-FR"/>
        </w:rPr>
        <w:lastRenderedPageBreak/>
        <w:t>Les services de prévention, dépistage et prise en charge précoce des cancers du sein sont intégrés à ceux de PF, CPN, Accouchement, consultations post natales, Consultation gynécologique, Prise en charge IST/VIH, SAA, Vaccination et Nutrition</w:t>
      </w:r>
    </w:p>
    <w:p w:rsidR="007462F3" w:rsidRPr="00D87FCA" w:rsidRDefault="007462F3" w:rsidP="007462F3">
      <w:pPr>
        <w:pStyle w:val="MediumGrid1-Accent21"/>
        <w:spacing w:after="0" w:line="240" w:lineRule="auto"/>
        <w:ind w:left="0"/>
        <w:rPr>
          <w:rFonts w:asciiTheme="minorHAnsi" w:hAnsiTheme="minorHAnsi" w:cstheme="minorHAnsi"/>
          <w:b/>
          <w:sz w:val="24"/>
          <w:szCs w:val="24"/>
          <w:u w:val="single"/>
          <w:lang w:val="fr-FR"/>
        </w:rPr>
        <w:sectPr w:rsidR="007462F3" w:rsidRPr="00D87FCA" w:rsidSect="006F76B5">
          <w:footerReference w:type="even" r:id="rId148"/>
          <w:footerReference w:type="default" r:id="rId149"/>
          <w:pgSz w:w="11906" w:h="16838"/>
          <w:pgMar w:top="1080" w:right="1440" w:bottom="720" w:left="1440" w:header="706" w:footer="706" w:gutter="0"/>
          <w:cols w:space="708"/>
          <w:docGrid w:linePitch="360"/>
        </w:sectPr>
      </w:pPr>
    </w:p>
    <w:p w:rsidR="007462F3" w:rsidRPr="001F683E" w:rsidRDefault="00D066B6" w:rsidP="007462F3">
      <w:pPr>
        <w:pStyle w:val="JhpTabletitle"/>
        <w:tabs>
          <w:tab w:val="left" w:pos="360"/>
        </w:tabs>
        <w:rPr>
          <w:rFonts w:asciiTheme="minorHAnsi" w:hAnsiTheme="minorHAnsi" w:cstheme="minorHAnsi"/>
          <w:sz w:val="24"/>
          <w:lang w:val="fr-FR"/>
        </w:rPr>
      </w:pPr>
      <w:r>
        <w:rPr>
          <w:rFonts w:asciiTheme="minorHAnsi" w:hAnsiTheme="minorHAnsi" w:cstheme="minorHAnsi"/>
          <w:sz w:val="24"/>
          <w:lang w:val="fr-FR"/>
        </w:rPr>
        <w:lastRenderedPageBreak/>
        <w:t>B-</w:t>
      </w:r>
      <w:r w:rsidR="007462F3" w:rsidRPr="001F683E">
        <w:rPr>
          <w:rFonts w:asciiTheme="minorHAnsi" w:hAnsiTheme="minorHAnsi" w:cstheme="minorHAnsi"/>
          <w:sz w:val="24"/>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847"/>
        <w:gridCol w:w="3847"/>
        <w:gridCol w:w="3847"/>
        <w:gridCol w:w="3847"/>
      </w:tblGrid>
      <w:tr w:rsidR="007462F3" w:rsidRPr="001F683E" w:rsidTr="006F76B5">
        <w:trPr>
          <w:trHeight w:val="150"/>
        </w:trPr>
        <w:tc>
          <w:tcPr>
            <w:tcW w:w="1250" w:type="pct"/>
            <w:shd w:val="clear" w:color="auto" w:fill="1F4E79"/>
            <w:vAlign w:val="center"/>
            <w:hideMark/>
          </w:tcPr>
          <w:p w:rsidR="007462F3" w:rsidRPr="001F683E" w:rsidRDefault="007462F3" w:rsidP="006F76B5">
            <w:pPr>
              <w:pStyle w:val="JhpTabletext"/>
              <w:jc w:val="center"/>
              <w:rPr>
                <w:rFonts w:asciiTheme="minorHAnsi" w:hAnsiTheme="minorHAnsi" w:cstheme="minorHAnsi"/>
                <w:b/>
                <w:color w:val="FFFFFF"/>
                <w:sz w:val="24"/>
                <w:szCs w:val="24"/>
              </w:rPr>
            </w:pPr>
            <w:r w:rsidRPr="001F683E">
              <w:rPr>
                <w:rFonts w:asciiTheme="minorHAnsi" w:hAnsiTheme="minorHAnsi" w:cstheme="minorHAnsi"/>
                <w:b/>
                <w:color w:val="FFFFFF"/>
                <w:sz w:val="24"/>
                <w:szCs w:val="24"/>
              </w:rPr>
              <w:t xml:space="preserve">Niveau </w:t>
            </w:r>
            <w:r w:rsidR="001F0BF0" w:rsidRPr="001F683E">
              <w:rPr>
                <w:rFonts w:asciiTheme="minorHAnsi" w:hAnsiTheme="minorHAnsi" w:cstheme="minorHAnsi"/>
                <w:b/>
                <w:color w:val="FFFFFF"/>
                <w:sz w:val="24"/>
                <w:szCs w:val="24"/>
              </w:rPr>
              <w:t>Communautaire</w:t>
            </w:r>
          </w:p>
          <w:p w:rsidR="007462F3" w:rsidRPr="001F683E" w:rsidRDefault="007462F3" w:rsidP="006F76B5">
            <w:pPr>
              <w:pStyle w:val="JhpTabletext"/>
              <w:jc w:val="center"/>
              <w:rPr>
                <w:rFonts w:asciiTheme="minorHAnsi" w:hAnsiTheme="minorHAnsi" w:cstheme="minorHAnsi"/>
                <w:b/>
                <w:color w:val="FFFFFF"/>
                <w:sz w:val="24"/>
                <w:szCs w:val="24"/>
              </w:rPr>
            </w:pPr>
            <w:r w:rsidRPr="001F683E">
              <w:rPr>
                <w:rFonts w:asciiTheme="minorHAnsi" w:hAnsiTheme="minorHAnsi" w:cstheme="minorHAnsi"/>
                <w:b/>
                <w:color w:val="FFFFFF"/>
                <w:sz w:val="24"/>
                <w:szCs w:val="24"/>
              </w:rPr>
              <w:t>(ASBC, AV, )</w:t>
            </w:r>
          </w:p>
        </w:tc>
        <w:tc>
          <w:tcPr>
            <w:tcW w:w="1250" w:type="pct"/>
            <w:shd w:val="clear" w:color="auto" w:fill="1F4E79"/>
            <w:vAlign w:val="center"/>
            <w:hideMark/>
          </w:tcPr>
          <w:p w:rsidR="007462F3" w:rsidRPr="001F683E" w:rsidRDefault="007462F3" w:rsidP="006F76B5">
            <w:pPr>
              <w:pStyle w:val="JhpTabletext"/>
              <w:jc w:val="center"/>
              <w:rPr>
                <w:rFonts w:asciiTheme="minorHAnsi" w:hAnsiTheme="minorHAnsi" w:cstheme="minorHAnsi"/>
                <w:b/>
                <w:color w:val="FFFFFF"/>
                <w:sz w:val="24"/>
                <w:szCs w:val="24"/>
                <w:lang w:val="fr-FR"/>
              </w:rPr>
            </w:pPr>
            <w:r w:rsidRPr="001F683E">
              <w:rPr>
                <w:rFonts w:asciiTheme="minorHAnsi" w:hAnsiTheme="minorHAnsi" w:cstheme="minorHAnsi"/>
                <w:b/>
                <w:color w:val="FFFFFF"/>
                <w:sz w:val="24"/>
                <w:szCs w:val="24"/>
                <w:lang w:val="fr-FR"/>
              </w:rPr>
              <w:t xml:space="preserve">PS/CS </w:t>
            </w:r>
            <w:r w:rsidRPr="001F683E">
              <w:rPr>
                <w:rFonts w:asciiTheme="minorHAnsi" w:hAnsiTheme="minorHAnsi" w:cstheme="minorHAnsi"/>
                <w:b/>
                <w:bCs/>
                <w:color w:val="FFFFFF"/>
                <w:sz w:val="24"/>
                <w:szCs w:val="24"/>
                <w:lang w:val="fr-FR"/>
              </w:rPr>
              <w:t>(ATS, Infirmiers, Sage femmes et médecins)</w:t>
            </w:r>
          </w:p>
        </w:tc>
        <w:tc>
          <w:tcPr>
            <w:tcW w:w="1250" w:type="pct"/>
            <w:shd w:val="clear" w:color="auto" w:fill="1F4E79"/>
            <w:vAlign w:val="center"/>
            <w:hideMark/>
          </w:tcPr>
          <w:p w:rsidR="007462F3" w:rsidRPr="001F683E" w:rsidRDefault="007462F3" w:rsidP="006F76B5">
            <w:pPr>
              <w:pStyle w:val="JhpTabletext"/>
              <w:jc w:val="center"/>
              <w:rPr>
                <w:rFonts w:asciiTheme="minorHAnsi" w:hAnsiTheme="minorHAnsi" w:cstheme="minorHAnsi"/>
                <w:b/>
                <w:color w:val="FFFFFF"/>
                <w:sz w:val="24"/>
                <w:szCs w:val="24"/>
                <w:lang w:val="fr-FR"/>
              </w:rPr>
            </w:pPr>
            <w:r w:rsidRPr="001F683E">
              <w:rPr>
                <w:rFonts w:asciiTheme="minorHAnsi" w:hAnsiTheme="minorHAnsi" w:cstheme="minorHAnsi"/>
                <w:b/>
                <w:bCs/>
                <w:color w:val="FFFFFF"/>
                <w:sz w:val="24"/>
                <w:szCs w:val="24"/>
                <w:lang w:val="fr-FR"/>
              </w:rPr>
              <w:t>CSA, CMC, HP (ATS, Infirmiers, Sage femmes et médecins)</w:t>
            </w:r>
          </w:p>
        </w:tc>
        <w:tc>
          <w:tcPr>
            <w:tcW w:w="1250" w:type="pct"/>
            <w:shd w:val="clear" w:color="auto" w:fill="1F4E79"/>
            <w:vAlign w:val="center"/>
            <w:hideMark/>
          </w:tcPr>
          <w:p w:rsidR="007462F3" w:rsidRPr="001F683E" w:rsidRDefault="007462F3" w:rsidP="006F76B5">
            <w:pPr>
              <w:pStyle w:val="JhpTabletext"/>
              <w:jc w:val="center"/>
              <w:rPr>
                <w:rFonts w:asciiTheme="minorHAnsi" w:hAnsiTheme="minorHAnsi" w:cstheme="minorHAnsi"/>
                <w:b/>
                <w:color w:val="FFFFFF"/>
                <w:sz w:val="24"/>
                <w:szCs w:val="24"/>
                <w:lang w:val="fr-FR"/>
              </w:rPr>
            </w:pPr>
            <w:r w:rsidRPr="001F683E">
              <w:rPr>
                <w:rFonts w:asciiTheme="minorHAnsi" w:hAnsiTheme="minorHAnsi" w:cstheme="minorHAnsi"/>
                <w:b/>
                <w:bCs/>
                <w:color w:val="FFFFFF"/>
                <w:sz w:val="24"/>
                <w:szCs w:val="24"/>
                <w:lang w:val="fr-FR"/>
              </w:rPr>
              <w:t>HR HN (ATS, Infirmiers, Sage femmes et médecins)</w:t>
            </w:r>
          </w:p>
        </w:tc>
      </w:tr>
      <w:tr w:rsidR="007462F3" w:rsidRPr="001F683E" w:rsidTr="006F76B5">
        <w:trPr>
          <w:trHeight w:val="70"/>
        </w:trPr>
        <w:tc>
          <w:tcPr>
            <w:tcW w:w="5000" w:type="pct"/>
            <w:gridSpan w:val="4"/>
            <w:shd w:val="clear" w:color="auto" w:fill="9CC2E5"/>
            <w:vAlign w:val="center"/>
          </w:tcPr>
          <w:p w:rsidR="007462F3" w:rsidRPr="001F683E" w:rsidRDefault="007462F3" w:rsidP="006F76B5">
            <w:pPr>
              <w:pStyle w:val="JhpTabletext"/>
              <w:rPr>
                <w:rFonts w:asciiTheme="minorHAnsi" w:hAnsiTheme="minorHAnsi" w:cstheme="minorHAnsi"/>
                <w:b/>
                <w:sz w:val="24"/>
                <w:szCs w:val="24"/>
                <w:lang w:val="fr-FR"/>
              </w:rPr>
            </w:pPr>
            <w:r w:rsidRPr="001F683E">
              <w:rPr>
                <w:rFonts w:asciiTheme="minorHAnsi" w:hAnsiTheme="minorHAnsi" w:cstheme="minorHAnsi"/>
                <w:b/>
                <w:bCs/>
                <w:sz w:val="24"/>
                <w:szCs w:val="24"/>
                <w:lang w:val="fr-FR"/>
              </w:rPr>
              <w:t xml:space="preserve">SERVICE : </w:t>
            </w:r>
            <w:r w:rsidRPr="001F683E">
              <w:rPr>
                <w:rFonts w:asciiTheme="minorHAnsi" w:eastAsia="Futura-Book" w:hAnsiTheme="minorHAnsi" w:cstheme="minorHAnsi"/>
                <w:b/>
                <w:bCs/>
                <w:sz w:val="24"/>
                <w:szCs w:val="24"/>
                <w:lang w:val="fr-FR"/>
              </w:rPr>
              <w:t>CCC pour la lutte contre le cancer du sein</w:t>
            </w:r>
          </w:p>
        </w:tc>
      </w:tr>
      <w:tr w:rsidR="007462F3" w:rsidRPr="001F683E" w:rsidTr="006F76B5">
        <w:trPr>
          <w:trHeight w:val="1263"/>
        </w:trPr>
        <w:tc>
          <w:tcPr>
            <w:tcW w:w="1250" w:type="pct"/>
          </w:tcPr>
          <w:p w:rsidR="007462F3" w:rsidRPr="001F683E" w:rsidRDefault="001F683E" w:rsidP="001F683E">
            <w:pPr>
              <w:pStyle w:val="JhpTableBullet1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Faire des causeries éducatives sur les facteurs de risque liés au cancer de sein et les signes de la maladie</w:t>
            </w:r>
          </w:p>
          <w:p w:rsidR="007462F3" w:rsidRPr="001F683E" w:rsidRDefault="001F683E" w:rsidP="001F683E">
            <w:pPr>
              <w:pStyle w:val="JhpTableBullet1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 xml:space="preserve">Eduquer sur l’autopalpation des seins. </w:t>
            </w:r>
          </w:p>
        </w:tc>
        <w:tc>
          <w:tcPr>
            <w:tcW w:w="1250" w:type="pct"/>
          </w:tcPr>
          <w:p w:rsidR="007462F3" w:rsidRPr="001F683E" w:rsidRDefault="001F683E" w:rsidP="006F76B5">
            <w:pPr>
              <w:pStyle w:val="JhpTabletext"/>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 xml:space="preserve">Procédure niveau communautaire </w:t>
            </w:r>
            <w:r w:rsidR="00570201" w:rsidRPr="001F683E">
              <w:rPr>
                <w:rFonts w:asciiTheme="minorHAnsi" w:hAnsiTheme="minorHAnsi" w:cstheme="minorHAnsi"/>
                <w:sz w:val="24"/>
                <w:szCs w:val="24"/>
                <w:lang w:val="fr-FR"/>
              </w:rPr>
              <w:t>plus :</w:t>
            </w:r>
          </w:p>
          <w:p w:rsidR="007462F3" w:rsidRPr="001F683E" w:rsidRDefault="001F683E" w:rsidP="001F683E">
            <w:pPr>
              <w:pStyle w:val="JhpTableBullet1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Encourager la mammographie tous les deux ans entre 50 et 69 ans</w:t>
            </w:r>
          </w:p>
        </w:tc>
        <w:tc>
          <w:tcPr>
            <w:tcW w:w="1250" w:type="pct"/>
          </w:tcPr>
          <w:p w:rsidR="007462F3" w:rsidRPr="001F683E" w:rsidRDefault="001F683E" w:rsidP="006F76B5">
            <w:pPr>
              <w:pStyle w:val="JhpTabletext"/>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 xml:space="preserve">Procédure niveau </w:t>
            </w:r>
            <w:r w:rsidR="00570201">
              <w:rPr>
                <w:rFonts w:asciiTheme="minorHAnsi" w:hAnsiTheme="minorHAnsi" w:cstheme="minorHAnsi"/>
                <w:sz w:val="24"/>
                <w:szCs w:val="24"/>
                <w:lang w:val="fr-FR"/>
              </w:rPr>
              <w:t>C</w:t>
            </w:r>
            <w:r w:rsidRPr="001F683E">
              <w:rPr>
                <w:rFonts w:asciiTheme="minorHAnsi" w:hAnsiTheme="minorHAnsi" w:cstheme="minorHAnsi"/>
                <w:sz w:val="24"/>
                <w:szCs w:val="24"/>
                <w:lang w:val="fr-FR"/>
              </w:rPr>
              <w:t>ommunautaire</w:t>
            </w:r>
            <w:r w:rsidR="007462F3" w:rsidRPr="001F683E">
              <w:rPr>
                <w:rFonts w:asciiTheme="minorHAnsi" w:hAnsiTheme="minorHAnsi" w:cstheme="minorHAnsi"/>
                <w:sz w:val="24"/>
                <w:szCs w:val="24"/>
                <w:lang w:val="fr-FR"/>
              </w:rPr>
              <w:t xml:space="preserve"> </w:t>
            </w:r>
            <w:r w:rsidR="00570201" w:rsidRPr="001F683E">
              <w:rPr>
                <w:rFonts w:asciiTheme="minorHAnsi" w:hAnsiTheme="minorHAnsi" w:cstheme="minorHAnsi"/>
                <w:sz w:val="24"/>
                <w:szCs w:val="24"/>
                <w:lang w:val="fr-FR"/>
              </w:rPr>
              <w:t>plus :</w:t>
            </w:r>
          </w:p>
          <w:p w:rsidR="007462F3" w:rsidRPr="001F683E" w:rsidRDefault="001F683E" w:rsidP="001F683E">
            <w:pPr>
              <w:pStyle w:val="JhpTableBullet1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Encourager la mammographie tous les deux ans entre 50 et 69 ans</w:t>
            </w:r>
          </w:p>
        </w:tc>
        <w:tc>
          <w:tcPr>
            <w:tcW w:w="1250" w:type="pct"/>
          </w:tcPr>
          <w:p w:rsidR="007462F3" w:rsidRPr="001F683E" w:rsidRDefault="001F683E" w:rsidP="006F76B5">
            <w:pPr>
              <w:pStyle w:val="JhpTabletext"/>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 xml:space="preserve">Procédure niveau communautaire </w:t>
            </w:r>
            <w:r w:rsidR="00570201" w:rsidRPr="001F683E">
              <w:rPr>
                <w:rFonts w:asciiTheme="minorHAnsi" w:hAnsiTheme="minorHAnsi" w:cstheme="minorHAnsi"/>
                <w:sz w:val="24"/>
                <w:szCs w:val="24"/>
                <w:lang w:val="fr-FR"/>
              </w:rPr>
              <w:t>plus :</w:t>
            </w:r>
          </w:p>
          <w:p w:rsidR="007462F3" w:rsidRPr="001F683E" w:rsidRDefault="001F683E" w:rsidP="001F683E">
            <w:pPr>
              <w:pStyle w:val="JhpTableBullet10"/>
              <w:numPr>
                <w:ilvl w:val="0"/>
                <w:numId w:val="0"/>
              </w:numPr>
              <w:ind w:left="288" w:hanging="288"/>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Encourager la mammographie tous les deux ans</w:t>
            </w:r>
          </w:p>
        </w:tc>
      </w:tr>
      <w:tr w:rsidR="007462F3" w:rsidRPr="001F683E" w:rsidTr="006F76B5">
        <w:trPr>
          <w:trHeight w:val="147"/>
        </w:trPr>
        <w:tc>
          <w:tcPr>
            <w:tcW w:w="5000" w:type="pct"/>
            <w:gridSpan w:val="4"/>
            <w:shd w:val="clear" w:color="auto" w:fill="9CC2E5"/>
            <w:vAlign w:val="center"/>
          </w:tcPr>
          <w:p w:rsidR="007462F3" w:rsidRPr="001F683E" w:rsidRDefault="007462F3" w:rsidP="006F76B5">
            <w:pPr>
              <w:pStyle w:val="JhpTabletext"/>
              <w:rPr>
                <w:rFonts w:asciiTheme="minorHAnsi" w:hAnsiTheme="minorHAnsi" w:cstheme="minorHAnsi"/>
                <w:b/>
                <w:sz w:val="24"/>
                <w:szCs w:val="24"/>
                <w:lang w:val="fr-FR"/>
              </w:rPr>
            </w:pPr>
            <w:r w:rsidRPr="001F683E">
              <w:rPr>
                <w:rFonts w:asciiTheme="minorHAnsi" w:eastAsia="Futura-Book" w:hAnsiTheme="minorHAnsi" w:cstheme="minorHAnsi"/>
                <w:b/>
                <w:bCs/>
                <w:sz w:val="24"/>
                <w:szCs w:val="24"/>
                <w:lang w:val="fr-FR"/>
              </w:rPr>
              <w:t>SERVICE : Dépistage précoce et Prise en charge de cas de cancer de seins</w:t>
            </w:r>
          </w:p>
        </w:tc>
      </w:tr>
      <w:tr w:rsidR="007462F3" w:rsidRPr="001F683E" w:rsidTr="006F76B5">
        <w:trPr>
          <w:trHeight w:val="1785"/>
        </w:trPr>
        <w:tc>
          <w:tcPr>
            <w:tcW w:w="1250" w:type="pct"/>
          </w:tcPr>
          <w:p w:rsidR="007462F3" w:rsidRPr="001F683E" w:rsidRDefault="001F683E" w:rsidP="001F683E">
            <w:pPr>
              <w:pStyle w:val="JhpTableBullet1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Encourager l’auto palpations des seins</w:t>
            </w:r>
          </w:p>
          <w:p w:rsidR="007462F3" w:rsidRPr="001F683E" w:rsidRDefault="001F683E" w:rsidP="001F683E">
            <w:pPr>
              <w:pStyle w:val="JhpTableBullet1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Orienter vers la structure sanitaire en cas de besoin</w:t>
            </w:r>
          </w:p>
        </w:tc>
        <w:tc>
          <w:tcPr>
            <w:tcW w:w="1250" w:type="pct"/>
          </w:tcPr>
          <w:p w:rsidR="007462F3" w:rsidRPr="001F683E" w:rsidRDefault="001F683E" w:rsidP="001F683E">
            <w:pPr>
              <w:pStyle w:val="JhpTableBullet1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Encourager l’auto palpations des seins</w:t>
            </w:r>
            <w:r w:rsidR="00B934C8">
              <w:rPr>
                <w:rFonts w:asciiTheme="minorHAnsi" w:hAnsiTheme="minorHAnsi" w:cstheme="minorHAnsi"/>
                <w:sz w:val="24"/>
                <w:szCs w:val="24"/>
                <w:lang w:val="fr-FR"/>
              </w:rPr>
              <w:t xml:space="preserve"> </w:t>
            </w:r>
            <w:r w:rsidR="007462F3" w:rsidRPr="001F683E">
              <w:rPr>
                <w:rFonts w:asciiTheme="minorHAnsi" w:hAnsiTheme="minorHAnsi" w:cstheme="minorHAnsi"/>
                <w:sz w:val="24"/>
                <w:szCs w:val="24"/>
                <w:lang w:val="fr-FR"/>
              </w:rPr>
              <w:t>Examen clinique systématique des seins de toute femme reçue en CPN ou en consultation</w:t>
            </w:r>
          </w:p>
          <w:p w:rsidR="007462F3" w:rsidRPr="001F683E" w:rsidRDefault="001F683E" w:rsidP="001F683E">
            <w:pPr>
              <w:pStyle w:val="JhpTableBullet1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Référer vers la structure sanitaire de référence en cas de besoin (suspicion notamment)</w:t>
            </w:r>
          </w:p>
        </w:tc>
        <w:tc>
          <w:tcPr>
            <w:tcW w:w="1250" w:type="pct"/>
          </w:tcPr>
          <w:p w:rsidR="007462F3" w:rsidRPr="001F683E" w:rsidRDefault="007462F3" w:rsidP="001F683E">
            <w:pPr>
              <w:pStyle w:val="JhpTabletext"/>
              <w:rPr>
                <w:rFonts w:asciiTheme="minorHAnsi" w:hAnsiTheme="minorHAnsi" w:cstheme="minorHAnsi"/>
                <w:sz w:val="24"/>
                <w:szCs w:val="24"/>
                <w:lang w:val="fr-FR"/>
              </w:rPr>
            </w:pPr>
            <w:r w:rsidRPr="001F683E">
              <w:rPr>
                <w:rFonts w:asciiTheme="minorHAnsi" w:hAnsiTheme="minorHAnsi" w:cstheme="minorHAnsi"/>
                <w:sz w:val="24"/>
                <w:szCs w:val="24"/>
                <w:lang w:val="fr-FR"/>
              </w:rPr>
              <w:t>Procédure niveau PS/CS plus :</w:t>
            </w:r>
          </w:p>
          <w:p w:rsidR="007462F3" w:rsidRPr="001F683E" w:rsidRDefault="007462F3" w:rsidP="00B934C8">
            <w:pPr>
              <w:pStyle w:val="JhpTableBullet1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mammographie de dépistage tous les deux ans</w:t>
            </w:r>
            <w:r w:rsidR="00B934C8">
              <w:rPr>
                <w:rFonts w:asciiTheme="minorHAnsi" w:hAnsiTheme="minorHAnsi" w:cstheme="minorHAnsi"/>
                <w:sz w:val="24"/>
                <w:szCs w:val="24"/>
                <w:lang w:val="fr-FR"/>
              </w:rPr>
              <w:t xml:space="preserve"> </w:t>
            </w:r>
            <w:r w:rsidRPr="001F683E">
              <w:rPr>
                <w:rFonts w:asciiTheme="minorHAnsi" w:hAnsiTheme="minorHAnsi" w:cstheme="minorHAnsi"/>
                <w:sz w:val="24"/>
                <w:szCs w:val="24"/>
                <w:lang w:val="fr-FR"/>
              </w:rPr>
              <w:t>en cas de lésion suspecte ou douteuse référer la femme (HR/HN)</w:t>
            </w:r>
          </w:p>
        </w:tc>
        <w:tc>
          <w:tcPr>
            <w:tcW w:w="1250" w:type="pct"/>
          </w:tcPr>
          <w:p w:rsidR="007462F3" w:rsidRPr="001F683E" w:rsidRDefault="007462F3" w:rsidP="006F76B5">
            <w:pPr>
              <w:pStyle w:val="JhpTabletext"/>
              <w:rPr>
                <w:rFonts w:asciiTheme="minorHAnsi" w:hAnsiTheme="minorHAnsi" w:cstheme="minorHAnsi"/>
                <w:sz w:val="24"/>
                <w:szCs w:val="24"/>
                <w:lang w:val="fr-FR"/>
              </w:rPr>
            </w:pPr>
            <w:r w:rsidRPr="001F683E">
              <w:rPr>
                <w:rFonts w:asciiTheme="minorHAnsi" w:eastAsia="Futura-Book" w:hAnsiTheme="minorHAnsi" w:cstheme="minorHAnsi"/>
                <w:sz w:val="24"/>
                <w:szCs w:val="24"/>
                <w:lang w:val="fr-FR"/>
              </w:rPr>
              <w:t>Procédure CSA/CMC/HP plus :</w:t>
            </w:r>
          </w:p>
          <w:p w:rsidR="007462F3" w:rsidRPr="001F683E" w:rsidRDefault="007462F3" w:rsidP="001F683E">
            <w:pPr>
              <w:pStyle w:val="JhpTableBullet1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En cas de lésion douteuse ou suspecte :</w:t>
            </w:r>
          </w:p>
          <w:p w:rsidR="007462F3" w:rsidRPr="006F07B2" w:rsidRDefault="007462F3" w:rsidP="001F683E">
            <w:pPr>
              <w:pStyle w:val="JhpTableBullet20"/>
              <w:numPr>
                <w:ilvl w:val="0"/>
                <w:numId w:val="0"/>
              </w:numPr>
              <w:rPr>
                <w:rFonts w:asciiTheme="minorHAnsi" w:hAnsiTheme="minorHAnsi" w:cstheme="minorHAnsi"/>
                <w:sz w:val="24"/>
                <w:szCs w:val="24"/>
                <w:lang w:val="fr-FR"/>
              </w:rPr>
            </w:pPr>
            <w:r w:rsidRPr="006F07B2">
              <w:rPr>
                <w:rFonts w:asciiTheme="minorHAnsi" w:hAnsiTheme="minorHAnsi" w:cstheme="minorHAnsi"/>
                <w:sz w:val="24"/>
                <w:szCs w:val="24"/>
                <w:lang w:val="fr-FR"/>
              </w:rPr>
              <w:t xml:space="preserve">pratiquer les examens d'imagerie complémentaires </w:t>
            </w:r>
          </w:p>
          <w:p w:rsidR="007462F3" w:rsidRPr="006F07B2" w:rsidRDefault="007462F3" w:rsidP="001F683E">
            <w:pPr>
              <w:pStyle w:val="JhpTableBullet20"/>
              <w:numPr>
                <w:ilvl w:val="0"/>
                <w:numId w:val="0"/>
              </w:numPr>
              <w:rPr>
                <w:rFonts w:asciiTheme="minorHAnsi" w:hAnsiTheme="minorHAnsi" w:cstheme="minorHAnsi"/>
                <w:sz w:val="24"/>
                <w:szCs w:val="24"/>
                <w:lang w:val="fr-FR"/>
              </w:rPr>
            </w:pPr>
            <w:r w:rsidRPr="006F07B2">
              <w:rPr>
                <w:rFonts w:asciiTheme="minorHAnsi" w:hAnsiTheme="minorHAnsi" w:cstheme="minorHAnsi"/>
                <w:sz w:val="24"/>
                <w:szCs w:val="24"/>
                <w:lang w:val="fr-FR"/>
              </w:rPr>
              <w:t>Biopsie +++ à l’aiguille coupante</w:t>
            </w:r>
          </w:p>
          <w:p w:rsidR="007462F3" w:rsidRPr="001F683E" w:rsidRDefault="007462F3" w:rsidP="001F683E">
            <w:pPr>
              <w:pStyle w:val="JhpTableBullet2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Bilan biologique et dosage du marqueur CA 15-3</w:t>
            </w:r>
          </w:p>
          <w:p w:rsidR="007462F3" w:rsidRPr="001F683E" w:rsidRDefault="001F683E" w:rsidP="001F683E">
            <w:pPr>
              <w:pStyle w:val="JhpTableBullet10"/>
              <w:numPr>
                <w:ilvl w:val="0"/>
                <w:numId w:val="0"/>
              </w:numPr>
              <w:rPr>
                <w:rFonts w:asciiTheme="minorHAnsi" w:hAnsiTheme="minorHAnsi" w:cstheme="minorHAnsi"/>
                <w:sz w:val="24"/>
                <w:szCs w:val="24"/>
                <w:lang w:val="fr-FR"/>
              </w:rPr>
            </w:pPr>
            <w:r w:rsidRPr="001F683E">
              <w:rPr>
                <w:rFonts w:asciiTheme="minorHAnsi" w:eastAsia="Futura-Book" w:hAnsiTheme="minorHAnsi" w:cstheme="minorHAnsi"/>
                <w:sz w:val="24"/>
                <w:szCs w:val="24"/>
                <w:lang w:val="fr-FR"/>
              </w:rPr>
              <w:t>-</w:t>
            </w:r>
            <w:r w:rsidR="007462F3" w:rsidRPr="001F683E">
              <w:rPr>
                <w:rFonts w:asciiTheme="minorHAnsi" w:eastAsia="Futura-Book" w:hAnsiTheme="minorHAnsi" w:cstheme="minorHAnsi"/>
                <w:sz w:val="24"/>
                <w:szCs w:val="24"/>
                <w:lang w:val="fr-FR"/>
              </w:rPr>
              <w:t>Traitement chirurgical selon le protocole existant</w:t>
            </w:r>
            <w:r w:rsidR="007462F3" w:rsidRPr="001F683E">
              <w:rPr>
                <w:rFonts w:asciiTheme="minorHAnsi" w:hAnsiTheme="minorHAnsi" w:cstheme="minorHAnsi"/>
                <w:sz w:val="24"/>
                <w:szCs w:val="24"/>
                <w:lang w:val="fr-FR"/>
              </w:rPr>
              <w:t xml:space="preserve"> </w:t>
            </w:r>
          </w:p>
          <w:p w:rsidR="007462F3" w:rsidRPr="001F683E" w:rsidRDefault="001F683E" w:rsidP="001F683E">
            <w:pPr>
              <w:pStyle w:val="JhpTableBullet10"/>
              <w:numPr>
                <w:ilvl w:val="0"/>
                <w:numId w:val="0"/>
              </w:numPr>
              <w:rPr>
                <w:rFonts w:asciiTheme="minorHAnsi" w:hAnsiTheme="minorHAnsi" w:cstheme="minorHAnsi"/>
                <w:sz w:val="24"/>
                <w:szCs w:val="24"/>
                <w:lang w:val="fr-FR"/>
              </w:rPr>
            </w:pPr>
            <w:r w:rsidRPr="001F683E">
              <w:rPr>
                <w:rFonts w:asciiTheme="minorHAnsi" w:hAnsiTheme="minorHAnsi" w:cstheme="minorHAnsi"/>
                <w:sz w:val="24"/>
                <w:szCs w:val="24"/>
                <w:lang w:val="fr-FR"/>
              </w:rPr>
              <w:t>-</w:t>
            </w:r>
            <w:r w:rsidR="007462F3" w:rsidRPr="001F683E">
              <w:rPr>
                <w:rFonts w:asciiTheme="minorHAnsi" w:hAnsiTheme="minorHAnsi" w:cstheme="minorHAnsi"/>
                <w:sz w:val="24"/>
                <w:szCs w:val="24"/>
                <w:lang w:val="fr-FR"/>
              </w:rPr>
              <w:t>Examen histologique de la pièce opératoire</w:t>
            </w:r>
          </w:p>
          <w:p w:rsidR="007462F3" w:rsidRPr="001F683E" w:rsidRDefault="001F683E" w:rsidP="001F683E">
            <w:pPr>
              <w:pStyle w:val="JhpTableBullet10"/>
              <w:numPr>
                <w:ilvl w:val="0"/>
                <w:numId w:val="0"/>
              </w:numPr>
              <w:rPr>
                <w:rFonts w:asciiTheme="minorHAnsi" w:eastAsia="Futura-Book" w:hAnsiTheme="minorHAnsi" w:cstheme="minorHAnsi"/>
                <w:sz w:val="24"/>
                <w:szCs w:val="24"/>
                <w:lang w:val="fr-FR"/>
              </w:rPr>
            </w:pPr>
            <w:r w:rsidRPr="001F683E">
              <w:rPr>
                <w:rFonts w:asciiTheme="minorHAnsi" w:eastAsia="Futura-Book" w:hAnsiTheme="minorHAnsi" w:cstheme="minorHAnsi"/>
                <w:sz w:val="24"/>
                <w:szCs w:val="24"/>
                <w:lang w:val="fr-FR"/>
              </w:rPr>
              <w:t>-</w:t>
            </w:r>
            <w:r w:rsidR="007462F3" w:rsidRPr="001F683E">
              <w:rPr>
                <w:rFonts w:asciiTheme="minorHAnsi" w:eastAsia="Futura-Book" w:hAnsiTheme="minorHAnsi" w:cstheme="minorHAnsi"/>
                <w:sz w:val="24"/>
                <w:szCs w:val="24"/>
                <w:lang w:val="fr-FR"/>
              </w:rPr>
              <w:t>Procéder à la chimiothérapie et/ou radiothérapie</w:t>
            </w:r>
          </w:p>
          <w:p w:rsidR="007462F3" w:rsidRPr="001F683E" w:rsidRDefault="001F683E" w:rsidP="001F683E">
            <w:pPr>
              <w:pStyle w:val="JhpTableBullet10"/>
              <w:numPr>
                <w:ilvl w:val="0"/>
                <w:numId w:val="0"/>
              </w:numPr>
              <w:rPr>
                <w:rFonts w:asciiTheme="minorHAnsi" w:eastAsia="Futura-Book" w:hAnsiTheme="minorHAnsi" w:cstheme="minorHAnsi"/>
                <w:sz w:val="24"/>
                <w:szCs w:val="24"/>
                <w:lang w:val="fr-FR"/>
              </w:rPr>
            </w:pPr>
            <w:r w:rsidRPr="001F683E">
              <w:rPr>
                <w:rFonts w:asciiTheme="minorHAnsi" w:eastAsia="Futura-Book" w:hAnsiTheme="minorHAnsi" w:cstheme="minorHAnsi"/>
                <w:sz w:val="24"/>
                <w:szCs w:val="24"/>
                <w:lang w:val="fr-FR"/>
              </w:rPr>
              <w:t>-</w:t>
            </w:r>
            <w:r w:rsidR="007462F3" w:rsidRPr="001F683E">
              <w:rPr>
                <w:rFonts w:asciiTheme="minorHAnsi" w:eastAsia="Futura-Book" w:hAnsiTheme="minorHAnsi" w:cstheme="minorHAnsi"/>
                <w:sz w:val="24"/>
                <w:szCs w:val="24"/>
                <w:lang w:val="fr-FR"/>
              </w:rPr>
              <w:t>Assurer un suivi médical selon le protocole et un soutien psychologique</w:t>
            </w:r>
          </w:p>
          <w:p w:rsidR="007462F3" w:rsidRPr="001F683E" w:rsidRDefault="001F683E" w:rsidP="001F683E">
            <w:pPr>
              <w:pStyle w:val="JhpTableBullet10"/>
              <w:numPr>
                <w:ilvl w:val="0"/>
                <w:numId w:val="0"/>
              </w:numPr>
              <w:rPr>
                <w:rFonts w:asciiTheme="minorHAnsi" w:hAnsiTheme="minorHAnsi" w:cstheme="minorHAnsi"/>
                <w:sz w:val="24"/>
                <w:szCs w:val="24"/>
              </w:rPr>
            </w:pPr>
            <w:r w:rsidRPr="001F683E">
              <w:rPr>
                <w:rFonts w:asciiTheme="minorHAnsi" w:eastAsia="Futura-Book" w:hAnsiTheme="minorHAnsi" w:cstheme="minorHAnsi"/>
                <w:sz w:val="24"/>
                <w:szCs w:val="24"/>
              </w:rPr>
              <w:t>-</w:t>
            </w:r>
            <w:r w:rsidR="007462F3" w:rsidRPr="001F683E">
              <w:rPr>
                <w:rFonts w:asciiTheme="minorHAnsi" w:eastAsia="Futura-Book" w:hAnsiTheme="minorHAnsi" w:cstheme="minorHAnsi"/>
                <w:sz w:val="24"/>
                <w:szCs w:val="24"/>
              </w:rPr>
              <w:t>Réaliser les soins palliatifs</w:t>
            </w:r>
          </w:p>
        </w:tc>
      </w:tr>
    </w:tbl>
    <w:p w:rsidR="007462F3" w:rsidRPr="00D87FCA" w:rsidRDefault="007462F3" w:rsidP="007462F3">
      <w:pPr>
        <w:spacing w:line="240" w:lineRule="auto"/>
        <w:jc w:val="center"/>
        <w:rPr>
          <w:rFonts w:asciiTheme="minorHAnsi" w:hAnsiTheme="minorHAnsi" w:cstheme="minorHAnsi"/>
          <w:b/>
          <w:color w:val="FFFFFF"/>
          <w:sz w:val="28"/>
          <w:szCs w:val="24"/>
          <w:u w:val="single"/>
        </w:rPr>
        <w:sectPr w:rsidR="007462F3" w:rsidRPr="00D87FCA" w:rsidSect="006F76B5">
          <w:footerReference w:type="even" r:id="rId150"/>
          <w:footerReference w:type="default" r:id="rId151"/>
          <w:pgSz w:w="16838" w:h="11906" w:orient="landscape"/>
          <w:pgMar w:top="1080" w:right="720" w:bottom="720" w:left="720" w:header="706" w:footer="706" w:gutter="0"/>
          <w:cols w:space="708"/>
          <w:docGrid w:linePitch="360"/>
        </w:sectPr>
      </w:pPr>
    </w:p>
    <w:p w:rsidR="001F683E" w:rsidRPr="00237DC8" w:rsidRDefault="00237DC8" w:rsidP="006E27F8">
      <w:pPr>
        <w:pStyle w:val="Titre1"/>
        <w:shd w:val="clear" w:color="auto" w:fill="2E74B5" w:themeFill="accent1" w:themeFillShade="BF"/>
        <w:rPr>
          <w:rFonts w:asciiTheme="minorHAnsi" w:hAnsiTheme="minorHAnsi" w:cstheme="minorHAnsi"/>
          <w:color w:val="FFFFFF" w:themeColor="background1"/>
          <w:sz w:val="32"/>
          <w:u w:val="none"/>
        </w:rPr>
      </w:pPr>
      <w:bookmarkStart w:id="220" w:name="_Toc81733775"/>
      <w:bookmarkStart w:id="221" w:name="_Toc476318153"/>
      <w:bookmarkStart w:id="222" w:name="_Toc476923842"/>
      <w:r>
        <w:rPr>
          <w:rFonts w:asciiTheme="minorHAnsi" w:hAnsiTheme="minorHAnsi" w:cstheme="minorHAnsi"/>
          <w:color w:val="FFFFFF" w:themeColor="background1"/>
          <w:sz w:val="32"/>
          <w:u w:val="none"/>
        </w:rPr>
        <w:lastRenderedPageBreak/>
        <w:t xml:space="preserve">8. </w:t>
      </w:r>
      <w:r w:rsidR="001F683E" w:rsidRPr="00237DC8">
        <w:rPr>
          <w:rFonts w:asciiTheme="minorHAnsi" w:hAnsiTheme="minorHAnsi" w:cstheme="minorHAnsi"/>
          <w:color w:val="FFFFFF" w:themeColor="background1"/>
          <w:sz w:val="32"/>
          <w:u w:val="none"/>
        </w:rPr>
        <w:t>SANTE DE LA REPRODUCTION DU 3 EME AGE</w:t>
      </w:r>
      <w:bookmarkEnd w:id="220"/>
    </w:p>
    <w:p w:rsidR="001F683E" w:rsidRPr="0003161F" w:rsidRDefault="001F683E" w:rsidP="001F683E">
      <w:pPr>
        <w:spacing w:after="244" w:line="259" w:lineRule="auto"/>
        <w:ind w:left="-5"/>
        <w:jc w:val="left"/>
        <w:rPr>
          <w:rFonts w:asciiTheme="minorHAnsi" w:hAnsiTheme="minorHAnsi" w:cstheme="minorHAnsi"/>
        </w:rPr>
      </w:pPr>
      <w:r w:rsidRPr="0003161F">
        <w:rPr>
          <w:rFonts w:asciiTheme="minorHAnsi" w:hAnsiTheme="minorHAnsi" w:cstheme="minorHAnsi"/>
          <w:b/>
        </w:rPr>
        <w:t xml:space="preserve">A- </w:t>
      </w:r>
      <w:r w:rsidRPr="0003161F">
        <w:rPr>
          <w:rFonts w:asciiTheme="minorHAnsi" w:hAnsiTheme="minorHAnsi" w:cstheme="minorHAnsi"/>
          <w:b/>
          <w:u w:val="single" w:color="000000"/>
        </w:rPr>
        <w:t>Normes</w:t>
      </w:r>
      <w:r w:rsidRPr="0003161F">
        <w:rPr>
          <w:rFonts w:asciiTheme="minorHAnsi" w:hAnsiTheme="minorHAnsi" w:cstheme="minorHAnsi"/>
          <w:b/>
        </w:rPr>
        <w:t xml:space="preserve"> </w:t>
      </w:r>
    </w:p>
    <w:p w:rsidR="001F683E" w:rsidRPr="0003161F" w:rsidRDefault="001F683E" w:rsidP="00FC4AD4">
      <w:pPr>
        <w:numPr>
          <w:ilvl w:val="0"/>
          <w:numId w:val="33"/>
        </w:numPr>
        <w:spacing w:after="14" w:line="250" w:lineRule="auto"/>
        <w:ind w:hanging="360"/>
        <w:jc w:val="left"/>
        <w:rPr>
          <w:rFonts w:asciiTheme="minorHAnsi" w:hAnsiTheme="minorHAnsi" w:cstheme="minorHAnsi"/>
        </w:rPr>
      </w:pPr>
      <w:r w:rsidRPr="0003161F">
        <w:rPr>
          <w:rFonts w:asciiTheme="minorHAnsi" w:hAnsiTheme="minorHAnsi" w:cstheme="minorHAnsi"/>
          <w:b/>
          <w:i/>
        </w:rPr>
        <w:t xml:space="preserve">Définition </w:t>
      </w:r>
    </w:p>
    <w:p w:rsidR="007462F3" w:rsidRPr="0003161F" w:rsidRDefault="007462F3" w:rsidP="001F683E">
      <w:pPr>
        <w:spacing w:after="17" w:line="247" w:lineRule="auto"/>
        <w:ind w:left="0" w:right="61" w:firstLine="0"/>
        <w:rPr>
          <w:rFonts w:asciiTheme="minorHAnsi" w:hAnsiTheme="minorHAnsi" w:cstheme="minorHAnsi"/>
          <w:szCs w:val="24"/>
        </w:rPr>
      </w:pPr>
      <w:bookmarkStart w:id="223" w:name="_Toc456516253"/>
      <w:bookmarkStart w:id="224" w:name="_Toc456517383"/>
      <w:bookmarkStart w:id="225" w:name="_Toc458781777"/>
      <w:bookmarkEnd w:id="221"/>
      <w:bookmarkEnd w:id="222"/>
      <w:r w:rsidRPr="0003161F">
        <w:rPr>
          <w:rFonts w:asciiTheme="minorHAnsi" w:hAnsiTheme="minorHAnsi" w:cstheme="minorHAnsi"/>
          <w:szCs w:val="24"/>
        </w:rPr>
        <w:t xml:space="preserve">La santé sexuelle des personnes du 3ème âge se définit comme un état de bien-être général                         et dynamique tant physique que mental et social des personnes du 3ème âge pour tout ce    qui concerne l’appareil génital, ses fonctions et son fonctionnement et non pas seulement       l’absence de maladie ou d’infirmité.  </w:t>
      </w:r>
    </w:p>
    <w:p w:rsidR="007462F3" w:rsidRPr="0003161F" w:rsidRDefault="007462F3" w:rsidP="001F683E">
      <w:pPr>
        <w:spacing w:after="17" w:line="247" w:lineRule="auto"/>
        <w:ind w:left="0" w:right="61" w:firstLine="0"/>
        <w:jc w:val="left"/>
        <w:rPr>
          <w:rFonts w:asciiTheme="minorHAnsi" w:hAnsiTheme="minorHAnsi" w:cstheme="minorHAnsi"/>
          <w:szCs w:val="24"/>
        </w:rPr>
      </w:pPr>
      <w:r w:rsidRPr="0003161F">
        <w:rPr>
          <w:rFonts w:asciiTheme="minorHAnsi" w:hAnsiTheme="minorHAnsi" w:cstheme="minorHAnsi"/>
          <w:szCs w:val="24"/>
        </w:rPr>
        <w:t xml:space="preserve">La tranche d’âge concernée est celle des plus de 65 ans. </w:t>
      </w:r>
    </w:p>
    <w:p w:rsidR="007462F3" w:rsidRPr="0003161F" w:rsidRDefault="007462F3" w:rsidP="00FC4AD4">
      <w:pPr>
        <w:pStyle w:val="Paragraphedeliste"/>
        <w:numPr>
          <w:ilvl w:val="0"/>
          <w:numId w:val="136"/>
        </w:numPr>
        <w:spacing w:after="17" w:line="247" w:lineRule="auto"/>
        <w:ind w:right="61"/>
        <w:jc w:val="left"/>
        <w:rPr>
          <w:rFonts w:asciiTheme="minorHAnsi" w:hAnsiTheme="minorHAnsi" w:cstheme="minorHAnsi"/>
          <w:b/>
          <w:szCs w:val="24"/>
        </w:rPr>
      </w:pPr>
      <w:r w:rsidRPr="0003161F">
        <w:rPr>
          <w:rFonts w:asciiTheme="minorHAnsi" w:hAnsiTheme="minorHAnsi" w:cstheme="minorHAnsi"/>
          <w:b/>
          <w:szCs w:val="24"/>
        </w:rPr>
        <w:t xml:space="preserve">Les volets de santé sexuelle et reproductive sont : </w:t>
      </w:r>
    </w:p>
    <w:p w:rsidR="007462F3" w:rsidRPr="0003161F" w:rsidRDefault="007462F3" w:rsidP="00FC4AD4">
      <w:pPr>
        <w:pStyle w:val="Paragraphedeliste"/>
        <w:numPr>
          <w:ilvl w:val="0"/>
          <w:numId w:val="137"/>
        </w:numPr>
        <w:spacing w:after="17"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Volet Santé de la femme / santé des mères </w:t>
      </w:r>
    </w:p>
    <w:p w:rsidR="007462F3" w:rsidRPr="0003161F" w:rsidRDefault="007462F3" w:rsidP="00FC4AD4">
      <w:pPr>
        <w:pStyle w:val="Paragraphedeliste"/>
        <w:numPr>
          <w:ilvl w:val="0"/>
          <w:numId w:val="137"/>
        </w:numPr>
        <w:spacing w:after="17"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Volet Santé de l’enfant  </w:t>
      </w:r>
    </w:p>
    <w:p w:rsidR="007462F3" w:rsidRPr="0003161F" w:rsidRDefault="007462F3" w:rsidP="00FC4AD4">
      <w:pPr>
        <w:pStyle w:val="Paragraphedeliste"/>
        <w:numPr>
          <w:ilvl w:val="0"/>
          <w:numId w:val="137"/>
        </w:numPr>
        <w:spacing w:after="17"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Volet Santé des jeunes  </w:t>
      </w:r>
    </w:p>
    <w:p w:rsidR="007462F3" w:rsidRPr="0003161F" w:rsidRDefault="007462F3" w:rsidP="00FC4AD4">
      <w:pPr>
        <w:pStyle w:val="Paragraphedeliste"/>
        <w:numPr>
          <w:ilvl w:val="0"/>
          <w:numId w:val="137"/>
        </w:numPr>
        <w:spacing w:after="42" w:line="247" w:lineRule="auto"/>
        <w:ind w:right="61"/>
        <w:jc w:val="left"/>
        <w:rPr>
          <w:rFonts w:asciiTheme="minorHAnsi" w:hAnsiTheme="minorHAnsi" w:cstheme="minorHAnsi"/>
          <w:szCs w:val="24"/>
        </w:rPr>
      </w:pPr>
      <w:r w:rsidRPr="0003161F">
        <w:rPr>
          <w:rFonts w:asciiTheme="minorHAnsi" w:hAnsiTheme="minorHAnsi" w:cstheme="minorHAnsi"/>
          <w:szCs w:val="24"/>
        </w:rPr>
        <w:t>Volet Santé des hommes</w:t>
      </w:r>
    </w:p>
    <w:p w:rsidR="007462F3" w:rsidRPr="0003161F" w:rsidRDefault="007462F3" w:rsidP="00FC4AD4">
      <w:pPr>
        <w:pStyle w:val="Paragraphedeliste"/>
        <w:numPr>
          <w:ilvl w:val="0"/>
          <w:numId w:val="138"/>
        </w:numPr>
        <w:spacing w:after="17" w:line="247" w:lineRule="auto"/>
        <w:ind w:right="61"/>
        <w:jc w:val="left"/>
        <w:rPr>
          <w:rFonts w:asciiTheme="minorHAnsi" w:hAnsiTheme="minorHAnsi" w:cstheme="minorHAnsi"/>
          <w:b/>
          <w:szCs w:val="24"/>
        </w:rPr>
      </w:pPr>
      <w:r w:rsidRPr="0003161F">
        <w:rPr>
          <w:rFonts w:asciiTheme="minorHAnsi" w:hAnsiTheme="minorHAnsi" w:cstheme="minorHAnsi"/>
          <w:b/>
          <w:szCs w:val="24"/>
        </w:rPr>
        <w:t xml:space="preserve">Les services de Planification Familiale y compris la lutte contre les IST/VIH/SIDA,   l’infertilité et l’infécondité </w:t>
      </w:r>
    </w:p>
    <w:p w:rsidR="007462F3" w:rsidRPr="0003161F" w:rsidRDefault="007462F3" w:rsidP="00FC4AD4">
      <w:pPr>
        <w:pStyle w:val="Paragraphedeliste"/>
        <w:numPr>
          <w:ilvl w:val="0"/>
          <w:numId w:val="139"/>
        </w:numPr>
        <w:spacing w:after="17"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CCSC en Santé de la Reproduction </w:t>
      </w:r>
    </w:p>
    <w:p w:rsidR="007462F3" w:rsidRPr="0003161F" w:rsidRDefault="007462F3" w:rsidP="00FC4AD4">
      <w:pPr>
        <w:pStyle w:val="Paragraphedeliste"/>
        <w:numPr>
          <w:ilvl w:val="0"/>
          <w:numId w:val="139"/>
        </w:numPr>
        <w:spacing w:after="17"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Gestion des services </w:t>
      </w:r>
    </w:p>
    <w:p w:rsidR="007462F3" w:rsidRPr="0003161F" w:rsidRDefault="007462F3" w:rsidP="00FC4AD4">
      <w:pPr>
        <w:pStyle w:val="Paragraphedeliste"/>
        <w:numPr>
          <w:ilvl w:val="0"/>
          <w:numId w:val="139"/>
        </w:numPr>
        <w:spacing w:after="17"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Dimension genre </w:t>
      </w:r>
    </w:p>
    <w:p w:rsidR="007462F3" w:rsidRPr="0003161F" w:rsidRDefault="007462F3" w:rsidP="00FC4AD4">
      <w:pPr>
        <w:pStyle w:val="Paragraphedeliste"/>
        <w:numPr>
          <w:ilvl w:val="0"/>
          <w:numId w:val="138"/>
        </w:numPr>
        <w:spacing w:after="16"/>
        <w:jc w:val="left"/>
        <w:rPr>
          <w:rFonts w:asciiTheme="minorHAnsi" w:hAnsiTheme="minorHAnsi" w:cstheme="minorHAnsi"/>
          <w:b/>
          <w:bCs/>
          <w:szCs w:val="24"/>
        </w:rPr>
      </w:pPr>
      <w:r w:rsidRPr="0003161F">
        <w:rPr>
          <w:rFonts w:asciiTheme="minorHAnsi" w:hAnsiTheme="minorHAnsi" w:cstheme="minorHAnsi"/>
          <w:b/>
          <w:bCs/>
          <w:szCs w:val="24"/>
        </w:rPr>
        <w:t>B</w:t>
      </w:r>
      <w:r w:rsidR="00CD594E" w:rsidRPr="0003161F">
        <w:rPr>
          <w:rFonts w:asciiTheme="minorHAnsi" w:hAnsiTheme="minorHAnsi" w:cstheme="minorHAnsi"/>
          <w:b/>
          <w:bCs/>
          <w:szCs w:val="24"/>
        </w:rPr>
        <w:t>ut</w:t>
      </w:r>
    </w:p>
    <w:p w:rsidR="007462F3" w:rsidRPr="0003161F" w:rsidRDefault="007462F3" w:rsidP="007462F3">
      <w:pPr>
        <w:spacing w:after="102"/>
        <w:ind w:left="134" w:right="695"/>
        <w:rPr>
          <w:rFonts w:asciiTheme="minorHAnsi" w:hAnsiTheme="minorHAnsi" w:cstheme="minorHAnsi"/>
          <w:szCs w:val="24"/>
        </w:rPr>
      </w:pPr>
      <w:r w:rsidRPr="0003161F">
        <w:rPr>
          <w:rFonts w:asciiTheme="minorHAnsi" w:hAnsiTheme="minorHAnsi" w:cstheme="minorHAnsi"/>
          <w:szCs w:val="24"/>
        </w:rPr>
        <w:t xml:space="preserve">Le but est d’améliorer la qualité de la </w:t>
      </w:r>
      <w:r w:rsidR="001C262E" w:rsidRPr="0003161F">
        <w:rPr>
          <w:rFonts w:asciiTheme="minorHAnsi" w:hAnsiTheme="minorHAnsi" w:cstheme="minorHAnsi"/>
          <w:szCs w:val="24"/>
        </w:rPr>
        <w:t>vie mentale</w:t>
      </w:r>
      <w:r w:rsidRPr="0003161F">
        <w:rPr>
          <w:rFonts w:asciiTheme="minorHAnsi" w:hAnsiTheme="minorHAnsi" w:cstheme="minorHAnsi"/>
          <w:szCs w:val="24"/>
        </w:rPr>
        <w:t xml:space="preserve">, physique et psychologique des personnes du 3ième </w:t>
      </w:r>
      <w:r w:rsidR="001C262E" w:rsidRPr="0003161F">
        <w:rPr>
          <w:rFonts w:asciiTheme="minorHAnsi" w:hAnsiTheme="minorHAnsi" w:cstheme="minorHAnsi"/>
          <w:szCs w:val="24"/>
        </w:rPr>
        <w:t>âge.</w:t>
      </w:r>
    </w:p>
    <w:p w:rsidR="007462F3" w:rsidRPr="0003161F" w:rsidRDefault="007462F3" w:rsidP="00FC4AD4">
      <w:pPr>
        <w:pStyle w:val="Paragraphedeliste"/>
        <w:numPr>
          <w:ilvl w:val="0"/>
          <w:numId w:val="138"/>
        </w:numPr>
        <w:spacing w:after="16"/>
        <w:jc w:val="left"/>
        <w:rPr>
          <w:rFonts w:asciiTheme="minorHAnsi" w:hAnsiTheme="minorHAnsi" w:cstheme="minorHAnsi"/>
          <w:b/>
          <w:bCs/>
          <w:szCs w:val="24"/>
        </w:rPr>
      </w:pPr>
      <w:r w:rsidRPr="0003161F">
        <w:rPr>
          <w:rFonts w:asciiTheme="minorHAnsi" w:hAnsiTheme="minorHAnsi" w:cstheme="minorHAnsi"/>
          <w:b/>
          <w:bCs/>
          <w:szCs w:val="24"/>
        </w:rPr>
        <w:t>O</w:t>
      </w:r>
      <w:r w:rsidR="00CD594E" w:rsidRPr="0003161F">
        <w:rPr>
          <w:rFonts w:asciiTheme="minorHAnsi" w:hAnsiTheme="minorHAnsi" w:cstheme="minorHAnsi"/>
          <w:b/>
          <w:bCs/>
          <w:szCs w:val="24"/>
        </w:rPr>
        <w:t>bjectifs</w:t>
      </w:r>
    </w:p>
    <w:p w:rsidR="007462F3" w:rsidRPr="0003161F" w:rsidRDefault="007462F3" w:rsidP="00FC4AD4">
      <w:pPr>
        <w:pStyle w:val="Paragraphedeliste"/>
        <w:numPr>
          <w:ilvl w:val="0"/>
          <w:numId w:val="140"/>
        </w:numPr>
        <w:spacing w:after="17" w:line="247" w:lineRule="auto"/>
        <w:ind w:right="818"/>
        <w:jc w:val="left"/>
        <w:rPr>
          <w:rFonts w:asciiTheme="minorHAnsi" w:hAnsiTheme="minorHAnsi" w:cstheme="minorHAnsi"/>
          <w:szCs w:val="24"/>
        </w:rPr>
      </w:pPr>
      <w:bookmarkStart w:id="226" w:name="_GoBack"/>
      <w:bookmarkEnd w:id="226"/>
      <w:r w:rsidRPr="0003161F">
        <w:rPr>
          <w:rFonts w:asciiTheme="minorHAnsi" w:hAnsiTheme="minorHAnsi" w:cstheme="minorHAnsi"/>
          <w:szCs w:val="24"/>
        </w:rPr>
        <w:t xml:space="preserve">Amener les individus à adopter des comportements responsables en matière    de sexualité et de procréation </w:t>
      </w:r>
    </w:p>
    <w:p w:rsidR="007462F3" w:rsidRPr="0003161F" w:rsidRDefault="007462F3" w:rsidP="00FC4AD4">
      <w:pPr>
        <w:pStyle w:val="Paragraphedeliste"/>
        <w:numPr>
          <w:ilvl w:val="0"/>
          <w:numId w:val="140"/>
        </w:numPr>
        <w:spacing w:after="17" w:line="247" w:lineRule="auto"/>
        <w:ind w:right="818"/>
        <w:jc w:val="left"/>
        <w:rPr>
          <w:rFonts w:asciiTheme="minorHAnsi" w:hAnsiTheme="minorHAnsi" w:cstheme="minorHAnsi"/>
          <w:szCs w:val="24"/>
        </w:rPr>
      </w:pPr>
      <w:r w:rsidRPr="0003161F">
        <w:rPr>
          <w:rFonts w:asciiTheme="minorHAnsi" w:hAnsiTheme="minorHAnsi" w:cstheme="minorHAnsi"/>
          <w:szCs w:val="24"/>
        </w:rPr>
        <w:t xml:space="preserve">Offrir des services de qualité adaptés aux individus </w:t>
      </w:r>
    </w:p>
    <w:p w:rsidR="007462F3" w:rsidRPr="0003161F" w:rsidRDefault="007462F3" w:rsidP="00FC4AD4">
      <w:pPr>
        <w:pStyle w:val="Paragraphedeliste"/>
        <w:numPr>
          <w:ilvl w:val="0"/>
          <w:numId w:val="140"/>
        </w:numPr>
        <w:spacing w:after="17" w:line="247" w:lineRule="auto"/>
        <w:ind w:right="818"/>
        <w:jc w:val="left"/>
        <w:rPr>
          <w:rFonts w:asciiTheme="minorHAnsi" w:hAnsiTheme="minorHAnsi" w:cstheme="minorHAnsi"/>
          <w:szCs w:val="24"/>
        </w:rPr>
      </w:pPr>
      <w:r w:rsidRPr="0003161F">
        <w:rPr>
          <w:rFonts w:asciiTheme="minorHAnsi" w:hAnsiTheme="minorHAnsi" w:cstheme="minorHAnsi"/>
          <w:szCs w:val="24"/>
        </w:rPr>
        <w:t xml:space="preserve">Prendre en charge les problèmes psychosociaux et médicaux des individus   en termes de santé sexuelle et reproductive </w:t>
      </w:r>
    </w:p>
    <w:p w:rsidR="007462F3" w:rsidRPr="0003161F" w:rsidRDefault="007462F3" w:rsidP="00FC4AD4">
      <w:pPr>
        <w:pStyle w:val="Paragraphedeliste"/>
        <w:numPr>
          <w:ilvl w:val="0"/>
          <w:numId w:val="138"/>
        </w:numPr>
        <w:spacing w:after="16"/>
        <w:jc w:val="left"/>
        <w:rPr>
          <w:rFonts w:asciiTheme="minorHAnsi" w:hAnsiTheme="minorHAnsi" w:cstheme="minorHAnsi"/>
          <w:b/>
          <w:bCs/>
          <w:szCs w:val="24"/>
        </w:rPr>
      </w:pPr>
      <w:r w:rsidRPr="0003161F">
        <w:rPr>
          <w:rFonts w:asciiTheme="minorHAnsi" w:hAnsiTheme="minorHAnsi" w:cstheme="minorHAnsi"/>
          <w:b/>
          <w:bCs/>
          <w:szCs w:val="24"/>
        </w:rPr>
        <w:t>L</w:t>
      </w:r>
      <w:r w:rsidR="00CD594E" w:rsidRPr="0003161F">
        <w:rPr>
          <w:rFonts w:asciiTheme="minorHAnsi" w:hAnsiTheme="minorHAnsi" w:cstheme="minorHAnsi"/>
          <w:b/>
          <w:bCs/>
          <w:szCs w:val="24"/>
        </w:rPr>
        <w:t>ieux de la prestation</w:t>
      </w:r>
    </w:p>
    <w:p w:rsidR="007462F3" w:rsidRPr="0003161F" w:rsidRDefault="007462F3" w:rsidP="007462F3">
      <w:pPr>
        <w:spacing w:after="4" w:line="253" w:lineRule="auto"/>
        <w:ind w:left="90"/>
        <w:rPr>
          <w:rFonts w:asciiTheme="minorHAnsi" w:hAnsiTheme="minorHAnsi" w:cstheme="minorHAnsi"/>
          <w:szCs w:val="24"/>
        </w:rPr>
      </w:pPr>
      <w:r w:rsidRPr="0003161F">
        <w:rPr>
          <w:rFonts w:asciiTheme="minorHAnsi" w:hAnsiTheme="minorHAnsi" w:cstheme="minorHAnsi"/>
          <w:szCs w:val="24"/>
        </w:rPr>
        <w:t>A tous les niveaux du système sanitaire public et privé :</w:t>
      </w:r>
    </w:p>
    <w:p w:rsidR="007462F3" w:rsidRPr="0003161F" w:rsidRDefault="007462F3" w:rsidP="00FC4AD4">
      <w:pPr>
        <w:pStyle w:val="Paragraphedeliste"/>
        <w:numPr>
          <w:ilvl w:val="0"/>
          <w:numId w:val="141"/>
        </w:numPr>
        <w:spacing w:after="4" w:line="253" w:lineRule="auto"/>
        <w:rPr>
          <w:rFonts w:asciiTheme="minorHAnsi" w:hAnsiTheme="minorHAnsi" w:cstheme="minorHAnsi"/>
          <w:szCs w:val="24"/>
        </w:rPr>
      </w:pPr>
      <w:r w:rsidRPr="0003161F">
        <w:rPr>
          <w:rFonts w:asciiTheme="minorHAnsi" w:hAnsiTheme="minorHAnsi" w:cstheme="minorHAnsi"/>
          <w:szCs w:val="24"/>
        </w:rPr>
        <w:t xml:space="preserve">Communauté. </w:t>
      </w:r>
    </w:p>
    <w:p w:rsidR="007462F3" w:rsidRPr="0003161F" w:rsidRDefault="007462F3" w:rsidP="00FC4AD4">
      <w:pPr>
        <w:pStyle w:val="Paragraphedeliste"/>
        <w:numPr>
          <w:ilvl w:val="0"/>
          <w:numId w:val="141"/>
        </w:numPr>
        <w:spacing w:after="4" w:line="253" w:lineRule="auto"/>
        <w:rPr>
          <w:rFonts w:asciiTheme="minorHAnsi" w:hAnsiTheme="minorHAnsi" w:cstheme="minorHAnsi"/>
          <w:szCs w:val="24"/>
        </w:rPr>
      </w:pPr>
      <w:r w:rsidRPr="0003161F">
        <w:rPr>
          <w:rFonts w:asciiTheme="minorHAnsi" w:hAnsiTheme="minorHAnsi" w:cstheme="minorHAnsi"/>
          <w:szCs w:val="24"/>
        </w:rPr>
        <w:t xml:space="preserve">Formations sanitaires publiques (ESPC, HG, CHR, CHU). </w:t>
      </w:r>
    </w:p>
    <w:p w:rsidR="007462F3" w:rsidRPr="0003161F" w:rsidRDefault="007462F3" w:rsidP="00FC4AD4">
      <w:pPr>
        <w:pStyle w:val="Paragraphedeliste"/>
        <w:numPr>
          <w:ilvl w:val="0"/>
          <w:numId w:val="141"/>
        </w:numPr>
        <w:spacing w:after="4" w:line="253" w:lineRule="auto"/>
        <w:rPr>
          <w:rFonts w:asciiTheme="minorHAnsi" w:hAnsiTheme="minorHAnsi" w:cstheme="minorHAnsi"/>
          <w:szCs w:val="24"/>
        </w:rPr>
      </w:pPr>
      <w:r w:rsidRPr="0003161F">
        <w:rPr>
          <w:rFonts w:asciiTheme="minorHAnsi" w:hAnsiTheme="minorHAnsi" w:cstheme="minorHAnsi"/>
          <w:szCs w:val="24"/>
        </w:rPr>
        <w:t xml:space="preserve">Formations sanitaires privées et confessionnelles </w:t>
      </w:r>
    </w:p>
    <w:p w:rsidR="007462F3" w:rsidRPr="0003161F" w:rsidRDefault="007462F3" w:rsidP="00FC4AD4">
      <w:pPr>
        <w:pStyle w:val="Paragraphedeliste"/>
        <w:numPr>
          <w:ilvl w:val="0"/>
          <w:numId w:val="141"/>
        </w:numPr>
        <w:spacing w:after="4" w:line="253" w:lineRule="auto"/>
        <w:rPr>
          <w:rFonts w:asciiTheme="minorHAnsi" w:hAnsiTheme="minorHAnsi" w:cstheme="minorHAnsi"/>
          <w:szCs w:val="24"/>
        </w:rPr>
      </w:pPr>
      <w:r w:rsidRPr="0003161F">
        <w:rPr>
          <w:rFonts w:asciiTheme="minorHAnsi" w:hAnsiTheme="minorHAnsi" w:cstheme="minorHAnsi"/>
          <w:szCs w:val="24"/>
        </w:rPr>
        <w:t xml:space="preserve">Cabinets d’exercice libéral  </w:t>
      </w:r>
    </w:p>
    <w:p w:rsidR="007462F3" w:rsidRPr="0003161F" w:rsidRDefault="007462F3" w:rsidP="00FC4AD4">
      <w:pPr>
        <w:pStyle w:val="Paragraphedeliste"/>
        <w:numPr>
          <w:ilvl w:val="0"/>
          <w:numId w:val="138"/>
        </w:numPr>
        <w:spacing w:after="16"/>
        <w:jc w:val="left"/>
        <w:rPr>
          <w:rFonts w:asciiTheme="minorHAnsi" w:hAnsiTheme="minorHAnsi" w:cstheme="minorHAnsi"/>
          <w:b/>
          <w:bCs/>
          <w:szCs w:val="24"/>
        </w:rPr>
      </w:pPr>
      <w:r w:rsidRPr="0003161F">
        <w:rPr>
          <w:rFonts w:asciiTheme="minorHAnsi" w:hAnsiTheme="minorHAnsi" w:cstheme="minorHAnsi"/>
          <w:b/>
          <w:bCs/>
          <w:szCs w:val="24"/>
        </w:rPr>
        <w:t>P</w:t>
      </w:r>
      <w:r w:rsidR="00CD594E" w:rsidRPr="0003161F">
        <w:rPr>
          <w:rFonts w:asciiTheme="minorHAnsi" w:hAnsiTheme="minorHAnsi" w:cstheme="minorHAnsi"/>
          <w:b/>
          <w:bCs/>
          <w:szCs w:val="24"/>
        </w:rPr>
        <w:t>restataires</w:t>
      </w:r>
    </w:p>
    <w:p w:rsidR="007462F3" w:rsidRPr="0003161F" w:rsidRDefault="007462F3" w:rsidP="007462F3">
      <w:pPr>
        <w:spacing w:after="4" w:line="253" w:lineRule="auto"/>
        <w:ind w:left="144"/>
        <w:rPr>
          <w:rFonts w:asciiTheme="minorHAnsi" w:hAnsiTheme="minorHAnsi" w:cstheme="minorHAnsi"/>
          <w:szCs w:val="24"/>
        </w:rPr>
      </w:pPr>
      <w:r w:rsidRPr="0003161F">
        <w:rPr>
          <w:rFonts w:asciiTheme="minorHAnsi" w:hAnsiTheme="minorHAnsi" w:cstheme="minorHAnsi"/>
          <w:b/>
          <w:bCs/>
          <w:szCs w:val="24"/>
        </w:rPr>
        <w:t>Au niveau communautaire</w:t>
      </w:r>
      <w:r w:rsidRPr="0003161F">
        <w:rPr>
          <w:rFonts w:asciiTheme="minorHAnsi" w:hAnsiTheme="minorHAnsi" w:cstheme="minorHAnsi"/>
          <w:szCs w:val="24"/>
        </w:rPr>
        <w:t xml:space="preserve"> :</w:t>
      </w:r>
    </w:p>
    <w:p w:rsidR="007462F3" w:rsidRPr="0003161F" w:rsidRDefault="007462F3" w:rsidP="00FC4AD4">
      <w:pPr>
        <w:pStyle w:val="Paragraphedeliste"/>
        <w:numPr>
          <w:ilvl w:val="0"/>
          <w:numId w:val="142"/>
        </w:numPr>
        <w:spacing w:after="17"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Travailleurs sociaux </w:t>
      </w:r>
    </w:p>
    <w:p w:rsidR="007462F3" w:rsidRPr="0003161F" w:rsidRDefault="007462F3" w:rsidP="00FC4AD4">
      <w:pPr>
        <w:pStyle w:val="Paragraphedeliste"/>
        <w:numPr>
          <w:ilvl w:val="0"/>
          <w:numId w:val="142"/>
        </w:numPr>
        <w:spacing w:after="17"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Relais communautaires  </w:t>
      </w:r>
    </w:p>
    <w:p w:rsidR="007462F3" w:rsidRPr="0003161F" w:rsidRDefault="007462F3" w:rsidP="00FC4AD4">
      <w:pPr>
        <w:pStyle w:val="Paragraphedeliste"/>
        <w:numPr>
          <w:ilvl w:val="0"/>
          <w:numId w:val="142"/>
        </w:numPr>
        <w:spacing w:after="17"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Religieux  </w:t>
      </w:r>
    </w:p>
    <w:p w:rsidR="007462F3" w:rsidRPr="0003161F" w:rsidRDefault="007462F3" w:rsidP="007462F3">
      <w:pPr>
        <w:spacing w:after="4" w:line="253" w:lineRule="auto"/>
        <w:ind w:left="144"/>
        <w:rPr>
          <w:rFonts w:asciiTheme="minorHAnsi" w:hAnsiTheme="minorHAnsi" w:cstheme="minorHAnsi"/>
          <w:szCs w:val="24"/>
        </w:rPr>
      </w:pPr>
      <w:r w:rsidRPr="0003161F">
        <w:rPr>
          <w:rFonts w:asciiTheme="minorHAnsi" w:hAnsiTheme="minorHAnsi" w:cstheme="minorHAnsi"/>
          <w:b/>
          <w:bCs/>
          <w:szCs w:val="24"/>
        </w:rPr>
        <w:t>Au niveau des formations sanitaires</w:t>
      </w:r>
      <w:r w:rsidRPr="0003161F">
        <w:rPr>
          <w:rFonts w:asciiTheme="minorHAnsi" w:hAnsiTheme="minorHAnsi" w:cstheme="minorHAnsi"/>
          <w:szCs w:val="24"/>
        </w:rPr>
        <w:t xml:space="preserve"> :</w:t>
      </w:r>
    </w:p>
    <w:p w:rsidR="007462F3" w:rsidRPr="0003161F" w:rsidRDefault="007462F3" w:rsidP="00FC4AD4">
      <w:pPr>
        <w:pStyle w:val="Paragraphedeliste"/>
        <w:numPr>
          <w:ilvl w:val="0"/>
          <w:numId w:val="143"/>
        </w:numPr>
        <w:spacing w:after="17"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Médecins. </w:t>
      </w:r>
    </w:p>
    <w:p w:rsidR="007462F3" w:rsidRPr="0003161F" w:rsidRDefault="007462F3" w:rsidP="00FC4AD4">
      <w:pPr>
        <w:pStyle w:val="Paragraphedeliste"/>
        <w:numPr>
          <w:ilvl w:val="0"/>
          <w:numId w:val="143"/>
        </w:numPr>
        <w:spacing w:after="17"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Paramédicaux </w:t>
      </w:r>
    </w:p>
    <w:p w:rsidR="007462F3" w:rsidRPr="0003161F" w:rsidRDefault="007462F3" w:rsidP="00FC4AD4">
      <w:pPr>
        <w:pStyle w:val="Paragraphedeliste"/>
        <w:numPr>
          <w:ilvl w:val="0"/>
          <w:numId w:val="143"/>
        </w:numPr>
        <w:spacing w:after="42" w:line="247" w:lineRule="auto"/>
        <w:ind w:right="61"/>
        <w:jc w:val="left"/>
        <w:rPr>
          <w:rFonts w:asciiTheme="minorHAnsi" w:hAnsiTheme="minorHAnsi" w:cstheme="minorHAnsi"/>
          <w:szCs w:val="24"/>
        </w:rPr>
      </w:pPr>
      <w:r w:rsidRPr="0003161F">
        <w:rPr>
          <w:rFonts w:asciiTheme="minorHAnsi" w:hAnsiTheme="minorHAnsi" w:cstheme="minorHAnsi"/>
          <w:szCs w:val="24"/>
        </w:rPr>
        <w:t xml:space="preserve">Psychologue, sexologue, psychiatre </w:t>
      </w:r>
    </w:p>
    <w:p w:rsidR="00D22D5D" w:rsidRPr="0003161F" w:rsidRDefault="007462F3" w:rsidP="00FC4AD4">
      <w:pPr>
        <w:pStyle w:val="Paragraphedeliste"/>
        <w:numPr>
          <w:ilvl w:val="0"/>
          <w:numId w:val="138"/>
        </w:numPr>
        <w:spacing w:after="16"/>
        <w:jc w:val="left"/>
        <w:rPr>
          <w:rFonts w:asciiTheme="minorHAnsi" w:hAnsiTheme="minorHAnsi" w:cstheme="minorHAnsi"/>
          <w:szCs w:val="24"/>
        </w:rPr>
        <w:sectPr w:rsidR="00D22D5D" w:rsidRPr="0003161F" w:rsidSect="006F76B5">
          <w:footerReference w:type="even" r:id="rId152"/>
          <w:footerReference w:type="default" r:id="rId153"/>
          <w:pgSz w:w="11906" w:h="16838"/>
          <w:pgMar w:top="1080" w:right="1440" w:bottom="720" w:left="1440" w:header="706" w:footer="706" w:gutter="0"/>
          <w:cols w:space="708"/>
          <w:docGrid w:linePitch="360"/>
        </w:sectPr>
      </w:pPr>
      <w:r w:rsidRPr="0003161F">
        <w:rPr>
          <w:rFonts w:asciiTheme="minorHAnsi" w:hAnsiTheme="minorHAnsi" w:cstheme="minorHAnsi"/>
          <w:b/>
          <w:bCs/>
          <w:szCs w:val="24"/>
        </w:rPr>
        <w:t>M</w:t>
      </w:r>
      <w:r w:rsidR="00CD594E" w:rsidRPr="0003161F">
        <w:rPr>
          <w:rFonts w:asciiTheme="minorHAnsi" w:hAnsiTheme="minorHAnsi" w:cstheme="minorHAnsi"/>
          <w:b/>
          <w:bCs/>
          <w:szCs w:val="24"/>
        </w:rPr>
        <w:t>oment/</w:t>
      </w:r>
      <w:r w:rsidR="001C262E" w:rsidRPr="0003161F">
        <w:rPr>
          <w:rFonts w:asciiTheme="minorHAnsi" w:hAnsiTheme="minorHAnsi" w:cstheme="minorHAnsi"/>
          <w:b/>
          <w:bCs/>
          <w:szCs w:val="24"/>
        </w:rPr>
        <w:t xml:space="preserve">Périodicité </w:t>
      </w:r>
      <w:r w:rsidR="008D15F5" w:rsidRPr="0003161F">
        <w:rPr>
          <w:rFonts w:asciiTheme="minorHAnsi" w:hAnsiTheme="minorHAnsi" w:cstheme="minorHAnsi"/>
          <w:szCs w:val="24"/>
        </w:rPr>
        <w:t>À tout moment</w:t>
      </w:r>
      <w:r w:rsidRPr="0003161F">
        <w:rPr>
          <w:rFonts w:asciiTheme="minorHAnsi" w:hAnsiTheme="minorHAnsi" w:cstheme="minorHAnsi"/>
          <w:szCs w:val="24"/>
        </w:rPr>
        <w:t xml:space="preserve"> </w:t>
      </w:r>
    </w:p>
    <w:p w:rsidR="007462F3" w:rsidRPr="00E91E20" w:rsidRDefault="00D066B6" w:rsidP="007462F3">
      <w:pPr>
        <w:pStyle w:val="JhpTabletitle"/>
        <w:tabs>
          <w:tab w:val="left" w:pos="360"/>
        </w:tabs>
        <w:rPr>
          <w:rFonts w:asciiTheme="minorHAnsi" w:hAnsiTheme="minorHAnsi" w:cstheme="minorHAnsi"/>
          <w:sz w:val="24"/>
          <w:lang w:val="fr-FR"/>
        </w:rPr>
      </w:pPr>
      <w:r>
        <w:rPr>
          <w:rFonts w:asciiTheme="minorHAnsi" w:hAnsiTheme="minorHAnsi" w:cstheme="minorHAnsi"/>
          <w:sz w:val="24"/>
          <w:lang w:val="fr-FR"/>
        </w:rPr>
        <w:lastRenderedPageBreak/>
        <w:t>B-</w:t>
      </w:r>
      <w:r w:rsidR="007462F3" w:rsidRPr="00E91E20">
        <w:rPr>
          <w:rFonts w:asciiTheme="minorHAnsi" w:hAnsiTheme="minorHAnsi" w:cstheme="minorHAnsi"/>
          <w:sz w:val="24"/>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757"/>
        <w:gridCol w:w="63"/>
        <w:gridCol w:w="3694"/>
        <w:gridCol w:w="3757"/>
        <w:gridCol w:w="63"/>
        <w:gridCol w:w="3694"/>
      </w:tblGrid>
      <w:tr w:rsidR="007462F3" w:rsidRPr="00E91E20" w:rsidTr="009B7FD2">
        <w:trPr>
          <w:trHeight w:val="150"/>
        </w:trPr>
        <w:tc>
          <w:tcPr>
            <w:tcW w:w="1250" w:type="pct"/>
            <w:shd w:val="clear" w:color="auto" w:fill="1F4E79"/>
            <w:vAlign w:val="center"/>
            <w:hideMark/>
          </w:tcPr>
          <w:p w:rsidR="007462F3" w:rsidRPr="00E91E20" w:rsidRDefault="007462F3" w:rsidP="006F76B5">
            <w:pPr>
              <w:pStyle w:val="JhpTabletext"/>
              <w:jc w:val="center"/>
              <w:rPr>
                <w:rFonts w:asciiTheme="minorHAnsi" w:hAnsiTheme="minorHAnsi" w:cstheme="minorHAnsi"/>
                <w:b/>
                <w:color w:val="FFFFFF"/>
                <w:sz w:val="24"/>
                <w:szCs w:val="24"/>
                <w:lang w:val="fr-FR"/>
              </w:rPr>
            </w:pPr>
            <w:r w:rsidRPr="00E91E20">
              <w:rPr>
                <w:rFonts w:asciiTheme="minorHAnsi" w:hAnsiTheme="minorHAnsi" w:cstheme="minorHAnsi"/>
                <w:b/>
                <w:color w:val="FFFFFF"/>
                <w:sz w:val="24"/>
                <w:szCs w:val="24"/>
                <w:lang w:val="fr-FR"/>
              </w:rPr>
              <w:t>Niveau communautaire</w:t>
            </w:r>
          </w:p>
          <w:p w:rsidR="007462F3" w:rsidRPr="00E91E20" w:rsidRDefault="007462F3" w:rsidP="006F76B5">
            <w:pPr>
              <w:pStyle w:val="JhpTabletext"/>
              <w:jc w:val="center"/>
              <w:rPr>
                <w:rFonts w:asciiTheme="minorHAnsi" w:hAnsiTheme="minorHAnsi" w:cstheme="minorHAnsi"/>
                <w:b/>
                <w:color w:val="FFFFFF"/>
                <w:sz w:val="24"/>
                <w:szCs w:val="24"/>
                <w:lang w:val="fr-FR"/>
              </w:rPr>
            </w:pPr>
            <w:r w:rsidRPr="00E91E20">
              <w:rPr>
                <w:rFonts w:asciiTheme="minorHAnsi" w:hAnsiTheme="minorHAnsi" w:cstheme="minorHAnsi"/>
                <w:b/>
                <w:color w:val="FFFFFF"/>
                <w:sz w:val="24"/>
                <w:szCs w:val="24"/>
                <w:lang w:val="fr-FR"/>
              </w:rPr>
              <w:t>(RECO,ASC )</w:t>
            </w:r>
          </w:p>
        </w:tc>
        <w:tc>
          <w:tcPr>
            <w:tcW w:w="1250" w:type="pct"/>
            <w:gridSpan w:val="2"/>
            <w:shd w:val="clear" w:color="auto" w:fill="1F4E79"/>
            <w:vAlign w:val="center"/>
            <w:hideMark/>
          </w:tcPr>
          <w:p w:rsidR="007462F3" w:rsidRPr="00E91E20" w:rsidRDefault="007462F3" w:rsidP="006F76B5">
            <w:pPr>
              <w:pStyle w:val="JhpTabletext"/>
              <w:jc w:val="center"/>
              <w:rPr>
                <w:rFonts w:asciiTheme="minorHAnsi" w:hAnsiTheme="minorHAnsi" w:cstheme="minorHAnsi"/>
                <w:b/>
                <w:color w:val="FFFFFF"/>
                <w:sz w:val="24"/>
                <w:szCs w:val="24"/>
                <w:lang w:val="fr-FR"/>
              </w:rPr>
            </w:pPr>
            <w:r w:rsidRPr="00E91E20">
              <w:rPr>
                <w:rFonts w:asciiTheme="minorHAnsi" w:hAnsiTheme="minorHAnsi" w:cstheme="minorHAnsi"/>
                <w:b/>
                <w:color w:val="FFFFFF"/>
                <w:sz w:val="24"/>
                <w:szCs w:val="24"/>
                <w:lang w:val="fr-FR"/>
              </w:rPr>
              <w:t xml:space="preserve">PS/CS </w:t>
            </w:r>
            <w:r w:rsidRPr="00E91E20">
              <w:rPr>
                <w:rFonts w:asciiTheme="minorHAnsi" w:hAnsiTheme="minorHAnsi" w:cstheme="minorHAnsi"/>
                <w:b/>
                <w:bCs/>
                <w:color w:val="FFFFFF"/>
                <w:sz w:val="24"/>
                <w:szCs w:val="24"/>
                <w:lang w:val="fr-FR"/>
              </w:rPr>
              <w:t>(ATS, Infirmiers, Sage femmes et médecins)</w:t>
            </w:r>
          </w:p>
        </w:tc>
        <w:tc>
          <w:tcPr>
            <w:tcW w:w="1250" w:type="pct"/>
            <w:shd w:val="clear" w:color="auto" w:fill="1F4E79"/>
            <w:vAlign w:val="center"/>
            <w:hideMark/>
          </w:tcPr>
          <w:p w:rsidR="007462F3" w:rsidRPr="00E91E20" w:rsidRDefault="007462F3" w:rsidP="006F76B5">
            <w:pPr>
              <w:pStyle w:val="JhpTabletext"/>
              <w:jc w:val="center"/>
              <w:rPr>
                <w:rFonts w:asciiTheme="minorHAnsi" w:hAnsiTheme="minorHAnsi" w:cstheme="minorHAnsi"/>
                <w:b/>
                <w:color w:val="FFFFFF"/>
                <w:sz w:val="24"/>
                <w:szCs w:val="24"/>
                <w:lang w:val="fr-FR"/>
              </w:rPr>
            </w:pPr>
            <w:r w:rsidRPr="00E91E20">
              <w:rPr>
                <w:rFonts w:asciiTheme="minorHAnsi" w:hAnsiTheme="minorHAnsi" w:cstheme="minorHAnsi"/>
                <w:b/>
                <w:bCs/>
                <w:color w:val="FFFFFF"/>
                <w:sz w:val="24"/>
                <w:szCs w:val="24"/>
                <w:lang w:val="fr-FR"/>
              </w:rPr>
              <w:t>CSA, CMC, HP (ATS, Infirmiers, Sage femmes et médecins)</w:t>
            </w:r>
          </w:p>
        </w:tc>
        <w:tc>
          <w:tcPr>
            <w:tcW w:w="1250" w:type="pct"/>
            <w:gridSpan w:val="2"/>
            <w:shd w:val="clear" w:color="auto" w:fill="1F4E79"/>
            <w:vAlign w:val="center"/>
            <w:hideMark/>
          </w:tcPr>
          <w:p w:rsidR="007462F3" w:rsidRPr="00E91E20" w:rsidRDefault="007462F3" w:rsidP="006F76B5">
            <w:pPr>
              <w:pStyle w:val="JhpTabletext"/>
              <w:jc w:val="center"/>
              <w:rPr>
                <w:rFonts w:asciiTheme="minorHAnsi" w:hAnsiTheme="minorHAnsi" w:cstheme="minorHAnsi"/>
                <w:b/>
                <w:color w:val="FFFFFF"/>
                <w:sz w:val="24"/>
                <w:szCs w:val="24"/>
                <w:lang w:val="fr-FR"/>
              </w:rPr>
            </w:pPr>
            <w:r w:rsidRPr="00E91E20">
              <w:rPr>
                <w:rFonts w:asciiTheme="minorHAnsi" w:hAnsiTheme="minorHAnsi" w:cstheme="minorHAnsi"/>
                <w:b/>
                <w:bCs/>
                <w:color w:val="FFFFFF"/>
                <w:sz w:val="24"/>
                <w:szCs w:val="24"/>
                <w:lang w:val="fr-FR"/>
              </w:rPr>
              <w:t>HR HN (ATS, Infirmiers, Sage femmes et médecins)</w:t>
            </w:r>
          </w:p>
        </w:tc>
      </w:tr>
      <w:tr w:rsidR="007462F3" w:rsidRPr="00E91E20" w:rsidTr="009B7FD2">
        <w:trPr>
          <w:trHeight w:val="70"/>
        </w:trPr>
        <w:tc>
          <w:tcPr>
            <w:tcW w:w="5000" w:type="pct"/>
            <w:gridSpan w:val="6"/>
            <w:shd w:val="clear" w:color="auto" w:fill="9CC2E5"/>
            <w:vAlign w:val="center"/>
          </w:tcPr>
          <w:p w:rsidR="007462F3" w:rsidRPr="00E91E20" w:rsidRDefault="007462F3" w:rsidP="006F76B5">
            <w:pPr>
              <w:pStyle w:val="JhpTabletext"/>
              <w:rPr>
                <w:rFonts w:asciiTheme="minorHAnsi" w:hAnsiTheme="minorHAnsi" w:cstheme="minorHAnsi"/>
                <w:b/>
                <w:sz w:val="24"/>
                <w:szCs w:val="24"/>
                <w:lang w:val="fr-FR"/>
              </w:rPr>
            </w:pPr>
            <w:r w:rsidRPr="00E91E20">
              <w:rPr>
                <w:rFonts w:asciiTheme="minorHAnsi" w:hAnsiTheme="minorHAnsi" w:cstheme="minorHAnsi"/>
                <w:b/>
                <w:bCs/>
                <w:sz w:val="24"/>
                <w:szCs w:val="24"/>
                <w:lang w:val="fr-FR"/>
              </w:rPr>
              <w:t xml:space="preserve">SERVICE : </w:t>
            </w:r>
            <w:r w:rsidRPr="00E91E20">
              <w:rPr>
                <w:rFonts w:asciiTheme="minorHAnsi" w:eastAsia="Futura-Book" w:hAnsiTheme="minorHAnsi" w:cstheme="minorHAnsi"/>
                <w:b/>
                <w:bCs/>
                <w:sz w:val="24"/>
                <w:szCs w:val="24"/>
                <w:lang w:val="fr-FR"/>
              </w:rPr>
              <w:t xml:space="preserve">CCSC </w:t>
            </w:r>
          </w:p>
        </w:tc>
      </w:tr>
      <w:tr w:rsidR="007462F3" w:rsidRPr="00E91E20" w:rsidTr="009B7FD2">
        <w:trPr>
          <w:trHeight w:val="1263"/>
        </w:trPr>
        <w:tc>
          <w:tcPr>
            <w:tcW w:w="1250" w:type="pct"/>
          </w:tcPr>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Conseiller sur :</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L’éducation sexuelle </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Les pratiques traditionnelles néfastes</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La prévention des grossesses no désirées et les mariages précoces</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Les maladies chroniques non transmissibles</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Les violences basées sur le genre</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L’implication des hommes dans la santé sexuelle et reproductive</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La prévention de l’infertilité , du cancer de la prostate, des cancers chez la femme ( sein ,col de utérus)</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L’existence des services de SR y compri les services spécialisés</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L’importance des réunions communautaires</w:t>
            </w:r>
          </w:p>
        </w:tc>
        <w:tc>
          <w:tcPr>
            <w:tcW w:w="1250" w:type="pct"/>
            <w:gridSpan w:val="2"/>
          </w:tcPr>
          <w:p w:rsidR="007462F3" w:rsidRPr="00E91E20" w:rsidRDefault="007462F3" w:rsidP="00FC4AD4">
            <w:pPr>
              <w:pStyle w:val="JhpTabletext"/>
              <w:numPr>
                <w:ilvl w:val="0"/>
                <w:numId w:val="144"/>
              </w:numPr>
              <w:rPr>
                <w:rFonts w:asciiTheme="minorHAnsi" w:hAnsiTheme="minorHAnsi" w:cstheme="minorHAnsi"/>
                <w:sz w:val="24"/>
                <w:szCs w:val="24"/>
              </w:rPr>
            </w:pPr>
            <w:r w:rsidRPr="00E91E20">
              <w:rPr>
                <w:rFonts w:asciiTheme="minorHAnsi" w:hAnsiTheme="minorHAnsi" w:cstheme="minorHAnsi"/>
                <w:sz w:val="24"/>
                <w:szCs w:val="24"/>
              </w:rPr>
              <w:t xml:space="preserve">Procédure niveau </w:t>
            </w:r>
            <w:r w:rsidR="008D15F5" w:rsidRPr="00E91E20">
              <w:rPr>
                <w:rFonts w:asciiTheme="minorHAnsi" w:hAnsiTheme="minorHAnsi" w:cstheme="minorHAnsi"/>
                <w:sz w:val="24"/>
                <w:szCs w:val="24"/>
              </w:rPr>
              <w:t>Communautaire</w:t>
            </w:r>
            <w:r w:rsidRPr="00E91E20">
              <w:rPr>
                <w:rFonts w:asciiTheme="minorHAnsi" w:hAnsiTheme="minorHAnsi" w:cstheme="minorHAnsi"/>
                <w:sz w:val="24"/>
                <w:szCs w:val="24"/>
              </w:rPr>
              <w:t xml:space="preserve"> plus:</w:t>
            </w:r>
          </w:p>
          <w:p w:rsidR="007462F3" w:rsidRDefault="007462F3"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Default="00E91E20" w:rsidP="006F76B5">
            <w:pPr>
              <w:pStyle w:val="JhpTableBullet10"/>
              <w:numPr>
                <w:ilvl w:val="0"/>
                <w:numId w:val="0"/>
              </w:numPr>
              <w:ind w:left="288"/>
              <w:rPr>
                <w:rFonts w:asciiTheme="minorHAnsi" w:hAnsiTheme="minorHAnsi" w:cstheme="minorHAnsi"/>
                <w:sz w:val="24"/>
                <w:szCs w:val="24"/>
                <w:lang w:val="fr-FR"/>
              </w:rPr>
            </w:pPr>
          </w:p>
          <w:p w:rsidR="00E91E20" w:rsidRPr="00E91E20" w:rsidRDefault="00E91E20" w:rsidP="006F76B5">
            <w:pPr>
              <w:pStyle w:val="JhpTableBullet10"/>
              <w:numPr>
                <w:ilvl w:val="0"/>
                <w:numId w:val="0"/>
              </w:numPr>
              <w:ind w:left="288"/>
              <w:rPr>
                <w:rFonts w:asciiTheme="minorHAnsi" w:hAnsiTheme="minorHAnsi" w:cstheme="minorHAnsi"/>
                <w:sz w:val="24"/>
                <w:szCs w:val="24"/>
                <w:lang w:val="fr-FR"/>
              </w:rPr>
            </w:pPr>
          </w:p>
        </w:tc>
        <w:tc>
          <w:tcPr>
            <w:tcW w:w="1250" w:type="pct"/>
          </w:tcPr>
          <w:p w:rsidR="007462F3" w:rsidRPr="00E91E20" w:rsidRDefault="007462F3" w:rsidP="00FC4AD4">
            <w:pPr>
              <w:pStyle w:val="JhpTabletext"/>
              <w:numPr>
                <w:ilvl w:val="0"/>
                <w:numId w:val="144"/>
              </w:numPr>
              <w:rPr>
                <w:rFonts w:asciiTheme="minorHAnsi" w:hAnsiTheme="minorHAnsi" w:cstheme="minorHAnsi"/>
                <w:sz w:val="24"/>
                <w:szCs w:val="24"/>
              </w:rPr>
            </w:pPr>
            <w:r w:rsidRPr="00E91E20">
              <w:rPr>
                <w:rFonts w:asciiTheme="minorHAnsi" w:hAnsiTheme="minorHAnsi" w:cstheme="minorHAnsi"/>
                <w:sz w:val="24"/>
                <w:szCs w:val="24"/>
              </w:rPr>
              <w:t xml:space="preserve">Procédure niveau </w:t>
            </w:r>
            <w:r w:rsidR="008D15F5" w:rsidRPr="00E91E20">
              <w:rPr>
                <w:rFonts w:asciiTheme="minorHAnsi" w:hAnsiTheme="minorHAnsi" w:cstheme="minorHAnsi"/>
                <w:sz w:val="24"/>
                <w:szCs w:val="24"/>
              </w:rPr>
              <w:t>Communautaire</w:t>
            </w:r>
            <w:r w:rsidRPr="00E91E20">
              <w:rPr>
                <w:rFonts w:asciiTheme="minorHAnsi" w:hAnsiTheme="minorHAnsi" w:cstheme="minorHAnsi"/>
                <w:sz w:val="24"/>
                <w:szCs w:val="24"/>
              </w:rPr>
              <w:t xml:space="preserve"> plus:</w:t>
            </w:r>
          </w:p>
          <w:p w:rsidR="007462F3" w:rsidRPr="00E91E20" w:rsidRDefault="007462F3" w:rsidP="009B7FD2">
            <w:pPr>
              <w:pStyle w:val="JhpTableBullet10"/>
              <w:numPr>
                <w:ilvl w:val="0"/>
                <w:numId w:val="0"/>
              </w:numPr>
              <w:ind w:left="288"/>
              <w:rPr>
                <w:rFonts w:asciiTheme="minorHAnsi" w:hAnsiTheme="minorHAnsi" w:cstheme="minorHAnsi"/>
                <w:sz w:val="24"/>
                <w:szCs w:val="24"/>
                <w:lang w:val="fr-FR"/>
              </w:rPr>
            </w:pPr>
          </w:p>
        </w:tc>
        <w:tc>
          <w:tcPr>
            <w:tcW w:w="1250" w:type="pct"/>
            <w:gridSpan w:val="2"/>
          </w:tcPr>
          <w:p w:rsidR="007462F3" w:rsidRPr="00E91E20" w:rsidRDefault="007462F3" w:rsidP="00FC4AD4">
            <w:pPr>
              <w:pStyle w:val="JhpTabletext"/>
              <w:numPr>
                <w:ilvl w:val="0"/>
                <w:numId w:val="144"/>
              </w:numPr>
              <w:rPr>
                <w:rFonts w:asciiTheme="minorHAnsi" w:hAnsiTheme="minorHAnsi" w:cstheme="minorHAnsi"/>
                <w:sz w:val="24"/>
                <w:szCs w:val="24"/>
              </w:rPr>
            </w:pPr>
            <w:r w:rsidRPr="00E91E20">
              <w:rPr>
                <w:rFonts w:asciiTheme="minorHAnsi" w:hAnsiTheme="minorHAnsi" w:cstheme="minorHAnsi"/>
                <w:sz w:val="24"/>
                <w:szCs w:val="24"/>
              </w:rPr>
              <w:t xml:space="preserve">Procédure niveau </w:t>
            </w:r>
            <w:r w:rsidR="008D15F5" w:rsidRPr="00E91E20">
              <w:rPr>
                <w:rFonts w:asciiTheme="minorHAnsi" w:hAnsiTheme="minorHAnsi" w:cstheme="minorHAnsi"/>
                <w:sz w:val="24"/>
                <w:szCs w:val="24"/>
              </w:rPr>
              <w:t>Communautaire</w:t>
            </w:r>
            <w:r w:rsidRPr="00E91E20">
              <w:rPr>
                <w:rFonts w:asciiTheme="minorHAnsi" w:hAnsiTheme="minorHAnsi" w:cstheme="minorHAnsi"/>
                <w:sz w:val="24"/>
                <w:szCs w:val="24"/>
              </w:rPr>
              <w:t xml:space="preserve"> plus:</w:t>
            </w:r>
          </w:p>
          <w:p w:rsidR="007462F3" w:rsidRPr="00E91E20" w:rsidRDefault="007462F3" w:rsidP="009B7FD2">
            <w:pPr>
              <w:pStyle w:val="JhpTableBullet10"/>
              <w:numPr>
                <w:ilvl w:val="0"/>
                <w:numId w:val="0"/>
              </w:numPr>
              <w:ind w:left="288"/>
              <w:rPr>
                <w:rFonts w:asciiTheme="minorHAnsi" w:hAnsiTheme="minorHAnsi" w:cstheme="minorHAnsi"/>
                <w:sz w:val="24"/>
                <w:szCs w:val="24"/>
                <w:lang w:val="fr-FR"/>
              </w:rPr>
            </w:pPr>
          </w:p>
        </w:tc>
      </w:tr>
      <w:tr w:rsidR="007462F3" w:rsidRPr="00E91E20" w:rsidTr="009B7FD2">
        <w:trPr>
          <w:trHeight w:val="147"/>
        </w:trPr>
        <w:tc>
          <w:tcPr>
            <w:tcW w:w="5000" w:type="pct"/>
            <w:gridSpan w:val="6"/>
            <w:shd w:val="clear" w:color="auto" w:fill="9CC2E5"/>
            <w:vAlign w:val="center"/>
          </w:tcPr>
          <w:p w:rsidR="007462F3" w:rsidRPr="00E91E20" w:rsidRDefault="007462F3" w:rsidP="006F76B5">
            <w:pPr>
              <w:pStyle w:val="JhpTabletext"/>
              <w:rPr>
                <w:rFonts w:asciiTheme="minorHAnsi" w:hAnsiTheme="minorHAnsi" w:cstheme="minorHAnsi"/>
                <w:b/>
                <w:sz w:val="24"/>
                <w:szCs w:val="24"/>
                <w:lang w:val="fr-FR"/>
              </w:rPr>
            </w:pPr>
            <w:r w:rsidRPr="00E91E20">
              <w:rPr>
                <w:rFonts w:asciiTheme="minorHAnsi" w:eastAsia="Futura-Book" w:hAnsiTheme="minorHAnsi" w:cstheme="minorHAnsi"/>
                <w:b/>
                <w:bCs/>
                <w:sz w:val="24"/>
                <w:szCs w:val="24"/>
                <w:lang w:val="fr-FR"/>
              </w:rPr>
              <w:lastRenderedPageBreak/>
              <w:t xml:space="preserve">SERVICE : Dépistage </w:t>
            </w:r>
          </w:p>
        </w:tc>
      </w:tr>
      <w:tr w:rsidR="007462F3" w:rsidRPr="00E91E20" w:rsidTr="009B7FD2">
        <w:trPr>
          <w:trHeight w:val="1785"/>
        </w:trPr>
        <w:tc>
          <w:tcPr>
            <w:tcW w:w="1250" w:type="pct"/>
          </w:tcPr>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-poursuivre</w:t>
            </w:r>
            <w:r w:rsidR="007462F3" w:rsidRPr="00E91E20">
              <w:rPr>
                <w:rFonts w:asciiTheme="minorHAnsi" w:hAnsiTheme="minorHAnsi" w:cstheme="minorHAnsi"/>
                <w:sz w:val="24"/>
                <w:szCs w:val="24"/>
                <w:lang w:val="fr-FR"/>
              </w:rPr>
              <w:t xml:space="preserve"> la CCSC</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Identifier les cas</w:t>
            </w:r>
          </w:p>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Orienter</w:t>
            </w:r>
          </w:p>
        </w:tc>
        <w:tc>
          <w:tcPr>
            <w:tcW w:w="1250" w:type="pct"/>
            <w:gridSpan w:val="2"/>
          </w:tcPr>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-Poursuivre</w:t>
            </w:r>
            <w:r w:rsidR="007462F3" w:rsidRPr="00E91E20">
              <w:rPr>
                <w:rFonts w:asciiTheme="minorHAnsi" w:hAnsiTheme="minorHAnsi" w:cstheme="minorHAnsi"/>
                <w:sz w:val="24"/>
                <w:szCs w:val="24"/>
                <w:lang w:val="fr-FR"/>
              </w:rPr>
              <w:t xml:space="preserve"> la CCSC</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Dépistage du cancer du col de l’utérus, de l’endomètre et du sein chez la femme</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Dépistage du cancer de la prostate chez l’homme</w:t>
            </w:r>
          </w:p>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 xml:space="preserve">Référer si </w:t>
            </w:r>
            <w:r w:rsidRPr="00E91E20">
              <w:rPr>
                <w:rFonts w:asciiTheme="minorHAnsi" w:hAnsiTheme="minorHAnsi" w:cstheme="minorHAnsi"/>
                <w:sz w:val="24"/>
                <w:szCs w:val="24"/>
                <w:lang w:val="fr-FR"/>
              </w:rPr>
              <w:t>nécessaire</w:t>
            </w:r>
          </w:p>
        </w:tc>
        <w:tc>
          <w:tcPr>
            <w:tcW w:w="1250" w:type="pct"/>
          </w:tcPr>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-Poursuivre</w:t>
            </w:r>
            <w:r w:rsidR="007462F3" w:rsidRPr="00E91E20">
              <w:rPr>
                <w:rFonts w:asciiTheme="minorHAnsi" w:hAnsiTheme="minorHAnsi" w:cstheme="minorHAnsi"/>
                <w:sz w:val="24"/>
                <w:szCs w:val="24"/>
                <w:lang w:val="fr-FR"/>
              </w:rPr>
              <w:t xml:space="preserve"> la CCSC</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Dépistage du cancer du col de l’utérus, de l’endomètre et du sein chez la femme</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Dépistage du cancer de la prostate chez l’homme</w:t>
            </w:r>
          </w:p>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 xml:space="preserve">Référer </w:t>
            </w:r>
            <w:r w:rsidRPr="00E91E20">
              <w:rPr>
                <w:rFonts w:asciiTheme="minorHAnsi" w:hAnsiTheme="minorHAnsi" w:cstheme="minorHAnsi"/>
                <w:sz w:val="24"/>
                <w:szCs w:val="24"/>
                <w:lang w:val="fr-FR"/>
              </w:rPr>
              <w:t>nécessaire</w:t>
            </w:r>
          </w:p>
        </w:tc>
        <w:tc>
          <w:tcPr>
            <w:tcW w:w="1250" w:type="pct"/>
            <w:gridSpan w:val="2"/>
          </w:tcPr>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8D15F5" w:rsidRPr="00E91E20">
              <w:rPr>
                <w:rFonts w:asciiTheme="minorHAnsi" w:hAnsiTheme="minorHAnsi" w:cstheme="minorHAnsi"/>
                <w:sz w:val="24"/>
                <w:szCs w:val="24"/>
                <w:lang w:val="fr-FR"/>
              </w:rPr>
              <w:t>Poursuivre</w:t>
            </w:r>
            <w:r w:rsidR="007462F3" w:rsidRPr="00E91E20">
              <w:rPr>
                <w:rFonts w:asciiTheme="minorHAnsi" w:hAnsiTheme="minorHAnsi" w:cstheme="minorHAnsi"/>
                <w:sz w:val="24"/>
                <w:szCs w:val="24"/>
                <w:lang w:val="fr-FR"/>
              </w:rPr>
              <w:t xml:space="preserve"> la CCSC</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Dépistage du cancer du col de l’utérus, de l’endomètre et du sein chez la femme</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Dépistage du cancer de la prostate chez l’homme</w:t>
            </w:r>
          </w:p>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Assurer la prise en charge si nécessaire / possible</w:t>
            </w:r>
          </w:p>
        </w:tc>
      </w:tr>
      <w:tr w:rsidR="007462F3" w:rsidRPr="00E91E20" w:rsidTr="009B7FD2">
        <w:trPr>
          <w:trHeight w:val="392"/>
        </w:trPr>
        <w:tc>
          <w:tcPr>
            <w:tcW w:w="5000" w:type="pct"/>
            <w:gridSpan w:val="6"/>
            <w:shd w:val="clear" w:color="auto" w:fill="BDD6EE" w:themeFill="accent1" w:themeFillTint="66"/>
          </w:tcPr>
          <w:p w:rsidR="007462F3" w:rsidRPr="00E91E20" w:rsidRDefault="007462F3" w:rsidP="006F76B5">
            <w:pPr>
              <w:pStyle w:val="JhpTabletext"/>
              <w:rPr>
                <w:rFonts w:asciiTheme="minorHAnsi" w:hAnsiTheme="minorHAnsi" w:cstheme="minorHAnsi"/>
                <w:b/>
                <w:bCs/>
                <w:sz w:val="24"/>
                <w:szCs w:val="24"/>
                <w:lang w:val="fr-FR"/>
              </w:rPr>
            </w:pPr>
            <w:r w:rsidRPr="00E91E20">
              <w:rPr>
                <w:rFonts w:asciiTheme="minorHAnsi" w:eastAsia="Futura-Book" w:hAnsiTheme="minorHAnsi" w:cstheme="minorHAnsi"/>
                <w:b/>
                <w:bCs/>
                <w:sz w:val="24"/>
                <w:szCs w:val="24"/>
                <w:lang w:val="fr-FR"/>
              </w:rPr>
              <w:t>Prise en charge des pathologies</w:t>
            </w:r>
          </w:p>
        </w:tc>
      </w:tr>
      <w:tr w:rsidR="007462F3" w:rsidRPr="009B7FD2" w:rsidTr="009B7FD2">
        <w:trPr>
          <w:trHeight w:val="392"/>
        </w:trPr>
        <w:tc>
          <w:tcPr>
            <w:tcW w:w="1271" w:type="pct"/>
            <w:gridSpan w:val="2"/>
          </w:tcPr>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8D15F5" w:rsidRPr="00E91E20">
              <w:rPr>
                <w:rFonts w:asciiTheme="minorHAnsi" w:hAnsiTheme="minorHAnsi" w:cstheme="minorHAnsi"/>
                <w:sz w:val="24"/>
                <w:szCs w:val="24"/>
                <w:lang w:val="fr-FR"/>
              </w:rPr>
              <w:t>Poursuivre</w:t>
            </w:r>
            <w:r w:rsidR="007462F3" w:rsidRPr="00E91E20">
              <w:rPr>
                <w:rFonts w:asciiTheme="minorHAnsi" w:hAnsiTheme="minorHAnsi" w:cstheme="minorHAnsi"/>
                <w:sz w:val="24"/>
                <w:szCs w:val="24"/>
                <w:lang w:val="fr-FR"/>
              </w:rPr>
              <w:t xml:space="preserve"> la CCSC</w:t>
            </w:r>
          </w:p>
          <w:p w:rsidR="007462F3" w:rsidRPr="00E91E20" w:rsidRDefault="007462F3"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Identifier les cas</w:t>
            </w:r>
          </w:p>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Orienter</w:t>
            </w:r>
          </w:p>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Assurer le suivi</w:t>
            </w:r>
          </w:p>
          <w:p w:rsidR="007462F3" w:rsidRPr="00E91E20" w:rsidRDefault="007462F3" w:rsidP="006F76B5">
            <w:pPr>
              <w:pStyle w:val="JhpTableBullet10"/>
              <w:numPr>
                <w:ilvl w:val="0"/>
                <w:numId w:val="0"/>
              </w:numPr>
              <w:ind w:left="288"/>
              <w:rPr>
                <w:rFonts w:asciiTheme="minorHAnsi" w:hAnsiTheme="minorHAnsi" w:cstheme="minorHAnsi"/>
                <w:sz w:val="24"/>
                <w:szCs w:val="24"/>
                <w:lang w:val="fr-FR"/>
              </w:rPr>
            </w:pPr>
          </w:p>
          <w:p w:rsidR="007462F3" w:rsidRPr="00E91E20" w:rsidRDefault="007462F3" w:rsidP="006F76B5">
            <w:pPr>
              <w:pStyle w:val="JhpTableBullet10"/>
              <w:numPr>
                <w:ilvl w:val="0"/>
                <w:numId w:val="0"/>
              </w:numPr>
              <w:ind w:left="288"/>
              <w:rPr>
                <w:rFonts w:asciiTheme="minorHAnsi" w:hAnsiTheme="minorHAnsi" w:cstheme="minorHAnsi"/>
                <w:sz w:val="24"/>
                <w:szCs w:val="24"/>
                <w:lang w:val="fr-FR"/>
              </w:rPr>
            </w:pPr>
          </w:p>
        </w:tc>
        <w:tc>
          <w:tcPr>
            <w:tcW w:w="1229" w:type="pct"/>
          </w:tcPr>
          <w:p w:rsidR="007462F3" w:rsidRPr="00E91E20" w:rsidRDefault="009B7FD2" w:rsidP="009B7FD2">
            <w:pPr>
              <w:pStyle w:val="JhpTableBullet10"/>
              <w:numPr>
                <w:ilvl w:val="0"/>
                <w:numId w:val="0"/>
              </w:numPr>
              <w:ind w:left="288" w:hanging="288"/>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Poursuivre la CCSC</w:t>
            </w:r>
          </w:p>
          <w:p w:rsidR="007462F3" w:rsidRPr="00E91E20" w:rsidRDefault="009B7FD2" w:rsidP="009B7FD2">
            <w:pPr>
              <w:pStyle w:val="JhpTableBullet10"/>
              <w:numPr>
                <w:ilvl w:val="0"/>
                <w:numId w:val="0"/>
              </w:numPr>
              <w:ind w:left="288" w:hanging="288"/>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Administrer les volets de la SR</w:t>
            </w:r>
          </w:p>
          <w:p w:rsidR="00E91E20" w:rsidRDefault="009B7FD2" w:rsidP="009B7FD2">
            <w:pPr>
              <w:pStyle w:val="JhpTableBullet10"/>
              <w:numPr>
                <w:ilvl w:val="0"/>
                <w:numId w:val="0"/>
              </w:numPr>
              <w:ind w:left="288" w:hanging="288"/>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Prendre en charge les maladies</w:t>
            </w:r>
          </w:p>
          <w:p w:rsidR="007462F3" w:rsidRPr="00E91E20" w:rsidRDefault="00E91E20" w:rsidP="009B7FD2">
            <w:pPr>
              <w:pStyle w:val="JhpTableBullet10"/>
              <w:numPr>
                <w:ilvl w:val="0"/>
                <w:numId w:val="0"/>
              </w:numPr>
              <w:ind w:left="288" w:hanging="288"/>
              <w:rPr>
                <w:rFonts w:asciiTheme="minorHAnsi" w:hAnsiTheme="minorHAnsi" w:cstheme="minorHAnsi"/>
                <w:sz w:val="24"/>
                <w:szCs w:val="24"/>
                <w:lang w:val="fr-FR"/>
              </w:rPr>
            </w:pPr>
            <w:r w:rsidRPr="00E91E20">
              <w:rPr>
                <w:rFonts w:asciiTheme="minorHAnsi" w:hAnsiTheme="minorHAnsi" w:cstheme="minorHAnsi"/>
                <w:sz w:val="24"/>
                <w:szCs w:val="24"/>
                <w:lang w:val="fr-FR"/>
              </w:rPr>
              <w:t>C</w:t>
            </w:r>
            <w:r w:rsidR="007462F3" w:rsidRPr="00E91E20">
              <w:rPr>
                <w:rFonts w:asciiTheme="minorHAnsi" w:hAnsiTheme="minorHAnsi" w:cstheme="minorHAnsi"/>
                <w:sz w:val="24"/>
                <w:szCs w:val="24"/>
                <w:lang w:val="fr-FR"/>
              </w:rPr>
              <w:t>hroniques</w:t>
            </w:r>
            <w:r>
              <w:rPr>
                <w:rFonts w:asciiTheme="minorHAnsi" w:hAnsiTheme="minorHAnsi" w:cstheme="minorHAnsi"/>
                <w:sz w:val="24"/>
                <w:szCs w:val="24"/>
                <w:lang w:val="fr-FR"/>
              </w:rPr>
              <w:t xml:space="preserve"> </w:t>
            </w:r>
            <w:r w:rsidR="007462F3" w:rsidRPr="00E91E20">
              <w:rPr>
                <w:rFonts w:asciiTheme="minorHAnsi" w:hAnsiTheme="minorHAnsi" w:cstheme="minorHAnsi"/>
                <w:sz w:val="24"/>
                <w:szCs w:val="24"/>
                <w:lang w:val="fr-FR"/>
              </w:rPr>
              <w:t>non</w:t>
            </w:r>
            <w:r>
              <w:rPr>
                <w:rFonts w:asciiTheme="minorHAnsi" w:hAnsiTheme="minorHAnsi" w:cstheme="minorHAnsi"/>
                <w:sz w:val="24"/>
                <w:szCs w:val="24"/>
                <w:lang w:val="fr-FR"/>
              </w:rPr>
              <w:t xml:space="preserve"> </w:t>
            </w:r>
            <w:r w:rsidR="007462F3" w:rsidRPr="00E91E20">
              <w:rPr>
                <w:rFonts w:asciiTheme="minorHAnsi" w:hAnsiTheme="minorHAnsi" w:cstheme="minorHAnsi"/>
                <w:sz w:val="24"/>
                <w:szCs w:val="24"/>
                <w:lang w:val="fr-FR"/>
              </w:rPr>
              <w:t>transmissibles</w:t>
            </w:r>
          </w:p>
          <w:p w:rsidR="007462F3" w:rsidRPr="00E91E20" w:rsidRDefault="00E91E20" w:rsidP="00E91E20">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008D15F5" w:rsidRPr="00E91E20">
              <w:rPr>
                <w:rFonts w:asciiTheme="minorHAnsi" w:hAnsiTheme="minorHAnsi" w:cstheme="minorHAnsi"/>
                <w:sz w:val="24"/>
                <w:szCs w:val="24"/>
                <w:lang w:val="fr-FR"/>
              </w:rPr>
              <w:t>Référer</w:t>
            </w:r>
            <w:r w:rsidR="007462F3" w:rsidRPr="00E91E20">
              <w:rPr>
                <w:rFonts w:asciiTheme="minorHAnsi" w:hAnsiTheme="minorHAnsi" w:cstheme="minorHAnsi"/>
                <w:sz w:val="24"/>
                <w:szCs w:val="24"/>
                <w:lang w:val="fr-FR"/>
              </w:rPr>
              <w:t xml:space="preserve"> si nécessaire</w:t>
            </w:r>
          </w:p>
        </w:tc>
        <w:tc>
          <w:tcPr>
            <w:tcW w:w="1271" w:type="pct"/>
            <w:gridSpan w:val="2"/>
          </w:tcPr>
          <w:p w:rsidR="007462F3" w:rsidRPr="00E91E20" w:rsidRDefault="009B7FD2" w:rsidP="009B7FD2">
            <w:pPr>
              <w:pStyle w:val="JhpTableBullet10"/>
              <w:numPr>
                <w:ilvl w:val="0"/>
                <w:numId w:val="0"/>
              </w:numPr>
              <w:ind w:left="288" w:hanging="288"/>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Poursuivre la CCSC</w:t>
            </w:r>
          </w:p>
          <w:p w:rsidR="007462F3" w:rsidRPr="00E91E20" w:rsidRDefault="009B7FD2" w:rsidP="009B7FD2">
            <w:pPr>
              <w:pStyle w:val="JhpTableBullet10"/>
              <w:numPr>
                <w:ilvl w:val="0"/>
                <w:numId w:val="0"/>
              </w:numPr>
              <w:ind w:left="288" w:hanging="288"/>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Administrer les volets de la SR</w:t>
            </w:r>
          </w:p>
          <w:p w:rsidR="00E91E20" w:rsidRDefault="009B7FD2" w:rsidP="009B7FD2">
            <w:pPr>
              <w:pStyle w:val="JhpTableBullet10"/>
              <w:numPr>
                <w:ilvl w:val="0"/>
                <w:numId w:val="0"/>
              </w:numPr>
              <w:ind w:left="288" w:hanging="288"/>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Prendre en charge les maladies</w:t>
            </w:r>
          </w:p>
          <w:p w:rsidR="007462F3" w:rsidRPr="00E91E20" w:rsidRDefault="008D15F5" w:rsidP="009B7FD2">
            <w:pPr>
              <w:pStyle w:val="JhpTableBullet10"/>
              <w:numPr>
                <w:ilvl w:val="0"/>
                <w:numId w:val="0"/>
              </w:numPr>
              <w:ind w:left="288" w:hanging="288"/>
              <w:rPr>
                <w:rFonts w:asciiTheme="minorHAnsi" w:hAnsiTheme="minorHAnsi" w:cstheme="minorHAnsi"/>
                <w:sz w:val="24"/>
                <w:szCs w:val="24"/>
                <w:lang w:val="fr-FR"/>
              </w:rPr>
            </w:pPr>
            <w:r w:rsidRPr="00E91E20">
              <w:rPr>
                <w:rFonts w:asciiTheme="minorHAnsi" w:hAnsiTheme="minorHAnsi" w:cstheme="minorHAnsi"/>
                <w:sz w:val="24"/>
                <w:szCs w:val="24"/>
                <w:lang w:val="fr-FR"/>
              </w:rPr>
              <w:t>Chroniques</w:t>
            </w:r>
            <w:r w:rsidR="007462F3" w:rsidRPr="00E91E20">
              <w:rPr>
                <w:rFonts w:asciiTheme="minorHAnsi" w:hAnsiTheme="minorHAnsi" w:cstheme="minorHAnsi"/>
                <w:sz w:val="24"/>
                <w:szCs w:val="24"/>
                <w:lang w:val="fr-FR"/>
              </w:rPr>
              <w:t xml:space="preserve"> non</w:t>
            </w:r>
            <w:r w:rsidR="00E91E20">
              <w:rPr>
                <w:rFonts w:asciiTheme="minorHAnsi" w:hAnsiTheme="minorHAnsi" w:cstheme="minorHAnsi"/>
                <w:sz w:val="24"/>
                <w:szCs w:val="24"/>
                <w:lang w:val="fr-FR"/>
              </w:rPr>
              <w:t xml:space="preserve"> </w:t>
            </w:r>
            <w:r w:rsidR="007462F3" w:rsidRPr="00E91E20">
              <w:rPr>
                <w:rFonts w:asciiTheme="minorHAnsi" w:hAnsiTheme="minorHAnsi" w:cstheme="minorHAnsi"/>
                <w:sz w:val="24"/>
                <w:szCs w:val="24"/>
                <w:lang w:val="fr-FR"/>
              </w:rPr>
              <w:t>transmissibles</w:t>
            </w:r>
          </w:p>
          <w:p w:rsidR="00E91E20" w:rsidRDefault="00E91E20" w:rsidP="00E91E20">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008D15F5" w:rsidRPr="00E91E20">
              <w:rPr>
                <w:rFonts w:asciiTheme="minorHAnsi" w:hAnsiTheme="minorHAnsi" w:cstheme="minorHAnsi"/>
                <w:sz w:val="24"/>
                <w:szCs w:val="24"/>
                <w:lang w:val="fr-FR"/>
              </w:rPr>
              <w:t>Référer</w:t>
            </w:r>
            <w:r w:rsidR="007462F3" w:rsidRPr="00E91E20">
              <w:rPr>
                <w:rFonts w:asciiTheme="minorHAnsi" w:hAnsiTheme="minorHAnsi" w:cstheme="minorHAnsi"/>
                <w:sz w:val="24"/>
                <w:szCs w:val="24"/>
                <w:lang w:val="fr-FR"/>
              </w:rPr>
              <w:t xml:space="preserve"> / prendre en charge si</w:t>
            </w:r>
          </w:p>
          <w:p w:rsidR="007462F3" w:rsidRPr="00E91E20" w:rsidRDefault="007462F3" w:rsidP="00E91E20">
            <w:pPr>
              <w:pStyle w:val="JhpTableBullet10"/>
              <w:numPr>
                <w:ilvl w:val="0"/>
                <w:numId w:val="0"/>
              </w:numPr>
              <w:ind w:left="288" w:hanging="288"/>
              <w:rPr>
                <w:rFonts w:asciiTheme="minorHAnsi" w:hAnsiTheme="minorHAnsi" w:cstheme="minorHAnsi"/>
                <w:sz w:val="24"/>
                <w:szCs w:val="24"/>
                <w:lang w:val="fr-FR"/>
              </w:rPr>
            </w:pPr>
            <w:r w:rsidRPr="00E91E20">
              <w:rPr>
                <w:rFonts w:asciiTheme="minorHAnsi" w:hAnsiTheme="minorHAnsi" w:cstheme="minorHAnsi"/>
                <w:sz w:val="24"/>
                <w:szCs w:val="24"/>
                <w:lang w:val="fr-FR"/>
              </w:rPr>
              <w:t>nécessaire</w:t>
            </w:r>
          </w:p>
        </w:tc>
        <w:tc>
          <w:tcPr>
            <w:tcW w:w="1229" w:type="pct"/>
          </w:tcPr>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8D15F5" w:rsidRPr="00E91E20">
              <w:rPr>
                <w:rFonts w:asciiTheme="minorHAnsi" w:hAnsiTheme="minorHAnsi" w:cstheme="minorHAnsi"/>
                <w:sz w:val="24"/>
                <w:szCs w:val="24"/>
                <w:lang w:val="fr-FR"/>
              </w:rPr>
              <w:t>Poursuivre</w:t>
            </w:r>
            <w:r w:rsidR="007462F3" w:rsidRPr="00E91E20">
              <w:rPr>
                <w:rFonts w:asciiTheme="minorHAnsi" w:hAnsiTheme="minorHAnsi" w:cstheme="minorHAnsi"/>
                <w:sz w:val="24"/>
                <w:szCs w:val="24"/>
                <w:lang w:val="fr-FR"/>
              </w:rPr>
              <w:t xml:space="preserve"> la CCSC</w:t>
            </w:r>
          </w:p>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Administrer les volets de la SR</w:t>
            </w:r>
          </w:p>
          <w:p w:rsidR="007462F3" w:rsidRPr="00E91E20" w:rsidRDefault="009B7FD2" w:rsidP="009B7FD2">
            <w:pPr>
              <w:pStyle w:val="JhpTableBullet10"/>
              <w:numPr>
                <w:ilvl w:val="0"/>
                <w:numId w:val="0"/>
              </w:numPr>
              <w:rPr>
                <w:rFonts w:asciiTheme="minorHAnsi" w:hAnsiTheme="minorHAnsi" w:cstheme="minorHAnsi"/>
                <w:sz w:val="24"/>
                <w:szCs w:val="24"/>
                <w:lang w:val="fr-FR"/>
              </w:rPr>
            </w:pPr>
            <w:r w:rsidRPr="00E91E20">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Prendre en charge les maladies chroniques non transmissibles</w:t>
            </w:r>
          </w:p>
          <w:p w:rsidR="007462F3" w:rsidRPr="00E91E20" w:rsidRDefault="00E91E20" w:rsidP="00E91E20">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E91E20">
              <w:rPr>
                <w:rFonts w:asciiTheme="minorHAnsi" w:hAnsiTheme="minorHAnsi" w:cstheme="minorHAnsi"/>
                <w:sz w:val="24"/>
                <w:szCs w:val="24"/>
                <w:lang w:val="fr-FR"/>
              </w:rPr>
              <w:t>Prendre en charge si nécessaire</w:t>
            </w:r>
          </w:p>
        </w:tc>
      </w:tr>
    </w:tbl>
    <w:p w:rsidR="007462F3" w:rsidRPr="00D87FCA" w:rsidRDefault="007462F3" w:rsidP="007462F3">
      <w:pPr>
        <w:spacing w:after="0" w:line="259" w:lineRule="auto"/>
        <w:ind w:left="-1221" w:right="1768"/>
        <w:rPr>
          <w:rFonts w:asciiTheme="minorHAnsi" w:hAnsiTheme="minorHAnsi" w:cstheme="minorHAnsi"/>
        </w:rPr>
      </w:pPr>
    </w:p>
    <w:p w:rsidR="0094486D" w:rsidRPr="00D87FCA" w:rsidRDefault="0094486D" w:rsidP="007462F3">
      <w:pPr>
        <w:pStyle w:val="JhpBulletLevel1"/>
        <w:numPr>
          <w:ilvl w:val="0"/>
          <w:numId w:val="0"/>
        </w:numPr>
        <w:rPr>
          <w:rFonts w:asciiTheme="minorHAnsi" w:hAnsiTheme="minorHAnsi" w:cstheme="minorHAnsi"/>
          <w:b/>
          <w:lang w:val="fr-FR"/>
        </w:rPr>
      </w:pPr>
    </w:p>
    <w:p w:rsidR="001F0BF0" w:rsidRDefault="001F0BF0">
      <w:pPr>
        <w:spacing w:after="160" w:line="259" w:lineRule="auto"/>
        <w:ind w:left="0" w:firstLine="0"/>
        <w:jc w:val="left"/>
        <w:rPr>
          <w:rFonts w:asciiTheme="minorHAnsi" w:hAnsiTheme="minorHAnsi" w:cstheme="minorHAnsi"/>
          <w:b/>
        </w:rPr>
        <w:sectPr w:rsidR="001F0BF0" w:rsidSect="001F0BF0">
          <w:pgSz w:w="16838" w:h="11906" w:orient="landscape"/>
          <w:pgMar w:top="1440" w:right="1080" w:bottom="1440" w:left="720" w:header="706" w:footer="706" w:gutter="0"/>
          <w:cols w:space="708"/>
          <w:docGrid w:linePitch="360"/>
        </w:sectPr>
      </w:pPr>
    </w:p>
    <w:p w:rsidR="00E91E20" w:rsidRPr="001670EB" w:rsidRDefault="001670EB" w:rsidP="001670EB">
      <w:pPr>
        <w:pStyle w:val="Titre2"/>
        <w:rPr>
          <w:rFonts w:asciiTheme="minorHAnsi" w:hAnsiTheme="minorHAnsi" w:cstheme="minorHAnsi"/>
          <w:b/>
          <w:color w:val="70AD47" w:themeColor="accent6"/>
          <w:sz w:val="28"/>
          <w:u w:val="none"/>
        </w:rPr>
      </w:pPr>
      <w:bookmarkStart w:id="227" w:name="_Toc81733776"/>
      <w:r>
        <w:rPr>
          <w:rFonts w:asciiTheme="minorHAnsi" w:hAnsiTheme="minorHAnsi" w:cstheme="minorHAnsi"/>
          <w:b/>
          <w:color w:val="70AD47" w:themeColor="accent6"/>
          <w:sz w:val="28"/>
          <w:u w:val="none"/>
        </w:rPr>
        <w:lastRenderedPageBreak/>
        <w:t xml:space="preserve">8.1 </w:t>
      </w:r>
      <w:r w:rsidR="00E91E20" w:rsidRPr="001670EB">
        <w:rPr>
          <w:rFonts w:asciiTheme="minorHAnsi" w:hAnsiTheme="minorHAnsi" w:cstheme="minorHAnsi"/>
          <w:b/>
          <w:color w:val="70AD47" w:themeColor="accent6"/>
          <w:sz w:val="28"/>
          <w:u w:val="none"/>
        </w:rPr>
        <w:t>PRISE EN CHARGE DE LA MENOPAUSE</w:t>
      </w:r>
      <w:bookmarkEnd w:id="227"/>
    </w:p>
    <w:p w:rsidR="00E91E20" w:rsidRPr="0003161F" w:rsidRDefault="00E91E20" w:rsidP="00E91E20">
      <w:pPr>
        <w:spacing w:after="244" w:line="259" w:lineRule="auto"/>
        <w:ind w:left="-5"/>
        <w:jc w:val="left"/>
        <w:rPr>
          <w:rFonts w:asciiTheme="minorHAnsi" w:hAnsiTheme="minorHAnsi" w:cstheme="minorHAnsi"/>
        </w:rPr>
      </w:pPr>
      <w:r w:rsidRPr="0003161F">
        <w:rPr>
          <w:rFonts w:asciiTheme="minorHAnsi" w:hAnsiTheme="minorHAnsi" w:cstheme="minorHAnsi"/>
          <w:b/>
        </w:rPr>
        <w:t xml:space="preserve">A- </w:t>
      </w:r>
      <w:r w:rsidRPr="0003161F">
        <w:rPr>
          <w:rFonts w:asciiTheme="minorHAnsi" w:hAnsiTheme="minorHAnsi" w:cstheme="minorHAnsi"/>
          <w:b/>
          <w:u w:val="single" w:color="000000"/>
        </w:rPr>
        <w:t>Normes</w:t>
      </w:r>
      <w:r w:rsidRPr="0003161F">
        <w:rPr>
          <w:rFonts w:asciiTheme="minorHAnsi" w:hAnsiTheme="minorHAnsi" w:cstheme="minorHAnsi"/>
          <w:b/>
        </w:rPr>
        <w:t xml:space="preserve"> </w:t>
      </w:r>
    </w:p>
    <w:p w:rsidR="00E91E20" w:rsidRPr="0003161F" w:rsidRDefault="00E91E20" w:rsidP="00FC4AD4">
      <w:pPr>
        <w:numPr>
          <w:ilvl w:val="0"/>
          <w:numId w:val="33"/>
        </w:numPr>
        <w:spacing w:after="14" w:line="250" w:lineRule="auto"/>
        <w:ind w:hanging="360"/>
        <w:jc w:val="left"/>
        <w:rPr>
          <w:rFonts w:asciiTheme="minorHAnsi" w:hAnsiTheme="minorHAnsi" w:cstheme="minorHAnsi"/>
        </w:rPr>
      </w:pPr>
      <w:r w:rsidRPr="0003161F">
        <w:rPr>
          <w:rFonts w:asciiTheme="minorHAnsi" w:hAnsiTheme="minorHAnsi" w:cstheme="minorHAnsi"/>
          <w:b/>
          <w:i/>
        </w:rPr>
        <w:t xml:space="preserve">Définition </w:t>
      </w:r>
    </w:p>
    <w:bookmarkEnd w:id="223"/>
    <w:bookmarkEnd w:id="224"/>
    <w:bookmarkEnd w:id="225"/>
    <w:p w:rsidR="007462F3" w:rsidRPr="00D87FCA" w:rsidRDefault="007462F3" w:rsidP="00E91E20">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La ménopause est un phénomène naturel, ce n’est pas une maladie. Elle désigne la période qui survient au moment où les ovaires arrêtent de secréter les hormones de la reproduction : l’œstrogène et la progestérone. Les règles disparaissent, la femme ne peut plus avoir d’enfants.</w:t>
      </w:r>
    </w:p>
    <w:p w:rsidR="007462F3" w:rsidRPr="00D87FCA" w:rsidRDefault="007462F3" w:rsidP="00FC4AD4">
      <w:pPr>
        <w:pStyle w:val="JhpBulletLevel1"/>
        <w:numPr>
          <w:ilvl w:val="0"/>
          <w:numId w:val="138"/>
        </w:numPr>
        <w:rPr>
          <w:rFonts w:asciiTheme="minorHAnsi" w:hAnsiTheme="minorHAnsi" w:cstheme="minorHAnsi"/>
          <w:b/>
        </w:rPr>
      </w:pPr>
      <w:r w:rsidRPr="00D87FCA">
        <w:rPr>
          <w:rFonts w:asciiTheme="minorHAnsi" w:hAnsiTheme="minorHAnsi" w:cstheme="minorHAnsi"/>
          <w:b/>
        </w:rPr>
        <w:t>But</w:t>
      </w:r>
    </w:p>
    <w:p w:rsidR="007462F3" w:rsidRPr="00D87FCA" w:rsidRDefault="007462F3" w:rsidP="00E91E20">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Aider la femme à supporter les modifications physiques et physiologiques qui accompagnent la ménopause.</w:t>
      </w:r>
    </w:p>
    <w:p w:rsidR="007462F3" w:rsidRPr="00D87FCA" w:rsidRDefault="007462F3" w:rsidP="00FC4AD4">
      <w:pPr>
        <w:pStyle w:val="JhpBulletLevel1"/>
        <w:numPr>
          <w:ilvl w:val="0"/>
          <w:numId w:val="138"/>
        </w:numPr>
        <w:rPr>
          <w:rFonts w:asciiTheme="minorHAnsi" w:hAnsiTheme="minorHAnsi" w:cstheme="minorHAnsi"/>
          <w:b/>
        </w:rPr>
      </w:pPr>
      <w:r w:rsidRPr="00D87FCA">
        <w:rPr>
          <w:rFonts w:asciiTheme="minorHAnsi" w:hAnsiTheme="minorHAnsi" w:cstheme="minorHAnsi"/>
          <w:b/>
        </w:rPr>
        <w:t>Objectifs</w:t>
      </w:r>
    </w:p>
    <w:p w:rsidR="007462F3" w:rsidRPr="00D87FCA" w:rsidRDefault="007462F3" w:rsidP="00FC4AD4">
      <w:pPr>
        <w:pStyle w:val="JhpBulletLevel2"/>
        <w:numPr>
          <w:ilvl w:val="0"/>
          <w:numId w:val="145"/>
        </w:numPr>
        <w:spacing w:before="0"/>
        <w:rPr>
          <w:rFonts w:asciiTheme="minorHAnsi" w:hAnsiTheme="minorHAnsi" w:cstheme="minorHAnsi"/>
          <w:lang w:val="fr-FR"/>
        </w:rPr>
      </w:pPr>
      <w:r w:rsidRPr="00D87FCA">
        <w:rPr>
          <w:rFonts w:asciiTheme="minorHAnsi" w:hAnsiTheme="minorHAnsi" w:cstheme="minorHAnsi"/>
          <w:lang w:val="fr-FR"/>
        </w:rPr>
        <w:t>Informer les femmes sur la ménopause</w:t>
      </w:r>
    </w:p>
    <w:p w:rsidR="007462F3" w:rsidRPr="00D87FCA" w:rsidRDefault="007462F3" w:rsidP="00FC4AD4">
      <w:pPr>
        <w:pStyle w:val="JhpBulletLevel2"/>
        <w:numPr>
          <w:ilvl w:val="0"/>
          <w:numId w:val="145"/>
        </w:numPr>
        <w:spacing w:before="0"/>
        <w:rPr>
          <w:rFonts w:asciiTheme="minorHAnsi" w:hAnsiTheme="minorHAnsi" w:cstheme="minorHAnsi"/>
          <w:lang w:val="fr-FR"/>
        </w:rPr>
      </w:pPr>
      <w:r w:rsidRPr="00D87FCA">
        <w:rPr>
          <w:rFonts w:asciiTheme="minorHAnsi" w:hAnsiTheme="minorHAnsi" w:cstheme="minorHAnsi"/>
          <w:lang w:val="fr-FR"/>
        </w:rPr>
        <w:t>Renforcer les connaissances de la population sur les différents troubles physiques, physiologiques et psychologiques associés à la ménopause</w:t>
      </w:r>
    </w:p>
    <w:p w:rsidR="007462F3" w:rsidRPr="00D87FCA" w:rsidRDefault="007462F3" w:rsidP="00FC4AD4">
      <w:pPr>
        <w:pStyle w:val="JhpBulletLevel2"/>
        <w:numPr>
          <w:ilvl w:val="0"/>
          <w:numId w:val="145"/>
        </w:numPr>
        <w:spacing w:before="0"/>
        <w:rPr>
          <w:rFonts w:asciiTheme="minorHAnsi" w:hAnsiTheme="minorHAnsi" w:cstheme="minorHAnsi"/>
          <w:lang w:val="fr-FR"/>
        </w:rPr>
      </w:pPr>
      <w:r w:rsidRPr="00D87FCA">
        <w:rPr>
          <w:rFonts w:asciiTheme="minorHAnsi" w:hAnsiTheme="minorHAnsi" w:cstheme="minorHAnsi"/>
          <w:lang w:val="fr-FR"/>
        </w:rPr>
        <w:t>Conseiller sur la conduite à tenir et les mesures hygiéno-diététiques à adopter</w:t>
      </w:r>
    </w:p>
    <w:p w:rsidR="007462F3" w:rsidRPr="00D87FCA" w:rsidRDefault="007462F3" w:rsidP="00FC4AD4">
      <w:pPr>
        <w:pStyle w:val="JhpBulletLevel2"/>
        <w:numPr>
          <w:ilvl w:val="0"/>
          <w:numId w:val="145"/>
        </w:numPr>
        <w:spacing w:before="0"/>
        <w:rPr>
          <w:rFonts w:asciiTheme="minorHAnsi" w:hAnsiTheme="minorHAnsi" w:cstheme="minorHAnsi"/>
          <w:lang w:val="fr-FR"/>
        </w:rPr>
      </w:pPr>
      <w:r w:rsidRPr="00D87FCA">
        <w:rPr>
          <w:rFonts w:asciiTheme="minorHAnsi" w:hAnsiTheme="minorHAnsi" w:cstheme="minorHAnsi"/>
          <w:lang w:val="fr-FR"/>
        </w:rPr>
        <w:t>Faire une prise en charge des femmes ménopausées</w:t>
      </w:r>
    </w:p>
    <w:p w:rsidR="007462F3" w:rsidRPr="00D87FCA" w:rsidRDefault="007462F3" w:rsidP="00FC4AD4">
      <w:pPr>
        <w:pStyle w:val="JhpBulletLevel1"/>
        <w:numPr>
          <w:ilvl w:val="0"/>
          <w:numId w:val="138"/>
        </w:numPr>
        <w:rPr>
          <w:rFonts w:asciiTheme="minorHAnsi" w:hAnsiTheme="minorHAnsi" w:cstheme="minorHAnsi"/>
          <w:b/>
        </w:rPr>
      </w:pPr>
      <w:r w:rsidRPr="00D87FCA">
        <w:rPr>
          <w:rFonts w:asciiTheme="minorHAnsi" w:hAnsiTheme="minorHAnsi" w:cstheme="minorHAnsi"/>
          <w:b/>
        </w:rPr>
        <w:t>Types de prestation</w:t>
      </w:r>
    </w:p>
    <w:p w:rsidR="007462F3" w:rsidRPr="00D87FCA" w:rsidRDefault="007462F3" w:rsidP="00FC4AD4">
      <w:pPr>
        <w:pStyle w:val="JhpBulletLevel2"/>
        <w:numPr>
          <w:ilvl w:val="0"/>
          <w:numId w:val="146"/>
        </w:numPr>
        <w:spacing w:before="0"/>
        <w:rPr>
          <w:rFonts w:asciiTheme="minorHAnsi" w:hAnsiTheme="minorHAnsi" w:cstheme="minorHAnsi"/>
          <w:lang w:val="fr-FR"/>
        </w:rPr>
      </w:pPr>
      <w:r w:rsidRPr="00D87FCA">
        <w:rPr>
          <w:rFonts w:asciiTheme="minorHAnsi" w:hAnsiTheme="minorHAnsi" w:cstheme="minorHAnsi"/>
          <w:lang w:val="fr-FR"/>
        </w:rPr>
        <w:t>Information/Education/Communication sur la ménopause</w:t>
      </w:r>
    </w:p>
    <w:p w:rsidR="007462F3" w:rsidRPr="00D87FCA" w:rsidRDefault="007462F3" w:rsidP="00FC4AD4">
      <w:pPr>
        <w:pStyle w:val="JhpBulletLevel2"/>
        <w:numPr>
          <w:ilvl w:val="0"/>
          <w:numId w:val="146"/>
        </w:numPr>
        <w:spacing w:before="0"/>
        <w:rPr>
          <w:rFonts w:asciiTheme="minorHAnsi" w:hAnsiTheme="minorHAnsi" w:cstheme="minorHAnsi"/>
          <w:lang w:val="fr-FR"/>
        </w:rPr>
      </w:pPr>
      <w:r w:rsidRPr="00D87FCA">
        <w:rPr>
          <w:rFonts w:asciiTheme="minorHAnsi" w:hAnsiTheme="minorHAnsi" w:cstheme="minorHAnsi"/>
          <w:lang w:val="fr-FR"/>
        </w:rPr>
        <w:t>Conseils pour dépistage des cancers du col utérin et du sein</w:t>
      </w:r>
    </w:p>
    <w:p w:rsidR="007462F3" w:rsidRPr="00D87FCA" w:rsidRDefault="007462F3" w:rsidP="00FC4AD4">
      <w:pPr>
        <w:pStyle w:val="JhpBulletLevel2"/>
        <w:numPr>
          <w:ilvl w:val="0"/>
          <w:numId w:val="146"/>
        </w:numPr>
        <w:spacing w:before="0"/>
        <w:rPr>
          <w:rFonts w:asciiTheme="minorHAnsi" w:hAnsiTheme="minorHAnsi" w:cstheme="minorHAnsi"/>
          <w:b/>
          <w:lang w:val="fr-FR"/>
        </w:rPr>
      </w:pPr>
      <w:r w:rsidRPr="00D87FCA">
        <w:rPr>
          <w:rFonts w:asciiTheme="minorHAnsi" w:hAnsiTheme="minorHAnsi" w:cstheme="minorHAnsi"/>
          <w:lang w:val="fr-FR"/>
        </w:rPr>
        <w:t>Prise en charge médicale et psychologique</w:t>
      </w:r>
      <w:r w:rsidRPr="00D87FCA">
        <w:rPr>
          <w:rFonts w:asciiTheme="minorHAnsi" w:hAnsiTheme="minorHAnsi" w:cstheme="minorHAnsi"/>
          <w:b/>
          <w:lang w:val="fr-FR"/>
        </w:rPr>
        <w:t> </w:t>
      </w:r>
    </w:p>
    <w:p w:rsidR="007462F3" w:rsidRPr="00D87FCA" w:rsidRDefault="007462F3" w:rsidP="00FC4AD4">
      <w:pPr>
        <w:pStyle w:val="JhpBulletLevel1"/>
        <w:numPr>
          <w:ilvl w:val="0"/>
          <w:numId w:val="138"/>
        </w:numPr>
        <w:rPr>
          <w:rFonts w:asciiTheme="minorHAnsi" w:hAnsiTheme="minorHAnsi" w:cstheme="minorHAnsi"/>
          <w:b/>
        </w:rPr>
      </w:pPr>
      <w:r w:rsidRPr="00D87FCA">
        <w:rPr>
          <w:rFonts w:asciiTheme="minorHAnsi" w:hAnsiTheme="minorHAnsi" w:cstheme="minorHAnsi"/>
          <w:b/>
        </w:rPr>
        <w:t>Lieu de prestation</w:t>
      </w:r>
    </w:p>
    <w:p w:rsidR="007462F3" w:rsidRPr="00D87FCA" w:rsidRDefault="007462F3" w:rsidP="00FC4AD4">
      <w:pPr>
        <w:pStyle w:val="JhpBulletLevel2"/>
        <w:numPr>
          <w:ilvl w:val="0"/>
          <w:numId w:val="147"/>
        </w:numPr>
        <w:spacing w:before="0"/>
        <w:rPr>
          <w:rFonts w:asciiTheme="minorHAnsi" w:hAnsiTheme="minorHAnsi" w:cstheme="minorHAnsi"/>
        </w:rPr>
      </w:pPr>
      <w:r w:rsidRPr="00D87FCA">
        <w:rPr>
          <w:rFonts w:asciiTheme="minorHAnsi" w:hAnsiTheme="minorHAnsi" w:cstheme="minorHAnsi"/>
        </w:rPr>
        <w:t>Communauté</w:t>
      </w:r>
    </w:p>
    <w:p w:rsidR="007462F3" w:rsidRPr="00D87FCA" w:rsidRDefault="007462F3" w:rsidP="00FC4AD4">
      <w:pPr>
        <w:pStyle w:val="JhpBulletLevel2"/>
        <w:numPr>
          <w:ilvl w:val="0"/>
          <w:numId w:val="147"/>
        </w:numPr>
        <w:spacing w:before="0"/>
        <w:rPr>
          <w:rFonts w:asciiTheme="minorHAnsi" w:hAnsiTheme="minorHAnsi" w:cstheme="minorHAnsi"/>
          <w:b/>
          <w:lang w:val="fr-FR"/>
        </w:rPr>
      </w:pPr>
      <w:r w:rsidRPr="00D87FCA">
        <w:rPr>
          <w:rFonts w:asciiTheme="minorHAnsi" w:hAnsiTheme="minorHAnsi" w:cstheme="minorHAnsi"/>
          <w:lang w:val="fr-FR"/>
        </w:rPr>
        <w:t>Structures sanitaires publiques et privées (PS, CS, CSA, HP/CMC, HR, HN, cliniques, cabinets, CS Associatifs/confessionnels)</w:t>
      </w:r>
    </w:p>
    <w:p w:rsidR="007462F3" w:rsidRPr="00D87FCA" w:rsidRDefault="007462F3" w:rsidP="00FC4AD4">
      <w:pPr>
        <w:pStyle w:val="JhpBulletLevel2"/>
        <w:numPr>
          <w:ilvl w:val="0"/>
          <w:numId w:val="147"/>
        </w:numPr>
        <w:spacing w:before="0"/>
        <w:rPr>
          <w:rFonts w:asciiTheme="minorHAnsi" w:hAnsiTheme="minorHAnsi" w:cstheme="minorHAnsi"/>
          <w:lang w:val="fr-FR"/>
        </w:rPr>
      </w:pPr>
      <w:r w:rsidRPr="00D87FCA">
        <w:rPr>
          <w:rFonts w:asciiTheme="minorHAnsi" w:hAnsiTheme="minorHAnsi" w:cstheme="minorHAnsi"/>
          <w:lang w:val="fr-FR"/>
        </w:rPr>
        <w:t>Service de santé des armées (centres médico chirurgicaux, infirmeries)</w:t>
      </w:r>
    </w:p>
    <w:p w:rsidR="007462F3" w:rsidRPr="00D87FCA" w:rsidRDefault="007462F3" w:rsidP="00FC4AD4">
      <w:pPr>
        <w:pStyle w:val="JhpBulletLevel2"/>
        <w:numPr>
          <w:ilvl w:val="0"/>
          <w:numId w:val="147"/>
        </w:numPr>
        <w:spacing w:before="0"/>
        <w:rPr>
          <w:rFonts w:asciiTheme="minorHAnsi" w:eastAsia="Futura-Book" w:hAnsiTheme="minorHAnsi" w:cstheme="minorHAnsi"/>
          <w:lang w:val="fr-FR"/>
        </w:rPr>
      </w:pPr>
      <w:r w:rsidRPr="00D87FCA">
        <w:rPr>
          <w:rFonts w:asciiTheme="minorHAnsi" w:hAnsiTheme="minorHAnsi" w:cstheme="minorHAnsi"/>
          <w:lang w:val="fr-FR"/>
        </w:rPr>
        <w:t>Structures sanitaires des entreprises (hôpitaux, dispensaires)</w:t>
      </w:r>
    </w:p>
    <w:p w:rsidR="007462F3" w:rsidRPr="00D87FCA" w:rsidRDefault="007462F3" w:rsidP="00FC4AD4">
      <w:pPr>
        <w:pStyle w:val="JhpBulletLevel1"/>
        <w:numPr>
          <w:ilvl w:val="0"/>
          <w:numId w:val="138"/>
        </w:numPr>
        <w:rPr>
          <w:rFonts w:asciiTheme="minorHAnsi" w:hAnsiTheme="minorHAnsi" w:cstheme="minorHAnsi"/>
          <w:b/>
        </w:rPr>
      </w:pPr>
      <w:r w:rsidRPr="00D87FCA">
        <w:rPr>
          <w:rFonts w:asciiTheme="minorHAnsi" w:hAnsiTheme="minorHAnsi" w:cstheme="minorHAnsi"/>
          <w:b/>
        </w:rPr>
        <w:t xml:space="preserve">Prestataires </w:t>
      </w:r>
    </w:p>
    <w:p w:rsidR="007462F3" w:rsidRPr="00D87FCA" w:rsidRDefault="007462F3" w:rsidP="00FC4AD4">
      <w:pPr>
        <w:pStyle w:val="JhpBulletLevel2"/>
        <w:numPr>
          <w:ilvl w:val="0"/>
          <w:numId w:val="148"/>
        </w:numPr>
        <w:spacing w:before="0"/>
        <w:rPr>
          <w:rFonts w:asciiTheme="minorHAnsi" w:hAnsiTheme="minorHAnsi" w:cstheme="minorHAnsi"/>
          <w:lang w:val="fr-FR"/>
        </w:rPr>
      </w:pPr>
      <w:r w:rsidRPr="00D87FCA">
        <w:rPr>
          <w:rFonts w:asciiTheme="minorHAnsi" w:hAnsiTheme="minorHAnsi" w:cstheme="minorHAnsi"/>
          <w:lang w:val="fr-FR"/>
        </w:rPr>
        <w:t xml:space="preserve">Agent de santé communautaire (ASC, AV) </w:t>
      </w:r>
    </w:p>
    <w:p w:rsidR="007462F3" w:rsidRPr="00D87FCA" w:rsidRDefault="007462F3" w:rsidP="00FC4AD4">
      <w:pPr>
        <w:pStyle w:val="JhpBulletLevel2"/>
        <w:numPr>
          <w:ilvl w:val="0"/>
          <w:numId w:val="148"/>
        </w:numPr>
        <w:spacing w:before="0"/>
        <w:rPr>
          <w:rFonts w:asciiTheme="minorHAnsi" w:hAnsiTheme="minorHAnsi" w:cstheme="minorHAnsi"/>
          <w:lang w:val="fr-FR"/>
        </w:rPr>
      </w:pPr>
      <w:r w:rsidRPr="00D87FCA">
        <w:rPr>
          <w:rFonts w:asciiTheme="minorHAnsi" w:hAnsiTheme="minorHAnsi" w:cstheme="minorHAnsi"/>
          <w:bCs/>
          <w:lang w:val="fr-FR"/>
        </w:rPr>
        <w:t>Leaders religieux, éducateurs, pairs éducateurs, enseignants</w:t>
      </w:r>
      <w:r w:rsidRPr="00D87FCA">
        <w:rPr>
          <w:rFonts w:asciiTheme="minorHAnsi" w:hAnsiTheme="minorHAnsi" w:cstheme="minorHAnsi"/>
          <w:lang w:val="fr-FR"/>
        </w:rPr>
        <w:t xml:space="preserve"> </w:t>
      </w:r>
    </w:p>
    <w:p w:rsidR="007462F3" w:rsidRPr="00D87FCA" w:rsidRDefault="007462F3" w:rsidP="00FC4AD4">
      <w:pPr>
        <w:pStyle w:val="JhpBulletLevel2"/>
        <w:numPr>
          <w:ilvl w:val="0"/>
          <w:numId w:val="148"/>
        </w:numPr>
        <w:spacing w:before="0"/>
        <w:rPr>
          <w:rFonts w:asciiTheme="minorHAnsi" w:hAnsiTheme="minorHAnsi" w:cstheme="minorHAnsi"/>
        </w:rPr>
      </w:pPr>
      <w:r w:rsidRPr="00D87FCA">
        <w:rPr>
          <w:rFonts w:asciiTheme="minorHAnsi" w:hAnsiTheme="minorHAnsi" w:cstheme="minorHAnsi"/>
        </w:rPr>
        <w:t xml:space="preserve">Sages-femmes, </w:t>
      </w:r>
      <w:r w:rsidRPr="00D87FCA">
        <w:rPr>
          <w:rFonts w:asciiTheme="minorHAnsi" w:hAnsiTheme="minorHAnsi" w:cstheme="minorHAnsi"/>
          <w:bCs/>
        </w:rPr>
        <w:t>Infirmiers</w:t>
      </w:r>
      <w:r w:rsidRPr="00D87FCA">
        <w:rPr>
          <w:rFonts w:asciiTheme="minorHAnsi" w:hAnsiTheme="minorHAnsi" w:cstheme="minorHAnsi"/>
        </w:rPr>
        <w:t>, ATS</w:t>
      </w:r>
    </w:p>
    <w:p w:rsidR="007462F3" w:rsidRPr="00D87FCA" w:rsidRDefault="007462F3" w:rsidP="00FC4AD4">
      <w:pPr>
        <w:pStyle w:val="JhpBulletLevel2"/>
        <w:numPr>
          <w:ilvl w:val="0"/>
          <w:numId w:val="148"/>
        </w:numPr>
        <w:spacing w:before="0"/>
        <w:rPr>
          <w:rFonts w:asciiTheme="minorHAnsi" w:hAnsiTheme="minorHAnsi" w:cstheme="minorHAnsi"/>
        </w:rPr>
      </w:pPr>
      <w:r w:rsidRPr="00D87FCA">
        <w:rPr>
          <w:rFonts w:asciiTheme="minorHAnsi" w:hAnsiTheme="minorHAnsi" w:cstheme="minorHAnsi"/>
        </w:rPr>
        <w:t xml:space="preserve">Médecins </w:t>
      </w:r>
    </w:p>
    <w:p w:rsidR="007462F3" w:rsidRPr="00D87FCA" w:rsidRDefault="007462F3" w:rsidP="00FC4AD4">
      <w:pPr>
        <w:pStyle w:val="JhpBulletLevel2"/>
        <w:numPr>
          <w:ilvl w:val="0"/>
          <w:numId w:val="148"/>
        </w:numPr>
        <w:spacing w:before="0"/>
        <w:rPr>
          <w:rFonts w:asciiTheme="minorHAnsi" w:hAnsiTheme="minorHAnsi" w:cstheme="minorHAnsi"/>
        </w:rPr>
      </w:pPr>
      <w:r w:rsidRPr="00D87FCA">
        <w:rPr>
          <w:rFonts w:asciiTheme="minorHAnsi" w:hAnsiTheme="minorHAnsi" w:cstheme="minorHAnsi"/>
        </w:rPr>
        <w:t>Gynécologue - Obstétricien</w:t>
      </w:r>
    </w:p>
    <w:p w:rsidR="007462F3" w:rsidRPr="00D87FCA" w:rsidRDefault="007462F3" w:rsidP="00FC4AD4">
      <w:pPr>
        <w:pStyle w:val="JhpBulletLevel1"/>
        <w:numPr>
          <w:ilvl w:val="0"/>
          <w:numId w:val="138"/>
        </w:numPr>
        <w:rPr>
          <w:rStyle w:val="TitreCar"/>
          <w:rFonts w:asciiTheme="minorHAnsi" w:eastAsia="Calibri" w:hAnsiTheme="minorHAnsi" w:cstheme="minorHAnsi"/>
          <w:bCs w:val="0"/>
          <w:sz w:val="24"/>
          <w:szCs w:val="24"/>
        </w:rPr>
      </w:pPr>
      <w:bookmarkStart w:id="228" w:name="_Toc81733777"/>
      <w:r w:rsidRPr="00D87FCA">
        <w:rPr>
          <w:rStyle w:val="TitreCar"/>
          <w:rFonts w:asciiTheme="minorHAnsi" w:eastAsia="Calibri" w:hAnsiTheme="minorHAnsi" w:cstheme="minorHAnsi"/>
          <w:bCs w:val="0"/>
          <w:sz w:val="24"/>
          <w:szCs w:val="24"/>
        </w:rPr>
        <w:t>Bénéficiaires</w:t>
      </w:r>
      <w:bookmarkEnd w:id="228"/>
    </w:p>
    <w:p w:rsidR="007462F3" w:rsidRPr="00D87FCA" w:rsidRDefault="007462F3" w:rsidP="00E91E20">
      <w:pPr>
        <w:pStyle w:val="JhpBulletLevel2"/>
        <w:numPr>
          <w:ilvl w:val="0"/>
          <w:numId w:val="0"/>
        </w:numPr>
        <w:rPr>
          <w:rFonts w:asciiTheme="minorHAnsi" w:hAnsiTheme="minorHAnsi" w:cstheme="minorHAnsi"/>
          <w:lang w:val="fr-FR"/>
        </w:rPr>
      </w:pPr>
      <w:bookmarkStart w:id="229" w:name="_Toc81733778"/>
      <w:r w:rsidRPr="00D87FCA">
        <w:rPr>
          <w:rStyle w:val="TitreCar"/>
          <w:rFonts w:asciiTheme="minorHAnsi" w:eastAsia="Calibri" w:hAnsiTheme="minorHAnsi" w:cstheme="minorHAnsi"/>
          <w:b w:val="0"/>
          <w:bCs w:val="0"/>
          <w:sz w:val="24"/>
          <w:szCs w:val="24"/>
          <w:lang w:val="fr-FR"/>
        </w:rPr>
        <w:t>T</w:t>
      </w:r>
      <w:bookmarkEnd w:id="229"/>
      <w:r w:rsidRPr="00D87FCA">
        <w:rPr>
          <w:rFonts w:asciiTheme="minorHAnsi" w:hAnsiTheme="minorHAnsi" w:cstheme="minorHAnsi"/>
          <w:lang w:val="fr-FR"/>
        </w:rPr>
        <w:t xml:space="preserve">oute femme adulte avec ou sans </w:t>
      </w:r>
      <w:r w:rsidR="00E91E20" w:rsidRPr="00D87FCA">
        <w:rPr>
          <w:rFonts w:asciiTheme="minorHAnsi" w:hAnsiTheme="minorHAnsi" w:cstheme="minorHAnsi"/>
          <w:lang w:val="fr-FR"/>
        </w:rPr>
        <w:t>symptômes</w:t>
      </w:r>
    </w:p>
    <w:p w:rsidR="007462F3" w:rsidRPr="00D87FCA" w:rsidRDefault="007462F3" w:rsidP="00FC4AD4">
      <w:pPr>
        <w:pStyle w:val="JhpBulletLevel1"/>
        <w:numPr>
          <w:ilvl w:val="0"/>
          <w:numId w:val="138"/>
        </w:numPr>
        <w:rPr>
          <w:rFonts w:asciiTheme="minorHAnsi" w:hAnsiTheme="minorHAnsi" w:cstheme="minorHAnsi"/>
          <w:b/>
        </w:rPr>
      </w:pPr>
      <w:r w:rsidRPr="00D87FCA">
        <w:rPr>
          <w:rFonts w:asciiTheme="minorHAnsi" w:hAnsiTheme="minorHAnsi" w:cstheme="minorHAnsi"/>
          <w:b/>
        </w:rPr>
        <w:t>Intégration</w:t>
      </w:r>
    </w:p>
    <w:p w:rsidR="007462F3" w:rsidRDefault="007462F3" w:rsidP="00E91E20">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 xml:space="preserve">Les services de prise en charge de la ménopause sont intégrés aux services de consultations gynécologiques, PF, prévention, dépistage et prise en charge des VBG, dépistage et prise en charge IST/VIH, dépistage et prise en charge lésions précancéreuses du col utérin. </w:t>
      </w:r>
    </w:p>
    <w:p w:rsidR="00E91E20" w:rsidRPr="00D87FCA" w:rsidRDefault="00E91E20" w:rsidP="00FC4AD4">
      <w:pPr>
        <w:pStyle w:val="JhpBulletLevel1"/>
        <w:numPr>
          <w:ilvl w:val="0"/>
          <w:numId w:val="138"/>
        </w:numPr>
        <w:rPr>
          <w:rFonts w:asciiTheme="minorHAnsi" w:hAnsiTheme="minorHAnsi" w:cstheme="minorHAnsi"/>
        </w:rPr>
      </w:pPr>
      <w:bookmarkStart w:id="230" w:name="_Toc81733779"/>
      <w:r w:rsidRPr="00D87FCA">
        <w:rPr>
          <w:rStyle w:val="TitreCar"/>
          <w:rFonts w:asciiTheme="minorHAnsi" w:eastAsia="Calibri" w:hAnsiTheme="minorHAnsi" w:cstheme="minorHAnsi"/>
          <w:bCs w:val="0"/>
          <w:sz w:val="24"/>
          <w:szCs w:val="24"/>
        </w:rPr>
        <w:t>Moment/Périodicité</w:t>
      </w:r>
      <w:bookmarkEnd w:id="230"/>
    </w:p>
    <w:p w:rsidR="00E91E20" w:rsidRPr="00D87FCA" w:rsidRDefault="00E91E20" w:rsidP="00E91E20">
      <w:pPr>
        <w:pStyle w:val="JhpBulletLevel2"/>
        <w:numPr>
          <w:ilvl w:val="0"/>
          <w:numId w:val="0"/>
        </w:numPr>
        <w:rPr>
          <w:rStyle w:val="TitreCar"/>
          <w:rFonts w:asciiTheme="minorHAnsi" w:eastAsia="Calibri" w:hAnsiTheme="minorHAnsi" w:cstheme="minorHAnsi"/>
          <w:b w:val="0"/>
          <w:bCs w:val="0"/>
          <w:sz w:val="24"/>
          <w:szCs w:val="24"/>
          <w:lang w:val="fr-FR"/>
        </w:rPr>
      </w:pPr>
      <w:r w:rsidRPr="00D87FCA">
        <w:rPr>
          <w:rFonts w:asciiTheme="minorHAnsi" w:hAnsiTheme="minorHAnsi" w:cstheme="minorHAnsi"/>
          <w:lang w:val="fr-FR"/>
        </w:rPr>
        <w:t>À tout moment propice chez toute femme adulte (consultations, séances d'IEC)</w:t>
      </w:r>
    </w:p>
    <w:p w:rsidR="00E91E20" w:rsidRPr="00D87FCA" w:rsidRDefault="00E91E20" w:rsidP="00E91E20">
      <w:pPr>
        <w:pStyle w:val="JhpBulletLevel2"/>
        <w:numPr>
          <w:ilvl w:val="0"/>
          <w:numId w:val="0"/>
        </w:numPr>
        <w:rPr>
          <w:rFonts w:asciiTheme="minorHAnsi" w:hAnsiTheme="minorHAnsi" w:cstheme="minorHAnsi"/>
          <w:lang w:val="fr-FR" w:eastAsia="fr-FR"/>
        </w:rPr>
      </w:pPr>
    </w:p>
    <w:p w:rsidR="007462F3" w:rsidRPr="00D87FCA" w:rsidRDefault="007462F3" w:rsidP="007462F3">
      <w:pPr>
        <w:ind w:left="360"/>
        <w:rPr>
          <w:rFonts w:asciiTheme="minorHAnsi" w:hAnsiTheme="minorHAnsi" w:cstheme="minorHAnsi"/>
        </w:rPr>
        <w:sectPr w:rsidR="007462F3" w:rsidRPr="00D87FCA" w:rsidSect="001F0BF0">
          <w:pgSz w:w="11906" w:h="16838"/>
          <w:pgMar w:top="1080" w:right="1440" w:bottom="720" w:left="1440" w:header="706" w:footer="706" w:gutter="0"/>
          <w:cols w:space="708"/>
          <w:docGrid w:linePitch="360"/>
        </w:sectPr>
      </w:pPr>
    </w:p>
    <w:p w:rsidR="007462F3" w:rsidRPr="00D066B6" w:rsidRDefault="00D066B6" w:rsidP="007462F3">
      <w:pPr>
        <w:pStyle w:val="JhpTabletitle"/>
        <w:tabs>
          <w:tab w:val="left" w:pos="360"/>
        </w:tabs>
        <w:rPr>
          <w:rFonts w:asciiTheme="minorHAnsi" w:hAnsiTheme="minorHAnsi" w:cstheme="minorHAnsi"/>
          <w:sz w:val="24"/>
          <w:szCs w:val="24"/>
          <w:lang w:val="fr-FR"/>
        </w:rPr>
      </w:pPr>
      <w:bookmarkStart w:id="231" w:name="_Toc456517384"/>
      <w:r w:rsidRPr="00D066B6">
        <w:rPr>
          <w:rFonts w:asciiTheme="minorHAnsi" w:hAnsiTheme="minorHAnsi" w:cstheme="minorHAnsi"/>
          <w:sz w:val="24"/>
          <w:szCs w:val="24"/>
          <w:lang w:val="fr-FR"/>
        </w:rPr>
        <w:lastRenderedPageBreak/>
        <w:t>B-</w:t>
      </w:r>
      <w:r w:rsidR="007462F3" w:rsidRPr="00D066B6">
        <w:rPr>
          <w:rFonts w:asciiTheme="minorHAnsi" w:hAnsiTheme="minorHAnsi" w:cstheme="minorHAnsi"/>
          <w:sz w:val="24"/>
          <w:szCs w:val="24"/>
          <w:lang w:val="fr-FR"/>
        </w:rPr>
        <w:t>Procédures par type d'intervenant</w:t>
      </w:r>
      <w:bookmarkEnd w:id="231"/>
    </w:p>
    <w:tbl>
      <w:tblPr>
        <w:tblW w:w="1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848"/>
        <w:gridCol w:w="3848"/>
        <w:gridCol w:w="3849"/>
        <w:gridCol w:w="3849"/>
      </w:tblGrid>
      <w:tr w:rsidR="007462F3" w:rsidRPr="00A47B2A" w:rsidTr="006F76B5">
        <w:trPr>
          <w:trHeight w:val="615"/>
          <w:jc w:val="center"/>
        </w:trPr>
        <w:tc>
          <w:tcPr>
            <w:tcW w:w="1250" w:type="pct"/>
            <w:shd w:val="clear" w:color="auto" w:fill="1F4E79"/>
            <w:vAlign w:val="center"/>
          </w:tcPr>
          <w:p w:rsidR="007462F3" w:rsidRPr="00A47B2A" w:rsidRDefault="007462F3" w:rsidP="006F76B5">
            <w:pPr>
              <w:pStyle w:val="JhpTableHeading"/>
              <w:rPr>
                <w:rFonts w:asciiTheme="minorHAnsi" w:hAnsiTheme="minorHAnsi" w:cstheme="minorHAnsi"/>
                <w:sz w:val="24"/>
                <w:szCs w:val="24"/>
                <w:lang w:val="fr-FR"/>
              </w:rPr>
            </w:pPr>
            <w:r w:rsidRPr="00A47B2A">
              <w:rPr>
                <w:rFonts w:asciiTheme="minorHAnsi" w:hAnsiTheme="minorHAnsi" w:cstheme="minorHAnsi"/>
                <w:sz w:val="24"/>
                <w:szCs w:val="24"/>
                <w:lang w:val="fr-FR"/>
              </w:rPr>
              <w:t>Communauté (AD, ASC, AV, leaders religieux, éducateurs, pairs éducateurs, enseignants)</w:t>
            </w:r>
          </w:p>
        </w:tc>
        <w:tc>
          <w:tcPr>
            <w:tcW w:w="1250" w:type="pct"/>
            <w:shd w:val="clear" w:color="auto" w:fill="1F4E79"/>
            <w:vAlign w:val="center"/>
          </w:tcPr>
          <w:p w:rsidR="007462F3" w:rsidRPr="00A47B2A" w:rsidRDefault="007462F3" w:rsidP="006F76B5">
            <w:pPr>
              <w:pStyle w:val="JhpTableHeading"/>
              <w:rPr>
                <w:rFonts w:asciiTheme="minorHAnsi" w:hAnsiTheme="minorHAnsi" w:cstheme="minorHAnsi"/>
                <w:sz w:val="24"/>
                <w:szCs w:val="24"/>
                <w:lang w:val="fr-FR"/>
              </w:rPr>
            </w:pPr>
            <w:r w:rsidRPr="00A47B2A">
              <w:rPr>
                <w:rFonts w:asciiTheme="minorHAnsi" w:hAnsiTheme="minorHAnsi" w:cstheme="minorHAnsi"/>
                <w:sz w:val="24"/>
                <w:szCs w:val="24"/>
                <w:lang w:val="fr-FR"/>
              </w:rPr>
              <w:t>PS/CS (ATS, Infirmiers d’Etat, Sages-femmes, médecins)</w:t>
            </w:r>
          </w:p>
        </w:tc>
        <w:tc>
          <w:tcPr>
            <w:tcW w:w="1250" w:type="pct"/>
            <w:shd w:val="clear" w:color="auto" w:fill="1F4E79"/>
            <w:vAlign w:val="center"/>
          </w:tcPr>
          <w:p w:rsidR="007462F3" w:rsidRPr="00A47B2A" w:rsidRDefault="007462F3" w:rsidP="006F76B5">
            <w:pPr>
              <w:pStyle w:val="JhpTableHeading"/>
              <w:rPr>
                <w:rFonts w:asciiTheme="minorHAnsi" w:hAnsiTheme="minorHAnsi" w:cstheme="minorHAnsi"/>
                <w:sz w:val="24"/>
                <w:szCs w:val="24"/>
                <w:lang w:val="fr-FR"/>
              </w:rPr>
            </w:pPr>
            <w:r w:rsidRPr="00A47B2A">
              <w:rPr>
                <w:rFonts w:asciiTheme="minorHAnsi" w:hAnsiTheme="minorHAnsi" w:cstheme="minorHAnsi"/>
                <w:sz w:val="24"/>
                <w:szCs w:val="24"/>
                <w:lang w:val="fr-FR"/>
              </w:rPr>
              <w:t>CSA/HP/CMC (ATS, Infirmiers d’état, Sages-femmes, médecins)</w:t>
            </w:r>
          </w:p>
        </w:tc>
        <w:tc>
          <w:tcPr>
            <w:tcW w:w="1250" w:type="pct"/>
            <w:shd w:val="clear" w:color="auto" w:fill="1F4E79"/>
            <w:vAlign w:val="center"/>
          </w:tcPr>
          <w:p w:rsidR="007462F3" w:rsidRPr="00A47B2A" w:rsidRDefault="007462F3" w:rsidP="006F76B5">
            <w:pPr>
              <w:pStyle w:val="JhpTableHeading"/>
              <w:rPr>
                <w:rFonts w:asciiTheme="minorHAnsi" w:hAnsiTheme="minorHAnsi" w:cstheme="minorHAnsi"/>
                <w:sz w:val="24"/>
                <w:szCs w:val="24"/>
                <w:lang w:val="fr-FR"/>
              </w:rPr>
            </w:pPr>
            <w:r w:rsidRPr="00A47B2A">
              <w:rPr>
                <w:rFonts w:asciiTheme="minorHAnsi" w:hAnsiTheme="minorHAnsi" w:cstheme="minorHAnsi"/>
                <w:sz w:val="24"/>
                <w:szCs w:val="24"/>
                <w:lang w:val="fr-FR"/>
              </w:rPr>
              <w:t>HR/HN/CHU (Infirmiers d’état, médecins)</w:t>
            </w:r>
          </w:p>
        </w:tc>
      </w:tr>
      <w:tr w:rsidR="007462F3" w:rsidRPr="00A47B2A" w:rsidTr="006F76B5">
        <w:trPr>
          <w:trHeight w:val="234"/>
          <w:jc w:val="center"/>
        </w:trPr>
        <w:tc>
          <w:tcPr>
            <w:tcW w:w="5000" w:type="pct"/>
            <w:gridSpan w:val="4"/>
            <w:shd w:val="clear" w:color="auto" w:fill="9CC2E5"/>
            <w:vAlign w:val="center"/>
          </w:tcPr>
          <w:p w:rsidR="007462F3" w:rsidRPr="00A47B2A" w:rsidRDefault="007462F3" w:rsidP="006F76B5">
            <w:pPr>
              <w:pStyle w:val="JhpTabletext"/>
              <w:rPr>
                <w:rFonts w:asciiTheme="minorHAnsi" w:hAnsiTheme="minorHAnsi" w:cstheme="minorHAnsi"/>
                <w:b/>
                <w:sz w:val="24"/>
                <w:szCs w:val="24"/>
              </w:rPr>
            </w:pPr>
            <w:r w:rsidRPr="00A47B2A">
              <w:rPr>
                <w:rFonts w:asciiTheme="minorHAnsi" w:hAnsiTheme="minorHAnsi" w:cstheme="minorHAnsi"/>
                <w:b/>
                <w:sz w:val="24"/>
                <w:szCs w:val="24"/>
              </w:rPr>
              <w:t>CCC sur la menopause</w:t>
            </w:r>
          </w:p>
        </w:tc>
      </w:tr>
      <w:tr w:rsidR="007462F3" w:rsidRPr="00A47B2A" w:rsidTr="006F76B5">
        <w:trPr>
          <w:jc w:val="center"/>
        </w:trPr>
        <w:tc>
          <w:tcPr>
            <w:tcW w:w="5000" w:type="pct"/>
            <w:gridSpan w:val="4"/>
          </w:tcPr>
          <w:p w:rsidR="007462F3" w:rsidRPr="00A47B2A" w:rsidRDefault="00E91E20" w:rsidP="00E91E20">
            <w:pPr>
              <w:pStyle w:val="JhpTableBullet10"/>
              <w:numPr>
                <w:ilvl w:val="0"/>
                <w:numId w:val="0"/>
              </w:numPr>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Sensibiliser les femmes sur les troubles associées à la ménopause</w:t>
            </w:r>
          </w:p>
          <w:p w:rsidR="007462F3" w:rsidRPr="00A47B2A" w:rsidRDefault="00E91E20" w:rsidP="00E91E20">
            <w:pPr>
              <w:pStyle w:val="JhpTableBullet10"/>
              <w:numPr>
                <w:ilvl w:val="0"/>
                <w:numId w:val="0"/>
              </w:numPr>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Informer sur la sexualité de la femme ménopausée</w:t>
            </w:r>
          </w:p>
          <w:p w:rsidR="007462F3" w:rsidRPr="00A47B2A" w:rsidRDefault="00E91E20" w:rsidP="00E91E20">
            <w:pPr>
              <w:pStyle w:val="JhpTableBullet10"/>
              <w:numPr>
                <w:ilvl w:val="0"/>
                <w:numId w:val="0"/>
              </w:numPr>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Informer sur les mesures hygiéno-diététiques (alimentation riche en calcium, activité physique régulière/marche)</w:t>
            </w:r>
          </w:p>
        </w:tc>
      </w:tr>
      <w:tr w:rsidR="007462F3" w:rsidRPr="00A47B2A" w:rsidTr="006F76B5">
        <w:trPr>
          <w:trHeight w:val="133"/>
          <w:jc w:val="center"/>
        </w:trPr>
        <w:tc>
          <w:tcPr>
            <w:tcW w:w="5000" w:type="pct"/>
            <w:gridSpan w:val="4"/>
            <w:shd w:val="clear" w:color="auto" w:fill="9CC2E5"/>
            <w:vAlign w:val="center"/>
          </w:tcPr>
          <w:p w:rsidR="007462F3" w:rsidRPr="00A47B2A" w:rsidRDefault="007462F3" w:rsidP="006F76B5">
            <w:pPr>
              <w:pStyle w:val="JhpTabletext"/>
              <w:rPr>
                <w:rFonts w:asciiTheme="minorHAnsi" w:hAnsiTheme="minorHAnsi" w:cstheme="minorHAnsi"/>
                <w:b/>
                <w:sz w:val="24"/>
                <w:szCs w:val="24"/>
                <w:lang w:val="fr-FR"/>
              </w:rPr>
            </w:pPr>
            <w:r w:rsidRPr="00A47B2A">
              <w:rPr>
                <w:rFonts w:asciiTheme="minorHAnsi" w:hAnsiTheme="minorHAnsi" w:cstheme="minorHAnsi"/>
                <w:b/>
                <w:sz w:val="24"/>
                <w:szCs w:val="24"/>
                <w:lang w:val="fr-FR"/>
              </w:rPr>
              <w:t>Prise en charge de la ménopause</w:t>
            </w:r>
          </w:p>
        </w:tc>
      </w:tr>
      <w:tr w:rsidR="007462F3" w:rsidRPr="00A47B2A" w:rsidTr="006F76B5">
        <w:trPr>
          <w:trHeight w:val="133"/>
          <w:jc w:val="center"/>
        </w:trPr>
        <w:tc>
          <w:tcPr>
            <w:tcW w:w="1250" w:type="pct"/>
          </w:tcPr>
          <w:p w:rsidR="007462F3" w:rsidRPr="00A47B2A" w:rsidRDefault="00E91E20" w:rsidP="006F76B5">
            <w:pPr>
              <w:pStyle w:val="JhpTabletext"/>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Prise en charge psychologique</w:t>
            </w:r>
          </w:p>
          <w:p w:rsidR="007462F3" w:rsidRPr="00A47B2A" w:rsidRDefault="00E91E20" w:rsidP="00E91E20">
            <w:pPr>
              <w:pStyle w:val="JhpTableBullet10"/>
              <w:numPr>
                <w:ilvl w:val="0"/>
                <w:numId w:val="0"/>
              </w:numPr>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Ecouter et rassurer</w:t>
            </w:r>
          </w:p>
          <w:p w:rsidR="007462F3" w:rsidRPr="00A47B2A" w:rsidRDefault="00E91E20" w:rsidP="00E91E20">
            <w:pPr>
              <w:pStyle w:val="JhpTableBullet10"/>
              <w:numPr>
                <w:ilvl w:val="0"/>
                <w:numId w:val="0"/>
              </w:numPr>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Informer sur la ménopause et ses symptômes</w:t>
            </w:r>
          </w:p>
          <w:p w:rsidR="007462F3" w:rsidRPr="00A47B2A" w:rsidRDefault="00E91E20" w:rsidP="00E91E20">
            <w:pPr>
              <w:pStyle w:val="JhpTableBullet10"/>
              <w:numPr>
                <w:ilvl w:val="0"/>
                <w:numId w:val="0"/>
              </w:numPr>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Soutenir la patiente par rapport aux évènements de vie difficile</w:t>
            </w:r>
          </w:p>
          <w:p w:rsidR="007462F3" w:rsidRPr="00A47B2A" w:rsidRDefault="00E91E20" w:rsidP="00E91E20">
            <w:pPr>
              <w:pStyle w:val="JhpTableBullet10"/>
              <w:numPr>
                <w:ilvl w:val="0"/>
                <w:numId w:val="0"/>
              </w:numPr>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Aider la patiente à identifier de nouvelles activités pour s’adapter à la nouvelle situation</w:t>
            </w:r>
          </w:p>
        </w:tc>
        <w:tc>
          <w:tcPr>
            <w:tcW w:w="1250" w:type="pct"/>
          </w:tcPr>
          <w:p w:rsidR="007462F3" w:rsidRPr="00A47B2A" w:rsidRDefault="00E91E20" w:rsidP="00E91E20">
            <w:pPr>
              <w:pStyle w:val="JhpTabletext"/>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Prise en charge psychologique</w:t>
            </w:r>
          </w:p>
          <w:p w:rsidR="007462F3" w:rsidRPr="00A47B2A" w:rsidRDefault="007462F3" w:rsidP="00E91E20">
            <w:pPr>
              <w:pStyle w:val="JhpTabletext"/>
              <w:rPr>
                <w:rFonts w:asciiTheme="minorHAnsi" w:hAnsiTheme="minorHAnsi" w:cstheme="minorHAnsi"/>
                <w:sz w:val="24"/>
                <w:szCs w:val="24"/>
                <w:lang w:val="fr-FR"/>
              </w:rPr>
            </w:pPr>
            <w:r w:rsidRPr="00A47B2A">
              <w:rPr>
                <w:rFonts w:asciiTheme="minorHAnsi" w:hAnsiTheme="minorHAnsi" w:cstheme="minorHAnsi"/>
                <w:sz w:val="24"/>
                <w:szCs w:val="24"/>
                <w:lang w:val="fr-FR"/>
              </w:rPr>
              <w:t>Même procédure que le niveau communautaire</w:t>
            </w:r>
          </w:p>
          <w:p w:rsidR="007462F3" w:rsidRPr="006F07B2" w:rsidRDefault="00E91E20" w:rsidP="00E91E20">
            <w:pPr>
              <w:pStyle w:val="JhpTabletext"/>
              <w:rPr>
                <w:rFonts w:asciiTheme="minorHAnsi" w:hAnsiTheme="minorHAnsi" w:cstheme="minorHAnsi"/>
                <w:sz w:val="24"/>
                <w:szCs w:val="24"/>
                <w:lang w:val="fr-FR"/>
              </w:rPr>
            </w:pPr>
            <w:r w:rsidRPr="006F07B2">
              <w:rPr>
                <w:rFonts w:asciiTheme="minorHAnsi" w:hAnsiTheme="minorHAnsi" w:cstheme="minorHAnsi"/>
                <w:sz w:val="24"/>
                <w:szCs w:val="24"/>
                <w:lang w:val="fr-FR"/>
              </w:rPr>
              <w:t>-</w:t>
            </w:r>
            <w:r w:rsidR="007462F3" w:rsidRPr="006F07B2">
              <w:rPr>
                <w:rFonts w:asciiTheme="minorHAnsi" w:hAnsiTheme="minorHAnsi" w:cstheme="minorHAnsi"/>
                <w:sz w:val="24"/>
                <w:szCs w:val="24"/>
                <w:lang w:val="fr-FR"/>
              </w:rPr>
              <w:t xml:space="preserve">Prise en charge médicale </w:t>
            </w:r>
          </w:p>
          <w:p w:rsidR="007462F3" w:rsidRPr="00A47B2A" w:rsidRDefault="007462F3" w:rsidP="00E91E20">
            <w:pPr>
              <w:pStyle w:val="JhpTableBullet10"/>
              <w:numPr>
                <w:ilvl w:val="0"/>
                <w:numId w:val="0"/>
              </w:numPr>
              <w:rPr>
                <w:rFonts w:asciiTheme="minorHAnsi" w:hAnsiTheme="minorHAnsi" w:cstheme="minorHAnsi"/>
                <w:sz w:val="24"/>
                <w:szCs w:val="24"/>
                <w:lang w:val="fr-FR"/>
              </w:rPr>
            </w:pPr>
            <w:r w:rsidRPr="00A47B2A">
              <w:rPr>
                <w:rFonts w:asciiTheme="minorHAnsi" w:hAnsiTheme="minorHAnsi" w:cstheme="minorHAnsi"/>
                <w:sz w:val="24"/>
                <w:szCs w:val="24"/>
                <w:lang w:val="fr-FR"/>
              </w:rPr>
              <w:t>Mesures hygiéno-diététiques (alimentation riche en calcium, activité physique régulière/marche)</w:t>
            </w:r>
          </w:p>
          <w:p w:rsidR="007462F3" w:rsidRPr="00A47B2A" w:rsidRDefault="00E91E20" w:rsidP="00E91E20">
            <w:pPr>
              <w:pStyle w:val="JhpTableBullet10"/>
              <w:numPr>
                <w:ilvl w:val="0"/>
                <w:numId w:val="0"/>
              </w:numPr>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Prise en charge des troubles du climatère</w:t>
            </w:r>
          </w:p>
          <w:p w:rsidR="007462F3" w:rsidRPr="00A47B2A" w:rsidRDefault="007462F3" w:rsidP="00E91E20">
            <w:pPr>
              <w:pStyle w:val="JhpTableBullet10"/>
              <w:numPr>
                <w:ilvl w:val="0"/>
                <w:numId w:val="0"/>
              </w:numPr>
              <w:rPr>
                <w:rFonts w:asciiTheme="minorHAnsi" w:hAnsiTheme="minorHAnsi" w:cstheme="minorHAnsi"/>
                <w:sz w:val="24"/>
                <w:szCs w:val="24"/>
              </w:rPr>
            </w:pPr>
            <w:r w:rsidRPr="00A47B2A">
              <w:rPr>
                <w:rFonts w:asciiTheme="minorHAnsi" w:hAnsiTheme="minorHAnsi" w:cstheme="minorHAnsi"/>
                <w:sz w:val="24"/>
                <w:szCs w:val="24"/>
                <w:lang w:val="fr-FR"/>
              </w:rPr>
              <w:t xml:space="preserve"> </w:t>
            </w:r>
            <w:r w:rsidR="00E91E20" w:rsidRPr="00A47B2A">
              <w:rPr>
                <w:rFonts w:asciiTheme="minorHAnsi" w:hAnsiTheme="minorHAnsi" w:cstheme="minorHAnsi"/>
                <w:sz w:val="24"/>
                <w:szCs w:val="24"/>
                <w:lang w:val="fr-FR"/>
              </w:rPr>
              <w:t>-</w:t>
            </w:r>
            <w:r w:rsidRPr="00A47B2A">
              <w:rPr>
                <w:rFonts w:asciiTheme="minorHAnsi" w:hAnsiTheme="minorHAnsi" w:cstheme="minorHAnsi"/>
                <w:sz w:val="24"/>
                <w:szCs w:val="24"/>
              </w:rPr>
              <w:t xml:space="preserve">Référer si </w:t>
            </w:r>
            <w:r w:rsidR="00A208B2" w:rsidRPr="00A47B2A">
              <w:rPr>
                <w:rFonts w:asciiTheme="minorHAnsi" w:hAnsiTheme="minorHAnsi" w:cstheme="minorHAnsi"/>
                <w:sz w:val="24"/>
                <w:szCs w:val="24"/>
              </w:rPr>
              <w:t>persistence</w:t>
            </w:r>
            <w:r w:rsidRPr="00A47B2A">
              <w:rPr>
                <w:rFonts w:asciiTheme="minorHAnsi" w:hAnsiTheme="minorHAnsi" w:cstheme="minorHAnsi"/>
                <w:sz w:val="24"/>
                <w:szCs w:val="24"/>
              </w:rPr>
              <w:t xml:space="preserve"> symptomatologie</w:t>
            </w:r>
          </w:p>
        </w:tc>
        <w:tc>
          <w:tcPr>
            <w:tcW w:w="1250" w:type="pct"/>
          </w:tcPr>
          <w:p w:rsidR="007462F3" w:rsidRPr="00A47B2A" w:rsidRDefault="007462F3" w:rsidP="00FC4AD4">
            <w:pPr>
              <w:pStyle w:val="JhpTabletext"/>
              <w:numPr>
                <w:ilvl w:val="0"/>
                <w:numId w:val="149"/>
              </w:numPr>
              <w:rPr>
                <w:rFonts w:asciiTheme="minorHAnsi" w:hAnsiTheme="minorHAnsi" w:cstheme="minorHAnsi"/>
                <w:sz w:val="24"/>
                <w:szCs w:val="24"/>
                <w:lang w:val="fr-FR"/>
              </w:rPr>
            </w:pPr>
            <w:r w:rsidRPr="00A47B2A">
              <w:rPr>
                <w:rFonts w:asciiTheme="minorHAnsi" w:hAnsiTheme="minorHAnsi" w:cstheme="minorHAnsi"/>
                <w:sz w:val="24"/>
                <w:szCs w:val="24"/>
                <w:lang w:val="fr-FR"/>
              </w:rPr>
              <w:t xml:space="preserve">Mêmes procédures que le niveau communautaire </w:t>
            </w:r>
          </w:p>
        </w:tc>
        <w:tc>
          <w:tcPr>
            <w:tcW w:w="1250" w:type="pct"/>
          </w:tcPr>
          <w:p w:rsidR="007462F3" w:rsidRPr="00A47B2A" w:rsidRDefault="00A47B2A" w:rsidP="006F76B5">
            <w:pPr>
              <w:pStyle w:val="JhpTabletext"/>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Prise en charge psychologique</w:t>
            </w:r>
          </w:p>
          <w:p w:rsidR="007462F3" w:rsidRPr="00A47B2A" w:rsidRDefault="007462F3" w:rsidP="006F76B5">
            <w:pPr>
              <w:pStyle w:val="JhpTabletext"/>
              <w:rPr>
                <w:rFonts w:asciiTheme="minorHAnsi" w:hAnsiTheme="minorHAnsi" w:cstheme="minorHAnsi"/>
                <w:sz w:val="24"/>
                <w:szCs w:val="24"/>
                <w:lang w:val="fr-FR"/>
              </w:rPr>
            </w:pPr>
            <w:r w:rsidRPr="00A47B2A">
              <w:rPr>
                <w:rFonts w:asciiTheme="minorHAnsi" w:hAnsiTheme="minorHAnsi" w:cstheme="minorHAnsi"/>
                <w:sz w:val="24"/>
                <w:szCs w:val="24"/>
                <w:lang w:val="fr-FR"/>
              </w:rPr>
              <w:t>Même procédure que le niveau communautaire</w:t>
            </w:r>
          </w:p>
          <w:p w:rsidR="007462F3" w:rsidRPr="00A47B2A" w:rsidRDefault="00A47B2A" w:rsidP="006F76B5">
            <w:pPr>
              <w:pStyle w:val="JhpTabletext"/>
              <w:rPr>
                <w:rFonts w:asciiTheme="minorHAnsi" w:hAnsiTheme="minorHAnsi" w:cstheme="minorHAnsi"/>
                <w:sz w:val="24"/>
                <w:szCs w:val="24"/>
                <w:lang w:val="fr-FR"/>
              </w:rPr>
            </w:pPr>
            <w:r w:rsidRPr="00A47B2A">
              <w:rPr>
                <w:rFonts w:asciiTheme="minorHAnsi" w:hAnsiTheme="minorHAnsi" w:cstheme="minorHAnsi"/>
                <w:sz w:val="24"/>
                <w:szCs w:val="24"/>
                <w:lang w:val="fr-FR"/>
              </w:rPr>
              <w:t>-</w:t>
            </w:r>
            <w:r w:rsidR="007462F3" w:rsidRPr="00A47B2A">
              <w:rPr>
                <w:rFonts w:asciiTheme="minorHAnsi" w:hAnsiTheme="minorHAnsi" w:cstheme="minorHAnsi"/>
                <w:sz w:val="24"/>
                <w:szCs w:val="24"/>
                <w:lang w:val="fr-FR"/>
              </w:rPr>
              <w:t xml:space="preserve">Prise en charge médicale </w:t>
            </w:r>
          </w:p>
          <w:p w:rsidR="007462F3" w:rsidRPr="00A47B2A" w:rsidRDefault="007462F3" w:rsidP="006F76B5">
            <w:pPr>
              <w:pStyle w:val="JhpTabletext"/>
              <w:rPr>
                <w:rFonts w:asciiTheme="minorHAnsi" w:hAnsiTheme="minorHAnsi" w:cstheme="minorHAnsi"/>
                <w:sz w:val="24"/>
                <w:szCs w:val="24"/>
                <w:lang w:val="fr-FR"/>
              </w:rPr>
            </w:pPr>
            <w:r w:rsidRPr="00A47B2A">
              <w:rPr>
                <w:rFonts w:asciiTheme="minorHAnsi" w:hAnsiTheme="minorHAnsi" w:cstheme="minorHAnsi"/>
                <w:sz w:val="24"/>
                <w:szCs w:val="24"/>
                <w:lang w:val="fr-FR"/>
              </w:rPr>
              <w:t>Même procédure que PS/CS</w:t>
            </w:r>
          </w:p>
          <w:p w:rsidR="007462F3" w:rsidRPr="00A47B2A" w:rsidRDefault="007462F3" w:rsidP="00A47B2A">
            <w:pPr>
              <w:pStyle w:val="JhpTabletext"/>
              <w:rPr>
                <w:rFonts w:asciiTheme="minorHAnsi" w:hAnsiTheme="minorHAnsi" w:cstheme="minorHAnsi"/>
                <w:sz w:val="24"/>
                <w:szCs w:val="24"/>
                <w:lang w:val="fr-FR"/>
              </w:rPr>
            </w:pPr>
            <w:r w:rsidRPr="00A47B2A">
              <w:rPr>
                <w:rFonts w:asciiTheme="minorHAnsi" w:hAnsiTheme="minorHAnsi" w:cstheme="minorHAnsi"/>
                <w:sz w:val="24"/>
                <w:szCs w:val="24"/>
                <w:lang w:val="fr-FR"/>
              </w:rPr>
              <w:t>Plus:</w:t>
            </w:r>
            <w:r w:rsidR="00A47B2A" w:rsidRPr="00A47B2A">
              <w:rPr>
                <w:rFonts w:asciiTheme="minorHAnsi" w:hAnsiTheme="minorHAnsi" w:cstheme="minorHAnsi"/>
                <w:sz w:val="24"/>
                <w:szCs w:val="24"/>
                <w:lang w:val="fr-FR"/>
              </w:rPr>
              <w:t xml:space="preserve"> </w:t>
            </w:r>
            <w:r w:rsidRPr="00A47B2A">
              <w:rPr>
                <w:rFonts w:asciiTheme="minorHAnsi" w:hAnsiTheme="minorHAnsi" w:cstheme="minorHAnsi"/>
                <w:sz w:val="24"/>
                <w:szCs w:val="24"/>
                <w:lang w:val="fr-FR"/>
              </w:rPr>
              <w:t>Consultation de psychiatrie si nécessaire</w:t>
            </w:r>
          </w:p>
        </w:tc>
      </w:tr>
    </w:tbl>
    <w:p w:rsidR="007462F3" w:rsidRPr="00D87FCA" w:rsidRDefault="007462F3" w:rsidP="007462F3">
      <w:pPr>
        <w:rPr>
          <w:rFonts w:asciiTheme="minorHAnsi" w:hAnsiTheme="minorHAnsi" w:cstheme="minorHAnsi"/>
        </w:rPr>
        <w:sectPr w:rsidR="007462F3" w:rsidRPr="00D87FCA" w:rsidSect="006F76B5">
          <w:footerReference w:type="default" r:id="rId154"/>
          <w:pgSz w:w="16838" w:h="11906" w:orient="landscape"/>
          <w:pgMar w:top="1080" w:right="720" w:bottom="720" w:left="720" w:header="720" w:footer="720" w:gutter="0"/>
          <w:cols w:space="708"/>
          <w:docGrid w:linePitch="360"/>
        </w:sectPr>
      </w:pPr>
    </w:p>
    <w:p w:rsidR="00A47B2A" w:rsidRPr="001670EB" w:rsidRDefault="001670EB" w:rsidP="001670EB">
      <w:pPr>
        <w:pStyle w:val="Titre2"/>
        <w:rPr>
          <w:rFonts w:asciiTheme="minorHAnsi" w:hAnsiTheme="minorHAnsi" w:cstheme="minorHAnsi"/>
          <w:b/>
          <w:color w:val="70AD47" w:themeColor="accent6"/>
          <w:sz w:val="28"/>
          <w:u w:val="none"/>
        </w:rPr>
      </w:pPr>
      <w:bookmarkStart w:id="232" w:name="_Toc81733780"/>
      <w:bookmarkStart w:id="233" w:name="_Toc456517385"/>
      <w:r>
        <w:rPr>
          <w:rFonts w:asciiTheme="minorHAnsi" w:hAnsiTheme="minorHAnsi" w:cstheme="minorHAnsi"/>
          <w:b/>
          <w:color w:val="70AD47" w:themeColor="accent6"/>
          <w:sz w:val="28"/>
          <w:u w:val="none"/>
        </w:rPr>
        <w:lastRenderedPageBreak/>
        <w:t xml:space="preserve">8.2 </w:t>
      </w:r>
      <w:r w:rsidR="00A47B2A" w:rsidRPr="001670EB">
        <w:rPr>
          <w:rFonts w:asciiTheme="minorHAnsi" w:hAnsiTheme="minorHAnsi" w:cstheme="minorHAnsi"/>
          <w:b/>
          <w:color w:val="70AD47" w:themeColor="accent6"/>
          <w:sz w:val="28"/>
          <w:u w:val="none"/>
        </w:rPr>
        <w:t>PRISE EN CHARGE DE L’ANDROPAUSE</w:t>
      </w:r>
      <w:bookmarkEnd w:id="232"/>
      <w:r w:rsidR="00A47B2A" w:rsidRPr="001670EB">
        <w:rPr>
          <w:rFonts w:asciiTheme="minorHAnsi" w:hAnsiTheme="minorHAnsi" w:cstheme="minorHAnsi"/>
          <w:b/>
          <w:color w:val="70AD47" w:themeColor="accent6"/>
          <w:sz w:val="28"/>
          <w:u w:val="none"/>
        </w:rPr>
        <w:t xml:space="preserve"> </w:t>
      </w:r>
    </w:p>
    <w:p w:rsidR="00A47B2A" w:rsidRPr="0003161F" w:rsidRDefault="00A47B2A" w:rsidP="00A47B2A">
      <w:pPr>
        <w:spacing w:after="244" w:line="259" w:lineRule="auto"/>
        <w:ind w:left="-5"/>
        <w:jc w:val="left"/>
        <w:rPr>
          <w:rFonts w:asciiTheme="minorHAnsi" w:hAnsiTheme="minorHAnsi" w:cstheme="minorHAnsi"/>
        </w:rPr>
      </w:pPr>
      <w:r w:rsidRPr="0003161F">
        <w:rPr>
          <w:rFonts w:asciiTheme="minorHAnsi" w:hAnsiTheme="minorHAnsi" w:cstheme="minorHAnsi"/>
          <w:b/>
        </w:rPr>
        <w:t xml:space="preserve">A- </w:t>
      </w:r>
      <w:r w:rsidRPr="0003161F">
        <w:rPr>
          <w:rFonts w:asciiTheme="minorHAnsi" w:hAnsiTheme="minorHAnsi" w:cstheme="minorHAnsi"/>
          <w:b/>
          <w:u w:val="single" w:color="000000"/>
        </w:rPr>
        <w:t>Normes</w:t>
      </w:r>
      <w:r w:rsidRPr="0003161F">
        <w:rPr>
          <w:rFonts w:asciiTheme="minorHAnsi" w:hAnsiTheme="minorHAnsi" w:cstheme="minorHAnsi"/>
          <w:b/>
        </w:rPr>
        <w:t xml:space="preserve"> </w:t>
      </w:r>
    </w:p>
    <w:p w:rsidR="00A47B2A" w:rsidRPr="0003161F" w:rsidRDefault="00A47B2A" w:rsidP="00FC4AD4">
      <w:pPr>
        <w:numPr>
          <w:ilvl w:val="0"/>
          <w:numId w:val="33"/>
        </w:numPr>
        <w:spacing w:after="14" w:line="250" w:lineRule="auto"/>
        <w:ind w:hanging="360"/>
        <w:jc w:val="left"/>
        <w:rPr>
          <w:rFonts w:asciiTheme="minorHAnsi" w:hAnsiTheme="minorHAnsi" w:cstheme="minorHAnsi"/>
        </w:rPr>
      </w:pPr>
      <w:r w:rsidRPr="0003161F">
        <w:rPr>
          <w:rFonts w:asciiTheme="minorHAnsi" w:hAnsiTheme="minorHAnsi" w:cstheme="minorHAnsi"/>
          <w:b/>
          <w:i/>
        </w:rPr>
        <w:t xml:space="preserve">Définition </w:t>
      </w:r>
    </w:p>
    <w:bookmarkEnd w:id="233"/>
    <w:p w:rsidR="007462F3" w:rsidRPr="00D87FCA" w:rsidRDefault="007462F3" w:rsidP="00A47B2A">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L'andropause est la période de la vie de l'homme caractérisée par un déficit androgénique, en particulier la baisse de sécrétion de testostérone lié à l’âge et qui est responsable d’une altération de la qualité de vie et d’un impact sur la fonction de plusieurs organes. L'andropause intervient en dehors de tout contexte pathologique pouvant expliquer les troubles physiologiques</w:t>
      </w:r>
    </w:p>
    <w:p w:rsidR="007462F3" w:rsidRPr="00D87FCA" w:rsidRDefault="007462F3" w:rsidP="00FC4AD4">
      <w:pPr>
        <w:pStyle w:val="JhpBulletLevel1"/>
        <w:numPr>
          <w:ilvl w:val="0"/>
          <w:numId w:val="138"/>
        </w:numPr>
        <w:rPr>
          <w:rFonts w:asciiTheme="minorHAnsi" w:hAnsiTheme="minorHAnsi" w:cstheme="minorHAnsi"/>
          <w:b/>
        </w:rPr>
      </w:pPr>
      <w:r w:rsidRPr="00D87FCA">
        <w:rPr>
          <w:rFonts w:asciiTheme="minorHAnsi" w:hAnsiTheme="minorHAnsi" w:cstheme="minorHAnsi"/>
          <w:b/>
        </w:rPr>
        <w:t>But</w:t>
      </w:r>
    </w:p>
    <w:p w:rsidR="007462F3" w:rsidRPr="00D87FCA" w:rsidRDefault="007462F3" w:rsidP="00A47B2A">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Aider l'homme âgé à supporter les modifications physiques et physiologiques qui accompagnent l'andropause.</w:t>
      </w:r>
    </w:p>
    <w:p w:rsidR="007462F3" w:rsidRPr="00D87FCA" w:rsidRDefault="007462F3" w:rsidP="00FC4AD4">
      <w:pPr>
        <w:pStyle w:val="JhpBulletLevel1"/>
        <w:numPr>
          <w:ilvl w:val="0"/>
          <w:numId w:val="138"/>
        </w:numPr>
        <w:rPr>
          <w:rFonts w:asciiTheme="minorHAnsi" w:hAnsiTheme="minorHAnsi" w:cstheme="minorHAnsi"/>
          <w:b/>
        </w:rPr>
      </w:pPr>
      <w:r w:rsidRPr="00D87FCA">
        <w:rPr>
          <w:rFonts w:asciiTheme="minorHAnsi" w:hAnsiTheme="minorHAnsi" w:cstheme="minorHAnsi"/>
          <w:b/>
        </w:rPr>
        <w:t>Objectifs</w:t>
      </w:r>
    </w:p>
    <w:p w:rsidR="007462F3" w:rsidRPr="00D87FCA" w:rsidRDefault="007462F3" w:rsidP="00FC4AD4">
      <w:pPr>
        <w:pStyle w:val="JhpBulletLevel2"/>
        <w:numPr>
          <w:ilvl w:val="0"/>
          <w:numId w:val="150"/>
        </w:numPr>
        <w:spacing w:before="0"/>
        <w:rPr>
          <w:rFonts w:asciiTheme="minorHAnsi" w:hAnsiTheme="minorHAnsi" w:cstheme="minorHAnsi"/>
        </w:rPr>
      </w:pPr>
      <w:r w:rsidRPr="00D87FCA">
        <w:rPr>
          <w:rFonts w:asciiTheme="minorHAnsi" w:hAnsiTheme="minorHAnsi" w:cstheme="minorHAnsi"/>
        </w:rPr>
        <w:t>Informer les hommes sur l'andropause</w:t>
      </w:r>
    </w:p>
    <w:p w:rsidR="007462F3" w:rsidRPr="00D87FCA" w:rsidRDefault="007462F3" w:rsidP="00FC4AD4">
      <w:pPr>
        <w:pStyle w:val="JhpBulletLevel2"/>
        <w:numPr>
          <w:ilvl w:val="0"/>
          <w:numId w:val="150"/>
        </w:numPr>
        <w:spacing w:before="0"/>
        <w:rPr>
          <w:rFonts w:asciiTheme="minorHAnsi" w:hAnsiTheme="minorHAnsi" w:cstheme="minorHAnsi"/>
          <w:lang w:val="fr-FR"/>
        </w:rPr>
      </w:pPr>
      <w:r w:rsidRPr="00D87FCA">
        <w:rPr>
          <w:rFonts w:asciiTheme="minorHAnsi" w:hAnsiTheme="minorHAnsi" w:cstheme="minorHAnsi"/>
          <w:lang w:val="fr-FR"/>
        </w:rPr>
        <w:t>Renforcer les connaissances de la population sur les différents troubles physiques, physiologiques et psychologiques associés à l'andropause</w:t>
      </w:r>
    </w:p>
    <w:p w:rsidR="007462F3" w:rsidRPr="00D87FCA" w:rsidRDefault="007462F3" w:rsidP="00FC4AD4">
      <w:pPr>
        <w:pStyle w:val="JhpBulletLevel2"/>
        <w:numPr>
          <w:ilvl w:val="0"/>
          <w:numId w:val="150"/>
        </w:numPr>
        <w:spacing w:before="0"/>
        <w:rPr>
          <w:rFonts w:asciiTheme="minorHAnsi" w:hAnsiTheme="minorHAnsi" w:cstheme="minorHAnsi"/>
          <w:lang w:val="fr-FR"/>
        </w:rPr>
      </w:pPr>
      <w:r w:rsidRPr="00D87FCA">
        <w:rPr>
          <w:rFonts w:asciiTheme="minorHAnsi" w:hAnsiTheme="minorHAnsi" w:cstheme="minorHAnsi"/>
          <w:lang w:val="fr-FR"/>
        </w:rPr>
        <w:t>Conseiller sur la conduite à tenir et les mesures hygiéno-diététiques à adopter</w:t>
      </w:r>
    </w:p>
    <w:p w:rsidR="007462F3" w:rsidRPr="00D87FCA" w:rsidRDefault="007462F3" w:rsidP="00FC4AD4">
      <w:pPr>
        <w:pStyle w:val="JhpBulletLevel2"/>
        <w:numPr>
          <w:ilvl w:val="0"/>
          <w:numId w:val="150"/>
        </w:numPr>
        <w:spacing w:before="0"/>
        <w:rPr>
          <w:rFonts w:asciiTheme="minorHAnsi" w:hAnsiTheme="minorHAnsi" w:cstheme="minorHAnsi"/>
          <w:lang w:val="fr-FR"/>
        </w:rPr>
      </w:pPr>
      <w:r w:rsidRPr="00D87FCA">
        <w:rPr>
          <w:rFonts w:asciiTheme="minorHAnsi" w:hAnsiTheme="minorHAnsi" w:cstheme="minorHAnsi"/>
          <w:lang w:val="fr-FR"/>
        </w:rPr>
        <w:t>Faire une prise en charge des hommes en andropause</w:t>
      </w:r>
    </w:p>
    <w:p w:rsidR="007462F3" w:rsidRPr="00D87FCA" w:rsidRDefault="007462F3" w:rsidP="000D71A6">
      <w:pPr>
        <w:pStyle w:val="JhpBulletLevel1"/>
        <w:numPr>
          <w:ilvl w:val="0"/>
          <w:numId w:val="0"/>
        </w:numPr>
        <w:rPr>
          <w:rFonts w:asciiTheme="minorHAnsi" w:hAnsiTheme="minorHAnsi" w:cstheme="minorHAnsi"/>
          <w:b/>
        </w:rPr>
      </w:pPr>
      <w:r w:rsidRPr="00D87FCA">
        <w:rPr>
          <w:rFonts w:asciiTheme="minorHAnsi" w:hAnsiTheme="minorHAnsi" w:cstheme="minorHAnsi"/>
          <w:b/>
        </w:rPr>
        <w:t>Types de prestation</w:t>
      </w:r>
    </w:p>
    <w:p w:rsidR="007462F3" w:rsidRPr="00A208B2" w:rsidRDefault="007462F3" w:rsidP="00FC4AD4">
      <w:pPr>
        <w:pStyle w:val="JhpBulletLevel2"/>
        <w:numPr>
          <w:ilvl w:val="0"/>
          <w:numId w:val="151"/>
        </w:numPr>
        <w:spacing w:before="0"/>
        <w:rPr>
          <w:rFonts w:asciiTheme="minorHAnsi" w:hAnsiTheme="minorHAnsi" w:cstheme="minorHAnsi"/>
          <w:lang w:val="fr-FR"/>
        </w:rPr>
      </w:pPr>
      <w:r w:rsidRPr="00A208B2">
        <w:rPr>
          <w:rFonts w:asciiTheme="minorHAnsi" w:hAnsiTheme="minorHAnsi" w:cstheme="minorHAnsi"/>
          <w:lang w:val="fr-FR"/>
        </w:rPr>
        <w:t>Information/Education/Communication sur l'andropause</w:t>
      </w:r>
    </w:p>
    <w:p w:rsidR="007462F3" w:rsidRPr="00D87FCA" w:rsidRDefault="007462F3" w:rsidP="00FC4AD4">
      <w:pPr>
        <w:pStyle w:val="JhpBulletLevel2"/>
        <w:numPr>
          <w:ilvl w:val="0"/>
          <w:numId w:val="151"/>
        </w:numPr>
        <w:spacing w:before="0"/>
        <w:rPr>
          <w:rFonts w:asciiTheme="minorHAnsi" w:hAnsiTheme="minorHAnsi" w:cstheme="minorHAnsi"/>
          <w:lang w:val="fr-FR"/>
        </w:rPr>
      </w:pPr>
      <w:r w:rsidRPr="00D87FCA">
        <w:rPr>
          <w:rFonts w:asciiTheme="minorHAnsi" w:hAnsiTheme="minorHAnsi" w:cstheme="minorHAnsi"/>
          <w:lang w:val="fr-FR"/>
        </w:rPr>
        <w:t>Conseils pour le dépistage et la prise en charge des cancers de la prostate et des autres affections courantes du troisième âge</w:t>
      </w:r>
    </w:p>
    <w:p w:rsidR="007462F3" w:rsidRPr="00D87FCA" w:rsidRDefault="007462F3" w:rsidP="00FC4AD4">
      <w:pPr>
        <w:pStyle w:val="JhpBulletLevel2"/>
        <w:numPr>
          <w:ilvl w:val="0"/>
          <w:numId w:val="151"/>
        </w:numPr>
        <w:spacing w:before="0"/>
        <w:rPr>
          <w:rFonts w:asciiTheme="minorHAnsi" w:hAnsiTheme="minorHAnsi" w:cstheme="minorHAnsi"/>
          <w:b/>
          <w:lang w:val="fr-FR"/>
        </w:rPr>
      </w:pPr>
      <w:r w:rsidRPr="00D87FCA">
        <w:rPr>
          <w:rFonts w:asciiTheme="minorHAnsi" w:hAnsiTheme="minorHAnsi" w:cstheme="minorHAnsi"/>
          <w:lang w:val="fr-FR"/>
        </w:rPr>
        <w:t>Prise en charge médicale et psychologique</w:t>
      </w:r>
      <w:r w:rsidRPr="00D87FCA">
        <w:rPr>
          <w:rFonts w:asciiTheme="minorHAnsi" w:hAnsiTheme="minorHAnsi" w:cstheme="minorHAnsi"/>
          <w:b/>
          <w:lang w:val="fr-FR"/>
        </w:rPr>
        <w:t> </w:t>
      </w:r>
    </w:p>
    <w:p w:rsidR="007462F3" w:rsidRPr="00D87FCA" w:rsidRDefault="007462F3" w:rsidP="00FC4AD4">
      <w:pPr>
        <w:pStyle w:val="JhpBulletLevel1"/>
        <w:numPr>
          <w:ilvl w:val="0"/>
          <w:numId w:val="138"/>
        </w:numPr>
        <w:rPr>
          <w:rFonts w:asciiTheme="minorHAnsi" w:hAnsiTheme="minorHAnsi" w:cstheme="minorHAnsi"/>
          <w:b/>
        </w:rPr>
      </w:pPr>
      <w:r w:rsidRPr="00D87FCA">
        <w:rPr>
          <w:rFonts w:asciiTheme="minorHAnsi" w:hAnsiTheme="minorHAnsi" w:cstheme="minorHAnsi"/>
          <w:b/>
        </w:rPr>
        <w:t xml:space="preserve">Lieu des </w:t>
      </w:r>
      <w:r w:rsidR="000D71A6" w:rsidRPr="00D87FCA">
        <w:rPr>
          <w:rFonts w:asciiTheme="minorHAnsi" w:hAnsiTheme="minorHAnsi" w:cstheme="minorHAnsi"/>
          <w:b/>
        </w:rPr>
        <w:t>prestation</w:t>
      </w:r>
    </w:p>
    <w:p w:rsidR="007462F3" w:rsidRPr="00D87FCA" w:rsidRDefault="007462F3" w:rsidP="00FC4AD4">
      <w:pPr>
        <w:pStyle w:val="JhpBulletLevel2"/>
        <w:numPr>
          <w:ilvl w:val="0"/>
          <w:numId w:val="152"/>
        </w:numPr>
        <w:spacing w:before="0"/>
        <w:rPr>
          <w:rFonts w:asciiTheme="minorHAnsi" w:hAnsiTheme="minorHAnsi" w:cstheme="minorHAnsi"/>
        </w:rPr>
      </w:pPr>
      <w:r w:rsidRPr="00D87FCA">
        <w:rPr>
          <w:rFonts w:asciiTheme="minorHAnsi" w:hAnsiTheme="minorHAnsi" w:cstheme="minorHAnsi"/>
        </w:rPr>
        <w:t>Communauté</w:t>
      </w:r>
    </w:p>
    <w:p w:rsidR="007462F3" w:rsidRPr="00D87FCA" w:rsidRDefault="007462F3" w:rsidP="00FC4AD4">
      <w:pPr>
        <w:pStyle w:val="JhpBulletLevel2"/>
        <w:numPr>
          <w:ilvl w:val="0"/>
          <w:numId w:val="152"/>
        </w:numPr>
        <w:spacing w:before="0"/>
        <w:rPr>
          <w:rFonts w:asciiTheme="minorHAnsi" w:eastAsia="Arial Unicode MS" w:hAnsiTheme="minorHAnsi" w:cstheme="minorHAnsi"/>
          <w:lang w:val="fr-FR"/>
        </w:rPr>
      </w:pPr>
      <w:r w:rsidRPr="00D87FCA">
        <w:rPr>
          <w:rFonts w:asciiTheme="minorHAnsi" w:eastAsia="Arial Unicode MS" w:hAnsiTheme="minorHAnsi" w:cstheme="minorHAnsi"/>
          <w:lang w:val="fr-FR"/>
        </w:rPr>
        <w:t>Structures sanitaires publiques, privées, confessionnelles et associatives (PS, CS, CSA, CMC, HP, HR et HN)</w:t>
      </w:r>
    </w:p>
    <w:p w:rsidR="007462F3" w:rsidRPr="00D87FCA" w:rsidRDefault="007462F3" w:rsidP="00FC4AD4">
      <w:pPr>
        <w:pStyle w:val="JhpBulletLevel2"/>
        <w:numPr>
          <w:ilvl w:val="0"/>
          <w:numId w:val="152"/>
        </w:numPr>
        <w:spacing w:before="0"/>
        <w:rPr>
          <w:rFonts w:asciiTheme="minorHAnsi" w:eastAsia="Arial Unicode MS" w:hAnsiTheme="minorHAnsi" w:cstheme="minorHAnsi"/>
          <w:lang w:val="fr-FR"/>
        </w:rPr>
      </w:pPr>
      <w:r w:rsidRPr="00D87FCA">
        <w:rPr>
          <w:rFonts w:asciiTheme="minorHAnsi" w:eastAsia="Arial Unicode MS" w:hAnsiTheme="minorHAnsi" w:cstheme="minorHAnsi"/>
          <w:lang w:val="fr-FR"/>
        </w:rPr>
        <w:t>Service de santé des armées (</w:t>
      </w:r>
      <w:r w:rsidRPr="00D87FCA">
        <w:rPr>
          <w:rFonts w:asciiTheme="minorHAnsi" w:hAnsiTheme="minorHAnsi" w:cstheme="minorHAnsi"/>
          <w:lang w:val="fr-FR"/>
        </w:rPr>
        <w:t>centres médico chirurgicaux, infirmerie</w:t>
      </w:r>
      <w:r w:rsidRPr="00D87FCA">
        <w:rPr>
          <w:rFonts w:asciiTheme="minorHAnsi" w:eastAsia="Arial Unicode MS" w:hAnsiTheme="minorHAnsi" w:cstheme="minorHAnsi"/>
          <w:lang w:val="fr-FR"/>
        </w:rPr>
        <w:t>)</w:t>
      </w:r>
    </w:p>
    <w:p w:rsidR="007462F3" w:rsidRPr="00D87FCA" w:rsidRDefault="007462F3" w:rsidP="00FC4AD4">
      <w:pPr>
        <w:pStyle w:val="JhpBulletLevel2"/>
        <w:numPr>
          <w:ilvl w:val="0"/>
          <w:numId w:val="152"/>
        </w:numPr>
        <w:spacing w:before="0"/>
        <w:rPr>
          <w:rFonts w:asciiTheme="minorHAnsi" w:eastAsia="Arial Unicode MS" w:hAnsiTheme="minorHAnsi" w:cstheme="minorHAnsi"/>
          <w:lang w:val="fr-FR"/>
        </w:rPr>
      </w:pPr>
      <w:r w:rsidRPr="00D87FCA">
        <w:rPr>
          <w:rFonts w:asciiTheme="minorHAnsi" w:eastAsia="Arial Unicode MS" w:hAnsiTheme="minorHAnsi" w:cstheme="minorHAnsi"/>
          <w:lang w:val="fr-FR"/>
        </w:rPr>
        <w:t>Structures sanitaires des entreprises (hôpitaux, dispensaires).</w:t>
      </w:r>
    </w:p>
    <w:p w:rsidR="007462F3" w:rsidRPr="00D87FCA" w:rsidRDefault="007462F3" w:rsidP="00FC4AD4">
      <w:pPr>
        <w:pStyle w:val="JhpBulletLevel1"/>
        <w:numPr>
          <w:ilvl w:val="0"/>
          <w:numId w:val="138"/>
        </w:numPr>
        <w:rPr>
          <w:rFonts w:asciiTheme="minorHAnsi" w:hAnsiTheme="minorHAnsi" w:cstheme="minorHAnsi"/>
          <w:b/>
        </w:rPr>
      </w:pPr>
      <w:r w:rsidRPr="00D87FCA">
        <w:rPr>
          <w:rFonts w:asciiTheme="minorHAnsi" w:hAnsiTheme="minorHAnsi" w:cstheme="minorHAnsi"/>
          <w:b/>
        </w:rPr>
        <w:t xml:space="preserve">Prestataires </w:t>
      </w:r>
    </w:p>
    <w:p w:rsidR="007462F3" w:rsidRPr="00D87FCA" w:rsidRDefault="007462F3" w:rsidP="00FC4AD4">
      <w:pPr>
        <w:pStyle w:val="JhpBulletLevel2"/>
        <w:numPr>
          <w:ilvl w:val="0"/>
          <w:numId w:val="153"/>
        </w:numPr>
        <w:spacing w:before="0"/>
        <w:rPr>
          <w:rFonts w:asciiTheme="minorHAnsi" w:hAnsiTheme="minorHAnsi" w:cstheme="minorHAnsi"/>
          <w:lang w:val="fr-FR"/>
        </w:rPr>
      </w:pPr>
      <w:r w:rsidRPr="00D87FCA">
        <w:rPr>
          <w:rFonts w:asciiTheme="minorHAnsi" w:hAnsiTheme="minorHAnsi" w:cstheme="minorHAnsi"/>
          <w:lang w:val="fr-FR"/>
        </w:rPr>
        <w:t xml:space="preserve">Agent de santé communautaire (ASC, AV) </w:t>
      </w:r>
    </w:p>
    <w:p w:rsidR="007462F3" w:rsidRPr="00D87FCA" w:rsidRDefault="00651657" w:rsidP="00FC4AD4">
      <w:pPr>
        <w:pStyle w:val="JhpBulletLevel2"/>
        <w:numPr>
          <w:ilvl w:val="0"/>
          <w:numId w:val="153"/>
        </w:numPr>
        <w:spacing w:before="0"/>
        <w:rPr>
          <w:rFonts w:asciiTheme="minorHAnsi" w:hAnsiTheme="minorHAnsi" w:cstheme="minorHAnsi"/>
          <w:lang w:val="fr-FR"/>
        </w:rPr>
      </w:pPr>
      <w:r w:rsidRPr="00D87FCA">
        <w:rPr>
          <w:rFonts w:asciiTheme="minorHAnsi" w:hAnsiTheme="minorHAnsi" w:cstheme="minorHAnsi"/>
          <w:bCs/>
          <w:lang w:val="fr-FR"/>
        </w:rPr>
        <w:t>Leaders</w:t>
      </w:r>
      <w:r w:rsidR="007462F3" w:rsidRPr="00D87FCA">
        <w:rPr>
          <w:rFonts w:asciiTheme="minorHAnsi" w:hAnsiTheme="minorHAnsi" w:cstheme="minorHAnsi"/>
          <w:bCs/>
          <w:lang w:val="fr-FR"/>
        </w:rPr>
        <w:t xml:space="preserve"> religieux, éducateurs, pairs éducateurs, enseignants</w:t>
      </w:r>
      <w:r w:rsidR="007462F3" w:rsidRPr="00D87FCA">
        <w:rPr>
          <w:rFonts w:asciiTheme="minorHAnsi" w:hAnsiTheme="minorHAnsi" w:cstheme="minorHAnsi"/>
          <w:lang w:val="fr-FR"/>
        </w:rPr>
        <w:t xml:space="preserve"> </w:t>
      </w:r>
    </w:p>
    <w:p w:rsidR="007462F3" w:rsidRPr="00D87FCA" w:rsidRDefault="007462F3" w:rsidP="00FC4AD4">
      <w:pPr>
        <w:pStyle w:val="JhpBulletLevel2"/>
        <w:numPr>
          <w:ilvl w:val="0"/>
          <w:numId w:val="153"/>
        </w:numPr>
        <w:spacing w:before="0"/>
        <w:rPr>
          <w:rFonts w:asciiTheme="minorHAnsi" w:hAnsiTheme="minorHAnsi" w:cstheme="minorHAnsi"/>
        </w:rPr>
      </w:pPr>
      <w:r w:rsidRPr="00D87FCA">
        <w:rPr>
          <w:rFonts w:asciiTheme="minorHAnsi" w:hAnsiTheme="minorHAnsi" w:cstheme="minorHAnsi"/>
        </w:rPr>
        <w:t xml:space="preserve">Sages-femmes, </w:t>
      </w:r>
      <w:r w:rsidRPr="00D87FCA">
        <w:rPr>
          <w:rFonts w:asciiTheme="minorHAnsi" w:hAnsiTheme="minorHAnsi" w:cstheme="minorHAnsi"/>
          <w:bCs/>
        </w:rPr>
        <w:t>Infirmiers</w:t>
      </w:r>
      <w:r w:rsidRPr="00D87FCA">
        <w:rPr>
          <w:rFonts w:asciiTheme="minorHAnsi" w:hAnsiTheme="minorHAnsi" w:cstheme="minorHAnsi"/>
        </w:rPr>
        <w:t>, ATS</w:t>
      </w:r>
    </w:p>
    <w:p w:rsidR="007462F3" w:rsidRPr="00D87FCA" w:rsidRDefault="007462F3" w:rsidP="00FC4AD4">
      <w:pPr>
        <w:pStyle w:val="JhpBulletLevel2"/>
        <w:numPr>
          <w:ilvl w:val="0"/>
          <w:numId w:val="153"/>
        </w:numPr>
        <w:spacing w:before="0"/>
        <w:rPr>
          <w:rFonts w:asciiTheme="minorHAnsi" w:hAnsiTheme="minorHAnsi" w:cstheme="minorHAnsi"/>
        </w:rPr>
      </w:pPr>
      <w:r w:rsidRPr="00D87FCA">
        <w:rPr>
          <w:rFonts w:asciiTheme="minorHAnsi" w:hAnsiTheme="minorHAnsi" w:cstheme="minorHAnsi"/>
        </w:rPr>
        <w:t>Médecins,</w:t>
      </w:r>
    </w:p>
    <w:p w:rsidR="007462F3" w:rsidRPr="00D87FCA" w:rsidRDefault="007462F3" w:rsidP="00FC4AD4">
      <w:pPr>
        <w:pStyle w:val="JhpBulletLevel2"/>
        <w:numPr>
          <w:ilvl w:val="0"/>
          <w:numId w:val="153"/>
        </w:numPr>
        <w:spacing w:before="0"/>
        <w:rPr>
          <w:rFonts w:asciiTheme="minorHAnsi" w:hAnsiTheme="minorHAnsi" w:cstheme="minorHAnsi"/>
        </w:rPr>
      </w:pPr>
      <w:r w:rsidRPr="00D87FCA">
        <w:rPr>
          <w:rFonts w:asciiTheme="minorHAnsi" w:hAnsiTheme="minorHAnsi" w:cstheme="minorHAnsi"/>
        </w:rPr>
        <w:t xml:space="preserve">Urologues </w:t>
      </w:r>
    </w:p>
    <w:p w:rsidR="007462F3" w:rsidRPr="00D87FCA" w:rsidRDefault="007462F3" w:rsidP="00FC4AD4">
      <w:pPr>
        <w:pStyle w:val="JhpBulletLevel1"/>
        <w:numPr>
          <w:ilvl w:val="0"/>
          <w:numId w:val="138"/>
        </w:numPr>
        <w:rPr>
          <w:rStyle w:val="TitreCar"/>
          <w:rFonts w:asciiTheme="minorHAnsi" w:eastAsia="Calibri" w:hAnsiTheme="minorHAnsi" w:cstheme="minorHAnsi"/>
          <w:bCs w:val="0"/>
          <w:sz w:val="24"/>
          <w:szCs w:val="24"/>
        </w:rPr>
      </w:pPr>
      <w:bookmarkStart w:id="234" w:name="_Toc81733781"/>
      <w:r w:rsidRPr="00D87FCA">
        <w:rPr>
          <w:rStyle w:val="TitreCar"/>
          <w:rFonts w:asciiTheme="minorHAnsi" w:eastAsia="Calibri" w:hAnsiTheme="minorHAnsi" w:cstheme="minorHAnsi"/>
          <w:bCs w:val="0"/>
          <w:sz w:val="24"/>
          <w:szCs w:val="24"/>
        </w:rPr>
        <w:t>Bénéficiaires</w:t>
      </w:r>
      <w:bookmarkEnd w:id="234"/>
      <w:r w:rsidRPr="00D87FCA">
        <w:rPr>
          <w:rStyle w:val="TitreCar"/>
          <w:rFonts w:asciiTheme="minorHAnsi" w:eastAsia="Calibri" w:hAnsiTheme="minorHAnsi" w:cstheme="minorHAnsi"/>
          <w:bCs w:val="0"/>
          <w:sz w:val="24"/>
          <w:szCs w:val="24"/>
        </w:rPr>
        <w:t xml:space="preserve"> </w:t>
      </w:r>
    </w:p>
    <w:p w:rsidR="007462F3" w:rsidRPr="00D87FCA" w:rsidRDefault="007462F3" w:rsidP="000D71A6">
      <w:pPr>
        <w:pStyle w:val="JhpBulletLevel2"/>
        <w:numPr>
          <w:ilvl w:val="0"/>
          <w:numId w:val="0"/>
        </w:numPr>
        <w:rPr>
          <w:rFonts w:asciiTheme="minorHAnsi" w:hAnsiTheme="minorHAnsi" w:cstheme="minorHAnsi"/>
          <w:lang w:val="fr-FR"/>
        </w:rPr>
      </w:pPr>
      <w:bookmarkStart w:id="235" w:name="_Toc81733782"/>
      <w:r w:rsidRPr="00D87FCA">
        <w:rPr>
          <w:rStyle w:val="TitreCar"/>
          <w:rFonts w:asciiTheme="minorHAnsi" w:eastAsia="Calibri" w:hAnsiTheme="minorHAnsi" w:cstheme="minorHAnsi"/>
          <w:b w:val="0"/>
          <w:bCs w:val="0"/>
          <w:sz w:val="24"/>
          <w:szCs w:val="24"/>
          <w:lang w:val="fr-FR"/>
        </w:rPr>
        <w:t>T</w:t>
      </w:r>
      <w:bookmarkEnd w:id="235"/>
      <w:r w:rsidRPr="00D87FCA">
        <w:rPr>
          <w:rFonts w:asciiTheme="minorHAnsi" w:hAnsiTheme="minorHAnsi" w:cstheme="minorHAnsi"/>
          <w:lang w:val="fr-FR"/>
        </w:rPr>
        <w:t>out homme adulte avec ou sans symptômes.</w:t>
      </w:r>
    </w:p>
    <w:p w:rsidR="007462F3" w:rsidRPr="00D87FCA" w:rsidRDefault="007462F3" w:rsidP="00FC4AD4">
      <w:pPr>
        <w:pStyle w:val="JhpBulletLevel1"/>
        <w:numPr>
          <w:ilvl w:val="0"/>
          <w:numId w:val="138"/>
        </w:numPr>
        <w:rPr>
          <w:rFonts w:asciiTheme="minorHAnsi" w:hAnsiTheme="minorHAnsi" w:cstheme="minorHAnsi"/>
          <w:b/>
        </w:rPr>
      </w:pPr>
      <w:r w:rsidRPr="00D87FCA">
        <w:rPr>
          <w:rFonts w:asciiTheme="minorHAnsi" w:hAnsiTheme="minorHAnsi" w:cstheme="minorHAnsi"/>
          <w:b/>
        </w:rPr>
        <w:t>Intégration</w:t>
      </w:r>
    </w:p>
    <w:p w:rsidR="007462F3" w:rsidRPr="00D87FCA" w:rsidRDefault="007462F3" w:rsidP="000D71A6">
      <w:pPr>
        <w:pStyle w:val="JhpBulletLevel2"/>
        <w:numPr>
          <w:ilvl w:val="0"/>
          <w:numId w:val="0"/>
        </w:numPr>
        <w:rPr>
          <w:rFonts w:asciiTheme="minorHAnsi" w:hAnsiTheme="minorHAnsi" w:cstheme="minorHAnsi"/>
          <w:lang w:val="fr-FR" w:eastAsia="fr-FR"/>
        </w:rPr>
      </w:pPr>
      <w:r w:rsidRPr="00D87FCA">
        <w:rPr>
          <w:rFonts w:asciiTheme="minorHAnsi" w:hAnsiTheme="minorHAnsi" w:cstheme="minorHAnsi"/>
          <w:lang w:val="fr-FR"/>
        </w:rPr>
        <w:t xml:space="preserve">Les services de prise en charge de l’andropause sont intégrés aux services de consultations de médecine générale et d’urologie, prévention, dépistage et prise en charge des tumeurs de la prostate, prise en charge de tous les dysfonctionnements sexuels du 3eme âge. </w:t>
      </w:r>
    </w:p>
    <w:p w:rsidR="000D71A6" w:rsidRPr="00D87FCA" w:rsidRDefault="000D71A6" w:rsidP="00FC4AD4">
      <w:pPr>
        <w:pStyle w:val="JhpBulletLevel1"/>
        <w:numPr>
          <w:ilvl w:val="0"/>
          <w:numId w:val="138"/>
        </w:numPr>
        <w:rPr>
          <w:rFonts w:asciiTheme="minorHAnsi" w:hAnsiTheme="minorHAnsi" w:cstheme="minorHAnsi"/>
        </w:rPr>
      </w:pPr>
      <w:bookmarkStart w:id="236" w:name="_Toc81733783"/>
      <w:bookmarkStart w:id="237" w:name="_Toc456517388"/>
      <w:r w:rsidRPr="00D87FCA">
        <w:rPr>
          <w:rStyle w:val="TitreCar"/>
          <w:rFonts w:asciiTheme="minorHAnsi" w:eastAsia="Calibri" w:hAnsiTheme="minorHAnsi" w:cstheme="minorHAnsi"/>
          <w:bCs w:val="0"/>
          <w:sz w:val="24"/>
          <w:szCs w:val="24"/>
        </w:rPr>
        <w:t>Moment/Périodicité</w:t>
      </w:r>
      <w:bookmarkEnd w:id="236"/>
    </w:p>
    <w:p w:rsidR="000D71A6" w:rsidRPr="00D87FCA" w:rsidRDefault="000D71A6" w:rsidP="000D71A6">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À tout moment propice chez tout homme adulte (consultations, séances d'IEC)</w:t>
      </w:r>
    </w:p>
    <w:p w:rsidR="000D71A6" w:rsidRPr="000D71A6" w:rsidRDefault="000D71A6" w:rsidP="000D71A6">
      <w:pPr>
        <w:ind w:left="0" w:firstLine="0"/>
        <w:sectPr w:rsidR="000D71A6" w:rsidRPr="000D71A6" w:rsidSect="006F76B5">
          <w:footerReference w:type="even" r:id="rId155"/>
          <w:footerReference w:type="default" r:id="rId156"/>
          <w:pgSz w:w="11906" w:h="16838"/>
          <w:pgMar w:top="1080" w:right="1440" w:bottom="720" w:left="1440" w:header="706" w:footer="706" w:gutter="0"/>
          <w:cols w:space="708"/>
          <w:docGrid w:linePitch="360"/>
        </w:sectPr>
      </w:pPr>
    </w:p>
    <w:p w:rsidR="007462F3" w:rsidRPr="00D066B6" w:rsidRDefault="00D066B6" w:rsidP="007462F3">
      <w:pPr>
        <w:pStyle w:val="JhpTabletitle"/>
        <w:tabs>
          <w:tab w:val="left" w:pos="360"/>
        </w:tabs>
        <w:rPr>
          <w:rFonts w:asciiTheme="minorHAnsi" w:hAnsiTheme="minorHAnsi" w:cstheme="minorHAnsi"/>
          <w:sz w:val="24"/>
          <w:szCs w:val="24"/>
          <w:lang w:val="fr-FR"/>
        </w:rPr>
      </w:pPr>
      <w:r w:rsidRPr="00D066B6">
        <w:rPr>
          <w:rFonts w:asciiTheme="minorHAnsi" w:hAnsiTheme="minorHAnsi" w:cstheme="minorHAnsi"/>
          <w:sz w:val="24"/>
          <w:szCs w:val="24"/>
          <w:lang w:val="fr-FR"/>
        </w:rPr>
        <w:lastRenderedPageBreak/>
        <w:t>B-</w:t>
      </w:r>
      <w:r w:rsidR="007462F3" w:rsidRPr="00D066B6">
        <w:rPr>
          <w:rFonts w:asciiTheme="minorHAnsi" w:hAnsiTheme="minorHAnsi" w:cstheme="minorHAnsi"/>
          <w:sz w:val="24"/>
          <w:szCs w:val="24"/>
          <w:lang w:val="fr-FR"/>
        </w:rPr>
        <w:t>Procédures par type d'intervenant</w:t>
      </w:r>
      <w:bookmarkEnd w:id="2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847"/>
        <w:gridCol w:w="3847"/>
        <w:gridCol w:w="3847"/>
        <w:gridCol w:w="3847"/>
      </w:tblGrid>
      <w:tr w:rsidR="007462F3" w:rsidRPr="003061AD" w:rsidTr="006F76B5">
        <w:trPr>
          <w:tblHeader/>
        </w:trPr>
        <w:tc>
          <w:tcPr>
            <w:tcW w:w="1250" w:type="pct"/>
            <w:shd w:val="clear" w:color="auto" w:fill="1F4E79"/>
            <w:vAlign w:val="center"/>
          </w:tcPr>
          <w:p w:rsidR="007462F3" w:rsidRPr="003061AD" w:rsidRDefault="007462F3" w:rsidP="006F76B5">
            <w:pPr>
              <w:pStyle w:val="JhpTableHeading"/>
              <w:rPr>
                <w:rFonts w:asciiTheme="minorHAnsi" w:hAnsiTheme="minorHAnsi" w:cstheme="minorHAnsi"/>
                <w:sz w:val="24"/>
                <w:szCs w:val="24"/>
                <w:lang w:val="fr-FR"/>
              </w:rPr>
            </w:pPr>
            <w:r w:rsidRPr="003061AD">
              <w:rPr>
                <w:rFonts w:asciiTheme="minorHAnsi" w:hAnsiTheme="minorHAnsi" w:cstheme="minorHAnsi"/>
                <w:sz w:val="24"/>
                <w:szCs w:val="24"/>
                <w:lang w:val="fr-FR"/>
              </w:rPr>
              <w:t>Communauté (AD, ASC, AV, leaders religieux, pairs éducateurs, enseignants)</w:t>
            </w:r>
          </w:p>
        </w:tc>
        <w:tc>
          <w:tcPr>
            <w:tcW w:w="1250" w:type="pct"/>
            <w:shd w:val="clear" w:color="auto" w:fill="1F4E79"/>
            <w:vAlign w:val="center"/>
          </w:tcPr>
          <w:p w:rsidR="007462F3" w:rsidRPr="003061AD" w:rsidRDefault="007462F3" w:rsidP="006F76B5">
            <w:pPr>
              <w:pStyle w:val="JhpTableHeading"/>
              <w:rPr>
                <w:rFonts w:asciiTheme="minorHAnsi" w:hAnsiTheme="minorHAnsi" w:cstheme="minorHAnsi"/>
                <w:sz w:val="24"/>
                <w:szCs w:val="24"/>
                <w:lang w:val="fr-FR"/>
              </w:rPr>
            </w:pPr>
            <w:r w:rsidRPr="003061AD">
              <w:rPr>
                <w:rFonts w:asciiTheme="minorHAnsi" w:hAnsiTheme="minorHAnsi" w:cstheme="minorHAnsi"/>
                <w:sz w:val="24"/>
                <w:szCs w:val="24"/>
                <w:lang w:val="fr-FR"/>
              </w:rPr>
              <w:t>PS/CS (ATS, Infirmiers d’Etat, Sages-femmes, médecins)</w:t>
            </w:r>
          </w:p>
        </w:tc>
        <w:tc>
          <w:tcPr>
            <w:tcW w:w="1250" w:type="pct"/>
            <w:shd w:val="clear" w:color="auto" w:fill="1F4E79"/>
            <w:vAlign w:val="center"/>
          </w:tcPr>
          <w:p w:rsidR="007462F3" w:rsidRPr="003061AD" w:rsidRDefault="007462F3" w:rsidP="006F76B5">
            <w:pPr>
              <w:pStyle w:val="JhpTableHeading"/>
              <w:rPr>
                <w:rFonts w:asciiTheme="minorHAnsi" w:hAnsiTheme="minorHAnsi" w:cstheme="minorHAnsi"/>
                <w:sz w:val="24"/>
                <w:szCs w:val="24"/>
                <w:lang w:val="fr-FR"/>
              </w:rPr>
            </w:pPr>
            <w:r w:rsidRPr="003061AD">
              <w:rPr>
                <w:rFonts w:asciiTheme="minorHAnsi" w:hAnsiTheme="minorHAnsi" w:cstheme="minorHAnsi"/>
                <w:sz w:val="24"/>
                <w:szCs w:val="24"/>
                <w:lang w:val="fr-FR"/>
              </w:rPr>
              <w:t>CSA/HP/CMC/(ATS, Infirmiers d’état, Sages-femmes, médecins)</w:t>
            </w:r>
          </w:p>
        </w:tc>
        <w:tc>
          <w:tcPr>
            <w:tcW w:w="1250" w:type="pct"/>
            <w:shd w:val="clear" w:color="auto" w:fill="1F4E79"/>
            <w:vAlign w:val="center"/>
          </w:tcPr>
          <w:p w:rsidR="007462F3" w:rsidRPr="003061AD" w:rsidRDefault="007462F3" w:rsidP="006F76B5">
            <w:pPr>
              <w:pStyle w:val="JhpTableHeading"/>
              <w:rPr>
                <w:rFonts w:asciiTheme="minorHAnsi" w:hAnsiTheme="minorHAnsi" w:cstheme="minorHAnsi"/>
                <w:sz w:val="24"/>
                <w:szCs w:val="24"/>
                <w:lang w:val="fr-FR"/>
              </w:rPr>
            </w:pPr>
            <w:r w:rsidRPr="003061AD">
              <w:rPr>
                <w:rFonts w:asciiTheme="minorHAnsi" w:hAnsiTheme="minorHAnsi" w:cstheme="minorHAnsi"/>
                <w:sz w:val="24"/>
                <w:szCs w:val="24"/>
                <w:lang w:val="fr-FR"/>
              </w:rPr>
              <w:t>HR/HN/CHU (Infirmiers d’état, médecins)</w:t>
            </w:r>
          </w:p>
        </w:tc>
      </w:tr>
      <w:tr w:rsidR="007462F3" w:rsidRPr="003061AD" w:rsidTr="006F76B5">
        <w:tc>
          <w:tcPr>
            <w:tcW w:w="5000" w:type="pct"/>
            <w:gridSpan w:val="4"/>
            <w:shd w:val="clear" w:color="auto" w:fill="9CC2E5"/>
            <w:vAlign w:val="center"/>
          </w:tcPr>
          <w:p w:rsidR="007462F3" w:rsidRPr="003061AD" w:rsidRDefault="007462F3" w:rsidP="006F76B5">
            <w:pPr>
              <w:pStyle w:val="JhpTabletext"/>
              <w:rPr>
                <w:rFonts w:asciiTheme="minorHAnsi" w:hAnsiTheme="minorHAnsi" w:cstheme="minorHAnsi"/>
                <w:b/>
                <w:sz w:val="24"/>
                <w:szCs w:val="24"/>
              </w:rPr>
            </w:pPr>
            <w:r w:rsidRPr="003061AD">
              <w:rPr>
                <w:rFonts w:asciiTheme="minorHAnsi" w:hAnsiTheme="minorHAnsi" w:cstheme="minorHAnsi"/>
                <w:b/>
                <w:sz w:val="24"/>
                <w:szCs w:val="24"/>
              </w:rPr>
              <w:t>CCC sur l'andropause</w:t>
            </w:r>
          </w:p>
        </w:tc>
      </w:tr>
      <w:tr w:rsidR="007462F3" w:rsidRPr="003061AD" w:rsidTr="006F76B5">
        <w:tc>
          <w:tcPr>
            <w:tcW w:w="1250" w:type="pct"/>
          </w:tcPr>
          <w:p w:rsidR="007462F3" w:rsidRPr="003061AD" w:rsidRDefault="00651657"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Sensibiliser les hommes sur les troubles associés à l'andropause ;</w:t>
            </w:r>
          </w:p>
          <w:p w:rsidR="007462F3" w:rsidRPr="003061AD" w:rsidRDefault="00651657"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 xml:space="preserve">Informer sur les facteurs favorisant l'apparition rapide des troubles (obésité, sédentarité, alcoolisme, maladies chroniques..) et les mesures hygiéno diététiques (alimentation riche en calcium, activité physique régulière/marche); </w:t>
            </w:r>
          </w:p>
          <w:p w:rsidR="007462F3" w:rsidRPr="003061AD" w:rsidRDefault="00651657"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Conseiller le suivi médical régulier</w:t>
            </w:r>
          </w:p>
        </w:tc>
        <w:tc>
          <w:tcPr>
            <w:tcW w:w="1250" w:type="pct"/>
          </w:tcPr>
          <w:p w:rsidR="007462F3" w:rsidRPr="003061AD" w:rsidRDefault="007462F3" w:rsidP="00FC4AD4">
            <w:pPr>
              <w:pStyle w:val="JhpTabletext"/>
              <w:numPr>
                <w:ilvl w:val="0"/>
                <w:numId w:val="149"/>
              </w:numPr>
              <w:rPr>
                <w:rFonts w:asciiTheme="minorHAnsi" w:hAnsiTheme="minorHAnsi" w:cstheme="minorHAnsi"/>
                <w:sz w:val="24"/>
                <w:szCs w:val="24"/>
                <w:lang w:val="fr-FR"/>
              </w:rPr>
            </w:pPr>
            <w:r w:rsidRPr="003061AD">
              <w:rPr>
                <w:rFonts w:asciiTheme="minorHAnsi" w:hAnsiTheme="minorHAnsi" w:cstheme="minorHAnsi"/>
                <w:sz w:val="24"/>
                <w:szCs w:val="24"/>
                <w:lang w:val="fr-FR"/>
              </w:rPr>
              <w:t>Même procédure que le niveau communautaire</w:t>
            </w:r>
          </w:p>
        </w:tc>
        <w:tc>
          <w:tcPr>
            <w:tcW w:w="1250" w:type="pct"/>
          </w:tcPr>
          <w:p w:rsidR="007462F3" w:rsidRPr="003061AD" w:rsidRDefault="007462F3" w:rsidP="00FC4AD4">
            <w:pPr>
              <w:pStyle w:val="JhpTabletext"/>
              <w:numPr>
                <w:ilvl w:val="0"/>
                <w:numId w:val="149"/>
              </w:numPr>
              <w:rPr>
                <w:rFonts w:asciiTheme="minorHAnsi" w:hAnsiTheme="minorHAnsi" w:cstheme="minorHAnsi"/>
                <w:sz w:val="24"/>
                <w:szCs w:val="24"/>
                <w:lang w:val="fr-FR"/>
              </w:rPr>
            </w:pPr>
            <w:r w:rsidRPr="003061AD">
              <w:rPr>
                <w:rFonts w:asciiTheme="minorHAnsi" w:hAnsiTheme="minorHAnsi" w:cstheme="minorHAnsi"/>
                <w:sz w:val="24"/>
                <w:szCs w:val="24"/>
                <w:lang w:val="fr-FR"/>
              </w:rPr>
              <w:t>Même procédure que le niveau communautaire</w:t>
            </w:r>
          </w:p>
        </w:tc>
        <w:tc>
          <w:tcPr>
            <w:tcW w:w="1250" w:type="pct"/>
          </w:tcPr>
          <w:p w:rsidR="007462F3" w:rsidRPr="003061AD" w:rsidRDefault="007462F3" w:rsidP="00FC4AD4">
            <w:pPr>
              <w:pStyle w:val="JhpTabletext"/>
              <w:numPr>
                <w:ilvl w:val="0"/>
                <w:numId w:val="149"/>
              </w:numPr>
              <w:rPr>
                <w:rFonts w:asciiTheme="minorHAnsi" w:hAnsiTheme="minorHAnsi" w:cstheme="minorHAnsi"/>
                <w:sz w:val="24"/>
                <w:szCs w:val="24"/>
                <w:lang w:val="fr-FR"/>
              </w:rPr>
            </w:pPr>
            <w:r w:rsidRPr="003061AD">
              <w:rPr>
                <w:rFonts w:asciiTheme="minorHAnsi" w:hAnsiTheme="minorHAnsi" w:cstheme="minorHAnsi"/>
                <w:sz w:val="24"/>
                <w:szCs w:val="24"/>
                <w:lang w:val="fr-FR"/>
              </w:rPr>
              <w:t>Même procédure que le niveau communautaire</w:t>
            </w:r>
          </w:p>
        </w:tc>
      </w:tr>
      <w:tr w:rsidR="007462F3" w:rsidRPr="003061AD" w:rsidTr="006F76B5">
        <w:trPr>
          <w:trHeight w:val="133"/>
        </w:trPr>
        <w:tc>
          <w:tcPr>
            <w:tcW w:w="5000" w:type="pct"/>
            <w:gridSpan w:val="4"/>
            <w:shd w:val="clear" w:color="auto" w:fill="9CC2E5"/>
            <w:vAlign w:val="center"/>
          </w:tcPr>
          <w:p w:rsidR="007462F3" w:rsidRPr="003061AD" w:rsidRDefault="007462F3" w:rsidP="006F76B5">
            <w:pPr>
              <w:pStyle w:val="JhpTabletext"/>
              <w:rPr>
                <w:rFonts w:asciiTheme="minorHAnsi" w:hAnsiTheme="minorHAnsi" w:cstheme="minorHAnsi"/>
                <w:b/>
                <w:sz w:val="24"/>
                <w:szCs w:val="24"/>
                <w:lang w:val="fr-FR"/>
              </w:rPr>
            </w:pPr>
            <w:r w:rsidRPr="003061AD">
              <w:rPr>
                <w:rFonts w:asciiTheme="minorHAnsi" w:hAnsiTheme="minorHAnsi" w:cstheme="minorHAnsi"/>
                <w:b/>
                <w:sz w:val="24"/>
                <w:szCs w:val="24"/>
                <w:lang w:val="fr-FR"/>
              </w:rPr>
              <w:t>Prise en charge de l'andropause</w:t>
            </w:r>
          </w:p>
        </w:tc>
      </w:tr>
      <w:tr w:rsidR="007462F3" w:rsidRPr="003061AD" w:rsidTr="006F76B5">
        <w:trPr>
          <w:trHeight w:val="133"/>
        </w:trPr>
        <w:tc>
          <w:tcPr>
            <w:tcW w:w="1250" w:type="pct"/>
          </w:tcPr>
          <w:p w:rsidR="007462F3" w:rsidRPr="003061AD" w:rsidRDefault="00651657" w:rsidP="00651657">
            <w:pPr>
              <w:pStyle w:val="JhpTabletext"/>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Prise en charge psychologique</w:t>
            </w:r>
          </w:p>
          <w:p w:rsidR="007462F3" w:rsidRPr="003061AD" w:rsidRDefault="00651657"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Ecouter et rassurer</w:t>
            </w:r>
          </w:p>
          <w:p w:rsidR="007462F3" w:rsidRPr="003061AD" w:rsidRDefault="00651657"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Informer sur l'andropause et ses symptômes</w:t>
            </w:r>
          </w:p>
          <w:p w:rsidR="007462F3" w:rsidRPr="003061AD" w:rsidRDefault="00651657"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Soutenir le patient par rapport aux évènements de vie difficile</w:t>
            </w:r>
          </w:p>
          <w:p w:rsidR="007462F3" w:rsidRPr="003061AD" w:rsidRDefault="00651657"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Aider le patient à identifier de nouvelles activités pour s’adapter à la nouvelle situation</w:t>
            </w:r>
          </w:p>
          <w:p w:rsidR="007462F3" w:rsidRPr="003061AD" w:rsidRDefault="00651657"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Orienter vers les structures sanitaires</w:t>
            </w:r>
          </w:p>
        </w:tc>
        <w:tc>
          <w:tcPr>
            <w:tcW w:w="1250" w:type="pct"/>
          </w:tcPr>
          <w:p w:rsidR="007462F3" w:rsidRPr="003061AD" w:rsidRDefault="00651657" w:rsidP="00651657">
            <w:pPr>
              <w:pStyle w:val="JhpTabletext"/>
              <w:rPr>
                <w:rFonts w:asciiTheme="minorHAnsi" w:hAnsiTheme="minorHAnsi" w:cstheme="minorHAnsi"/>
                <w:sz w:val="24"/>
                <w:szCs w:val="24"/>
                <w:lang w:val="fr-FR"/>
              </w:rPr>
            </w:pPr>
            <w:r w:rsidRPr="003061AD">
              <w:rPr>
                <w:rFonts w:asciiTheme="minorHAnsi" w:hAnsiTheme="minorHAnsi" w:cstheme="minorHAnsi"/>
                <w:b/>
                <w:sz w:val="24"/>
                <w:szCs w:val="24"/>
                <w:lang w:val="fr-FR"/>
              </w:rPr>
              <w:t>-</w:t>
            </w:r>
            <w:r w:rsidR="007462F3" w:rsidRPr="003061AD">
              <w:rPr>
                <w:rFonts w:asciiTheme="minorHAnsi" w:hAnsiTheme="minorHAnsi" w:cstheme="minorHAnsi"/>
                <w:sz w:val="24"/>
                <w:szCs w:val="24"/>
                <w:lang w:val="fr-FR"/>
              </w:rPr>
              <w:t>Prise en charge psychologique</w:t>
            </w:r>
          </w:p>
          <w:p w:rsidR="007462F3" w:rsidRPr="003061AD" w:rsidRDefault="007462F3" w:rsidP="00651657">
            <w:pPr>
              <w:pStyle w:val="JhpTabletext"/>
              <w:rPr>
                <w:rFonts w:asciiTheme="minorHAnsi" w:hAnsiTheme="minorHAnsi" w:cstheme="minorHAnsi"/>
                <w:sz w:val="24"/>
                <w:szCs w:val="24"/>
                <w:lang w:val="fr-FR"/>
              </w:rPr>
            </w:pPr>
            <w:r w:rsidRPr="003061AD">
              <w:rPr>
                <w:rFonts w:asciiTheme="minorHAnsi" w:hAnsiTheme="minorHAnsi" w:cstheme="minorHAnsi"/>
                <w:sz w:val="24"/>
                <w:szCs w:val="24"/>
                <w:lang w:val="fr-FR"/>
              </w:rPr>
              <w:t>Même procédure que le niveau communautaire</w:t>
            </w:r>
          </w:p>
          <w:p w:rsidR="007462F3" w:rsidRPr="003061AD" w:rsidRDefault="00651657" w:rsidP="00651657">
            <w:pPr>
              <w:pStyle w:val="JhpTabletext"/>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 xml:space="preserve">Prise en charge médicale </w:t>
            </w:r>
          </w:p>
          <w:p w:rsidR="003061AD" w:rsidRDefault="00651657" w:rsidP="00651657">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Faire un bilan clinique et para</w:t>
            </w:r>
          </w:p>
          <w:p w:rsidR="00651657" w:rsidRPr="003061AD" w:rsidRDefault="007462F3" w:rsidP="00651657">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clinique selon les</w:t>
            </w:r>
          </w:p>
          <w:p w:rsidR="007462F3" w:rsidRPr="003061AD" w:rsidRDefault="007462F3" w:rsidP="00651657">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protocoles en vigueur</w:t>
            </w:r>
          </w:p>
          <w:p w:rsidR="003061AD" w:rsidRDefault="00651657" w:rsidP="00651657">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Rechercher une tumeur de la</w:t>
            </w:r>
          </w:p>
          <w:p w:rsidR="00651657" w:rsidRPr="003061AD" w:rsidRDefault="007462F3" w:rsidP="00651657">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prostate et référer</w:t>
            </w:r>
          </w:p>
          <w:p w:rsidR="007462F3" w:rsidRPr="003061AD" w:rsidRDefault="007462F3" w:rsidP="00651657">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si existence</w:t>
            </w:r>
          </w:p>
          <w:p w:rsidR="003061AD" w:rsidRDefault="00651657" w:rsidP="00651657">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Prendre en charge les troubles</w:t>
            </w:r>
          </w:p>
          <w:p w:rsidR="007462F3" w:rsidRPr="003061AD" w:rsidRDefault="007462F3" w:rsidP="00651657">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légers</w:t>
            </w:r>
          </w:p>
          <w:p w:rsidR="007462F3" w:rsidRPr="003061AD" w:rsidRDefault="007462F3" w:rsidP="00B934C8">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Mesures hygiéno-diététiques (alimentation riche</w:t>
            </w:r>
            <w:r w:rsidR="00B934C8">
              <w:rPr>
                <w:rFonts w:asciiTheme="minorHAnsi" w:hAnsiTheme="minorHAnsi" w:cstheme="minorHAnsi"/>
                <w:sz w:val="24"/>
                <w:szCs w:val="24"/>
                <w:lang w:val="fr-FR"/>
              </w:rPr>
              <w:t xml:space="preserve"> a </w:t>
            </w:r>
            <w:r w:rsidRPr="003061AD">
              <w:rPr>
                <w:rFonts w:asciiTheme="minorHAnsi" w:hAnsiTheme="minorHAnsi" w:cstheme="minorHAnsi"/>
                <w:sz w:val="24"/>
                <w:szCs w:val="24"/>
                <w:lang w:val="fr-FR"/>
              </w:rPr>
              <w:t xml:space="preserve">en calcium, </w:t>
            </w:r>
            <w:r w:rsidRPr="003061AD">
              <w:rPr>
                <w:rFonts w:asciiTheme="minorHAnsi" w:hAnsiTheme="minorHAnsi" w:cstheme="minorHAnsi"/>
                <w:sz w:val="24"/>
                <w:szCs w:val="24"/>
                <w:lang w:val="fr-FR"/>
              </w:rPr>
              <w:lastRenderedPageBreak/>
              <w:t>activité physique</w:t>
            </w:r>
            <w:r w:rsidR="00B934C8">
              <w:rPr>
                <w:rFonts w:asciiTheme="minorHAnsi" w:hAnsiTheme="minorHAnsi" w:cstheme="minorHAnsi"/>
                <w:sz w:val="24"/>
                <w:szCs w:val="24"/>
                <w:lang w:val="fr-FR"/>
              </w:rPr>
              <w:t xml:space="preserve"> r</w:t>
            </w:r>
            <w:r w:rsidRPr="003061AD">
              <w:rPr>
                <w:rFonts w:asciiTheme="minorHAnsi" w:hAnsiTheme="minorHAnsi" w:cstheme="minorHAnsi"/>
                <w:sz w:val="24"/>
                <w:szCs w:val="24"/>
                <w:lang w:val="fr-FR"/>
              </w:rPr>
              <w:t>égulière/marche)</w:t>
            </w:r>
            <w:r w:rsidR="00B934C8">
              <w:rPr>
                <w:rFonts w:asciiTheme="minorHAnsi" w:hAnsiTheme="minorHAnsi" w:cstheme="minorHAnsi"/>
                <w:sz w:val="24"/>
                <w:szCs w:val="24"/>
                <w:lang w:val="fr-FR"/>
              </w:rPr>
              <w:t xml:space="preserve"> </w:t>
            </w:r>
            <w:r w:rsidR="00651657" w:rsidRPr="003061AD">
              <w:rPr>
                <w:rFonts w:asciiTheme="minorHAnsi" w:hAnsiTheme="minorHAnsi" w:cstheme="minorHAnsi"/>
                <w:sz w:val="24"/>
                <w:szCs w:val="24"/>
                <w:lang w:val="fr-FR"/>
              </w:rPr>
              <w:t>-</w:t>
            </w:r>
            <w:r w:rsidRPr="003061AD">
              <w:rPr>
                <w:rFonts w:asciiTheme="minorHAnsi" w:hAnsiTheme="minorHAnsi" w:cstheme="minorHAnsi"/>
                <w:sz w:val="24"/>
                <w:szCs w:val="24"/>
                <w:lang w:val="fr-FR"/>
              </w:rPr>
              <w:t>Référer en cas de troubles importants</w:t>
            </w:r>
          </w:p>
        </w:tc>
        <w:tc>
          <w:tcPr>
            <w:tcW w:w="1250" w:type="pct"/>
          </w:tcPr>
          <w:p w:rsidR="007462F3" w:rsidRPr="003061AD" w:rsidRDefault="00651657" w:rsidP="00651657">
            <w:pPr>
              <w:pStyle w:val="JhpTabletext"/>
              <w:rPr>
                <w:rFonts w:asciiTheme="minorHAnsi" w:hAnsiTheme="minorHAnsi" w:cstheme="minorHAnsi"/>
                <w:sz w:val="24"/>
                <w:szCs w:val="24"/>
                <w:lang w:val="fr-FR"/>
              </w:rPr>
            </w:pPr>
            <w:r w:rsidRPr="003061AD">
              <w:rPr>
                <w:rFonts w:asciiTheme="minorHAnsi" w:hAnsiTheme="minorHAnsi" w:cstheme="minorHAnsi"/>
                <w:sz w:val="24"/>
                <w:szCs w:val="24"/>
                <w:lang w:val="fr-FR"/>
              </w:rPr>
              <w:lastRenderedPageBreak/>
              <w:t>-</w:t>
            </w:r>
            <w:r w:rsidR="007462F3" w:rsidRPr="003061AD">
              <w:rPr>
                <w:rFonts w:asciiTheme="minorHAnsi" w:hAnsiTheme="minorHAnsi" w:cstheme="minorHAnsi"/>
                <w:sz w:val="24"/>
                <w:szCs w:val="24"/>
                <w:lang w:val="fr-FR"/>
              </w:rPr>
              <w:t>Prise en charge psychologique</w:t>
            </w:r>
          </w:p>
          <w:p w:rsidR="007462F3" w:rsidRPr="003061AD" w:rsidRDefault="007462F3" w:rsidP="00651657">
            <w:pPr>
              <w:pStyle w:val="JhpTabletext"/>
              <w:rPr>
                <w:rFonts w:asciiTheme="minorHAnsi" w:hAnsiTheme="minorHAnsi" w:cstheme="minorHAnsi"/>
                <w:sz w:val="24"/>
                <w:szCs w:val="24"/>
                <w:lang w:val="fr-FR"/>
              </w:rPr>
            </w:pPr>
            <w:r w:rsidRPr="003061AD">
              <w:rPr>
                <w:rFonts w:asciiTheme="minorHAnsi" w:hAnsiTheme="minorHAnsi" w:cstheme="minorHAnsi"/>
                <w:sz w:val="24"/>
                <w:szCs w:val="24"/>
                <w:lang w:val="fr-FR"/>
              </w:rPr>
              <w:t>Même procédure que le niveau communautaire</w:t>
            </w:r>
          </w:p>
          <w:p w:rsidR="007462F3" w:rsidRPr="003061AD" w:rsidRDefault="003061AD" w:rsidP="00651657">
            <w:pPr>
              <w:pStyle w:val="JhpTabletext"/>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 xml:space="preserve">Prise en charge médicale </w:t>
            </w:r>
          </w:p>
          <w:p w:rsidR="007462F3" w:rsidRPr="003061AD" w:rsidRDefault="007462F3" w:rsidP="00651657">
            <w:pPr>
              <w:pStyle w:val="JhpTabletext"/>
              <w:rPr>
                <w:rFonts w:asciiTheme="minorHAnsi" w:hAnsiTheme="minorHAnsi" w:cstheme="minorHAnsi"/>
                <w:sz w:val="24"/>
                <w:szCs w:val="24"/>
                <w:lang w:val="fr-FR"/>
              </w:rPr>
            </w:pPr>
            <w:r w:rsidRPr="003061AD">
              <w:rPr>
                <w:rFonts w:asciiTheme="minorHAnsi" w:hAnsiTheme="minorHAnsi" w:cstheme="minorHAnsi"/>
                <w:sz w:val="24"/>
                <w:szCs w:val="24"/>
                <w:lang w:val="fr-FR"/>
              </w:rPr>
              <w:t>Même procédure que le niveau PS/CS plus :</w:t>
            </w:r>
          </w:p>
          <w:p w:rsidR="007462F3" w:rsidRPr="003061AD" w:rsidRDefault="003061AD"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Prendre en charge les troubles (physiques, vasomoteurs, neurophysiologiques, sexuels)</w:t>
            </w:r>
          </w:p>
          <w:p w:rsidR="007462F3" w:rsidRPr="003061AD" w:rsidRDefault="003061AD"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Prendre en charge les facteurs favorisants</w:t>
            </w:r>
          </w:p>
          <w:p w:rsidR="007462F3" w:rsidRPr="003061AD" w:rsidRDefault="003061AD"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Planifier la surveillance périodique</w:t>
            </w:r>
          </w:p>
          <w:p w:rsidR="007462F3" w:rsidRPr="003061AD" w:rsidRDefault="003061AD" w:rsidP="00651657">
            <w:pPr>
              <w:pStyle w:val="JhpTableBullet10"/>
              <w:numPr>
                <w:ilvl w:val="0"/>
                <w:numId w:val="0"/>
              </w:numPr>
              <w:rPr>
                <w:rFonts w:asciiTheme="minorHAnsi" w:hAnsiTheme="minorHAnsi" w:cstheme="minorHAnsi"/>
                <w:sz w:val="24"/>
                <w:szCs w:val="24"/>
                <w:lang w:val="fr-FR"/>
              </w:rPr>
            </w:pPr>
            <w:r w:rsidRPr="003061AD">
              <w:rPr>
                <w:rFonts w:asciiTheme="minorHAnsi" w:hAnsiTheme="minorHAnsi" w:cstheme="minorHAnsi"/>
                <w:sz w:val="24"/>
                <w:szCs w:val="24"/>
                <w:lang w:val="fr-FR"/>
              </w:rPr>
              <w:lastRenderedPageBreak/>
              <w:t>-</w:t>
            </w:r>
            <w:r w:rsidR="007462F3" w:rsidRPr="003061AD">
              <w:rPr>
                <w:rFonts w:asciiTheme="minorHAnsi" w:hAnsiTheme="minorHAnsi" w:cstheme="minorHAnsi"/>
                <w:sz w:val="24"/>
                <w:szCs w:val="24"/>
                <w:lang w:val="fr-FR"/>
              </w:rPr>
              <w:t xml:space="preserve">Référer en cas de troubles importants si persistance symptomatologie </w:t>
            </w:r>
          </w:p>
        </w:tc>
        <w:tc>
          <w:tcPr>
            <w:tcW w:w="1250" w:type="pct"/>
          </w:tcPr>
          <w:p w:rsidR="007462F3" w:rsidRPr="003061AD" w:rsidRDefault="003061AD" w:rsidP="003061AD">
            <w:pPr>
              <w:pStyle w:val="JhpTabletext"/>
              <w:rPr>
                <w:rFonts w:asciiTheme="minorHAnsi" w:hAnsiTheme="minorHAnsi" w:cstheme="minorHAnsi"/>
                <w:sz w:val="24"/>
                <w:szCs w:val="24"/>
                <w:lang w:val="fr-FR"/>
              </w:rPr>
            </w:pPr>
            <w:r w:rsidRPr="003061AD">
              <w:rPr>
                <w:rFonts w:asciiTheme="minorHAnsi" w:hAnsiTheme="minorHAnsi" w:cstheme="minorHAnsi"/>
                <w:sz w:val="24"/>
                <w:szCs w:val="24"/>
                <w:lang w:val="fr-FR"/>
              </w:rPr>
              <w:lastRenderedPageBreak/>
              <w:t>-</w:t>
            </w:r>
            <w:r w:rsidR="007462F3" w:rsidRPr="003061AD">
              <w:rPr>
                <w:rFonts w:asciiTheme="minorHAnsi" w:hAnsiTheme="minorHAnsi" w:cstheme="minorHAnsi"/>
                <w:sz w:val="24"/>
                <w:szCs w:val="24"/>
                <w:lang w:val="fr-FR"/>
              </w:rPr>
              <w:t>Prise en charge psychologique</w:t>
            </w:r>
          </w:p>
          <w:p w:rsidR="007462F3" w:rsidRPr="003061AD" w:rsidRDefault="007462F3" w:rsidP="003061AD">
            <w:pPr>
              <w:pStyle w:val="JhpTabletext"/>
              <w:rPr>
                <w:rFonts w:asciiTheme="minorHAnsi" w:hAnsiTheme="minorHAnsi" w:cstheme="minorHAnsi"/>
                <w:sz w:val="24"/>
                <w:szCs w:val="24"/>
                <w:lang w:val="fr-FR"/>
              </w:rPr>
            </w:pPr>
            <w:r w:rsidRPr="003061AD">
              <w:rPr>
                <w:rFonts w:asciiTheme="minorHAnsi" w:hAnsiTheme="minorHAnsi" w:cstheme="minorHAnsi"/>
                <w:sz w:val="24"/>
                <w:szCs w:val="24"/>
                <w:lang w:val="fr-FR"/>
              </w:rPr>
              <w:t>Même procédure que le niveau communautaire</w:t>
            </w:r>
          </w:p>
          <w:p w:rsidR="007462F3" w:rsidRPr="003061AD" w:rsidRDefault="003061AD" w:rsidP="003061AD">
            <w:pPr>
              <w:pStyle w:val="JhpTabletext"/>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 xml:space="preserve">Prise en charge médicale </w:t>
            </w:r>
          </w:p>
          <w:p w:rsidR="007462F3" w:rsidRPr="003061AD" w:rsidRDefault="007462F3" w:rsidP="003061AD">
            <w:pPr>
              <w:pStyle w:val="JhpTabletext"/>
              <w:rPr>
                <w:rFonts w:asciiTheme="minorHAnsi" w:hAnsiTheme="minorHAnsi" w:cstheme="minorHAnsi"/>
                <w:sz w:val="24"/>
                <w:szCs w:val="24"/>
                <w:lang w:val="fr-FR"/>
              </w:rPr>
            </w:pPr>
            <w:r w:rsidRPr="003061AD">
              <w:rPr>
                <w:rFonts w:asciiTheme="minorHAnsi" w:hAnsiTheme="minorHAnsi" w:cstheme="minorHAnsi"/>
                <w:sz w:val="24"/>
                <w:szCs w:val="24"/>
                <w:lang w:val="fr-FR"/>
              </w:rPr>
              <w:t>Même procédure que le niveau CSA/CMC/HP plus :</w:t>
            </w:r>
          </w:p>
          <w:p w:rsidR="003061AD" w:rsidRDefault="003061AD" w:rsidP="003061AD">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Prendre en charge la tumeur de la</w:t>
            </w:r>
          </w:p>
          <w:p w:rsidR="003061AD" w:rsidRPr="003061AD" w:rsidRDefault="007462F3" w:rsidP="003061AD">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prostate</w:t>
            </w:r>
          </w:p>
          <w:p w:rsidR="003061AD" w:rsidRDefault="007462F3" w:rsidP="003061AD">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selon le protocole.</w:t>
            </w:r>
          </w:p>
          <w:p w:rsidR="007462F3" w:rsidRPr="003061AD" w:rsidRDefault="003061AD" w:rsidP="003061AD">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3061AD">
              <w:rPr>
                <w:rFonts w:asciiTheme="minorHAnsi" w:hAnsiTheme="minorHAnsi" w:cstheme="minorHAnsi"/>
                <w:sz w:val="24"/>
                <w:szCs w:val="24"/>
                <w:lang w:val="fr-FR"/>
              </w:rPr>
              <w:t>Référer/transférer au besoin ;</w:t>
            </w:r>
          </w:p>
          <w:p w:rsidR="003061AD" w:rsidRDefault="007462F3" w:rsidP="003061AD">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Consultation de psychiatrie si</w:t>
            </w:r>
          </w:p>
          <w:p w:rsidR="007462F3" w:rsidRPr="003061AD" w:rsidRDefault="007462F3" w:rsidP="003061AD">
            <w:pPr>
              <w:pStyle w:val="JhpTableBullet10"/>
              <w:numPr>
                <w:ilvl w:val="0"/>
                <w:numId w:val="0"/>
              </w:numPr>
              <w:ind w:left="288" w:hanging="288"/>
              <w:rPr>
                <w:rFonts w:asciiTheme="minorHAnsi" w:hAnsiTheme="minorHAnsi" w:cstheme="minorHAnsi"/>
                <w:sz w:val="24"/>
                <w:szCs w:val="24"/>
                <w:lang w:val="fr-FR"/>
              </w:rPr>
            </w:pPr>
            <w:r w:rsidRPr="003061AD">
              <w:rPr>
                <w:rFonts w:asciiTheme="minorHAnsi" w:hAnsiTheme="minorHAnsi" w:cstheme="minorHAnsi"/>
                <w:sz w:val="24"/>
                <w:szCs w:val="24"/>
                <w:lang w:val="fr-FR"/>
              </w:rPr>
              <w:t>nécessaire</w:t>
            </w:r>
          </w:p>
        </w:tc>
      </w:tr>
    </w:tbl>
    <w:p w:rsidR="007462F3" w:rsidRPr="00D87FCA" w:rsidRDefault="007462F3" w:rsidP="007462F3">
      <w:pPr>
        <w:spacing w:line="240" w:lineRule="auto"/>
        <w:rPr>
          <w:rFonts w:asciiTheme="minorHAnsi" w:hAnsiTheme="minorHAnsi" w:cstheme="minorHAnsi"/>
        </w:rPr>
        <w:sectPr w:rsidR="007462F3" w:rsidRPr="00D87FCA" w:rsidSect="006F76B5">
          <w:footerReference w:type="even" r:id="rId157"/>
          <w:pgSz w:w="16838" w:h="11906" w:orient="landscape"/>
          <w:pgMar w:top="1080" w:right="720" w:bottom="720" w:left="720" w:header="706" w:footer="706" w:gutter="0"/>
          <w:cols w:space="708"/>
          <w:docGrid w:linePitch="360"/>
        </w:sectPr>
      </w:pPr>
    </w:p>
    <w:p w:rsidR="003061AD" w:rsidRPr="001670EB" w:rsidRDefault="001670EB" w:rsidP="00A06773">
      <w:pPr>
        <w:pStyle w:val="Titre1"/>
        <w:shd w:val="clear" w:color="auto" w:fill="2E74B5" w:themeFill="accent1" w:themeFillShade="BF"/>
        <w:rPr>
          <w:rFonts w:asciiTheme="minorHAnsi" w:hAnsiTheme="minorHAnsi" w:cstheme="minorHAnsi"/>
          <w:color w:val="FFFFFF" w:themeColor="background1"/>
          <w:sz w:val="32"/>
          <w:u w:val="none"/>
        </w:rPr>
      </w:pPr>
      <w:bookmarkStart w:id="238" w:name="_Toc81733784"/>
      <w:bookmarkStart w:id="239" w:name="_Toc456517401"/>
      <w:bookmarkStart w:id="240" w:name="_Toc476318154"/>
      <w:bookmarkStart w:id="241" w:name="_Toc476923843"/>
      <w:bookmarkEnd w:id="47"/>
      <w:r>
        <w:rPr>
          <w:rFonts w:asciiTheme="minorHAnsi" w:hAnsiTheme="minorHAnsi" w:cstheme="minorHAnsi"/>
          <w:color w:val="FFFFFF" w:themeColor="background1"/>
          <w:sz w:val="32"/>
          <w:u w:val="none"/>
        </w:rPr>
        <w:lastRenderedPageBreak/>
        <w:t xml:space="preserve">9. </w:t>
      </w:r>
      <w:r w:rsidR="003061AD" w:rsidRPr="001670EB">
        <w:rPr>
          <w:rFonts w:asciiTheme="minorHAnsi" w:hAnsiTheme="minorHAnsi" w:cstheme="minorHAnsi"/>
          <w:color w:val="FFFFFF" w:themeColor="background1"/>
          <w:sz w:val="32"/>
          <w:u w:val="none"/>
        </w:rPr>
        <w:t>PREVENTION ET TRAITEMENT DES IST/VIH/SIDA</w:t>
      </w:r>
      <w:bookmarkEnd w:id="238"/>
    </w:p>
    <w:p w:rsidR="003061AD" w:rsidRPr="003061AD" w:rsidRDefault="003061AD" w:rsidP="003061AD">
      <w:pPr>
        <w:spacing w:after="244" w:line="259" w:lineRule="auto"/>
        <w:ind w:left="-5"/>
        <w:jc w:val="left"/>
        <w:rPr>
          <w:rFonts w:asciiTheme="minorHAnsi" w:hAnsiTheme="minorHAnsi" w:cstheme="minorHAnsi"/>
        </w:rPr>
      </w:pPr>
      <w:r w:rsidRPr="003061AD">
        <w:rPr>
          <w:rFonts w:asciiTheme="minorHAnsi" w:hAnsiTheme="minorHAnsi" w:cstheme="minorHAnsi"/>
          <w:b/>
        </w:rPr>
        <w:t xml:space="preserve">A- </w:t>
      </w:r>
      <w:r w:rsidRPr="003061AD">
        <w:rPr>
          <w:rFonts w:asciiTheme="minorHAnsi" w:hAnsiTheme="minorHAnsi" w:cstheme="minorHAnsi"/>
          <w:b/>
          <w:u w:val="single" w:color="000000"/>
        </w:rPr>
        <w:t>Normes</w:t>
      </w:r>
      <w:r w:rsidRPr="003061AD">
        <w:rPr>
          <w:rFonts w:asciiTheme="minorHAnsi" w:hAnsiTheme="minorHAnsi" w:cstheme="minorHAnsi"/>
          <w:b/>
        </w:rPr>
        <w:t xml:space="preserve"> </w:t>
      </w:r>
    </w:p>
    <w:p w:rsidR="003061AD" w:rsidRPr="003061AD" w:rsidRDefault="003061AD" w:rsidP="00FC4AD4">
      <w:pPr>
        <w:numPr>
          <w:ilvl w:val="0"/>
          <w:numId w:val="33"/>
        </w:numPr>
        <w:spacing w:after="14" w:line="250" w:lineRule="auto"/>
        <w:ind w:hanging="360"/>
        <w:jc w:val="left"/>
        <w:rPr>
          <w:rFonts w:asciiTheme="minorHAnsi" w:hAnsiTheme="minorHAnsi" w:cstheme="minorHAnsi"/>
        </w:rPr>
      </w:pPr>
      <w:r w:rsidRPr="003061AD">
        <w:rPr>
          <w:rFonts w:asciiTheme="minorHAnsi" w:hAnsiTheme="minorHAnsi" w:cstheme="minorHAnsi"/>
          <w:b/>
          <w:i/>
        </w:rPr>
        <w:t xml:space="preserve">Définition </w:t>
      </w:r>
    </w:p>
    <w:bookmarkEnd w:id="239"/>
    <w:bookmarkEnd w:id="240"/>
    <w:bookmarkEnd w:id="241"/>
    <w:p w:rsidR="003061AD" w:rsidRPr="003061AD" w:rsidRDefault="007462F3" w:rsidP="003061AD">
      <w:pPr>
        <w:pStyle w:val="JhpBulletLevel2"/>
        <w:numPr>
          <w:ilvl w:val="0"/>
          <w:numId w:val="0"/>
        </w:numPr>
        <w:spacing w:before="0"/>
        <w:ind w:left="360" w:hanging="360"/>
        <w:rPr>
          <w:rFonts w:asciiTheme="minorHAnsi" w:hAnsiTheme="minorHAnsi" w:cstheme="minorHAnsi"/>
          <w:lang w:val="fr-FR"/>
        </w:rPr>
      </w:pPr>
      <w:r w:rsidRPr="003061AD">
        <w:rPr>
          <w:rFonts w:asciiTheme="minorHAnsi" w:hAnsiTheme="minorHAnsi" w:cstheme="minorHAnsi"/>
          <w:lang w:val="fr-FR"/>
        </w:rPr>
        <w:t>Ce sont des infections qui sont transmises par contact sexuel et/ou sanguin, sans aucune</w:t>
      </w:r>
    </w:p>
    <w:p w:rsidR="007462F3" w:rsidRPr="003061AD" w:rsidRDefault="007462F3" w:rsidP="003061AD">
      <w:pPr>
        <w:pStyle w:val="JhpBulletLevel2"/>
        <w:numPr>
          <w:ilvl w:val="0"/>
          <w:numId w:val="0"/>
        </w:numPr>
        <w:spacing w:before="0"/>
        <w:ind w:left="360" w:hanging="360"/>
        <w:rPr>
          <w:rFonts w:asciiTheme="minorHAnsi" w:hAnsiTheme="minorHAnsi" w:cstheme="minorHAnsi"/>
          <w:lang w:val="fr-FR"/>
        </w:rPr>
      </w:pPr>
      <w:r w:rsidRPr="003061AD">
        <w:rPr>
          <w:rFonts w:asciiTheme="minorHAnsi" w:hAnsiTheme="minorHAnsi" w:cstheme="minorHAnsi"/>
          <w:lang w:val="fr-FR"/>
        </w:rPr>
        <w:t>protection.</w:t>
      </w:r>
    </w:p>
    <w:p w:rsidR="007462F3" w:rsidRPr="003061AD" w:rsidRDefault="007462F3" w:rsidP="00FC4AD4">
      <w:pPr>
        <w:pStyle w:val="JhpBulletLevel1"/>
        <w:numPr>
          <w:ilvl w:val="0"/>
          <w:numId w:val="138"/>
        </w:numPr>
        <w:rPr>
          <w:rFonts w:asciiTheme="minorHAnsi" w:hAnsiTheme="minorHAnsi" w:cstheme="minorHAnsi"/>
          <w:b/>
          <w:lang w:val="fr-FR"/>
        </w:rPr>
      </w:pPr>
      <w:bookmarkStart w:id="242" w:name="_Toc417939160"/>
      <w:r w:rsidRPr="003061AD">
        <w:rPr>
          <w:rFonts w:asciiTheme="minorHAnsi" w:hAnsiTheme="minorHAnsi" w:cstheme="minorHAnsi"/>
          <w:b/>
          <w:lang w:val="fr-FR"/>
        </w:rPr>
        <w:t>But</w:t>
      </w:r>
      <w:bookmarkEnd w:id="242"/>
    </w:p>
    <w:p w:rsidR="007462F3" w:rsidRPr="003061AD" w:rsidRDefault="007462F3" w:rsidP="00FC4AD4">
      <w:pPr>
        <w:pStyle w:val="JhpBulletLevel2"/>
        <w:numPr>
          <w:ilvl w:val="0"/>
          <w:numId w:val="154"/>
        </w:numPr>
        <w:rPr>
          <w:rFonts w:asciiTheme="minorHAnsi" w:hAnsiTheme="minorHAnsi" w:cstheme="minorHAnsi"/>
          <w:b/>
          <w:i/>
          <w:lang w:val="fr-FR"/>
        </w:rPr>
      </w:pPr>
      <w:r w:rsidRPr="003061AD">
        <w:rPr>
          <w:rFonts w:asciiTheme="minorHAnsi" w:hAnsiTheme="minorHAnsi" w:cstheme="minorHAnsi"/>
          <w:lang w:val="fr-FR"/>
        </w:rPr>
        <w:t>Réduire l’incidence, la morbidité et la mortalité des IST/VIH/SIDA</w:t>
      </w:r>
    </w:p>
    <w:p w:rsidR="007462F3" w:rsidRPr="003061AD" w:rsidRDefault="007462F3" w:rsidP="00FC4AD4">
      <w:pPr>
        <w:pStyle w:val="JhpBulletLevel1"/>
        <w:numPr>
          <w:ilvl w:val="0"/>
          <w:numId w:val="138"/>
        </w:numPr>
        <w:rPr>
          <w:rFonts w:asciiTheme="minorHAnsi" w:hAnsiTheme="minorHAnsi" w:cstheme="minorHAnsi"/>
          <w:b/>
        </w:rPr>
      </w:pPr>
      <w:bookmarkStart w:id="243" w:name="_Toc417939161"/>
      <w:r w:rsidRPr="003061AD">
        <w:rPr>
          <w:rFonts w:asciiTheme="minorHAnsi" w:hAnsiTheme="minorHAnsi" w:cstheme="minorHAnsi"/>
          <w:b/>
        </w:rPr>
        <w:t>Objectifs</w:t>
      </w:r>
      <w:bookmarkEnd w:id="243"/>
    </w:p>
    <w:p w:rsidR="007462F3" w:rsidRPr="003061AD" w:rsidRDefault="007462F3" w:rsidP="00FC4AD4">
      <w:pPr>
        <w:pStyle w:val="JhpBulletLevel2"/>
        <w:numPr>
          <w:ilvl w:val="0"/>
          <w:numId w:val="155"/>
        </w:numPr>
        <w:spacing w:before="0"/>
        <w:rPr>
          <w:rFonts w:asciiTheme="minorHAnsi" w:hAnsiTheme="minorHAnsi" w:cstheme="minorHAnsi"/>
          <w:lang w:val="fr-FR"/>
        </w:rPr>
      </w:pPr>
      <w:r w:rsidRPr="003061AD">
        <w:rPr>
          <w:rFonts w:asciiTheme="minorHAnsi" w:hAnsiTheme="minorHAnsi" w:cstheme="minorHAnsi"/>
          <w:lang w:val="fr-FR"/>
        </w:rPr>
        <w:t>Amener la communauté et les personnes à avoir un comportement sexuel sain.</w:t>
      </w:r>
    </w:p>
    <w:p w:rsidR="007462F3" w:rsidRPr="003061AD" w:rsidRDefault="007462F3" w:rsidP="00FC4AD4">
      <w:pPr>
        <w:pStyle w:val="JhpBulletLevel2"/>
        <w:numPr>
          <w:ilvl w:val="0"/>
          <w:numId w:val="155"/>
        </w:numPr>
        <w:spacing w:before="0"/>
        <w:rPr>
          <w:rFonts w:asciiTheme="minorHAnsi" w:hAnsiTheme="minorHAnsi" w:cstheme="minorHAnsi"/>
          <w:lang w:val="fr-FR"/>
        </w:rPr>
      </w:pPr>
      <w:r w:rsidRPr="003061AD">
        <w:rPr>
          <w:rFonts w:asciiTheme="minorHAnsi" w:hAnsiTheme="minorHAnsi" w:cstheme="minorHAnsi"/>
          <w:lang w:val="fr-FR"/>
        </w:rPr>
        <w:t>Assurer le dépistage et la PEC des cas d'IST/VIH/SIDA.</w:t>
      </w:r>
    </w:p>
    <w:p w:rsidR="007462F3" w:rsidRPr="003061AD" w:rsidRDefault="007462F3" w:rsidP="00FC4AD4">
      <w:pPr>
        <w:pStyle w:val="JhpBulletLevel2"/>
        <w:numPr>
          <w:ilvl w:val="0"/>
          <w:numId w:val="155"/>
        </w:numPr>
        <w:spacing w:before="0"/>
        <w:rPr>
          <w:rFonts w:asciiTheme="minorHAnsi" w:hAnsiTheme="minorHAnsi" w:cstheme="minorHAnsi"/>
          <w:lang w:val="fr-FR"/>
        </w:rPr>
      </w:pPr>
      <w:r w:rsidRPr="003061AD">
        <w:rPr>
          <w:rFonts w:asciiTheme="minorHAnsi" w:hAnsiTheme="minorHAnsi" w:cstheme="minorHAnsi"/>
          <w:lang w:val="fr-FR"/>
        </w:rPr>
        <w:t>Réduire la transmission du VIH.</w:t>
      </w:r>
    </w:p>
    <w:p w:rsidR="007462F3" w:rsidRPr="003061AD" w:rsidRDefault="007462F3" w:rsidP="00FC4AD4">
      <w:pPr>
        <w:pStyle w:val="JhpBulletLevel2"/>
        <w:numPr>
          <w:ilvl w:val="0"/>
          <w:numId w:val="155"/>
        </w:numPr>
        <w:spacing w:before="0"/>
        <w:rPr>
          <w:rFonts w:asciiTheme="minorHAnsi" w:hAnsiTheme="minorHAnsi" w:cstheme="minorHAnsi"/>
          <w:lang w:val="fr-FR"/>
        </w:rPr>
      </w:pPr>
      <w:r w:rsidRPr="003061AD">
        <w:rPr>
          <w:rFonts w:asciiTheme="minorHAnsi" w:hAnsiTheme="minorHAnsi" w:cstheme="minorHAnsi"/>
          <w:lang w:val="fr-FR"/>
        </w:rPr>
        <w:t>Faire la promotion des pratiques médicales à moindre risque</w:t>
      </w:r>
    </w:p>
    <w:p w:rsidR="007462F3" w:rsidRPr="003061AD" w:rsidRDefault="007462F3" w:rsidP="00FC4AD4">
      <w:pPr>
        <w:pStyle w:val="JhpBulletLevel1"/>
        <w:numPr>
          <w:ilvl w:val="0"/>
          <w:numId w:val="138"/>
        </w:numPr>
        <w:rPr>
          <w:rFonts w:asciiTheme="minorHAnsi" w:hAnsiTheme="minorHAnsi" w:cstheme="minorHAnsi"/>
          <w:b/>
        </w:rPr>
      </w:pPr>
      <w:bookmarkStart w:id="244" w:name="_Toc417939162"/>
      <w:r w:rsidRPr="003061AD">
        <w:rPr>
          <w:rFonts w:asciiTheme="minorHAnsi" w:hAnsiTheme="minorHAnsi" w:cstheme="minorHAnsi"/>
          <w:b/>
        </w:rPr>
        <w:t>Types de Prestation</w:t>
      </w:r>
    </w:p>
    <w:p w:rsidR="007462F3" w:rsidRPr="003061AD" w:rsidRDefault="007462F3" w:rsidP="00FC4AD4">
      <w:pPr>
        <w:pStyle w:val="JhpBulletLevel2"/>
        <w:numPr>
          <w:ilvl w:val="0"/>
          <w:numId w:val="156"/>
        </w:numPr>
        <w:spacing w:before="0"/>
        <w:rPr>
          <w:rFonts w:asciiTheme="minorHAnsi" w:hAnsiTheme="minorHAnsi" w:cstheme="minorHAnsi"/>
          <w:i/>
          <w:iCs/>
          <w:lang w:val="fr-FR"/>
        </w:rPr>
      </w:pPr>
      <w:r w:rsidRPr="003061AD">
        <w:rPr>
          <w:rFonts w:asciiTheme="minorHAnsi" w:hAnsiTheme="minorHAnsi" w:cstheme="minorHAnsi"/>
          <w:lang w:val="fr-FR"/>
        </w:rPr>
        <w:t>Sensibilisation pour un comportement sexuel sain</w:t>
      </w:r>
    </w:p>
    <w:p w:rsidR="007462F3" w:rsidRPr="003061AD" w:rsidRDefault="007462F3" w:rsidP="00FC4AD4">
      <w:pPr>
        <w:pStyle w:val="JhpBulletLevel2"/>
        <w:numPr>
          <w:ilvl w:val="0"/>
          <w:numId w:val="156"/>
        </w:numPr>
        <w:spacing w:before="0"/>
        <w:rPr>
          <w:rFonts w:asciiTheme="minorHAnsi" w:hAnsiTheme="minorHAnsi" w:cstheme="minorHAnsi"/>
          <w:iCs/>
          <w:lang w:val="fr-FR"/>
        </w:rPr>
      </w:pPr>
      <w:r w:rsidRPr="003061AD">
        <w:rPr>
          <w:rFonts w:asciiTheme="minorHAnsi" w:hAnsiTheme="minorHAnsi" w:cstheme="minorHAnsi"/>
          <w:lang w:val="fr-FR"/>
        </w:rPr>
        <w:t xml:space="preserve">Sensibilisation sur les modes de transmission </w:t>
      </w:r>
      <w:r w:rsidRPr="003061AD">
        <w:rPr>
          <w:rFonts w:asciiTheme="minorHAnsi" w:hAnsiTheme="minorHAnsi" w:cstheme="minorHAnsi"/>
          <w:iCs/>
          <w:lang w:val="fr-FR"/>
        </w:rPr>
        <w:t>d'IST/VIH/SIDA</w:t>
      </w:r>
    </w:p>
    <w:p w:rsidR="007462F3" w:rsidRPr="003061AD" w:rsidRDefault="007462F3" w:rsidP="00FC4AD4">
      <w:pPr>
        <w:pStyle w:val="JhpBulletLevel2"/>
        <w:numPr>
          <w:ilvl w:val="0"/>
          <w:numId w:val="156"/>
        </w:numPr>
        <w:spacing w:before="0"/>
        <w:rPr>
          <w:rFonts w:asciiTheme="minorHAnsi" w:hAnsiTheme="minorHAnsi" w:cstheme="minorHAnsi"/>
          <w:lang w:val="fr-FR"/>
        </w:rPr>
      </w:pPr>
      <w:r w:rsidRPr="003061AD">
        <w:rPr>
          <w:rFonts w:asciiTheme="minorHAnsi" w:hAnsiTheme="minorHAnsi" w:cstheme="minorHAnsi"/>
          <w:lang w:val="fr-FR"/>
        </w:rPr>
        <w:t xml:space="preserve">Promotion du dépistage volontaire </w:t>
      </w:r>
      <w:r w:rsidRPr="003061AD">
        <w:rPr>
          <w:rFonts w:asciiTheme="minorHAnsi" w:hAnsiTheme="minorHAnsi" w:cstheme="minorHAnsi"/>
          <w:iCs/>
          <w:lang w:val="fr-FR"/>
        </w:rPr>
        <w:t>d'IST/VIH/SIDA</w:t>
      </w:r>
    </w:p>
    <w:p w:rsidR="007462F3" w:rsidRPr="003061AD" w:rsidRDefault="007462F3" w:rsidP="00FC4AD4">
      <w:pPr>
        <w:pStyle w:val="JhpBulletLevel2"/>
        <w:numPr>
          <w:ilvl w:val="0"/>
          <w:numId w:val="156"/>
        </w:numPr>
        <w:spacing w:before="0"/>
        <w:rPr>
          <w:rFonts w:asciiTheme="minorHAnsi" w:hAnsiTheme="minorHAnsi" w:cstheme="minorHAnsi"/>
          <w:lang w:val="fr-FR"/>
        </w:rPr>
      </w:pPr>
      <w:r w:rsidRPr="003061AD">
        <w:rPr>
          <w:rFonts w:asciiTheme="minorHAnsi" w:hAnsiTheme="minorHAnsi" w:cstheme="minorHAnsi"/>
          <w:lang w:val="fr-FR"/>
        </w:rPr>
        <w:t>Conseils et dépistage à l’initiative du soignant</w:t>
      </w:r>
    </w:p>
    <w:p w:rsidR="007462F3" w:rsidRPr="003061AD" w:rsidRDefault="007462F3" w:rsidP="00FC4AD4">
      <w:pPr>
        <w:pStyle w:val="JhpBulletLevel2"/>
        <w:numPr>
          <w:ilvl w:val="0"/>
          <w:numId w:val="156"/>
        </w:numPr>
        <w:spacing w:before="0"/>
        <w:rPr>
          <w:rFonts w:asciiTheme="minorHAnsi" w:hAnsiTheme="minorHAnsi" w:cstheme="minorHAnsi"/>
        </w:rPr>
      </w:pPr>
      <w:r w:rsidRPr="003061AD">
        <w:rPr>
          <w:rFonts w:asciiTheme="minorHAnsi" w:hAnsiTheme="minorHAnsi" w:cstheme="minorHAnsi"/>
        </w:rPr>
        <w:t>Application des mesures de PCI</w:t>
      </w:r>
    </w:p>
    <w:p w:rsidR="007462F3" w:rsidRPr="003061AD" w:rsidRDefault="007462F3" w:rsidP="00FC4AD4">
      <w:pPr>
        <w:pStyle w:val="JhpBulletLevel2"/>
        <w:numPr>
          <w:ilvl w:val="0"/>
          <w:numId w:val="156"/>
        </w:numPr>
        <w:spacing w:before="0"/>
        <w:rPr>
          <w:rFonts w:asciiTheme="minorHAnsi" w:hAnsiTheme="minorHAnsi" w:cstheme="minorHAnsi"/>
          <w:lang w:val="fr-FR"/>
        </w:rPr>
      </w:pPr>
      <w:r w:rsidRPr="003061AD">
        <w:rPr>
          <w:rFonts w:asciiTheme="minorHAnsi" w:hAnsiTheme="minorHAnsi" w:cstheme="minorHAnsi"/>
          <w:lang w:val="fr-FR"/>
        </w:rPr>
        <w:t>Prise en charge des cas dépistés</w:t>
      </w:r>
    </w:p>
    <w:p w:rsidR="007462F3" w:rsidRPr="003061AD" w:rsidRDefault="007462F3" w:rsidP="00FC4AD4">
      <w:pPr>
        <w:pStyle w:val="JhpBulletLevel2"/>
        <w:numPr>
          <w:ilvl w:val="0"/>
          <w:numId w:val="156"/>
        </w:numPr>
        <w:spacing w:before="0"/>
        <w:rPr>
          <w:rFonts w:asciiTheme="minorHAnsi" w:hAnsiTheme="minorHAnsi" w:cstheme="minorHAnsi"/>
          <w:lang w:val="fr-FR"/>
        </w:rPr>
      </w:pPr>
      <w:r w:rsidRPr="003061AD">
        <w:rPr>
          <w:rFonts w:asciiTheme="minorHAnsi" w:hAnsiTheme="minorHAnsi" w:cstheme="minorHAnsi"/>
          <w:lang w:val="fr-FR"/>
        </w:rPr>
        <w:t>Prophylaxie post exposition</w:t>
      </w:r>
    </w:p>
    <w:p w:rsidR="007462F3" w:rsidRPr="003061AD" w:rsidRDefault="007462F3" w:rsidP="00FC4AD4">
      <w:pPr>
        <w:pStyle w:val="JhpBulletLevel1"/>
        <w:numPr>
          <w:ilvl w:val="0"/>
          <w:numId w:val="138"/>
        </w:numPr>
        <w:rPr>
          <w:rFonts w:asciiTheme="minorHAnsi" w:hAnsiTheme="minorHAnsi" w:cstheme="minorHAnsi"/>
          <w:b/>
        </w:rPr>
      </w:pPr>
      <w:r w:rsidRPr="003061AD">
        <w:rPr>
          <w:rFonts w:asciiTheme="minorHAnsi" w:hAnsiTheme="minorHAnsi" w:cstheme="minorHAnsi"/>
          <w:b/>
        </w:rPr>
        <w:t>Lieux de Prestation</w:t>
      </w:r>
    </w:p>
    <w:p w:rsidR="007462F3" w:rsidRPr="003061AD" w:rsidRDefault="007462F3" w:rsidP="00FC4AD4">
      <w:pPr>
        <w:pStyle w:val="JhpBulletLevel2"/>
        <w:numPr>
          <w:ilvl w:val="0"/>
          <w:numId w:val="157"/>
        </w:numPr>
        <w:spacing w:before="0"/>
        <w:rPr>
          <w:rFonts w:asciiTheme="minorHAnsi" w:hAnsiTheme="minorHAnsi" w:cstheme="minorHAnsi"/>
        </w:rPr>
      </w:pPr>
      <w:r w:rsidRPr="003061AD">
        <w:rPr>
          <w:rFonts w:asciiTheme="minorHAnsi" w:hAnsiTheme="minorHAnsi" w:cstheme="minorHAnsi"/>
        </w:rPr>
        <w:t>Communauté</w:t>
      </w:r>
    </w:p>
    <w:p w:rsidR="007462F3" w:rsidRPr="003061AD" w:rsidRDefault="007462F3" w:rsidP="00FC4AD4">
      <w:pPr>
        <w:pStyle w:val="JhpBulletLevel2"/>
        <w:numPr>
          <w:ilvl w:val="0"/>
          <w:numId w:val="157"/>
        </w:numPr>
        <w:spacing w:before="0"/>
        <w:rPr>
          <w:rFonts w:asciiTheme="minorHAnsi" w:hAnsiTheme="minorHAnsi" w:cstheme="minorHAnsi"/>
          <w:b/>
          <w:lang w:val="fr-FR"/>
        </w:rPr>
      </w:pPr>
      <w:r w:rsidRPr="003061AD">
        <w:rPr>
          <w:rFonts w:asciiTheme="minorHAnsi" w:hAnsiTheme="minorHAnsi" w:cstheme="minorHAnsi"/>
          <w:lang w:val="fr-FR"/>
        </w:rPr>
        <w:t>Structures sanitaires publiques, privées et Associatives/confessionnelles (PS, CS, CSA, HP/CMC, HR, HN, cliniques, cabinets)</w:t>
      </w:r>
    </w:p>
    <w:p w:rsidR="007462F3" w:rsidRPr="003061AD" w:rsidRDefault="007462F3" w:rsidP="00FC4AD4">
      <w:pPr>
        <w:pStyle w:val="JhpBulletLevel2"/>
        <w:numPr>
          <w:ilvl w:val="0"/>
          <w:numId w:val="157"/>
        </w:numPr>
        <w:spacing w:before="0"/>
        <w:rPr>
          <w:rFonts w:asciiTheme="minorHAnsi" w:hAnsiTheme="minorHAnsi" w:cstheme="minorHAnsi"/>
          <w:lang w:val="fr-FR"/>
        </w:rPr>
      </w:pPr>
      <w:r w:rsidRPr="003061AD">
        <w:rPr>
          <w:rFonts w:asciiTheme="minorHAnsi" w:hAnsiTheme="minorHAnsi" w:cstheme="minorHAnsi"/>
          <w:lang w:val="fr-FR"/>
        </w:rPr>
        <w:t>Services de santé des armées (centres médico chirurgicaux, infirmerie)</w:t>
      </w:r>
    </w:p>
    <w:p w:rsidR="007462F3" w:rsidRPr="003061AD" w:rsidRDefault="007462F3" w:rsidP="00FC4AD4">
      <w:pPr>
        <w:pStyle w:val="JhpBulletLevel2"/>
        <w:numPr>
          <w:ilvl w:val="0"/>
          <w:numId w:val="157"/>
        </w:numPr>
        <w:spacing w:before="0"/>
        <w:rPr>
          <w:rFonts w:asciiTheme="minorHAnsi" w:hAnsiTheme="minorHAnsi" w:cstheme="minorHAnsi"/>
          <w:lang w:val="fr-FR"/>
        </w:rPr>
      </w:pPr>
      <w:r w:rsidRPr="003061AD">
        <w:rPr>
          <w:rFonts w:asciiTheme="minorHAnsi" w:hAnsiTheme="minorHAnsi" w:cstheme="minorHAnsi"/>
          <w:lang w:val="fr-FR"/>
        </w:rPr>
        <w:t>Structures sanitaires des entreprises (hôpitaux, dispensaires)</w:t>
      </w:r>
    </w:p>
    <w:p w:rsidR="007462F3" w:rsidRPr="003061AD" w:rsidRDefault="007462F3" w:rsidP="00FC4AD4">
      <w:pPr>
        <w:pStyle w:val="JhpBulletLevel2"/>
        <w:numPr>
          <w:ilvl w:val="0"/>
          <w:numId w:val="157"/>
        </w:numPr>
        <w:spacing w:before="0"/>
        <w:rPr>
          <w:rFonts w:asciiTheme="minorHAnsi" w:hAnsiTheme="minorHAnsi" w:cstheme="minorHAnsi"/>
          <w:lang w:val="fr-FR"/>
        </w:rPr>
      </w:pPr>
      <w:r w:rsidRPr="003061AD">
        <w:rPr>
          <w:rFonts w:asciiTheme="minorHAnsi" w:hAnsiTheme="minorHAnsi" w:cstheme="minorHAnsi"/>
          <w:lang w:val="fr-FR"/>
        </w:rPr>
        <w:t>Services de santé scolaire et universitaire</w:t>
      </w:r>
    </w:p>
    <w:p w:rsidR="007462F3" w:rsidRPr="003061AD" w:rsidRDefault="007462F3" w:rsidP="00FC4AD4">
      <w:pPr>
        <w:pStyle w:val="JhpBulletLevel2"/>
        <w:numPr>
          <w:ilvl w:val="0"/>
          <w:numId w:val="157"/>
        </w:numPr>
        <w:spacing w:before="0"/>
        <w:rPr>
          <w:rFonts w:asciiTheme="minorHAnsi" w:hAnsiTheme="minorHAnsi" w:cstheme="minorHAnsi"/>
        </w:rPr>
      </w:pPr>
      <w:r w:rsidRPr="003061AD">
        <w:rPr>
          <w:rFonts w:asciiTheme="minorHAnsi" w:hAnsiTheme="minorHAnsi" w:cstheme="minorHAnsi"/>
        </w:rPr>
        <w:t>CECOJE</w:t>
      </w:r>
    </w:p>
    <w:p w:rsidR="007462F3" w:rsidRPr="003061AD" w:rsidRDefault="007462F3" w:rsidP="00FC4AD4">
      <w:pPr>
        <w:pStyle w:val="JhpBulletLevel2"/>
        <w:numPr>
          <w:ilvl w:val="0"/>
          <w:numId w:val="158"/>
        </w:numPr>
        <w:rPr>
          <w:rFonts w:asciiTheme="minorHAnsi" w:hAnsiTheme="minorHAnsi" w:cstheme="minorHAnsi"/>
        </w:rPr>
      </w:pPr>
      <w:r w:rsidRPr="003061AD">
        <w:rPr>
          <w:rFonts w:asciiTheme="minorHAnsi" w:hAnsiTheme="minorHAnsi" w:cstheme="minorHAnsi"/>
        </w:rPr>
        <w:t>Blue Ecoute</w:t>
      </w:r>
    </w:p>
    <w:p w:rsidR="007462F3" w:rsidRPr="003061AD" w:rsidRDefault="007462F3" w:rsidP="00FC4AD4">
      <w:pPr>
        <w:pStyle w:val="JhpBulletLevel1"/>
        <w:numPr>
          <w:ilvl w:val="0"/>
          <w:numId w:val="138"/>
        </w:numPr>
        <w:rPr>
          <w:rFonts w:asciiTheme="minorHAnsi" w:hAnsiTheme="minorHAnsi" w:cstheme="minorHAnsi"/>
          <w:b/>
        </w:rPr>
      </w:pPr>
      <w:r w:rsidRPr="003061AD">
        <w:rPr>
          <w:rFonts w:asciiTheme="minorHAnsi" w:hAnsiTheme="minorHAnsi" w:cstheme="minorHAnsi"/>
          <w:b/>
        </w:rPr>
        <w:t xml:space="preserve">Prestataires </w:t>
      </w:r>
    </w:p>
    <w:p w:rsidR="007462F3" w:rsidRPr="003061AD" w:rsidRDefault="007462F3" w:rsidP="00FC4AD4">
      <w:pPr>
        <w:pStyle w:val="JhpBulletLevel2"/>
        <w:numPr>
          <w:ilvl w:val="0"/>
          <w:numId w:val="159"/>
        </w:numPr>
        <w:spacing w:before="0"/>
        <w:rPr>
          <w:rFonts w:asciiTheme="minorHAnsi" w:hAnsiTheme="minorHAnsi" w:cstheme="minorHAnsi"/>
          <w:lang w:val="fr-FR"/>
        </w:rPr>
      </w:pPr>
      <w:r w:rsidRPr="003061AD">
        <w:rPr>
          <w:rFonts w:asciiTheme="minorHAnsi" w:hAnsiTheme="minorHAnsi" w:cstheme="minorHAnsi"/>
          <w:lang w:val="fr-FR"/>
        </w:rPr>
        <w:t>Agent communautaire ( RECO, ASC, pairs éducateurs</w:t>
      </w:r>
    </w:p>
    <w:p w:rsidR="007462F3" w:rsidRPr="003061AD" w:rsidRDefault="007462F3" w:rsidP="00FC4AD4">
      <w:pPr>
        <w:pStyle w:val="JhpBulletLevel2"/>
        <w:numPr>
          <w:ilvl w:val="0"/>
          <w:numId w:val="159"/>
        </w:numPr>
        <w:spacing w:before="0"/>
        <w:rPr>
          <w:rFonts w:asciiTheme="minorHAnsi" w:hAnsiTheme="minorHAnsi" w:cstheme="minorHAnsi"/>
        </w:rPr>
      </w:pPr>
      <w:r w:rsidRPr="003061AD">
        <w:rPr>
          <w:rFonts w:asciiTheme="minorHAnsi" w:hAnsiTheme="minorHAnsi" w:cstheme="minorHAnsi"/>
        </w:rPr>
        <w:t>Sages-femmes, Infirmiers d’état, ATS</w:t>
      </w:r>
    </w:p>
    <w:p w:rsidR="007462F3" w:rsidRPr="003061AD" w:rsidRDefault="007462F3" w:rsidP="00FC4AD4">
      <w:pPr>
        <w:pStyle w:val="JhpBulletLevel2"/>
        <w:numPr>
          <w:ilvl w:val="0"/>
          <w:numId w:val="159"/>
        </w:numPr>
        <w:spacing w:before="0"/>
        <w:rPr>
          <w:rFonts w:asciiTheme="minorHAnsi" w:hAnsiTheme="minorHAnsi" w:cstheme="minorHAnsi"/>
        </w:rPr>
      </w:pPr>
      <w:r w:rsidRPr="003061AD">
        <w:rPr>
          <w:rFonts w:asciiTheme="minorHAnsi" w:hAnsiTheme="minorHAnsi" w:cstheme="minorHAnsi"/>
        </w:rPr>
        <w:t>Médecins, Pharmaciens, biologistes</w:t>
      </w:r>
    </w:p>
    <w:p w:rsidR="007462F3" w:rsidRPr="003061AD" w:rsidRDefault="007462F3" w:rsidP="00FC4AD4">
      <w:pPr>
        <w:pStyle w:val="JhpBulletLevel2"/>
        <w:numPr>
          <w:ilvl w:val="0"/>
          <w:numId w:val="159"/>
        </w:numPr>
        <w:spacing w:before="0"/>
        <w:rPr>
          <w:rFonts w:asciiTheme="minorHAnsi" w:hAnsiTheme="minorHAnsi" w:cstheme="minorHAnsi"/>
        </w:rPr>
      </w:pPr>
      <w:r w:rsidRPr="003061AD">
        <w:rPr>
          <w:rFonts w:asciiTheme="minorHAnsi" w:hAnsiTheme="minorHAnsi" w:cstheme="minorHAnsi"/>
        </w:rPr>
        <w:t xml:space="preserve">Laborantins </w:t>
      </w:r>
    </w:p>
    <w:p w:rsidR="007462F3" w:rsidRPr="003061AD" w:rsidRDefault="007462F3" w:rsidP="00FC4AD4">
      <w:pPr>
        <w:pStyle w:val="JhpBulletLevel2"/>
        <w:numPr>
          <w:ilvl w:val="0"/>
          <w:numId w:val="159"/>
        </w:numPr>
        <w:spacing w:before="0"/>
        <w:rPr>
          <w:rFonts w:asciiTheme="minorHAnsi" w:hAnsiTheme="minorHAnsi" w:cstheme="minorHAnsi"/>
        </w:rPr>
      </w:pPr>
      <w:r w:rsidRPr="003061AD">
        <w:rPr>
          <w:rFonts w:asciiTheme="minorHAnsi" w:hAnsiTheme="minorHAnsi" w:cstheme="minorHAnsi"/>
        </w:rPr>
        <w:t>Associations de PVVIH</w:t>
      </w:r>
    </w:p>
    <w:p w:rsidR="007462F3" w:rsidRPr="003061AD" w:rsidRDefault="007462F3" w:rsidP="00FC4AD4">
      <w:pPr>
        <w:pStyle w:val="JhpBulletLevel2"/>
        <w:numPr>
          <w:ilvl w:val="0"/>
          <w:numId w:val="159"/>
        </w:numPr>
        <w:spacing w:before="0"/>
        <w:rPr>
          <w:rFonts w:asciiTheme="minorHAnsi" w:hAnsiTheme="minorHAnsi" w:cstheme="minorHAnsi"/>
        </w:rPr>
      </w:pPr>
      <w:r w:rsidRPr="003061AD">
        <w:rPr>
          <w:rFonts w:asciiTheme="minorHAnsi" w:hAnsiTheme="minorHAnsi" w:cstheme="minorHAnsi"/>
        </w:rPr>
        <w:t xml:space="preserve">Assistants sociaux </w:t>
      </w:r>
    </w:p>
    <w:p w:rsidR="007462F3" w:rsidRPr="003061AD" w:rsidRDefault="007462F3" w:rsidP="00FC4AD4">
      <w:pPr>
        <w:pStyle w:val="JhpBulletLevel2"/>
        <w:numPr>
          <w:ilvl w:val="0"/>
          <w:numId w:val="159"/>
        </w:numPr>
        <w:spacing w:before="0"/>
        <w:rPr>
          <w:rFonts w:asciiTheme="minorHAnsi" w:hAnsiTheme="minorHAnsi" w:cstheme="minorHAnsi"/>
        </w:rPr>
      </w:pPr>
      <w:r w:rsidRPr="003061AD">
        <w:rPr>
          <w:rFonts w:asciiTheme="minorHAnsi" w:hAnsiTheme="minorHAnsi" w:cstheme="minorHAnsi"/>
        </w:rPr>
        <w:t>Psychologues</w:t>
      </w:r>
    </w:p>
    <w:p w:rsidR="007462F3" w:rsidRPr="003061AD" w:rsidRDefault="007462F3" w:rsidP="00FC4AD4">
      <w:pPr>
        <w:pStyle w:val="JhpBulletLevel1"/>
        <w:numPr>
          <w:ilvl w:val="0"/>
          <w:numId w:val="138"/>
        </w:numPr>
        <w:spacing w:before="0"/>
        <w:rPr>
          <w:rStyle w:val="TitreCar"/>
          <w:rFonts w:asciiTheme="minorHAnsi" w:eastAsia="Calibri" w:hAnsiTheme="minorHAnsi" w:cstheme="minorHAnsi"/>
          <w:bCs w:val="0"/>
          <w:sz w:val="24"/>
          <w:szCs w:val="24"/>
        </w:rPr>
      </w:pPr>
      <w:bookmarkStart w:id="245" w:name="_Toc81733785"/>
      <w:r w:rsidRPr="003061AD">
        <w:rPr>
          <w:rStyle w:val="TitreCar"/>
          <w:rFonts w:asciiTheme="minorHAnsi" w:eastAsia="Calibri" w:hAnsiTheme="minorHAnsi" w:cstheme="minorHAnsi"/>
          <w:bCs w:val="0"/>
          <w:sz w:val="24"/>
          <w:szCs w:val="24"/>
        </w:rPr>
        <w:t>Bénéficiaires</w:t>
      </w:r>
      <w:bookmarkEnd w:id="245"/>
      <w:r w:rsidRPr="003061AD">
        <w:rPr>
          <w:rStyle w:val="TitreCar"/>
          <w:rFonts w:asciiTheme="minorHAnsi" w:eastAsia="Calibri" w:hAnsiTheme="minorHAnsi" w:cstheme="minorHAnsi"/>
          <w:bCs w:val="0"/>
          <w:sz w:val="24"/>
          <w:szCs w:val="24"/>
        </w:rPr>
        <w:t xml:space="preserve"> </w:t>
      </w:r>
    </w:p>
    <w:p w:rsidR="007462F3" w:rsidRPr="003061AD" w:rsidRDefault="007462F3" w:rsidP="003061AD">
      <w:pPr>
        <w:pStyle w:val="JhpBulletLevel2"/>
        <w:numPr>
          <w:ilvl w:val="0"/>
          <w:numId w:val="0"/>
        </w:numPr>
        <w:spacing w:before="0"/>
        <w:rPr>
          <w:rFonts w:asciiTheme="minorHAnsi" w:hAnsiTheme="minorHAnsi" w:cstheme="minorHAnsi"/>
          <w:lang w:val="fr-FR"/>
        </w:rPr>
      </w:pPr>
      <w:r w:rsidRPr="003061AD">
        <w:rPr>
          <w:rFonts w:asciiTheme="minorHAnsi" w:hAnsiTheme="minorHAnsi" w:cstheme="minorHAnsi"/>
          <w:lang w:val="fr-FR"/>
        </w:rPr>
        <w:t>Tout le monde</w:t>
      </w:r>
      <w:r w:rsidR="003061AD" w:rsidRPr="003061AD">
        <w:rPr>
          <w:rFonts w:asciiTheme="minorHAnsi" w:hAnsiTheme="minorHAnsi" w:cstheme="minorHAnsi"/>
          <w:lang w:val="fr-FR"/>
        </w:rPr>
        <w:t xml:space="preserve"> </w:t>
      </w:r>
      <w:bookmarkEnd w:id="244"/>
      <w:r w:rsidR="003061AD" w:rsidRPr="003061AD">
        <w:rPr>
          <w:rFonts w:asciiTheme="minorHAnsi" w:hAnsiTheme="minorHAnsi" w:cstheme="minorHAnsi"/>
          <w:lang w:val="fr-FR"/>
        </w:rPr>
        <w:t>à</w:t>
      </w:r>
      <w:r w:rsidRPr="003061AD">
        <w:rPr>
          <w:rFonts w:asciiTheme="minorHAnsi" w:hAnsiTheme="minorHAnsi" w:cstheme="minorHAnsi"/>
          <w:lang w:val="fr-FR"/>
        </w:rPr>
        <w:t xml:space="preserve"> chaque regroupement communautaire</w:t>
      </w:r>
      <w:bookmarkStart w:id="246" w:name="_Toc422214284"/>
      <w:bookmarkStart w:id="247" w:name="_Toc456517403"/>
    </w:p>
    <w:p w:rsidR="007462F3" w:rsidRPr="003061AD" w:rsidRDefault="007462F3" w:rsidP="00FC4AD4">
      <w:pPr>
        <w:pStyle w:val="JhpBulletLevel1"/>
        <w:numPr>
          <w:ilvl w:val="0"/>
          <w:numId w:val="138"/>
        </w:numPr>
        <w:rPr>
          <w:rFonts w:asciiTheme="minorHAnsi" w:hAnsiTheme="minorHAnsi" w:cstheme="minorHAnsi"/>
          <w:b/>
        </w:rPr>
      </w:pPr>
      <w:r w:rsidRPr="003061AD">
        <w:rPr>
          <w:rFonts w:asciiTheme="minorHAnsi" w:hAnsiTheme="minorHAnsi" w:cstheme="minorHAnsi"/>
          <w:b/>
        </w:rPr>
        <w:t>Intégration</w:t>
      </w:r>
    </w:p>
    <w:p w:rsidR="007462F3" w:rsidRPr="003061AD" w:rsidRDefault="007462F3" w:rsidP="003061AD">
      <w:pPr>
        <w:pStyle w:val="JhpBulletLevel2"/>
        <w:numPr>
          <w:ilvl w:val="0"/>
          <w:numId w:val="0"/>
        </w:numPr>
        <w:rPr>
          <w:rFonts w:asciiTheme="minorHAnsi" w:hAnsiTheme="minorHAnsi" w:cstheme="minorHAnsi"/>
          <w:b/>
          <w:i/>
          <w:lang w:val="fr-FR"/>
        </w:rPr>
      </w:pPr>
      <w:r w:rsidRPr="003061AD">
        <w:rPr>
          <w:rFonts w:asciiTheme="minorHAnsi" w:hAnsiTheme="minorHAnsi" w:cstheme="minorHAnsi"/>
          <w:lang w:val="fr-FR"/>
        </w:rPr>
        <w:t xml:space="preserve">CPN, Accouchement, consultations post natales, Vaccination, Nutrition, SAA, VBG, PF, </w:t>
      </w:r>
      <w:r w:rsidRPr="003061AD">
        <w:rPr>
          <w:rFonts w:asciiTheme="minorHAnsi" w:hAnsiTheme="minorHAnsi" w:cstheme="minorHAnsi"/>
          <w:iCs/>
          <w:lang w:val="fr-FR"/>
        </w:rPr>
        <w:t>SRAJ</w:t>
      </w:r>
      <w:r w:rsidRPr="003061AD">
        <w:rPr>
          <w:rFonts w:asciiTheme="minorHAnsi" w:hAnsiTheme="minorHAnsi" w:cstheme="minorHAnsi"/>
          <w:lang w:val="fr-FR"/>
        </w:rPr>
        <w:t xml:space="preserve">, Consultation de l’enfant et de l’adulte, dépistage et prise en charge lésions précancéreuses du col utérin </w:t>
      </w:r>
    </w:p>
    <w:p w:rsidR="003061AD" w:rsidRPr="006F07B2" w:rsidRDefault="003061AD" w:rsidP="003061AD">
      <w:pPr>
        <w:pStyle w:val="JhpBulletLevel1"/>
        <w:numPr>
          <w:ilvl w:val="0"/>
          <w:numId w:val="0"/>
        </w:numPr>
        <w:rPr>
          <w:rFonts w:asciiTheme="minorHAnsi" w:hAnsiTheme="minorHAnsi" w:cstheme="minorHAnsi"/>
          <w:b/>
          <w:lang w:val="fr-FR"/>
        </w:rPr>
      </w:pPr>
      <w:bookmarkStart w:id="248" w:name="_Toc417939164"/>
    </w:p>
    <w:p w:rsidR="003061AD" w:rsidRPr="003061AD" w:rsidRDefault="003061AD" w:rsidP="00FC4AD4">
      <w:pPr>
        <w:pStyle w:val="JhpBulletLevel1"/>
        <w:numPr>
          <w:ilvl w:val="0"/>
          <w:numId w:val="138"/>
        </w:numPr>
        <w:rPr>
          <w:rFonts w:asciiTheme="minorHAnsi" w:hAnsiTheme="minorHAnsi" w:cstheme="minorHAnsi"/>
          <w:b/>
        </w:rPr>
      </w:pPr>
      <w:r w:rsidRPr="003061AD">
        <w:rPr>
          <w:rFonts w:asciiTheme="minorHAnsi" w:hAnsiTheme="minorHAnsi" w:cstheme="minorHAnsi"/>
          <w:b/>
        </w:rPr>
        <w:lastRenderedPageBreak/>
        <w:t>Moment/Périodicité</w:t>
      </w:r>
      <w:bookmarkEnd w:id="248"/>
    </w:p>
    <w:p w:rsidR="003061AD" w:rsidRPr="00D87FCA" w:rsidRDefault="003061AD" w:rsidP="003061AD">
      <w:pPr>
        <w:pStyle w:val="JhpBulletLevel2"/>
        <w:numPr>
          <w:ilvl w:val="0"/>
          <w:numId w:val="0"/>
        </w:numPr>
        <w:rPr>
          <w:rFonts w:asciiTheme="minorHAnsi" w:hAnsiTheme="minorHAnsi" w:cstheme="minorHAnsi"/>
          <w:lang w:val="fr-FR"/>
        </w:rPr>
      </w:pPr>
      <w:r w:rsidRPr="003061AD">
        <w:rPr>
          <w:rFonts w:asciiTheme="minorHAnsi" w:hAnsiTheme="minorHAnsi" w:cstheme="minorHAnsi"/>
          <w:lang w:val="fr-FR"/>
        </w:rPr>
        <w:t>A chaque contact avec un client lors d'une prestation de santé</w:t>
      </w:r>
    </w:p>
    <w:p w:rsidR="003061AD" w:rsidRPr="00D87FCA" w:rsidRDefault="003061AD" w:rsidP="007462F3">
      <w:pPr>
        <w:rPr>
          <w:rFonts w:asciiTheme="minorHAnsi" w:hAnsiTheme="minorHAnsi" w:cstheme="minorHAnsi"/>
        </w:rPr>
        <w:sectPr w:rsidR="003061AD" w:rsidRPr="00D87FCA" w:rsidSect="006F76B5">
          <w:footerReference w:type="even" r:id="rId158"/>
          <w:footerReference w:type="default" r:id="rId159"/>
          <w:pgSz w:w="11906" w:h="16838"/>
          <w:pgMar w:top="1080" w:right="1440" w:bottom="720" w:left="1440" w:header="706" w:footer="706" w:gutter="0"/>
          <w:cols w:space="708"/>
          <w:docGrid w:linePitch="360"/>
        </w:sectPr>
      </w:pPr>
    </w:p>
    <w:p w:rsidR="007462F3" w:rsidRPr="00187551" w:rsidRDefault="00D066B6" w:rsidP="007462F3">
      <w:pPr>
        <w:pStyle w:val="JhpTabletitle"/>
        <w:tabs>
          <w:tab w:val="left" w:pos="360"/>
        </w:tabs>
        <w:rPr>
          <w:rFonts w:asciiTheme="minorHAnsi" w:hAnsiTheme="minorHAnsi" w:cstheme="minorHAnsi"/>
          <w:sz w:val="24"/>
          <w:szCs w:val="24"/>
          <w:lang w:val="fr-FR"/>
        </w:rPr>
      </w:pPr>
      <w:r>
        <w:rPr>
          <w:rFonts w:asciiTheme="minorHAnsi" w:hAnsiTheme="minorHAnsi" w:cstheme="minorHAnsi"/>
          <w:sz w:val="24"/>
          <w:szCs w:val="24"/>
          <w:lang w:val="fr-FR"/>
        </w:rPr>
        <w:lastRenderedPageBreak/>
        <w:t>B-</w:t>
      </w:r>
      <w:r w:rsidR="007462F3" w:rsidRPr="00187551">
        <w:rPr>
          <w:rFonts w:asciiTheme="minorHAnsi" w:hAnsiTheme="minorHAnsi" w:cstheme="minorHAnsi"/>
          <w:sz w:val="24"/>
          <w:szCs w:val="24"/>
          <w:lang w:val="fr-FR"/>
        </w:rPr>
        <w:t>Procédures par niveau et par type d’intervenant</w:t>
      </w:r>
      <w:bookmarkEnd w:id="246"/>
      <w:bookmarkEnd w:id="247"/>
    </w:p>
    <w:tbl>
      <w:tblPr>
        <w:tblW w:w="501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846"/>
        <w:gridCol w:w="3846"/>
        <w:gridCol w:w="3926"/>
        <w:gridCol w:w="3828"/>
      </w:tblGrid>
      <w:tr w:rsidR="007462F3" w:rsidRPr="00187551" w:rsidTr="0085250F">
        <w:trPr>
          <w:tblHeader/>
        </w:trPr>
        <w:tc>
          <w:tcPr>
            <w:tcW w:w="1245" w:type="pct"/>
            <w:shd w:val="clear" w:color="auto" w:fill="1F4E79"/>
            <w:vAlign w:val="center"/>
          </w:tcPr>
          <w:p w:rsidR="007462F3" w:rsidRPr="00187551" w:rsidRDefault="007462F3" w:rsidP="006F76B5">
            <w:pPr>
              <w:pStyle w:val="JhpTableHeading"/>
              <w:rPr>
                <w:rFonts w:asciiTheme="minorHAnsi" w:hAnsiTheme="minorHAnsi" w:cstheme="minorHAnsi"/>
                <w:sz w:val="24"/>
                <w:szCs w:val="24"/>
                <w:lang w:val="fr-FR"/>
              </w:rPr>
            </w:pPr>
            <w:r w:rsidRPr="00187551">
              <w:rPr>
                <w:rFonts w:asciiTheme="minorHAnsi" w:hAnsiTheme="minorHAnsi" w:cstheme="minorHAnsi"/>
                <w:sz w:val="24"/>
                <w:szCs w:val="24"/>
                <w:lang w:val="fr-FR"/>
              </w:rPr>
              <w:t>Niveau communautaire ( RECO ,ASC)</w:t>
            </w:r>
          </w:p>
        </w:tc>
        <w:tc>
          <w:tcPr>
            <w:tcW w:w="1245" w:type="pct"/>
            <w:shd w:val="clear" w:color="auto" w:fill="1F4E79"/>
            <w:vAlign w:val="center"/>
          </w:tcPr>
          <w:p w:rsidR="007462F3" w:rsidRPr="00187551" w:rsidRDefault="007462F3" w:rsidP="006F76B5">
            <w:pPr>
              <w:pStyle w:val="JhpTableHeading"/>
              <w:rPr>
                <w:rFonts w:asciiTheme="minorHAnsi" w:hAnsiTheme="minorHAnsi" w:cstheme="minorHAnsi"/>
                <w:sz w:val="24"/>
                <w:szCs w:val="24"/>
                <w:lang w:val="fr-FR"/>
              </w:rPr>
            </w:pPr>
            <w:r w:rsidRPr="00187551">
              <w:rPr>
                <w:rFonts w:asciiTheme="minorHAnsi" w:hAnsiTheme="minorHAnsi" w:cstheme="minorHAnsi"/>
                <w:sz w:val="24"/>
                <w:szCs w:val="24"/>
                <w:lang w:val="fr-FR"/>
              </w:rPr>
              <w:t xml:space="preserve">PS/CS </w:t>
            </w:r>
            <w:r w:rsidRPr="00187551">
              <w:rPr>
                <w:rFonts w:asciiTheme="minorHAnsi" w:hAnsiTheme="minorHAnsi" w:cstheme="minorHAnsi"/>
                <w:bCs/>
                <w:sz w:val="24"/>
                <w:szCs w:val="24"/>
                <w:lang w:val="fr-FR"/>
              </w:rPr>
              <w:t>(ATS, Infirmiers d’Etat, Sage femmes et médecins)</w:t>
            </w:r>
          </w:p>
        </w:tc>
        <w:tc>
          <w:tcPr>
            <w:tcW w:w="1271" w:type="pct"/>
            <w:shd w:val="clear" w:color="auto" w:fill="1F4E79"/>
            <w:vAlign w:val="center"/>
          </w:tcPr>
          <w:p w:rsidR="007462F3" w:rsidRPr="00187551" w:rsidRDefault="007462F3" w:rsidP="006F76B5">
            <w:pPr>
              <w:pStyle w:val="JhpTableHeading"/>
              <w:rPr>
                <w:rFonts w:asciiTheme="minorHAnsi" w:hAnsiTheme="minorHAnsi" w:cstheme="minorHAnsi"/>
                <w:sz w:val="24"/>
                <w:szCs w:val="24"/>
                <w:lang w:val="fr-FR"/>
              </w:rPr>
            </w:pPr>
            <w:r w:rsidRPr="00187551">
              <w:rPr>
                <w:rFonts w:asciiTheme="minorHAnsi" w:hAnsiTheme="minorHAnsi" w:cstheme="minorHAnsi"/>
                <w:bCs/>
                <w:sz w:val="24"/>
                <w:szCs w:val="24"/>
                <w:lang w:val="fr-FR"/>
              </w:rPr>
              <w:t>Référence (CSA, CMC, HP,) (ATS, Infirmiers d’Etat, Sage femmes et médecins)</w:t>
            </w:r>
          </w:p>
        </w:tc>
        <w:tc>
          <w:tcPr>
            <w:tcW w:w="1239" w:type="pct"/>
            <w:shd w:val="clear" w:color="auto" w:fill="1F4E79"/>
            <w:vAlign w:val="center"/>
          </w:tcPr>
          <w:p w:rsidR="007462F3" w:rsidRPr="00187551" w:rsidRDefault="007462F3" w:rsidP="006F76B5">
            <w:pPr>
              <w:pStyle w:val="JhpTableHeading"/>
              <w:rPr>
                <w:rFonts w:asciiTheme="minorHAnsi" w:hAnsiTheme="minorHAnsi" w:cstheme="minorHAnsi"/>
                <w:bCs/>
                <w:sz w:val="24"/>
                <w:szCs w:val="24"/>
                <w:lang w:val="fr-FR"/>
              </w:rPr>
            </w:pPr>
            <w:r w:rsidRPr="00187551">
              <w:rPr>
                <w:rFonts w:asciiTheme="minorHAnsi" w:hAnsiTheme="minorHAnsi" w:cstheme="minorHAnsi"/>
                <w:bCs/>
                <w:sz w:val="24"/>
                <w:szCs w:val="24"/>
                <w:lang w:val="fr-FR"/>
              </w:rPr>
              <w:t>Référence (HR HN,) (ATS, Infirmiers d’Etat, Sage femmes et médecins)</w:t>
            </w:r>
          </w:p>
        </w:tc>
      </w:tr>
      <w:tr w:rsidR="007462F3" w:rsidRPr="00187551" w:rsidTr="0085250F">
        <w:trPr>
          <w:trHeight w:val="243"/>
        </w:trPr>
        <w:tc>
          <w:tcPr>
            <w:tcW w:w="5000" w:type="pct"/>
            <w:gridSpan w:val="4"/>
            <w:shd w:val="clear" w:color="auto" w:fill="9CC2E5"/>
            <w:vAlign w:val="center"/>
          </w:tcPr>
          <w:p w:rsidR="007462F3" w:rsidRPr="00187551" w:rsidRDefault="007462F3" w:rsidP="006F76B5">
            <w:pPr>
              <w:pStyle w:val="JhpTabletext"/>
              <w:rPr>
                <w:rFonts w:asciiTheme="minorHAnsi" w:hAnsiTheme="minorHAnsi" w:cstheme="minorHAnsi"/>
                <w:b/>
                <w:sz w:val="24"/>
                <w:szCs w:val="24"/>
                <w:lang w:val="fr-FR"/>
              </w:rPr>
            </w:pPr>
            <w:r w:rsidRPr="00187551">
              <w:rPr>
                <w:rFonts w:asciiTheme="minorHAnsi" w:hAnsiTheme="minorHAnsi" w:cstheme="minorHAnsi"/>
                <w:b/>
                <w:sz w:val="24"/>
                <w:szCs w:val="24"/>
                <w:lang w:val="fr-FR"/>
              </w:rPr>
              <w:t>Communication pour le changement de comportement</w:t>
            </w:r>
          </w:p>
        </w:tc>
      </w:tr>
      <w:tr w:rsidR="007462F3" w:rsidRPr="00187551" w:rsidTr="0085250F">
        <w:trPr>
          <w:trHeight w:val="2409"/>
        </w:trPr>
        <w:tc>
          <w:tcPr>
            <w:tcW w:w="1245" w:type="pct"/>
          </w:tcPr>
          <w:p w:rsidR="007462F3" w:rsidRPr="00187551" w:rsidRDefault="003061AD" w:rsidP="006F76B5">
            <w:pPr>
              <w:pStyle w:val="JhpTabletext"/>
              <w:rPr>
                <w:rFonts w:asciiTheme="minorHAnsi" w:eastAsia="Futura-Book" w:hAnsiTheme="minorHAnsi" w:cstheme="minorHAnsi"/>
                <w:sz w:val="24"/>
                <w:szCs w:val="24"/>
                <w:lang w:val="fr-FR"/>
              </w:rPr>
            </w:pPr>
            <w:r w:rsidRPr="00187551">
              <w:rPr>
                <w:rFonts w:asciiTheme="minorHAnsi" w:hAnsiTheme="minorHAnsi" w:cstheme="minorHAnsi"/>
                <w:sz w:val="24"/>
                <w:szCs w:val="24"/>
                <w:lang w:val="fr-FR"/>
              </w:rPr>
              <w:t>-</w:t>
            </w:r>
            <w:r w:rsidR="007462F3" w:rsidRPr="00187551">
              <w:rPr>
                <w:rFonts w:asciiTheme="minorHAnsi" w:hAnsiTheme="minorHAnsi" w:cstheme="minorHAnsi"/>
                <w:sz w:val="24"/>
                <w:szCs w:val="24"/>
                <w:lang w:val="fr-FR"/>
              </w:rPr>
              <w:t>Donner des informations et des conseils</w:t>
            </w:r>
            <w:r w:rsidR="007462F3" w:rsidRPr="00187551">
              <w:rPr>
                <w:rFonts w:asciiTheme="minorHAnsi" w:eastAsia="Futura-Book" w:hAnsiTheme="minorHAnsi" w:cstheme="minorHAnsi"/>
                <w:sz w:val="24"/>
                <w:szCs w:val="24"/>
                <w:lang w:val="fr-FR"/>
              </w:rPr>
              <w:t xml:space="preserve"> aux différentes composantes de la communauté et aux clients des services sur :</w:t>
            </w:r>
          </w:p>
          <w:p w:rsidR="007462F3" w:rsidRPr="00187551" w:rsidRDefault="007462F3" w:rsidP="003061AD">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Les signes, les modes de transmission, les moyens de prévention des IST /VIH Sida</w:t>
            </w:r>
          </w:p>
          <w:p w:rsidR="007462F3" w:rsidRPr="00187551" w:rsidRDefault="007462F3" w:rsidP="003061AD">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 xml:space="preserve">L’importance de se faire traiter en cas d’IST </w:t>
            </w:r>
          </w:p>
          <w:p w:rsidR="007462F3" w:rsidRPr="00187551" w:rsidRDefault="007462F3" w:rsidP="003061AD">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La notification du ou des partenaires et leur prise en charge</w:t>
            </w:r>
          </w:p>
          <w:p w:rsidR="007462F3" w:rsidRPr="00187551" w:rsidRDefault="007462F3" w:rsidP="003061AD">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Les méfaits de l’automédication en cas d’IST.</w:t>
            </w:r>
          </w:p>
          <w:p w:rsidR="007462F3" w:rsidRPr="00187551" w:rsidRDefault="003061AD" w:rsidP="003061AD">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Conseiller :</w:t>
            </w:r>
          </w:p>
          <w:p w:rsidR="007462F3" w:rsidRPr="00187551" w:rsidRDefault="003061AD" w:rsidP="003061AD">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l</w:t>
            </w:r>
            <w:r w:rsidR="007462F3" w:rsidRPr="00187551">
              <w:rPr>
                <w:rFonts w:asciiTheme="minorHAnsi" w:hAnsiTheme="minorHAnsi" w:cstheme="minorHAnsi"/>
                <w:sz w:val="24"/>
                <w:szCs w:val="24"/>
                <w:lang w:val="fr-FR"/>
              </w:rPr>
              <w:t>e préservatif pour la prévention des IST/VIH Sida</w:t>
            </w:r>
          </w:p>
          <w:p w:rsidR="007462F3" w:rsidRPr="00187551" w:rsidRDefault="007462F3" w:rsidP="003061AD">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la fidélité dans le couple</w:t>
            </w:r>
          </w:p>
          <w:p w:rsidR="007462F3" w:rsidRPr="00187551" w:rsidRDefault="007462F3" w:rsidP="003061AD">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le dépistage volontaire du VIH</w:t>
            </w:r>
          </w:p>
          <w:p w:rsidR="007462F3" w:rsidRPr="00187551" w:rsidRDefault="007462F3" w:rsidP="003061AD">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L'observance du traitement</w:t>
            </w:r>
          </w:p>
          <w:p w:rsidR="007462F3" w:rsidRPr="00187551" w:rsidRDefault="003061AD" w:rsidP="003061AD">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w:t>
            </w:r>
            <w:r w:rsidR="007462F3" w:rsidRPr="00187551">
              <w:rPr>
                <w:rFonts w:asciiTheme="minorHAnsi" w:hAnsiTheme="minorHAnsi" w:cstheme="minorHAnsi"/>
                <w:sz w:val="24"/>
                <w:szCs w:val="24"/>
                <w:lang w:val="fr-FR"/>
              </w:rPr>
              <w:t>Faire la promotion de la vaccination contre l’hépatite B et le papilloma virus</w:t>
            </w:r>
          </w:p>
          <w:p w:rsidR="007462F3" w:rsidRPr="00187551" w:rsidRDefault="003061AD" w:rsidP="003061AD">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w:t>
            </w:r>
            <w:r w:rsidR="007462F3" w:rsidRPr="00187551">
              <w:rPr>
                <w:rFonts w:asciiTheme="minorHAnsi" w:hAnsiTheme="minorHAnsi" w:cstheme="minorHAnsi"/>
                <w:sz w:val="24"/>
                <w:szCs w:val="24"/>
                <w:lang w:val="fr-FR"/>
              </w:rPr>
              <w:t>Faire la promotion du dépistage de la Co-infection VIH/TB</w:t>
            </w:r>
          </w:p>
        </w:tc>
        <w:tc>
          <w:tcPr>
            <w:tcW w:w="1245" w:type="pct"/>
          </w:tcPr>
          <w:p w:rsidR="007462F3" w:rsidRPr="00187551" w:rsidRDefault="007462F3" w:rsidP="006F76B5">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 xml:space="preserve"> </w:t>
            </w:r>
          </w:p>
        </w:tc>
        <w:tc>
          <w:tcPr>
            <w:tcW w:w="1271" w:type="pct"/>
          </w:tcPr>
          <w:p w:rsidR="007462F3" w:rsidRPr="00187551" w:rsidRDefault="007462F3" w:rsidP="00FC4AD4">
            <w:pPr>
              <w:pStyle w:val="JhpTabletext"/>
              <w:numPr>
                <w:ilvl w:val="0"/>
                <w:numId w:val="16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Même procédure que le niveau communautaire</w:t>
            </w:r>
          </w:p>
        </w:tc>
        <w:tc>
          <w:tcPr>
            <w:tcW w:w="1239" w:type="pct"/>
          </w:tcPr>
          <w:p w:rsidR="007462F3" w:rsidRPr="00187551" w:rsidRDefault="007462F3" w:rsidP="00FC4AD4">
            <w:pPr>
              <w:pStyle w:val="JhpTabletext"/>
              <w:numPr>
                <w:ilvl w:val="0"/>
                <w:numId w:val="16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Même procédure que le niveau communautaire</w:t>
            </w:r>
          </w:p>
        </w:tc>
      </w:tr>
      <w:tr w:rsidR="007462F3" w:rsidRPr="00187551" w:rsidTr="0085250F">
        <w:trPr>
          <w:trHeight w:val="70"/>
        </w:trPr>
        <w:tc>
          <w:tcPr>
            <w:tcW w:w="5000" w:type="pct"/>
            <w:gridSpan w:val="4"/>
            <w:shd w:val="clear" w:color="auto" w:fill="9CC2E5"/>
            <w:vAlign w:val="center"/>
          </w:tcPr>
          <w:p w:rsidR="007462F3" w:rsidRPr="00187551" w:rsidRDefault="007462F3" w:rsidP="006F76B5">
            <w:pPr>
              <w:pStyle w:val="JhpTabletext"/>
              <w:rPr>
                <w:rFonts w:asciiTheme="minorHAnsi" w:eastAsia="Futura-Book" w:hAnsiTheme="minorHAnsi" w:cstheme="minorHAnsi"/>
                <w:b/>
                <w:i/>
                <w:iCs/>
                <w:sz w:val="24"/>
                <w:szCs w:val="24"/>
                <w:lang w:val="fr-FR"/>
              </w:rPr>
            </w:pPr>
            <w:r w:rsidRPr="00187551">
              <w:rPr>
                <w:rFonts w:asciiTheme="minorHAnsi" w:eastAsia="Futura-Book" w:hAnsiTheme="minorHAnsi" w:cstheme="minorHAnsi"/>
                <w:b/>
                <w:sz w:val="24"/>
                <w:szCs w:val="24"/>
                <w:lang w:val="fr-FR"/>
              </w:rPr>
              <w:t>PEC des IST</w:t>
            </w:r>
          </w:p>
        </w:tc>
      </w:tr>
      <w:tr w:rsidR="007462F3" w:rsidRPr="00187551" w:rsidTr="0085250F">
        <w:trPr>
          <w:trHeight w:val="233"/>
        </w:trPr>
        <w:tc>
          <w:tcPr>
            <w:tcW w:w="1245" w:type="pct"/>
          </w:tcPr>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lastRenderedPageBreak/>
              <w:t>-</w:t>
            </w:r>
            <w:r w:rsidR="007462F3" w:rsidRPr="00187551">
              <w:rPr>
                <w:rFonts w:asciiTheme="minorHAnsi" w:eastAsia="Futura-Book" w:hAnsiTheme="minorHAnsi" w:cstheme="minorHAnsi"/>
                <w:sz w:val="24"/>
                <w:szCs w:val="24"/>
                <w:lang w:val="fr-FR"/>
              </w:rPr>
              <w:t>Identifier les cas IST</w:t>
            </w:r>
          </w:p>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Encourager à se faire soigner et à notifier leurs partenaires</w:t>
            </w:r>
          </w:p>
          <w:p w:rsidR="007462F3" w:rsidRPr="00187551" w:rsidRDefault="00187551" w:rsidP="00187551">
            <w:pPr>
              <w:pStyle w:val="JhpTableBullet10"/>
              <w:numPr>
                <w:ilvl w:val="0"/>
                <w:numId w:val="0"/>
              </w:numPr>
              <w:rPr>
                <w:rFonts w:asciiTheme="minorHAnsi" w:eastAsia="Futura-Book" w:hAnsiTheme="minorHAnsi" w:cstheme="minorHAnsi"/>
                <w:bCs/>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Référer les cas pour la prise en charge</w:t>
            </w:r>
          </w:p>
        </w:tc>
        <w:tc>
          <w:tcPr>
            <w:tcW w:w="1245" w:type="pct"/>
          </w:tcPr>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Accueillir les clients de manière adéquate</w:t>
            </w:r>
          </w:p>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 xml:space="preserve">Prendre en charge les cas d’IST en utilisant l’approche syndromique/traitement spécifique selon les protocoles existants. </w:t>
            </w:r>
          </w:p>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Encourager la prise en charge du client ou des partenaires</w:t>
            </w:r>
          </w:p>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Donner des informations sur les signes, les modes de transmission, les moyens de prévention des IST, sur la prévention des risques de récidive, de complications et séquelles</w:t>
            </w:r>
          </w:p>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Conseiller et démontrer le mode d’utilisation des préservatifs (masculin et féminin)</w:t>
            </w:r>
          </w:p>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Offrir les préservatifs aux cas d’IST</w:t>
            </w:r>
          </w:p>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Référer /transférer au besoin</w:t>
            </w:r>
          </w:p>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Faire le counseling et le dépistage du VIH</w:t>
            </w:r>
          </w:p>
          <w:p w:rsidR="007462F3" w:rsidRPr="00187551" w:rsidRDefault="007462F3" w:rsidP="006F76B5">
            <w:pPr>
              <w:pStyle w:val="JhpTableBullet10"/>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 xml:space="preserve">Référer les cas positifs au CTA </w:t>
            </w:r>
          </w:p>
          <w:p w:rsidR="007462F3" w:rsidRPr="00187551" w:rsidRDefault="007462F3" w:rsidP="006F76B5">
            <w:pPr>
              <w:pStyle w:val="JhpTableBullet10"/>
              <w:numPr>
                <w:ilvl w:val="0"/>
                <w:numId w:val="0"/>
              </w:numPr>
              <w:ind w:left="288"/>
              <w:rPr>
                <w:rFonts w:asciiTheme="minorHAnsi" w:eastAsia="Futura-Book" w:hAnsiTheme="minorHAnsi" w:cstheme="minorHAnsi"/>
                <w:sz w:val="24"/>
                <w:szCs w:val="24"/>
                <w:lang w:val="fr-FR"/>
              </w:rPr>
            </w:pPr>
          </w:p>
        </w:tc>
        <w:tc>
          <w:tcPr>
            <w:tcW w:w="1271" w:type="pct"/>
          </w:tcPr>
          <w:p w:rsidR="007462F3" w:rsidRPr="00187551" w:rsidRDefault="007462F3" w:rsidP="00FC4AD4">
            <w:pPr>
              <w:pStyle w:val="JhpTabletext"/>
              <w:numPr>
                <w:ilvl w:val="0"/>
                <w:numId w:val="161"/>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Même procédure que le niveau PS/CS</w:t>
            </w:r>
          </w:p>
        </w:tc>
        <w:tc>
          <w:tcPr>
            <w:tcW w:w="1239" w:type="pct"/>
          </w:tcPr>
          <w:p w:rsidR="007462F3" w:rsidRPr="00187551" w:rsidRDefault="007462F3" w:rsidP="00FC4AD4">
            <w:pPr>
              <w:pStyle w:val="JhpTabletext"/>
              <w:numPr>
                <w:ilvl w:val="0"/>
                <w:numId w:val="161"/>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Même procédure que le niveau PS/CS</w:t>
            </w:r>
          </w:p>
        </w:tc>
      </w:tr>
      <w:tr w:rsidR="007462F3" w:rsidRPr="00187551" w:rsidTr="0085250F">
        <w:trPr>
          <w:trHeight w:val="232"/>
        </w:trPr>
        <w:tc>
          <w:tcPr>
            <w:tcW w:w="5000" w:type="pct"/>
            <w:gridSpan w:val="4"/>
            <w:shd w:val="clear" w:color="auto" w:fill="9CC2E5"/>
            <w:vAlign w:val="center"/>
          </w:tcPr>
          <w:p w:rsidR="007462F3" w:rsidRPr="00187551" w:rsidRDefault="007462F3" w:rsidP="006F76B5">
            <w:pPr>
              <w:pStyle w:val="JhpTabletext"/>
              <w:rPr>
                <w:rFonts w:asciiTheme="minorHAnsi" w:eastAsia="Futura-Book" w:hAnsiTheme="minorHAnsi" w:cstheme="minorHAnsi"/>
                <w:b/>
                <w:i/>
                <w:iCs/>
                <w:sz w:val="24"/>
                <w:szCs w:val="24"/>
                <w:lang w:val="fr-FR"/>
              </w:rPr>
            </w:pPr>
            <w:r w:rsidRPr="00187551">
              <w:rPr>
                <w:rFonts w:asciiTheme="minorHAnsi" w:eastAsia="Futura-Book" w:hAnsiTheme="minorHAnsi" w:cstheme="minorHAnsi"/>
                <w:b/>
                <w:sz w:val="24"/>
                <w:szCs w:val="24"/>
                <w:lang w:val="fr-FR"/>
              </w:rPr>
              <w:t xml:space="preserve">Le dépistage et la PEC DU VIH/SIDA </w:t>
            </w:r>
          </w:p>
        </w:tc>
      </w:tr>
      <w:tr w:rsidR="007462F3" w:rsidRPr="00187551" w:rsidTr="0085250F">
        <w:trPr>
          <w:trHeight w:val="240"/>
        </w:trPr>
        <w:tc>
          <w:tcPr>
            <w:tcW w:w="1245" w:type="pct"/>
          </w:tcPr>
          <w:p w:rsidR="007462F3" w:rsidRPr="00187551" w:rsidRDefault="007462F3"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Encourager la communauté à se faire dépister</w:t>
            </w:r>
          </w:p>
          <w:p w:rsidR="007462F3" w:rsidRPr="00187551" w:rsidRDefault="007462F3" w:rsidP="00187551">
            <w:pPr>
              <w:pStyle w:val="JhpTableBullet10"/>
              <w:numPr>
                <w:ilvl w:val="0"/>
                <w:numId w:val="0"/>
              </w:numPr>
              <w:rPr>
                <w:rFonts w:asciiTheme="minorHAnsi" w:eastAsia="Futura-Book" w:hAnsiTheme="minorHAnsi" w:cstheme="minorHAnsi"/>
                <w:i/>
                <w:iCs/>
                <w:sz w:val="24"/>
                <w:szCs w:val="24"/>
                <w:lang w:val="fr-FR"/>
              </w:rPr>
            </w:pPr>
            <w:r w:rsidRPr="00187551">
              <w:rPr>
                <w:rFonts w:asciiTheme="minorHAnsi" w:hAnsiTheme="minorHAnsi" w:cstheme="minorHAnsi"/>
                <w:sz w:val="24"/>
                <w:szCs w:val="24"/>
                <w:lang w:val="fr-FR"/>
              </w:rPr>
              <w:lastRenderedPageBreak/>
              <w:t>Pour les personnes séropositives, s</w:t>
            </w:r>
            <w:r w:rsidRPr="00187551">
              <w:rPr>
                <w:rFonts w:asciiTheme="minorHAnsi" w:eastAsia="Futura-Book" w:hAnsiTheme="minorHAnsi" w:cstheme="minorHAnsi"/>
                <w:sz w:val="24"/>
                <w:szCs w:val="24"/>
                <w:lang w:val="fr-FR"/>
              </w:rPr>
              <w:t>outenir pour leur adhésion/observance aux ARV,</w:t>
            </w:r>
          </w:p>
          <w:p w:rsidR="007462F3" w:rsidRPr="006F07B2" w:rsidRDefault="007462F3" w:rsidP="00187551">
            <w:pPr>
              <w:pStyle w:val="JhpTableBullet10"/>
              <w:numPr>
                <w:ilvl w:val="0"/>
                <w:numId w:val="0"/>
              </w:numPr>
              <w:rPr>
                <w:rFonts w:asciiTheme="minorHAnsi" w:eastAsia="Futura-Book" w:hAnsiTheme="minorHAnsi" w:cstheme="minorHAnsi"/>
                <w:iCs/>
                <w:sz w:val="24"/>
                <w:szCs w:val="24"/>
                <w:lang w:val="fr-FR"/>
              </w:rPr>
            </w:pPr>
            <w:r w:rsidRPr="006F07B2">
              <w:rPr>
                <w:rFonts w:asciiTheme="minorHAnsi" w:eastAsia="Futura-Book" w:hAnsiTheme="minorHAnsi" w:cstheme="minorHAnsi"/>
                <w:iCs/>
                <w:sz w:val="24"/>
                <w:szCs w:val="24"/>
                <w:lang w:val="fr-FR"/>
              </w:rPr>
              <w:t xml:space="preserve">Respecter la confidentialité </w:t>
            </w:r>
          </w:p>
          <w:p w:rsidR="007462F3" w:rsidRPr="00187551" w:rsidRDefault="007462F3" w:rsidP="00187551">
            <w:pPr>
              <w:pStyle w:val="JhpTableBullet10"/>
              <w:numPr>
                <w:ilvl w:val="0"/>
                <w:numId w:val="0"/>
              </w:numPr>
              <w:rPr>
                <w:rFonts w:asciiTheme="minorHAnsi" w:eastAsia="Futura-Book" w:hAnsiTheme="minorHAnsi" w:cstheme="minorHAnsi"/>
                <w:i/>
                <w:iCs/>
                <w:sz w:val="24"/>
                <w:szCs w:val="24"/>
                <w:lang w:val="fr-FR"/>
              </w:rPr>
            </w:pPr>
            <w:r w:rsidRPr="00187551">
              <w:rPr>
                <w:rFonts w:asciiTheme="minorHAnsi" w:eastAsia="Futura-Book" w:hAnsiTheme="minorHAnsi" w:cstheme="minorHAnsi"/>
                <w:sz w:val="24"/>
                <w:szCs w:val="24"/>
                <w:lang w:val="fr-FR"/>
              </w:rPr>
              <w:t>Eviter la stigmatisation</w:t>
            </w:r>
          </w:p>
          <w:p w:rsidR="007462F3" w:rsidRPr="00187551" w:rsidRDefault="007462F3" w:rsidP="00187551">
            <w:pPr>
              <w:pStyle w:val="JhpTableBullet10"/>
              <w:numPr>
                <w:ilvl w:val="0"/>
                <w:numId w:val="0"/>
              </w:numPr>
              <w:rPr>
                <w:rFonts w:asciiTheme="minorHAnsi" w:eastAsia="Futura-Book" w:hAnsiTheme="minorHAnsi" w:cstheme="minorHAnsi"/>
                <w:iCs/>
                <w:sz w:val="24"/>
                <w:szCs w:val="24"/>
                <w:lang w:val="fr-FR"/>
              </w:rPr>
            </w:pPr>
            <w:r w:rsidRPr="00187551">
              <w:rPr>
                <w:rFonts w:asciiTheme="minorHAnsi" w:eastAsia="Futura-Book" w:hAnsiTheme="minorHAnsi" w:cstheme="minorHAnsi"/>
                <w:iCs/>
                <w:sz w:val="24"/>
                <w:szCs w:val="24"/>
                <w:lang w:val="fr-FR"/>
              </w:rPr>
              <w:t>Orienter/assurer le suivi long terme</w:t>
            </w:r>
          </w:p>
          <w:p w:rsidR="007462F3" w:rsidRPr="00187551" w:rsidRDefault="007462F3" w:rsidP="00187551">
            <w:pPr>
              <w:pStyle w:val="JhpTableBullet10"/>
              <w:numPr>
                <w:ilvl w:val="0"/>
                <w:numId w:val="0"/>
              </w:numPr>
              <w:rPr>
                <w:rFonts w:asciiTheme="minorHAnsi" w:eastAsia="Futura-Book" w:hAnsiTheme="minorHAnsi" w:cstheme="minorHAnsi"/>
                <w:iCs/>
                <w:sz w:val="24"/>
                <w:szCs w:val="24"/>
                <w:lang w:val="fr-FR"/>
              </w:rPr>
            </w:pPr>
          </w:p>
        </w:tc>
        <w:tc>
          <w:tcPr>
            <w:tcW w:w="1245" w:type="pct"/>
          </w:tcPr>
          <w:p w:rsidR="007462F3" w:rsidRPr="00187551" w:rsidRDefault="007462F3" w:rsidP="00187551">
            <w:pPr>
              <w:pStyle w:val="JhpTableBullet10"/>
              <w:numPr>
                <w:ilvl w:val="0"/>
                <w:numId w:val="0"/>
              </w:numPr>
              <w:rPr>
                <w:rFonts w:asciiTheme="minorHAnsi" w:eastAsia="Futura-Book" w:hAnsiTheme="minorHAnsi" w:cstheme="minorHAnsi"/>
                <w:i/>
                <w:iCs/>
                <w:sz w:val="24"/>
                <w:szCs w:val="24"/>
                <w:lang w:val="fr-FR"/>
              </w:rPr>
            </w:pPr>
            <w:r w:rsidRPr="00187551">
              <w:rPr>
                <w:rFonts w:asciiTheme="minorHAnsi" w:eastAsia="Futura-Book" w:hAnsiTheme="minorHAnsi" w:cstheme="minorHAnsi"/>
                <w:sz w:val="24"/>
                <w:szCs w:val="24"/>
                <w:lang w:val="fr-FR"/>
              </w:rPr>
              <w:lastRenderedPageBreak/>
              <w:t>Conseil et dépistage selon le protocole national y compris chez les femmes en ceinte,</w:t>
            </w:r>
          </w:p>
          <w:p w:rsidR="007462F3" w:rsidRPr="00187551" w:rsidRDefault="007462F3" w:rsidP="00187551">
            <w:pPr>
              <w:pStyle w:val="JhpTableBullet10"/>
              <w:numPr>
                <w:ilvl w:val="0"/>
                <w:numId w:val="0"/>
              </w:numPr>
              <w:rPr>
                <w:rFonts w:asciiTheme="minorHAnsi" w:eastAsia="Futura-Book" w:hAnsiTheme="minorHAnsi" w:cstheme="minorHAnsi"/>
                <w:i/>
                <w:iCs/>
                <w:sz w:val="24"/>
                <w:szCs w:val="24"/>
                <w:lang w:val="fr-FR"/>
              </w:rPr>
            </w:pPr>
            <w:r w:rsidRPr="00187551">
              <w:rPr>
                <w:rFonts w:asciiTheme="minorHAnsi" w:eastAsia="Futura-Book" w:hAnsiTheme="minorHAnsi" w:cstheme="minorHAnsi"/>
                <w:sz w:val="24"/>
                <w:szCs w:val="24"/>
                <w:lang w:val="fr-FR"/>
              </w:rPr>
              <w:lastRenderedPageBreak/>
              <w:t>Si positif, évaluer la situation de la cliente / client et entamer le traitement immédiatement, faire le dépistage du conjoint : conjointe,</w:t>
            </w:r>
          </w:p>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Discuter d’une éventuelle référence,</w:t>
            </w:r>
          </w:p>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 xml:space="preserve">Sélectionner le régime de traitement aux ARV approprie et en discuter avec le client, </w:t>
            </w:r>
          </w:p>
          <w:p w:rsidR="007462F3" w:rsidRPr="00187551" w:rsidRDefault="00187551" w:rsidP="00187551">
            <w:pPr>
              <w:pStyle w:val="JhpTableBullet10"/>
              <w:numPr>
                <w:ilvl w:val="0"/>
                <w:numId w:val="0"/>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Parler de l’adhésion /observance aux ARV,</w:t>
            </w:r>
          </w:p>
          <w:p w:rsidR="007462F3" w:rsidRPr="00187551" w:rsidRDefault="00187551" w:rsidP="00187551">
            <w:pPr>
              <w:pStyle w:val="JhpTableBullet10"/>
              <w:numPr>
                <w:ilvl w:val="0"/>
                <w:numId w:val="0"/>
              </w:numPr>
              <w:rPr>
                <w:rFonts w:asciiTheme="minorHAnsi" w:eastAsia="Futura-Book" w:hAnsiTheme="minorHAnsi" w:cstheme="minorHAnsi"/>
                <w:i/>
                <w:iCs/>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Assurer la dispensation selon le protocole en vigueur.</w:t>
            </w:r>
          </w:p>
          <w:p w:rsidR="007462F3" w:rsidRPr="00187551" w:rsidRDefault="007462F3" w:rsidP="00187551">
            <w:pPr>
              <w:pStyle w:val="JhpTableBullet10"/>
              <w:numPr>
                <w:ilvl w:val="0"/>
                <w:numId w:val="0"/>
              </w:numPr>
              <w:rPr>
                <w:rFonts w:asciiTheme="minorHAnsi" w:eastAsia="Futura-Book" w:hAnsiTheme="minorHAnsi" w:cstheme="minorHAnsi"/>
                <w:i/>
                <w:iCs/>
                <w:sz w:val="24"/>
                <w:szCs w:val="24"/>
                <w:lang w:val="fr-FR"/>
              </w:rPr>
            </w:pPr>
            <w:r w:rsidRPr="00187551">
              <w:rPr>
                <w:rFonts w:asciiTheme="minorHAnsi" w:eastAsia="Futura-Book" w:hAnsiTheme="minorHAnsi" w:cstheme="minorHAnsi"/>
                <w:sz w:val="24"/>
                <w:szCs w:val="24"/>
                <w:lang w:val="fr-FR"/>
              </w:rPr>
              <w:t>Rendez-vous réguliers :</w:t>
            </w:r>
          </w:p>
          <w:p w:rsidR="007462F3" w:rsidRPr="00187551" w:rsidRDefault="007462F3" w:rsidP="00187551">
            <w:pPr>
              <w:pStyle w:val="JhpTableBullet20"/>
              <w:numPr>
                <w:ilvl w:val="0"/>
                <w:numId w:val="0"/>
              </w:numPr>
              <w:rPr>
                <w:rFonts w:asciiTheme="minorHAnsi" w:hAnsiTheme="minorHAnsi" w:cstheme="minorHAnsi"/>
                <w:i/>
                <w:iCs/>
                <w:sz w:val="24"/>
                <w:szCs w:val="24"/>
                <w:lang w:val="fr-FR"/>
              </w:rPr>
            </w:pPr>
            <w:r w:rsidRPr="00187551">
              <w:rPr>
                <w:rFonts w:asciiTheme="minorHAnsi" w:hAnsiTheme="minorHAnsi" w:cstheme="minorHAnsi"/>
                <w:sz w:val="24"/>
                <w:szCs w:val="24"/>
                <w:lang w:val="fr-FR"/>
              </w:rPr>
              <w:t>Soutenir pour adhésion aux ARV,</w:t>
            </w:r>
          </w:p>
          <w:p w:rsidR="007462F3" w:rsidRPr="00187551" w:rsidRDefault="00187551" w:rsidP="00187551">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w:t>
            </w:r>
            <w:r w:rsidR="007462F3" w:rsidRPr="00187551">
              <w:rPr>
                <w:rFonts w:asciiTheme="minorHAnsi" w:hAnsiTheme="minorHAnsi" w:cstheme="minorHAnsi"/>
                <w:sz w:val="24"/>
                <w:szCs w:val="24"/>
                <w:lang w:val="fr-FR"/>
              </w:rPr>
              <w:t>Respecter la confidentialité</w:t>
            </w:r>
          </w:p>
          <w:p w:rsidR="007462F3" w:rsidRPr="00187551" w:rsidRDefault="00187551" w:rsidP="00187551">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w:t>
            </w:r>
            <w:r w:rsidR="007462F3" w:rsidRPr="00187551">
              <w:rPr>
                <w:rFonts w:asciiTheme="minorHAnsi" w:hAnsiTheme="minorHAnsi" w:cstheme="minorHAnsi"/>
                <w:sz w:val="24"/>
                <w:szCs w:val="24"/>
                <w:lang w:val="fr-FR"/>
              </w:rPr>
              <w:t>Eviter la stigmatisation et la discrimination</w:t>
            </w:r>
          </w:p>
          <w:p w:rsidR="007462F3" w:rsidRPr="00187551" w:rsidRDefault="00187551" w:rsidP="00187551">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w:t>
            </w:r>
            <w:r w:rsidR="007462F3" w:rsidRPr="00187551">
              <w:rPr>
                <w:rFonts w:asciiTheme="minorHAnsi" w:hAnsiTheme="minorHAnsi" w:cstheme="minorHAnsi"/>
                <w:sz w:val="24"/>
                <w:szCs w:val="24"/>
                <w:lang w:val="fr-FR"/>
              </w:rPr>
              <w:t>S’assurer de la bonne prise en charge selon le protocole en vigueur,</w:t>
            </w:r>
          </w:p>
          <w:p w:rsidR="007462F3" w:rsidRPr="00187551" w:rsidRDefault="00187551" w:rsidP="00187551">
            <w:pPr>
              <w:pStyle w:val="JhpTableBullet20"/>
              <w:numPr>
                <w:ilvl w:val="0"/>
                <w:numId w:val="0"/>
              </w:numPr>
              <w:ind w:left="360" w:hanging="360"/>
              <w:rPr>
                <w:rFonts w:asciiTheme="minorHAnsi" w:hAnsiTheme="minorHAnsi" w:cstheme="minorHAnsi"/>
                <w:sz w:val="24"/>
                <w:szCs w:val="24"/>
                <w:lang w:val="fr-FR"/>
              </w:rPr>
            </w:pPr>
            <w:r w:rsidRPr="00187551">
              <w:rPr>
                <w:rFonts w:asciiTheme="minorHAnsi" w:hAnsiTheme="minorHAnsi" w:cstheme="minorHAnsi"/>
                <w:sz w:val="24"/>
                <w:szCs w:val="24"/>
                <w:lang w:val="fr-FR"/>
              </w:rPr>
              <w:t>-</w:t>
            </w:r>
            <w:r w:rsidR="007462F3" w:rsidRPr="00187551">
              <w:rPr>
                <w:rFonts w:asciiTheme="minorHAnsi" w:hAnsiTheme="minorHAnsi" w:cstheme="minorHAnsi"/>
                <w:sz w:val="24"/>
                <w:szCs w:val="24"/>
                <w:lang w:val="fr-FR"/>
              </w:rPr>
              <w:t>Référer/transférer au besoin</w:t>
            </w:r>
          </w:p>
          <w:p w:rsidR="007462F3" w:rsidRPr="00187551" w:rsidRDefault="00187551" w:rsidP="00187551">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w:t>
            </w:r>
            <w:r w:rsidR="007462F3" w:rsidRPr="00187551">
              <w:rPr>
                <w:rFonts w:asciiTheme="minorHAnsi" w:hAnsiTheme="minorHAnsi" w:cstheme="minorHAnsi"/>
                <w:sz w:val="24"/>
                <w:szCs w:val="24"/>
                <w:lang w:val="fr-FR"/>
              </w:rPr>
              <w:t xml:space="preserve">Assurer suivi long terme (clinique, biologique et psychologique) </w:t>
            </w:r>
          </w:p>
          <w:p w:rsidR="007462F3" w:rsidRPr="00187551" w:rsidRDefault="00187551" w:rsidP="00187551">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w:t>
            </w:r>
            <w:r w:rsidR="007462F3" w:rsidRPr="00187551">
              <w:rPr>
                <w:rFonts w:asciiTheme="minorHAnsi" w:hAnsiTheme="minorHAnsi" w:cstheme="minorHAnsi"/>
                <w:sz w:val="24"/>
                <w:szCs w:val="24"/>
                <w:lang w:val="fr-FR"/>
              </w:rPr>
              <w:t>Faire la PEC psychosociale et nutritionnelle</w:t>
            </w:r>
          </w:p>
          <w:p w:rsidR="007462F3" w:rsidRPr="00187551" w:rsidRDefault="00187551" w:rsidP="00187551">
            <w:pPr>
              <w:pStyle w:val="JhpTableBullet20"/>
              <w:numPr>
                <w:ilvl w:val="0"/>
                <w:numId w:val="0"/>
              </w:numPr>
              <w:rPr>
                <w:rFonts w:asciiTheme="minorHAnsi" w:hAnsiTheme="minorHAnsi" w:cstheme="minorHAnsi"/>
                <w:sz w:val="24"/>
                <w:szCs w:val="24"/>
                <w:lang w:val="fr-FR"/>
              </w:rPr>
            </w:pPr>
            <w:r w:rsidRPr="00187551">
              <w:rPr>
                <w:rFonts w:asciiTheme="minorHAnsi" w:hAnsiTheme="minorHAnsi" w:cstheme="minorHAnsi"/>
                <w:sz w:val="24"/>
                <w:szCs w:val="24"/>
                <w:lang w:val="fr-FR"/>
              </w:rPr>
              <w:t>-</w:t>
            </w:r>
            <w:r w:rsidR="007462F3" w:rsidRPr="00187551">
              <w:rPr>
                <w:rFonts w:asciiTheme="minorHAnsi" w:hAnsiTheme="minorHAnsi" w:cstheme="minorHAnsi"/>
                <w:sz w:val="24"/>
                <w:szCs w:val="24"/>
                <w:lang w:val="fr-FR"/>
              </w:rPr>
              <w:t xml:space="preserve">Faire le dépistage du cancer du col de l’utérus et assurer la prise en charge si nécessaire </w:t>
            </w:r>
          </w:p>
          <w:p w:rsidR="007462F3" w:rsidRPr="00187551" w:rsidRDefault="00187551" w:rsidP="00187551">
            <w:pPr>
              <w:pStyle w:val="JhpTableBullet20"/>
              <w:numPr>
                <w:ilvl w:val="0"/>
                <w:numId w:val="0"/>
              </w:numPr>
              <w:rPr>
                <w:rFonts w:asciiTheme="minorHAnsi" w:hAnsiTheme="minorHAnsi" w:cstheme="minorHAnsi"/>
                <w:sz w:val="24"/>
                <w:szCs w:val="24"/>
                <w:lang w:val="fr-FR"/>
              </w:rPr>
            </w:pPr>
            <w:r w:rsidRPr="00187551">
              <w:rPr>
                <w:rFonts w:asciiTheme="minorHAnsi" w:eastAsia="Futura-Book" w:hAnsiTheme="minorHAnsi" w:cstheme="minorHAnsi"/>
                <w:sz w:val="24"/>
                <w:szCs w:val="24"/>
                <w:lang w:val="fr-FR"/>
              </w:rPr>
              <w:lastRenderedPageBreak/>
              <w:t>-</w:t>
            </w:r>
            <w:r w:rsidR="007462F3" w:rsidRPr="00187551">
              <w:rPr>
                <w:rFonts w:asciiTheme="minorHAnsi" w:eastAsia="Futura-Book" w:hAnsiTheme="minorHAnsi" w:cstheme="minorHAnsi"/>
                <w:sz w:val="24"/>
                <w:szCs w:val="24"/>
                <w:lang w:val="fr-FR"/>
              </w:rPr>
              <w:t>Assurer la vaccination contre le papiloma virus précurseur du cancer du col (de 9 à 15 ans chez les filles)</w:t>
            </w:r>
          </w:p>
          <w:p w:rsidR="007462F3" w:rsidRPr="00187551" w:rsidRDefault="00187551" w:rsidP="00187551">
            <w:pPr>
              <w:pStyle w:val="JhpTableBullet20"/>
              <w:numPr>
                <w:ilvl w:val="0"/>
                <w:numId w:val="0"/>
              </w:numPr>
              <w:rPr>
                <w:rFonts w:asciiTheme="minorHAnsi"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 xml:space="preserve">Assurer le dépistage de la co-infection TB et </w:t>
            </w:r>
            <w:r w:rsidRPr="00187551">
              <w:rPr>
                <w:rFonts w:asciiTheme="minorHAnsi" w:eastAsia="Futura-Book" w:hAnsiTheme="minorHAnsi" w:cstheme="minorHAnsi"/>
                <w:sz w:val="24"/>
                <w:szCs w:val="24"/>
                <w:lang w:val="fr-FR"/>
              </w:rPr>
              <w:t>--R</w:t>
            </w:r>
            <w:r w:rsidR="007462F3" w:rsidRPr="00187551">
              <w:rPr>
                <w:rFonts w:asciiTheme="minorHAnsi" w:eastAsia="Futura-Book" w:hAnsiTheme="minorHAnsi" w:cstheme="minorHAnsi"/>
                <w:sz w:val="24"/>
                <w:szCs w:val="24"/>
                <w:lang w:val="fr-FR"/>
              </w:rPr>
              <w:t>éferer pour la PEC (LTO)</w:t>
            </w:r>
          </w:p>
        </w:tc>
        <w:tc>
          <w:tcPr>
            <w:tcW w:w="1271" w:type="pct"/>
          </w:tcPr>
          <w:p w:rsidR="007462F3" w:rsidRPr="00187551" w:rsidRDefault="007462F3" w:rsidP="00FC4AD4">
            <w:pPr>
              <w:pStyle w:val="JhpTabletext"/>
              <w:numPr>
                <w:ilvl w:val="0"/>
                <w:numId w:val="162"/>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lastRenderedPageBreak/>
              <w:t>Même procédure que le niveau PS/CS</w:t>
            </w:r>
          </w:p>
          <w:p w:rsidR="007462F3" w:rsidRPr="00187551"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lastRenderedPageBreak/>
              <w:t>-</w:t>
            </w:r>
            <w:r w:rsidR="007462F3" w:rsidRPr="00187551">
              <w:rPr>
                <w:rFonts w:asciiTheme="minorHAnsi" w:eastAsia="Futura-Book" w:hAnsiTheme="minorHAnsi" w:cstheme="minorHAnsi"/>
                <w:sz w:val="24"/>
                <w:szCs w:val="24"/>
                <w:lang w:val="fr-FR"/>
              </w:rPr>
              <w:t>Assurer le dépistage de l’hépatite B et  chez tous les cas d’IST</w:t>
            </w:r>
          </w:p>
          <w:p w:rsidR="007462F3" w:rsidRPr="00187551"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Assurer la PEC des cas positifs à l’hépatite B</w:t>
            </w:r>
          </w:p>
          <w:p w:rsidR="007462F3" w:rsidRPr="00187551"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 xml:space="preserve">Vacciner les sujets </w:t>
            </w:r>
            <w:r w:rsidR="00A208B2" w:rsidRPr="00187551">
              <w:rPr>
                <w:rFonts w:asciiTheme="minorHAnsi" w:eastAsia="Futura-Book" w:hAnsiTheme="minorHAnsi" w:cstheme="minorHAnsi"/>
                <w:sz w:val="24"/>
                <w:szCs w:val="24"/>
                <w:lang w:val="fr-FR"/>
              </w:rPr>
              <w:t>séronégatifs</w:t>
            </w:r>
            <w:r w:rsidR="007462F3" w:rsidRPr="00187551">
              <w:rPr>
                <w:rFonts w:asciiTheme="minorHAnsi" w:eastAsia="Futura-Book" w:hAnsiTheme="minorHAnsi" w:cstheme="minorHAnsi"/>
                <w:sz w:val="24"/>
                <w:szCs w:val="24"/>
                <w:lang w:val="fr-FR"/>
              </w:rPr>
              <w:t xml:space="preserve"> contre l’hépatite B</w:t>
            </w:r>
          </w:p>
          <w:p w:rsidR="007462F3" w:rsidRPr="00187551"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Faire le suivi biologique (charge virale) des cas de VIH+)</w:t>
            </w:r>
          </w:p>
          <w:p w:rsidR="007462F3" w:rsidRPr="00187551"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Assurer la vaccination contre le papiloma virus précurseur du cancer du col (de 9 à 12 ans chez les filles)</w:t>
            </w:r>
          </w:p>
          <w:p w:rsidR="00B934C8"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 xml:space="preserve">Assurer le dépistage de la co-infection VIH/TB et </w:t>
            </w:r>
          </w:p>
          <w:p w:rsidR="007462F3" w:rsidRPr="00187551"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-R</w:t>
            </w:r>
            <w:r w:rsidR="007462F3" w:rsidRPr="00187551">
              <w:rPr>
                <w:rFonts w:asciiTheme="minorHAnsi" w:eastAsia="Futura-Book" w:hAnsiTheme="minorHAnsi" w:cstheme="minorHAnsi"/>
                <w:sz w:val="24"/>
                <w:szCs w:val="24"/>
                <w:lang w:val="fr-FR"/>
              </w:rPr>
              <w:t>éferer pour la PEC (LTO)</w:t>
            </w:r>
          </w:p>
        </w:tc>
        <w:tc>
          <w:tcPr>
            <w:tcW w:w="1239" w:type="pct"/>
          </w:tcPr>
          <w:p w:rsidR="007462F3" w:rsidRPr="00187551" w:rsidRDefault="007462F3" w:rsidP="00FC4AD4">
            <w:pPr>
              <w:pStyle w:val="JhpTabletext"/>
              <w:numPr>
                <w:ilvl w:val="0"/>
                <w:numId w:val="162"/>
              </w:numPr>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lastRenderedPageBreak/>
              <w:t>Même procédure que le niveau PS/CS /H</w:t>
            </w:r>
          </w:p>
          <w:p w:rsidR="007462F3" w:rsidRPr="00187551"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lastRenderedPageBreak/>
              <w:t>-</w:t>
            </w:r>
            <w:r w:rsidR="007462F3" w:rsidRPr="00187551">
              <w:rPr>
                <w:rFonts w:asciiTheme="minorHAnsi" w:eastAsia="Futura-Book" w:hAnsiTheme="minorHAnsi" w:cstheme="minorHAnsi"/>
                <w:sz w:val="24"/>
                <w:szCs w:val="24"/>
                <w:lang w:val="fr-FR"/>
              </w:rPr>
              <w:t>Assurer le dépistage de l’hépatite B chez tous les cas d’IST</w:t>
            </w:r>
          </w:p>
          <w:p w:rsidR="007462F3" w:rsidRPr="00187551"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Assurer la PEC des cas positifs à l’hépatite B</w:t>
            </w:r>
          </w:p>
          <w:p w:rsidR="007462F3" w:rsidRPr="00187551"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 xml:space="preserve">Vacciner les sujets </w:t>
            </w:r>
            <w:r w:rsidR="00A208B2" w:rsidRPr="00187551">
              <w:rPr>
                <w:rFonts w:asciiTheme="minorHAnsi" w:eastAsia="Futura-Book" w:hAnsiTheme="minorHAnsi" w:cstheme="minorHAnsi"/>
                <w:sz w:val="24"/>
                <w:szCs w:val="24"/>
                <w:lang w:val="fr-FR"/>
              </w:rPr>
              <w:t>séronégatifs</w:t>
            </w:r>
            <w:r w:rsidR="007462F3" w:rsidRPr="00187551">
              <w:rPr>
                <w:rFonts w:asciiTheme="minorHAnsi" w:eastAsia="Futura-Book" w:hAnsiTheme="minorHAnsi" w:cstheme="minorHAnsi"/>
                <w:sz w:val="24"/>
                <w:szCs w:val="24"/>
                <w:lang w:val="fr-FR"/>
              </w:rPr>
              <w:t xml:space="preserve"> contre l’hépatite B</w:t>
            </w:r>
          </w:p>
          <w:p w:rsidR="007462F3" w:rsidRPr="00187551"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Faire le suivi biologique (charge virale) des cas de VIH+)</w:t>
            </w:r>
          </w:p>
          <w:p w:rsidR="007462F3" w:rsidRPr="00187551" w:rsidRDefault="00187551" w:rsidP="00187551">
            <w:pPr>
              <w:pStyle w:val="JhpTabletext"/>
              <w:rPr>
                <w:rFonts w:asciiTheme="minorHAnsi" w:eastAsia="Futura-Book" w:hAnsiTheme="minorHAnsi" w:cstheme="minorHAnsi"/>
                <w:sz w:val="24"/>
                <w:szCs w:val="24"/>
                <w:lang w:val="fr-FR"/>
              </w:rPr>
            </w:pPr>
            <w:r w:rsidRPr="00187551">
              <w:rPr>
                <w:rFonts w:asciiTheme="minorHAnsi" w:eastAsia="Futura-Book" w:hAnsiTheme="minorHAnsi" w:cstheme="minorHAnsi"/>
                <w:sz w:val="24"/>
                <w:szCs w:val="24"/>
                <w:lang w:val="fr-FR"/>
              </w:rPr>
              <w:t>-</w:t>
            </w:r>
            <w:r w:rsidR="007462F3" w:rsidRPr="00187551">
              <w:rPr>
                <w:rFonts w:asciiTheme="minorHAnsi" w:eastAsia="Futura-Book" w:hAnsiTheme="minorHAnsi" w:cstheme="minorHAnsi"/>
                <w:sz w:val="24"/>
                <w:szCs w:val="24"/>
                <w:lang w:val="fr-FR"/>
              </w:rPr>
              <w:t xml:space="preserve">Assurer le dépistage de la co-infection VIH/TB et </w:t>
            </w:r>
            <w:r w:rsidR="00A208B2" w:rsidRPr="00187551">
              <w:rPr>
                <w:rFonts w:asciiTheme="minorHAnsi" w:eastAsia="Futura-Book" w:hAnsiTheme="minorHAnsi" w:cstheme="minorHAnsi"/>
                <w:sz w:val="24"/>
                <w:szCs w:val="24"/>
                <w:lang w:val="fr-FR"/>
              </w:rPr>
              <w:t>référer</w:t>
            </w:r>
            <w:r w:rsidR="007462F3" w:rsidRPr="00187551">
              <w:rPr>
                <w:rFonts w:asciiTheme="minorHAnsi" w:eastAsia="Futura-Book" w:hAnsiTheme="minorHAnsi" w:cstheme="minorHAnsi"/>
                <w:sz w:val="24"/>
                <w:szCs w:val="24"/>
                <w:lang w:val="fr-FR"/>
              </w:rPr>
              <w:t xml:space="preserve"> pour la PEC (LTO)</w:t>
            </w:r>
          </w:p>
        </w:tc>
      </w:tr>
    </w:tbl>
    <w:p w:rsidR="007462F3" w:rsidRPr="00D87FCA" w:rsidRDefault="007462F3" w:rsidP="007462F3">
      <w:pPr>
        <w:spacing w:line="240" w:lineRule="auto"/>
        <w:rPr>
          <w:rFonts w:asciiTheme="minorHAnsi" w:hAnsiTheme="minorHAnsi" w:cstheme="minorHAnsi"/>
        </w:rPr>
        <w:sectPr w:rsidR="007462F3" w:rsidRPr="00D87FCA" w:rsidSect="006F76B5">
          <w:footerReference w:type="even" r:id="rId160"/>
          <w:footerReference w:type="default" r:id="rId161"/>
          <w:pgSz w:w="16838" w:h="11906" w:orient="landscape"/>
          <w:pgMar w:top="1080" w:right="720" w:bottom="720" w:left="720" w:header="706" w:footer="706" w:gutter="0"/>
          <w:cols w:space="708"/>
          <w:docGrid w:linePitch="360"/>
        </w:sectPr>
      </w:pPr>
    </w:p>
    <w:p w:rsidR="00187551" w:rsidRPr="001670EB" w:rsidRDefault="001670EB" w:rsidP="00A06773">
      <w:pPr>
        <w:pStyle w:val="Titre1"/>
        <w:shd w:val="clear" w:color="auto" w:fill="2E74B5" w:themeFill="accent1" w:themeFillShade="BF"/>
        <w:rPr>
          <w:rFonts w:asciiTheme="minorHAnsi" w:hAnsiTheme="minorHAnsi" w:cstheme="minorHAnsi"/>
          <w:color w:val="FFFFFF" w:themeColor="background1"/>
          <w:sz w:val="32"/>
          <w:u w:val="none"/>
        </w:rPr>
      </w:pPr>
      <w:bookmarkStart w:id="249" w:name="_Toc81733786"/>
      <w:r>
        <w:rPr>
          <w:rFonts w:asciiTheme="minorHAnsi" w:hAnsiTheme="minorHAnsi" w:cstheme="minorHAnsi"/>
          <w:color w:val="FFFFFF" w:themeColor="background1"/>
          <w:sz w:val="32"/>
          <w:u w:val="none"/>
        </w:rPr>
        <w:lastRenderedPageBreak/>
        <w:t xml:space="preserve">10. </w:t>
      </w:r>
      <w:r w:rsidR="00187551" w:rsidRPr="001670EB">
        <w:rPr>
          <w:rFonts w:asciiTheme="minorHAnsi" w:hAnsiTheme="minorHAnsi" w:cstheme="minorHAnsi"/>
          <w:color w:val="FFFFFF" w:themeColor="background1"/>
          <w:sz w:val="32"/>
          <w:u w:val="none"/>
        </w:rPr>
        <w:t>PREVENTION</w:t>
      </w:r>
      <w:r w:rsidR="00ED2E2A" w:rsidRPr="001670EB">
        <w:rPr>
          <w:rFonts w:asciiTheme="minorHAnsi" w:hAnsiTheme="minorHAnsi" w:cstheme="minorHAnsi"/>
          <w:color w:val="FFFFFF" w:themeColor="background1"/>
          <w:sz w:val="32"/>
          <w:u w:val="none"/>
        </w:rPr>
        <w:t>,</w:t>
      </w:r>
      <w:r w:rsidR="00187551" w:rsidRPr="001670EB">
        <w:rPr>
          <w:rFonts w:asciiTheme="minorHAnsi" w:hAnsiTheme="minorHAnsi" w:cstheme="minorHAnsi"/>
          <w:color w:val="FFFFFF" w:themeColor="background1"/>
          <w:sz w:val="32"/>
          <w:u w:val="none"/>
        </w:rPr>
        <w:t xml:space="preserve"> </w:t>
      </w:r>
      <w:r w:rsidR="00ED2E2A" w:rsidRPr="001670EB">
        <w:rPr>
          <w:rFonts w:asciiTheme="minorHAnsi" w:hAnsiTheme="minorHAnsi" w:cstheme="minorHAnsi"/>
          <w:color w:val="FFFFFF" w:themeColor="background1"/>
          <w:sz w:val="32"/>
          <w:u w:val="none"/>
        </w:rPr>
        <w:t>DEPISTAGE ET PRISE EN CHARGE DES VIOLENCES BASEES SUR LE GENRE</w:t>
      </w:r>
      <w:bookmarkEnd w:id="249"/>
    </w:p>
    <w:p w:rsidR="007462F3" w:rsidRPr="00025B15" w:rsidRDefault="007462F3" w:rsidP="007462F3">
      <w:pPr>
        <w:spacing w:after="206" w:line="259" w:lineRule="auto"/>
        <w:ind w:left="-5"/>
        <w:jc w:val="left"/>
        <w:rPr>
          <w:rFonts w:asciiTheme="minorHAnsi" w:hAnsiTheme="minorHAnsi" w:cstheme="minorHAnsi"/>
        </w:rPr>
      </w:pPr>
      <w:r w:rsidRPr="00025B15">
        <w:rPr>
          <w:rFonts w:asciiTheme="minorHAnsi" w:hAnsiTheme="minorHAnsi" w:cstheme="minorHAnsi"/>
          <w:b/>
        </w:rPr>
        <w:t xml:space="preserve">A. </w:t>
      </w:r>
      <w:r w:rsidRPr="00025B15">
        <w:rPr>
          <w:rFonts w:asciiTheme="minorHAnsi" w:hAnsiTheme="minorHAnsi" w:cstheme="minorHAnsi"/>
          <w:b/>
          <w:u w:val="single" w:color="000000"/>
        </w:rPr>
        <w:t>Normes</w:t>
      </w:r>
    </w:p>
    <w:p w:rsidR="007462F3" w:rsidRPr="00025B15" w:rsidRDefault="007462F3" w:rsidP="00FC4AD4">
      <w:pPr>
        <w:numPr>
          <w:ilvl w:val="0"/>
          <w:numId w:val="18"/>
        </w:numPr>
        <w:spacing w:after="223" w:line="250" w:lineRule="auto"/>
        <w:ind w:hanging="360"/>
        <w:jc w:val="left"/>
        <w:rPr>
          <w:rFonts w:asciiTheme="minorHAnsi" w:hAnsiTheme="minorHAnsi" w:cstheme="minorHAnsi"/>
        </w:rPr>
      </w:pPr>
      <w:r w:rsidRPr="00025B15">
        <w:rPr>
          <w:rFonts w:asciiTheme="minorHAnsi" w:hAnsiTheme="minorHAnsi" w:cstheme="minorHAnsi"/>
          <w:b/>
          <w:i/>
        </w:rPr>
        <w:t xml:space="preserve">Définition </w:t>
      </w:r>
    </w:p>
    <w:p w:rsidR="007462F3" w:rsidRPr="00025B15" w:rsidRDefault="007462F3" w:rsidP="00ED2E2A">
      <w:pPr>
        <w:spacing w:after="0" w:line="250" w:lineRule="auto"/>
        <w:ind w:left="0" w:firstLine="0"/>
        <w:rPr>
          <w:rFonts w:asciiTheme="minorHAnsi" w:hAnsiTheme="minorHAnsi" w:cstheme="minorHAnsi"/>
        </w:rPr>
      </w:pPr>
      <w:r w:rsidRPr="00025B15">
        <w:rPr>
          <w:rFonts w:asciiTheme="minorHAnsi" w:hAnsiTheme="minorHAnsi" w:cstheme="minorHAnsi"/>
        </w:rPr>
        <w:t>C’est un terme générique pour désigner tout acte nuisible/préjudiciable perpétré contre le gré d’autrui, et qui est basé sur des différences socialement prescrites entre hommes et femmes/filles et garçons. Elle est perpétrée sur la base des stéréotypes et concerne tout acte dirigé contre un homme ou une femme du fait des rapports sociaux inégalitaires régissant la communauté et défavorisant un groupe.  Autrement dit, la violence basée sur le genre se définit comme un acte qui s’exerce sur une personne sur la base de son statut social mis en rapport avec son sexe le plus souvent.  Elle inclut :</w:t>
      </w:r>
    </w:p>
    <w:p w:rsidR="007462F3" w:rsidRPr="00025B15" w:rsidRDefault="007462F3" w:rsidP="00FC4AD4">
      <w:pPr>
        <w:pStyle w:val="Paragraphedeliste"/>
        <w:numPr>
          <w:ilvl w:val="0"/>
          <w:numId w:val="164"/>
        </w:numPr>
        <w:spacing w:after="0" w:line="250" w:lineRule="auto"/>
        <w:jc w:val="left"/>
        <w:rPr>
          <w:rFonts w:asciiTheme="minorHAnsi" w:hAnsiTheme="minorHAnsi" w:cstheme="minorHAnsi"/>
        </w:rPr>
      </w:pPr>
      <w:r w:rsidRPr="00025B15">
        <w:rPr>
          <w:rFonts w:asciiTheme="minorHAnsi" w:hAnsiTheme="minorHAnsi" w:cstheme="minorHAnsi"/>
        </w:rPr>
        <w:t>les actes qui infligent un préjudice et/ou une souffrance physique, mentale ou sexuelle,</w:t>
      </w:r>
    </w:p>
    <w:p w:rsidR="007462F3" w:rsidRPr="00025B15" w:rsidRDefault="007462F3" w:rsidP="00FC4AD4">
      <w:pPr>
        <w:pStyle w:val="Paragraphedeliste"/>
        <w:numPr>
          <w:ilvl w:val="0"/>
          <w:numId w:val="164"/>
        </w:numPr>
        <w:spacing w:after="0" w:line="250" w:lineRule="auto"/>
        <w:jc w:val="left"/>
        <w:rPr>
          <w:rFonts w:asciiTheme="minorHAnsi" w:hAnsiTheme="minorHAnsi" w:cstheme="minorHAnsi"/>
        </w:rPr>
      </w:pPr>
      <w:r w:rsidRPr="00025B15">
        <w:rPr>
          <w:rFonts w:asciiTheme="minorHAnsi" w:hAnsiTheme="minorHAnsi" w:cstheme="minorHAnsi"/>
        </w:rPr>
        <w:t xml:space="preserve">la menace de tels actes,  </w:t>
      </w:r>
    </w:p>
    <w:p w:rsidR="007462F3" w:rsidRPr="00025B15" w:rsidRDefault="007462F3" w:rsidP="00FC4AD4">
      <w:pPr>
        <w:pStyle w:val="Paragraphedeliste"/>
        <w:numPr>
          <w:ilvl w:val="0"/>
          <w:numId w:val="164"/>
        </w:numPr>
        <w:spacing w:after="0" w:line="250" w:lineRule="auto"/>
        <w:jc w:val="left"/>
        <w:rPr>
          <w:rFonts w:asciiTheme="minorHAnsi" w:hAnsiTheme="minorHAnsi" w:cstheme="minorHAnsi"/>
        </w:rPr>
      </w:pPr>
      <w:r w:rsidRPr="00025B15">
        <w:rPr>
          <w:rFonts w:asciiTheme="minorHAnsi" w:hAnsiTheme="minorHAnsi" w:cstheme="minorHAnsi"/>
        </w:rPr>
        <w:t>la coercition et autres privations de liberté</w:t>
      </w:r>
    </w:p>
    <w:p w:rsidR="007462F3" w:rsidRPr="00D87FCA" w:rsidRDefault="007462F3" w:rsidP="00FC4AD4">
      <w:pPr>
        <w:numPr>
          <w:ilvl w:val="0"/>
          <w:numId w:val="18"/>
        </w:numPr>
        <w:spacing w:after="0" w:line="250" w:lineRule="auto"/>
        <w:ind w:hanging="360"/>
        <w:jc w:val="left"/>
        <w:rPr>
          <w:rFonts w:asciiTheme="minorHAnsi" w:hAnsiTheme="minorHAnsi" w:cstheme="minorHAnsi"/>
        </w:rPr>
      </w:pPr>
      <w:r w:rsidRPr="00D87FCA">
        <w:rPr>
          <w:rFonts w:asciiTheme="minorHAnsi" w:hAnsiTheme="minorHAnsi" w:cstheme="minorHAnsi"/>
          <w:b/>
          <w:i/>
        </w:rPr>
        <w:t xml:space="preserve">But </w:t>
      </w:r>
    </w:p>
    <w:p w:rsidR="007462F3" w:rsidRDefault="007462F3" w:rsidP="00ED2E2A">
      <w:pPr>
        <w:spacing w:after="0"/>
        <w:ind w:left="10"/>
        <w:rPr>
          <w:rFonts w:asciiTheme="minorHAnsi" w:hAnsiTheme="minorHAnsi" w:cstheme="minorHAnsi"/>
        </w:rPr>
      </w:pPr>
      <w:r w:rsidRPr="00D87FCA">
        <w:rPr>
          <w:rFonts w:asciiTheme="minorHAnsi" w:hAnsiTheme="minorHAnsi" w:cstheme="minorHAnsi"/>
        </w:rPr>
        <w:t xml:space="preserve">Le but est de réduire l’incidence de la violence basée sur le genre y compris les mutilations génitales féminines. </w:t>
      </w:r>
    </w:p>
    <w:p w:rsidR="00ED2E2A" w:rsidRPr="00D87FCA" w:rsidRDefault="00ED2E2A" w:rsidP="00ED2E2A">
      <w:pPr>
        <w:spacing w:after="0"/>
        <w:ind w:left="10"/>
        <w:rPr>
          <w:rFonts w:asciiTheme="minorHAnsi" w:hAnsiTheme="minorHAnsi" w:cstheme="minorHAnsi"/>
        </w:rPr>
      </w:pPr>
    </w:p>
    <w:p w:rsidR="007462F3" w:rsidRPr="00D87FCA" w:rsidRDefault="007462F3" w:rsidP="00FC4AD4">
      <w:pPr>
        <w:numPr>
          <w:ilvl w:val="0"/>
          <w:numId w:val="18"/>
        </w:numPr>
        <w:spacing w:after="0" w:line="250" w:lineRule="auto"/>
        <w:ind w:hanging="360"/>
        <w:jc w:val="left"/>
        <w:rPr>
          <w:rFonts w:asciiTheme="minorHAnsi" w:hAnsiTheme="minorHAnsi" w:cstheme="minorHAnsi"/>
        </w:rPr>
      </w:pPr>
      <w:r w:rsidRPr="00D87FCA">
        <w:rPr>
          <w:rFonts w:asciiTheme="minorHAnsi" w:hAnsiTheme="minorHAnsi" w:cstheme="minorHAnsi"/>
          <w:b/>
          <w:i/>
        </w:rPr>
        <w:t xml:space="preserve">Objectifs </w:t>
      </w:r>
    </w:p>
    <w:p w:rsidR="007462F3" w:rsidRPr="00D87FCA" w:rsidRDefault="007462F3" w:rsidP="00FC4AD4">
      <w:pPr>
        <w:numPr>
          <w:ilvl w:val="1"/>
          <w:numId w:val="163"/>
        </w:numPr>
        <w:spacing w:after="0"/>
        <w:ind w:hanging="348"/>
        <w:rPr>
          <w:rFonts w:asciiTheme="minorHAnsi" w:hAnsiTheme="minorHAnsi" w:cstheme="minorHAnsi"/>
        </w:rPr>
      </w:pPr>
      <w:r w:rsidRPr="00D87FCA">
        <w:rPr>
          <w:rFonts w:asciiTheme="minorHAnsi" w:hAnsiTheme="minorHAnsi" w:cstheme="minorHAnsi"/>
        </w:rPr>
        <w:t xml:space="preserve">Sensibiliser la </w:t>
      </w:r>
      <w:r w:rsidR="00ED2E2A" w:rsidRPr="00D87FCA">
        <w:rPr>
          <w:rFonts w:asciiTheme="minorHAnsi" w:hAnsiTheme="minorHAnsi" w:cstheme="minorHAnsi"/>
        </w:rPr>
        <w:t>communauté</w:t>
      </w:r>
      <w:r w:rsidRPr="00D87FCA">
        <w:rPr>
          <w:rFonts w:asciiTheme="minorHAnsi" w:hAnsiTheme="minorHAnsi" w:cstheme="minorHAnsi"/>
        </w:rPr>
        <w:t xml:space="preserve">́́ sur la prévention, le dépistage et la lutte contre les VBG; </w:t>
      </w:r>
    </w:p>
    <w:p w:rsidR="007462F3" w:rsidRPr="00D87FCA" w:rsidRDefault="007462F3" w:rsidP="00FC4AD4">
      <w:pPr>
        <w:numPr>
          <w:ilvl w:val="1"/>
          <w:numId w:val="163"/>
        </w:numPr>
        <w:spacing w:after="0"/>
        <w:ind w:hanging="348"/>
        <w:rPr>
          <w:rFonts w:asciiTheme="minorHAnsi" w:hAnsiTheme="minorHAnsi" w:cstheme="minorHAnsi"/>
        </w:rPr>
      </w:pPr>
      <w:r w:rsidRPr="00D87FCA">
        <w:rPr>
          <w:rFonts w:asciiTheme="minorHAnsi" w:hAnsiTheme="minorHAnsi" w:cstheme="minorHAnsi"/>
        </w:rPr>
        <w:t xml:space="preserve">Contribuer à l’humanisation de la prise en charge des violences basées sur le genre   ; </w:t>
      </w:r>
    </w:p>
    <w:p w:rsidR="007462F3" w:rsidRPr="00D87FCA" w:rsidRDefault="007462F3" w:rsidP="00FC4AD4">
      <w:pPr>
        <w:numPr>
          <w:ilvl w:val="1"/>
          <w:numId w:val="163"/>
        </w:numPr>
        <w:spacing w:after="0"/>
        <w:ind w:hanging="348"/>
        <w:rPr>
          <w:rFonts w:asciiTheme="minorHAnsi" w:hAnsiTheme="minorHAnsi" w:cstheme="minorHAnsi"/>
        </w:rPr>
      </w:pPr>
      <w:r w:rsidRPr="00D87FCA">
        <w:rPr>
          <w:rFonts w:asciiTheme="minorHAnsi" w:hAnsiTheme="minorHAnsi" w:cstheme="minorHAnsi"/>
        </w:rPr>
        <w:t xml:space="preserve">Veiller à l’application des textes de lois sur les VBG   par les fonctionnaires, les agents sociaux et le personnel de santé ; </w:t>
      </w:r>
    </w:p>
    <w:p w:rsidR="007462F3" w:rsidRPr="00D87FCA" w:rsidRDefault="007462F3" w:rsidP="00FC4AD4">
      <w:pPr>
        <w:numPr>
          <w:ilvl w:val="1"/>
          <w:numId w:val="163"/>
        </w:numPr>
        <w:spacing w:after="0"/>
        <w:ind w:hanging="348"/>
        <w:rPr>
          <w:rFonts w:asciiTheme="minorHAnsi" w:hAnsiTheme="minorHAnsi" w:cstheme="minorHAnsi"/>
        </w:rPr>
      </w:pPr>
      <w:r w:rsidRPr="00D87FCA">
        <w:rPr>
          <w:rFonts w:asciiTheme="minorHAnsi" w:hAnsiTheme="minorHAnsi" w:cstheme="minorHAnsi"/>
        </w:rPr>
        <w:t xml:space="preserve">Assurer la collecte à tous les niveaux et la remontée des données relatives aux VBG   </w:t>
      </w:r>
    </w:p>
    <w:p w:rsidR="007462F3" w:rsidRPr="00D87FCA" w:rsidRDefault="007462F3" w:rsidP="00FC4AD4">
      <w:pPr>
        <w:numPr>
          <w:ilvl w:val="1"/>
          <w:numId w:val="163"/>
        </w:numPr>
        <w:spacing w:after="0"/>
        <w:ind w:hanging="348"/>
        <w:rPr>
          <w:rFonts w:asciiTheme="minorHAnsi" w:hAnsiTheme="minorHAnsi" w:cstheme="minorHAnsi"/>
        </w:rPr>
      </w:pPr>
      <w:r w:rsidRPr="00D87FCA">
        <w:rPr>
          <w:rFonts w:asciiTheme="minorHAnsi" w:hAnsiTheme="minorHAnsi" w:cstheme="minorHAnsi"/>
        </w:rPr>
        <w:t>Réduire l’incidence des IST/VIH SIDA</w:t>
      </w:r>
      <w:r w:rsidRPr="00025B15">
        <w:rPr>
          <w:rFonts w:asciiTheme="minorHAnsi" w:hAnsiTheme="minorHAnsi" w:cstheme="minorHAnsi"/>
        </w:rPr>
        <w:t>, hépatite B et C</w:t>
      </w:r>
      <w:r w:rsidR="00ED2E2A" w:rsidRPr="00025B15">
        <w:rPr>
          <w:rFonts w:asciiTheme="minorHAnsi" w:hAnsiTheme="minorHAnsi" w:cstheme="minorHAnsi"/>
        </w:rPr>
        <w:t xml:space="preserve"> </w:t>
      </w:r>
      <w:r w:rsidRPr="00025B15">
        <w:rPr>
          <w:rFonts w:asciiTheme="minorHAnsi" w:hAnsiTheme="minorHAnsi" w:cstheme="minorHAnsi"/>
        </w:rPr>
        <w:t>des</w:t>
      </w:r>
      <w:r w:rsidRPr="00D87FCA">
        <w:rPr>
          <w:rFonts w:asciiTheme="minorHAnsi" w:hAnsiTheme="minorHAnsi" w:cstheme="minorHAnsi"/>
        </w:rPr>
        <w:t xml:space="preserve"> grossesses non désirées, d’avortements suite aux </w:t>
      </w:r>
      <w:r w:rsidR="00025B15" w:rsidRPr="00D87FCA">
        <w:rPr>
          <w:rFonts w:asciiTheme="minorHAnsi" w:hAnsiTheme="minorHAnsi" w:cstheme="minorHAnsi"/>
        </w:rPr>
        <w:t>VBG ;</w:t>
      </w:r>
      <w:r w:rsidRPr="00D87FCA">
        <w:rPr>
          <w:rFonts w:asciiTheme="minorHAnsi" w:hAnsiTheme="minorHAnsi" w:cstheme="minorHAnsi"/>
        </w:rPr>
        <w:t xml:space="preserve"> </w:t>
      </w:r>
    </w:p>
    <w:p w:rsidR="007462F3" w:rsidRPr="00D87FCA" w:rsidRDefault="007462F3" w:rsidP="00FC4AD4">
      <w:pPr>
        <w:numPr>
          <w:ilvl w:val="1"/>
          <w:numId w:val="163"/>
        </w:numPr>
        <w:spacing w:after="0"/>
        <w:ind w:hanging="348"/>
        <w:rPr>
          <w:rFonts w:asciiTheme="minorHAnsi" w:hAnsiTheme="minorHAnsi" w:cstheme="minorHAnsi"/>
        </w:rPr>
      </w:pPr>
      <w:r w:rsidRPr="00D87FCA">
        <w:rPr>
          <w:rFonts w:asciiTheme="minorHAnsi" w:hAnsiTheme="minorHAnsi" w:cstheme="minorHAnsi"/>
        </w:rPr>
        <w:t xml:space="preserve">Assurer la prise en charge psychosociale des survivants de violences basées sur le genre, </w:t>
      </w:r>
    </w:p>
    <w:p w:rsidR="007462F3" w:rsidRPr="00D87FCA" w:rsidRDefault="007462F3" w:rsidP="00FC4AD4">
      <w:pPr>
        <w:numPr>
          <w:ilvl w:val="1"/>
          <w:numId w:val="163"/>
        </w:numPr>
        <w:spacing w:after="0"/>
        <w:ind w:hanging="348"/>
        <w:rPr>
          <w:rFonts w:asciiTheme="minorHAnsi" w:hAnsiTheme="minorHAnsi" w:cstheme="minorHAnsi"/>
        </w:rPr>
      </w:pPr>
      <w:r w:rsidRPr="00D87FCA">
        <w:rPr>
          <w:rFonts w:asciiTheme="minorHAnsi" w:hAnsiTheme="minorHAnsi" w:cstheme="minorHAnsi"/>
        </w:rPr>
        <w:t xml:space="preserve">Assurer la prise en charge médicale des cas y compris les complications et les séquelles,  </w:t>
      </w:r>
    </w:p>
    <w:p w:rsidR="007462F3" w:rsidRPr="00D87FCA" w:rsidRDefault="007462F3" w:rsidP="00FC4AD4">
      <w:pPr>
        <w:numPr>
          <w:ilvl w:val="1"/>
          <w:numId w:val="163"/>
        </w:numPr>
        <w:spacing w:after="0"/>
        <w:ind w:hanging="348"/>
        <w:rPr>
          <w:rFonts w:asciiTheme="minorHAnsi" w:hAnsiTheme="minorHAnsi" w:cstheme="minorHAnsi"/>
        </w:rPr>
      </w:pPr>
      <w:r w:rsidRPr="00D87FCA">
        <w:rPr>
          <w:rFonts w:asciiTheme="minorHAnsi" w:hAnsiTheme="minorHAnsi" w:cstheme="minorHAnsi"/>
        </w:rPr>
        <w:t xml:space="preserve">Assurer la réinsertion socio-économique, scolaire et professionnelle des survivants de VBG  </w:t>
      </w:r>
    </w:p>
    <w:p w:rsidR="007462F3" w:rsidRPr="00D87FCA" w:rsidRDefault="007462F3" w:rsidP="00FC4AD4">
      <w:pPr>
        <w:numPr>
          <w:ilvl w:val="0"/>
          <w:numId w:val="18"/>
        </w:numPr>
        <w:spacing w:after="14" w:line="250" w:lineRule="auto"/>
        <w:ind w:hanging="360"/>
        <w:jc w:val="left"/>
        <w:rPr>
          <w:rFonts w:asciiTheme="minorHAnsi" w:hAnsiTheme="minorHAnsi" w:cstheme="minorHAnsi"/>
        </w:rPr>
      </w:pPr>
      <w:r w:rsidRPr="00D87FCA">
        <w:rPr>
          <w:rFonts w:asciiTheme="minorHAnsi" w:hAnsiTheme="minorHAnsi" w:cstheme="minorHAnsi"/>
          <w:b/>
          <w:i/>
        </w:rPr>
        <w:t xml:space="preserve">Types de Prestation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Prévention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Dépistage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Prise en charge psychologique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Prise en charge médico-chirurgicale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Prise en charge médico-légale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Prise en charge juridique et judiciaire </w:t>
      </w:r>
    </w:p>
    <w:p w:rsidR="007462F3" w:rsidRDefault="007462F3" w:rsidP="007462F3">
      <w:pPr>
        <w:spacing w:after="7" w:line="259" w:lineRule="auto"/>
        <w:ind w:left="720" w:firstLine="0"/>
        <w:jc w:val="left"/>
        <w:rPr>
          <w:rFonts w:asciiTheme="minorHAnsi" w:hAnsiTheme="minorHAnsi" w:cstheme="minorHAnsi"/>
        </w:rPr>
      </w:pPr>
    </w:p>
    <w:p w:rsidR="00ED2E2A" w:rsidRDefault="00ED2E2A" w:rsidP="007462F3">
      <w:pPr>
        <w:spacing w:after="7" w:line="259" w:lineRule="auto"/>
        <w:ind w:left="720" w:firstLine="0"/>
        <w:jc w:val="left"/>
        <w:rPr>
          <w:rFonts w:asciiTheme="minorHAnsi" w:hAnsiTheme="minorHAnsi" w:cstheme="minorHAnsi"/>
        </w:rPr>
      </w:pPr>
    </w:p>
    <w:p w:rsidR="00ED2E2A" w:rsidRPr="00D87FCA" w:rsidRDefault="00ED2E2A" w:rsidP="007462F3">
      <w:pPr>
        <w:spacing w:after="7" w:line="259" w:lineRule="auto"/>
        <w:ind w:left="720" w:firstLine="0"/>
        <w:jc w:val="left"/>
        <w:rPr>
          <w:rFonts w:asciiTheme="minorHAnsi" w:hAnsiTheme="minorHAnsi" w:cstheme="minorHAnsi"/>
        </w:rPr>
      </w:pPr>
    </w:p>
    <w:p w:rsidR="007462F3" w:rsidRPr="00D87FCA" w:rsidRDefault="007462F3" w:rsidP="00FC4AD4">
      <w:pPr>
        <w:numPr>
          <w:ilvl w:val="0"/>
          <w:numId w:val="18"/>
        </w:numPr>
        <w:spacing w:after="0" w:line="250" w:lineRule="auto"/>
        <w:ind w:hanging="360"/>
        <w:jc w:val="left"/>
        <w:rPr>
          <w:rFonts w:asciiTheme="minorHAnsi" w:hAnsiTheme="minorHAnsi" w:cstheme="minorHAnsi"/>
        </w:rPr>
      </w:pPr>
      <w:r w:rsidRPr="00D87FCA">
        <w:rPr>
          <w:rFonts w:asciiTheme="minorHAnsi" w:hAnsiTheme="minorHAnsi" w:cstheme="minorHAnsi"/>
          <w:b/>
          <w:i/>
        </w:rPr>
        <w:lastRenderedPageBreak/>
        <w:t xml:space="preserve">Lieux de Prestation </w:t>
      </w:r>
    </w:p>
    <w:p w:rsidR="007462F3" w:rsidRPr="00D87FCA" w:rsidRDefault="007462F3" w:rsidP="00FC4AD4">
      <w:pPr>
        <w:numPr>
          <w:ilvl w:val="1"/>
          <w:numId w:val="19"/>
        </w:numPr>
        <w:spacing w:after="0"/>
        <w:ind w:hanging="348"/>
        <w:rPr>
          <w:rFonts w:asciiTheme="minorHAnsi" w:hAnsiTheme="minorHAnsi" w:cstheme="minorHAnsi"/>
        </w:rPr>
      </w:pPr>
      <w:r w:rsidRPr="00D87FCA">
        <w:rPr>
          <w:rFonts w:asciiTheme="minorHAnsi" w:hAnsiTheme="minorHAnsi" w:cstheme="minorHAnsi"/>
        </w:rPr>
        <w:t xml:space="preserve">Famille  </w:t>
      </w:r>
    </w:p>
    <w:p w:rsidR="007462F3" w:rsidRPr="00D87FCA" w:rsidRDefault="0085250F" w:rsidP="00FC4AD4">
      <w:pPr>
        <w:numPr>
          <w:ilvl w:val="1"/>
          <w:numId w:val="19"/>
        </w:numPr>
        <w:spacing w:after="0"/>
        <w:ind w:hanging="348"/>
        <w:rPr>
          <w:rFonts w:asciiTheme="minorHAnsi" w:hAnsiTheme="minorHAnsi" w:cstheme="minorHAnsi"/>
        </w:rPr>
      </w:pPr>
      <w:r w:rsidRPr="00D87FCA">
        <w:rPr>
          <w:rFonts w:asciiTheme="minorHAnsi" w:hAnsiTheme="minorHAnsi" w:cstheme="minorHAnsi"/>
        </w:rPr>
        <w:t>Communauté</w:t>
      </w:r>
      <w:r w:rsidR="007462F3" w:rsidRPr="00D87FCA">
        <w:rPr>
          <w:rFonts w:asciiTheme="minorHAnsi" w:hAnsiTheme="minorHAnsi" w:cstheme="minorHAnsi"/>
        </w:rPr>
        <w:t xml:space="preserve">́́,  </w:t>
      </w:r>
    </w:p>
    <w:p w:rsidR="007462F3" w:rsidRPr="00D87FCA" w:rsidRDefault="007462F3" w:rsidP="00FC4AD4">
      <w:pPr>
        <w:numPr>
          <w:ilvl w:val="1"/>
          <w:numId w:val="19"/>
        </w:numPr>
        <w:spacing w:after="0"/>
        <w:ind w:hanging="348"/>
        <w:rPr>
          <w:rFonts w:asciiTheme="minorHAnsi" w:hAnsiTheme="minorHAnsi" w:cstheme="minorHAnsi"/>
        </w:rPr>
      </w:pPr>
      <w:r w:rsidRPr="00D87FCA">
        <w:rPr>
          <w:rFonts w:asciiTheme="minorHAnsi" w:hAnsiTheme="minorHAnsi" w:cstheme="minorHAnsi"/>
        </w:rPr>
        <w:t xml:space="preserve">Cliniques, juridiques, judiciaire et pénitentiaire </w:t>
      </w:r>
    </w:p>
    <w:p w:rsidR="007462F3" w:rsidRPr="00D87FCA" w:rsidRDefault="007462F3" w:rsidP="00FC4AD4">
      <w:pPr>
        <w:numPr>
          <w:ilvl w:val="1"/>
          <w:numId w:val="19"/>
        </w:numPr>
        <w:spacing w:after="0"/>
        <w:ind w:hanging="348"/>
        <w:rPr>
          <w:rFonts w:asciiTheme="minorHAnsi" w:hAnsiTheme="minorHAnsi" w:cstheme="minorHAnsi"/>
        </w:rPr>
      </w:pPr>
      <w:r w:rsidRPr="00D87FCA">
        <w:rPr>
          <w:rFonts w:asciiTheme="minorHAnsi" w:hAnsiTheme="minorHAnsi" w:cstheme="minorHAnsi"/>
        </w:rPr>
        <w:t xml:space="preserve">Ecoles/Universités/ateliers de formation professionnelle </w:t>
      </w:r>
    </w:p>
    <w:p w:rsidR="007462F3" w:rsidRPr="00D87FCA" w:rsidRDefault="007462F3" w:rsidP="00FC4AD4">
      <w:pPr>
        <w:numPr>
          <w:ilvl w:val="1"/>
          <w:numId w:val="19"/>
        </w:numPr>
        <w:spacing w:after="0" w:line="264" w:lineRule="auto"/>
        <w:ind w:hanging="348"/>
        <w:rPr>
          <w:rFonts w:asciiTheme="minorHAnsi" w:hAnsiTheme="minorHAnsi" w:cstheme="minorHAnsi"/>
        </w:rPr>
      </w:pPr>
      <w:r w:rsidRPr="00D87FCA">
        <w:rPr>
          <w:rFonts w:asciiTheme="minorHAnsi" w:hAnsiTheme="minorHAnsi" w:cstheme="minorHAnsi"/>
        </w:rPr>
        <w:t xml:space="preserve">Structures sanitaires publiques, privées, confessionnelles et associatives (PS, CS, CSA, CMC, HP, HR et HN) </w:t>
      </w:r>
    </w:p>
    <w:p w:rsidR="007462F3" w:rsidRPr="00D87FCA" w:rsidRDefault="007462F3" w:rsidP="007462F3">
      <w:pPr>
        <w:spacing w:after="3" w:line="264" w:lineRule="auto"/>
        <w:ind w:left="345" w:firstLine="0"/>
        <w:rPr>
          <w:rFonts w:asciiTheme="minorHAnsi" w:hAnsiTheme="minorHAnsi" w:cstheme="minorHAnsi"/>
        </w:rPr>
      </w:pPr>
      <w:r w:rsidRPr="00D87FCA">
        <w:rPr>
          <w:rFonts w:asciiTheme="minorHAnsi" w:eastAsia="Segoe UI Symbol" w:hAnsiTheme="minorHAnsi" w:cstheme="minorHAnsi"/>
        </w:rPr>
        <w:t></w:t>
      </w:r>
      <w:r w:rsidRPr="00D87FCA">
        <w:rPr>
          <w:rFonts w:asciiTheme="minorHAnsi" w:hAnsiTheme="minorHAnsi" w:cstheme="minorHAnsi"/>
        </w:rPr>
        <w:t xml:space="preserve">Service de santé des armées (centres médico chirurgicaux, infirmerie) </w:t>
      </w:r>
    </w:p>
    <w:p w:rsidR="007462F3" w:rsidRPr="00D87FCA" w:rsidRDefault="007462F3" w:rsidP="007462F3">
      <w:pPr>
        <w:spacing w:after="3" w:line="264" w:lineRule="auto"/>
        <w:ind w:left="345" w:firstLine="0"/>
        <w:rPr>
          <w:rFonts w:asciiTheme="minorHAnsi" w:hAnsiTheme="minorHAnsi" w:cstheme="minorHAnsi"/>
        </w:rPr>
      </w:pPr>
      <w:r w:rsidRPr="00D87FCA">
        <w:rPr>
          <w:rFonts w:asciiTheme="minorHAnsi" w:eastAsia="Segoe UI Symbol" w:hAnsiTheme="minorHAnsi" w:cstheme="minorHAnsi"/>
        </w:rPr>
        <w:t></w:t>
      </w:r>
      <w:r w:rsidRPr="00D87FCA">
        <w:rPr>
          <w:rFonts w:asciiTheme="minorHAnsi" w:hAnsiTheme="minorHAnsi" w:cstheme="minorHAnsi"/>
        </w:rPr>
        <w:t xml:space="preserve">Structures sanitaires des entreprises (hôpitaux, dispensaires). </w:t>
      </w:r>
    </w:p>
    <w:p w:rsidR="007462F3" w:rsidRPr="00D87FCA" w:rsidRDefault="007462F3" w:rsidP="00FC4AD4">
      <w:pPr>
        <w:numPr>
          <w:ilvl w:val="1"/>
          <w:numId w:val="19"/>
        </w:numPr>
        <w:spacing w:after="0"/>
        <w:ind w:hanging="348"/>
        <w:rPr>
          <w:rFonts w:asciiTheme="minorHAnsi" w:hAnsiTheme="minorHAnsi" w:cstheme="minorHAnsi"/>
        </w:rPr>
      </w:pPr>
      <w:r w:rsidRPr="00D87FCA">
        <w:rPr>
          <w:rFonts w:asciiTheme="minorHAnsi" w:hAnsiTheme="minorHAnsi" w:cstheme="minorHAnsi"/>
        </w:rPr>
        <w:t xml:space="preserve">Structures/Organisations spécialisées,  </w:t>
      </w:r>
    </w:p>
    <w:p w:rsidR="007462F3" w:rsidRPr="00D87FCA" w:rsidRDefault="007462F3" w:rsidP="00FC4AD4">
      <w:pPr>
        <w:numPr>
          <w:ilvl w:val="1"/>
          <w:numId w:val="19"/>
        </w:numPr>
        <w:spacing w:after="0"/>
        <w:ind w:hanging="348"/>
        <w:rPr>
          <w:rFonts w:asciiTheme="minorHAnsi" w:hAnsiTheme="minorHAnsi" w:cstheme="minorHAnsi"/>
        </w:rPr>
      </w:pPr>
      <w:r w:rsidRPr="00D87FCA">
        <w:rPr>
          <w:rFonts w:asciiTheme="minorHAnsi" w:hAnsiTheme="minorHAnsi" w:cstheme="minorHAnsi"/>
        </w:rPr>
        <w:t xml:space="preserve">ONG et responsables de la prise en charge des victimes/survivants. </w:t>
      </w:r>
    </w:p>
    <w:p w:rsidR="007462F3" w:rsidRPr="00D87FCA" w:rsidRDefault="007462F3" w:rsidP="007462F3">
      <w:pPr>
        <w:spacing w:after="7" w:line="259" w:lineRule="auto"/>
        <w:ind w:left="720" w:firstLine="0"/>
        <w:jc w:val="left"/>
        <w:rPr>
          <w:rFonts w:asciiTheme="minorHAnsi" w:hAnsiTheme="minorHAnsi" w:cstheme="minorHAnsi"/>
        </w:rPr>
      </w:pPr>
    </w:p>
    <w:p w:rsidR="007462F3" w:rsidRPr="00D87FCA" w:rsidRDefault="007462F3" w:rsidP="00FC4AD4">
      <w:pPr>
        <w:numPr>
          <w:ilvl w:val="0"/>
          <w:numId w:val="18"/>
        </w:numPr>
        <w:spacing w:after="0" w:line="250" w:lineRule="auto"/>
        <w:ind w:hanging="360"/>
        <w:jc w:val="left"/>
        <w:rPr>
          <w:rFonts w:asciiTheme="minorHAnsi" w:hAnsiTheme="minorHAnsi" w:cstheme="minorHAnsi"/>
        </w:rPr>
      </w:pPr>
      <w:r w:rsidRPr="00D87FCA">
        <w:rPr>
          <w:rFonts w:asciiTheme="minorHAnsi" w:hAnsiTheme="minorHAnsi" w:cstheme="minorHAnsi"/>
          <w:b/>
          <w:i/>
        </w:rPr>
        <w:t xml:space="preserve">Prestataires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Agents communautaires, membres des associations des femmes, des jeunes, des hommes, des leaders communautaires et religieux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Para juristes,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Assistants sociaux,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Personnel de santé à tous les niveaux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Agents de sécurité et pénitenciers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Les fonctionnaires chargés de l’application de la loi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Les enseignants, les élèves et étudiants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Les Associations des parents et amis de l’école (APAE)</w:t>
      </w:r>
    </w:p>
    <w:p w:rsidR="007462F3" w:rsidRPr="00D87FCA" w:rsidRDefault="007462F3" w:rsidP="007462F3">
      <w:pPr>
        <w:spacing w:after="5" w:line="259" w:lineRule="auto"/>
        <w:ind w:left="720" w:firstLine="0"/>
        <w:jc w:val="left"/>
        <w:rPr>
          <w:rFonts w:asciiTheme="minorHAnsi" w:hAnsiTheme="minorHAnsi" w:cstheme="minorHAnsi"/>
        </w:rPr>
      </w:pPr>
    </w:p>
    <w:p w:rsidR="007462F3" w:rsidRPr="00D87FCA" w:rsidRDefault="007462F3" w:rsidP="00FC4AD4">
      <w:pPr>
        <w:numPr>
          <w:ilvl w:val="0"/>
          <w:numId w:val="18"/>
        </w:numPr>
        <w:spacing w:after="0" w:line="250" w:lineRule="auto"/>
        <w:ind w:hanging="360"/>
        <w:jc w:val="left"/>
        <w:rPr>
          <w:rFonts w:asciiTheme="minorHAnsi" w:hAnsiTheme="minorHAnsi" w:cstheme="minorHAnsi"/>
        </w:rPr>
      </w:pPr>
      <w:r w:rsidRPr="00D87FCA">
        <w:rPr>
          <w:rFonts w:asciiTheme="minorHAnsi" w:hAnsiTheme="minorHAnsi" w:cstheme="minorHAnsi"/>
          <w:b/>
          <w:i/>
        </w:rPr>
        <w:t>Moment / Périodicité</w:t>
      </w:r>
    </w:p>
    <w:p w:rsidR="007462F3" w:rsidRPr="00D87FCA" w:rsidRDefault="007462F3" w:rsidP="00ED2E2A">
      <w:pPr>
        <w:spacing w:after="0"/>
        <w:ind w:left="10"/>
        <w:rPr>
          <w:rFonts w:asciiTheme="minorHAnsi" w:hAnsiTheme="minorHAnsi" w:cstheme="minorHAnsi"/>
        </w:rPr>
      </w:pPr>
      <w:r w:rsidRPr="00D87FCA">
        <w:rPr>
          <w:rFonts w:asciiTheme="minorHAnsi" w:hAnsiTheme="minorHAnsi" w:cstheme="minorHAnsi"/>
        </w:rPr>
        <w:t xml:space="preserve">Chaque fois que l’occasion se présente pour sensibiliser la population et où que l’on se trouve devant un cas de violence basée sur le genre. </w:t>
      </w:r>
    </w:p>
    <w:p w:rsidR="007462F3" w:rsidRPr="00D87FCA" w:rsidRDefault="007462F3" w:rsidP="007462F3">
      <w:pPr>
        <w:spacing w:after="7" w:line="259" w:lineRule="auto"/>
        <w:ind w:left="0" w:firstLine="0"/>
        <w:jc w:val="left"/>
        <w:rPr>
          <w:rFonts w:asciiTheme="minorHAnsi" w:hAnsiTheme="minorHAnsi" w:cstheme="minorHAnsi"/>
        </w:rPr>
      </w:pPr>
    </w:p>
    <w:p w:rsidR="007462F3" w:rsidRPr="00D87FCA" w:rsidRDefault="007462F3" w:rsidP="00FC4AD4">
      <w:pPr>
        <w:numPr>
          <w:ilvl w:val="0"/>
          <w:numId w:val="18"/>
        </w:numPr>
        <w:spacing w:after="0" w:line="250" w:lineRule="auto"/>
        <w:ind w:hanging="360"/>
        <w:jc w:val="left"/>
        <w:rPr>
          <w:rFonts w:asciiTheme="minorHAnsi" w:hAnsiTheme="minorHAnsi" w:cstheme="minorHAnsi"/>
        </w:rPr>
      </w:pPr>
      <w:r w:rsidRPr="00D87FCA">
        <w:rPr>
          <w:rFonts w:asciiTheme="minorHAnsi" w:hAnsiTheme="minorHAnsi" w:cstheme="minorHAnsi"/>
          <w:b/>
          <w:i/>
        </w:rPr>
        <w:t xml:space="preserve">Bénéficiaires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Enfants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Adolescents et jeunes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Femmes et filles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Hommes et garçons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Personnes du 3</w:t>
      </w:r>
      <w:r w:rsidRPr="00D87FCA">
        <w:rPr>
          <w:rFonts w:asciiTheme="minorHAnsi" w:hAnsiTheme="minorHAnsi" w:cstheme="minorHAnsi"/>
          <w:vertAlign w:val="superscript"/>
        </w:rPr>
        <w:t>ème</w:t>
      </w:r>
      <w:r w:rsidRPr="00D87FCA">
        <w:rPr>
          <w:rFonts w:asciiTheme="minorHAnsi" w:hAnsiTheme="minorHAnsi" w:cstheme="minorHAnsi"/>
        </w:rPr>
        <w:t xml:space="preserve"> âge </w:t>
      </w:r>
    </w:p>
    <w:p w:rsidR="007462F3" w:rsidRPr="00D87FCA" w:rsidRDefault="007462F3" w:rsidP="00FC4AD4">
      <w:pPr>
        <w:numPr>
          <w:ilvl w:val="1"/>
          <w:numId w:val="18"/>
        </w:numPr>
        <w:spacing w:after="0"/>
        <w:ind w:hanging="348"/>
        <w:rPr>
          <w:rFonts w:asciiTheme="minorHAnsi" w:hAnsiTheme="minorHAnsi" w:cstheme="minorHAnsi"/>
        </w:rPr>
      </w:pPr>
      <w:r w:rsidRPr="00D87FCA">
        <w:rPr>
          <w:rFonts w:asciiTheme="minorHAnsi" w:hAnsiTheme="minorHAnsi" w:cstheme="minorHAnsi"/>
        </w:rPr>
        <w:t xml:space="preserve">Personnes handicapées et albinos. </w:t>
      </w:r>
    </w:p>
    <w:p w:rsidR="007462F3" w:rsidRDefault="007462F3" w:rsidP="007462F3">
      <w:pPr>
        <w:spacing w:after="7" w:line="259" w:lineRule="auto"/>
        <w:ind w:left="720" w:firstLine="0"/>
        <w:jc w:val="left"/>
        <w:rPr>
          <w:rFonts w:asciiTheme="minorHAnsi" w:hAnsiTheme="minorHAnsi" w:cstheme="minorHAnsi"/>
        </w:rPr>
      </w:pPr>
    </w:p>
    <w:p w:rsidR="007462F3" w:rsidRPr="00D87FCA" w:rsidRDefault="007462F3" w:rsidP="00FC4AD4">
      <w:pPr>
        <w:numPr>
          <w:ilvl w:val="0"/>
          <w:numId w:val="18"/>
        </w:numPr>
        <w:spacing w:after="0" w:line="250" w:lineRule="auto"/>
        <w:ind w:hanging="360"/>
        <w:jc w:val="left"/>
        <w:rPr>
          <w:rFonts w:asciiTheme="minorHAnsi" w:hAnsiTheme="minorHAnsi" w:cstheme="minorHAnsi"/>
        </w:rPr>
      </w:pPr>
      <w:r w:rsidRPr="00D87FCA">
        <w:rPr>
          <w:rFonts w:asciiTheme="minorHAnsi" w:hAnsiTheme="minorHAnsi" w:cstheme="minorHAnsi"/>
          <w:b/>
          <w:i/>
        </w:rPr>
        <w:t xml:space="preserve">Intégration </w:t>
      </w:r>
    </w:p>
    <w:p w:rsidR="007462F3" w:rsidRPr="00D87FCA" w:rsidRDefault="007462F3" w:rsidP="00ED2E2A">
      <w:pPr>
        <w:spacing w:after="0"/>
        <w:ind w:left="10"/>
        <w:rPr>
          <w:rFonts w:asciiTheme="minorHAnsi" w:hAnsiTheme="minorHAnsi" w:cstheme="minorHAnsi"/>
        </w:rPr>
      </w:pPr>
      <w:r w:rsidRPr="00D87FCA">
        <w:rPr>
          <w:rFonts w:asciiTheme="minorHAnsi" w:hAnsiTheme="minorHAnsi" w:cstheme="minorHAnsi"/>
        </w:rPr>
        <w:t xml:space="preserve">Les services de prévention, dépistage et prise en charge des VBG sont intégrés a ceux de PF, CPN, Accouchement, consultations post natales, Consultation, Soins, Vaccination, Nutrition, santé scolaire </w:t>
      </w:r>
    </w:p>
    <w:p w:rsidR="007462F3" w:rsidRPr="00D87FCA" w:rsidRDefault="007462F3" w:rsidP="007462F3">
      <w:pPr>
        <w:spacing w:after="160" w:line="259" w:lineRule="auto"/>
        <w:ind w:left="0" w:firstLine="0"/>
        <w:jc w:val="left"/>
        <w:rPr>
          <w:rFonts w:asciiTheme="minorHAnsi" w:hAnsiTheme="minorHAnsi" w:cstheme="minorHAnsi"/>
        </w:rPr>
        <w:sectPr w:rsidR="007462F3" w:rsidRPr="00D87FCA" w:rsidSect="006F76B5">
          <w:pgSz w:w="11906" w:h="16838"/>
          <w:pgMar w:top="1414" w:right="1512" w:bottom="1418" w:left="1424" w:header="756" w:footer="708" w:gutter="0"/>
          <w:cols w:space="720"/>
          <w:docGrid w:linePitch="326"/>
        </w:sectPr>
      </w:pPr>
      <w:r w:rsidRPr="00D87FCA">
        <w:rPr>
          <w:rFonts w:asciiTheme="minorHAnsi" w:hAnsiTheme="minorHAnsi" w:cstheme="minorHAnsi"/>
        </w:rPr>
        <w:br w:type="page"/>
      </w:r>
    </w:p>
    <w:p w:rsidR="006F07B2" w:rsidRPr="00FF27C1" w:rsidRDefault="0052068B" w:rsidP="006F07B2">
      <w:pPr>
        <w:pStyle w:val="JhpTabletitle"/>
        <w:tabs>
          <w:tab w:val="left" w:pos="360"/>
        </w:tabs>
        <w:jc w:val="both"/>
        <w:rPr>
          <w:lang w:val="fr-FR"/>
        </w:rPr>
      </w:pPr>
      <w:r>
        <w:rPr>
          <w:lang w:val="fr-FR"/>
        </w:rPr>
        <w:lastRenderedPageBreak/>
        <w:t>B-</w:t>
      </w:r>
      <w:r w:rsidR="006F07B2"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25"/>
        <w:gridCol w:w="2917"/>
        <w:gridCol w:w="3754"/>
        <w:gridCol w:w="3300"/>
      </w:tblGrid>
      <w:tr w:rsidR="006F07B2" w:rsidRPr="00382034" w:rsidTr="008062DD">
        <w:trPr>
          <w:trHeight w:val="662"/>
          <w:tblHeader/>
        </w:trPr>
        <w:tc>
          <w:tcPr>
            <w:tcW w:w="1438" w:type="pct"/>
            <w:shd w:val="clear" w:color="auto" w:fill="1F4E79"/>
            <w:vAlign w:val="center"/>
          </w:tcPr>
          <w:p w:rsidR="006F07B2" w:rsidRPr="002444DA" w:rsidRDefault="006F07B2" w:rsidP="006F07B2">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Communauté/Domiciles (RECO/</w:t>
            </w:r>
            <w:r w:rsidRPr="002444DA">
              <w:rPr>
                <w:rFonts w:asciiTheme="minorHAnsi" w:hAnsiTheme="minorHAnsi" w:cstheme="minorHAnsi"/>
                <w:b w:val="0"/>
                <w:color w:val="FFFFFF" w:themeColor="background1"/>
                <w:sz w:val="22"/>
                <w:vertAlign w:val="superscript"/>
                <w:lang w:val="fr-FR"/>
              </w:rPr>
              <w:t>2</w:t>
            </w:r>
            <w:r w:rsidRPr="002444DA">
              <w:rPr>
                <w:rFonts w:asciiTheme="minorHAnsi" w:hAnsiTheme="minorHAnsi" w:cstheme="minorHAnsi"/>
                <w:b w:val="0"/>
                <w:color w:val="FFFFFF" w:themeColor="background1"/>
                <w:sz w:val="22"/>
                <w:lang w:val="fr-FR"/>
              </w:rPr>
              <w:t>ASC/Travailleurs sociaux)</w:t>
            </w:r>
          </w:p>
        </w:tc>
        <w:tc>
          <w:tcPr>
            <w:tcW w:w="1042" w:type="pct"/>
            <w:shd w:val="clear" w:color="auto" w:fill="1F4E79"/>
            <w:vAlign w:val="center"/>
          </w:tcPr>
          <w:p w:rsidR="006F07B2" w:rsidRPr="002444DA" w:rsidRDefault="006F07B2" w:rsidP="006F07B2">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PS/CS (ATS, Infirmiers, sages -femmes, médecins, Travailleurs sociaux)</w:t>
            </w:r>
          </w:p>
        </w:tc>
        <w:tc>
          <w:tcPr>
            <w:tcW w:w="1341" w:type="pct"/>
            <w:shd w:val="clear" w:color="auto" w:fill="1F4E79"/>
          </w:tcPr>
          <w:p w:rsidR="006F07B2" w:rsidRPr="002444DA" w:rsidRDefault="006F07B2" w:rsidP="006F07B2">
            <w:pPr>
              <w:spacing w:after="0" w:line="259" w:lineRule="auto"/>
              <w:rPr>
                <w:rFonts w:asciiTheme="minorHAnsi" w:hAnsiTheme="minorHAnsi" w:cstheme="minorHAnsi"/>
                <w:color w:val="FFFFFF" w:themeColor="background1"/>
              </w:rPr>
            </w:pPr>
            <w:r w:rsidRPr="002444DA">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6F07B2" w:rsidRPr="002444DA" w:rsidRDefault="006F07B2" w:rsidP="006F07B2">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HR /HN/CHU (</w:t>
            </w:r>
            <w:r w:rsidRPr="002444DA">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444DA">
              <w:rPr>
                <w:rFonts w:asciiTheme="minorHAnsi" w:hAnsiTheme="minorHAnsi" w:cstheme="minorHAnsi"/>
                <w:b w:val="0"/>
                <w:color w:val="FFFFFF" w:themeColor="background1"/>
                <w:sz w:val="22"/>
                <w:lang w:val="fr-FR"/>
              </w:rPr>
              <w:t>)</w:t>
            </w:r>
          </w:p>
        </w:tc>
      </w:tr>
      <w:tr w:rsidR="006F07B2" w:rsidRPr="00382034" w:rsidTr="0052068B">
        <w:trPr>
          <w:trHeight w:val="144"/>
        </w:trPr>
        <w:tc>
          <w:tcPr>
            <w:tcW w:w="5000" w:type="pct"/>
            <w:gridSpan w:val="4"/>
            <w:shd w:val="clear" w:color="auto" w:fill="9CC2E5" w:themeFill="accent1" w:themeFillTint="99"/>
          </w:tcPr>
          <w:p w:rsidR="006F07B2" w:rsidRPr="00866ED3" w:rsidRDefault="006F07B2" w:rsidP="006F07B2">
            <w:pPr>
              <w:spacing w:after="0" w:line="259" w:lineRule="auto"/>
              <w:ind w:left="1"/>
              <w:rPr>
                <w:rFonts w:asciiTheme="minorHAnsi" w:hAnsiTheme="minorHAnsi" w:cstheme="minorHAnsi"/>
                <w:szCs w:val="24"/>
              </w:rPr>
            </w:pPr>
            <w:r w:rsidRPr="00866ED3">
              <w:rPr>
                <w:rFonts w:asciiTheme="minorHAnsi" w:hAnsiTheme="minorHAnsi" w:cstheme="minorHAnsi"/>
                <w:b/>
                <w:szCs w:val="24"/>
              </w:rPr>
              <w:t xml:space="preserve">SERVICE : </w:t>
            </w:r>
            <w:r w:rsidRPr="00382034">
              <w:rPr>
                <w:rFonts w:asciiTheme="minorHAnsi" w:hAnsiTheme="minorHAnsi" w:cstheme="minorHAnsi"/>
                <w:b/>
              </w:rPr>
              <w:t>de prévention, de dépistage et de prise en charge psychologique</w:t>
            </w:r>
          </w:p>
        </w:tc>
      </w:tr>
      <w:tr w:rsidR="006F07B2" w:rsidRPr="00382034" w:rsidTr="008062DD">
        <w:trPr>
          <w:trHeight w:val="144"/>
        </w:trPr>
        <w:tc>
          <w:tcPr>
            <w:tcW w:w="1438" w:type="pct"/>
          </w:tcPr>
          <w:p w:rsidR="006F07B2" w:rsidRPr="00382034" w:rsidRDefault="006F07B2" w:rsidP="006F07B2">
            <w:pPr>
              <w:spacing w:after="0" w:line="236" w:lineRule="auto"/>
              <w:ind w:left="1" w:firstLine="0"/>
              <w:jc w:val="left"/>
              <w:rPr>
                <w:rFonts w:asciiTheme="minorHAnsi" w:hAnsiTheme="minorHAnsi" w:cstheme="minorHAnsi"/>
                <w:szCs w:val="24"/>
              </w:rPr>
            </w:pPr>
            <w:r w:rsidRPr="00382034">
              <w:rPr>
                <w:rFonts w:asciiTheme="minorHAnsi" w:hAnsiTheme="minorHAnsi" w:cstheme="minorHAnsi"/>
                <w:szCs w:val="24"/>
              </w:rPr>
              <w:t xml:space="preserve">-Donner des informations et des conseils sur : La prévention et la lutte contre les </w:t>
            </w:r>
          </w:p>
          <w:p w:rsidR="006F07B2" w:rsidRPr="00382034" w:rsidRDefault="006F07B2" w:rsidP="006F07B2">
            <w:pPr>
              <w:spacing w:after="0" w:line="259" w:lineRule="auto"/>
              <w:ind w:left="1" w:firstLine="0"/>
              <w:jc w:val="left"/>
              <w:rPr>
                <w:rFonts w:asciiTheme="minorHAnsi" w:hAnsiTheme="minorHAnsi" w:cstheme="minorHAnsi"/>
                <w:szCs w:val="24"/>
              </w:rPr>
            </w:pPr>
            <w:r w:rsidRPr="00382034">
              <w:rPr>
                <w:rFonts w:asciiTheme="minorHAnsi" w:hAnsiTheme="minorHAnsi" w:cstheme="minorHAnsi"/>
                <w:szCs w:val="24"/>
              </w:rPr>
              <w:t xml:space="preserve">VBG y compris les MGF,  </w:t>
            </w:r>
          </w:p>
          <w:p w:rsidR="006F07B2" w:rsidRPr="00382034" w:rsidRDefault="006F07B2" w:rsidP="006F07B2">
            <w:pPr>
              <w:spacing w:after="0" w:line="238" w:lineRule="auto"/>
              <w:ind w:left="1" w:right="216"/>
              <w:rPr>
                <w:rFonts w:asciiTheme="minorHAnsi" w:hAnsiTheme="minorHAnsi" w:cstheme="minorHAnsi"/>
                <w:szCs w:val="24"/>
              </w:rPr>
            </w:pPr>
            <w:r w:rsidRPr="00382034">
              <w:rPr>
                <w:rFonts w:asciiTheme="minorHAnsi" w:hAnsiTheme="minorHAnsi" w:cstheme="minorHAnsi"/>
                <w:szCs w:val="24"/>
              </w:rPr>
              <w:t xml:space="preserve">les lieux de prise en charge </w:t>
            </w:r>
          </w:p>
          <w:p w:rsidR="006F07B2" w:rsidRPr="00382034" w:rsidRDefault="006F07B2" w:rsidP="006F07B2">
            <w:pPr>
              <w:spacing w:after="0" w:line="238" w:lineRule="auto"/>
              <w:ind w:left="1" w:right="216" w:firstLine="0"/>
              <w:jc w:val="left"/>
              <w:rPr>
                <w:rFonts w:asciiTheme="minorHAnsi" w:hAnsiTheme="minorHAnsi" w:cstheme="minorHAnsi"/>
                <w:szCs w:val="24"/>
              </w:rPr>
            </w:pPr>
            <w:r w:rsidRPr="00382034">
              <w:rPr>
                <w:rFonts w:asciiTheme="minorHAnsi" w:hAnsiTheme="minorHAnsi" w:cstheme="minorHAnsi"/>
                <w:szCs w:val="24"/>
              </w:rPr>
              <w:t xml:space="preserve">les lois en vigueur contre toutes les formes de violence - Les droits de l'homme, de la femme et de l'enfant, </w:t>
            </w:r>
          </w:p>
          <w:p w:rsidR="006F07B2" w:rsidRPr="00382034" w:rsidRDefault="006F07B2" w:rsidP="006F07B2">
            <w:pPr>
              <w:spacing w:after="0" w:line="259" w:lineRule="auto"/>
              <w:ind w:left="1" w:firstLine="0"/>
              <w:jc w:val="left"/>
              <w:rPr>
                <w:rFonts w:asciiTheme="minorHAnsi" w:hAnsiTheme="minorHAnsi" w:cstheme="minorHAnsi"/>
                <w:szCs w:val="24"/>
              </w:rPr>
            </w:pPr>
            <w:r w:rsidRPr="00382034">
              <w:rPr>
                <w:rFonts w:asciiTheme="minorHAnsi" w:hAnsiTheme="minorHAnsi" w:cstheme="minorHAnsi"/>
                <w:b/>
                <w:szCs w:val="24"/>
              </w:rPr>
              <w:t>-</w:t>
            </w:r>
            <w:r w:rsidRPr="00382034">
              <w:rPr>
                <w:rFonts w:asciiTheme="minorHAnsi" w:hAnsiTheme="minorHAnsi" w:cstheme="minorHAnsi"/>
                <w:szCs w:val="24"/>
              </w:rPr>
              <w:t xml:space="preserve">Rechercher les signes de VBG </w:t>
            </w:r>
          </w:p>
          <w:p w:rsidR="006F07B2" w:rsidRPr="00382034" w:rsidRDefault="006F07B2" w:rsidP="006F07B2">
            <w:pPr>
              <w:spacing w:after="0" w:line="259" w:lineRule="auto"/>
              <w:ind w:left="1" w:firstLine="0"/>
              <w:jc w:val="left"/>
              <w:rPr>
                <w:rFonts w:asciiTheme="minorHAnsi" w:hAnsiTheme="minorHAnsi" w:cstheme="minorHAnsi"/>
                <w:szCs w:val="24"/>
              </w:rPr>
            </w:pPr>
            <w:r w:rsidRPr="00382034">
              <w:rPr>
                <w:rFonts w:asciiTheme="minorHAnsi" w:hAnsiTheme="minorHAnsi" w:cstheme="minorHAnsi"/>
                <w:szCs w:val="24"/>
              </w:rPr>
              <w:t>-Etablir des mesures</w:t>
            </w:r>
          </w:p>
          <w:p w:rsidR="006F07B2" w:rsidRPr="00382034" w:rsidRDefault="006F07B2" w:rsidP="006F07B2">
            <w:pPr>
              <w:spacing w:after="0" w:line="238" w:lineRule="auto"/>
              <w:ind w:left="1" w:firstLine="0"/>
              <w:jc w:val="left"/>
              <w:rPr>
                <w:rFonts w:asciiTheme="minorHAnsi" w:hAnsiTheme="minorHAnsi" w:cstheme="minorHAnsi"/>
                <w:szCs w:val="24"/>
              </w:rPr>
            </w:pPr>
            <w:r w:rsidRPr="00382034">
              <w:rPr>
                <w:rFonts w:asciiTheme="minorHAnsi" w:hAnsiTheme="minorHAnsi" w:cstheme="minorHAnsi"/>
                <w:szCs w:val="24"/>
              </w:rPr>
              <w:t xml:space="preserve">d'accompagnement : disponibilité, soutien moral continu, confidentialité, discrétion, </w:t>
            </w:r>
          </w:p>
          <w:p w:rsidR="006F07B2" w:rsidRPr="00382034" w:rsidRDefault="006F07B2" w:rsidP="006F07B2">
            <w:pPr>
              <w:spacing w:after="0" w:line="259" w:lineRule="auto"/>
              <w:ind w:left="1" w:firstLine="0"/>
              <w:jc w:val="left"/>
              <w:rPr>
                <w:rFonts w:asciiTheme="minorHAnsi" w:hAnsiTheme="minorHAnsi" w:cstheme="minorHAnsi"/>
                <w:szCs w:val="24"/>
              </w:rPr>
            </w:pPr>
            <w:r w:rsidRPr="00382034">
              <w:rPr>
                <w:rFonts w:asciiTheme="minorHAnsi" w:hAnsiTheme="minorHAnsi" w:cstheme="minorHAnsi"/>
                <w:szCs w:val="24"/>
              </w:rPr>
              <w:t>sensibilité ;</w:t>
            </w:r>
          </w:p>
          <w:p w:rsidR="006F07B2" w:rsidRPr="00382034" w:rsidRDefault="006F07B2" w:rsidP="006F07B2">
            <w:pPr>
              <w:spacing w:after="0" w:line="239" w:lineRule="auto"/>
              <w:ind w:left="1" w:firstLine="0"/>
              <w:jc w:val="left"/>
              <w:rPr>
                <w:rFonts w:asciiTheme="minorHAnsi" w:hAnsiTheme="minorHAnsi" w:cstheme="minorHAnsi"/>
                <w:szCs w:val="24"/>
              </w:rPr>
            </w:pPr>
            <w:r w:rsidRPr="00382034">
              <w:rPr>
                <w:rFonts w:asciiTheme="minorHAnsi" w:hAnsiTheme="minorHAnsi" w:cstheme="minorHAnsi"/>
                <w:b/>
                <w:szCs w:val="24"/>
              </w:rPr>
              <w:t>-</w:t>
            </w:r>
            <w:r w:rsidRPr="00382034">
              <w:rPr>
                <w:rFonts w:asciiTheme="minorHAnsi" w:hAnsiTheme="minorHAnsi" w:cstheme="minorHAnsi"/>
                <w:szCs w:val="24"/>
              </w:rPr>
              <w:t xml:space="preserve">Orienter les survivants vers les autres services concernés </w:t>
            </w:r>
          </w:p>
          <w:p w:rsidR="006F07B2" w:rsidRPr="00382034" w:rsidRDefault="006F07B2" w:rsidP="006F07B2">
            <w:pPr>
              <w:spacing w:after="0" w:line="259" w:lineRule="auto"/>
              <w:ind w:left="1" w:firstLine="0"/>
              <w:jc w:val="left"/>
              <w:rPr>
                <w:rFonts w:asciiTheme="minorHAnsi" w:hAnsiTheme="minorHAnsi" w:cstheme="minorHAnsi"/>
                <w:szCs w:val="24"/>
              </w:rPr>
            </w:pPr>
            <w:r w:rsidRPr="00382034">
              <w:rPr>
                <w:rFonts w:asciiTheme="minorHAnsi" w:hAnsiTheme="minorHAnsi" w:cstheme="minorHAnsi"/>
                <w:szCs w:val="24"/>
              </w:rPr>
              <w:t xml:space="preserve">(OPROGEM, structures de soins et </w:t>
            </w:r>
          </w:p>
          <w:p w:rsidR="006F07B2" w:rsidRPr="00382034" w:rsidRDefault="006F07B2" w:rsidP="006F07B2">
            <w:pPr>
              <w:spacing w:after="0" w:line="259" w:lineRule="auto"/>
              <w:ind w:left="1" w:firstLine="0"/>
              <w:jc w:val="left"/>
              <w:rPr>
                <w:rFonts w:asciiTheme="minorHAnsi" w:hAnsiTheme="minorHAnsi" w:cstheme="minorHAnsi"/>
                <w:szCs w:val="24"/>
              </w:rPr>
            </w:pPr>
            <w:r w:rsidRPr="00382034">
              <w:rPr>
                <w:rFonts w:asciiTheme="minorHAnsi" w:hAnsiTheme="minorHAnsi" w:cstheme="minorHAnsi"/>
                <w:szCs w:val="24"/>
              </w:rPr>
              <w:t>ONG)</w:t>
            </w:r>
          </w:p>
          <w:p w:rsidR="006F07B2" w:rsidRPr="00382034" w:rsidRDefault="006F07B2" w:rsidP="006F07B2">
            <w:pPr>
              <w:spacing w:after="0" w:line="259" w:lineRule="auto"/>
              <w:ind w:left="1"/>
              <w:rPr>
                <w:szCs w:val="24"/>
              </w:rPr>
            </w:pPr>
          </w:p>
        </w:tc>
        <w:tc>
          <w:tcPr>
            <w:tcW w:w="1042" w:type="pct"/>
          </w:tcPr>
          <w:p w:rsidR="006F07B2" w:rsidRPr="00382034" w:rsidRDefault="006F07B2" w:rsidP="00FC4AD4">
            <w:pPr>
              <w:pStyle w:val="Paragraphedeliste"/>
              <w:numPr>
                <w:ilvl w:val="0"/>
                <w:numId w:val="165"/>
              </w:numPr>
              <w:spacing w:after="179" w:line="259" w:lineRule="auto"/>
              <w:jc w:val="left"/>
              <w:rPr>
                <w:szCs w:val="24"/>
              </w:rPr>
            </w:pPr>
            <w:r w:rsidRPr="00382034">
              <w:rPr>
                <w:rFonts w:asciiTheme="minorHAnsi" w:hAnsiTheme="minorHAnsi" w:cstheme="minorHAnsi"/>
                <w:szCs w:val="24"/>
              </w:rPr>
              <w:t xml:space="preserve">Même procédure que le niveau </w:t>
            </w:r>
            <w:r w:rsidR="008062DD">
              <w:rPr>
                <w:rFonts w:asciiTheme="minorHAnsi" w:hAnsiTheme="minorHAnsi" w:cstheme="minorHAnsi"/>
                <w:szCs w:val="24"/>
              </w:rPr>
              <w:t>c</w:t>
            </w:r>
            <w:r w:rsidRPr="00382034">
              <w:rPr>
                <w:rFonts w:asciiTheme="minorHAnsi" w:hAnsiTheme="minorHAnsi" w:cstheme="minorHAnsi"/>
                <w:szCs w:val="24"/>
              </w:rPr>
              <w:t>ommunautaire</w:t>
            </w:r>
          </w:p>
        </w:tc>
        <w:tc>
          <w:tcPr>
            <w:tcW w:w="1341" w:type="pct"/>
          </w:tcPr>
          <w:p w:rsidR="006F07B2" w:rsidRPr="00382034" w:rsidRDefault="006F07B2" w:rsidP="006F07B2">
            <w:pPr>
              <w:spacing w:after="0" w:line="236" w:lineRule="auto"/>
              <w:ind w:left="0" w:firstLine="0"/>
              <w:jc w:val="left"/>
              <w:rPr>
                <w:rFonts w:asciiTheme="minorHAnsi" w:hAnsiTheme="minorHAnsi" w:cstheme="minorHAnsi"/>
                <w:szCs w:val="24"/>
              </w:rPr>
            </w:pPr>
            <w:r w:rsidRPr="00382034">
              <w:rPr>
                <w:rFonts w:asciiTheme="minorHAnsi" w:hAnsiTheme="minorHAnsi" w:cstheme="minorHAnsi"/>
                <w:b/>
                <w:szCs w:val="24"/>
              </w:rPr>
              <w:t>-</w:t>
            </w:r>
            <w:r w:rsidRPr="00382034">
              <w:rPr>
                <w:rFonts w:asciiTheme="minorHAnsi" w:hAnsiTheme="minorHAnsi" w:cstheme="minorHAnsi"/>
                <w:szCs w:val="24"/>
              </w:rPr>
              <w:t xml:space="preserve">Donner des informations et des conseils sur : la prévention et la lutte contre les </w:t>
            </w:r>
          </w:p>
          <w:p w:rsidR="006F07B2" w:rsidRPr="00382034" w:rsidRDefault="006F07B2" w:rsidP="008062DD">
            <w:pPr>
              <w:spacing w:after="0" w:line="259" w:lineRule="auto"/>
              <w:ind w:left="0" w:firstLine="0"/>
              <w:jc w:val="left"/>
              <w:rPr>
                <w:rFonts w:asciiTheme="minorHAnsi" w:hAnsiTheme="minorHAnsi" w:cstheme="minorHAnsi"/>
                <w:szCs w:val="24"/>
              </w:rPr>
            </w:pPr>
            <w:r w:rsidRPr="00382034">
              <w:rPr>
                <w:rFonts w:asciiTheme="minorHAnsi" w:hAnsiTheme="minorHAnsi" w:cstheme="minorHAnsi"/>
                <w:szCs w:val="24"/>
              </w:rPr>
              <w:t xml:space="preserve">VBG, les lieux de prise en charge - Les lois en vigueur contre toutes les formes de violence - Les droits de l'homme, de la femme et de l'enfant, </w:t>
            </w:r>
          </w:p>
          <w:p w:rsidR="006F07B2" w:rsidRPr="00382034" w:rsidRDefault="006F07B2" w:rsidP="006F07B2">
            <w:pPr>
              <w:spacing w:after="0" w:line="259" w:lineRule="auto"/>
              <w:ind w:left="0" w:firstLine="0"/>
              <w:jc w:val="left"/>
              <w:rPr>
                <w:rFonts w:asciiTheme="minorHAnsi" w:hAnsiTheme="minorHAnsi" w:cstheme="minorHAnsi"/>
                <w:szCs w:val="24"/>
              </w:rPr>
            </w:pPr>
            <w:r w:rsidRPr="00382034">
              <w:rPr>
                <w:rFonts w:asciiTheme="minorHAnsi" w:hAnsiTheme="minorHAnsi" w:cstheme="minorHAnsi"/>
                <w:b/>
                <w:szCs w:val="24"/>
              </w:rPr>
              <w:t>-</w:t>
            </w:r>
            <w:r w:rsidRPr="00382034">
              <w:rPr>
                <w:rFonts w:asciiTheme="minorHAnsi" w:hAnsiTheme="minorHAnsi" w:cstheme="minorHAnsi"/>
                <w:szCs w:val="24"/>
              </w:rPr>
              <w:t xml:space="preserve">Rechercher les signes de VBG </w:t>
            </w:r>
          </w:p>
          <w:p w:rsidR="006F07B2" w:rsidRPr="00382034" w:rsidRDefault="006F07B2" w:rsidP="006F07B2">
            <w:pPr>
              <w:spacing w:after="0" w:line="259" w:lineRule="auto"/>
              <w:ind w:left="0" w:firstLine="0"/>
              <w:jc w:val="left"/>
              <w:rPr>
                <w:rFonts w:asciiTheme="minorHAnsi" w:hAnsiTheme="minorHAnsi" w:cstheme="minorHAnsi"/>
                <w:szCs w:val="24"/>
              </w:rPr>
            </w:pPr>
            <w:r w:rsidRPr="00382034">
              <w:rPr>
                <w:rFonts w:asciiTheme="minorHAnsi" w:hAnsiTheme="minorHAnsi" w:cstheme="minorHAnsi"/>
                <w:szCs w:val="24"/>
              </w:rPr>
              <w:t>-Etablir des mesures</w:t>
            </w:r>
          </w:p>
          <w:p w:rsidR="006F07B2" w:rsidRPr="00382034" w:rsidRDefault="006F07B2" w:rsidP="006F07B2">
            <w:pPr>
              <w:spacing w:after="0" w:line="237" w:lineRule="auto"/>
              <w:ind w:left="0" w:firstLine="0"/>
              <w:jc w:val="left"/>
              <w:rPr>
                <w:rFonts w:asciiTheme="minorHAnsi" w:hAnsiTheme="minorHAnsi" w:cstheme="minorHAnsi"/>
                <w:szCs w:val="24"/>
              </w:rPr>
            </w:pPr>
            <w:r w:rsidRPr="00382034">
              <w:rPr>
                <w:rFonts w:asciiTheme="minorHAnsi" w:hAnsiTheme="minorHAnsi" w:cstheme="minorHAnsi"/>
                <w:szCs w:val="24"/>
              </w:rPr>
              <w:t xml:space="preserve">d'accompagnement : disponibilité, soutien moral continu, confidentialité, discrétion, sensibilité </w:t>
            </w:r>
          </w:p>
          <w:p w:rsidR="006F07B2" w:rsidRPr="00382034" w:rsidRDefault="006F07B2" w:rsidP="006F07B2">
            <w:pPr>
              <w:spacing w:after="0" w:line="239" w:lineRule="auto"/>
              <w:ind w:left="0" w:firstLine="0"/>
              <w:jc w:val="left"/>
              <w:rPr>
                <w:rFonts w:asciiTheme="minorHAnsi" w:hAnsiTheme="minorHAnsi" w:cstheme="minorHAnsi"/>
                <w:szCs w:val="24"/>
              </w:rPr>
            </w:pPr>
            <w:r w:rsidRPr="00382034">
              <w:rPr>
                <w:rFonts w:asciiTheme="minorHAnsi" w:hAnsiTheme="minorHAnsi" w:cstheme="minorHAnsi"/>
                <w:b/>
                <w:szCs w:val="24"/>
              </w:rPr>
              <w:t>-</w:t>
            </w:r>
            <w:r w:rsidRPr="00382034">
              <w:rPr>
                <w:rFonts w:asciiTheme="minorHAnsi" w:hAnsiTheme="minorHAnsi" w:cstheme="minorHAnsi"/>
                <w:szCs w:val="24"/>
              </w:rPr>
              <w:t xml:space="preserve">Dépistage traitement des signes et des complications </w:t>
            </w:r>
          </w:p>
          <w:p w:rsidR="006F07B2" w:rsidRPr="00382034" w:rsidRDefault="006F07B2" w:rsidP="008062DD">
            <w:pPr>
              <w:spacing w:after="192" w:line="241" w:lineRule="auto"/>
              <w:ind w:left="0" w:firstLine="0"/>
              <w:jc w:val="left"/>
              <w:rPr>
                <w:rFonts w:asciiTheme="minorHAnsi" w:hAnsiTheme="minorHAnsi" w:cstheme="minorHAnsi"/>
                <w:szCs w:val="24"/>
              </w:rPr>
            </w:pPr>
            <w:r w:rsidRPr="00382034">
              <w:rPr>
                <w:rFonts w:asciiTheme="minorHAnsi" w:hAnsiTheme="minorHAnsi" w:cstheme="minorHAnsi"/>
                <w:szCs w:val="24"/>
              </w:rPr>
              <w:t>-Orienter les survivants vers les autres services concernés (OPROGEM, structures de soins)</w:t>
            </w:r>
          </w:p>
        </w:tc>
        <w:tc>
          <w:tcPr>
            <w:tcW w:w="1179" w:type="pct"/>
          </w:tcPr>
          <w:p w:rsidR="006F07B2" w:rsidRPr="00382034" w:rsidRDefault="006F07B2" w:rsidP="00FC4AD4">
            <w:pPr>
              <w:pStyle w:val="Paragraphedeliste"/>
              <w:numPr>
                <w:ilvl w:val="0"/>
                <w:numId w:val="165"/>
              </w:numPr>
              <w:spacing w:after="0" w:line="259" w:lineRule="auto"/>
              <w:rPr>
                <w:rFonts w:asciiTheme="minorHAnsi" w:hAnsiTheme="minorHAnsi" w:cstheme="minorHAnsi"/>
                <w:szCs w:val="24"/>
              </w:rPr>
            </w:pPr>
            <w:r w:rsidRPr="00382034">
              <w:rPr>
                <w:rFonts w:asciiTheme="minorHAnsi" w:hAnsiTheme="minorHAnsi" w:cstheme="minorHAnsi"/>
                <w:szCs w:val="24"/>
              </w:rPr>
              <w:t>Même procédure que le niveau CSA/CMC/HP</w:t>
            </w:r>
          </w:p>
        </w:tc>
      </w:tr>
    </w:tbl>
    <w:p w:rsidR="006F07B2" w:rsidRPr="00FF27C1" w:rsidRDefault="0052068B" w:rsidP="006F07B2">
      <w:pPr>
        <w:pStyle w:val="JhpTabletitle"/>
        <w:tabs>
          <w:tab w:val="left" w:pos="360"/>
        </w:tabs>
        <w:jc w:val="both"/>
        <w:rPr>
          <w:lang w:val="fr-FR"/>
        </w:rPr>
      </w:pPr>
      <w:r>
        <w:rPr>
          <w:lang w:val="fr-FR"/>
        </w:rPr>
        <w:lastRenderedPageBreak/>
        <w:t>B-</w:t>
      </w:r>
      <w:r w:rsidR="006F07B2"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25"/>
        <w:gridCol w:w="3334"/>
        <w:gridCol w:w="3337"/>
        <w:gridCol w:w="3300"/>
      </w:tblGrid>
      <w:tr w:rsidR="006F07B2" w:rsidRPr="00A4575C" w:rsidTr="006F07B2">
        <w:trPr>
          <w:trHeight w:val="662"/>
          <w:tblHeader/>
        </w:trPr>
        <w:tc>
          <w:tcPr>
            <w:tcW w:w="1438" w:type="pct"/>
            <w:shd w:val="clear" w:color="auto" w:fill="1F4E79"/>
            <w:vAlign w:val="center"/>
          </w:tcPr>
          <w:p w:rsidR="006F07B2" w:rsidRPr="00A4575C" w:rsidRDefault="006F07B2" w:rsidP="006F07B2">
            <w:pPr>
              <w:pStyle w:val="JhpTableHeading"/>
              <w:jc w:val="both"/>
              <w:rPr>
                <w:rFonts w:asciiTheme="minorHAnsi" w:hAnsiTheme="minorHAnsi" w:cstheme="minorHAnsi"/>
                <w:color w:val="FFFFFF" w:themeColor="background1"/>
                <w:sz w:val="24"/>
                <w:szCs w:val="24"/>
                <w:lang w:val="fr-FR"/>
              </w:rPr>
            </w:pPr>
            <w:r w:rsidRPr="00A4575C">
              <w:rPr>
                <w:rFonts w:asciiTheme="minorHAnsi" w:hAnsiTheme="minorHAnsi" w:cstheme="minorHAnsi"/>
                <w:b w:val="0"/>
                <w:color w:val="FFFFFF" w:themeColor="background1"/>
                <w:sz w:val="24"/>
                <w:szCs w:val="24"/>
                <w:lang w:val="fr-FR"/>
              </w:rPr>
              <w:t>Communauté/Domiciles (RECO/</w:t>
            </w:r>
            <w:r w:rsidRPr="00A4575C">
              <w:rPr>
                <w:rFonts w:asciiTheme="minorHAnsi" w:hAnsiTheme="minorHAnsi" w:cstheme="minorHAnsi"/>
                <w:b w:val="0"/>
                <w:color w:val="FFFFFF" w:themeColor="background1"/>
                <w:sz w:val="24"/>
                <w:szCs w:val="24"/>
                <w:vertAlign w:val="superscript"/>
                <w:lang w:val="fr-FR"/>
              </w:rPr>
              <w:t>2</w:t>
            </w:r>
            <w:r w:rsidRPr="00A4575C">
              <w:rPr>
                <w:rFonts w:asciiTheme="minorHAnsi" w:hAnsiTheme="minorHAnsi" w:cstheme="minorHAnsi"/>
                <w:b w:val="0"/>
                <w:color w:val="FFFFFF" w:themeColor="background1"/>
                <w:sz w:val="24"/>
                <w:szCs w:val="24"/>
                <w:lang w:val="fr-FR"/>
              </w:rPr>
              <w:t>ASC/Travailleurs sociaux)</w:t>
            </w:r>
          </w:p>
        </w:tc>
        <w:tc>
          <w:tcPr>
            <w:tcW w:w="1191" w:type="pct"/>
            <w:shd w:val="clear" w:color="auto" w:fill="1F4E79"/>
            <w:vAlign w:val="center"/>
          </w:tcPr>
          <w:p w:rsidR="006F07B2" w:rsidRPr="00A4575C" w:rsidRDefault="006F07B2" w:rsidP="006F07B2">
            <w:pPr>
              <w:pStyle w:val="JhpTableHeading"/>
              <w:jc w:val="both"/>
              <w:rPr>
                <w:rFonts w:asciiTheme="minorHAnsi" w:hAnsiTheme="minorHAnsi" w:cstheme="minorHAnsi"/>
                <w:color w:val="FFFFFF" w:themeColor="background1"/>
                <w:sz w:val="24"/>
                <w:szCs w:val="24"/>
                <w:lang w:val="fr-FR"/>
              </w:rPr>
            </w:pPr>
            <w:r w:rsidRPr="00A4575C">
              <w:rPr>
                <w:rFonts w:asciiTheme="minorHAnsi" w:hAnsiTheme="minorHAnsi" w:cstheme="minorHAnsi"/>
                <w:b w:val="0"/>
                <w:color w:val="FFFFFF" w:themeColor="background1"/>
                <w:sz w:val="24"/>
                <w:szCs w:val="24"/>
                <w:lang w:val="fr-FR"/>
              </w:rPr>
              <w:t>PS/CS (ATS, Infirmiers, sages -femmes, médecins, Travailleurs sociaux)</w:t>
            </w:r>
          </w:p>
        </w:tc>
        <w:tc>
          <w:tcPr>
            <w:tcW w:w="1192" w:type="pct"/>
            <w:shd w:val="clear" w:color="auto" w:fill="1F4E79"/>
          </w:tcPr>
          <w:p w:rsidR="006F07B2" w:rsidRPr="00A4575C" w:rsidRDefault="006F07B2" w:rsidP="006F07B2">
            <w:pPr>
              <w:spacing w:after="0" w:line="259" w:lineRule="auto"/>
              <w:rPr>
                <w:rFonts w:asciiTheme="minorHAnsi" w:hAnsiTheme="minorHAnsi" w:cstheme="minorHAnsi"/>
                <w:color w:val="FFFFFF" w:themeColor="background1"/>
                <w:szCs w:val="24"/>
              </w:rPr>
            </w:pPr>
            <w:r w:rsidRPr="00A4575C">
              <w:rPr>
                <w:rFonts w:asciiTheme="minorHAnsi" w:hAnsiTheme="minorHAnsi" w:cstheme="minorHAnsi"/>
                <w:b/>
                <w:color w:val="FFFFFF" w:themeColor="background1"/>
                <w:szCs w:val="24"/>
              </w:rPr>
              <w:t xml:space="preserve">CSA/ CMC/HP (ATS, Infirmiers, sages-femmes, médecins, pédiatre, gynécologue obstétriciens, travailleurs sociaux) </w:t>
            </w:r>
          </w:p>
        </w:tc>
        <w:tc>
          <w:tcPr>
            <w:tcW w:w="1179" w:type="pct"/>
            <w:shd w:val="clear" w:color="auto" w:fill="1F4E79"/>
            <w:vAlign w:val="center"/>
          </w:tcPr>
          <w:p w:rsidR="006F07B2" w:rsidRPr="00A4575C" w:rsidRDefault="006F07B2" w:rsidP="006F07B2">
            <w:pPr>
              <w:pStyle w:val="JhpTableHeading"/>
              <w:jc w:val="both"/>
              <w:rPr>
                <w:rFonts w:asciiTheme="minorHAnsi" w:hAnsiTheme="minorHAnsi" w:cstheme="minorHAnsi"/>
                <w:color w:val="FFFFFF" w:themeColor="background1"/>
                <w:sz w:val="24"/>
                <w:szCs w:val="24"/>
                <w:lang w:val="fr-FR"/>
              </w:rPr>
            </w:pPr>
            <w:r w:rsidRPr="00A4575C">
              <w:rPr>
                <w:rFonts w:asciiTheme="minorHAnsi" w:hAnsiTheme="minorHAnsi" w:cstheme="minorHAnsi"/>
                <w:b w:val="0"/>
                <w:color w:val="FFFFFF" w:themeColor="background1"/>
                <w:sz w:val="24"/>
                <w:szCs w:val="24"/>
                <w:lang w:val="fr-FR"/>
              </w:rPr>
              <w:t>HR /HN/CHU (</w:t>
            </w:r>
            <w:r w:rsidRPr="00A4575C">
              <w:rPr>
                <w:rFonts w:asciiTheme="minorHAnsi" w:hAnsiTheme="minorHAnsi" w:cstheme="minorHAnsi"/>
                <w:color w:val="FFFFFF" w:themeColor="background1"/>
                <w:sz w:val="24"/>
                <w:szCs w:val="24"/>
                <w:lang w:val="fr-FR"/>
              </w:rPr>
              <w:t>Gynécologue-obstétricien, pédiatres, néonatologie, puériculteur(trice), psychologues, Kinésithérapeutes, Radiologues, médecin, sage-femme, infirmier d'Etat, ATS, Autres Spécialistes</w:t>
            </w:r>
            <w:r w:rsidRPr="00A4575C">
              <w:rPr>
                <w:rFonts w:asciiTheme="minorHAnsi" w:hAnsiTheme="minorHAnsi" w:cstheme="minorHAnsi"/>
                <w:b w:val="0"/>
                <w:color w:val="FFFFFF" w:themeColor="background1"/>
                <w:sz w:val="24"/>
                <w:szCs w:val="24"/>
                <w:lang w:val="fr-FR"/>
              </w:rPr>
              <w:t>)</w:t>
            </w:r>
          </w:p>
        </w:tc>
      </w:tr>
      <w:tr w:rsidR="006F07B2" w:rsidRPr="00A4575C" w:rsidTr="0052068B">
        <w:trPr>
          <w:trHeight w:val="144"/>
        </w:trPr>
        <w:tc>
          <w:tcPr>
            <w:tcW w:w="5000" w:type="pct"/>
            <w:gridSpan w:val="4"/>
            <w:shd w:val="clear" w:color="auto" w:fill="9CC2E5" w:themeFill="accent1" w:themeFillTint="99"/>
          </w:tcPr>
          <w:p w:rsidR="006F07B2" w:rsidRPr="00A4575C" w:rsidRDefault="006F07B2" w:rsidP="006F07B2">
            <w:pPr>
              <w:spacing w:after="0" w:line="259" w:lineRule="auto"/>
              <w:ind w:left="1"/>
              <w:rPr>
                <w:rFonts w:asciiTheme="minorHAnsi" w:hAnsiTheme="minorHAnsi" w:cstheme="minorHAnsi"/>
                <w:szCs w:val="24"/>
              </w:rPr>
            </w:pPr>
            <w:r w:rsidRPr="00A4575C">
              <w:rPr>
                <w:rFonts w:asciiTheme="minorHAnsi" w:hAnsiTheme="minorHAnsi" w:cstheme="minorHAnsi"/>
                <w:b/>
                <w:szCs w:val="24"/>
              </w:rPr>
              <w:t>SERVICE : Prise en charge M</w:t>
            </w:r>
            <w:r w:rsidRPr="00A4575C">
              <w:rPr>
                <w:rFonts w:asciiTheme="minorHAnsi" w:hAnsiTheme="minorHAnsi" w:cstheme="minorHAnsi"/>
                <w:szCs w:val="24"/>
              </w:rPr>
              <w:t>é</w:t>
            </w:r>
            <w:r w:rsidRPr="00A4575C">
              <w:rPr>
                <w:rFonts w:asciiTheme="minorHAnsi" w:hAnsiTheme="minorHAnsi" w:cstheme="minorHAnsi"/>
                <w:b/>
                <w:szCs w:val="24"/>
              </w:rPr>
              <w:t>dico –chirurgicale</w:t>
            </w:r>
          </w:p>
        </w:tc>
      </w:tr>
      <w:tr w:rsidR="006F07B2" w:rsidRPr="00A4575C" w:rsidTr="006F07B2">
        <w:trPr>
          <w:trHeight w:val="144"/>
        </w:trPr>
        <w:tc>
          <w:tcPr>
            <w:tcW w:w="1438" w:type="pct"/>
          </w:tcPr>
          <w:p w:rsidR="006F07B2" w:rsidRPr="00A4575C" w:rsidRDefault="006F07B2" w:rsidP="006F07B2">
            <w:pPr>
              <w:spacing w:after="0" w:line="259" w:lineRule="auto"/>
              <w:ind w:left="0"/>
              <w:rPr>
                <w:rFonts w:asciiTheme="minorHAnsi" w:hAnsiTheme="minorHAnsi" w:cstheme="minorHAnsi"/>
                <w:szCs w:val="24"/>
              </w:rPr>
            </w:pPr>
            <w:r w:rsidRPr="00A4575C">
              <w:rPr>
                <w:rFonts w:asciiTheme="minorHAnsi" w:hAnsiTheme="minorHAnsi" w:cstheme="minorHAnsi"/>
                <w:szCs w:val="24"/>
              </w:rPr>
              <w:t>-Apporter un soutien psycho social à la victime</w:t>
            </w:r>
          </w:p>
          <w:p w:rsidR="006F07B2" w:rsidRPr="00A4575C" w:rsidRDefault="006F07B2" w:rsidP="006F07B2">
            <w:pPr>
              <w:spacing w:after="0" w:line="259" w:lineRule="auto"/>
              <w:ind w:left="0" w:firstLine="0"/>
              <w:jc w:val="left"/>
              <w:rPr>
                <w:rFonts w:asciiTheme="minorHAnsi" w:hAnsiTheme="minorHAnsi" w:cstheme="minorHAnsi"/>
                <w:szCs w:val="24"/>
              </w:rPr>
            </w:pPr>
            <w:r w:rsidRPr="00A4575C">
              <w:rPr>
                <w:rFonts w:asciiTheme="minorHAnsi" w:hAnsiTheme="minorHAnsi" w:cstheme="minorHAnsi"/>
                <w:szCs w:val="24"/>
              </w:rPr>
              <w:t>-Référer les victimes.</w:t>
            </w:r>
          </w:p>
          <w:p w:rsidR="006F07B2" w:rsidRPr="00A4575C" w:rsidRDefault="006F07B2" w:rsidP="006F07B2">
            <w:pPr>
              <w:spacing w:after="0" w:line="259" w:lineRule="auto"/>
              <w:ind w:left="0" w:firstLine="0"/>
              <w:jc w:val="left"/>
              <w:rPr>
                <w:rFonts w:asciiTheme="minorHAnsi" w:hAnsiTheme="minorHAnsi" w:cstheme="minorHAnsi"/>
                <w:szCs w:val="24"/>
              </w:rPr>
            </w:pPr>
            <w:r w:rsidRPr="00A4575C">
              <w:rPr>
                <w:rFonts w:asciiTheme="minorHAnsi" w:hAnsiTheme="minorHAnsi" w:cstheme="minorHAnsi"/>
                <w:szCs w:val="24"/>
              </w:rPr>
              <w:t xml:space="preserve">-Accompagner les survivants </w:t>
            </w:r>
          </w:p>
          <w:p w:rsidR="006F07B2" w:rsidRPr="00A4575C" w:rsidRDefault="006F07B2" w:rsidP="006F07B2">
            <w:pPr>
              <w:spacing w:after="0" w:line="259" w:lineRule="auto"/>
              <w:ind w:left="1"/>
              <w:rPr>
                <w:szCs w:val="24"/>
              </w:rPr>
            </w:pPr>
          </w:p>
        </w:tc>
        <w:tc>
          <w:tcPr>
            <w:tcW w:w="1191" w:type="pct"/>
          </w:tcPr>
          <w:p w:rsidR="006F07B2" w:rsidRPr="00A4575C" w:rsidRDefault="006F07B2" w:rsidP="006F07B2">
            <w:pPr>
              <w:spacing w:after="0" w:line="259" w:lineRule="auto"/>
              <w:ind w:left="10"/>
              <w:rPr>
                <w:rFonts w:asciiTheme="minorHAnsi" w:hAnsiTheme="minorHAnsi" w:cstheme="minorHAnsi"/>
                <w:szCs w:val="24"/>
              </w:rPr>
            </w:pPr>
            <w:r w:rsidRPr="00A4575C">
              <w:rPr>
                <w:rFonts w:asciiTheme="minorHAnsi" w:hAnsiTheme="minorHAnsi" w:cstheme="minorHAnsi"/>
                <w:szCs w:val="24"/>
              </w:rPr>
              <w:t>- Apporter un soutien psycho social à la victime</w:t>
            </w:r>
          </w:p>
          <w:p w:rsidR="006F07B2" w:rsidRPr="00A4575C" w:rsidRDefault="006F07B2" w:rsidP="006F07B2">
            <w:pPr>
              <w:spacing w:after="0" w:line="259" w:lineRule="auto"/>
              <w:ind w:left="10" w:firstLine="0"/>
              <w:jc w:val="left"/>
              <w:rPr>
                <w:rFonts w:asciiTheme="minorHAnsi" w:hAnsiTheme="minorHAnsi" w:cstheme="minorHAnsi"/>
                <w:szCs w:val="24"/>
              </w:rPr>
            </w:pPr>
            <w:r w:rsidRPr="00A4575C">
              <w:rPr>
                <w:rFonts w:asciiTheme="minorHAnsi" w:hAnsiTheme="minorHAnsi" w:cstheme="minorHAnsi"/>
                <w:szCs w:val="24"/>
              </w:rPr>
              <w:t xml:space="preserve">-Traiter d'urgence toutes les lésions corporelles si possible - -Prescrire une contraception d'urgence en cas de viol - Assurer la prophylaxie post exposition (PPE) au VIH. </w:t>
            </w:r>
          </w:p>
          <w:p w:rsidR="006F07B2" w:rsidRPr="00A4575C" w:rsidRDefault="006F07B2" w:rsidP="006F07B2">
            <w:pPr>
              <w:spacing w:after="0" w:line="237" w:lineRule="auto"/>
              <w:ind w:left="0" w:firstLine="0"/>
              <w:jc w:val="left"/>
              <w:rPr>
                <w:rFonts w:asciiTheme="minorHAnsi" w:hAnsiTheme="minorHAnsi" w:cstheme="minorHAnsi"/>
                <w:szCs w:val="24"/>
              </w:rPr>
            </w:pPr>
            <w:r w:rsidRPr="00A4575C">
              <w:rPr>
                <w:rFonts w:asciiTheme="minorHAnsi" w:hAnsiTheme="minorHAnsi" w:cstheme="minorHAnsi"/>
                <w:szCs w:val="24"/>
              </w:rPr>
              <w:t xml:space="preserve">-Administrer le VAT et le VHB si nécessaire ; </w:t>
            </w:r>
          </w:p>
          <w:p w:rsidR="006F07B2" w:rsidRPr="00A4575C" w:rsidRDefault="006F07B2" w:rsidP="006F07B2">
            <w:pPr>
              <w:spacing w:after="0" w:line="237" w:lineRule="auto"/>
              <w:ind w:left="0" w:firstLine="0"/>
              <w:jc w:val="left"/>
              <w:rPr>
                <w:rFonts w:asciiTheme="minorHAnsi" w:hAnsiTheme="minorHAnsi" w:cstheme="minorHAnsi"/>
                <w:szCs w:val="24"/>
              </w:rPr>
            </w:pPr>
            <w:r w:rsidRPr="00A4575C">
              <w:rPr>
                <w:rFonts w:asciiTheme="minorHAnsi" w:hAnsiTheme="minorHAnsi" w:cstheme="minorHAnsi"/>
                <w:szCs w:val="24"/>
              </w:rPr>
              <w:t xml:space="preserve">-Dépister et traiter les IST selon l'approche syndromique. - Dépister et prendre en charge l'infection à VIH ; </w:t>
            </w:r>
          </w:p>
          <w:p w:rsidR="006F07B2" w:rsidRPr="00A4575C" w:rsidRDefault="006F07B2" w:rsidP="006F07B2">
            <w:pPr>
              <w:spacing w:after="0" w:line="237" w:lineRule="auto"/>
              <w:ind w:left="0" w:firstLine="0"/>
              <w:jc w:val="left"/>
              <w:rPr>
                <w:rFonts w:asciiTheme="minorHAnsi" w:hAnsiTheme="minorHAnsi" w:cstheme="minorHAnsi"/>
                <w:szCs w:val="24"/>
              </w:rPr>
            </w:pPr>
            <w:r w:rsidRPr="00A4575C">
              <w:rPr>
                <w:rFonts w:asciiTheme="minorHAnsi" w:hAnsiTheme="minorHAnsi" w:cstheme="minorHAnsi"/>
                <w:szCs w:val="24"/>
              </w:rPr>
              <w:t xml:space="preserve">-Faire si possible le prélèvement vaginal et cervical pour rechercher des germes, </w:t>
            </w:r>
            <w:r w:rsidRPr="00A4575C">
              <w:rPr>
                <w:rFonts w:asciiTheme="minorHAnsi" w:hAnsiTheme="minorHAnsi" w:cstheme="minorHAnsi"/>
                <w:szCs w:val="24"/>
              </w:rPr>
              <w:lastRenderedPageBreak/>
              <w:t xml:space="preserve">des spermatozoïdes en cas de violence sexuelle ; </w:t>
            </w:r>
          </w:p>
          <w:p w:rsidR="006F07B2" w:rsidRPr="00A4575C" w:rsidRDefault="006F07B2" w:rsidP="006F07B2">
            <w:pPr>
              <w:spacing w:after="0" w:line="238" w:lineRule="auto"/>
              <w:ind w:left="0" w:firstLine="0"/>
              <w:jc w:val="left"/>
              <w:rPr>
                <w:rFonts w:asciiTheme="minorHAnsi" w:hAnsiTheme="minorHAnsi" w:cstheme="minorHAnsi"/>
                <w:szCs w:val="24"/>
              </w:rPr>
            </w:pPr>
            <w:r w:rsidRPr="00A4575C">
              <w:rPr>
                <w:rFonts w:asciiTheme="minorHAnsi" w:hAnsiTheme="minorHAnsi" w:cstheme="minorHAnsi"/>
                <w:szCs w:val="24"/>
              </w:rPr>
              <w:t xml:space="preserve">- les signes de dépression mentale et référer au service spécialisé ;  </w:t>
            </w:r>
          </w:p>
          <w:p w:rsidR="006F07B2" w:rsidRPr="00A4575C" w:rsidRDefault="006F07B2" w:rsidP="006F07B2">
            <w:pPr>
              <w:spacing w:after="0" w:line="259" w:lineRule="auto"/>
              <w:ind w:left="0" w:firstLine="0"/>
              <w:jc w:val="left"/>
              <w:rPr>
                <w:rFonts w:asciiTheme="minorHAnsi" w:hAnsiTheme="minorHAnsi" w:cstheme="minorHAnsi"/>
                <w:szCs w:val="24"/>
              </w:rPr>
            </w:pPr>
            <w:r w:rsidRPr="00A4575C">
              <w:rPr>
                <w:rFonts w:asciiTheme="minorHAnsi" w:hAnsiTheme="minorHAnsi" w:cstheme="minorHAnsi"/>
                <w:szCs w:val="24"/>
              </w:rPr>
              <w:t xml:space="preserve">-Assurer le suivi médical ; </w:t>
            </w:r>
          </w:p>
          <w:p w:rsidR="006F07B2" w:rsidRPr="00A4575C" w:rsidRDefault="006F07B2" w:rsidP="006F07B2">
            <w:pPr>
              <w:spacing w:after="179" w:line="259" w:lineRule="auto"/>
              <w:ind w:left="10"/>
              <w:rPr>
                <w:szCs w:val="24"/>
              </w:rPr>
            </w:pPr>
            <w:r w:rsidRPr="00A4575C">
              <w:rPr>
                <w:rFonts w:asciiTheme="minorHAnsi" w:hAnsiTheme="minorHAnsi" w:cstheme="minorHAnsi"/>
                <w:szCs w:val="24"/>
              </w:rPr>
              <w:t>Référer les cas compliqués ;</w:t>
            </w:r>
          </w:p>
        </w:tc>
        <w:tc>
          <w:tcPr>
            <w:tcW w:w="1192" w:type="pct"/>
          </w:tcPr>
          <w:p w:rsidR="006F07B2" w:rsidRPr="00A4575C" w:rsidRDefault="006F07B2" w:rsidP="00FC4AD4">
            <w:pPr>
              <w:pStyle w:val="Paragraphedeliste"/>
              <w:numPr>
                <w:ilvl w:val="0"/>
                <w:numId w:val="165"/>
              </w:numPr>
              <w:spacing w:after="0" w:line="259" w:lineRule="auto"/>
              <w:rPr>
                <w:rFonts w:asciiTheme="minorHAnsi" w:hAnsiTheme="minorHAnsi" w:cstheme="minorHAnsi"/>
                <w:szCs w:val="24"/>
              </w:rPr>
            </w:pPr>
            <w:r w:rsidRPr="00A4575C">
              <w:rPr>
                <w:rFonts w:asciiTheme="minorHAnsi" w:hAnsiTheme="minorHAnsi" w:cstheme="minorHAnsi"/>
                <w:szCs w:val="24"/>
              </w:rPr>
              <w:lastRenderedPageBreak/>
              <w:t xml:space="preserve">Même procédure que le niveau PS/CS </w:t>
            </w:r>
          </w:p>
        </w:tc>
        <w:tc>
          <w:tcPr>
            <w:tcW w:w="1179" w:type="pct"/>
          </w:tcPr>
          <w:p w:rsidR="006F07B2" w:rsidRPr="00A4575C" w:rsidRDefault="006F07B2" w:rsidP="006F07B2">
            <w:pPr>
              <w:spacing w:after="0" w:line="239" w:lineRule="auto"/>
              <w:rPr>
                <w:rFonts w:asciiTheme="minorHAnsi" w:hAnsiTheme="minorHAnsi" w:cstheme="minorHAnsi"/>
                <w:szCs w:val="24"/>
              </w:rPr>
            </w:pPr>
            <w:r w:rsidRPr="00A4575C">
              <w:rPr>
                <w:rFonts w:asciiTheme="minorHAnsi" w:hAnsiTheme="minorHAnsi" w:cstheme="minorHAnsi"/>
                <w:szCs w:val="24"/>
              </w:rPr>
              <w:t>-Procédure niveau CSA/CMC/HP plus</w:t>
            </w:r>
          </w:p>
          <w:p w:rsidR="006F07B2" w:rsidRPr="00A4575C" w:rsidRDefault="006F07B2" w:rsidP="006F07B2">
            <w:pPr>
              <w:spacing w:after="0" w:line="239" w:lineRule="auto"/>
              <w:ind w:left="0" w:firstLine="0"/>
              <w:rPr>
                <w:rFonts w:asciiTheme="minorHAnsi" w:hAnsiTheme="minorHAnsi" w:cstheme="minorHAnsi"/>
                <w:szCs w:val="24"/>
              </w:rPr>
            </w:pPr>
            <w:r w:rsidRPr="00A4575C">
              <w:rPr>
                <w:rFonts w:asciiTheme="minorHAnsi" w:hAnsiTheme="minorHAnsi" w:cstheme="minorHAnsi"/>
                <w:szCs w:val="24"/>
              </w:rPr>
              <w:t xml:space="preserve">- Prendre en charge les complications et les séquelles </w:t>
            </w:r>
          </w:p>
          <w:p w:rsidR="006F07B2" w:rsidRPr="00A4575C" w:rsidRDefault="006F07B2" w:rsidP="006F07B2">
            <w:pPr>
              <w:spacing w:after="192" w:line="241" w:lineRule="auto"/>
              <w:ind w:left="2"/>
              <w:rPr>
                <w:rFonts w:asciiTheme="minorHAnsi" w:hAnsiTheme="minorHAnsi" w:cstheme="minorHAnsi"/>
                <w:szCs w:val="24"/>
              </w:rPr>
            </w:pPr>
          </w:p>
        </w:tc>
      </w:tr>
    </w:tbl>
    <w:p w:rsidR="007462F3" w:rsidRPr="00D87FCA" w:rsidRDefault="007462F3" w:rsidP="007462F3">
      <w:pPr>
        <w:spacing w:after="160" w:line="259" w:lineRule="auto"/>
        <w:ind w:left="0" w:firstLine="0"/>
        <w:jc w:val="left"/>
        <w:rPr>
          <w:rFonts w:asciiTheme="minorHAnsi" w:hAnsiTheme="minorHAnsi" w:cstheme="minorHAnsi"/>
        </w:rPr>
      </w:pPr>
    </w:p>
    <w:p w:rsidR="008062DD" w:rsidRDefault="008062DD">
      <w:pPr>
        <w:spacing w:after="160" w:line="259" w:lineRule="auto"/>
        <w:ind w:left="0" w:firstLine="0"/>
        <w:jc w:val="left"/>
        <w:rPr>
          <w:rFonts w:ascii="Century Gothic" w:eastAsia="Calibri" w:hAnsi="Century Gothic" w:cs="Arial"/>
          <w:b/>
          <w:color w:val="auto"/>
          <w:sz w:val="22"/>
          <w:lang w:eastAsia="en-US"/>
        </w:rPr>
      </w:pPr>
      <w:r>
        <w:br w:type="page"/>
      </w:r>
    </w:p>
    <w:p w:rsidR="00670C44" w:rsidRPr="00FF27C1" w:rsidRDefault="0052068B" w:rsidP="00670C44">
      <w:pPr>
        <w:pStyle w:val="JhpTabletitle"/>
        <w:tabs>
          <w:tab w:val="left" w:pos="360"/>
        </w:tabs>
        <w:jc w:val="both"/>
        <w:rPr>
          <w:lang w:val="fr-FR"/>
        </w:rPr>
      </w:pPr>
      <w:r>
        <w:rPr>
          <w:lang w:val="fr-FR"/>
        </w:rPr>
        <w:lastRenderedPageBreak/>
        <w:t>B-</w:t>
      </w:r>
      <w:r w:rsidR="00670C44"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25"/>
        <w:gridCol w:w="3334"/>
        <w:gridCol w:w="3337"/>
        <w:gridCol w:w="3300"/>
      </w:tblGrid>
      <w:tr w:rsidR="00670C44" w:rsidRPr="00382034" w:rsidTr="00FF12AC">
        <w:trPr>
          <w:trHeight w:val="662"/>
          <w:tblHeader/>
        </w:trPr>
        <w:tc>
          <w:tcPr>
            <w:tcW w:w="1438" w:type="pct"/>
            <w:shd w:val="clear" w:color="auto" w:fill="1F4E79"/>
            <w:vAlign w:val="center"/>
          </w:tcPr>
          <w:p w:rsidR="00670C44" w:rsidRPr="002444DA" w:rsidRDefault="00670C44" w:rsidP="00FF12A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Communauté/Domiciles (RECO/</w:t>
            </w:r>
            <w:r w:rsidRPr="002444DA">
              <w:rPr>
                <w:rFonts w:asciiTheme="minorHAnsi" w:hAnsiTheme="minorHAnsi" w:cstheme="minorHAnsi"/>
                <w:b w:val="0"/>
                <w:color w:val="FFFFFF" w:themeColor="background1"/>
                <w:sz w:val="22"/>
                <w:vertAlign w:val="superscript"/>
                <w:lang w:val="fr-FR"/>
              </w:rPr>
              <w:t>2</w:t>
            </w:r>
            <w:r w:rsidRPr="002444DA">
              <w:rPr>
                <w:rFonts w:asciiTheme="minorHAnsi" w:hAnsiTheme="minorHAnsi" w:cstheme="minorHAnsi"/>
                <w:b w:val="0"/>
                <w:color w:val="FFFFFF" w:themeColor="background1"/>
                <w:sz w:val="22"/>
                <w:lang w:val="fr-FR"/>
              </w:rPr>
              <w:t>ASC/Travailleurs sociaux)</w:t>
            </w:r>
          </w:p>
        </w:tc>
        <w:tc>
          <w:tcPr>
            <w:tcW w:w="1191" w:type="pct"/>
            <w:shd w:val="clear" w:color="auto" w:fill="1F4E79"/>
            <w:vAlign w:val="center"/>
          </w:tcPr>
          <w:p w:rsidR="00670C44" w:rsidRPr="002444DA" w:rsidRDefault="00670C44" w:rsidP="00FF12A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PS/CS (ATS, Infirmiers, sages -femmes, médecins, Travailleurs sociaux)</w:t>
            </w:r>
          </w:p>
        </w:tc>
        <w:tc>
          <w:tcPr>
            <w:tcW w:w="1192" w:type="pct"/>
            <w:shd w:val="clear" w:color="auto" w:fill="1F4E79"/>
          </w:tcPr>
          <w:p w:rsidR="00670C44" w:rsidRPr="002444DA" w:rsidRDefault="00670C44" w:rsidP="00FF12AC">
            <w:pPr>
              <w:spacing w:after="0" w:line="259" w:lineRule="auto"/>
              <w:rPr>
                <w:rFonts w:asciiTheme="minorHAnsi" w:hAnsiTheme="minorHAnsi" w:cstheme="minorHAnsi"/>
                <w:color w:val="FFFFFF" w:themeColor="background1"/>
              </w:rPr>
            </w:pPr>
            <w:r w:rsidRPr="002444DA">
              <w:rPr>
                <w:rFonts w:asciiTheme="minorHAnsi" w:hAnsiTheme="minorHAnsi" w:cstheme="minorHAnsi"/>
                <w:b/>
                <w:color w:val="FFFFFF" w:themeColor="background1"/>
              </w:rPr>
              <w:t xml:space="preserve">CSA/ CMC/HP (ATS, Infirmiers, sages-femmes, médecins, pédiatre, gynécologue obstétriciens, travailleurs sociaux) </w:t>
            </w:r>
          </w:p>
        </w:tc>
        <w:tc>
          <w:tcPr>
            <w:tcW w:w="1179" w:type="pct"/>
            <w:shd w:val="clear" w:color="auto" w:fill="1F4E79"/>
            <w:vAlign w:val="center"/>
          </w:tcPr>
          <w:p w:rsidR="00670C44" w:rsidRPr="002444DA" w:rsidRDefault="00670C44" w:rsidP="00FF12AC">
            <w:pPr>
              <w:pStyle w:val="JhpTableHeading"/>
              <w:jc w:val="both"/>
              <w:rPr>
                <w:rFonts w:asciiTheme="minorHAnsi" w:hAnsiTheme="minorHAnsi" w:cstheme="minorHAnsi"/>
                <w:color w:val="FFFFFF" w:themeColor="background1"/>
                <w:sz w:val="24"/>
                <w:szCs w:val="24"/>
                <w:lang w:val="fr-FR"/>
              </w:rPr>
            </w:pPr>
            <w:r w:rsidRPr="002444DA">
              <w:rPr>
                <w:rFonts w:asciiTheme="minorHAnsi" w:hAnsiTheme="minorHAnsi" w:cstheme="minorHAnsi"/>
                <w:b w:val="0"/>
                <w:color w:val="FFFFFF" w:themeColor="background1"/>
                <w:sz w:val="22"/>
                <w:lang w:val="fr-FR"/>
              </w:rPr>
              <w:t>HR /HN/CHU (</w:t>
            </w:r>
            <w:r w:rsidRPr="002444DA">
              <w:rPr>
                <w:rFonts w:asciiTheme="minorHAnsi" w:hAnsiTheme="minorHAnsi" w:cstheme="minorHAnsi"/>
                <w:color w:val="FFFFFF" w:themeColor="background1"/>
                <w:sz w:val="22"/>
                <w:lang w:val="fr-FR"/>
              </w:rPr>
              <w:t>Gynécologue-obstétricien, pédiatres, néonatologie, puériculteur(trice), psychologues, Kinésithérapeutes, Radiologues, médecin, sage-femme, infirmier d'Etat, ATS, Autres Spécialistes</w:t>
            </w:r>
            <w:r w:rsidRPr="002444DA">
              <w:rPr>
                <w:rFonts w:asciiTheme="minorHAnsi" w:hAnsiTheme="minorHAnsi" w:cstheme="minorHAnsi"/>
                <w:b w:val="0"/>
                <w:color w:val="FFFFFF" w:themeColor="background1"/>
                <w:sz w:val="22"/>
                <w:lang w:val="fr-FR"/>
              </w:rPr>
              <w:t>)</w:t>
            </w:r>
          </w:p>
        </w:tc>
      </w:tr>
      <w:tr w:rsidR="00670C44" w:rsidRPr="00382034" w:rsidTr="0052068B">
        <w:trPr>
          <w:trHeight w:val="144"/>
        </w:trPr>
        <w:tc>
          <w:tcPr>
            <w:tcW w:w="5000" w:type="pct"/>
            <w:gridSpan w:val="4"/>
            <w:shd w:val="clear" w:color="auto" w:fill="9CC2E5" w:themeFill="accent1" w:themeFillTint="99"/>
          </w:tcPr>
          <w:p w:rsidR="00670C44" w:rsidRPr="00866ED3" w:rsidRDefault="00670C44" w:rsidP="00FF12AC">
            <w:pPr>
              <w:spacing w:after="0" w:line="259" w:lineRule="auto"/>
              <w:ind w:left="1"/>
              <w:rPr>
                <w:rFonts w:asciiTheme="minorHAnsi" w:hAnsiTheme="minorHAnsi" w:cstheme="minorHAnsi"/>
                <w:szCs w:val="24"/>
              </w:rPr>
            </w:pPr>
            <w:r w:rsidRPr="00866ED3">
              <w:rPr>
                <w:rFonts w:asciiTheme="minorHAnsi" w:hAnsiTheme="minorHAnsi" w:cstheme="minorHAnsi"/>
                <w:b/>
                <w:szCs w:val="24"/>
              </w:rPr>
              <w:t xml:space="preserve">SERVICE : </w:t>
            </w:r>
            <w:r w:rsidRPr="00A4575C">
              <w:rPr>
                <w:rFonts w:asciiTheme="minorHAnsi" w:hAnsiTheme="minorHAnsi" w:cstheme="minorHAnsi"/>
                <w:b/>
              </w:rPr>
              <w:t>Prise en charge médico légale</w:t>
            </w:r>
          </w:p>
        </w:tc>
      </w:tr>
      <w:tr w:rsidR="00670C44" w:rsidRPr="00382034" w:rsidTr="00FF12AC">
        <w:trPr>
          <w:trHeight w:val="144"/>
        </w:trPr>
        <w:tc>
          <w:tcPr>
            <w:tcW w:w="1438" w:type="pct"/>
          </w:tcPr>
          <w:p w:rsidR="00670C44" w:rsidRPr="00A4575C" w:rsidRDefault="00670C44" w:rsidP="00FF12AC">
            <w:pPr>
              <w:spacing w:after="0" w:line="240" w:lineRule="auto"/>
              <w:ind w:left="0" w:firstLine="0"/>
              <w:jc w:val="left"/>
              <w:rPr>
                <w:rFonts w:asciiTheme="minorHAnsi" w:hAnsiTheme="minorHAnsi" w:cstheme="minorHAnsi"/>
                <w:szCs w:val="24"/>
              </w:rPr>
            </w:pPr>
            <w:r w:rsidRPr="00A4575C">
              <w:rPr>
                <w:rFonts w:asciiTheme="minorHAnsi" w:hAnsiTheme="minorHAnsi" w:cstheme="minorHAnsi"/>
                <w:szCs w:val="24"/>
              </w:rPr>
              <w:t xml:space="preserve">-Conseiller la victime : </w:t>
            </w:r>
          </w:p>
          <w:p w:rsidR="00670C44" w:rsidRPr="00A4575C" w:rsidRDefault="00670C44" w:rsidP="00FF12AC">
            <w:pPr>
              <w:spacing w:after="0" w:line="240" w:lineRule="auto"/>
              <w:ind w:left="1" w:firstLine="0"/>
              <w:jc w:val="left"/>
              <w:rPr>
                <w:rFonts w:asciiTheme="minorHAnsi" w:hAnsiTheme="minorHAnsi" w:cstheme="minorHAnsi"/>
                <w:szCs w:val="24"/>
              </w:rPr>
            </w:pPr>
            <w:r w:rsidRPr="00A4575C">
              <w:rPr>
                <w:rFonts w:asciiTheme="minorHAnsi" w:hAnsiTheme="minorHAnsi" w:cstheme="minorHAnsi"/>
                <w:szCs w:val="24"/>
              </w:rPr>
              <w:t xml:space="preserve">de conserver les vêtements tâchés pour les remettre à la police en cas de plainte ; </w:t>
            </w:r>
          </w:p>
          <w:p w:rsidR="00670C44" w:rsidRPr="00A4575C" w:rsidRDefault="00670C44" w:rsidP="00FF12AC">
            <w:pPr>
              <w:spacing w:after="1" w:line="240" w:lineRule="auto"/>
              <w:ind w:left="1" w:firstLine="0"/>
              <w:jc w:val="left"/>
              <w:rPr>
                <w:rFonts w:asciiTheme="minorHAnsi" w:hAnsiTheme="minorHAnsi" w:cstheme="minorHAnsi"/>
                <w:szCs w:val="24"/>
              </w:rPr>
            </w:pPr>
            <w:r w:rsidRPr="00A4575C">
              <w:rPr>
                <w:rFonts w:asciiTheme="minorHAnsi" w:hAnsiTheme="minorHAnsi" w:cstheme="minorHAnsi"/>
                <w:szCs w:val="24"/>
              </w:rPr>
              <w:t xml:space="preserve">de ne pas se laver avant son orientation dans la structure de santé la plus proche ; </w:t>
            </w:r>
          </w:p>
          <w:p w:rsidR="00670C44" w:rsidRPr="00A4575C" w:rsidRDefault="00670C44" w:rsidP="00FF12AC">
            <w:pPr>
              <w:spacing w:after="1" w:line="240" w:lineRule="auto"/>
              <w:ind w:left="1" w:firstLine="0"/>
              <w:jc w:val="left"/>
              <w:rPr>
                <w:rFonts w:asciiTheme="minorHAnsi" w:hAnsiTheme="minorHAnsi" w:cstheme="minorHAnsi"/>
                <w:szCs w:val="24"/>
              </w:rPr>
            </w:pPr>
            <w:r>
              <w:rPr>
                <w:rFonts w:asciiTheme="minorHAnsi" w:hAnsiTheme="minorHAnsi" w:cstheme="minorHAnsi"/>
                <w:szCs w:val="24"/>
              </w:rPr>
              <w:t>-</w:t>
            </w:r>
            <w:r w:rsidRPr="00A4575C">
              <w:rPr>
                <w:rFonts w:asciiTheme="minorHAnsi" w:hAnsiTheme="minorHAnsi" w:cstheme="minorHAnsi"/>
                <w:szCs w:val="24"/>
              </w:rPr>
              <w:t xml:space="preserve">Déclarer les cas aux autorités compétentes (déclaration obligatoire s'il s'agit d'une mineure) </w:t>
            </w:r>
          </w:p>
          <w:p w:rsidR="00670C44" w:rsidRPr="00A4575C" w:rsidRDefault="00670C44" w:rsidP="00FF12AC">
            <w:pPr>
              <w:spacing w:after="0" w:line="259" w:lineRule="auto"/>
              <w:ind w:left="1"/>
              <w:rPr>
                <w:szCs w:val="24"/>
              </w:rPr>
            </w:pPr>
            <w:r>
              <w:rPr>
                <w:rFonts w:asciiTheme="minorHAnsi" w:hAnsiTheme="minorHAnsi" w:cstheme="minorHAnsi"/>
                <w:szCs w:val="24"/>
              </w:rPr>
              <w:t>-</w:t>
            </w:r>
            <w:r w:rsidRPr="00A4575C">
              <w:rPr>
                <w:rFonts w:asciiTheme="minorHAnsi" w:hAnsiTheme="minorHAnsi" w:cstheme="minorHAnsi"/>
                <w:szCs w:val="24"/>
              </w:rPr>
              <w:t xml:space="preserve">Orienter dans la structure de santé la plus proche </w:t>
            </w:r>
          </w:p>
        </w:tc>
        <w:tc>
          <w:tcPr>
            <w:tcW w:w="1191" w:type="pct"/>
          </w:tcPr>
          <w:p w:rsidR="00670C44" w:rsidRPr="00A4575C" w:rsidRDefault="00670C44" w:rsidP="00FF12AC">
            <w:pPr>
              <w:spacing w:after="0" w:line="237" w:lineRule="auto"/>
              <w:ind w:left="2" w:firstLine="0"/>
              <w:jc w:val="left"/>
              <w:rPr>
                <w:rFonts w:asciiTheme="minorHAnsi" w:hAnsiTheme="minorHAnsi" w:cstheme="minorHAnsi"/>
                <w:szCs w:val="24"/>
              </w:rPr>
            </w:pPr>
            <w:r>
              <w:rPr>
                <w:rFonts w:asciiTheme="minorHAnsi" w:hAnsiTheme="minorHAnsi" w:cstheme="minorHAnsi"/>
                <w:szCs w:val="24"/>
              </w:rPr>
              <w:t>-</w:t>
            </w:r>
            <w:r w:rsidRPr="00A4575C">
              <w:rPr>
                <w:rFonts w:asciiTheme="minorHAnsi" w:hAnsiTheme="minorHAnsi" w:cstheme="minorHAnsi"/>
                <w:szCs w:val="24"/>
              </w:rPr>
              <w:t xml:space="preserve">Conseiller à la victime de conserver les vêtements tâchés pour les remettre à la police en cas de plainte ; </w:t>
            </w:r>
          </w:p>
          <w:p w:rsidR="00670C44" w:rsidRPr="00A4575C" w:rsidRDefault="00670C44" w:rsidP="00FF12AC">
            <w:pPr>
              <w:spacing w:after="1" w:line="238" w:lineRule="auto"/>
              <w:ind w:left="2" w:firstLine="0"/>
              <w:jc w:val="left"/>
              <w:rPr>
                <w:rFonts w:asciiTheme="minorHAnsi" w:hAnsiTheme="minorHAnsi" w:cstheme="minorHAnsi"/>
                <w:szCs w:val="24"/>
              </w:rPr>
            </w:pPr>
            <w:r>
              <w:rPr>
                <w:rFonts w:asciiTheme="minorHAnsi" w:hAnsiTheme="minorHAnsi" w:cstheme="minorHAnsi"/>
                <w:szCs w:val="24"/>
              </w:rPr>
              <w:t>-</w:t>
            </w:r>
            <w:r w:rsidRPr="00A4575C">
              <w:rPr>
                <w:rFonts w:asciiTheme="minorHAnsi" w:hAnsiTheme="minorHAnsi" w:cstheme="minorHAnsi"/>
                <w:szCs w:val="24"/>
              </w:rPr>
              <w:t xml:space="preserve">Recueillir, étiqueter et conserver en toute sécurité les preuves médico légales  </w:t>
            </w:r>
          </w:p>
          <w:p w:rsidR="00670C44" w:rsidRPr="00A4575C" w:rsidRDefault="00670C44" w:rsidP="00FF12AC">
            <w:pPr>
              <w:spacing w:after="0" w:line="238" w:lineRule="auto"/>
              <w:ind w:left="2" w:firstLine="0"/>
              <w:jc w:val="left"/>
              <w:rPr>
                <w:rFonts w:asciiTheme="minorHAnsi" w:hAnsiTheme="minorHAnsi" w:cstheme="minorHAnsi"/>
                <w:szCs w:val="24"/>
              </w:rPr>
            </w:pPr>
            <w:r w:rsidRPr="00A4575C">
              <w:rPr>
                <w:rFonts w:asciiTheme="minorHAnsi" w:hAnsiTheme="minorHAnsi" w:cstheme="minorHAnsi"/>
                <w:szCs w:val="24"/>
              </w:rPr>
              <w:t xml:space="preserve">Déclarer les cas aux autorités compétentes (déclaration obligatoire s'il s'agit d'une </w:t>
            </w:r>
          </w:p>
          <w:p w:rsidR="00670C44" w:rsidRPr="00A4575C" w:rsidRDefault="00670C44" w:rsidP="00FF12AC">
            <w:pPr>
              <w:spacing w:after="0" w:line="259" w:lineRule="auto"/>
              <w:ind w:left="2" w:firstLine="0"/>
              <w:jc w:val="left"/>
              <w:rPr>
                <w:rFonts w:asciiTheme="minorHAnsi" w:hAnsiTheme="minorHAnsi" w:cstheme="minorHAnsi"/>
                <w:szCs w:val="24"/>
              </w:rPr>
            </w:pPr>
            <w:r w:rsidRPr="00A4575C">
              <w:rPr>
                <w:rFonts w:asciiTheme="minorHAnsi" w:hAnsiTheme="minorHAnsi" w:cstheme="minorHAnsi"/>
                <w:szCs w:val="24"/>
              </w:rPr>
              <w:t xml:space="preserve">mineure) </w:t>
            </w:r>
          </w:p>
          <w:p w:rsidR="00670C44" w:rsidRPr="00A4575C" w:rsidRDefault="00650CA1" w:rsidP="00650CA1">
            <w:pPr>
              <w:spacing w:after="179" w:line="259" w:lineRule="auto"/>
              <w:ind w:left="12"/>
              <w:jc w:val="left"/>
              <w:rPr>
                <w:szCs w:val="24"/>
              </w:rPr>
            </w:pPr>
            <w:r>
              <w:rPr>
                <w:rFonts w:asciiTheme="minorHAnsi" w:hAnsiTheme="minorHAnsi" w:cstheme="minorHAnsi"/>
                <w:szCs w:val="24"/>
              </w:rPr>
              <w:t>-</w:t>
            </w:r>
            <w:r w:rsidR="00670C44" w:rsidRPr="00A4575C">
              <w:rPr>
                <w:rFonts w:asciiTheme="minorHAnsi" w:hAnsiTheme="minorHAnsi" w:cstheme="minorHAnsi"/>
                <w:szCs w:val="24"/>
              </w:rPr>
              <w:t>Elaborer un rapport médical et établir un certificat médical Proposer un plan de suivi aux survivants</w:t>
            </w:r>
          </w:p>
        </w:tc>
        <w:tc>
          <w:tcPr>
            <w:tcW w:w="1192" w:type="pct"/>
          </w:tcPr>
          <w:p w:rsidR="00670C44" w:rsidRPr="00650CA1" w:rsidRDefault="00670C44" w:rsidP="00FC4AD4">
            <w:pPr>
              <w:pStyle w:val="Paragraphedeliste"/>
              <w:numPr>
                <w:ilvl w:val="0"/>
                <w:numId w:val="165"/>
              </w:numPr>
              <w:spacing w:after="192" w:line="241" w:lineRule="auto"/>
              <w:rPr>
                <w:rFonts w:asciiTheme="minorHAnsi" w:hAnsiTheme="minorHAnsi" w:cstheme="minorHAnsi"/>
                <w:szCs w:val="24"/>
              </w:rPr>
            </w:pPr>
            <w:r w:rsidRPr="00650CA1">
              <w:rPr>
                <w:rFonts w:asciiTheme="minorHAnsi" w:hAnsiTheme="minorHAnsi" w:cstheme="minorHAnsi"/>
                <w:szCs w:val="24"/>
              </w:rPr>
              <w:t>Même procédure que le niveau PS/CS</w:t>
            </w:r>
          </w:p>
        </w:tc>
        <w:tc>
          <w:tcPr>
            <w:tcW w:w="1179" w:type="pct"/>
          </w:tcPr>
          <w:p w:rsidR="00670C44" w:rsidRPr="00650CA1" w:rsidRDefault="00670C44" w:rsidP="00FC4AD4">
            <w:pPr>
              <w:pStyle w:val="Paragraphedeliste"/>
              <w:numPr>
                <w:ilvl w:val="0"/>
                <w:numId w:val="165"/>
              </w:numPr>
              <w:spacing w:after="0" w:line="259" w:lineRule="auto"/>
              <w:rPr>
                <w:rFonts w:asciiTheme="minorHAnsi" w:hAnsiTheme="minorHAnsi" w:cstheme="minorHAnsi"/>
                <w:szCs w:val="24"/>
              </w:rPr>
            </w:pPr>
            <w:r w:rsidRPr="00650CA1">
              <w:rPr>
                <w:rFonts w:asciiTheme="minorHAnsi" w:hAnsiTheme="minorHAnsi" w:cstheme="minorHAnsi"/>
                <w:szCs w:val="24"/>
              </w:rPr>
              <w:t>Même procédure que le niveau PS/CS</w:t>
            </w:r>
          </w:p>
        </w:tc>
      </w:tr>
    </w:tbl>
    <w:p w:rsidR="007462F3" w:rsidRDefault="007462F3" w:rsidP="00670C44">
      <w:pPr>
        <w:spacing w:after="0" w:line="259" w:lineRule="auto"/>
        <w:ind w:right="15424"/>
        <w:jc w:val="left"/>
        <w:rPr>
          <w:rFonts w:asciiTheme="minorHAnsi" w:hAnsiTheme="minorHAnsi" w:cstheme="minorHAnsi"/>
        </w:rPr>
      </w:pPr>
    </w:p>
    <w:p w:rsidR="002E6BB3" w:rsidRDefault="002E6BB3" w:rsidP="007462F3">
      <w:pPr>
        <w:spacing w:after="0" w:line="259" w:lineRule="auto"/>
        <w:ind w:left="-1418" w:right="15424" w:firstLine="0"/>
        <w:jc w:val="left"/>
        <w:rPr>
          <w:rFonts w:asciiTheme="minorHAnsi" w:hAnsiTheme="minorHAnsi" w:cstheme="minorHAnsi"/>
        </w:rPr>
      </w:pPr>
    </w:p>
    <w:p w:rsidR="002E6BB3" w:rsidRPr="00D87FCA" w:rsidRDefault="002E6BB3" w:rsidP="007462F3">
      <w:pPr>
        <w:spacing w:after="0" w:line="259" w:lineRule="auto"/>
        <w:ind w:left="-1418" w:right="15424" w:firstLine="0"/>
        <w:jc w:val="left"/>
        <w:rPr>
          <w:rFonts w:asciiTheme="minorHAnsi" w:hAnsiTheme="minorHAnsi" w:cstheme="minorHAnsi"/>
        </w:rPr>
      </w:pPr>
    </w:p>
    <w:p w:rsidR="007462F3" w:rsidRPr="00D87FCA" w:rsidRDefault="007462F3" w:rsidP="007462F3">
      <w:pPr>
        <w:rPr>
          <w:rFonts w:asciiTheme="minorHAnsi" w:hAnsiTheme="minorHAnsi" w:cstheme="minorHAnsi"/>
        </w:rPr>
        <w:sectPr w:rsidR="007462F3" w:rsidRPr="00D87FCA" w:rsidSect="006F76B5">
          <w:pgSz w:w="16838" w:h="11906" w:orient="landscape"/>
          <w:pgMar w:top="1424" w:right="1414" w:bottom="1512" w:left="1418" w:header="756" w:footer="708" w:gutter="0"/>
          <w:cols w:space="720"/>
          <w:docGrid w:linePitch="326"/>
        </w:sectPr>
      </w:pPr>
    </w:p>
    <w:p w:rsidR="00025B15" w:rsidRPr="001670EB" w:rsidRDefault="001670EB" w:rsidP="00A06773">
      <w:pPr>
        <w:pStyle w:val="Titre1"/>
        <w:shd w:val="clear" w:color="auto" w:fill="2E74B5" w:themeFill="accent1" w:themeFillShade="BF"/>
        <w:rPr>
          <w:rFonts w:asciiTheme="minorHAnsi" w:hAnsiTheme="minorHAnsi" w:cstheme="minorHAnsi"/>
          <w:color w:val="FFFFFF" w:themeColor="background1"/>
          <w:sz w:val="32"/>
          <w:u w:val="none"/>
        </w:rPr>
      </w:pPr>
      <w:bookmarkStart w:id="250" w:name="_Toc81733787"/>
      <w:r w:rsidRPr="001670EB">
        <w:rPr>
          <w:rFonts w:asciiTheme="minorHAnsi" w:hAnsiTheme="minorHAnsi" w:cstheme="minorHAnsi"/>
          <w:color w:val="FFFFFF" w:themeColor="background1"/>
          <w:sz w:val="32"/>
          <w:u w:val="none"/>
        </w:rPr>
        <w:lastRenderedPageBreak/>
        <w:t xml:space="preserve">11. </w:t>
      </w:r>
      <w:r w:rsidR="00025B15" w:rsidRPr="001670EB">
        <w:rPr>
          <w:rFonts w:asciiTheme="minorHAnsi" w:hAnsiTheme="minorHAnsi" w:cstheme="minorHAnsi"/>
          <w:color w:val="FFFFFF" w:themeColor="background1"/>
          <w:sz w:val="32"/>
          <w:u w:val="none"/>
        </w:rPr>
        <w:t>PRISE EN CHARGE DES MUTILATIONS GENITALES FEMININES</w:t>
      </w:r>
      <w:bookmarkEnd w:id="250"/>
    </w:p>
    <w:p w:rsidR="00025B15" w:rsidRPr="00025B15" w:rsidRDefault="00025B15" w:rsidP="00025B15">
      <w:pPr>
        <w:spacing w:after="206" w:line="259" w:lineRule="auto"/>
        <w:ind w:left="-5"/>
        <w:jc w:val="left"/>
        <w:rPr>
          <w:rFonts w:asciiTheme="minorHAnsi" w:hAnsiTheme="minorHAnsi" w:cstheme="minorHAnsi"/>
        </w:rPr>
      </w:pPr>
      <w:r w:rsidRPr="00025B15">
        <w:rPr>
          <w:rFonts w:asciiTheme="minorHAnsi" w:hAnsiTheme="minorHAnsi" w:cstheme="minorHAnsi"/>
          <w:b/>
        </w:rPr>
        <w:t xml:space="preserve">A. </w:t>
      </w:r>
      <w:r w:rsidRPr="00025B15">
        <w:rPr>
          <w:rFonts w:asciiTheme="minorHAnsi" w:hAnsiTheme="minorHAnsi" w:cstheme="minorHAnsi"/>
          <w:b/>
          <w:u w:val="single" w:color="000000"/>
        </w:rPr>
        <w:t>Normes</w:t>
      </w:r>
    </w:p>
    <w:p w:rsidR="00025B15" w:rsidRPr="00025B15" w:rsidRDefault="00025B15" w:rsidP="00FC4AD4">
      <w:pPr>
        <w:numPr>
          <w:ilvl w:val="0"/>
          <w:numId w:val="18"/>
        </w:numPr>
        <w:spacing w:after="223" w:line="250" w:lineRule="auto"/>
        <w:ind w:hanging="360"/>
        <w:jc w:val="left"/>
        <w:rPr>
          <w:rFonts w:asciiTheme="minorHAnsi" w:hAnsiTheme="minorHAnsi" w:cstheme="minorHAnsi"/>
        </w:rPr>
      </w:pPr>
      <w:r w:rsidRPr="00025B15">
        <w:rPr>
          <w:rFonts w:asciiTheme="minorHAnsi" w:hAnsiTheme="minorHAnsi" w:cstheme="minorHAnsi"/>
          <w:b/>
          <w:i/>
        </w:rPr>
        <w:t xml:space="preserve">Définition </w:t>
      </w:r>
    </w:p>
    <w:p w:rsidR="007462F3" w:rsidRPr="00650CA1" w:rsidRDefault="007462F3" w:rsidP="00025B15">
      <w:pPr>
        <w:spacing w:after="0" w:line="240" w:lineRule="auto"/>
        <w:ind w:left="10" w:right="-14"/>
        <w:rPr>
          <w:rFonts w:asciiTheme="minorHAnsi" w:eastAsia="Calibri" w:hAnsiTheme="minorHAnsi" w:cstheme="minorHAnsi"/>
        </w:rPr>
      </w:pPr>
      <w:r w:rsidRPr="00650CA1">
        <w:rPr>
          <w:rFonts w:asciiTheme="minorHAnsi" w:eastAsia="Calibri" w:hAnsiTheme="minorHAnsi" w:cstheme="minorHAnsi"/>
        </w:rPr>
        <w:t xml:space="preserve">La mutilation génitale féminine est l’ablation totale ou partielle des organes génitaux externes féminins ou toute autre lésion des organes génitaux pratiqués pour des raisons culturelles ou pour toute autre raison non thérapeutique (OMS). </w:t>
      </w:r>
    </w:p>
    <w:p w:rsidR="007462F3" w:rsidRPr="00650CA1" w:rsidRDefault="007462F3" w:rsidP="007462F3">
      <w:pPr>
        <w:spacing w:after="0" w:line="265" w:lineRule="auto"/>
        <w:ind w:left="10" w:right="-14"/>
        <w:rPr>
          <w:rFonts w:asciiTheme="minorHAnsi" w:eastAsia="Calibri" w:hAnsiTheme="minorHAnsi" w:cstheme="minorHAnsi"/>
        </w:rPr>
      </w:pPr>
      <w:r w:rsidRPr="00650CA1">
        <w:rPr>
          <w:rFonts w:asciiTheme="minorHAnsi" w:eastAsia="Calibri" w:hAnsiTheme="minorHAnsi" w:cstheme="minorHAnsi"/>
        </w:rPr>
        <w:t xml:space="preserve">                </w:t>
      </w:r>
    </w:p>
    <w:p w:rsidR="007462F3" w:rsidRPr="00650CA1" w:rsidRDefault="007462F3" w:rsidP="00FC4AD4">
      <w:pPr>
        <w:pStyle w:val="Paragraphedeliste"/>
        <w:numPr>
          <w:ilvl w:val="0"/>
          <w:numId w:val="166"/>
        </w:numPr>
        <w:spacing w:after="0" w:line="265" w:lineRule="auto"/>
        <w:ind w:right="-14"/>
        <w:rPr>
          <w:rFonts w:asciiTheme="minorHAnsi" w:eastAsia="Calibri" w:hAnsiTheme="minorHAnsi" w:cstheme="minorHAnsi"/>
          <w:b/>
        </w:rPr>
      </w:pPr>
      <w:r w:rsidRPr="00650CA1">
        <w:rPr>
          <w:rFonts w:asciiTheme="minorHAnsi" w:eastAsia="Calibri" w:hAnsiTheme="minorHAnsi" w:cstheme="minorHAnsi"/>
          <w:b/>
        </w:rPr>
        <w:t>B</w:t>
      </w:r>
      <w:r w:rsidR="00025B15" w:rsidRPr="00650CA1">
        <w:rPr>
          <w:rFonts w:asciiTheme="minorHAnsi" w:eastAsia="Calibri" w:hAnsiTheme="minorHAnsi" w:cstheme="minorHAnsi"/>
          <w:b/>
        </w:rPr>
        <w:t>ut</w:t>
      </w:r>
    </w:p>
    <w:p w:rsidR="007462F3" w:rsidRPr="00650CA1" w:rsidRDefault="007462F3" w:rsidP="007462F3">
      <w:pPr>
        <w:spacing w:after="0" w:line="265" w:lineRule="auto"/>
        <w:ind w:left="10" w:right="-14"/>
        <w:rPr>
          <w:rFonts w:asciiTheme="minorHAnsi" w:eastAsia="Calibri" w:hAnsiTheme="minorHAnsi" w:cstheme="minorHAnsi"/>
        </w:rPr>
      </w:pPr>
      <w:r w:rsidRPr="00650CA1">
        <w:rPr>
          <w:rFonts w:asciiTheme="minorHAnsi" w:eastAsia="Calibri" w:hAnsiTheme="minorHAnsi" w:cstheme="minorHAnsi"/>
        </w:rPr>
        <w:t>La politique de lutte contre les MGF vise à :</w:t>
      </w:r>
      <w:r w:rsidR="00025B15" w:rsidRPr="00650CA1">
        <w:rPr>
          <w:rFonts w:asciiTheme="minorHAnsi" w:eastAsia="Calibri" w:hAnsiTheme="minorHAnsi" w:cstheme="minorHAnsi"/>
        </w:rPr>
        <w:t xml:space="preserve"> lutter contre la pratique des MGF (mutilations génitales féminines)</w:t>
      </w:r>
    </w:p>
    <w:p w:rsidR="007462F3" w:rsidRPr="00650CA1" w:rsidRDefault="007462F3" w:rsidP="00FC4AD4">
      <w:pPr>
        <w:pStyle w:val="Paragraphedeliste"/>
        <w:numPr>
          <w:ilvl w:val="0"/>
          <w:numId w:val="166"/>
        </w:numPr>
        <w:spacing w:after="0" w:line="265" w:lineRule="auto"/>
        <w:ind w:right="-14"/>
        <w:rPr>
          <w:rFonts w:asciiTheme="minorHAnsi" w:eastAsia="Calibri" w:hAnsiTheme="minorHAnsi" w:cstheme="minorHAnsi"/>
          <w:b/>
        </w:rPr>
      </w:pPr>
      <w:r w:rsidRPr="00650CA1">
        <w:rPr>
          <w:rFonts w:asciiTheme="minorHAnsi" w:eastAsia="Calibri" w:hAnsiTheme="minorHAnsi" w:cstheme="minorHAnsi"/>
          <w:b/>
        </w:rPr>
        <w:t>O</w:t>
      </w:r>
      <w:r w:rsidR="00025B15" w:rsidRPr="00650CA1">
        <w:rPr>
          <w:rFonts w:asciiTheme="minorHAnsi" w:eastAsia="Calibri" w:hAnsiTheme="minorHAnsi" w:cstheme="minorHAnsi"/>
          <w:b/>
        </w:rPr>
        <w:t>bjectifs</w:t>
      </w:r>
    </w:p>
    <w:p w:rsidR="00025B15" w:rsidRPr="00650CA1" w:rsidRDefault="00025B15" w:rsidP="00FC4AD4">
      <w:pPr>
        <w:pStyle w:val="Paragraphedeliste"/>
        <w:numPr>
          <w:ilvl w:val="0"/>
          <w:numId w:val="167"/>
        </w:numPr>
        <w:spacing w:after="0" w:line="265" w:lineRule="auto"/>
        <w:ind w:right="-14"/>
        <w:rPr>
          <w:rFonts w:asciiTheme="minorHAnsi" w:eastAsia="Calibri" w:hAnsiTheme="minorHAnsi" w:cstheme="minorHAnsi"/>
        </w:rPr>
      </w:pPr>
      <w:r w:rsidRPr="00650CA1">
        <w:rPr>
          <w:rFonts w:asciiTheme="minorHAnsi" w:eastAsia="Calibri" w:hAnsiTheme="minorHAnsi" w:cstheme="minorHAnsi"/>
        </w:rPr>
        <w:t xml:space="preserve">Eliminer les mutilations génitales féminines à tous les niveaux (communauté) et système sanitaire public et privé </w:t>
      </w:r>
    </w:p>
    <w:p w:rsidR="00025B15" w:rsidRPr="00650CA1" w:rsidRDefault="00025B15" w:rsidP="00025B15">
      <w:pPr>
        <w:spacing w:after="0" w:line="265" w:lineRule="auto"/>
        <w:ind w:left="10" w:right="-14" w:firstLine="0"/>
        <w:rPr>
          <w:rFonts w:asciiTheme="minorHAnsi" w:eastAsia="Calibri" w:hAnsiTheme="minorHAnsi" w:cstheme="minorHAnsi"/>
          <w:b/>
        </w:rPr>
      </w:pPr>
    </w:p>
    <w:p w:rsidR="007462F3" w:rsidRPr="00650CA1" w:rsidRDefault="007462F3" w:rsidP="007462F3">
      <w:pPr>
        <w:spacing w:after="0" w:line="265" w:lineRule="auto"/>
        <w:ind w:left="10" w:right="-14"/>
        <w:rPr>
          <w:rFonts w:asciiTheme="minorHAnsi" w:eastAsia="Calibri" w:hAnsiTheme="minorHAnsi" w:cstheme="minorHAnsi"/>
          <w:b/>
        </w:rPr>
      </w:pPr>
      <w:r w:rsidRPr="00650CA1">
        <w:rPr>
          <w:rFonts w:asciiTheme="minorHAnsi" w:eastAsia="Calibri" w:hAnsiTheme="minorHAnsi" w:cstheme="minorHAnsi"/>
          <w:b/>
        </w:rPr>
        <w:t>L</w:t>
      </w:r>
      <w:r w:rsidR="00025B15" w:rsidRPr="00650CA1">
        <w:rPr>
          <w:rFonts w:asciiTheme="minorHAnsi" w:eastAsia="Calibri" w:hAnsiTheme="minorHAnsi" w:cstheme="minorHAnsi"/>
          <w:b/>
        </w:rPr>
        <w:t>ieux de prestation </w:t>
      </w:r>
    </w:p>
    <w:p w:rsidR="007462F3" w:rsidRPr="00650CA1" w:rsidRDefault="007462F3" w:rsidP="00FC4AD4">
      <w:pPr>
        <w:pStyle w:val="Paragraphedeliste"/>
        <w:numPr>
          <w:ilvl w:val="0"/>
          <w:numId w:val="167"/>
        </w:numPr>
        <w:spacing w:after="0" w:line="265" w:lineRule="auto"/>
        <w:ind w:right="-14"/>
        <w:rPr>
          <w:rFonts w:asciiTheme="minorHAnsi" w:eastAsia="Calibri" w:hAnsiTheme="minorHAnsi" w:cstheme="minorHAnsi"/>
        </w:rPr>
      </w:pPr>
      <w:r w:rsidRPr="00650CA1">
        <w:rPr>
          <w:rFonts w:asciiTheme="minorHAnsi" w:eastAsia="Calibri" w:hAnsiTheme="minorHAnsi" w:cstheme="minorHAnsi"/>
        </w:rPr>
        <w:t xml:space="preserve">-Communauté. </w:t>
      </w:r>
    </w:p>
    <w:p w:rsidR="007462F3" w:rsidRPr="00650CA1" w:rsidRDefault="007462F3" w:rsidP="00FC4AD4">
      <w:pPr>
        <w:pStyle w:val="Paragraphedeliste"/>
        <w:numPr>
          <w:ilvl w:val="0"/>
          <w:numId w:val="167"/>
        </w:numPr>
        <w:spacing w:after="0" w:line="265" w:lineRule="auto"/>
        <w:ind w:right="-14"/>
        <w:rPr>
          <w:rFonts w:asciiTheme="minorHAnsi" w:eastAsia="Calibri" w:hAnsiTheme="minorHAnsi" w:cstheme="minorHAnsi"/>
        </w:rPr>
      </w:pPr>
      <w:r w:rsidRPr="00650CA1">
        <w:rPr>
          <w:rFonts w:asciiTheme="minorHAnsi" w:eastAsia="Calibri" w:hAnsiTheme="minorHAnsi" w:cstheme="minorHAnsi"/>
        </w:rPr>
        <w:t>-Formations sanitaires publiques (ESPC, HG, CHR, CHU).</w:t>
      </w:r>
    </w:p>
    <w:p w:rsidR="007462F3" w:rsidRPr="00650CA1" w:rsidRDefault="007462F3" w:rsidP="00FC4AD4">
      <w:pPr>
        <w:pStyle w:val="Paragraphedeliste"/>
        <w:numPr>
          <w:ilvl w:val="0"/>
          <w:numId w:val="167"/>
        </w:numPr>
        <w:spacing w:after="0" w:line="265" w:lineRule="auto"/>
        <w:ind w:right="-14"/>
        <w:rPr>
          <w:rFonts w:asciiTheme="minorHAnsi" w:eastAsia="Calibri" w:hAnsiTheme="minorHAnsi" w:cstheme="minorHAnsi"/>
        </w:rPr>
      </w:pPr>
      <w:r w:rsidRPr="00650CA1">
        <w:rPr>
          <w:rFonts w:asciiTheme="minorHAnsi" w:eastAsia="Calibri" w:hAnsiTheme="minorHAnsi" w:cstheme="minorHAnsi"/>
        </w:rPr>
        <w:t xml:space="preserve">-Formations sanitaires privées et confessionnelles </w:t>
      </w:r>
    </w:p>
    <w:p w:rsidR="007462F3" w:rsidRPr="00650CA1" w:rsidRDefault="007462F3" w:rsidP="00FC4AD4">
      <w:pPr>
        <w:pStyle w:val="Paragraphedeliste"/>
        <w:numPr>
          <w:ilvl w:val="0"/>
          <w:numId w:val="167"/>
        </w:numPr>
        <w:spacing w:after="0" w:line="265" w:lineRule="auto"/>
        <w:ind w:right="-14"/>
        <w:rPr>
          <w:rFonts w:asciiTheme="minorHAnsi" w:eastAsia="Calibri" w:hAnsiTheme="minorHAnsi" w:cstheme="minorHAnsi"/>
        </w:rPr>
      </w:pPr>
      <w:r w:rsidRPr="00650CA1">
        <w:rPr>
          <w:rFonts w:asciiTheme="minorHAnsi" w:eastAsia="Calibri" w:hAnsiTheme="minorHAnsi" w:cstheme="minorHAnsi"/>
        </w:rPr>
        <w:t>-Cabinets d’exercice libéral</w:t>
      </w:r>
    </w:p>
    <w:p w:rsidR="007462F3" w:rsidRPr="00650CA1" w:rsidRDefault="00025B15" w:rsidP="00FC4AD4">
      <w:pPr>
        <w:pStyle w:val="Paragraphedeliste"/>
        <w:numPr>
          <w:ilvl w:val="0"/>
          <w:numId w:val="166"/>
        </w:numPr>
        <w:spacing w:after="0" w:line="265" w:lineRule="auto"/>
        <w:ind w:right="-14"/>
        <w:rPr>
          <w:rFonts w:asciiTheme="minorHAnsi" w:eastAsia="Calibri" w:hAnsiTheme="minorHAnsi" w:cstheme="minorHAnsi"/>
          <w:b/>
        </w:rPr>
      </w:pPr>
      <w:r w:rsidRPr="00650CA1">
        <w:rPr>
          <w:rFonts w:asciiTheme="minorHAnsi" w:eastAsia="Calibri" w:hAnsiTheme="minorHAnsi" w:cstheme="minorHAnsi"/>
          <w:b/>
        </w:rPr>
        <w:t>Prestataires</w:t>
      </w:r>
    </w:p>
    <w:p w:rsidR="007462F3" w:rsidRPr="00650CA1" w:rsidRDefault="007462F3" w:rsidP="00FC4AD4">
      <w:pPr>
        <w:pStyle w:val="Paragraphedeliste"/>
        <w:numPr>
          <w:ilvl w:val="0"/>
          <w:numId w:val="168"/>
        </w:numPr>
        <w:spacing w:after="0" w:line="240" w:lineRule="auto"/>
        <w:ind w:right="-14"/>
        <w:rPr>
          <w:rFonts w:asciiTheme="minorHAnsi" w:eastAsia="Calibri" w:hAnsiTheme="minorHAnsi" w:cstheme="minorHAnsi"/>
        </w:rPr>
      </w:pPr>
      <w:r w:rsidRPr="00650CA1">
        <w:rPr>
          <w:rFonts w:asciiTheme="minorHAnsi" w:eastAsia="Calibri" w:hAnsiTheme="minorHAnsi" w:cstheme="minorHAnsi"/>
        </w:rPr>
        <w:t>Travailleurs sociaux</w:t>
      </w:r>
    </w:p>
    <w:p w:rsidR="007462F3" w:rsidRPr="00650CA1" w:rsidRDefault="007462F3" w:rsidP="00FC4AD4">
      <w:pPr>
        <w:pStyle w:val="Paragraphedeliste"/>
        <w:numPr>
          <w:ilvl w:val="0"/>
          <w:numId w:val="168"/>
        </w:numPr>
        <w:spacing w:after="0" w:line="240" w:lineRule="auto"/>
        <w:ind w:right="-14"/>
        <w:rPr>
          <w:rFonts w:asciiTheme="minorHAnsi" w:eastAsia="Calibri" w:hAnsiTheme="minorHAnsi" w:cstheme="minorHAnsi"/>
        </w:rPr>
      </w:pPr>
      <w:r w:rsidRPr="00650CA1">
        <w:rPr>
          <w:rFonts w:asciiTheme="minorHAnsi" w:eastAsia="Calibri" w:hAnsiTheme="minorHAnsi" w:cstheme="minorHAnsi"/>
        </w:rPr>
        <w:t>Relais communautaires</w:t>
      </w:r>
    </w:p>
    <w:p w:rsidR="007462F3" w:rsidRPr="00650CA1" w:rsidRDefault="007462F3" w:rsidP="00FC4AD4">
      <w:pPr>
        <w:pStyle w:val="Paragraphedeliste"/>
        <w:numPr>
          <w:ilvl w:val="0"/>
          <w:numId w:val="168"/>
        </w:numPr>
        <w:spacing w:after="0" w:line="240" w:lineRule="auto"/>
        <w:ind w:right="-14"/>
        <w:rPr>
          <w:rFonts w:asciiTheme="minorHAnsi" w:eastAsia="Calibri" w:hAnsiTheme="minorHAnsi" w:cstheme="minorHAnsi"/>
        </w:rPr>
      </w:pPr>
      <w:r w:rsidRPr="00650CA1">
        <w:rPr>
          <w:rFonts w:asciiTheme="minorHAnsi" w:eastAsia="Calibri" w:hAnsiTheme="minorHAnsi" w:cstheme="minorHAnsi"/>
        </w:rPr>
        <w:t xml:space="preserve">Médecins. </w:t>
      </w:r>
    </w:p>
    <w:p w:rsidR="007462F3" w:rsidRPr="00650CA1" w:rsidRDefault="00025B15" w:rsidP="00FC4AD4">
      <w:pPr>
        <w:pStyle w:val="Paragraphedeliste"/>
        <w:numPr>
          <w:ilvl w:val="0"/>
          <w:numId w:val="168"/>
        </w:numPr>
        <w:spacing w:after="0" w:line="240" w:lineRule="auto"/>
        <w:ind w:right="-14"/>
        <w:rPr>
          <w:rFonts w:asciiTheme="minorHAnsi" w:eastAsia="Calibri" w:hAnsiTheme="minorHAnsi" w:cstheme="minorHAnsi"/>
        </w:rPr>
      </w:pPr>
      <w:r w:rsidRPr="00650CA1">
        <w:rPr>
          <w:rFonts w:asciiTheme="minorHAnsi" w:eastAsia="Calibri" w:hAnsiTheme="minorHAnsi" w:cstheme="minorHAnsi"/>
        </w:rPr>
        <w:t>P</w:t>
      </w:r>
      <w:r w:rsidR="007462F3" w:rsidRPr="00650CA1">
        <w:rPr>
          <w:rFonts w:asciiTheme="minorHAnsi" w:eastAsia="Calibri" w:hAnsiTheme="minorHAnsi" w:cstheme="minorHAnsi"/>
        </w:rPr>
        <w:t>aramédicaux</w:t>
      </w:r>
    </w:p>
    <w:p w:rsidR="007462F3" w:rsidRPr="00650CA1" w:rsidRDefault="007462F3" w:rsidP="00FC4AD4">
      <w:pPr>
        <w:pStyle w:val="Paragraphedeliste"/>
        <w:numPr>
          <w:ilvl w:val="0"/>
          <w:numId w:val="168"/>
        </w:numPr>
        <w:spacing w:after="0" w:line="240" w:lineRule="auto"/>
        <w:ind w:right="-14"/>
        <w:rPr>
          <w:rFonts w:asciiTheme="minorHAnsi" w:eastAsia="Calibri" w:hAnsiTheme="minorHAnsi" w:cstheme="minorHAnsi"/>
        </w:rPr>
      </w:pPr>
      <w:r w:rsidRPr="00650CA1">
        <w:rPr>
          <w:rFonts w:asciiTheme="minorHAnsi" w:eastAsia="Calibri" w:hAnsiTheme="minorHAnsi" w:cstheme="minorHAnsi"/>
        </w:rPr>
        <w:t>Psychologue</w:t>
      </w:r>
    </w:p>
    <w:p w:rsidR="007462F3" w:rsidRPr="00650CA1" w:rsidRDefault="007462F3" w:rsidP="007462F3">
      <w:pPr>
        <w:spacing w:after="0" w:line="265" w:lineRule="auto"/>
        <w:ind w:left="10" w:right="-14"/>
        <w:rPr>
          <w:rFonts w:asciiTheme="minorHAnsi" w:eastAsia="Calibri" w:hAnsiTheme="minorHAnsi" w:cstheme="minorHAnsi"/>
          <w:b/>
        </w:rPr>
      </w:pPr>
      <w:r w:rsidRPr="00650CA1">
        <w:rPr>
          <w:rFonts w:asciiTheme="minorHAnsi" w:eastAsia="Calibri" w:hAnsiTheme="minorHAnsi" w:cstheme="minorHAnsi"/>
          <w:b/>
        </w:rPr>
        <w:t>M</w:t>
      </w:r>
      <w:r w:rsidR="00025B15" w:rsidRPr="00650CA1">
        <w:rPr>
          <w:rFonts w:asciiTheme="minorHAnsi" w:eastAsia="Calibri" w:hAnsiTheme="minorHAnsi" w:cstheme="minorHAnsi"/>
          <w:b/>
        </w:rPr>
        <w:t>oment</w:t>
      </w:r>
      <w:r w:rsidR="00650CA1" w:rsidRPr="00650CA1">
        <w:rPr>
          <w:rFonts w:asciiTheme="minorHAnsi" w:eastAsia="Calibri" w:hAnsiTheme="minorHAnsi" w:cstheme="minorHAnsi"/>
          <w:b/>
        </w:rPr>
        <w:t>/Périodicité</w:t>
      </w:r>
    </w:p>
    <w:p w:rsidR="007462F3" w:rsidRPr="00D87FCA" w:rsidRDefault="00A06773" w:rsidP="007462F3">
      <w:pPr>
        <w:spacing w:after="0" w:line="265" w:lineRule="auto"/>
        <w:ind w:left="10" w:right="-14"/>
        <w:rPr>
          <w:rFonts w:asciiTheme="minorHAnsi" w:eastAsia="Calibri" w:hAnsiTheme="minorHAnsi" w:cstheme="minorHAnsi"/>
        </w:rPr>
        <w:sectPr w:rsidR="007462F3" w:rsidRPr="00D87FCA">
          <w:headerReference w:type="even" r:id="rId162"/>
          <w:headerReference w:type="default" r:id="rId163"/>
          <w:footerReference w:type="even" r:id="rId164"/>
          <w:footerReference w:type="default" r:id="rId165"/>
          <w:headerReference w:type="first" r:id="rId166"/>
          <w:footerReference w:type="first" r:id="rId167"/>
          <w:pgSz w:w="11906" w:h="16838"/>
          <w:pgMar w:top="756" w:right="1414" w:bottom="708" w:left="1419" w:header="720" w:footer="720" w:gutter="0"/>
          <w:cols w:space="720"/>
        </w:sectPr>
      </w:pPr>
      <w:r w:rsidRPr="00650CA1">
        <w:rPr>
          <w:rFonts w:asciiTheme="minorHAnsi" w:eastAsia="Calibri" w:hAnsiTheme="minorHAnsi" w:cstheme="minorHAnsi"/>
        </w:rPr>
        <w:t>À tout moment</w:t>
      </w:r>
    </w:p>
    <w:p w:rsidR="007462F3" w:rsidRPr="00642FE1" w:rsidRDefault="0052068B" w:rsidP="007462F3">
      <w:pPr>
        <w:pStyle w:val="JhpTabletitle"/>
        <w:tabs>
          <w:tab w:val="left" w:pos="360"/>
        </w:tabs>
        <w:rPr>
          <w:rFonts w:asciiTheme="minorHAnsi" w:hAnsiTheme="minorHAnsi" w:cstheme="minorHAnsi"/>
          <w:sz w:val="24"/>
          <w:lang w:val="fr-FR"/>
        </w:rPr>
      </w:pPr>
      <w:r>
        <w:rPr>
          <w:rFonts w:asciiTheme="minorHAnsi" w:hAnsiTheme="minorHAnsi" w:cstheme="minorHAnsi"/>
          <w:sz w:val="24"/>
          <w:lang w:val="fr-FR"/>
        </w:rPr>
        <w:lastRenderedPageBreak/>
        <w:t>B-</w:t>
      </w:r>
      <w:r w:rsidR="007462F3" w:rsidRPr="00642FE1">
        <w:rPr>
          <w:rFonts w:asciiTheme="minorHAnsi" w:hAnsiTheme="minorHAnsi" w:cstheme="minorHAnsi"/>
          <w:sz w:val="24"/>
          <w:lang w:val="fr-FR"/>
        </w:rPr>
        <w:t>Procédures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674"/>
        <w:gridCol w:w="4867"/>
        <w:gridCol w:w="2845"/>
        <w:gridCol w:w="2978"/>
      </w:tblGrid>
      <w:tr w:rsidR="007462F3" w:rsidRPr="00283A87" w:rsidTr="00283A87">
        <w:trPr>
          <w:trHeight w:val="662"/>
          <w:tblHeader/>
        </w:trPr>
        <w:tc>
          <w:tcPr>
            <w:tcW w:w="1521" w:type="pct"/>
            <w:shd w:val="clear" w:color="auto" w:fill="1F4E79"/>
            <w:vAlign w:val="center"/>
          </w:tcPr>
          <w:p w:rsidR="007462F3" w:rsidRPr="00283A87" w:rsidRDefault="00642FE1" w:rsidP="006F76B5">
            <w:pPr>
              <w:pStyle w:val="JhpTableHeading"/>
              <w:rPr>
                <w:rFonts w:asciiTheme="minorHAnsi" w:hAnsiTheme="minorHAnsi" w:cstheme="minorHAnsi"/>
                <w:sz w:val="24"/>
                <w:szCs w:val="24"/>
              </w:rPr>
            </w:pPr>
            <w:r w:rsidRPr="00283A87">
              <w:rPr>
                <w:rFonts w:asciiTheme="minorHAnsi" w:hAnsiTheme="minorHAnsi" w:cstheme="minorHAnsi"/>
                <w:sz w:val="24"/>
                <w:szCs w:val="24"/>
              </w:rPr>
              <w:t>Communautaire:</w:t>
            </w:r>
            <w:r w:rsidR="007462F3" w:rsidRPr="00283A87">
              <w:rPr>
                <w:rFonts w:asciiTheme="minorHAnsi" w:hAnsiTheme="minorHAnsi" w:cstheme="minorHAnsi"/>
                <w:sz w:val="24"/>
                <w:szCs w:val="24"/>
              </w:rPr>
              <w:t xml:space="preserve"> ASC, RECO</w:t>
            </w:r>
          </w:p>
        </w:tc>
        <w:tc>
          <w:tcPr>
            <w:tcW w:w="1584" w:type="pct"/>
            <w:shd w:val="clear" w:color="auto" w:fill="1F4E79"/>
            <w:vAlign w:val="center"/>
          </w:tcPr>
          <w:p w:rsidR="007462F3" w:rsidRPr="00283A87" w:rsidRDefault="007462F3" w:rsidP="006F76B5">
            <w:pPr>
              <w:pStyle w:val="JhpTableHeading"/>
              <w:rPr>
                <w:rFonts w:asciiTheme="minorHAnsi" w:hAnsiTheme="minorHAnsi" w:cstheme="minorHAnsi"/>
                <w:sz w:val="24"/>
                <w:szCs w:val="24"/>
                <w:lang w:val="fr-FR"/>
              </w:rPr>
            </w:pPr>
            <w:r w:rsidRPr="00283A87">
              <w:rPr>
                <w:rFonts w:asciiTheme="minorHAnsi" w:hAnsiTheme="minorHAnsi" w:cstheme="minorHAnsi"/>
                <w:sz w:val="24"/>
                <w:szCs w:val="24"/>
                <w:lang w:val="fr-FR"/>
              </w:rPr>
              <w:t>PS/CS : Médecin, SF, infirmier, ATS,</w:t>
            </w:r>
          </w:p>
        </w:tc>
        <w:tc>
          <w:tcPr>
            <w:tcW w:w="926" w:type="pct"/>
            <w:shd w:val="clear" w:color="auto" w:fill="1F4E79"/>
            <w:vAlign w:val="center"/>
          </w:tcPr>
          <w:p w:rsidR="007462F3" w:rsidRPr="00283A87" w:rsidRDefault="007462F3" w:rsidP="006F76B5">
            <w:pPr>
              <w:pStyle w:val="JhpTableHeading"/>
              <w:rPr>
                <w:rFonts w:asciiTheme="minorHAnsi" w:hAnsiTheme="minorHAnsi" w:cstheme="minorHAnsi"/>
                <w:sz w:val="24"/>
                <w:szCs w:val="24"/>
                <w:lang w:val="fr-FR"/>
              </w:rPr>
            </w:pPr>
            <w:r w:rsidRPr="00283A87">
              <w:rPr>
                <w:rFonts w:asciiTheme="minorHAnsi" w:hAnsiTheme="minorHAnsi" w:cstheme="minorHAnsi"/>
                <w:sz w:val="24"/>
                <w:szCs w:val="24"/>
                <w:lang w:val="fr-FR"/>
              </w:rPr>
              <w:t>CSA/CMC/HP :</w:t>
            </w:r>
          </w:p>
          <w:p w:rsidR="007462F3" w:rsidRPr="00283A87" w:rsidRDefault="007462F3" w:rsidP="006F76B5">
            <w:pPr>
              <w:pStyle w:val="JhpTableHeading"/>
              <w:rPr>
                <w:rFonts w:asciiTheme="minorHAnsi" w:hAnsiTheme="minorHAnsi" w:cstheme="minorHAnsi"/>
                <w:sz w:val="24"/>
                <w:szCs w:val="24"/>
                <w:lang w:val="fr-FR"/>
              </w:rPr>
            </w:pPr>
            <w:r w:rsidRPr="00283A87">
              <w:rPr>
                <w:rFonts w:asciiTheme="minorHAnsi" w:hAnsiTheme="minorHAnsi" w:cstheme="minorHAnsi"/>
                <w:sz w:val="24"/>
                <w:szCs w:val="24"/>
                <w:lang w:val="fr-FR"/>
              </w:rPr>
              <w:t>Gynécologue-obstétricien, Médecin, SF, infirmier, ATS</w:t>
            </w:r>
          </w:p>
        </w:tc>
        <w:tc>
          <w:tcPr>
            <w:tcW w:w="969" w:type="pct"/>
            <w:shd w:val="clear" w:color="auto" w:fill="1F4E79"/>
            <w:vAlign w:val="center"/>
          </w:tcPr>
          <w:p w:rsidR="007462F3" w:rsidRPr="00283A87" w:rsidRDefault="007462F3" w:rsidP="006F76B5">
            <w:pPr>
              <w:pStyle w:val="JhpTableHeading"/>
              <w:rPr>
                <w:rFonts w:asciiTheme="minorHAnsi" w:hAnsiTheme="minorHAnsi" w:cstheme="minorHAnsi"/>
                <w:sz w:val="24"/>
                <w:szCs w:val="24"/>
                <w:lang w:val="fr-FR"/>
              </w:rPr>
            </w:pPr>
            <w:r w:rsidRPr="00283A87">
              <w:rPr>
                <w:rFonts w:asciiTheme="minorHAnsi" w:hAnsiTheme="minorHAnsi" w:cstheme="minorHAnsi"/>
                <w:sz w:val="24"/>
                <w:szCs w:val="24"/>
                <w:lang w:val="fr-FR"/>
              </w:rPr>
              <w:t>HR/HN :</w:t>
            </w:r>
          </w:p>
          <w:p w:rsidR="007462F3" w:rsidRPr="00283A87" w:rsidRDefault="007462F3" w:rsidP="006F76B5">
            <w:pPr>
              <w:pStyle w:val="JhpTableHeading"/>
              <w:rPr>
                <w:rFonts w:asciiTheme="minorHAnsi" w:hAnsiTheme="minorHAnsi" w:cstheme="minorHAnsi"/>
                <w:sz w:val="24"/>
                <w:szCs w:val="24"/>
                <w:lang w:val="fr-FR"/>
              </w:rPr>
            </w:pPr>
            <w:r w:rsidRPr="00283A87">
              <w:rPr>
                <w:rFonts w:asciiTheme="minorHAnsi" w:hAnsiTheme="minorHAnsi" w:cstheme="minorHAnsi"/>
                <w:sz w:val="24"/>
                <w:szCs w:val="24"/>
                <w:lang w:val="fr-FR"/>
              </w:rPr>
              <w:t>Gynécologue-obstétricien, Médecin, SF, infirmier, ATS</w:t>
            </w:r>
          </w:p>
        </w:tc>
      </w:tr>
      <w:tr w:rsidR="00642FE1" w:rsidRPr="00283A87" w:rsidTr="0052068B">
        <w:trPr>
          <w:trHeight w:val="144"/>
        </w:trPr>
        <w:tc>
          <w:tcPr>
            <w:tcW w:w="5000" w:type="pct"/>
            <w:gridSpan w:val="4"/>
            <w:tcBorders>
              <w:bottom w:val="single" w:sz="4" w:space="0" w:color="auto"/>
            </w:tcBorders>
            <w:shd w:val="clear" w:color="auto" w:fill="9CC2E5" w:themeFill="accent1" w:themeFillTint="99"/>
          </w:tcPr>
          <w:p w:rsidR="00642FE1" w:rsidRPr="00642FE1" w:rsidRDefault="00642FE1" w:rsidP="006F76B5">
            <w:pPr>
              <w:pStyle w:val="JhpTabletext"/>
              <w:rPr>
                <w:rFonts w:asciiTheme="minorHAnsi" w:eastAsia="Futura-Book" w:hAnsiTheme="minorHAnsi" w:cstheme="minorHAnsi"/>
                <w:b/>
                <w:sz w:val="24"/>
                <w:szCs w:val="24"/>
                <w:lang w:val="fr-FR"/>
              </w:rPr>
            </w:pPr>
            <w:r w:rsidRPr="00642FE1">
              <w:rPr>
                <w:rFonts w:asciiTheme="minorHAnsi" w:eastAsia="Futura-Book" w:hAnsiTheme="minorHAnsi" w:cstheme="minorHAnsi"/>
                <w:b/>
                <w:sz w:val="24"/>
                <w:szCs w:val="24"/>
                <w:lang w:val="fr-FR"/>
              </w:rPr>
              <w:t>S</w:t>
            </w:r>
            <w:r>
              <w:rPr>
                <w:rFonts w:asciiTheme="minorHAnsi" w:eastAsia="Futura-Book" w:hAnsiTheme="minorHAnsi" w:cstheme="minorHAnsi"/>
                <w:b/>
                <w:sz w:val="24"/>
                <w:szCs w:val="24"/>
                <w:lang w:val="fr-FR"/>
              </w:rPr>
              <w:t>ERVICE</w:t>
            </w:r>
            <w:r w:rsidRPr="00642FE1">
              <w:rPr>
                <w:rFonts w:asciiTheme="minorHAnsi" w:eastAsia="Futura-Book" w:hAnsiTheme="minorHAnsi" w:cstheme="minorHAnsi"/>
                <w:b/>
                <w:sz w:val="24"/>
                <w:szCs w:val="24"/>
                <w:lang w:val="fr-FR"/>
              </w:rPr>
              <w:t> :</w:t>
            </w:r>
            <w:r>
              <w:rPr>
                <w:rFonts w:asciiTheme="minorHAnsi" w:eastAsia="Futura-Book" w:hAnsiTheme="minorHAnsi" w:cstheme="minorHAnsi"/>
                <w:b/>
                <w:sz w:val="24"/>
                <w:szCs w:val="24"/>
                <w:lang w:val="fr-FR"/>
              </w:rPr>
              <w:t xml:space="preserve"> Prise en charge des mutilations génitales féminines</w:t>
            </w:r>
            <w:r w:rsidRPr="00642FE1">
              <w:rPr>
                <w:rFonts w:asciiTheme="minorHAnsi" w:eastAsia="Futura-Book" w:hAnsiTheme="minorHAnsi" w:cstheme="minorHAnsi"/>
                <w:b/>
                <w:sz w:val="24"/>
                <w:szCs w:val="24"/>
                <w:lang w:val="fr-FR"/>
              </w:rPr>
              <w:t xml:space="preserve"> </w:t>
            </w:r>
          </w:p>
        </w:tc>
      </w:tr>
      <w:tr w:rsidR="007462F3" w:rsidRPr="00283A87" w:rsidTr="00283A87">
        <w:trPr>
          <w:trHeight w:val="144"/>
        </w:trPr>
        <w:tc>
          <w:tcPr>
            <w:tcW w:w="1521" w:type="pct"/>
          </w:tcPr>
          <w:p w:rsidR="007462F3" w:rsidRPr="00283A87" w:rsidRDefault="007462F3" w:rsidP="00B002D2">
            <w:pPr>
              <w:pStyle w:val="JhpTableBullet10"/>
              <w:numPr>
                <w:ilvl w:val="0"/>
                <w:numId w:val="0"/>
              </w:numPr>
              <w:ind w:left="288" w:hanging="288"/>
              <w:rPr>
                <w:rFonts w:asciiTheme="minorHAnsi" w:eastAsia="Futura-Book" w:hAnsiTheme="minorHAnsi" w:cstheme="minorHAnsi"/>
                <w:sz w:val="24"/>
                <w:szCs w:val="24"/>
                <w:lang w:val="fr-FR"/>
              </w:rPr>
            </w:pPr>
            <w:r w:rsidRPr="00283A87">
              <w:rPr>
                <w:rFonts w:asciiTheme="minorHAnsi" w:eastAsia="Futura-Book" w:hAnsiTheme="minorHAnsi" w:cstheme="minorHAnsi"/>
                <w:sz w:val="24"/>
                <w:szCs w:val="24"/>
                <w:lang w:val="fr-FR"/>
              </w:rPr>
              <w:t>CCSC</w:t>
            </w:r>
          </w:p>
        </w:tc>
        <w:tc>
          <w:tcPr>
            <w:tcW w:w="1584" w:type="pct"/>
          </w:tcPr>
          <w:p w:rsidR="00283A87" w:rsidRDefault="00283A87" w:rsidP="00283A87">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-Sensibiliser la population sur les dangers des</w:t>
            </w:r>
          </w:p>
          <w:p w:rsidR="00283A87" w:rsidRPr="00283A87" w:rsidRDefault="00283A87" w:rsidP="00283A87">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MGFs</w:t>
            </w:r>
          </w:p>
          <w:p w:rsidR="00283A87" w:rsidRDefault="00283A87" w:rsidP="00283A87">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-Informer sur l’existence des services de prise</w:t>
            </w:r>
          </w:p>
          <w:p w:rsidR="00283A87" w:rsidRPr="00283A87" w:rsidRDefault="00283A87" w:rsidP="00283A87">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en</w:t>
            </w:r>
            <w:r>
              <w:rPr>
                <w:rFonts w:asciiTheme="minorHAnsi" w:hAnsiTheme="minorHAnsi" w:cstheme="minorHAnsi"/>
                <w:sz w:val="24"/>
                <w:szCs w:val="24"/>
                <w:lang w:val="fr-FR"/>
              </w:rPr>
              <w:t xml:space="preserve"> </w:t>
            </w:r>
            <w:r w:rsidRPr="00283A87">
              <w:rPr>
                <w:rFonts w:asciiTheme="minorHAnsi" w:hAnsiTheme="minorHAnsi" w:cstheme="minorHAnsi"/>
                <w:sz w:val="24"/>
                <w:szCs w:val="24"/>
                <w:lang w:val="fr-FR"/>
              </w:rPr>
              <w:t xml:space="preserve">charge des MGFs  </w:t>
            </w:r>
          </w:p>
          <w:p w:rsidR="00283A87" w:rsidRDefault="00283A87" w:rsidP="00283A87">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-Orienter les femmes victimes des MGFs vers</w:t>
            </w:r>
          </w:p>
          <w:p w:rsidR="007462F3" w:rsidRPr="00283A87" w:rsidRDefault="00283A87" w:rsidP="00283A87">
            <w:pPr>
              <w:pStyle w:val="JhpTableBullet10"/>
              <w:numPr>
                <w:ilvl w:val="0"/>
                <w:numId w:val="0"/>
              </w:numPr>
              <w:spacing w:after="0"/>
              <w:ind w:left="288" w:hanging="288"/>
              <w:rPr>
                <w:rFonts w:asciiTheme="minorHAnsi" w:eastAsia="Futura-Book" w:hAnsiTheme="minorHAnsi" w:cstheme="minorHAnsi"/>
                <w:sz w:val="24"/>
                <w:szCs w:val="24"/>
                <w:lang w:val="fr-FR"/>
              </w:rPr>
            </w:pPr>
            <w:r w:rsidRPr="00283A87">
              <w:rPr>
                <w:rFonts w:asciiTheme="minorHAnsi" w:hAnsiTheme="minorHAnsi" w:cstheme="minorHAnsi"/>
                <w:sz w:val="24"/>
                <w:szCs w:val="24"/>
                <w:lang w:val="fr-FR"/>
              </w:rPr>
              <w:t>Les</w:t>
            </w:r>
            <w:r>
              <w:rPr>
                <w:rFonts w:asciiTheme="minorHAnsi" w:hAnsiTheme="minorHAnsi" w:cstheme="minorHAnsi"/>
                <w:sz w:val="24"/>
                <w:szCs w:val="24"/>
                <w:lang w:val="fr-FR"/>
              </w:rPr>
              <w:t xml:space="preserve"> </w:t>
            </w:r>
            <w:r w:rsidRPr="00283A87">
              <w:rPr>
                <w:rFonts w:asciiTheme="minorHAnsi" w:hAnsiTheme="minorHAnsi" w:cstheme="minorHAnsi"/>
                <w:sz w:val="24"/>
                <w:szCs w:val="24"/>
                <w:lang w:val="fr-FR"/>
              </w:rPr>
              <w:t>centres de santé</w:t>
            </w:r>
          </w:p>
        </w:tc>
        <w:tc>
          <w:tcPr>
            <w:tcW w:w="926" w:type="pct"/>
          </w:tcPr>
          <w:p w:rsidR="007462F3" w:rsidRPr="00283A87" w:rsidRDefault="00642FE1" w:rsidP="00642FE1">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283A87" w:rsidRPr="00283A87">
              <w:rPr>
                <w:rFonts w:asciiTheme="minorHAnsi" w:hAnsiTheme="minorHAnsi" w:cstheme="minorHAnsi"/>
                <w:sz w:val="24"/>
                <w:szCs w:val="24"/>
                <w:lang w:val="fr-FR"/>
              </w:rPr>
              <w:t xml:space="preserve">Sensibiliser la population sur les dangers des MGF </w:t>
            </w:r>
            <w:r>
              <w:rPr>
                <w:rFonts w:asciiTheme="minorHAnsi" w:hAnsiTheme="minorHAnsi" w:cstheme="minorHAnsi"/>
                <w:sz w:val="24"/>
                <w:szCs w:val="24"/>
                <w:lang w:val="fr-FR"/>
              </w:rPr>
              <w:t>-</w:t>
            </w:r>
            <w:r w:rsidR="00283A87" w:rsidRPr="00283A87">
              <w:rPr>
                <w:rFonts w:asciiTheme="minorHAnsi" w:hAnsiTheme="minorHAnsi" w:cstheme="minorHAnsi"/>
                <w:sz w:val="24"/>
                <w:szCs w:val="24"/>
                <w:lang w:val="fr-FR"/>
              </w:rPr>
              <w:t>Informer sur l’existence des services de prise en charges des MGFs</w:t>
            </w:r>
          </w:p>
        </w:tc>
        <w:tc>
          <w:tcPr>
            <w:tcW w:w="969" w:type="pct"/>
          </w:tcPr>
          <w:p w:rsidR="00642FE1" w:rsidRDefault="00283A87" w:rsidP="00642FE1">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-Prendre en charge les</w:t>
            </w:r>
          </w:p>
          <w:p w:rsidR="00283A87" w:rsidRPr="00283A87" w:rsidRDefault="00642FE1" w:rsidP="00642FE1">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F</w:t>
            </w:r>
            <w:r w:rsidR="00283A87" w:rsidRPr="00283A87">
              <w:rPr>
                <w:rFonts w:asciiTheme="minorHAnsi" w:hAnsiTheme="minorHAnsi" w:cstheme="minorHAnsi"/>
                <w:sz w:val="24"/>
                <w:szCs w:val="24"/>
                <w:lang w:val="fr-FR"/>
              </w:rPr>
              <w:t>emmes</w:t>
            </w:r>
            <w:r>
              <w:rPr>
                <w:rFonts w:asciiTheme="minorHAnsi" w:hAnsiTheme="minorHAnsi" w:cstheme="minorHAnsi"/>
                <w:sz w:val="24"/>
                <w:szCs w:val="24"/>
                <w:lang w:val="fr-FR"/>
              </w:rPr>
              <w:t xml:space="preserve"> </w:t>
            </w:r>
            <w:r w:rsidR="00283A87" w:rsidRPr="00283A87">
              <w:rPr>
                <w:rFonts w:asciiTheme="minorHAnsi" w:hAnsiTheme="minorHAnsi" w:cstheme="minorHAnsi"/>
                <w:sz w:val="24"/>
                <w:szCs w:val="24"/>
                <w:lang w:val="fr-FR"/>
              </w:rPr>
              <w:t xml:space="preserve">victimes des MGFs </w:t>
            </w:r>
          </w:p>
          <w:p w:rsidR="00642FE1" w:rsidRDefault="00283A87" w:rsidP="00642FE1">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-Référer les femmes</w:t>
            </w:r>
          </w:p>
          <w:p w:rsidR="00642FE1" w:rsidRDefault="00642FE1" w:rsidP="00642FE1">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V</w:t>
            </w:r>
            <w:r w:rsidR="00283A87" w:rsidRPr="00283A87">
              <w:rPr>
                <w:rFonts w:asciiTheme="minorHAnsi" w:hAnsiTheme="minorHAnsi" w:cstheme="minorHAnsi"/>
                <w:sz w:val="24"/>
                <w:szCs w:val="24"/>
                <w:lang w:val="fr-FR"/>
              </w:rPr>
              <w:t>ictimes</w:t>
            </w:r>
            <w:r>
              <w:rPr>
                <w:rFonts w:asciiTheme="minorHAnsi" w:hAnsiTheme="minorHAnsi" w:cstheme="minorHAnsi"/>
                <w:sz w:val="24"/>
                <w:szCs w:val="24"/>
                <w:lang w:val="fr-FR"/>
              </w:rPr>
              <w:t xml:space="preserve"> </w:t>
            </w:r>
            <w:r w:rsidR="00283A87" w:rsidRPr="00283A87">
              <w:rPr>
                <w:rFonts w:asciiTheme="minorHAnsi" w:hAnsiTheme="minorHAnsi" w:cstheme="minorHAnsi"/>
                <w:sz w:val="24"/>
                <w:szCs w:val="24"/>
                <w:lang w:val="fr-FR"/>
              </w:rPr>
              <w:t>de MGFs si</w:t>
            </w:r>
          </w:p>
          <w:p w:rsidR="007462F3" w:rsidRPr="00283A87" w:rsidRDefault="00283A87" w:rsidP="00642FE1">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nécessaire</w:t>
            </w:r>
          </w:p>
        </w:tc>
      </w:tr>
      <w:tr w:rsidR="007462F3" w:rsidRPr="00283A87" w:rsidTr="00283A87">
        <w:trPr>
          <w:trHeight w:val="144"/>
        </w:trPr>
        <w:tc>
          <w:tcPr>
            <w:tcW w:w="1521" w:type="pct"/>
          </w:tcPr>
          <w:p w:rsidR="007462F3" w:rsidRPr="00283A87" w:rsidRDefault="00B002D2" w:rsidP="00283A87">
            <w:pPr>
              <w:pStyle w:val="JhpTableBullet10"/>
              <w:numPr>
                <w:ilvl w:val="0"/>
                <w:numId w:val="0"/>
              </w:numPr>
              <w:spacing w:after="0"/>
              <w:ind w:left="288" w:hanging="288"/>
              <w:rPr>
                <w:rFonts w:asciiTheme="minorHAnsi" w:eastAsia="Futura-Book" w:hAnsiTheme="minorHAnsi" w:cstheme="minorHAnsi"/>
                <w:sz w:val="24"/>
                <w:szCs w:val="24"/>
                <w:lang w:val="fr-FR"/>
              </w:rPr>
            </w:pPr>
            <w:r w:rsidRPr="00283A87">
              <w:rPr>
                <w:rFonts w:asciiTheme="minorHAnsi" w:hAnsiTheme="minorHAnsi" w:cstheme="minorHAnsi"/>
                <w:sz w:val="24"/>
                <w:szCs w:val="24"/>
                <w:lang w:val="fr-FR"/>
              </w:rPr>
              <w:t>Prise en charge des complications des MG</w:t>
            </w:r>
          </w:p>
        </w:tc>
        <w:tc>
          <w:tcPr>
            <w:tcW w:w="1584" w:type="pct"/>
          </w:tcPr>
          <w:p w:rsidR="00642FE1" w:rsidRDefault="00283A87" w:rsidP="00283A87">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-Prendre en charge les femmes victimes des</w:t>
            </w:r>
          </w:p>
          <w:p w:rsidR="00283A87" w:rsidRPr="00283A87" w:rsidRDefault="00283A87" w:rsidP="00283A87">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 xml:space="preserve">MGFs  </w:t>
            </w:r>
          </w:p>
          <w:p w:rsidR="00642FE1" w:rsidRDefault="00283A87" w:rsidP="00283A87">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-Référer les femmes victimes de MGFs si</w:t>
            </w:r>
          </w:p>
          <w:p w:rsidR="007462F3" w:rsidRPr="00283A87" w:rsidRDefault="00283A87" w:rsidP="00283A87">
            <w:pPr>
              <w:pStyle w:val="JhpTableBullet10"/>
              <w:numPr>
                <w:ilvl w:val="0"/>
                <w:numId w:val="0"/>
              </w:numPr>
              <w:spacing w:after="0"/>
              <w:ind w:left="288" w:hanging="288"/>
              <w:rPr>
                <w:rFonts w:asciiTheme="minorHAnsi" w:eastAsia="Futura-Book" w:hAnsiTheme="minorHAnsi" w:cstheme="minorHAnsi"/>
                <w:sz w:val="24"/>
                <w:szCs w:val="24"/>
                <w:lang w:val="fr-FR"/>
              </w:rPr>
            </w:pPr>
            <w:r w:rsidRPr="00283A87">
              <w:rPr>
                <w:rFonts w:asciiTheme="minorHAnsi" w:hAnsiTheme="minorHAnsi" w:cstheme="minorHAnsi"/>
                <w:sz w:val="24"/>
                <w:szCs w:val="24"/>
                <w:lang w:val="fr-FR"/>
              </w:rPr>
              <w:t>nécessaire</w:t>
            </w:r>
          </w:p>
        </w:tc>
        <w:tc>
          <w:tcPr>
            <w:tcW w:w="926" w:type="pct"/>
          </w:tcPr>
          <w:p w:rsidR="007462F3" w:rsidRPr="00283A87" w:rsidRDefault="007462F3" w:rsidP="00283A87">
            <w:pPr>
              <w:pStyle w:val="JhpTabletext"/>
              <w:rPr>
                <w:rFonts w:asciiTheme="minorHAnsi" w:hAnsiTheme="minorHAnsi" w:cstheme="minorHAnsi"/>
                <w:sz w:val="24"/>
                <w:szCs w:val="24"/>
                <w:lang w:val="fr-FR"/>
              </w:rPr>
            </w:pPr>
          </w:p>
        </w:tc>
        <w:tc>
          <w:tcPr>
            <w:tcW w:w="969" w:type="pct"/>
          </w:tcPr>
          <w:p w:rsidR="007462F3" w:rsidRPr="00283A87" w:rsidRDefault="007462F3" w:rsidP="00283A87">
            <w:pPr>
              <w:pStyle w:val="JhpTableBullet10"/>
              <w:numPr>
                <w:ilvl w:val="0"/>
                <w:numId w:val="0"/>
              </w:numPr>
              <w:spacing w:after="0"/>
              <w:ind w:left="288"/>
              <w:rPr>
                <w:rFonts w:asciiTheme="minorHAnsi" w:hAnsiTheme="minorHAnsi" w:cstheme="minorHAnsi"/>
                <w:sz w:val="24"/>
                <w:szCs w:val="24"/>
                <w:lang w:val="fr-FR"/>
              </w:rPr>
            </w:pPr>
          </w:p>
        </w:tc>
      </w:tr>
      <w:tr w:rsidR="00283A87" w:rsidRPr="00283A87" w:rsidTr="00283A87">
        <w:trPr>
          <w:trHeight w:val="144"/>
        </w:trPr>
        <w:tc>
          <w:tcPr>
            <w:tcW w:w="1521" w:type="pct"/>
          </w:tcPr>
          <w:p w:rsidR="00283A87" w:rsidRPr="00283A87" w:rsidRDefault="00283A87" w:rsidP="00642FE1">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Prise en charge des séquelles</w:t>
            </w:r>
          </w:p>
        </w:tc>
        <w:tc>
          <w:tcPr>
            <w:tcW w:w="1584" w:type="pct"/>
          </w:tcPr>
          <w:p w:rsidR="00283A87" w:rsidRPr="00283A87" w:rsidRDefault="00283A87" w:rsidP="00642FE1">
            <w:pPr>
              <w:pStyle w:val="JhpTableBullet10"/>
              <w:numPr>
                <w:ilvl w:val="0"/>
                <w:numId w:val="0"/>
              </w:numPr>
              <w:spacing w:after="0"/>
              <w:ind w:left="288"/>
              <w:rPr>
                <w:rFonts w:asciiTheme="minorHAnsi" w:eastAsia="Futura-Book" w:hAnsiTheme="minorHAnsi" w:cstheme="minorHAnsi"/>
                <w:sz w:val="24"/>
                <w:szCs w:val="24"/>
                <w:lang w:val="fr-FR"/>
              </w:rPr>
            </w:pPr>
          </w:p>
        </w:tc>
        <w:tc>
          <w:tcPr>
            <w:tcW w:w="926" w:type="pct"/>
          </w:tcPr>
          <w:p w:rsidR="00283A87" w:rsidRPr="00283A87" w:rsidRDefault="00283A87" w:rsidP="00642FE1">
            <w:pPr>
              <w:pStyle w:val="JhpTabletext"/>
              <w:rPr>
                <w:rFonts w:asciiTheme="minorHAnsi" w:hAnsiTheme="minorHAnsi" w:cstheme="minorHAnsi"/>
                <w:sz w:val="24"/>
                <w:szCs w:val="24"/>
                <w:lang w:val="fr-FR"/>
              </w:rPr>
            </w:pPr>
            <w:r w:rsidRPr="00283A87">
              <w:rPr>
                <w:rFonts w:asciiTheme="minorHAnsi" w:hAnsiTheme="minorHAnsi" w:cstheme="minorHAnsi"/>
                <w:sz w:val="24"/>
                <w:szCs w:val="24"/>
                <w:lang w:val="fr-FR"/>
              </w:rPr>
              <w:t>-Assurer ou référer pour la prise en charge psychosociale</w:t>
            </w:r>
          </w:p>
        </w:tc>
        <w:tc>
          <w:tcPr>
            <w:tcW w:w="969" w:type="pct"/>
          </w:tcPr>
          <w:p w:rsidR="00642FE1" w:rsidRDefault="00283A87" w:rsidP="00642FE1">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-Assurer ou référer pour la</w:t>
            </w:r>
          </w:p>
          <w:p w:rsidR="00642FE1" w:rsidRDefault="00642FE1" w:rsidP="00642FE1">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P</w:t>
            </w:r>
            <w:r w:rsidR="00283A87" w:rsidRPr="00283A87">
              <w:rPr>
                <w:rFonts w:asciiTheme="minorHAnsi" w:hAnsiTheme="minorHAnsi" w:cstheme="minorHAnsi"/>
                <w:sz w:val="24"/>
                <w:szCs w:val="24"/>
                <w:lang w:val="fr-FR"/>
              </w:rPr>
              <w:t>rise</w:t>
            </w:r>
            <w:r>
              <w:rPr>
                <w:rFonts w:asciiTheme="minorHAnsi" w:hAnsiTheme="minorHAnsi" w:cstheme="minorHAnsi"/>
                <w:sz w:val="24"/>
                <w:szCs w:val="24"/>
                <w:lang w:val="fr-FR"/>
              </w:rPr>
              <w:t xml:space="preserve"> </w:t>
            </w:r>
            <w:r w:rsidR="00283A87" w:rsidRPr="00283A87">
              <w:rPr>
                <w:rFonts w:asciiTheme="minorHAnsi" w:hAnsiTheme="minorHAnsi" w:cstheme="minorHAnsi"/>
                <w:sz w:val="24"/>
                <w:szCs w:val="24"/>
                <w:lang w:val="fr-FR"/>
              </w:rPr>
              <w:t>en charge</w:t>
            </w:r>
          </w:p>
          <w:p w:rsidR="00283A87" w:rsidRPr="00283A87" w:rsidRDefault="00283A87" w:rsidP="00642FE1">
            <w:pPr>
              <w:pStyle w:val="JhpTableBullet10"/>
              <w:numPr>
                <w:ilvl w:val="0"/>
                <w:numId w:val="0"/>
              </w:numPr>
              <w:spacing w:after="0"/>
              <w:ind w:left="288" w:hanging="288"/>
              <w:rPr>
                <w:rFonts w:asciiTheme="minorHAnsi" w:hAnsiTheme="minorHAnsi" w:cstheme="minorHAnsi"/>
                <w:sz w:val="24"/>
                <w:szCs w:val="24"/>
                <w:lang w:val="fr-FR"/>
              </w:rPr>
            </w:pPr>
            <w:r w:rsidRPr="00283A87">
              <w:rPr>
                <w:rFonts w:asciiTheme="minorHAnsi" w:hAnsiTheme="minorHAnsi" w:cstheme="minorHAnsi"/>
                <w:sz w:val="24"/>
                <w:szCs w:val="24"/>
                <w:lang w:val="fr-FR"/>
              </w:rPr>
              <w:t>psychosociale</w:t>
            </w:r>
          </w:p>
        </w:tc>
      </w:tr>
    </w:tbl>
    <w:p w:rsidR="007462F3" w:rsidRPr="00D87FCA" w:rsidRDefault="007462F3" w:rsidP="007462F3">
      <w:pPr>
        <w:spacing w:after="0" w:line="265" w:lineRule="auto"/>
        <w:ind w:left="10" w:right="-14"/>
        <w:rPr>
          <w:rFonts w:asciiTheme="minorHAnsi" w:eastAsia="Calibri" w:hAnsiTheme="minorHAnsi" w:cstheme="minorHAnsi"/>
        </w:rPr>
      </w:pPr>
    </w:p>
    <w:p w:rsidR="007462F3" w:rsidRPr="00D87FCA" w:rsidRDefault="007462F3" w:rsidP="007462F3">
      <w:pPr>
        <w:spacing w:after="626" w:line="265" w:lineRule="auto"/>
        <w:ind w:left="10" w:right="-14"/>
        <w:rPr>
          <w:rFonts w:asciiTheme="minorHAnsi" w:eastAsia="Calibri" w:hAnsiTheme="minorHAnsi" w:cstheme="minorHAnsi"/>
          <w:b/>
        </w:rPr>
        <w:sectPr w:rsidR="007462F3" w:rsidRPr="00D87FCA" w:rsidSect="006F76B5">
          <w:pgSz w:w="16838" w:h="11906" w:orient="landscape"/>
          <w:pgMar w:top="1419" w:right="756" w:bottom="1414" w:left="708" w:header="720" w:footer="720" w:gutter="0"/>
          <w:cols w:space="720"/>
          <w:docGrid w:linePitch="326"/>
        </w:sectPr>
      </w:pPr>
      <w:r w:rsidRPr="00D87FCA">
        <w:rPr>
          <w:rFonts w:asciiTheme="minorHAnsi" w:eastAsia="Calibri" w:hAnsiTheme="minorHAnsi" w:cstheme="minorHAnsi"/>
          <w:b/>
        </w:rPr>
        <w:br w:type="page"/>
      </w:r>
    </w:p>
    <w:p w:rsidR="00642FE1" w:rsidRPr="0084213D" w:rsidRDefault="0084213D" w:rsidP="00A06773">
      <w:pPr>
        <w:pStyle w:val="Titre1"/>
        <w:shd w:val="clear" w:color="auto" w:fill="2E74B5" w:themeFill="accent1" w:themeFillShade="BF"/>
        <w:rPr>
          <w:rFonts w:asciiTheme="minorHAnsi" w:hAnsiTheme="minorHAnsi" w:cstheme="minorHAnsi"/>
          <w:color w:val="FFFFFF" w:themeColor="background1"/>
          <w:sz w:val="32"/>
          <w:szCs w:val="24"/>
          <w:highlight w:val="yellow"/>
          <w:u w:val="none"/>
        </w:rPr>
      </w:pPr>
      <w:bookmarkStart w:id="251" w:name="_Toc81733788"/>
      <w:r>
        <w:rPr>
          <w:rFonts w:asciiTheme="minorHAnsi" w:hAnsiTheme="minorHAnsi" w:cstheme="minorHAnsi"/>
          <w:color w:val="FFFFFF" w:themeColor="background1"/>
          <w:sz w:val="32"/>
          <w:u w:val="none"/>
        </w:rPr>
        <w:lastRenderedPageBreak/>
        <w:t xml:space="preserve">12. </w:t>
      </w:r>
      <w:r w:rsidR="00642FE1" w:rsidRPr="0084213D">
        <w:rPr>
          <w:rFonts w:asciiTheme="minorHAnsi" w:hAnsiTheme="minorHAnsi" w:cstheme="minorHAnsi"/>
          <w:color w:val="FFFFFF" w:themeColor="background1"/>
          <w:sz w:val="32"/>
          <w:u w:val="none"/>
        </w:rPr>
        <w:t>PRISE EN CHARGE DE LA SANTE SEXUELLE ET REPRODUCTIVE DES GROUPES MARGINALISES Y COMPRIS LES PERSONNES VIVANT AVEC UN HANDICAP</w:t>
      </w:r>
      <w:bookmarkEnd w:id="251"/>
    </w:p>
    <w:p w:rsidR="00642FE1" w:rsidRPr="00193628" w:rsidRDefault="00642FE1" w:rsidP="00642FE1">
      <w:pPr>
        <w:spacing w:after="206" w:line="259" w:lineRule="auto"/>
        <w:ind w:left="-5"/>
        <w:jc w:val="left"/>
        <w:rPr>
          <w:rFonts w:asciiTheme="minorHAnsi" w:hAnsiTheme="minorHAnsi" w:cstheme="minorHAnsi"/>
        </w:rPr>
      </w:pPr>
      <w:r w:rsidRPr="00193628">
        <w:rPr>
          <w:rFonts w:asciiTheme="minorHAnsi" w:hAnsiTheme="minorHAnsi" w:cstheme="minorHAnsi"/>
          <w:b/>
        </w:rPr>
        <w:t>A. Normes</w:t>
      </w:r>
    </w:p>
    <w:p w:rsidR="00642FE1" w:rsidRPr="00C932F6" w:rsidRDefault="00642FE1" w:rsidP="00FC4AD4">
      <w:pPr>
        <w:numPr>
          <w:ilvl w:val="0"/>
          <w:numId w:val="18"/>
        </w:numPr>
        <w:spacing w:after="223" w:line="250" w:lineRule="auto"/>
        <w:ind w:hanging="360"/>
        <w:jc w:val="left"/>
        <w:rPr>
          <w:rFonts w:asciiTheme="minorHAnsi" w:hAnsiTheme="minorHAnsi" w:cstheme="minorHAnsi"/>
        </w:rPr>
      </w:pPr>
      <w:r w:rsidRPr="00C932F6">
        <w:rPr>
          <w:rFonts w:asciiTheme="minorHAnsi" w:hAnsiTheme="minorHAnsi" w:cstheme="minorHAnsi"/>
          <w:b/>
          <w:i/>
        </w:rPr>
        <w:t xml:space="preserve">Définition </w:t>
      </w:r>
    </w:p>
    <w:p w:rsidR="00954546" w:rsidRPr="00C932F6" w:rsidRDefault="00954546" w:rsidP="00C932F6">
      <w:pPr>
        <w:spacing w:after="0" w:line="228" w:lineRule="auto"/>
        <w:ind w:left="0" w:right="29" w:firstLine="0"/>
        <w:rPr>
          <w:rFonts w:asciiTheme="minorHAnsi" w:hAnsiTheme="minorHAnsi" w:cstheme="minorHAnsi"/>
          <w:szCs w:val="24"/>
        </w:rPr>
      </w:pPr>
      <w:r w:rsidRPr="00C932F6">
        <w:rPr>
          <w:rFonts w:asciiTheme="minorHAnsi" w:hAnsiTheme="minorHAnsi" w:cstheme="minorHAnsi"/>
          <w:szCs w:val="24"/>
        </w:rPr>
        <w:t>La santé sexuelle et reproductive des groupes marginalisés y compris les personnes vivant avec un handicap se définie comme un état de bien-être général et dynamique tant physique que mental et social pour tout ce qui concerne l’appareil génital, ses fonctions et son fonctionnement et non pas seulement l’absence de maladie ou d’infirmité</w:t>
      </w:r>
    </w:p>
    <w:p w:rsidR="00954546" w:rsidRPr="00C932F6" w:rsidRDefault="00954546" w:rsidP="00FC4AD4">
      <w:pPr>
        <w:pStyle w:val="Paragraphedeliste"/>
        <w:numPr>
          <w:ilvl w:val="0"/>
          <w:numId w:val="169"/>
        </w:numPr>
        <w:spacing w:after="0" w:line="247" w:lineRule="auto"/>
        <w:ind w:right="61"/>
        <w:rPr>
          <w:rFonts w:asciiTheme="minorHAnsi" w:hAnsiTheme="minorHAnsi" w:cstheme="minorHAnsi"/>
          <w:szCs w:val="24"/>
        </w:rPr>
      </w:pPr>
      <w:r w:rsidRPr="00C932F6">
        <w:rPr>
          <w:rFonts w:asciiTheme="minorHAnsi" w:hAnsiTheme="minorHAnsi" w:cstheme="minorHAnsi"/>
          <w:szCs w:val="24"/>
        </w:rPr>
        <w:t xml:space="preserve">Les volets de santé sexuelle et reproductive sont : </w:t>
      </w:r>
    </w:p>
    <w:p w:rsidR="00954546" w:rsidRPr="00C932F6" w:rsidRDefault="00954546" w:rsidP="00FC4AD4">
      <w:pPr>
        <w:pStyle w:val="Paragraphedeliste"/>
        <w:numPr>
          <w:ilvl w:val="0"/>
          <w:numId w:val="169"/>
        </w:numPr>
        <w:spacing w:after="0" w:line="247" w:lineRule="auto"/>
        <w:ind w:right="61"/>
        <w:rPr>
          <w:rFonts w:asciiTheme="minorHAnsi" w:hAnsiTheme="minorHAnsi" w:cstheme="minorHAnsi"/>
          <w:szCs w:val="24"/>
        </w:rPr>
      </w:pPr>
      <w:r w:rsidRPr="00C932F6">
        <w:rPr>
          <w:rFonts w:asciiTheme="minorHAnsi" w:hAnsiTheme="minorHAnsi" w:cstheme="minorHAnsi"/>
          <w:szCs w:val="24"/>
        </w:rPr>
        <w:t xml:space="preserve">Volet Santé de la femme / santé des mères </w:t>
      </w:r>
    </w:p>
    <w:p w:rsidR="00954546" w:rsidRPr="00C932F6" w:rsidRDefault="00954546" w:rsidP="00FC4AD4">
      <w:pPr>
        <w:pStyle w:val="Paragraphedeliste"/>
        <w:numPr>
          <w:ilvl w:val="0"/>
          <w:numId w:val="169"/>
        </w:numPr>
        <w:spacing w:after="0" w:line="247" w:lineRule="auto"/>
        <w:ind w:right="61"/>
        <w:rPr>
          <w:rFonts w:asciiTheme="minorHAnsi" w:hAnsiTheme="minorHAnsi" w:cstheme="minorHAnsi"/>
          <w:szCs w:val="24"/>
        </w:rPr>
      </w:pPr>
      <w:r w:rsidRPr="00C932F6">
        <w:rPr>
          <w:rFonts w:asciiTheme="minorHAnsi" w:hAnsiTheme="minorHAnsi" w:cstheme="minorHAnsi"/>
          <w:szCs w:val="24"/>
        </w:rPr>
        <w:t xml:space="preserve">Volet Santé de l’enfant  </w:t>
      </w:r>
    </w:p>
    <w:p w:rsidR="00954546" w:rsidRPr="00C932F6" w:rsidRDefault="00954546" w:rsidP="00FC4AD4">
      <w:pPr>
        <w:pStyle w:val="Paragraphedeliste"/>
        <w:numPr>
          <w:ilvl w:val="0"/>
          <w:numId w:val="169"/>
        </w:numPr>
        <w:spacing w:after="0" w:line="247" w:lineRule="auto"/>
        <w:ind w:right="61"/>
        <w:rPr>
          <w:rFonts w:asciiTheme="minorHAnsi" w:hAnsiTheme="minorHAnsi" w:cstheme="minorHAnsi"/>
          <w:szCs w:val="24"/>
        </w:rPr>
      </w:pPr>
      <w:r w:rsidRPr="00C932F6">
        <w:rPr>
          <w:rFonts w:asciiTheme="minorHAnsi" w:hAnsiTheme="minorHAnsi" w:cstheme="minorHAnsi"/>
          <w:szCs w:val="24"/>
        </w:rPr>
        <w:t xml:space="preserve">Volet Santé des jeunes  </w:t>
      </w:r>
    </w:p>
    <w:p w:rsidR="00954546" w:rsidRPr="00C932F6" w:rsidRDefault="00954546" w:rsidP="00FC4AD4">
      <w:pPr>
        <w:pStyle w:val="Paragraphedeliste"/>
        <w:numPr>
          <w:ilvl w:val="0"/>
          <w:numId w:val="169"/>
        </w:numPr>
        <w:spacing w:after="0" w:line="276" w:lineRule="auto"/>
        <w:ind w:right="61"/>
        <w:rPr>
          <w:rFonts w:asciiTheme="minorHAnsi" w:hAnsiTheme="minorHAnsi" w:cstheme="minorHAnsi"/>
          <w:szCs w:val="24"/>
        </w:rPr>
      </w:pPr>
      <w:r w:rsidRPr="00C932F6">
        <w:rPr>
          <w:rFonts w:asciiTheme="minorHAnsi" w:hAnsiTheme="minorHAnsi" w:cstheme="minorHAnsi"/>
          <w:szCs w:val="24"/>
        </w:rPr>
        <w:t xml:space="preserve">Volet Santé des hommes  </w:t>
      </w:r>
    </w:p>
    <w:p w:rsidR="00954546" w:rsidRPr="00C932F6" w:rsidRDefault="00954546" w:rsidP="00FC4AD4">
      <w:pPr>
        <w:pStyle w:val="Paragraphedeliste"/>
        <w:numPr>
          <w:ilvl w:val="0"/>
          <w:numId w:val="170"/>
        </w:numPr>
        <w:spacing w:after="0" w:line="247" w:lineRule="auto"/>
        <w:ind w:right="61"/>
        <w:rPr>
          <w:rFonts w:asciiTheme="minorHAnsi" w:hAnsiTheme="minorHAnsi" w:cstheme="minorHAnsi"/>
          <w:b/>
          <w:szCs w:val="24"/>
        </w:rPr>
      </w:pPr>
      <w:r w:rsidRPr="00C932F6">
        <w:rPr>
          <w:rFonts w:asciiTheme="minorHAnsi" w:hAnsiTheme="minorHAnsi" w:cstheme="minorHAnsi"/>
          <w:b/>
          <w:szCs w:val="24"/>
        </w:rPr>
        <w:t xml:space="preserve">Les services de Planification Familiale y compris la lutte contre les IST/VIH/SIDA, l’infertilité et l’infécondité </w:t>
      </w:r>
    </w:p>
    <w:p w:rsidR="00954546" w:rsidRPr="00C932F6" w:rsidRDefault="00954546" w:rsidP="00FC4AD4">
      <w:pPr>
        <w:pStyle w:val="Paragraphedeliste"/>
        <w:numPr>
          <w:ilvl w:val="0"/>
          <w:numId w:val="171"/>
        </w:numPr>
        <w:spacing w:after="0" w:line="247" w:lineRule="auto"/>
        <w:ind w:right="61"/>
        <w:rPr>
          <w:rFonts w:asciiTheme="minorHAnsi" w:hAnsiTheme="minorHAnsi" w:cstheme="minorHAnsi"/>
          <w:szCs w:val="24"/>
        </w:rPr>
      </w:pPr>
      <w:r w:rsidRPr="00C932F6">
        <w:rPr>
          <w:rFonts w:asciiTheme="minorHAnsi" w:hAnsiTheme="minorHAnsi" w:cstheme="minorHAnsi"/>
          <w:szCs w:val="24"/>
        </w:rPr>
        <w:t xml:space="preserve">CCSC en Santé de la Reproduction </w:t>
      </w:r>
    </w:p>
    <w:p w:rsidR="00954546" w:rsidRPr="00C932F6" w:rsidRDefault="00954546" w:rsidP="00FC4AD4">
      <w:pPr>
        <w:pStyle w:val="Paragraphedeliste"/>
        <w:numPr>
          <w:ilvl w:val="0"/>
          <w:numId w:val="171"/>
        </w:numPr>
        <w:spacing w:after="0" w:line="247" w:lineRule="auto"/>
        <w:ind w:right="61"/>
        <w:rPr>
          <w:rFonts w:asciiTheme="minorHAnsi" w:hAnsiTheme="minorHAnsi" w:cstheme="minorHAnsi"/>
          <w:szCs w:val="24"/>
        </w:rPr>
      </w:pPr>
      <w:r w:rsidRPr="00C932F6">
        <w:rPr>
          <w:rFonts w:asciiTheme="minorHAnsi" w:hAnsiTheme="minorHAnsi" w:cstheme="minorHAnsi"/>
          <w:szCs w:val="24"/>
        </w:rPr>
        <w:t xml:space="preserve">Gestion des services </w:t>
      </w:r>
    </w:p>
    <w:p w:rsidR="00954546" w:rsidRPr="00C932F6" w:rsidRDefault="00954546" w:rsidP="00FC4AD4">
      <w:pPr>
        <w:pStyle w:val="Paragraphedeliste"/>
        <w:numPr>
          <w:ilvl w:val="0"/>
          <w:numId w:val="171"/>
        </w:numPr>
        <w:spacing w:after="0" w:line="247" w:lineRule="auto"/>
        <w:ind w:right="61"/>
        <w:rPr>
          <w:rFonts w:asciiTheme="minorHAnsi" w:hAnsiTheme="minorHAnsi" w:cstheme="minorHAnsi"/>
          <w:szCs w:val="24"/>
        </w:rPr>
      </w:pPr>
      <w:r w:rsidRPr="00C932F6">
        <w:rPr>
          <w:rFonts w:asciiTheme="minorHAnsi" w:hAnsiTheme="minorHAnsi" w:cstheme="minorHAnsi"/>
          <w:szCs w:val="24"/>
        </w:rPr>
        <w:t>Dimension genre</w:t>
      </w:r>
    </w:p>
    <w:p w:rsidR="00642FE1" w:rsidRPr="00C932F6" w:rsidRDefault="00954546" w:rsidP="00FC4AD4">
      <w:pPr>
        <w:pStyle w:val="Paragraphedeliste"/>
        <w:numPr>
          <w:ilvl w:val="0"/>
          <w:numId w:val="170"/>
        </w:numPr>
        <w:spacing w:after="0"/>
        <w:rPr>
          <w:rFonts w:asciiTheme="minorHAnsi" w:eastAsia="Times New Roman" w:hAnsiTheme="minorHAnsi" w:cstheme="minorHAnsi"/>
          <w:b/>
          <w:szCs w:val="24"/>
        </w:rPr>
      </w:pPr>
      <w:r w:rsidRPr="00C932F6">
        <w:rPr>
          <w:rFonts w:asciiTheme="minorHAnsi" w:eastAsia="Times New Roman" w:hAnsiTheme="minorHAnsi" w:cstheme="minorHAnsi"/>
          <w:b/>
          <w:szCs w:val="24"/>
        </w:rPr>
        <w:t>B</w:t>
      </w:r>
      <w:r w:rsidR="00642FE1" w:rsidRPr="00C932F6">
        <w:rPr>
          <w:rFonts w:asciiTheme="minorHAnsi" w:eastAsia="Times New Roman" w:hAnsiTheme="minorHAnsi" w:cstheme="minorHAnsi"/>
          <w:b/>
          <w:szCs w:val="24"/>
        </w:rPr>
        <w:t>ut</w:t>
      </w:r>
    </w:p>
    <w:p w:rsidR="00954546" w:rsidRPr="00C932F6" w:rsidRDefault="00954546" w:rsidP="00642FE1">
      <w:pPr>
        <w:spacing w:after="0"/>
        <w:ind w:left="10"/>
        <w:rPr>
          <w:rFonts w:asciiTheme="minorHAnsi" w:hAnsiTheme="minorHAnsi" w:cstheme="minorHAnsi"/>
          <w:szCs w:val="24"/>
        </w:rPr>
      </w:pPr>
      <w:r w:rsidRPr="00C932F6">
        <w:rPr>
          <w:rFonts w:asciiTheme="minorHAnsi" w:hAnsiTheme="minorHAnsi" w:cstheme="minorHAnsi"/>
          <w:szCs w:val="24"/>
        </w:rPr>
        <w:t>Le but est d’améliorer la qualité de la vie pour tous à travers le cycle de vie qui va de la naissance, pour arriver à l'âge avancé, en passant par les étapes de l’enfance, l’adolescence et la période de reproduction.</w:t>
      </w:r>
    </w:p>
    <w:p w:rsidR="00954546" w:rsidRPr="00C932F6" w:rsidRDefault="00954546" w:rsidP="00FC4AD4">
      <w:pPr>
        <w:pStyle w:val="Paragraphedeliste"/>
        <w:numPr>
          <w:ilvl w:val="0"/>
          <w:numId w:val="170"/>
        </w:numPr>
        <w:spacing w:after="0"/>
        <w:rPr>
          <w:rFonts w:asciiTheme="minorHAnsi" w:hAnsiTheme="minorHAnsi" w:cstheme="minorHAnsi"/>
          <w:szCs w:val="24"/>
        </w:rPr>
      </w:pPr>
      <w:r w:rsidRPr="00C932F6">
        <w:rPr>
          <w:rFonts w:asciiTheme="minorHAnsi" w:eastAsia="Times New Roman" w:hAnsiTheme="minorHAnsi" w:cstheme="minorHAnsi"/>
          <w:b/>
          <w:szCs w:val="24"/>
        </w:rPr>
        <w:t>O</w:t>
      </w:r>
      <w:r w:rsidR="00642FE1" w:rsidRPr="00C932F6">
        <w:rPr>
          <w:rFonts w:asciiTheme="minorHAnsi" w:eastAsia="Times New Roman" w:hAnsiTheme="minorHAnsi" w:cstheme="minorHAnsi"/>
          <w:b/>
          <w:szCs w:val="24"/>
        </w:rPr>
        <w:t>bjectifs</w:t>
      </w:r>
    </w:p>
    <w:p w:rsidR="00954546" w:rsidRPr="00C932F6" w:rsidRDefault="00954546" w:rsidP="00FC4AD4">
      <w:pPr>
        <w:pStyle w:val="Paragraphedeliste"/>
        <w:numPr>
          <w:ilvl w:val="0"/>
          <w:numId w:val="172"/>
        </w:numPr>
        <w:spacing w:after="0" w:line="247" w:lineRule="auto"/>
        <w:ind w:right="61"/>
        <w:rPr>
          <w:rFonts w:asciiTheme="minorHAnsi" w:hAnsiTheme="minorHAnsi" w:cstheme="minorHAnsi"/>
          <w:szCs w:val="24"/>
        </w:rPr>
      </w:pPr>
      <w:r w:rsidRPr="00C932F6">
        <w:rPr>
          <w:rFonts w:asciiTheme="minorHAnsi" w:hAnsiTheme="minorHAnsi" w:cstheme="minorHAnsi"/>
          <w:szCs w:val="24"/>
        </w:rPr>
        <w:t xml:space="preserve">Amener les individus à adopter des comportements responsables en matière de </w:t>
      </w:r>
      <w:r w:rsidR="008062DD" w:rsidRPr="00C932F6">
        <w:rPr>
          <w:rFonts w:asciiTheme="minorHAnsi" w:hAnsiTheme="minorHAnsi" w:cstheme="minorHAnsi"/>
          <w:szCs w:val="24"/>
        </w:rPr>
        <w:t>sexualité et</w:t>
      </w:r>
      <w:r w:rsidRPr="00C932F6">
        <w:rPr>
          <w:rFonts w:asciiTheme="minorHAnsi" w:hAnsiTheme="minorHAnsi" w:cstheme="minorHAnsi"/>
          <w:szCs w:val="24"/>
        </w:rPr>
        <w:t xml:space="preserve"> de procréation </w:t>
      </w:r>
    </w:p>
    <w:p w:rsidR="00954546" w:rsidRPr="00C932F6" w:rsidRDefault="00954546" w:rsidP="00FC4AD4">
      <w:pPr>
        <w:pStyle w:val="Paragraphedeliste"/>
        <w:numPr>
          <w:ilvl w:val="0"/>
          <w:numId w:val="172"/>
        </w:numPr>
        <w:spacing w:after="0" w:line="247" w:lineRule="auto"/>
        <w:ind w:right="61"/>
        <w:rPr>
          <w:rFonts w:asciiTheme="minorHAnsi" w:hAnsiTheme="minorHAnsi" w:cstheme="minorHAnsi"/>
          <w:szCs w:val="24"/>
        </w:rPr>
      </w:pPr>
      <w:r w:rsidRPr="00C932F6">
        <w:rPr>
          <w:rFonts w:asciiTheme="minorHAnsi" w:hAnsiTheme="minorHAnsi" w:cstheme="minorHAnsi"/>
          <w:szCs w:val="24"/>
        </w:rPr>
        <w:t xml:space="preserve">Offrir des services de qualité adaptés aux individus </w:t>
      </w:r>
    </w:p>
    <w:p w:rsidR="00954546" w:rsidRPr="00C932F6" w:rsidRDefault="00954546" w:rsidP="00FC4AD4">
      <w:pPr>
        <w:pStyle w:val="Paragraphedeliste"/>
        <w:numPr>
          <w:ilvl w:val="0"/>
          <w:numId w:val="172"/>
        </w:numPr>
        <w:spacing w:after="0" w:line="247" w:lineRule="auto"/>
        <w:ind w:right="61"/>
        <w:rPr>
          <w:rFonts w:asciiTheme="minorHAnsi" w:hAnsiTheme="minorHAnsi" w:cstheme="minorHAnsi"/>
          <w:szCs w:val="24"/>
        </w:rPr>
      </w:pPr>
      <w:r w:rsidRPr="00C932F6">
        <w:rPr>
          <w:rFonts w:asciiTheme="minorHAnsi" w:hAnsiTheme="minorHAnsi" w:cstheme="minorHAnsi"/>
          <w:szCs w:val="24"/>
        </w:rPr>
        <w:t>Prendre en charge les problèmes psychosociaux et médicaux des individus en termes    de santé sexuelle et reproductive</w:t>
      </w:r>
    </w:p>
    <w:p w:rsidR="00954546" w:rsidRPr="00C932F6" w:rsidRDefault="00954546" w:rsidP="00FC4AD4">
      <w:pPr>
        <w:pStyle w:val="Paragraphedeliste"/>
        <w:numPr>
          <w:ilvl w:val="0"/>
          <w:numId w:val="170"/>
        </w:numPr>
        <w:spacing w:after="0"/>
        <w:rPr>
          <w:rFonts w:asciiTheme="minorHAnsi" w:hAnsiTheme="minorHAnsi" w:cstheme="minorHAnsi"/>
          <w:szCs w:val="24"/>
        </w:rPr>
      </w:pPr>
      <w:r w:rsidRPr="00C932F6">
        <w:rPr>
          <w:rFonts w:asciiTheme="minorHAnsi" w:eastAsia="Times New Roman" w:hAnsiTheme="minorHAnsi" w:cstheme="minorHAnsi"/>
          <w:b/>
          <w:szCs w:val="24"/>
        </w:rPr>
        <w:t>L</w:t>
      </w:r>
      <w:r w:rsidR="00642FE1" w:rsidRPr="00C932F6">
        <w:rPr>
          <w:rFonts w:asciiTheme="minorHAnsi" w:eastAsia="Times New Roman" w:hAnsiTheme="minorHAnsi" w:cstheme="minorHAnsi"/>
          <w:b/>
          <w:szCs w:val="24"/>
        </w:rPr>
        <w:t>ieux de prestation</w:t>
      </w:r>
    </w:p>
    <w:p w:rsidR="00954546" w:rsidRPr="00C932F6" w:rsidRDefault="00954546" w:rsidP="00642FE1">
      <w:pPr>
        <w:spacing w:after="0" w:line="253" w:lineRule="auto"/>
        <w:ind w:left="0" w:firstLine="0"/>
        <w:rPr>
          <w:rFonts w:asciiTheme="minorHAnsi" w:hAnsiTheme="minorHAnsi" w:cstheme="minorHAnsi"/>
          <w:szCs w:val="24"/>
        </w:rPr>
      </w:pPr>
      <w:r w:rsidRPr="00C932F6">
        <w:rPr>
          <w:rFonts w:asciiTheme="minorHAnsi" w:hAnsiTheme="minorHAnsi" w:cstheme="minorHAnsi"/>
          <w:szCs w:val="24"/>
        </w:rPr>
        <w:t>A tous les niveaux du système sanitaire public et privé :</w:t>
      </w:r>
    </w:p>
    <w:p w:rsidR="00954546" w:rsidRPr="00C932F6" w:rsidRDefault="00954546" w:rsidP="00FC4AD4">
      <w:pPr>
        <w:pStyle w:val="Paragraphedeliste"/>
        <w:numPr>
          <w:ilvl w:val="0"/>
          <w:numId w:val="173"/>
        </w:numPr>
        <w:spacing w:after="0" w:line="253" w:lineRule="auto"/>
        <w:rPr>
          <w:rFonts w:asciiTheme="minorHAnsi" w:hAnsiTheme="minorHAnsi" w:cstheme="minorHAnsi"/>
          <w:szCs w:val="24"/>
        </w:rPr>
      </w:pPr>
      <w:r w:rsidRPr="00C932F6">
        <w:rPr>
          <w:rFonts w:asciiTheme="minorHAnsi" w:hAnsiTheme="minorHAnsi" w:cstheme="minorHAnsi"/>
          <w:szCs w:val="24"/>
        </w:rPr>
        <w:t xml:space="preserve">Communauté. </w:t>
      </w:r>
    </w:p>
    <w:p w:rsidR="00954546" w:rsidRPr="00C932F6" w:rsidRDefault="00954546" w:rsidP="00FC4AD4">
      <w:pPr>
        <w:pStyle w:val="Paragraphedeliste"/>
        <w:numPr>
          <w:ilvl w:val="0"/>
          <w:numId w:val="173"/>
        </w:numPr>
        <w:spacing w:after="0" w:line="253" w:lineRule="auto"/>
        <w:rPr>
          <w:rFonts w:asciiTheme="minorHAnsi" w:hAnsiTheme="minorHAnsi" w:cstheme="minorHAnsi"/>
          <w:szCs w:val="24"/>
        </w:rPr>
      </w:pPr>
      <w:r w:rsidRPr="00C932F6">
        <w:rPr>
          <w:rFonts w:asciiTheme="minorHAnsi" w:hAnsiTheme="minorHAnsi" w:cstheme="minorHAnsi"/>
          <w:szCs w:val="24"/>
        </w:rPr>
        <w:t xml:space="preserve">Formations sanitaires publiques (ESPC, HG, CHR, CHU). </w:t>
      </w:r>
    </w:p>
    <w:p w:rsidR="00954546" w:rsidRPr="00C932F6" w:rsidRDefault="00954546" w:rsidP="00FC4AD4">
      <w:pPr>
        <w:pStyle w:val="Paragraphedeliste"/>
        <w:numPr>
          <w:ilvl w:val="0"/>
          <w:numId w:val="173"/>
        </w:numPr>
        <w:spacing w:after="0" w:line="253" w:lineRule="auto"/>
        <w:rPr>
          <w:rFonts w:asciiTheme="minorHAnsi" w:hAnsiTheme="minorHAnsi" w:cstheme="minorHAnsi"/>
          <w:szCs w:val="24"/>
        </w:rPr>
      </w:pPr>
      <w:r w:rsidRPr="00C932F6">
        <w:rPr>
          <w:rFonts w:asciiTheme="minorHAnsi" w:hAnsiTheme="minorHAnsi" w:cstheme="minorHAnsi"/>
          <w:szCs w:val="24"/>
        </w:rPr>
        <w:t xml:space="preserve">Formations sanitaires privées et confessionnelles </w:t>
      </w:r>
    </w:p>
    <w:p w:rsidR="00954546" w:rsidRPr="00C932F6" w:rsidRDefault="00954546" w:rsidP="00FC4AD4">
      <w:pPr>
        <w:pStyle w:val="Paragraphedeliste"/>
        <w:numPr>
          <w:ilvl w:val="0"/>
          <w:numId w:val="173"/>
        </w:numPr>
        <w:spacing w:after="0" w:line="253" w:lineRule="auto"/>
        <w:rPr>
          <w:rFonts w:asciiTheme="minorHAnsi" w:hAnsiTheme="minorHAnsi" w:cstheme="minorHAnsi"/>
          <w:szCs w:val="24"/>
        </w:rPr>
      </w:pPr>
      <w:r w:rsidRPr="00C932F6">
        <w:rPr>
          <w:rFonts w:asciiTheme="minorHAnsi" w:hAnsiTheme="minorHAnsi" w:cstheme="minorHAnsi"/>
          <w:szCs w:val="24"/>
        </w:rPr>
        <w:t xml:space="preserve">Cabinets d’exercice libéral </w:t>
      </w:r>
    </w:p>
    <w:p w:rsidR="00954546" w:rsidRPr="00C932F6" w:rsidRDefault="00C932F6" w:rsidP="00FC4AD4">
      <w:pPr>
        <w:pStyle w:val="Paragraphedeliste"/>
        <w:numPr>
          <w:ilvl w:val="0"/>
          <w:numId w:val="170"/>
        </w:numPr>
        <w:spacing w:after="0" w:line="253" w:lineRule="auto"/>
        <w:ind w:right="3347"/>
        <w:rPr>
          <w:rFonts w:asciiTheme="minorHAnsi" w:hAnsiTheme="minorHAnsi" w:cstheme="minorHAnsi"/>
          <w:szCs w:val="24"/>
        </w:rPr>
      </w:pPr>
      <w:r w:rsidRPr="00C932F6">
        <w:rPr>
          <w:rFonts w:asciiTheme="minorHAnsi" w:eastAsia="Times New Roman" w:hAnsiTheme="minorHAnsi" w:cstheme="minorHAnsi"/>
          <w:b/>
          <w:szCs w:val="24"/>
        </w:rPr>
        <w:t>Prestataire</w:t>
      </w:r>
      <w:r w:rsidRPr="00C932F6">
        <w:rPr>
          <w:rFonts w:asciiTheme="minorHAnsi" w:hAnsiTheme="minorHAnsi" w:cstheme="minorHAnsi"/>
          <w:szCs w:val="24"/>
        </w:rPr>
        <w:t xml:space="preserve"> :</w:t>
      </w:r>
    </w:p>
    <w:p w:rsidR="00954546" w:rsidRPr="00C932F6" w:rsidRDefault="00954546" w:rsidP="00FC4AD4">
      <w:pPr>
        <w:pStyle w:val="Paragraphedeliste"/>
        <w:numPr>
          <w:ilvl w:val="0"/>
          <w:numId w:val="174"/>
        </w:numPr>
        <w:spacing w:after="0" w:line="253" w:lineRule="auto"/>
        <w:rPr>
          <w:rFonts w:asciiTheme="minorHAnsi" w:hAnsiTheme="minorHAnsi" w:cstheme="minorHAnsi"/>
          <w:szCs w:val="24"/>
        </w:rPr>
      </w:pPr>
      <w:r w:rsidRPr="00C932F6">
        <w:rPr>
          <w:rFonts w:asciiTheme="minorHAnsi" w:hAnsiTheme="minorHAnsi" w:cstheme="minorHAnsi"/>
          <w:szCs w:val="24"/>
        </w:rPr>
        <w:t xml:space="preserve">Travailleurs sociaux </w:t>
      </w:r>
    </w:p>
    <w:p w:rsidR="00954546" w:rsidRPr="00C932F6" w:rsidRDefault="00954546" w:rsidP="00FC4AD4">
      <w:pPr>
        <w:pStyle w:val="Paragraphedeliste"/>
        <w:numPr>
          <w:ilvl w:val="0"/>
          <w:numId w:val="174"/>
        </w:numPr>
        <w:spacing w:after="0" w:line="253" w:lineRule="auto"/>
        <w:rPr>
          <w:rFonts w:asciiTheme="minorHAnsi" w:hAnsiTheme="minorHAnsi" w:cstheme="minorHAnsi"/>
          <w:szCs w:val="24"/>
        </w:rPr>
      </w:pPr>
      <w:r w:rsidRPr="00C932F6">
        <w:rPr>
          <w:rFonts w:asciiTheme="minorHAnsi" w:hAnsiTheme="minorHAnsi" w:cstheme="minorHAnsi"/>
          <w:szCs w:val="24"/>
        </w:rPr>
        <w:t xml:space="preserve">Relais communautaires  </w:t>
      </w:r>
    </w:p>
    <w:p w:rsidR="00954546" w:rsidRPr="00C932F6" w:rsidRDefault="00954546" w:rsidP="00FC4AD4">
      <w:pPr>
        <w:pStyle w:val="Paragraphedeliste"/>
        <w:numPr>
          <w:ilvl w:val="0"/>
          <w:numId w:val="174"/>
        </w:numPr>
        <w:spacing w:after="0" w:line="253" w:lineRule="auto"/>
        <w:rPr>
          <w:rFonts w:asciiTheme="minorHAnsi" w:hAnsiTheme="minorHAnsi" w:cstheme="minorHAnsi"/>
          <w:szCs w:val="24"/>
        </w:rPr>
      </w:pPr>
      <w:r w:rsidRPr="00C932F6">
        <w:rPr>
          <w:rFonts w:asciiTheme="minorHAnsi" w:hAnsiTheme="minorHAnsi" w:cstheme="minorHAnsi"/>
          <w:szCs w:val="24"/>
        </w:rPr>
        <w:t xml:space="preserve">Leaders communautaires et </w:t>
      </w:r>
      <w:r w:rsidR="00C932F6" w:rsidRPr="00C932F6">
        <w:rPr>
          <w:rFonts w:asciiTheme="minorHAnsi" w:hAnsiTheme="minorHAnsi" w:cstheme="minorHAnsi"/>
          <w:szCs w:val="24"/>
        </w:rPr>
        <w:t>religieux</w:t>
      </w:r>
      <w:r w:rsidR="00C932F6">
        <w:rPr>
          <w:rFonts w:asciiTheme="minorHAnsi" w:hAnsiTheme="minorHAnsi" w:cstheme="minorHAnsi"/>
          <w:szCs w:val="24"/>
        </w:rPr>
        <w:t xml:space="preserve"> et</w:t>
      </w:r>
      <w:r w:rsidRPr="00C932F6">
        <w:rPr>
          <w:rFonts w:asciiTheme="minorHAnsi" w:hAnsiTheme="minorHAnsi" w:cstheme="minorHAnsi"/>
          <w:szCs w:val="24"/>
        </w:rPr>
        <w:t xml:space="preserve"> niveau des formations sanitaires :</w:t>
      </w:r>
    </w:p>
    <w:p w:rsidR="00954546" w:rsidRPr="00C932F6" w:rsidRDefault="00954546" w:rsidP="00FC4AD4">
      <w:pPr>
        <w:pStyle w:val="Paragraphedeliste"/>
        <w:numPr>
          <w:ilvl w:val="0"/>
          <w:numId w:val="174"/>
        </w:numPr>
        <w:spacing w:after="0" w:line="253" w:lineRule="auto"/>
        <w:rPr>
          <w:rFonts w:asciiTheme="minorHAnsi" w:hAnsiTheme="minorHAnsi" w:cstheme="minorHAnsi"/>
          <w:szCs w:val="24"/>
        </w:rPr>
      </w:pPr>
      <w:r w:rsidRPr="00C932F6">
        <w:rPr>
          <w:rFonts w:asciiTheme="minorHAnsi" w:hAnsiTheme="minorHAnsi" w:cstheme="minorHAnsi"/>
          <w:szCs w:val="24"/>
        </w:rPr>
        <w:t xml:space="preserve">Médecins. </w:t>
      </w:r>
    </w:p>
    <w:p w:rsidR="00954546" w:rsidRPr="00C932F6" w:rsidRDefault="00954546" w:rsidP="00FC4AD4">
      <w:pPr>
        <w:pStyle w:val="Paragraphedeliste"/>
        <w:numPr>
          <w:ilvl w:val="0"/>
          <w:numId w:val="174"/>
        </w:numPr>
        <w:spacing w:after="0" w:line="253" w:lineRule="auto"/>
        <w:rPr>
          <w:rFonts w:asciiTheme="minorHAnsi" w:hAnsiTheme="minorHAnsi" w:cstheme="minorHAnsi"/>
          <w:szCs w:val="24"/>
        </w:rPr>
      </w:pPr>
      <w:r w:rsidRPr="00C932F6">
        <w:rPr>
          <w:rFonts w:asciiTheme="minorHAnsi" w:hAnsiTheme="minorHAnsi" w:cstheme="minorHAnsi"/>
          <w:szCs w:val="24"/>
        </w:rPr>
        <w:t xml:space="preserve">Paramédicaux </w:t>
      </w:r>
    </w:p>
    <w:p w:rsidR="00954546" w:rsidRPr="00C932F6" w:rsidRDefault="00954546" w:rsidP="00FC4AD4">
      <w:pPr>
        <w:pStyle w:val="Paragraphedeliste"/>
        <w:numPr>
          <w:ilvl w:val="0"/>
          <w:numId w:val="174"/>
        </w:numPr>
        <w:spacing w:after="0" w:line="253" w:lineRule="auto"/>
        <w:rPr>
          <w:rFonts w:asciiTheme="minorHAnsi" w:hAnsiTheme="minorHAnsi" w:cstheme="minorHAnsi"/>
          <w:szCs w:val="24"/>
        </w:rPr>
      </w:pPr>
      <w:r w:rsidRPr="00C932F6">
        <w:rPr>
          <w:rFonts w:asciiTheme="minorHAnsi" w:hAnsiTheme="minorHAnsi" w:cstheme="minorHAnsi"/>
          <w:szCs w:val="24"/>
        </w:rPr>
        <w:t xml:space="preserve">Psychologues </w:t>
      </w:r>
    </w:p>
    <w:p w:rsidR="00954546" w:rsidRPr="008D15F5" w:rsidRDefault="00954546" w:rsidP="00FC4AD4">
      <w:pPr>
        <w:pStyle w:val="Paragraphedeliste"/>
        <w:numPr>
          <w:ilvl w:val="0"/>
          <w:numId w:val="170"/>
        </w:numPr>
        <w:spacing w:after="0"/>
        <w:ind w:right="3347"/>
        <w:rPr>
          <w:rFonts w:asciiTheme="minorHAnsi" w:hAnsiTheme="minorHAnsi" w:cstheme="minorHAnsi"/>
          <w:szCs w:val="24"/>
        </w:rPr>
      </w:pPr>
      <w:r w:rsidRPr="008D15F5">
        <w:rPr>
          <w:rFonts w:asciiTheme="minorHAnsi" w:eastAsia="Times New Roman" w:hAnsiTheme="minorHAnsi" w:cstheme="minorHAnsi"/>
          <w:b/>
          <w:szCs w:val="24"/>
        </w:rPr>
        <w:t>M</w:t>
      </w:r>
      <w:r w:rsidR="00642FE1" w:rsidRPr="008D15F5">
        <w:rPr>
          <w:rFonts w:asciiTheme="minorHAnsi" w:eastAsia="Times New Roman" w:hAnsiTheme="minorHAnsi" w:cstheme="minorHAnsi"/>
          <w:b/>
          <w:szCs w:val="24"/>
        </w:rPr>
        <w:t>oment/</w:t>
      </w:r>
      <w:r w:rsidRPr="008D15F5">
        <w:rPr>
          <w:rFonts w:asciiTheme="minorHAnsi" w:eastAsia="Times New Roman" w:hAnsiTheme="minorHAnsi" w:cstheme="minorHAnsi"/>
          <w:b/>
          <w:szCs w:val="24"/>
        </w:rPr>
        <w:t>P</w:t>
      </w:r>
      <w:r w:rsidR="00642FE1" w:rsidRPr="008D15F5">
        <w:rPr>
          <w:rFonts w:asciiTheme="minorHAnsi" w:eastAsia="Times New Roman" w:hAnsiTheme="minorHAnsi" w:cstheme="minorHAnsi"/>
          <w:b/>
          <w:szCs w:val="24"/>
        </w:rPr>
        <w:t>ériodicité</w:t>
      </w:r>
    </w:p>
    <w:p w:rsidR="00954546" w:rsidRDefault="00954546" w:rsidP="00C932F6">
      <w:pPr>
        <w:spacing w:after="0" w:line="253" w:lineRule="auto"/>
        <w:ind w:left="0" w:firstLine="0"/>
        <w:rPr>
          <w:rFonts w:asciiTheme="minorHAnsi" w:hAnsiTheme="minorHAnsi" w:cstheme="minorHAnsi"/>
          <w:szCs w:val="24"/>
        </w:rPr>
      </w:pPr>
      <w:r w:rsidRPr="00C932F6">
        <w:rPr>
          <w:rFonts w:asciiTheme="minorHAnsi" w:hAnsiTheme="minorHAnsi" w:cstheme="minorHAnsi"/>
          <w:szCs w:val="24"/>
        </w:rPr>
        <w:t>A tout contact</w:t>
      </w:r>
    </w:p>
    <w:p w:rsidR="00C12861" w:rsidRDefault="00C12861" w:rsidP="00C12861">
      <w:pPr>
        <w:spacing w:after="0" w:line="253" w:lineRule="auto"/>
        <w:rPr>
          <w:rFonts w:asciiTheme="minorHAnsi" w:hAnsiTheme="minorHAnsi" w:cstheme="minorHAnsi"/>
          <w:szCs w:val="24"/>
        </w:rPr>
        <w:sectPr w:rsidR="00C12861" w:rsidSect="00025096">
          <w:pgSz w:w="11906" w:h="16838"/>
          <w:pgMar w:top="1417" w:right="1417" w:bottom="1134" w:left="1417" w:header="708" w:footer="708" w:gutter="0"/>
          <w:cols w:space="708"/>
          <w:docGrid w:linePitch="360"/>
        </w:sectPr>
      </w:pPr>
    </w:p>
    <w:p w:rsidR="00954546" w:rsidRPr="00FF27C1" w:rsidRDefault="0052068B" w:rsidP="00954546">
      <w:pPr>
        <w:pStyle w:val="JhpTabletitle"/>
        <w:tabs>
          <w:tab w:val="left" w:pos="360"/>
        </w:tabs>
        <w:jc w:val="both"/>
        <w:rPr>
          <w:lang w:val="fr-FR"/>
        </w:rPr>
      </w:pPr>
      <w:r>
        <w:rPr>
          <w:lang w:val="fr-FR"/>
        </w:rPr>
        <w:lastRenderedPageBreak/>
        <w:t>B-</w:t>
      </w:r>
      <w:r w:rsidR="00954546" w:rsidRPr="00FF27C1">
        <w:rPr>
          <w:lang w:val="fr-FR"/>
        </w:rPr>
        <w:t>Procédures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826"/>
        <w:gridCol w:w="12"/>
        <w:gridCol w:w="4535"/>
        <w:gridCol w:w="28"/>
        <w:gridCol w:w="4652"/>
        <w:gridCol w:w="4311"/>
      </w:tblGrid>
      <w:tr w:rsidR="00954546" w:rsidRPr="00C932F6" w:rsidTr="00C932F6">
        <w:trPr>
          <w:trHeight w:val="662"/>
          <w:tblHeader/>
        </w:trPr>
        <w:tc>
          <w:tcPr>
            <w:tcW w:w="598" w:type="pct"/>
            <w:gridSpan w:val="2"/>
            <w:shd w:val="clear" w:color="auto" w:fill="1F4E79"/>
            <w:vAlign w:val="center"/>
          </w:tcPr>
          <w:p w:rsidR="00954546" w:rsidRPr="00FF12AC" w:rsidRDefault="00954546" w:rsidP="00025096">
            <w:pPr>
              <w:pStyle w:val="JhpTableHeading"/>
              <w:jc w:val="both"/>
              <w:rPr>
                <w:rFonts w:asciiTheme="minorHAnsi" w:hAnsiTheme="minorHAnsi" w:cstheme="minorHAnsi"/>
                <w:sz w:val="24"/>
                <w:szCs w:val="24"/>
                <w:lang w:val="fr-FR"/>
              </w:rPr>
            </w:pPr>
          </w:p>
        </w:tc>
        <w:tc>
          <w:tcPr>
            <w:tcW w:w="1476" w:type="pct"/>
            <w:shd w:val="clear" w:color="auto" w:fill="1F4E79"/>
            <w:vAlign w:val="center"/>
          </w:tcPr>
          <w:p w:rsidR="00954546" w:rsidRPr="00C932F6" w:rsidRDefault="00954546" w:rsidP="00025096">
            <w:pPr>
              <w:pStyle w:val="JhpTableHeading"/>
              <w:jc w:val="both"/>
              <w:rPr>
                <w:rFonts w:asciiTheme="minorHAnsi" w:hAnsiTheme="minorHAnsi" w:cstheme="minorHAnsi"/>
                <w:sz w:val="24"/>
                <w:szCs w:val="24"/>
                <w:lang w:val="fr-FR"/>
              </w:rPr>
            </w:pPr>
            <w:r w:rsidRPr="00C932F6">
              <w:rPr>
                <w:rFonts w:asciiTheme="minorHAnsi" w:hAnsiTheme="minorHAnsi" w:cstheme="minorHAnsi"/>
                <w:sz w:val="24"/>
                <w:szCs w:val="24"/>
                <w:lang w:val="fr-FR"/>
              </w:rPr>
              <w:t>Communauté/Domiciles (RECO/</w:t>
            </w:r>
            <w:r w:rsidRPr="00C932F6">
              <w:rPr>
                <w:rFonts w:asciiTheme="minorHAnsi" w:hAnsiTheme="minorHAnsi" w:cstheme="minorHAnsi"/>
                <w:b w:val="0"/>
                <w:sz w:val="24"/>
                <w:szCs w:val="24"/>
                <w:vertAlign w:val="superscript"/>
                <w:lang w:val="fr-FR"/>
              </w:rPr>
              <w:t xml:space="preserve"> </w:t>
            </w:r>
            <w:r w:rsidRPr="00C932F6">
              <w:rPr>
                <w:rFonts w:asciiTheme="minorHAnsi" w:hAnsiTheme="minorHAnsi" w:cstheme="minorHAnsi"/>
                <w:sz w:val="24"/>
                <w:szCs w:val="24"/>
                <w:lang w:val="fr-FR"/>
              </w:rPr>
              <w:t>ASC/Travailleurs sociaux)</w:t>
            </w:r>
          </w:p>
        </w:tc>
        <w:tc>
          <w:tcPr>
            <w:tcW w:w="1523" w:type="pct"/>
            <w:gridSpan w:val="2"/>
            <w:shd w:val="clear" w:color="auto" w:fill="1F4E79"/>
            <w:vAlign w:val="center"/>
          </w:tcPr>
          <w:p w:rsidR="00954546" w:rsidRPr="00C932F6" w:rsidRDefault="00954546" w:rsidP="00025096">
            <w:pPr>
              <w:pStyle w:val="JhpTableHeading"/>
              <w:jc w:val="both"/>
              <w:rPr>
                <w:rFonts w:asciiTheme="minorHAnsi" w:hAnsiTheme="minorHAnsi" w:cstheme="minorHAnsi"/>
                <w:sz w:val="24"/>
                <w:szCs w:val="24"/>
                <w:lang w:val="fr-FR"/>
              </w:rPr>
            </w:pPr>
            <w:r w:rsidRPr="00C932F6">
              <w:rPr>
                <w:rFonts w:asciiTheme="minorHAnsi" w:hAnsiTheme="minorHAnsi" w:cstheme="minorHAnsi"/>
                <w:sz w:val="24"/>
                <w:szCs w:val="24"/>
                <w:lang w:val="fr-FR"/>
              </w:rPr>
              <w:t>CSA/CMC/HP :</w:t>
            </w:r>
          </w:p>
          <w:p w:rsidR="00954546" w:rsidRPr="00C932F6" w:rsidRDefault="00954546" w:rsidP="00025096">
            <w:pPr>
              <w:pStyle w:val="JhpTableHeading"/>
              <w:jc w:val="both"/>
              <w:rPr>
                <w:rFonts w:asciiTheme="minorHAnsi" w:hAnsiTheme="minorHAnsi" w:cstheme="minorHAnsi"/>
                <w:sz w:val="24"/>
                <w:szCs w:val="24"/>
                <w:lang w:val="fr-FR"/>
              </w:rPr>
            </w:pPr>
            <w:r w:rsidRPr="00C932F6">
              <w:rPr>
                <w:rFonts w:asciiTheme="minorHAnsi" w:hAnsiTheme="minorHAnsi" w:cstheme="minorHAnsi"/>
                <w:sz w:val="24"/>
                <w:szCs w:val="24"/>
                <w:lang w:val="fr-FR"/>
              </w:rPr>
              <w:t>Gynécologue-obstétricien, Médecin, SF, infirmier, ATS</w:t>
            </w:r>
          </w:p>
        </w:tc>
        <w:tc>
          <w:tcPr>
            <w:tcW w:w="1403" w:type="pct"/>
            <w:shd w:val="clear" w:color="auto" w:fill="1F4E79"/>
            <w:vAlign w:val="center"/>
          </w:tcPr>
          <w:p w:rsidR="00954546" w:rsidRPr="00C932F6" w:rsidRDefault="00954546" w:rsidP="00025096">
            <w:pPr>
              <w:pStyle w:val="JhpTableHeading"/>
              <w:jc w:val="both"/>
              <w:rPr>
                <w:rFonts w:asciiTheme="minorHAnsi" w:hAnsiTheme="minorHAnsi" w:cstheme="minorHAnsi"/>
                <w:sz w:val="24"/>
                <w:szCs w:val="24"/>
                <w:lang w:val="fr-FR"/>
              </w:rPr>
            </w:pPr>
            <w:r w:rsidRPr="00C932F6">
              <w:rPr>
                <w:rFonts w:asciiTheme="minorHAnsi" w:hAnsiTheme="minorHAnsi" w:cstheme="minorHAnsi"/>
                <w:sz w:val="24"/>
                <w:szCs w:val="24"/>
                <w:lang w:val="fr-FR"/>
              </w:rPr>
              <w:t>HR/HN :</w:t>
            </w:r>
          </w:p>
          <w:p w:rsidR="00954546" w:rsidRPr="00C932F6" w:rsidRDefault="00954546" w:rsidP="00025096">
            <w:pPr>
              <w:pStyle w:val="JhpTableHeading"/>
              <w:jc w:val="both"/>
              <w:rPr>
                <w:rFonts w:asciiTheme="minorHAnsi" w:hAnsiTheme="minorHAnsi" w:cstheme="minorHAnsi"/>
                <w:sz w:val="24"/>
                <w:szCs w:val="24"/>
                <w:lang w:val="fr-FR"/>
              </w:rPr>
            </w:pPr>
            <w:r w:rsidRPr="00C932F6">
              <w:rPr>
                <w:rFonts w:asciiTheme="minorHAnsi" w:hAnsiTheme="minorHAnsi" w:cstheme="minorHAnsi"/>
                <w:sz w:val="24"/>
                <w:szCs w:val="24"/>
                <w:lang w:val="fr-FR"/>
              </w:rPr>
              <w:t>Gynécologue-obstétricien, Médecin, SF, infirmier, ATS</w:t>
            </w:r>
          </w:p>
        </w:tc>
      </w:tr>
      <w:tr w:rsidR="00C932F6" w:rsidRPr="00C932F6" w:rsidTr="0052068B">
        <w:trPr>
          <w:trHeight w:val="144"/>
        </w:trPr>
        <w:tc>
          <w:tcPr>
            <w:tcW w:w="5000" w:type="pct"/>
            <w:gridSpan w:val="6"/>
            <w:tcBorders>
              <w:bottom w:val="single" w:sz="4" w:space="0" w:color="auto"/>
            </w:tcBorders>
            <w:shd w:val="clear" w:color="auto" w:fill="9CC2E5" w:themeFill="accent1" w:themeFillTint="99"/>
          </w:tcPr>
          <w:p w:rsidR="00C932F6" w:rsidRPr="00C932F6" w:rsidRDefault="008817CF" w:rsidP="00C932F6">
            <w:pPr>
              <w:pStyle w:val="JhpTabletext"/>
              <w:jc w:val="both"/>
              <w:rPr>
                <w:rFonts w:asciiTheme="minorHAnsi" w:eastAsia="Futura-Book" w:hAnsiTheme="minorHAnsi" w:cstheme="minorHAnsi"/>
                <w:b/>
                <w:sz w:val="24"/>
                <w:szCs w:val="24"/>
                <w:lang w:val="fr-FR"/>
              </w:rPr>
            </w:pPr>
            <w:r w:rsidRPr="003F4371">
              <w:rPr>
                <w:rFonts w:asciiTheme="minorHAnsi" w:hAnsiTheme="minorHAnsi" w:cstheme="minorHAnsi"/>
                <w:b/>
                <w:sz w:val="24"/>
                <w:szCs w:val="24"/>
                <w:lang w:val="fr-FR"/>
              </w:rPr>
              <w:t>SERVICES :</w:t>
            </w:r>
            <w:r>
              <w:rPr>
                <w:rFonts w:asciiTheme="minorHAnsi" w:hAnsiTheme="minorHAnsi" w:cstheme="minorHAnsi"/>
                <w:b/>
                <w:sz w:val="24"/>
                <w:szCs w:val="24"/>
                <w:lang w:val="fr-FR"/>
              </w:rPr>
              <w:t xml:space="preserve"> Communication pour le Changement social et Comportemental (CCSC)</w:t>
            </w:r>
          </w:p>
        </w:tc>
      </w:tr>
      <w:tr w:rsidR="00954546" w:rsidRPr="00C932F6" w:rsidTr="00C932F6">
        <w:trPr>
          <w:trHeight w:val="144"/>
        </w:trPr>
        <w:tc>
          <w:tcPr>
            <w:tcW w:w="594" w:type="pct"/>
            <w:tcBorders>
              <w:bottom w:val="single" w:sz="4" w:space="0" w:color="auto"/>
            </w:tcBorders>
          </w:tcPr>
          <w:p w:rsidR="00954546" w:rsidRPr="00C932F6" w:rsidRDefault="00954546" w:rsidP="00C932F6">
            <w:pPr>
              <w:pStyle w:val="JhpTableBullet10"/>
              <w:numPr>
                <w:ilvl w:val="0"/>
                <w:numId w:val="0"/>
              </w:numPr>
              <w:ind w:left="288" w:hanging="288"/>
              <w:jc w:val="both"/>
              <w:rPr>
                <w:rFonts w:asciiTheme="minorHAnsi" w:eastAsia="Futura-Book" w:hAnsiTheme="minorHAnsi" w:cstheme="minorHAnsi"/>
                <w:b/>
                <w:sz w:val="24"/>
                <w:szCs w:val="24"/>
                <w:lang w:val="fr-FR"/>
              </w:rPr>
            </w:pPr>
          </w:p>
        </w:tc>
        <w:tc>
          <w:tcPr>
            <w:tcW w:w="1489" w:type="pct"/>
            <w:gridSpan w:val="3"/>
            <w:tcBorders>
              <w:bottom w:val="single" w:sz="4" w:space="0" w:color="auto"/>
            </w:tcBorders>
          </w:tcPr>
          <w:p w:rsidR="00954546" w:rsidRPr="00C932F6" w:rsidRDefault="00C932F6" w:rsidP="00C932F6">
            <w:pPr>
              <w:pStyle w:val="JhpTabletext"/>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954546" w:rsidRPr="00C932F6">
              <w:rPr>
                <w:rFonts w:asciiTheme="minorHAnsi" w:eastAsia="Futura-Book" w:hAnsiTheme="minorHAnsi" w:cstheme="minorHAnsi"/>
                <w:sz w:val="24"/>
                <w:szCs w:val="24"/>
                <w:lang w:val="fr-FR"/>
              </w:rPr>
              <w:t>Conseiller sur :</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L’éducation sexuelle,</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Les pratiques traditionnelles néfastes,</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des grossesses non désirées et les mariages précoces,</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Les violences basées sur le genre,</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L’implication des hommes sur la santé sexuelle et reproductive,</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de l’infertilité,</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du Cancer de la prostate,</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des cancers chez la femme (sein et col de l’utérus),</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L’existence des services SR y compris les services spécialisés,</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L’importance des réunions communautaires.</w:t>
            </w:r>
          </w:p>
        </w:tc>
        <w:tc>
          <w:tcPr>
            <w:tcW w:w="1514" w:type="pct"/>
            <w:tcBorders>
              <w:bottom w:val="single" w:sz="4" w:space="0" w:color="auto"/>
            </w:tcBorders>
          </w:tcPr>
          <w:p w:rsidR="00954546" w:rsidRPr="00C932F6" w:rsidRDefault="00C932F6" w:rsidP="00C932F6">
            <w:pPr>
              <w:pStyle w:val="JhpTabletext"/>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954546" w:rsidRPr="00C932F6">
              <w:rPr>
                <w:rFonts w:asciiTheme="minorHAnsi" w:eastAsia="Futura-Book" w:hAnsiTheme="minorHAnsi" w:cstheme="minorHAnsi"/>
                <w:sz w:val="24"/>
                <w:szCs w:val="24"/>
                <w:lang w:val="fr-FR"/>
              </w:rPr>
              <w:t>Conseiller sur :</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L’éducation sexuelle,</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Les pratiques traditionnelles néfastes,</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des grossesses non désirées et les mariages précoces,</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Les violences basées sur le genre,</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L’implication des hommes sur la santé sexuelle et reproductive,</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de l’infertilité,</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du Cancer de la prostate,</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des cancers chez la femme (sein et col de l’utérus),</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L’existence des services SR y compris les services spécialisés,</w:t>
            </w:r>
          </w:p>
          <w:p w:rsidR="00954546" w:rsidRPr="00C932F6" w:rsidRDefault="00954546" w:rsidP="00C932F6">
            <w:pPr>
              <w:pStyle w:val="JhpTabletext"/>
              <w:jc w:val="both"/>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L’importance des réunions communautaires</w:t>
            </w:r>
          </w:p>
        </w:tc>
        <w:tc>
          <w:tcPr>
            <w:tcW w:w="1403" w:type="pct"/>
            <w:tcBorders>
              <w:bottom w:val="single" w:sz="4" w:space="0" w:color="auto"/>
            </w:tcBorders>
          </w:tcPr>
          <w:p w:rsidR="00C932F6" w:rsidRDefault="00C932F6" w:rsidP="00C932F6">
            <w:pPr>
              <w:pStyle w:val="JhpTabletext"/>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-Conseiller sur :</w:t>
            </w:r>
          </w:p>
          <w:p w:rsidR="00954546" w:rsidRPr="00C932F6" w:rsidRDefault="00954546" w:rsidP="00C932F6">
            <w:pPr>
              <w:pStyle w:val="JhpTabletext"/>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L’éducation sexuelle,</w:t>
            </w:r>
          </w:p>
          <w:p w:rsidR="00954546" w:rsidRPr="00C932F6" w:rsidRDefault="00954546" w:rsidP="00C932F6">
            <w:pPr>
              <w:pStyle w:val="JhpTabletext"/>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Les pratiques traditionnelles néfastes,</w:t>
            </w:r>
          </w:p>
          <w:p w:rsidR="00954546" w:rsidRPr="00C932F6" w:rsidRDefault="00954546" w:rsidP="00C932F6">
            <w:pPr>
              <w:pStyle w:val="JhpTabletext"/>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des grossesses non désirées et les mariages précoces,</w:t>
            </w:r>
          </w:p>
          <w:p w:rsidR="00954546" w:rsidRPr="00C932F6" w:rsidRDefault="00954546" w:rsidP="00C932F6">
            <w:pPr>
              <w:pStyle w:val="JhpTabletext"/>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Les violences basées sur le genre,</w:t>
            </w:r>
          </w:p>
          <w:p w:rsidR="00954546" w:rsidRPr="00C932F6" w:rsidRDefault="00954546" w:rsidP="00C932F6">
            <w:pPr>
              <w:pStyle w:val="JhpTabletext"/>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L’implication des hommes sur la santé sexuelle et reproductive,</w:t>
            </w:r>
          </w:p>
          <w:p w:rsidR="00954546" w:rsidRPr="00C932F6" w:rsidRDefault="00954546" w:rsidP="00C932F6">
            <w:pPr>
              <w:pStyle w:val="JhpTabletext"/>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de l’infertilité,</w:t>
            </w:r>
          </w:p>
          <w:p w:rsidR="00954546" w:rsidRPr="00C932F6" w:rsidRDefault="00954546" w:rsidP="00C932F6">
            <w:pPr>
              <w:pStyle w:val="JhpTabletext"/>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du Cancer de la prostate,</w:t>
            </w:r>
          </w:p>
          <w:p w:rsidR="00954546" w:rsidRPr="00C932F6" w:rsidRDefault="00954546" w:rsidP="00C932F6">
            <w:pPr>
              <w:pStyle w:val="JhpTabletext"/>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La prévention des cancers chez la femme (sein et col de l’utérus),</w:t>
            </w:r>
          </w:p>
          <w:p w:rsidR="00954546" w:rsidRPr="00C932F6" w:rsidRDefault="00954546" w:rsidP="00C932F6">
            <w:pPr>
              <w:pStyle w:val="JhpTabletext"/>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L’existence des services SR y compris les services spécialisés,</w:t>
            </w:r>
          </w:p>
          <w:p w:rsidR="00954546" w:rsidRPr="00C932F6" w:rsidRDefault="00954546" w:rsidP="00C932F6">
            <w:pPr>
              <w:pStyle w:val="JhpTabletext"/>
              <w:rPr>
                <w:rFonts w:asciiTheme="minorHAnsi" w:eastAsia="Futura-Book" w:hAnsiTheme="minorHAnsi" w:cstheme="minorHAnsi"/>
                <w:sz w:val="24"/>
                <w:szCs w:val="24"/>
                <w:lang w:val="fr-FR"/>
              </w:rPr>
            </w:pPr>
            <w:r w:rsidRPr="00C932F6">
              <w:rPr>
                <w:rFonts w:asciiTheme="minorHAnsi" w:eastAsia="Futura-Book" w:hAnsiTheme="minorHAnsi" w:cstheme="minorHAnsi"/>
                <w:sz w:val="24"/>
                <w:szCs w:val="24"/>
                <w:lang w:val="fr-FR"/>
              </w:rPr>
              <w:t>L’importance des réunions communautaires</w:t>
            </w:r>
          </w:p>
        </w:tc>
      </w:tr>
      <w:tr w:rsidR="00C932F6" w:rsidRPr="00C932F6" w:rsidTr="0052068B">
        <w:trPr>
          <w:trHeight w:val="144"/>
        </w:trPr>
        <w:tc>
          <w:tcPr>
            <w:tcW w:w="5000" w:type="pct"/>
            <w:gridSpan w:val="6"/>
            <w:shd w:val="clear" w:color="auto" w:fill="9CC2E5" w:themeFill="accent1" w:themeFillTint="99"/>
          </w:tcPr>
          <w:p w:rsidR="00C932F6" w:rsidRPr="00C932F6" w:rsidRDefault="00C932F6" w:rsidP="00C932F6">
            <w:pPr>
              <w:pStyle w:val="JhpTableBullet10"/>
              <w:numPr>
                <w:ilvl w:val="0"/>
                <w:numId w:val="0"/>
              </w:numPr>
              <w:ind w:left="288" w:hanging="288"/>
              <w:jc w:val="both"/>
              <w:rPr>
                <w:rFonts w:asciiTheme="minorHAnsi" w:hAnsiTheme="minorHAnsi" w:cstheme="minorHAnsi"/>
                <w:sz w:val="24"/>
                <w:szCs w:val="24"/>
                <w:lang w:val="fr-FR"/>
              </w:rPr>
            </w:pPr>
            <w:r w:rsidRPr="00C932F6">
              <w:rPr>
                <w:rFonts w:asciiTheme="minorHAnsi" w:hAnsiTheme="minorHAnsi" w:cstheme="minorHAnsi"/>
                <w:b/>
                <w:sz w:val="24"/>
                <w:szCs w:val="24"/>
                <w:lang w:val="fr-FR"/>
              </w:rPr>
              <w:t xml:space="preserve">SERVICES : </w:t>
            </w:r>
            <w:r w:rsidRPr="00C932F6">
              <w:rPr>
                <w:rFonts w:asciiTheme="minorHAnsi" w:eastAsia="Futura-Book" w:hAnsiTheme="minorHAnsi" w:cstheme="minorHAnsi"/>
                <w:b/>
                <w:sz w:val="24"/>
                <w:szCs w:val="24"/>
                <w:lang w:val="fr-FR"/>
              </w:rPr>
              <w:t>Prise en charge</w:t>
            </w:r>
            <w:r>
              <w:rPr>
                <w:rFonts w:asciiTheme="minorHAnsi" w:eastAsia="Futura-Book" w:hAnsiTheme="minorHAnsi" w:cstheme="minorHAnsi"/>
                <w:b/>
                <w:sz w:val="24"/>
                <w:szCs w:val="24"/>
                <w:lang w:val="fr-FR"/>
              </w:rPr>
              <w:t xml:space="preserve"> </w:t>
            </w:r>
            <w:r w:rsidRPr="00C932F6">
              <w:rPr>
                <w:rFonts w:asciiTheme="minorHAnsi" w:eastAsia="Futura-Book" w:hAnsiTheme="minorHAnsi" w:cstheme="minorHAnsi"/>
                <w:b/>
                <w:sz w:val="24"/>
                <w:szCs w:val="24"/>
                <w:lang w:val="fr-FR"/>
              </w:rPr>
              <w:t>des pathologies</w:t>
            </w:r>
          </w:p>
        </w:tc>
      </w:tr>
      <w:tr w:rsidR="00954546" w:rsidRPr="00C932F6" w:rsidTr="00C932F6">
        <w:trPr>
          <w:trHeight w:val="144"/>
        </w:trPr>
        <w:tc>
          <w:tcPr>
            <w:tcW w:w="594" w:type="pct"/>
          </w:tcPr>
          <w:p w:rsidR="00954546" w:rsidRPr="00C932F6" w:rsidRDefault="00954546" w:rsidP="00C932F6">
            <w:pPr>
              <w:pStyle w:val="JhpTableBullet10"/>
              <w:numPr>
                <w:ilvl w:val="0"/>
                <w:numId w:val="0"/>
              </w:numPr>
              <w:ind w:left="288" w:hanging="288"/>
              <w:jc w:val="both"/>
              <w:rPr>
                <w:rFonts w:asciiTheme="minorHAnsi" w:eastAsia="Futura-Book" w:hAnsiTheme="minorHAnsi" w:cstheme="minorHAnsi"/>
                <w:b/>
                <w:sz w:val="24"/>
                <w:szCs w:val="24"/>
                <w:lang w:val="fr-FR"/>
              </w:rPr>
            </w:pPr>
          </w:p>
        </w:tc>
        <w:tc>
          <w:tcPr>
            <w:tcW w:w="1489" w:type="pct"/>
            <w:gridSpan w:val="3"/>
          </w:tcPr>
          <w:p w:rsidR="00954546" w:rsidRPr="00C932F6" w:rsidRDefault="00C932F6" w:rsidP="00C932F6">
            <w:pPr>
              <w:pStyle w:val="JhpTableBullet10"/>
              <w:numPr>
                <w:ilvl w:val="0"/>
                <w:numId w:val="0"/>
              </w:numPr>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954546" w:rsidRPr="00C932F6">
              <w:rPr>
                <w:rFonts w:asciiTheme="minorHAnsi" w:eastAsia="Futura-Book" w:hAnsiTheme="minorHAnsi" w:cstheme="minorHAnsi"/>
                <w:sz w:val="24"/>
                <w:szCs w:val="24"/>
                <w:lang w:val="fr-FR"/>
              </w:rPr>
              <w:t>Poursuivre la CCSC,</w:t>
            </w:r>
          </w:p>
          <w:p w:rsidR="00954546" w:rsidRPr="00C932F6" w:rsidRDefault="00C932F6" w:rsidP="00C932F6">
            <w:pPr>
              <w:pStyle w:val="JhpTableBullet10"/>
              <w:numPr>
                <w:ilvl w:val="0"/>
                <w:numId w:val="0"/>
              </w:numPr>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954546" w:rsidRPr="00C932F6">
              <w:rPr>
                <w:rFonts w:asciiTheme="minorHAnsi" w:eastAsia="Futura-Book" w:hAnsiTheme="minorHAnsi" w:cstheme="minorHAnsi"/>
                <w:sz w:val="24"/>
                <w:szCs w:val="24"/>
                <w:lang w:val="fr-FR"/>
              </w:rPr>
              <w:t>Identifier les cas,</w:t>
            </w:r>
          </w:p>
          <w:p w:rsidR="00954546" w:rsidRPr="00C932F6" w:rsidRDefault="00C932F6" w:rsidP="00C932F6">
            <w:pPr>
              <w:pStyle w:val="JhpTableBullet10"/>
              <w:numPr>
                <w:ilvl w:val="0"/>
                <w:numId w:val="0"/>
              </w:numPr>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954546" w:rsidRPr="00C932F6">
              <w:rPr>
                <w:rFonts w:asciiTheme="minorHAnsi" w:eastAsia="Futura-Book" w:hAnsiTheme="minorHAnsi" w:cstheme="minorHAnsi"/>
                <w:sz w:val="24"/>
                <w:szCs w:val="24"/>
                <w:lang w:val="fr-FR"/>
              </w:rPr>
              <w:t>Orienter,</w:t>
            </w:r>
          </w:p>
          <w:p w:rsidR="00954546" w:rsidRPr="00C932F6" w:rsidRDefault="00C932F6" w:rsidP="00C932F6">
            <w:pPr>
              <w:pStyle w:val="JhpTableBullet10"/>
              <w:numPr>
                <w:ilvl w:val="0"/>
                <w:numId w:val="0"/>
              </w:numPr>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954546" w:rsidRPr="00C932F6">
              <w:rPr>
                <w:rFonts w:asciiTheme="minorHAnsi" w:eastAsia="Futura-Book" w:hAnsiTheme="minorHAnsi" w:cstheme="minorHAnsi"/>
                <w:sz w:val="24"/>
                <w:szCs w:val="24"/>
                <w:lang w:val="fr-FR"/>
              </w:rPr>
              <w:t xml:space="preserve">Assurer le suivi. </w:t>
            </w:r>
          </w:p>
        </w:tc>
        <w:tc>
          <w:tcPr>
            <w:tcW w:w="1514" w:type="pct"/>
          </w:tcPr>
          <w:p w:rsidR="00954546" w:rsidRPr="00C932F6" w:rsidRDefault="00C932F6" w:rsidP="00C932F6">
            <w:pPr>
              <w:pStyle w:val="JhpTabletext"/>
              <w:jc w:val="both"/>
              <w:rPr>
                <w:rFonts w:asciiTheme="minorHAnsi" w:hAnsiTheme="minorHAnsi" w:cstheme="minorHAnsi"/>
                <w:sz w:val="24"/>
                <w:szCs w:val="24"/>
                <w:lang w:val="fr-FR"/>
              </w:rPr>
            </w:pPr>
            <w:r>
              <w:rPr>
                <w:rFonts w:asciiTheme="minorHAnsi" w:hAnsiTheme="minorHAnsi" w:cstheme="minorHAnsi"/>
                <w:sz w:val="24"/>
                <w:szCs w:val="24"/>
                <w:lang w:val="fr-FR"/>
              </w:rPr>
              <w:t>-</w:t>
            </w:r>
            <w:r w:rsidR="00954546" w:rsidRPr="00C932F6">
              <w:rPr>
                <w:rFonts w:asciiTheme="minorHAnsi" w:hAnsiTheme="minorHAnsi" w:cstheme="minorHAnsi"/>
                <w:sz w:val="24"/>
                <w:szCs w:val="24"/>
                <w:lang w:val="fr-FR"/>
              </w:rPr>
              <w:t>Poursuivre la CCSC</w:t>
            </w:r>
          </w:p>
          <w:p w:rsidR="00954546" w:rsidRPr="00C932F6" w:rsidRDefault="00C932F6" w:rsidP="00C932F6">
            <w:pPr>
              <w:pStyle w:val="JhpTabletext"/>
              <w:jc w:val="both"/>
              <w:rPr>
                <w:rFonts w:asciiTheme="minorHAnsi" w:hAnsiTheme="minorHAnsi" w:cstheme="minorHAnsi"/>
                <w:sz w:val="24"/>
                <w:szCs w:val="24"/>
                <w:lang w:val="fr-FR"/>
              </w:rPr>
            </w:pPr>
            <w:r>
              <w:rPr>
                <w:rFonts w:asciiTheme="minorHAnsi" w:hAnsiTheme="minorHAnsi" w:cstheme="minorHAnsi"/>
                <w:sz w:val="24"/>
                <w:szCs w:val="24"/>
                <w:lang w:val="fr-FR"/>
              </w:rPr>
              <w:t>-</w:t>
            </w:r>
            <w:r w:rsidR="00954546" w:rsidRPr="00C932F6">
              <w:rPr>
                <w:rFonts w:asciiTheme="minorHAnsi" w:hAnsiTheme="minorHAnsi" w:cstheme="minorHAnsi"/>
                <w:sz w:val="24"/>
                <w:szCs w:val="24"/>
                <w:lang w:val="fr-FR"/>
              </w:rPr>
              <w:t>Administrer les volets de la SR</w:t>
            </w:r>
          </w:p>
        </w:tc>
        <w:tc>
          <w:tcPr>
            <w:tcW w:w="1403" w:type="pct"/>
          </w:tcPr>
          <w:p w:rsidR="00954546" w:rsidRPr="00C932F6" w:rsidRDefault="00C932F6" w:rsidP="00C932F6">
            <w:pPr>
              <w:pStyle w:val="JhpTableBullet10"/>
              <w:numPr>
                <w:ilvl w:val="0"/>
                <w:numId w:val="0"/>
              </w:numPr>
              <w:jc w:val="both"/>
              <w:rPr>
                <w:rFonts w:asciiTheme="minorHAnsi" w:hAnsiTheme="minorHAnsi" w:cstheme="minorHAnsi"/>
                <w:sz w:val="24"/>
                <w:szCs w:val="24"/>
                <w:lang w:val="fr-FR"/>
              </w:rPr>
            </w:pPr>
            <w:r>
              <w:rPr>
                <w:rFonts w:asciiTheme="minorHAnsi" w:hAnsiTheme="minorHAnsi" w:cstheme="minorHAnsi"/>
                <w:sz w:val="24"/>
                <w:szCs w:val="24"/>
                <w:lang w:val="fr-FR"/>
              </w:rPr>
              <w:t>-</w:t>
            </w:r>
            <w:r w:rsidR="00954546" w:rsidRPr="00C932F6">
              <w:rPr>
                <w:rFonts w:asciiTheme="minorHAnsi" w:hAnsiTheme="minorHAnsi" w:cstheme="minorHAnsi"/>
                <w:sz w:val="24"/>
                <w:szCs w:val="24"/>
                <w:lang w:val="fr-FR"/>
              </w:rPr>
              <w:t>Administrer les volets de la SR</w:t>
            </w:r>
          </w:p>
        </w:tc>
      </w:tr>
    </w:tbl>
    <w:p w:rsidR="00C12861" w:rsidRDefault="00C12861" w:rsidP="00954546">
      <w:pPr>
        <w:spacing w:after="626" w:line="265" w:lineRule="auto"/>
        <w:ind w:left="10" w:right="-14"/>
        <w:jc w:val="left"/>
        <w:rPr>
          <w:rFonts w:asciiTheme="minorHAnsi" w:hAnsiTheme="minorHAnsi" w:cstheme="minorHAnsi"/>
        </w:rPr>
        <w:sectPr w:rsidR="00C12861" w:rsidSect="00C12861">
          <w:pgSz w:w="16838" w:h="11906" w:orient="landscape"/>
          <w:pgMar w:top="1419" w:right="756" w:bottom="1414" w:left="708" w:header="720" w:footer="720" w:gutter="0"/>
          <w:cols w:space="720"/>
          <w:docGrid w:linePitch="326"/>
        </w:sectPr>
      </w:pPr>
    </w:p>
    <w:p w:rsidR="00F96E1E" w:rsidRPr="0084213D" w:rsidRDefault="0084213D" w:rsidP="00A06773">
      <w:pPr>
        <w:pStyle w:val="Titre1"/>
        <w:shd w:val="clear" w:color="auto" w:fill="2E74B5" w:themeFill="accent1" w:themeFillShade="BF"/>
        <w:rPr>
          <w:rFonts w:asciiTheme="minorHAnsi" w:hAnsiTheme="minorHAnsi" w:cstheme="minorHAnsi"/>
          <w:color w:val="FFFFFF" w:themeColor="background1"/>
          <w:sz w:val="32"/>
          <w:u w:val="none"/>
        </w:rPr>
      </w:pPr>
      <w:bookmarkStart w:id="252" w:name="_Toc81733789"/>
      <w:r>
        <w:rPr>
          <w:rFonts w:asciiTheme="minorHAnsi" w:hAnsiTheme="minorHAnsi" w:cstheme="minorHAnsi"/>
          <w:color w:val="FFFFFF" w:themeColor="background1"/>
          <w:sz w:val="32"/>
          <w:u w:val="none"/>
        </w:rPr>
        <w:lastRenderedPageBreak/>
        <w:t xml:space="preserve">13. </w:t>
      </w:r>
      <w:r w:rsidR="00C932F6" w:rsidRPr="0084213D">
        <w:rPr>
          <w:rFonts w:asciiTheme="minorHAnsi" w:hAnsiTheme="minorHAnsi" w:cstheme="minorHAnsi"/>
          <w:color w:val="FFFFFF" w:themeColor="background1"/>
          <w:sz w:val="32"/>
          <w:u w:val="none"/>
        </w:rPr>
        <w:t xml:space="preserve">PRISE EN CHARGE DE LA </w:t>
      </w:r>
      <w:r w:rsidR="00F96E1E" w:rsidRPr="0084213D">
        <w:rPr>
          <w:rFonts w:asciiTheme="minorHAnsi" w:hAnsiTheme="minorHAnsi" w:cstheme="minorHAnsi"/>
          <w:color w:val="FFFFFF" w:themeColor="background1"/>
          <w:sz w:val="32"/>
          <w:u w:val="none"/>
        </w:rPr>
        <w:t>SANTE SEXUELLE ET REPRODUCTIVE DES HOMMES</w:t>
      </w:r>
      <w:bookmarkEnd w:id="252"/>
      <w:r w:rsidR="00F96E1E" w:rsidRPr="0084213D">
        <w:rPr>
          <w:rFonts w:asciiTheme="minorHAnsi" w:hAnsiTheme="minorHAnsi" w:cstheme="minorHAnsi"/>
          <w:color w:val="FFFFFF" w:themeColor="background1"/>
          <w:sz w:val="32"/>
          <w:u w:val="none"/>
        </w:rPr>
        <w:t xml:space="preserve"> </w:t>
      </w:r>
    </w:p>
    <w:p w:rsidR="00C932F6" w:rsidRPr="00C932F6" w:rsidRDefault="00C932F6" w:rsidP="00C932F6">
      <w:pPr>
        <w:spacing w:after="206" w:line="259" w:lineRule="auto"/>
        <w:ind w:left="-5"/>
        <w:jc w:val="left"/>
        <w:rPr>
          <w:rFonts w:asciiTheme="minorHAnsi" w:hAnsiTheme="minorHAnsi" w:cstheme="minorHAnsi"/>
        </w:rPr>
      </w:pPr>
      <w:r w:rsidRPr="00C932F6">
        <w:rPr>
          <w:rFonts w:asciiTheme="minorHAnsi" w:hAnsiTheme="minorHAnsi" w:cstheme="minorHAnsi"/>
          <w:b/>
        </w:rPr>
        <w:t xml:space="preserve">A. </w:t>
      </w:r>
      <w:r w:rsidRPr="003F4371">
        <w:rPr>
          <w:rFonts w:asciiTheme="minorHAnsi" w:hAnsiTheme="minorHAnsi" w:cstheme="minorHAnsi"/>
          <w:b/>
        </w:rPr>
        <w:t>Normes</w:t>
      </w:r>
    </w:p>
    <w:p w:rsidR="00C932F6" w:rsidRPr="00C932F6" w:rsidRDefault="00C932F6" w:rsidP="00FC4AD4">
      <w:pPr>
        <w:numPr>
          <w:ilvl w:val="0"/>
          <w:numId w:val="18"/>
        </w:numPr>
        <w:spacing w:after="223" w:line="250" w:lineRule="auto"/>
        <w:ind w:hanging="360"/>
        <w:jc w:val="left"/>
        <w:rPr>
          <w:rFonts w:asciiTheme="minorHAnsi" w:hAnsiTheme="minorHAnsi" w:cstheme="minorHAnsi"/>
        </w:rPr>
      </w:pPr>
      <w:r w:rsidRPr="00C932F6">
        <w:rPr>
          <w:rFonts w:asciiTheme="minorHAnsi" w:hAnsiTheme="minorHAnsi" w:cstheme="minorHAnsi"/>
          <w:b/>
          <w:i/>
        </w:rPr>
        <w:t xml:space="preserve">Définition </w:t>
      </w:r>
    </w:p>
    <w:p w:rsidR="00F96E1E" w:rsidRDefault="00F96E1E" w:rsidP="003F4371">
      <w:pPr>
        <w:spacing w:after="0" w:line="240" w:lineRule="auto"/>
        <w:ind w:left="10"/>
        <w:rPr>
          <w:rFonts w:asciiTheme="minorHAnsi" w:hAnsiTheme="minorHAnsi" w:cstheme="minorHAnsi"/>
        </w:rPr>
      </w:pPr>
      <w:r w:rsidRPr="009F3CEE">
        <w:rPr>
          <w:rFonts w:asciiTheme="minorHAnsi" w:hAnsiTheme="minorHAnsi" w:cstheme="minorHAnsi"/>
        </w:rPr>
        <w:t xml:space="preserve">La santé sexuelle et reproductive se définie comme un état de bien-être </w:t>
      </w:r>
      <w:r>
        <w:rPr>
          <w:rFonts w:asciiTheme="minorHAnsi" w:hAnsiTheme="minorHAnsi" w:cstheme="minorHAnsi"/>
        </w:rPr>
        <w:t>gé</w:t>
      </w:r>
      <w:r w:rsidRPr="009F3CEE">
        <w:rPr>
          <w:rFonts w:asciiTheme="minorHAnsi" w:hAnsiTheme="minorHAnsi" w:cstheme="minorHAnsi"/>
        </w:rPr>
        <w:t xml:space="preserve">néral et dynamique tant physique que mental et social pour tout ce qui concerne l’appareil génital, ses fonctions et son fonctionnement et non pas seulement l’absence de maladie ou d’infirmité.  </w:t>
      </w:r>
    </w:p>
    <w:p w:rsidR="003F4371" w:rsidRPr="00FA401C" w:rsidRDefault="003F4371" w:rsidP="003F4371">
      <w:pPr>
        <w:spacing w:after="0" w:line="240" w:lineRule="auto"/>
        <w:ind w:left="10"/>
        <w:rPr>
          <w:rFonts w:asciiTheme="minorHAnsi" w:hAnsiTheme="minorHAnsi" w:cstheme="minorHAnsi"/>
        </w:rPr>
      </w:pPr>
    </w:p>
    <w:p w:rsidR="00F96E1E" w:rsidRPr="003F4371" w:rsidRDefault="00F96E1E" w:rsidP="00FC4AD4">
      <w:pPr>
        <w:pStyle w:val="Paragraphedeliste"/>
        <w:numPr>
          <w:ilvl w:val="0"/>
          <w:numId w:val="170"/>
        </w:numPr>
        <w:spacing w:after="0" w:line="240" w:lineRule="auto"/>
        <w:rPr>
          <w:rFonts w:asciiTheme="minorHAnsi" w:hAnsiTheme="minorHAnsi" w:cstheme="minorHAnsi"/>
          <w:b/>
        </w:rPr>
      </w:pPr>
      <w:r w:rsidRPr="003F4371">
        <w:rPr>
          <w:rFonts w:asciiTheme="minorHAnsi" w:hAnsiTheme="minorHAnsi" w:cstheme="minorHAnsi"/>
          <w:b/>
        </w:rPr>
        <w:t>B</w:t>
      </w:r>
      <w:r w:rsidR="003F4371" w:rsidRPr="003F4371">
        <w:rPr>
          <w:rFonts w:asciiTheme="minorHAnsi" w:hAnsiTheme="minorHAnsi" w:cstheme="minorHAnsi"/>
          <w:b/>
        </w:rPr>
        <w:t>ut</w:t>
      </w:r>
    </w:p>
    <w:p w:rsidR="00F96E1E" w:rsidRDefault="00F96E1E" w:rsidP="003F4371">
      <w:pPr>
        <w:spacing w:after="0" w:line="240" w:lineRule="auto"/>
        <w:ind w:left="10"/>
        <w:rPr>
          <w:rFonts w:asciiTheme="minorHAnsi" w:hAnsiTheme="minorHAnsi" w:cstheme="minorHAnsi"/>
        </w:rPr>
      </w:pPr>
      <w:r w:rsidRPr="00FA401C">
        <w:rPr>
          <w:rFonts w:asciiTheme="minorHAnsi" w:hAnsiTheme="minorHAnsi" w:cstheme="minorHAnsi"/>
        </w:rPr>
        <w:t>Le but est d’améliorer la qualité de la vie pour tous à travers le cycle de vie qui va de la naissance, pour arriver à l'âge avancé, en passant par les étapes de l’enfance, l’adolescence et la période de reproduction.</w:t>
      </w:r>
    </w:p>
    <w:p w:rsidR="003F4371" w:rsidRDefault="003F4371" w:rsidP="003F4371">
      <w:pPr>
        <w:spacing w:after="0" w:line="240" w:lineRule="auto"/>
        <w:ind w:left="10"/>
        <w:rPr>
          <w:rFonts w:asciiTheme="minorHAnsi" w:hAnsiTheme="minorHAnsi" w:cstheme="minorHAnsi"/>
        </w:rPr>
      </w:pPr>
    </w:p>
    <w:p w:rsidR="003F4371" w:rsidRPr="003F4371" w:rsidRDefault="003F4371" w:rsidP="00FC4AD4">
      <w:pPr>
        <w:pStyle w:val="Paragraphedeliste"/>
        <w:numPr>
          <w:ilvl w:val="0"/>
          <w:numId w:val="170"/>
        </w:numPr>
        <w:spacing w:after="0" w:line="240" w:lineRule="auto"/>
        <w:rPr>
          <w:rFonts w:asciiTheme="minorHAnsi" w:hAnsiTheme="minorHAnsi" w:cstheme="minorHAnsi"/>
          <w:b/>
        </w:rPr>
      </w:pPr>
      <w:r w:rsidRPr="003F4371">
        <w:rPr>
          <w:rFonts w:asciiTheme="minorHAnsi" w:hAnsiTheme="minorHAnsi" w:cstheme="minorHAnsi"/>
          <w:b/>
        </w:rPr>
        <w:t>Objectifs :</w:t>
      </w:r>
    </w:p>
    <w:p w:rsidR="003F4371" w:rsidRPr="003F4371" w:rsidRDefault="003F4371" w:rsidP="00FC4AD4">
      <w:pPr>
        <w:pStyle w:val="Paragraphedeliste"/>
        <w:numPr>
          <w:ilvl w:val="0"/>
          <w:numId w:val="177"/>
        </w:numPr>
        <w:spacing w:after="0" w:line="240" w:lineRule="auto"/>
        <w:rPr>
          <w:rFonts w:asciiTheme="minorHAnsi" w:hAnsiTheme="minorHAnsi" w:cstheme="minorHAnsi"/>
        </w:rPr>
      </w:pPr>
      <w:r w:rsidRPr="003F4371">
        <w:rPr>
          <w:rFonts w:asciiTheme="minorHAnsi" w:hAnsiTheme="minorHAnsi" w:cstheme="minorHAnsi"/>
        </w:rPr>
        <w:t>Amener les individus à adopter des comportements responsables en matière de sexualité et de procréation,</w:t>
      </w:r>
    </w:p>
    <w:p w:rsidR="003F4371" w:rsidRPr="003F4371" w:rsidRDefault="003F4371" w:rsidP="00FC4AD4">
      <w:pPr>
        <w:pStyle w:val="Paragraphedeliste"/>
        <w:numPr>
          <w:ilvl w:val="0"/>
          <w:numId w:val="177"/>
        </w:numPr>
        <w:spacing w:after="0" w:line="240" w:lineRule="auto"/>
        <w:rPr>
          <w:rFonts w:asciiTheme="minorHAnsi" w:hAnsiTheme="minorHAnsi" w:cstheme="minorHAnsi"/>
        </w:rPr>
      </w:pPr>
      <w:r w:rsidRPr="003F4371">
        <w:rPr>
          <w:rFonts w:asciiTheme="minorHAnsi" w:hAnsiTheme="minorHAnsi" w:cstheme="minorHAnsi"/>
        </w:rPr>
        <w:t>Offrir des services de qualité adaptés aux individus,</w:t>
      </w:r>
    </w:p>
    <w:p w:rsidR="003F4371" w:rsidRDefault="003F4371" w:rsidP="00FC4AD4">
      <w:pPr>
        <w:pStyle w:val="Paragraphedeliste"/>
        <w:numPr>
          <w:ilvl w:val="0"/>
          <w:numId w:val="177"/>
        </w:numPr>
        <w:spacing w:after="0" w:line="240" w:lineRule="auto"/>
        <w:rPr>
          <w:rFonts w:asciiTheme="minorHAnsi" w:hAnsiTheme="minorHAnsi" w:cstheme="minorHAnsi"/>
        </w:rPr>
      </w:pPr>
      <w:r w:rsidRPr="003F4371">
        <w:rPr>
          <w:rFonts w:asciiTheme="minorHAnsi" w:hAnsiTheme="minorHAnsi" w:cstheme="minorHAnsi"/>
        </w:rPr>
        <w:t xml:space="preserve">Prendre en charge les problèmes psychosociaux et médicaux des individus en termes de santé sexuelle et reproductive </w:t>
      </w:r>
    </w:p>
    <w:p w:rsidR="003F4371" w:rsidRPr="003F4371" w:rsidRDefault="003F4371" w:rsidP="003F4371">
      <w:pPr>
        <w:pStyle w:val="Paragraphedeliste"/>
        <w:spacing w:after="0" w:line="240" w:lineRule="auto"/>
        <w:ind w:firstLine="0"/>
        <w:rPr>
          <w:rFonts w:asciiTheme="minorHAnsi" w:hAnsiTheme="minorHAnsi" w:cstheme="minorHAnsi"/>
        </w:rPr>
      </w:pPr>
    </w:p>
    <w:p w:rsidR="00F96E1E" w:rsidRPr="003F4371" w:rsidRDefault="00F96E1E" w:rsidP="00FC4AD4">
      <w:pPr>
        <w:pStyle w:val="Paragraphedeliste"/>
        <w:numPr>
          <w:ilvl w:val="0"/>
          <w:numId w:val="170"/>
        </w:numPr>
        <w:spacing w:after="0" w:line="240" w:lineRule="auto"/>
        <w:rPr>
          <w:rFonts w:asciiTheme="minorHAnsi" w:hAnsiTheme="minorHAnsi" w:cstheme="minorHAnsi"/>
          <w:b/>
        </w:rPr>
      </w:pPr>
      <w:r w:rsidRPr="003F4371">
        <w:rPr>
          <w:rFonts w:asciiTheme="minorHAnsi" w:hAnsiTheme="minorHAnsi" w:cstheme="minorHAnsi"/>
          <w:b/>
        </w:rPr>
        <w:t xml:space="preserve">Les volets de santé sexuelle et reproductive </w:t>
      </w:r>
      <w:r w:rsidR="00C932F6" w:rsidRPr="003F4371">
        <w:rPr>
          <w:rFonts w:asciiTheme="minorHAnsi" w:hAnsiTheme="minorHAnsi" w:cstheme="minorHAnsi"/>
          <w:b/>
        </w:rPr>
        <w:t>sont :</w:t>
      </w:r>
      <w:r w:rsidRPr="003F4371">
        <w:rPr>
          <w:rFonts w:asciiTheme="minorHAnsi" w:hAnsiTheme="minorHAnsi" w:cstheme="minorHAnsi"/>
          <w:b/>
        </w:rPr>
        <w:t xml:space="preserve"> </w:t>
      </w:r>
    </w:p>
    <w:p w:rsidR="00F96E1E" w:rsidRPr="003F4371" w:rsidRDefault="00F96E1E" w:rsidP="00FC4AD4">
      <w:pPr>
        <w:pStyle w:val="Paragraphedeliste"/>
        <w:numPr>
          <w:ilvl w:val="0"/>
          <w:numId w:val="175"/>
        </w:numPr>
        <w:spacing w:after="0" w:line="240" w:lineRule="auto"/>
        <w:rPr>
          <w:rFonts w:asciiTheme="minorHAnsi" w:hAnsiTheme="minorHAnsi" w:cstheme="minorHAnsi"/>
        </w:rPr>
      </w:pPr>
      <w:r w:rsidRPr="003F4371">
        <w:rPr>
          <w:rFonts w:asciiTheme="minorHAnsi" w:hAnsiTheme="minorHAnsi" w:cstheme="minorHAnsi"/>
        </w:rPr>
        <w:t xml:space="preserve">Volet Santé de la femme / santé des mères </w:t>
      </w:r>
    </w:p>
    <w:p w:rsidR="00F96E1E" w:rsidRPr="003F4371" w:rsidRDefault="00F96E1E" w:rsidP="00FC4AD4">
      <w:pPr>
        <w:pStyle w:val="Paragraphedeliste"/>
        <w:numPr>
          <w:ilvl w:val="0"/>
          <w:numId w:val="175"/>
        </w:numPr>
        <w:spacing w:after="0" w:line="240" w:lineRule="auto"/>
        <w:rPr>
          <w:rFonts w:asciiTheme="minorHAnsi" w:hAnsiTheme="minorHAnsi" w:cstheme="minorHAnsi"/>
        </w:rPr>
      </w:pPr>
      <w:r w:rsidRPr="003F4371">
        <w:rPr>
          <w:rFonts w:asciiTheme="minorHAnsi" w:hAnsiTheme="minorHAnsi" w:cstheme="minorHAnsi"/>
        </w:rPr>
        <w:t xml:space="preserve">Volet Santé de L’Enfant  </w:t>
      </w:r>
    </w:p>
    <w:p w:rsidR="00F96E1E" w:rsidRPr="003F4371" w:rsidRDefault="00F96E1E" w:rsidP="00FC4AD4">
      <w:pPr>
        <w:pStyle w:val="Paragraphedeliste"/>
        <w:numPr>
          <w:ilvl w:val="0"/>
          <w:numId w:val="175"/>
        </w:numPr>
        <w:spacing w:after="0" w:line="240" w:lineRule="auto"/>
        <w:rPr>
          <w:rFonts w:asciiTheme="minorHAnsi" w:hAnsiTheme="minorHAnsi" w:cstheme="minorHAnsi"/>
        </w:rPr>
      </w:pPr>
      <w:r w:rsidRPr="003F4371">
        <w:rPr>
          <w:rFonts w:asciiTheme="minorHAnsi" w:hAnsiTheme="minorHAnsi" w:cstheme="minorHAnsi"/>
        </w:rPr>
        <w:t xml:space="preserve">Volet Santé des jeunes  </w:t>
      </w:r>
    </w:p>
    <w:p w:rsidR="00F96E1E" w:rsidRDefault="00F96E1E" w:rsidP="00FC4AD4">
      <w:pPr>
        <w:pStyle w:val="Paragraphedeliste"/>
        <w:numPr>
          <w:ilvl w:val="0"/>
          <w:numId w:val="175"/>
        </w:numPr>
        <w:spacing w:after="0" w:line="240" w:lineRule="auto"/>
        <w:rPr>
          <w:rFonts w:asciiTheme="minorHAnsi" w:hAnsiTheme="minorHAnsi" w:cstheme="minorHAnsi"/>
        </w:rPr>
      </w:pPr>
      <w:r w:rsidRPr="003F4371">
        <w:rPr>
          <w:rFonts w:asciiTheme="minorHAnsi" w:hAnsiTheme="minorHAnsi" w:cstheme="minorHAnsi"/>
        </w:rPr>
        <w:t xml:space="preserve">Volet Santé des hommes    </w:t>
      </w:r>
    </w:p>
    <w:p w:rsidR="003F4371" w:rsidRPr="003F4371" w:rsidRDefault="003F4371" w:rsidP="003F4371">
      <w:pPr>
        <w:pStyle w:val="Paragraphedeliste"/>
        <w:spacing w:after="0" w:line="240" w:lineRule="auto"/>
        <w:ind w:firstLine="0"/>
        <w:rPr>
          <w:rFonts w:asciiTheme="minorHAnsi" w:hAnsiTheme="minorHAnsi" w:cstheme="minorHAnsi"/>
        </w:rPr>
      </w:pPr>
    </w:p>
    <w:p w:rsidR="00F96E1E" w:rsidRPr="003F4371" w:rsidRDefault="00F96E1E" w:rsidP="00FC4AD4">
      <w:pPr>
        <w:pStyle w:val="Paragraphedeliste"/>
        <w:numPr>
          <w:ilvl w:val="0"/>
          <w:numId w:val="170"/>
        </w:numPr>
        <w:spacing w:after="0" w:line="240" w:lineRule="auto"/>
        <w:rPr>
          <w:rFonts w:asciiTheme="minorHAnsi" w:hAnsiTheme="minorHAnsi" w:cstheme="minorHAnsi"/>
          <w:b/>
        </w:rPr>
      </w:pPr>
      <w:r w:rsidRPr="003F4371">
        <w:rPr>
          <w:rFonts w:asciiTheme="minorHAnsi" w:hAnsiTheme="minorHAnsi" w:cstheme="minorHAnsi"/>
          <w:b/>
        </w:rPr>
        <w:t xml:space="preserve">Les services de Planification Familiale y compris la lutte contre les IST/VIH/SIDA, </w:t>
      </w:r>
    </w:p>
    <w:p w:rsidR="00F96E1E" w:rsidRPr="003F4371" w:rsidRDefault="00F96E1E" w:rsidP="00FC4AD4">
      <w:pPr>
        <w:pStyle w:val="Paragraphedeliste"/>
        <w:numPr>
          <w:ilvl w:val="0"/>
          <w:numId w:val="176"/>
        </w:numPr>
        <w:spacing w:after="0" w:line="240" w:lineRule="auto"/>
        <w:rPr>
          <w:rFonts w:asciiTheme="minorHAnsi" w:hAnsiTheme="minorHAnsi" w:cstheme="minorHAnsi"/>
        </w:rPr>
      </w:pPr>
      <w:r w:rsidRPr="003F4371">
        <w:rPr>
          <w:rFonts w:asciiTheme="minorHAnsi" w:hAnsiTheme="minorHAnsi" w:cstheme="minorHAnsi"/>
        </w:rPr>
        <w:t>l’infertilité et l’infécondité,</w:t>
      </w:r>
    </w:p>
    <w:p w:rsidR="00F96E1E" w:rsidRPr="003F4371" w:rsidRDefault="00F96E1E" w:rsidP="00FC4AD4">
      <w:pPr>
        <w:pStyle w:val="Paragraphedeliste"/>
        <w:numPr>
          <w:ilvl w:val="0"/>
          <w:numId w:val="176"/>
        </w:numPr>
        <w:spacing w:after="0" w:line="240" w:lineRule="auto"/>
        <w:rPr>
          <w:rFonts w:asciiTheme="minorHAnsi" w:hAnsiTheme="minorHAnsi" w:cstheme="minorHAnsi"/>
        </w:rPr>
      </w:pPr>
      <w:r w:rsidRPr="003F4371">
        <w:rPr>
          <w:rFonts w:asciiTheme="minorHAnsi" w:hAnsiTheme="minorHAnsi" w:cstheme="minorHAnsi"/>
        </w:rPr>
        <w:t>la CCSC en Santé de la Reproduction,</w:t>
      </w:r>
    </w:p>
    <w:p w:rsidR="00F96E1E" w:rsidRPr="003F4371" w:rsidRDefault="00F96E1E" w:rsidP="00FC4AD4">
      <w:pPr>
        <w:pStyle w:val="Paragraphedeliste"/>
        <w:numPr>
          <w:ilvl w:val="0"/>
          <w:numId w:val="176"/>
        </w:numPr>
        <w:spacing w:after="0" w:line="240" w:lineRule="auto"/>
        <w:rPr>
          <w:rFonts w:asciiTheme="minorHAnsi" w:hAnsiTheme="minorHAnsi" w:cstheme="minorHAnsi"/>
        </w:rPr>
      </w:pPr>
      <w:r w:rsidRPr="003F4371">
        <w:rPr>
          <w:rFonts w:asciiTheme="minorHAnsi" w:hAnsiTheme="minorHAnsi" w:cstheme="minorHAnsi"/>
        </w:rPr>
        <w:t xml:space="preserve">la Gestion des services </w:t>
      </w:r>
    </w:p>
    <w:p w:rsidR="003F4371" w:rsidRPr="0084213D" w:rsidRDefault="00F96E1E" w:rsidP="0084213D">
      <w:pPr>
        <w:pStyle w:val="Paragraphedeliste"/>
        <w:numPr>
          <w:ilvl w:val="0"/>
          <w:numId w:val="176"/>
        </w:numPr>
        <w:spacing w:after="0" w:line="240" w:lineRule="auto"/>
        <w:rPr>
          <w:rFonts w:asciiTheme="minorHAnsi" w:hAnsiTheme="minorHAnsi" w:cstheme="minorHAnsi"/>
        </w:rPr>
      </w:pPr>
      <w:r w:rsidRPr="003F4371">
        <w:rPr>
          <w:rFonts w:asciiTheme="minorHAnsi" w:hAnsiTheme="minorHAnsi" w:cstheme="minorHAnsi"/>
        </w:rPr>
        <w:t>la Dimension genre.</w:t>
      </w:r>
    </w:p>
    <w:p w:rsidR="00F96E1E" w:rsidRPr="003F4371" w:rsidRDefault="00F96E1E" w:rsidP="00FC4AD4">
      <w:pPr>
        <w:pStyle w:val="Paragraphedeliste"/>
        <w:numPr>
          <w:ilvl w:val="0"/>
          <w:numId w:val="170"/>
        </w:numPr>
        <w:spacing w:after="0" w:line="240" w:lineRule="auto"/>
        <w:rPr>
          <w:rFonts w:asciiTheme="minorHAnsi" w:hAnsiTheme="minorHAnsi" w:cstheme="minorHAnsi"/>
          <w:b/>
        </w:rPr>
      </w:pPr>
      <w:r w:rsidRPr="003F4371">
        <w:rPr>
          <w:rFonts w:asciiTheme="minorHAnsi" w:hAnsiTheme="minorHAnsi" w:cstheme="minorHAnsi"/>
          <w:b/>
        </w:rPr>
        <w:t xml:space="preserve">Lieux de </w:t>
      </w:r>
      <w:r w:rsidR="003F4371" w:rsidRPr="003F4371">
        <w:rPr>
          <w:rFonts w:asciiTheme="minorHAnsi" w:hAnsiTheme="minorHAnsi" w:cstheme="minorHAnsi"/>
          <w:b/>
        </w:rPr>
        <w:t>prestation :</w:t>
      </w:r>
    </w:p>
    <w:p w:rsidR="00F96E1E" w:rsidRPr="00FA401C" w:rsidRDefault="00F96E1E" w:rsidP="003F4371">
      <w:pPr>
        <w:spacing w:after="0" w:line="240" w:lineRule="auto"/>
        <w:ind w:left="0" w:firstLine="0"/>
        <w:rPr>
          <w:rFonts w:asciiTheme="minorHAnsi" w:hAnsiTheme="minorHAnsi" w:cstheme="minorHAnsi"/>
        </w:rPr>
      </w:pPr>
      <w:r w:rsidRPr="00FA401C">
        <w:rPr>
          <w:rFonts w:asciiTheme="minorHAnsi" w:hAnsiTheme="minorHAnsi" w:cstheme="minorHAnsi"/>
        </w:rPr>
        <w:t>A tous les niveaux du système sanitaire public et privé:</w:t>
      </w:r>
    </w:p>
    <w:p w:rsidR="00F96E1E" w:rsidRPr="003F4371" w:rsidRDefault="00F96E1E" w:rsidP="00FC4AD4">
      <w:pPr>
        <w:pStyle w:val="Paragraphedeliste"/>
        <w:numPr>
          <w:ilvl w:val="0"/>
          <w:numId w:val="178"/>
        </w:numPr>
        <w:spacing w:after="0" w:line="240" w:lineRule="auto"/>
        <w:rPr>
          <w:rFonts w:asciiTheme="minorHAnsi" w:hAnsiTheme="minorHAnsi" w:cstheme="minorHAnsi"/>
        </w:rPr>
      </w:pPr>
      <w:r w:rsidRPr="003F4371">
        <w:rPr>
          <w:rFonts w:asciiTheme="minorHAnsi" w:hAnsiTheme="minorHAnsi" w:cstheme="minorHAnsi"/>
        </w:rPr>
        <w:t>Communautaire,</w:t>
      </w:r>
    </w:p>
    <w:p w:rsidR="00F96E1E" w:rsidRPr="003F4371" w:rsidRDefault="00F96E1E" w:rsidP="00FC4AD4">
      <w:pPr>
        <w:pStyle w:val="Paragraphedeliste"/>
        <w:numPr>
          <w:ilvl w:val="0"/>
          <w:numId w:val="178"/>
        </w:numPr>
        <w:spacing w:after="0" w:line="240" w:lineRule="auto"/>
        <w:rPr>
          <w:rFonts w:asciiTheme="minorHAnsi" w:hAnsiTheme="minorHAnsi" w:cstheme="minorHAnsi"/>
        </w:rPr>
      </w:pPr>
      <w:r w:rsidRPr="003F4371">
        <w:rPr>
          <w:rFonts w:asciiTheme="minorHAnsi" w:hAnsiTheme="minorHAnsi" w:cstheme="minorHAnsi"/>
        </w:rPr>
        <w:t>Formations sanitaires publiques (ESPC, HG, CHR, CHU),</w:t>
      </w:r>
    </w:p>
    <w:p w:rsidR="00F96E1E" w:rsidRPr="003F4371" w:rsidRDefault="00F96E1E" w:rsidP="00FC4AD4">
      <w:pPr>
        <w:pStyle w:val="Paragraphedeliste"/>
        <w:numPr>
          <w:ilvl w:val="0"/>
          <w:numId w:val="178"/>
        </w:numPr>
        <w:spacing w:after="0" w:line="240" w:lineRule="auto"/>
        <w:rPr>
          <w:rFonts w:asciiTheme="minorHAnsi" w:hAnsiTheme="minorHAnsi" w:cstheme="minorHAnsi"/>
        </w:rPr>
      </w:pPr>
      <w:r w:rsidRPr="003F4371">
        <w:rPr>
          <w:rFonts w:asciiTheme="minorHAnsi" w:hAnsiTheme="minorHAnsi" w:cstheme="minorHAnsi"/>
        </w:rPr>
        <w:t>Formations sanitaires privées et confessionnelles,</w:t>
      </w:r>
    </w:p>
    <w:p w:rsidR="003F4371" w:rsidRPr="0084213D" w:rsidRDefault="00F96E1E" w:rsidP="0084213D">
      <w:pPr>
        <w:pStyle w:val="Paragraphedeliste"/>
        <w:numPr>
          <w:ilvl w:val="0"/>
          <w:numId w:val="178"/>
        </w:numPr>
        <w:spacing w:after="0" w:line="240" w:lineRule="auto"/>
        <w:rPr>
          <w:rFonts w:asciiTheme="minorHAnsi" w:hAnsiTheme="minorHAnsi" w:cstheme="minorHAnsi"/>
        </w:rPr>
      </w:pPr>
      <w:r w:rsidRPr="003F4371">
        <w:rPr>
          <w:rFonts w:asciiTheme="minorHAnsi" w:hAnsiTheme="minorHAnsi" w:cstheme="minorHAnsi"/>
        </w:rPr>
        <w:t xml:space="preserve">Cabinets d’exercice </w:t>
      </w:r>
      <w:r w:rsidR="003F4371" w:rsidRPr="003F4371">
        <w:rPr>
          <w:rFonts w:asciiTheme="minorHAnsi" w:hAnsiTheme="minorHAnsi" w:cstheme="minorHAnsi"/>
        </w:rPr>
        <w:t>libéral</w:t>
      </w:r>
    </w:p>
    <w:p w:rsidR="00F96E1E" w:rsidRPr="003F4371" w:rsidRDefault="003F4371" w:rsidP="00FC4AD4">
      <w:pPr>
        <w:pStyle w:val="Paragraphedeliste"/>
        <w:numPr>
          <w:ilvl w:val="0"/>
          <w:numId w:val="170"/>
        </w:numPr>
        <w:spacing w:after="0" w:line="240" w:lineRule="auto"/>
        <w:rPr>
          <w:rFonts w:asciiTheme="minorHAnsi" w:hAnsiTheme="minorHAnsi" w:cstheme="minorHAnsi"/>
          <w:b/>
        </w:rPr>
      </w:pPr>
      <w:r w:rsidRPr="003F4371">
        <w:rPr>
          <w:rFonts w:asciiTheme="minorHAnsi" w:hAnsiTheme="minorHAnsi" w:cstheme="minorHAnsi"/>
          <w:b/>
        </w:rPr>
        <w:t>Prestataire :</w:t>
      </w:r>
    </w:p>
    <w:p w:rsidR="00F96E1E" w:rsidRPr="003F4371" w:rsidRDefault="00F96E1E" w:rsidP="003F4371">
      <w:pPr>
        <w:spacing w:after="0" w:line="240" w:lineRule="auto"/>
        <w:ind w:left="0" w:firstLine="0"/>
        <w:rPr>
          <w:rFonts w:asciiTheme="minorHAnsi" w:hAnsiTheme="minorHAnsi" w:cstheme="minorHAnsi"/>
          <w:b/>
          <w:i/>
        </w:rPr>
      </w:pPr>
      <w:r w:rsidRPr="003F4371">
        <w:rPr>
          <w:rFonts w:asciiTheme="minorHAnsi" w:hAnsiTheme="minorHAnsi" w:cstheme="minorHAnsi"/>
          <w:b/>
          <w:i/>
        </w:rPr>
        <w:t xml:space="preserve">Au niveau </w:t>
      </w:r>
      <w:r w:rsidR="003F4371" w:rsidRPr="003F4371">
        <w:rPr>
          <w:rFonts w:asciiTheme="minorHAnsi" w:hAnsiTheme="minorHAnsi" w:cstheme="minorHAnsi"/>
          <w:b/>
          <w:i/>
        </w:rPr>
        <w:t>Communautaire :</w:t>
      </w:r>
    </w:p>
    <w:p w:rsidR="00F96E1E" w:rsidRPr="003F4371" w:rsidRDefault="00F96E1E" w:rsidP="00FC4AD4">
      <w:pPr>
        <w:pStyle w:val="Paragraphedeliste"/>
        <w:numPr>
          <w:ilvl w:val="0"/>
          <w:numId w:val="179"/>
        </w:numPr>
        <w:spacing w:after="0" w:line="240" w:lineRule="auto"/>
        <w:rPr>
          <w:rFonts w:asciiTheme="minorHAnsi" w:hAnsiTheme="minorHAnsi" w:cstheme="minorHAnsi"/>
        </w:rPr>
      </w:pPr>
      <w:r w:rsidRPr="003F4371">
        <w:rPr>
          <w:rFonts w:asciiTheme="minorHAnsi" w:hAnsiTheme="minorHAnsi" w:cstheme="minorHAnsi"/>
        </w:rPr>
        <w:t xml:space="preserve">Travailleurs sociaux </w:t>
      </w:r>
    </w:p>
    <w:p w:rsidR="00F96E1E" w:rsidRPr="003F4371" w:rsidRDefault="00F96E1E" w:rsidP="00FC4AD4">
      <w:pPr>
        <w:pStyle w:val="Paragraphedeliste"/>
        <w:numPr>
          <w:ilvl w:val="0"/>
          <w:numId w:val="179"/>
        </w:numPr>
        <w:spacing w:after="0" w:line="240" w:lineRule="auto"/>
        <w:rPr>
          <w:rFonts w:asciiTheme="minorHAnsi" w:hAnsiTheme="minorHAnsi" w:cstheme="minorHAnsi"/>
        </w:rPr>
      </w:pPr>
      <w:r w:rsidRPr="003F4371">
        <w:rPr>
          <w:rFonts w:asciiTheme="minorHAnsi" w:hAnsiTheme="minorHAnsi" w:cstheme="minorHAnsi"/>
        </w:rPr>
        <w:t xml:space="preserve">Relais Communautaires  </w:t>
      </w:r>
    </w:p>
    <w:p w:rsidR="00F96E1E" w:rsidRPr="003F4371" w:rsidRDefault="00F96E1E" w:rsidP="003F4371">
      <w:pPr>
        <w:spacing w:after="0" w:line="240" w:lineRule="auto"/>
        <w:ind w:left="0" w:firstLine="0"/>
        <w:rPr>
          <w:rFonts w:asciiTheme="minorHAnsi" w:hAnsiTheme="minorHAnsi" w:cstheme="minorHAnsi"/>
          <w:b/>
          <w:i/>
        </w:rPr>
      </w:pPr>
      <w:r w:rsidRPr="003F4371">
        <w:rPr>
          <w:rFonts w:asciiTheme="minorHAnsi" w:hAnsiTheme="minorHAnsi" w:cstheme="minorHAnsi"/>
          <w:b/>
          <w:i/>
        </w:rPr>
        <w:t xml:space="preserve">Au niveau des formations </w:t>
      </w:r>
      <w:r w:rsidR="003F4371" w:rsidRPr="003F4371">
        <w:rPr>
          <w:rFonts w:asciiTheme="minorHAnsi" w:hAnsiTheme="minorHAnsi" w:cstheme="minorHAnsi"/>
          <w:b/>
          <w:i/>
        </w:rPr>
        <w:t>sanitaires :</w:t>
      </w:r>
    </w:p>
    <w:p w:rsidR="00F96E1E" w:rsidRPr="003F4371" w:rsidRDefault="00F96E1E" w:rsidP="00FC4AD4">
      <w:pPr>
        <w:pStyle w:val="Paragraphedeliste"/>
        <w:numPr>
          <w:ilvl w:val="0"/>
          <w:numId w:val="180"/>
        </w:numPr>
        <w:spacing w:after="0" w:line="240" w:lineRule="auto"/>
        <w:rPr>
          <w:rFonts w:asciiTheme="minorHAnsi" w:hAnsiTheme="minorHAnsi" w:cstheme="minorHAnsi"/>
        </w:rPr>
      </w:pPr>
      <w:r w:rsidRPr="003F4371">
        <w:rPr>
          <w:rFonts w:asciiTheme="minorHAnsi" w:hAnsiTheme="minorHAnsi" w:cstheme="minorHAnsi"/>
        </w:rPr>
        <w:t xml:space="preserve">Médecins </w:t>
      </w:r>
    </w:p>
    <w:p w:rsidR="00F96E1E" w:rsidRPr="003F4371" w:rsidRDefault="00F96E1E" w:rsidP="00FC4AD4">
      <w:pPr>
        <w:pStyle w:val="Paragraphedeliste"/>
        <w:numPr>
          <w:ilvl w:val="0"/>
          <w:numId w:val="180"/>
        </w:numPr>
        <w:spacing w:after="0" w:line="240" w:lineRule="auto"/>
        <w:rPr>
          <w:rFonts w:asciiTheme="minorHAnsi" w:hAnsiTheme="minorHAnsi" w:cstheme="minorHAnsi"/>
        </w:rPr>
      </w:pPr>
      <w:r w:rsidRPr="003F4371">
        <w:rPr>
          <w:rFonts w:asciiTheme="minorHAnsi" w:hAnsiTheme="minorHAnsi" w:cstheme="minorHAnsi"/>
        </w:rPr>
        <w:t>Paramédicaux</w:t>
      </w:r>
    </w:p>
    <w:p w:rsidR="00F96E1E" w:rsidRPr="003F4371" w:rsidRDefault="00F96E1E" w:rsidP="00FC4AD4">
      <w:pPr>
        <w:pStyle w:val="Paragraphedeliste"/>
        <w:numPr>
          <w:ilvl w:val="0"/>
          <w:numId w:val="170"/>
        </w:numPr>
        <w:spacing w:after="0" w:line="240" w:lineRule="auto"/>
        <w:rPr>
          <w:rFonts w:asciiTheme="minorHAnsi" w:hAnsiTheme="minorHAnsi" w:cstheme="minorHAnsi"/>
        </w:rPr>
      </w:pPr>
      <w:r w:rsidRPr="003F4371">
        <w:rPr>
          <w:rFonts w:asciiTheme="minorHAnsi" w:hAnsiTheme="minorHAnsi" w:cstheme="minorHAnsi"/>
          <w:b/>
        </w:rPr>
        <w:t>Moment/</w:t>
      </w:r>
      <w:r w:rsidR="003F4371" w:rsidRPr="003F4371">
        <w:rPr>
          <w:rFonts w:asciiTheme="minorHAnsi" w:hAnsiTheme="minorHAnsi" w:cstheme="minorHAnsi"/>
          <w:b/>
        </w:rPr>
        <w:t xml:space="preserve">Périodicité : </w:t>
      </w:r>
      <w:r w:rsidR="003F4371" w:rsidRPr="003F4371">
        <w:rPr>
          <w:rFonts w:asciiTheme="minorHAnsi" w:hAnsiTheme="minorHAnsi" w:cstheme="minorHAnsi"/>
        </w:rPr>
        <w:t>À tout moment</w:t>
      </w:r>
    </w:p>
    <w:p w:rsidR="00F96E1E" w:rsidRDefault="00F96E1E" w:rsidP="00F96E1E">
      <w:pPr>
        <w:spacing w:after="0" w:line="240" w:lineRule="auto"/>
        <w:rPr>
          <w:rFonts w:asciiTheme="minorHAnsi" w:hAnsiTheme="minorHAnsi" w:cstheme="minorHAnsi"/>
        </w:rPr>
        <w:sectPr w:rsidR="00F96E1E" w:rsidSect="00025096">
          <w:pgSz w:w="11906" w:h="16838"/>
          <w:pgMar w:top="1417" w:right="1417" w:bottom="1134" w:left="1417" w:header="708" w:footer="708" w:gutter="0"/>
          <w:cols w:space="708"/>
          <w:docGrid w:linePitch="360"/>
        </w:sectPr>
      </w:pPr>
    </w:p>
    <w:p w:rsidR="00F96E1E" w:rsidRPr="00FF27C1" w:rsidRDefault="0052068B" w:rsidP="00F96E1E">
      <w:pPr>
        <w:pStyle w:val="JhpTabletitle"/>
        <w:tabs>
          <w:tab w:val="left" w:pos="360"/>
        </w:tabs>
        <w:jc w:val="both"/>
        <w:rPr>
          <w:lang w:val="fr-FR"/>
        </w:rPr>
      </w:pPr>
      <w:r>
        <w:rPr>
          <w:lang w:val="fr-FR"/>
        </w:rPr>
        <w:lastRenderedPageBreak/>
        <w:t>B-</w:t>
      </w:r>
      <w:r w:rsidR="00F96E1E" w:rsidRPr="00FF27C1">
        <w:rPr>
          <w:lang w:val="fr-FR"/>
        </w:rPr>
        <w:t>Procédure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663"/>
        <w:gridCol w:w="140"/>
        <w:gridCol w:w="3334"/>
        <w:gridCol w:w="694"/>
        <w:gridCol w:w="3614"/>
        <w:gridCol w:w="554"/>
        <w:gridCol w:w="3997"/>
      </w:tblGrid>
      <w:tr w:rsidR="00F96E1E" w:rsidRPr="00F74D1C" w:rsidTr="00025096">
        <w:trPr>
          <w:trHeight w:val="662"/>
          <w:tblHeader/>
        </w:trPr>
        <w:tc>
          <w:tcPr>
            <w:tcW w:w="644" w:type="pct"/>
            <w:gridSpan w:val="2"/>
            <w:shd w:val="clear" w:color="auto" w:fill="1F4E79"/>
            <w:vAlign w:val="center"/>
          </w:tcPr>
          <w:p w:rsidR="00F96E1E" w:rsidRPr="00F74D1C" w:rsidRDefault="00F96E1E" w:rsidP="00025096">
            <w:pPr>
              <w:pStyle w:val="JhpTableHeading"/>
              <w:jc w:val="both"/>
              <w:rPr>
                <w:rFonts w:asciiTheme="minorHAnsi" w:hAnsiTheme="minorHAnsi" w:cstheme="minorHAnsi"/>
                <w:sz w:val="24"/>
                <w:szCs w:val="24"/>
              </w:rPr>
            </w:pPr>
            <w:r w:rsidRPr="00F74D1C">
              <w:rPr>
                <w:rFonts w:asciiTheme="minorHAnsi" w:hAnsiTheme="minorHAnsi" w:cstheme="minorHAnsi"/>
                <w:sz w:val="24"/>
                <w:szCs w:val="24"/>
              </w:rPr>
              <w:t xml:space="preserve">SERVICES </w:t>
            </w:r>
          </w:p>
        </w:tc>
        <w:tc>
          <w:tcPr>
            <w:tcW w:w="1191" w:type="pct"/>
            <w:shd w:val="clear" w:color="auto" w:fill="1F4E79"/>
            <w:vAlign w:val="center"/>
          </w:tcPr>
          <w:p w:rsidR="00F96E1E" w:rsidRPr="00F74D1C" w:rsidRDefault="00F96E1E" w:rsidP="00025096">
            <w:pPr>
              <w:pStyle w:val="JhpTableHeading"/>
              <w:jc w:val="both"/>
              <w:rPr>
                <w:rFonts w:asciiTheme="minorHAnsi" w:hAnsiTheme="minorHAnsi" w:cstheme="minorHAnsi"/>
                <w:sz w:val="24"/>
                <w:szCs w:val="24"/>
                <w:lang w:val="fr-FR"/>
              </w:rPr>
            </w:pPr>
            <w:r w:rsidRPr="00025096">
              <w:rPr>
                <w:rFonts w:asciiTheme="minorHAnsi" w:hAnsiTheme="minorHAnsi" w:cstheme="minorHAnsi"/>
                <w:sz w:val="24"/>
                <w:szCs w:val="24"/>
                <w:lang w:val="fr-FR"/>
              </w:rPr>
              <w:t>Communauté/Domiciles (RECO/</w:t>
            </w:r>
            <w:r w:rsidRPr="00025096">
              <w:rPr>
                <w:rFonts w:asciiTheme="minorHAnsi" w:hAnsiTheme="minorHAnsi" w:cstheme="minorHAnsi"/>
                <w:b w:val="0"/>
                <w:sz w:val="24"/>
                <w:szCs w:val="24"/>
                <w:vertAlign w:val="superscript"/>
                <w:lang w:val="fr-FR"/>
              </w:rPr>
              <w:t xml:space="preserve"> </w:t>
            </w:r>
            <w:r w:rsidRPr="00025096">
              <w:rPr>
                <w:rFonts w:asciiTheme="minorHAnsi" w:hAnsiTheme="minorHAnsi" w:cstheme="minorHAnsi"/>
                <w:sz w:val="24"/>
                <w:szCs w:val="24"/>
                <w:lang w:val="fr-FR"/>
              </w:rPr>
              <w:t>ASC/Travailleurs sociaux)</w:t>
            </w:r>
          </w:p>
        </w:tc>
        <w:tc>
          <w:tcPr>
            <w:tcW w:w="1539" w:type="pct"/>
            <w:gridSpan w:val="2"/>
            <w:shd w:val="clear" w:color="auto" w:fill="1F4E79"/>
            <w:vAlign w:val="center"/>
          </w:tcPr>
          <w:p w:rsidR="00F96E1E" w:rsidRPr="00F74D1C" w:rsidRDefault="00F96E1E" w:rsidP="00025096">
            <w:pPr>
              <w:pStyle w:val="JhpTableHeading"/>
              <w:jc w:val="both"/>
              <w:rPr>
                <w:rFonts w:asciiTheme="minorHAnsi" w:hAnsiTheme="minorHAnsi" w:cstheme="minorHAnsi"/>
                <w:sz w:val="24"/>
                <w:szCs w:val="24"/>
                <w:lang w:val="fr-FR"/>
              </w:rPr>
            </w:pPr>
            <w:r w:rsidRPr="00F74D1C">
              <w:rPr>
                <w:rFonts w:asciiTheme="minorHAnsi" w:hAnsiTheme="minorHAnsi" w:cstheme="minorHAnsi"/>
                <w:sz w:val="24"/>
                <w:szCs w:val="24"/>
                <w:lang w:val="fr-FR"/>
              </w:rPr>
              <w:t>CSA/CMC/HP :</w:t>
            </w:r>
          </w:p>
          <w:p w:rsidR="00F96E1E" w:rsidRPr="00F74D1C" w:rsidRDefault="00F96E1E" w:rsidP="00025096">
            <w:pPr>
              <w:pStyle w:val="JhpTableHeading"/>
              <w:jc w:val="both"/>
              <w:rPr>
                <w:rFonts w:asciiTheme="minorHAnsi" w:hAnsiTheme="minorHAnsi" w:cstheme="minorHAnsi"/>
                <w:sz w:val="24"/>
                <w:szCs w:val="24"/>
                <w:lang w:val="fr-FR"/>
              </w:rPr>
            </w:pPr>
            <w:r w:rsidRPr="00F74D1C">
              <w:rPr>
                <w:rFonts w:asciiTheme="minorHAnsi" w:hAnsiTheme="minorHAnsi" w:cstheme="minorHAnsi"/>
                <w:sz w:val="24"/>
                <w:szCs w:val="24"/>
                <w:lang w:val="fr-FR"/>
              </w:rPr>
              <w:t>Gynécologue-obstétricien, Médecin, SF, infirmier, ATS</w:t>
            </w:r>
          </w:p>
        </w:tc>
        <w:tc>
          <w:tcPr>
            <w:tcW w:w="1626" w:type="pct"/>
            <w:gridSpan w:val="2"/>
            <w:shd w:val="clear" w:color="auto" w:fill="1F4E79"/>
            <w:vAlign w:val="center"/>
          </w:tcPr>
          <w:p w:rsidR="00F96E1E" w:rsidRPr="00F74D1C" w:rsidRDefault="00F96E1E" w:rsidP="00025096">
            <w:pPr>
              <w:pStyle w:val="JhpTableHeading"/>
              <w:jc w:val="both"/>
              <w:rPr>
                <w:rFonts w:asciiTheme="minorHAnsi" w:hAnsiTheme="minorHAnsi" w:cstheme="minorHAnsi"/>
                <w:sz w:val="24"/>
                <w:szCs w:val="24"/>
                <w:lang w:val="fr-FR"/>
              </w:rPr>
            </w:pPr>
            <w:r w:rsidRPr="00F74D1C">
              <w:rPr>
                <w:rFonts w:asciiTheme="minorHAnsi" w:hAnsiTheme="minorHAnsi" w:cstheme="minorHAnsi"/>
                <w:sz w:val="24"/>
                <w:szCs w:val="24"/>
                <w:lang w:val="fr-FR"/>
              </w:rPr>
              <w:t>HR/HN :</w:t>
            </w:r>
          </w:p>
          <w:p w:rsidR="00F96E1E" w:rsidRPr="00F74D1C" w:rsidRDefault="00F96E1E" w:rsidP="00025096">
            <w:pPr>
              <w:pStyle w:val="JhpTableHeading"/>
              <w:jc w:val="both"/>
              <w:rPr>
                <w:rFonts w:asciiTheme="minorHAnsi" w:hAnsiTheme="minorHAnsi" w:cstheme="minorHAnsi"/>
                <w:sz w:val="24"/>
                <w:szCs w:val="24"/>
                <w:lang w:val="fr-FR"/>
              </w:rPr>
            </w:pPr>
            <w:r w:rsidRPr="00F74D1C">
              <w:rPr>
                <w:rFonts w:asciiTheme="minorHAnsi" w:hAnsiTheme="minorHAnsi" w:cstheme="minorHAnsi"/>
                <w:sz w:val="24"/>
                <w:szCs w:val="24"/>
                <w:lang w:val="fr-FR"/>
              </w:rPr>
              <w:t>Gynécologue-obstétricien, Médecin, SF, infirmier, ATS</w:t>
            </w:r>
          </w:p>
        </w:tc>
      </w:tr>
      <w:tr w:rsidR="003F4371" w:rsidRPr="00EC56FB" w:rsidTr="0052068B">
        <w:trPr>
          <w:trHeight w:val="144"/>
        </w:trPr>
        <w:tc>
          <w:tcPr>
            <w:tcW w:w="5000" w:type="pct"/>
            <w:gridSpan w:val="7"/>
            <w:shd w:val="clear" w:color="auto" w:fill="9CC2E5" w:themeFill="accent1" w:themeFillTint="99"/>
          </w:tcPr>
          <w:p w:rsidR="003F4371" w:rsidRPr="00500E7E" w:rsidRDefault="003F4371" w:rsidP="003F4371">
            <w:pPr>
              <w:pStyle w:val="JhpTabletext"/>
              <w:jc w:val="both"/>
              <w:rPr>
                <w:rFonts w:asciiTheme="minorHAnsi" w:eastAsia="Futura-Book" w:hAnsiTheme="minorHAnsi" w:cstheme="minorHAnsi"/>
                <w:b/>
                <w:lang w:val="fr-FR"/>
              </w:rPr>
            </w:pPr>
            <w:r w:rsidRPr="003F4371">
              <w:rPr>
                <w:rFonts w:asciiTheme="minorHAnsi" w:hAnsiTheme="minorHAnsi" w:cstheme="minorHAnsi"/>
                <w:b/>
                <w:sz w:val="24"/>
                <w:szCs w:val="24"/>
                <w:lang w:val="fr-FR"/>
              </w:rPr>
              <w:t>SERVICES :</w:t>
            </w:r>
            <w:r>
              <w:rPr>
                <w:rFonts w:asciiTheme="minorHAnsi" w:hAnsiTheme="minorHAnsi" w:cstheme="minorHAnsi"/>
                <w:b/>
                <w:sz w:val="24"/>
                <w:szCs w:val="24"/>
                <w:lang w:val="fr-FR"/>
              </w:rPr>
              <w:t xml:space="preserve"> Communication pour le Changement social et Comportemental (CCSC)</w:t>
            </w:r>
          </w:p>
        </w:tc>
      </w:tr>
      <w:tr w:rsidR="00F96E1E" w:rsidRPr="008817CF" w:rsidTr="00025096">
        <w:trPr>
          <w:trHeight w:val="144"/>
        </w:trPr>
        <w:tc>
          <w:tcPr>
            <w:tcW w:w="594" w:type="pct"/>
          </w:tcPr>
          <w:p w:rsidR="00F96E1E" w:rsidRPr="008817CF" w:rsidRDefault="00F96E1E" w:rsidP="00025096">
            <w:pPr>
              <w:pStyle w:val="JhpTableBullet10"/>
              <w:numPr>
                <w:ilvl w:val="0"/>
                <w:numId w:val="0"/>
              </w:numPr>
              <w:ind w:left="288" w:hanging="288"/>
              <w:jc w:val="both"/>
              <w:rPr>
                <w:rFonts w:asciiTheme="minorHAnsi" w:eastAsia="Futura-Book" w:hAnsiTheme="minorHAnsi" w:cstheme="minorHAnsi"/>
                <w:b/>
                <w:sz w:val="24"/>
                <w:szCs w:val="24"/>
                <w:lang w:val="fr-FR"/>
              </w:rPr>
            </w:pPr>
          </w:p>
        </w:tc>
        <w:tc>
          <w:tcPr>
            <w:tcW w:w="1489" w:type="pct"/>
            <w:gridSpan w:val="3"/>
          </w:tcPr>
          <w:p w:rsidR="00F96E1E" w:rsidRPr="008817CF" w:rsidRDefault="008817CF"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w:t>
            </w:r>
            <w:r w:rsidR="00F96E1E" w:rsidRPr="008817CF">
              <w:rPr>
                <w:rFonts w:asciiTheme="minorHAnsi" w:eastAsia="Futura-Book" w:hAnsiTheme="minorHAnsi" w:cstheme="minorHAnsi"/>
                <w:sz w:val="24"/>
                <w:szCs w:val="24"/>
                <w:lang w:val="fr-FR"/>
              </w:rPr>
              <w:t xml:space="preserve">Conseiller sur :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l’éducation sexuelle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les pratiques traditionnelles néfastes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la prévention des grossesses non   désirées et des mariages précoces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les violences basées sur le genre</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l’implication des hommes </w:t>
            </w:r>
            <w:r w:rsidR="00193628" w:rsidRPr="008817CF">
              <w:rPr>
                <w:rFonts w:asciiTheme="minorHAnsi" w:eastAsia="Futura-Book" w:hAnsiTheme="minorHAnsi" w:cstheme="minorHAnsi"/>
                <w:sz w:val="24"/>
                <w:szCs w:val="24"/>
                <w:lang w:val="fr-FR"/>
              </w:rPr>
              <w:t>dans la</w:t>
            </w:r>
            <w:r w:rsidRPr="008817CF">
              <w:rPr>
                <w:rFonts w:asciiTheme="minorHAnsi" w:eastAsia="Futura-Book" w:hAnsiTheme="minorHAnsi" w:cstheme="minorHAnsi"/>
                <w:sz w:val="24"/>
                <w:szCs w:val="24"/>
                <w:lang w:val="fr-FR"/>
              </w:rPr>
              <w:t xml:space="preserve"> santé sexuelle et reproductive - la prévention de l’infertilité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prévention du cancer de la prostate -prévention des cancers chez   la femme (sein et col de l’utérus) l’existence des services de SR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l’importance des réunions   communautaires</w:t>
            </w:r>
          </w:p>
        </w:tc>
        <w:tc>
          <w:tcPr>
            <w:tcW w:w="1489" w:type="pct"/>
            <w:gridSpan w:val="2"/>
          </w:tcPr>
          <w:p w:rsidR="00F96E1E" w:rsidRPr="008817CF" w:rsidRDefault="008817CF" w:rsidP="008817CF">
            <w:pPr>
              <w:pStyle w:val="JhpTabletext"/>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F96E1E" w:rsidRPr="008817CF">
              <w:rPr>
                <w:rFonts w:asciiTheme="minorHAnsi" w:eastAsia="Futura-Book" w:hAnsiTheme="minorHAnsi" w:cstheme="minorHAnsi"/>
                <w:sz w:val="24"/>
                <w:szCs w:val="24"/>
                <w:lang w:val="fr-FR"/>
              </w:rPr>
              <w:t xml:space="preserve">Conseiller sur :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l’éducation sexuelle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les pratiques traditionnelles néfastes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la prévention des grossesses non   désirées et des mariages précoces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les violences basées sur le genre</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l’implication des hommes </w:t>
            </w:r>
            <w:r w:rsidR="00193628" w:rsidRPr="008817CF">
              <w:rPr>
                <w:rFonts w:asciiTheme="minorHAnsi" w:eastAsia="Futura-Book" w:hAnsiTheme="minorHAnsi" w:cstheme="minorHAnsi"/>
                <w:sz w:val="24"/>
                <w:szCs w:val="24"/>
                <w:lang w:val="fr-FR"/>
              </w:rPr>
              <w:t>dans la</w:t>
            </w:r>
            <w:r w:rsidRPr="008817CF">
              <w:rPr>
                <w:rFonts w:asciiTheme="minorHAnsi" w:eastAsia="Futura-Book" w:hAnsiTheme="minorHAnsi" w:cstheme="minorHAnsi"/>
                <w:sz w:val="24"/>
                <w:szCs w:val="24"/>
                <w:lang w:val="fr-FR"/>
              </w:rPr>
              <w:t xml:space="preserve"> santé sexuelle et reproductive - la prévention de l’infertilité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prévention du cancer de la prostate -prévention des cancers chez   la femme (sein et col de l’utérus) l’existence des services de SR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l’importance des réunions   communautaires</w:t>
            </w:r>
          </w:p>
        </w:tc>
        <w:tc>
          <w:tcPr>
            <w:tcW w:w="1428" w:type="pct"/>
          </w:tcPr>
          <w:p w:rsidR="00F96E1E" w:rsidRPr="008817CF" w:rsidRDefault="008817CF" w:rsidP="008817CF">
            <w:pPr>
              <w:pStyle w:val="JhpTabletext"/>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F96E1E" w:rsidRPr="008817CF">
              <w:rPr>
                <w:rFonts w:asciiTheme="minorHAnsi" w:eastAsia="Futura-Book" w:hAnsiTheme="minorHAnsi" w:cstheme="minorHAnsi"/>
                <w:sz w:val="24"/>
                <w:szCs w:val="24"/>
                <w:lang w:val="fr-FR"/>
              </w:rPr>
              <w:t xml:space="preserve">Conseiller sur : </w:t>
            </w:r>
          </w:p>
          <w:p w:rsidR="00F96E1E" w:rsidRPr="008817CF" w:rsidRDefault="00F96E1E" w:rsidP="008817CF">
            <w:pPr>
              <w:pStyle w:val="JhpTabletext"/>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l’éducation sexuelle </w:t>
            </w:r>
          </w:p>
          <w:p w:rsidR="00F96E1E" w:rsidRPr="008817CF" w:rsidRDefault="00F96E1E" w:rsidP="008817CF">
            <w:pPr>
              <w:pStyle w:val="JhpTabletext"/>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les pratiques traditionnelles néfastes </w:t>
            </w:r>
          </w:p>
          <w:p w:rsidR="00F96E1E" w:rsidRPr="008817CF" w:rsidRDefault="00F96E1E" w:rsidP="008817CF">
            <w:pPr>
              <w:pStyle w:val="JhpTabletext"/>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la prévention des grossesses non   désirées et des mariages précoces </w:t>
            </w:r>
          </w:p>
          <w:p w:rsidR="00F96E1E" w:rsidRPr="008817CF" w:rsidRDefault="00F96E1E" w:rsidP="008817CF">
            <w:pPr>
              <w:pStyle w:val="JhpTabletext"/>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les violences basées sur le genre</w:t>
            </w:r>
          </w:p>
          <w:p w:rsidR="00F96E1E" w:rsidRPr="008817CF" w:rsidRDefault="00F96E1E" w:rsidP="008817CF">
            <w:pPr>
              <w:pStyle w:val="JhpTabletext"/>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l’implication des hommes </w:t>
            </w:r>
            <w:r w:rsidR="008817CF" w:rsidRPr="008817CF">
              <w:rPr>
                <w:rFonts w:asciiTheme="minorHAnsi" w:eastAsia="Futura-Book" w:hAnsiTheme="minorHAnsi" w:cstheme="minorHAnsi"/>
                <w:sz w:val="24"/>
                <w:szCs w:val="24"/>
                <w:lang w:val="fr-FR"/>
              </w:rPr>
              <w:t>dans la</w:t>
            </w:r>
            <w:r w:rsidRPr="008817CF">
              <w:rPr>
                <w:rFonts w:asciiTheme="minorHAnsi" w:eastAsia="Futura-Book" w:hAnsiTheme="minorHAnsi" w:cstheme="minorHAnsi"/>
                <w:sz w:val="24"/>
                <w:szCs w:val="24"/>
                <w:lang w:val="fr-FR"/>
              </w:rPr>
              <w:t xml:space="preserve"> santé sexuelle et reproductive - la prévention de l’infertilité </w:t>
            </w:r>
          </w:p>
          <w:p w:rsidR="00F96E1E" w:rsidRPr="008817CF" w:rsidRDefault="00F96E1E" w:rsidP="008817CF">
            <w:pPr>
              <w:pStyle w:val="JhpTabletext"/>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prévention du cancer de la prostate -prévention des cancers chez   la femme (sein et col de l’utérus) l’existence des services de SR </w:t>
            </w:r>
          </w:p>
          <w:p w:rsidR="00F96E1E" w:rsidRPr="008817CF" w:rsidRDefault="00F96E1E" w:rsidP="008817CF">
            <w:pPr>
              <w:pStyle w:val="JhpTabletext"/>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l’importance des réunions communautaires</w:t>
            </w:r>
          </w:p>
        </w:tc>
      </w:tr>
      <w:tr w:rsidR="003F4371" w:rsidRPr="00EC56FB" w:rsidTr="0052068B">
        <w:trPr>
          <w:trHeight w:val="144"/>
        </w:trPr>
        <w:tc>
          <w:tcPr>
            <w:tcW w:w="5000" w:type="pct"/>
            <w:gridSpan w:val="7"/>
            <w:tcBorders>
              <w:bottom w:val="single" w:sz="4" w:space="0" w:color="auto"/>
            </w:tcBorders>
            <w:shd w:val="clear" w:color="auto" w:fill="9CC2E5" w:themeFill="accent1" w:themeFillTint="99"/>
          </w:tcPr>
          <w:p w:rsidR="003F4371" w:rsidRPr="00500E7E" w:rsidRDefault="003F4371" w:rsidP="003F4371">
            <w:pPr>
              <w:pStyle w:val="JhpTabletext"/>
              <w:jc w:val="both"/>
              <w:rPr>
                <w:rFonts w:asciiTheme="minorHAnsi" w:eastAsia="Futura-Book" w:hAnsiTheme="minorHAnsi" w:cstheme="minorHAnsi"/>
                <w:lang w:val="fr-FR"/>
              </w:rPr>
            </w:pPr>
            <w:r w:rsidRPr="003F4371">
              <w:rPr>
                <w:rFonts w:asciiTheme="minorHAnsi" w:hAnsiTheme="minorHAnsi" w:cstheme="minorHAnsi"/>
                <w:b/>
                <w:sz w:val="24"/>
                <w:szCs w:val="24"/>
                <w:lang w:val="fr-FR"/>
              </w:rPr>
              <w:t xml:space="preserve">SERVICES </w:t>
            </w:r>
            <w:r w:rsidRPr="008817CF">
              <w:rPr>
                <w:rFonts w:asciiTheme="minorHAnsi" w:hAnsiTheme="minorHAnsi" w:cstheme="minorHAnsi"/>
                <w:b/>
                <w:sz w:val="24"/>
                <w:szCs w:val="24"/>
                <w:lang w:val="fr-FR"/>
              </w:rPr>
              <w:t>:</w:t>
            </w:r>
            <w:r w:rsidRPr="008817CF">
              <w:rPr>
                <w:rFonts w:asciiTheme="minorHAnsi" w:eastAsia="Futura-Book" w:hAnsiTheme="minorHAnsi" w:cstheme="minorHAnsi"/>
                <w:b/>
                <w:sz w:val="24"/>
                <w:szCs w:val="24"/>
                <w:lang w:val="fr-FR"/>
              </w:rPr>
              <w:t xml:space="preserve"> Prise en charge des pathologies</w:t>
            </w:r>
          </w:p>
        </w:tc>
      </w:tr>
      <w:tr w:rsidR="00F96E1E" w:rsidRPr="008817CF" w:rsidTr="00025096">
        <w:trPr>
          <w:trHeight w:val="144"/>
        </w:trPr>
        <w:tc>
          <w:tcPr>
            <w:tcW w:w="594" w:type="pct"/>
            <w:tcBorders>
              <w:bottom w:val="single" w:sz="4" w:space="0" w:color="auto"/>
            </w:tcBorders>
          </w:tcPr>
          <w:p w:rsidR="00F96E1E" w:rsidRPr="008817CF" w:rsidRDefault="00F96E1E" w:rsidP="00025096">
            <w:pPr>
              <w:pStyle w:val="JhpTableBullet10"/>
              <w:numPr>
                <w:ilvl w:val="0"/>
                <w:numId w:val="0"/>
              </w:numPr>
              <w:ind w:left="288" w:hanging="288"/>
              <w:jc w:val="both"/>
              <w:rPr>
                <w:rFonts w:asciiTheme="minorHAnsi" w:eastAsia="Futura-Book" w:hAnsiTheme="minorHAnsi" w:cstheme="minorHAnsi"/>
                <w:b/>
                <w:sz w:val="24"/>
                <w:szCs w:val="24"/>
                <w:lang w:val="fr-FR"/>
              </w:rPr>
            </w:pPr>
          </w:p>
        </w:tc>
        <w:tc>
          <w:tcPr>
            <w:tcW w:w="1489" w:type="pct"/>
            <w:gridSpan w:val="3"/>
            <w:tcBorders>
              <w:bottom w:val="single" w:sz="4" w:space="0" w:color="auto"/>
            </w:tcBorders>
          </w:tcPr>
          <w:p w:rsidR="00F96E1E" w:rsidRPr="008817CF" w:rsidRDefault="008817CF" w:rsidP="008817CF">
            <w:pPr>
              <w:pStyle w:val="JhpTabletext"/>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F96E1E" w:rsidRPr="008817CF">
              <w:rPr>
                <w:rFonts w:asciiTheme="minorHAnsi" w:eastAsia="Futura-Book" w:hAnsiTheme="minorHAnsi" w:cstheme="minorHAnsi"/>
                <w:sz w:val="24"/>
                <w:szCs w:val="24"/>
                <w:lang w:val="fr-FR"/>
              </w:rPr>
              <w:t xml:space="preserve">Poursuivre la CCSC </w:t>
            </w:r>
          </w:p>
          <w:p w:rsidR="00F96E1E" w:rsidRPr="008817CF" w:rsidRDefault="008817CF" w:rsidP="008817CF">
            <w:pPr>
              <w:pStyle w:val="JhpTabletext"/>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F96E1E" w:rsidRPr="008817CF">
              <w:rPr>
                <w:rFonts w:asciiTheme="minorHAnsi" w:eastAsia="Futura-Book" w:hAnsiTheme="minorHAnsi" w:cstheme="minorHAnsi"/>
                <w:sz w:val="24"/>
                <w:szCs w:val="24"/>
                <w:lang w:val="fr-FR"/>
              </w:rPr>
              <w:t xml:space="preserve">Identifier les cas </w:t>
            </w:r>
          </w:p>
          <w:p w:rsidR="00F96E1E" w:rsidRPr="008817CF" w:rsidRDefault="008817CF" w:rsidP="008817CF">
            <w:pPr>
              <w:pStyle w:val="JhpTabletext"/>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F96E1E" w:rsidRPr="008817CF">
              <w:rPr>
                <w:rFonts w:asciiTheme="minorHAnsi" w:eastAsia="Futura-Book" w:hAnsiTheme="minorHAnsi" w:cstheme="minorHAnsi"/>
                <w:sz w:val="24"/>
                <w:szCs w:val="24"/>
                <w:lang w:val="fr-FR"/>
              </w:rPr>
              <w:t xml:space="preserve">Orienter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PF : initiation des méthodes de courte    durée et réapprovisionnement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 xml:space="preserve">SONU : Gestes d’urgence </w:t>
            </w:r>
          </w:p>
          <w:p w:rsidR="00F96E1E" w:rsidRPr="008817CF" w:rsidRDefault="00F96E1E" w:rsidP="008817CF">
            <w:pPr>
              <w:pStyle w:val="JhpTabletext"/>
              <w:jc w:val="both"/>
              <w:rPr>
                <w:rFonts w:asciiTheme="minorHAnsi" w:eastAsia="Futura-Book" w:hAnsiTheme="minorHAnsi" w:cstheme="minorHAnsi"/>
                <w:sz w:val="24"/>
                <w:szCs w:val="24"/>
                <w:lang w:val="fr-FR"/>
              </w:rPr>
            </w:pPr>
            <w:r w:rsidRPr="008817CF">
              <w:rPr>
                <w:rFonts w:asciiTheme="minorHAnsi" w:eastAsia="Futura-Book" w:hAnsiTheme="minorHAnsi" w:cstheme="minorHAnsi"/>
                <w:sz w:val="24"/>
                <w:szCs w:val="24"/>
                <w:lang w:val="fr-FR"/>
              </w:rPr>
              <w:t>Assurer le suivi</w:t>
            </w:r>
          </w:p>
        </w:tc>
        <w:tc>
          <w:tcPr>
            <w:tcW w:w="1489" w:type="pct"/>
            <w:gridSpan w:val="2"/>
            <w:tcBorders>
              <w:bottom w:val="single" w:sz="4" w:space="0" w:color="auto"/>
            </w:tcBorders>
          </w:tcPr>
          <w:p w:rsidR="00F96E1E" w:rsidRPr="008817CF" w:rsidRDefault="008817CF" w:rsidP="008817CF">
            <w:pPr>
              <w:pStyle w:val="JhpTabletext"/>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F96E1E" w:rsidRPr="008817CF">
              <w:rPr>
                <w:rFonts w:asciiTheme="minorHAnsi" w:eastAsia="Futura-Book" w:hAnsiTheme="minorHAnsi" w:cstheme="minorHAnsi"/>
                <w:sz w:val="24"/>
                <w:szCs w:val="24"/>
                <w:lang w:val="fr-FR"/>
              </w:rPr>
              <w:t xml:space="preserve">Poursuivre la CCSC </w:t>
            </w:r>
          </w:p>
          <w:p w:rsidR="00F96E1E" w:rsidRPr="008817CF" w:rsidRDefault="008817CF" w:rsidP="008817CF">
            <w:pPr>
              <w:pStyle w:val="JhpTabletext"/>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F96E1E" w:rsidRPr="008817CF">
              <w:rPr>
                <w:rFonts w:asciiTheme="minorHAnsi" w:eastAsia="Futura-Book" w:hAnsiTheme="minorHAnsi" w:cstheme="minorHAnsi"/>
                <w:sz w:val="24"/>
                <w:szCs w:val="24"/>
                <w:lang w:val="fr-FR"/>
              </w:rPr>
              <w:t>Administrer les volets de la SR</w:t>
            </w:r>
          </w:p>
        </w:tc>
        <w:tc>
          <w:tcPr>
            <w:tcW w:w="1428" w:type="pct"/>
            <w:tcBorders>
              <w:bottom w:val="single" w:sz="4" w:space="0" w:color="auto"/>
            </w:tcBorders>
          </w:tcPr>
          <w:p w:rsidR="00F96E1E" w:rsidRPr="008817CF" w:rsidRDefault="008817CF" w:rsidP="008817CF">
            <w:pPr>
              <w:pStyle w:val="JhpTabletext"/>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F96E1E" w:rsidRPr="008817CF">
              <w:rPr>
                <w:rFonts w:asciiTheme="minorHAnsi" w:eastAsia="Futura-Book" w:hAnsiTheme="minorHAnsi" w:cstheme="minorHAnsi"/>
                <w:sz w:val="24"/>
                <w:szCs w:val="24"/>
                <w:lang w:val="fr-FR"/>
              </w:rPr>
              <w:t xml:space="preserve">Poursuivre la CCSC </w:t>
            </w:r>
          </w:p>
          <w:p w:rsidR="00F96E1E" w:rsidRPr="008817CF" w:rsidRDefault="008817CF" w:rsidP="008817CF">
            <w:pPr>
              <w:pStyle w:val="JhpTabletext"/>
              <w:jc w:val="both"/>
              <w:rPr>
                <w:rFonts w:asciiTheme="minorHAnsi" w:eastAsia="Futura-Book" w:hAnsiTheme="minorHAnsi" w:cstheme="minorHAnsi"/>
                <w:sz w:val="24"/>
                <w:szCs w:val="24"/>
                <w:lang w:val="fr-FR"/>
              </w:rPr>
            </w:pPr>
            <w:r>
              <w:rPr>
                <w:rFonts w:asciiTheme="minorHAnsi" w:eastAsia="Futura-Book" w:hAnsiTheme="minorHAnsi" w:cstheme="minorHAnsi"/>
                <w:sz w:val="24"/>
                <w:szCs w:val="24"/>
                <w:lang w:val="fr-FR"/>
              </w:rPr>
              <w:t>-</w:t>
            </w:r>
            <w:r w:rsidR="00F96E1E" w:rsidRPr="008817CF">
              <w:rPr>
                <w:rFonts w:asciiTheme="minorHAnsi" w:eastAsia="Futura-Book" w:hAnsiTheme="minorHAnsi" w:cstheme="minorHAnsi"/>
                <w:sz w:val="24"/>
                <w:szCs w:val="24"/>
                <w:lang w:val="fr-FR"/>
              </w:rPr>
              <w:t>Administrer les volets de</w:t>
            </w:r>
          </w:p>
        </w:tc>
      </w:tr>
    </w:tbl>
    <w:p w:rsidR="007462F3" w:rsidRPr="00D87FCA" w:rsidRDefault="00C12861" w:rsidP="00BB7A11">
      <w:pPr>
        <w:spacing w:after="160" w:line="259" w:lineRule="auto"/>
        <w:ind w:left="0" w:firstLine="0"/>
        <w:jc w:val="left"/>
        <w:rPr>
          <w:rFonts w:asciiTheme="minorHAnsi" w:hAnsiTheme="minorHAnsi" w:cstheme="minorHAnsi"/>
        </w:rPr>
      </w:pPr>
      <w:r>
        <w:rPr>
          <w:rFonts w:asciiTheme="minorHAnsi" w:hAnsiTheme="minorHAnsi" w:cstheme="minorHAnsi"/>
          <w:b/>
          <w:color w:val="FFFFFF"/>
          <w:sz w:val="28"/>
          <w:u w:color="FFFFFF"/>
        </w:rPr>
        <w:lastRenderedPageBreak/>
        <w:br w:type="page"/>
      </w:r>
    </w:p>
    <w:p w:rsidR="007462F3" w:rsidRPr="00D87FCA" w:rsidRDefault="007462F3" w:rsidP="007462F3">
      <w:pPr>
        <w:rPr>
          <w:rFonts w:asciiTheme="minorHAnsi" w:hAnsiTheme="minorHAnsi" w:cstheme="minorHAnsi"/>
        </w:rPr>
        <w:sectPr w:rsidR="007462F3" w:rsidRPr="00D87FCA">
          <w:headerReference w:type="even" r:id="rId168"/>
          <w:headerReference w:type="default" r:id="rId169"/>
          <w:footerReference w:type="even" r:id="rId170"/>
          <w:footerReference w:type="default" r:id="rId171"/>
          <w:headerReference w:type="first" r:id="rId172"/>
          <w:footerReference w:type="first" r:id="rId173"/>
          <w:pgSz w:w="16838" w:h="11906" w:orient="landscape"/>
          <w:pgMar w:top="1440" w:right="1414" w:bottom="1440" w:left="1418" w:header="720" w:footer="720" w:gutter="0"/>
          <w:cols w:space="720"/>
        </w:sectPr>
      </w:pPr>
    </w:p>
    <w:p w:rsidR="00BB7A11" w:rsidRPr="0084213D" w:rsidRDefault="00BB7A11" w:rsidP="00A06773">
      <w:pPr>
        <w:pStyle w:val="Titre1"/>
        <w:shd w:val="clear" w:color="auto" w:fill="2E74B5" w:themeFill="accent1" w:themeFillShade="BF"/>
        <w:rPr>
          <w:rFonts w:asciiTheme="minorHAnsi" w:hAnsiTheme="minorHAnsi" w:cstheme="minorHAnsi"/>
          <w:color w:val="FFFFFF" w:themeColor="background1"/>
          <w:sz w:val="32"/>
          <w:u w:val="none"/>
        </w:rPr>
      </w:pPr>
      <w:bookmarkStart w:id="253" w:name="_Toc456517404"/>
      <w:bookmarkStart w:id="254" w:name="_Toc81733790"/>
      <w:r w:rsidRPr="0084213D">
        <w:rPr>
          <w:rFonts w:asciiTheme="minorHAnsi" w:hAnsiTheme="minorHAnsi" w:cstheme="minorHAnsi"/>
          <w:color w:val="FFFFFF" w:themeColor="background1"/>
          <w:sz w:val="32"/>
          <w:u w:val="none"/>
        </w:rPr>
        <w:lastRenderedPageBreak/>
        <w:t>DEUXIEME PARTIE</w:t>
      </w:r>
      <w:bookmarkEnd w:id="253"/>
      <w:r w:rsidRPr="0084213D">
        <w:rPr>
          <w:rFonts w:asciiTheme="minorHAnsi" w:hAnsiTheme="minorHAnsi" w:cstheme="minorHAnsi"/>
          <w:color w:val="FFFFFF" w:themeColor="background1"/>
          <w:sz w:val="32"/>
          <w:u w:val="none"/>
        </w:rPr>
        <w:t> : SOUTIEN AUX SERVICES :</w:t>
      </w:r>
      <w:bookmarkEnd w:id="254"/>
    </w:p>
    <w:p w:rsidR="00BB7A11" w:rsidRPr="0084213D" w:rsidRDefault="00BB7A11" w:rsidP="00A06773">
      <w:pPr>
        <w:pStyle w:val="Titre1"/>
        <w:shd w:val="clear" w:color="auto" w:fill="2E74B5" w:themeFill="accent1" w:themeFillShade="BF"/>
        <w:rPr>
          <w:rFonts w:asciiTheme="minorHAnsi" w:hAnsiTheme="minorHAnsi" w:cstheme="minorHAnsi"/>
          <w:bCs/>
          <w:color w:val="FFFFFF" w:themeColor="background1"/>
          <w:sz w:val="32"/>
          <w:u w:val="none"/>
        </w:rPr>
      </w:pPr>
      <w:bookmarkStart w:id="255" w:name="_Toc81733791"/>
      <w:r w:rsidRPr="0084213D">
        <w:rPr>
          <w:rFonts w:asciiTheme="minorHAnsi" w:hAnsiTheme="minorHAnsi" w:cstheme="minorHAnsi"/>
          <w:color w:val="FFFFFF" w:themeColor="background1"/>
          <w:sz w:val="32"/>
          <w:u w:val="none"/>
        </w:rPr>
        <w:t>INFRASTRUCTURES ET TECHNOLOGIE DE LA SANTE</w:t>
      </w:r>
      <w:bookmarkEnd w:id="255"/>
    </w:p>
    <w:p w:rsidR="00BB7A11" w:rsidRDefault="00BB7A11" w:rsidP="007462F3">
      <w:pPr>
        <w:pStyle w:val="JhpBodyText"/>
        <w:rPr>
          <w:rFonts w:asciiTheme="minorHAnsi" w:hAnsiTheme="minorHAnsi" w:cstheme="minorHAnsi"/>
          <w:b/>
          <w:bCs/>
          <w:lang w:val="fr-FR"/>
        </w:rPr>
      </w:pPr>
    </w:p>
    <w:p w:rsidR="007462F3" w:rsidRPr="00E27CBF" w:rsidRDefault="007462F3" w:rsidP="007462F3">
      <w:pPr>
        <w:pStyle w:val="JhpBodyText"/>
        <w:rPr>
          <w:rFonts w:asciiTheme="minorHAnsi" w:hAnsiTheme="minorHAnsi" w:cstheme="minorHAnsi"/>
          <w:lang w:val="fr-FR"/>
        </w:rPr>
      </w:pPr>
      <w:r w:rsidRPr="00E27CBF">
        <w:rPr>
          <w:rFonts w:asciiTheme="minorHAnsi" w:hAnsiTheme="minorHAnsi" w:cstheme="minorHAnsi"/>
          <w:b/>
          <w:bCs/>
          <w:lang w:val="fr-FR"/>
        </w:rPr>
        <w:t xml:space="preserve">La deuxième partie </w:t>
      </w:r>
      <w:r w:rsidRPr="00E27CBF">
        <w:rPr>
          <w:rFonts w:asciiTheme="minorHAnsi" w:hAnsiTheme="minorHAnsi" w:cstheme="minorHAnsi"/>
          <w:lang w:val="fr-FR"/>
        </w:rPr>
        <w:t>présente les informations sur les infrastructures et technologie de la santé nécessaires pour l’offre de services. Un récapitulatif décrit les gammes de fournitures nécessaires selon le niveau ou le type de formation sanitaire. La nature, les quantités, les types et les caractéristiques des matériels et produits pharmaceutiques varient en fonction du niveau des formations sanitaires et de leur taille.</w:t>
      </w:r>
    </w:p>
    <w:p w:rsidR="007462F3" w:rsidRPr="00E27CBF"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r w:rsidRPr="00E27CBF">
        <w:rPr>
          <w:rFonts w:asciiTheme="minorHAnsi" w:hAnsiTheme="minorHAnsi" w:cstheme="minorHAnsi"/>
          <w:lang w:val="fr-FR"/>
        </w:rPr>
        <w:t>Le détail des infrastructures, mobiliers et équipements, matériels, médicaments et consommables est présenté en annexe. Ces listes ne sont pas exhaustives et peuvent varier en fonction de la situation de chaque structure sanitaire.</w:t>
      </w:r>
      <w:bookmarkStart w:id="256" w:name="_Toc413851757"/>
      <w:bookmarkStart w:id="257" w:name="_Toc422214310"/>
      <w:bookmarkStart w:id="258" w:name="_Toc456517406"/>
    </w:p>
    <w:p w:rsidR="007462F3" w:rsidRPr="00D87FCA" w:rsidRDefault="007462F3" w:rsidP="007462F3">
      <w:pPr>
        <w:pStyle w:val="JhpBodyText"/>
        <w:rPr>
          <w:rFonts w:asciiTheme="minorHAnsi" w:hAnsiTheme="minorHAnsi" w:cstheme="minorHAnsi"/>
          <w:lang w:val="fr-FR"/>
        </w:rPr>
      </w:pPr>
    </w:p>
    <w:p w:rsidR="007462F3" w:rsidRPr="0084213D" w:rsidRDefault="0084213D" w:rsidP="0084213D">
      <w:pPr>
        <w:pStyle w:val="Titre2"/>
        <w:rPr>
          <w:rFonts w:asciiTheme="minorHAnsi" w:hAnsiTheme="minorHAnsi" w:cstheme="minorHAnsi"/>
          <w:b/>
          <w:color w:val="70AD47" w:themeColor="accent6"/>
          <w:sz w:val="28"/>
          <w:u w:val="none"/>
        </w:rPr>
      </w:pPr>
      <w:bookmarkStart w:id="259" w:name="_Toc476318156"/>
      <w:bookmarkStart w:id="260" w:name="_Toc476923845"/>
      <w:bookmarkStart w:id="261" w:name="_Toc81733792"/>
      <w:r>
        <w:rPr>
          <w:rFonts w:asciiTheme="minorHAnsi" w:hAnsiTheme="minorHAnsi" w:cstheme="minorHAnsi"/>
          <w:b/>
          <w:color w:val="70AD47" w:themeColor="accent6"/>
          <w:sz w:val="28"/>
          <w:u w:val="none"/>
        </w:rPr>
        <w:t xml:space="preserve">2.1 </w:t>
      </w:r>
      <w:r w:rsidR="007462F3" w:rsidRPr="0084213D">
        <w:rPr>
          <w:rFonts w:asciiTheme="minorHAnsi" w:hAnsiTheme="minorHAnsi" w:cstheme="minorHAnsi"/>
          <w:b/>
          <w:color w:val="70AD47" w:themeColor="accent6"/>
          <w:sz w:val="28"/>
          <w:u w:val="none"/>
        </w:rPr>
        <w:t>INFRASTRUCTURES SELON LE TYPE DE STRUCTURE SANITAIRE</w:t>
      </w:r>
      <w:bookmarkEnd w:id="259"/>
      <w:bookmarkEnd w:id="260"/>
      <w:bookmarkEnd w:id="261"/>
    </w:p>
    <w:p w:rsidR="007462F3" w:rsidRPr="00D87FCA" w:rsidRDefault="007462F3" w:rsidP="007462F3">
      <w:pPr>
        <w:pStyle w:val="JhpTabletitle"/>
        <w:rPr>
          <w:rFonts w:asciiTheme="minorHAnsi" w:hAnsiTheme="minorHAnsi" w:cstheme="minorHAnsi"/>
          <w:lang w:val="fr-FR"/>
        </w:rPr>
      </w:pPr>
      <w:r w:rsidRPr="00D87FCA">
        <w:rPr>
          <w:rFonts w:asciiTheme="minorHAnsi" w:hAnsiTheme="minorHAnsi" w:cstheme="minorHAnsi"/>
          <w:lang w:val="fr-FR"/>
        </w:rPr>
        <w:t>Détails par local et par type de structure en annexe N°3</w:t>
      </w:r>
      <w:r w:rsidR="00E27CBF" w:rsidRPr="00D87FCA">
        <w:rPr>
          <w:rFonts w:asciiTheme="minorHAnsi" w:hAnsiTheme="minorHAnsi" w:cstheme="minorHAnsi"/>
          <w:lang w:val="fr-FR"/>
        </w:rPr>
        <w:t>C.</w:t>
      </w:r>
    </w:p>
    <w:tbl>
      <w:tblPr>
        <w:tblW w:w="10064" w:type="dxa"/>
        <w:jc w:val="center"/>
        <w:tblLayout w:type="fixed"/>
        <w:tblCellMar>
          <w:top w:w="43" w:type="dxa"/>
          <w:left w:w="115" w:type="dxa"/>
          <w:bottom w:w="43" w:type="dxa"/>
          <w:right w:w="115" w:type="dxa"/>
        </w:tblCellMar>
        <w:tblLook w:val="04A0" w:firstRow="1" w:lastRow="0" w:firstColumn="1" w:lastColumn="0" w:noHBand="0" w:noVBand="1"/>
      </w:tblPr>
      <w:tblGrid>
        <w:gridCol w:w="4167"/>
        <w:gridCol w:w="1424"/>
        <w:gridCol w:w="1424"/>
        <w:gridCol w:w="1223"/>
        <w:gridCol w:w="812"/>
        <w:gridCol w:w="1014"/>
      </w:tblGrid>
      <w:tr w:rsidR="00E27CBF" w:rsidRPr="00E27CBF" w:rsidTr="00BB7A11">
        <w:trPr>
          <w:trHeight w:val="328"/>
          <w:tblHeader/>
          <w:jc w:val="center"/>
        </w:trPr>
        <w:tc>
          <w:tcPr>
            <w:tcW w:w="4167" w:type="dxa"/>
            <w:tcBorders>
              <w:top w:val="single" w:sz="4" w:space="0" w:color="auto"/>
              <w:left w:val="single" w:sz="4" w:space="0" w:color="auto"/>
              <w:bottom w:val="single" w:sz="4" w:space="0" w:color="auto"/>
              <w:right w:val="single" w:sz="4" w:space="0" w:color="auto"/>
            </w:tcBorders>
            <w:shd w:val="clear" w:color="auto" w:fill="1F4E79"/>
            <w:vAlign w:val="center"/>
            <w:hideMark/>
          </w:tcPr>
          <w:p w:rsidR="007462F3" w:rsidRPr="00E27CBF" w:rsidRDefault="007462F3" w:rsidP="006F76B5">
            <w:pPr>
              <w:pStyle w:val="JhpTableHeading"/>
              <w:rPr>
                <w:rFonts w:asciiTheme="minorHAnsi" w:hAnsiTheme="minorHAnsi" w:cstheme="minorHAnsi"/>
                <w:color w:val="FFFFFF" w:themeColor="background1"/>
                <w:sz w:val="24"/>
                <w:szCs w:val="24"/>
              </w:rPr>
            </w:pPr>
            <w:r w:rsidRPr="00E27CBF">
              <w:rPr>
                <w:rFonts w:asciiTheme="minorHAnsi" w:hAnsiTheme="minorHAnsi" w:cstheme="minorHAnsi"/>
                <w:color w:val="FFFFFF" w:themeColor="background1"/>
                <w:sz w:val="24"/>
                <w:szCs w:val="24"/>
              </w:rPr>
              <w:t>Nature des locaux</w:t>
            </w:r>
          </w:p>
        </w:tc>
        <w:tc>
          <w:tcPr>
            <w:tcW w:w="1424" w:type="dxa"/>
            <w:tcBorders>
              <w:top w:val="single" w:sz="4" w:space="0" w:color="auto"/>
              <w:left w:val="nil"/>
              <w:bottom w:val="single" w:sz="4" w:space="0" w:color="auto"/>
              <w:right w:val="nil"/>
            </w:tcBorders>
            <w:shd w:val="clear" w:color="auto" w:fill="1F4E79"/>
            <w:vAlign w:val="center"/>
          </w:tcPr>
          <w:p w:rsidR="007462F3" w:rsidRPr="00E27CBF" w:rsidRDefault="007462F3" w:rsidP="006F76B5">
            <w:pPr>
              <w:pStyle w:val="JhpTableHeading"/>
              <w:rPr>
                <w:rFonts w:asciiTheme="minorHAnsi" w:hAnsiTheme="minorHAnsi" w:cstheme="minorHAnsi"/>
                <w:color w:val="FFFFFF" w:themeColor="background1"/>
                <w:sz w:val="24"/>
                <w:szCs w:val="24"/>
              </w:rPr>
            </w:pPr>
            <w:r w:rsidRPr="00E27CBF">
              <w:rPr>
                <w:rFonts w:asciiTheme="minorHAnsi" w:hAnsiTheme="minorHAnsi" w:cstheme="minorHAnsi"/>
                <w:color w:val="FFFFFF" w:themeColor="background1"/>
                <w:sz w:val="24"/>
                <w:szCs w:val="24"/>
              </w:rPr>
              <w:t>PS</w:t>
            </w:r>
          </w:p>
        </w:tc>
        <w:tc>
          <w:tcPr>
            <w:tcW w:w="1424" w:type="dxa"/>
            <w:tcBorders>
              <w:top w:val="single" w:sz="4" w:space="0" w:color="auto"/>
              <w:left w:val="single" w:sz="4" w:space="0" w:color="auto"/>
              <w:bottom w:val="single" w:sz="4" w:space="0" w:color="auto"/>
              <w:right w:val="single" w:sz="4" w:space="0" w:color="auto"/>
            </w:tcBorders>
            <w:shd w:val="clear" w:color="auto" w:fill="1F4E79"/>
            <w:vAlign w:val="center"/>
            <w:hideMark/>
          </w:tcPr>
          <w:p w:rsidR="007462F3" w:rsidRPr="00E27CBF" w:rsidRDefault="007462F3" w:rsidP="006F76B5">
            <w:pPr>
              <w:pStyle w:val="JhpTableHeading"/>
              <w:rPr>
                <w:rFonts w:asciiTheme="minorHAnsi" w:hAnsiTheme="minorHAnsi" w:cstheme="minorHAnsi"/>
                <w:color w:val="FFFFFF" w:themeColor="background1"/>
                <w:sz w:val="24"/>
                <w:szCs w:val="24"/>
              </w:rPr>
            </w:pPr>
            <w:r w:rsidRPr="00E27CBF">
              <w:rPr>
                <w:rFonts w:asciiTheme="minorHAnsi" w:hAnsiTheme="minorHAnsi" w:cstheme="minorHAnsi"/>
                <w:color w:val="FFFFFF" w:themeColor="background1"/>
                <w:sz w:val="24"/>
                <w:szCs w:val="24"/>
              </w:rPr>
              <w:t>CS</w:t>
            </w:r>
          </w:p>
        </w:tc>
        <w:tc>
          <w:tcPr>
            <w:tcW w:w="1223" w:type="dxa"/>
            <w:tcBorders>
              <w:top w:val="single" w:sz="4" w:space="0" w:color="auto"/>
              <w:left w:val="nil"/>
              <w:bottom w:val="single" w:sz="4" w:space="0" w:color="auto"/>
              <w:right w:val="single" w:sz="4" w:space="0" w:color="auto"/>
            </w:tcBorders>
            <w:shd w:val="clear" w:color="auto" w:fill="1F4E79"/>
            <w:vAlign w:val="center"/>
            <w:hideMark/>
          </w:tcPr>
          <w:p w:rsidR="007462F3" w:rsidRPr="00E27CBF" w:rsidRDefault="007462F3" w:rsidP="006F76B5">
            <w:pPr>
              <w:pStyle w:val="JhpTableHeading"/>
              <w:rPr>
                <w:rFonts w:asciiTheme="minorHAnsi" w:hAnsiTheme="minorHAnsi" w:cstheme="minorHAnsi"/>
                <w:color w:val="FFFFFF" w:themeColor="background1"/>
                <w:sz w:val="24"/>
                <w:szCs w:val="24"/>
              </w:rPr>
            </w:pPr>
            <w:r w:rsidRPr="00E27CBF">
              <w:rPr>
                <w:rFonts w:asciiTheme="minorHAnsi" w:hAnsiTheme="minorHAnsi" w:cstheme="minorHAnsi"/>
                <w:color w:val="FFFFFF" w:themeColor="background1"/>
                <w:sz w:val="24"/>
                <w:szCs w:val="24"/>
              </w:rPr>
              <w:t>CSA/CMC</w:t>
            </w:r>
          </w:p>
        </w:tc>
        <w:tc>
          <w:tcPr>
            <w:tcW w:w="812" w:type="dxa"/>
            <w:tcBorders>
              <w:top w:val="single" w:sz="4" w:space="0" w:color="auto"/>
              <w:left w:val="nil"/>
              <w:bottom w:val="single" w:sz="4" w:space="0" w:color="auto"/>
              <w:right w:val="nil"/>
            </w:tcBorders>
            <w:shd w:val="clear" w:color="auto" w:fill="1F4E79"/>
          </w:tcPr>
          <w:p w:rsidR="007462F3" w:rsidRPr="00E27CBF" w:rsidRDefault="007462F3" w:rsidP="006F76B5">
            <w:pPr>
              <w:pStyle w:val="JhpTableHeading"/>
              <w:rPr>
                <w:rFonts w:asciiTheme="minorHAnsi" w:hAnsiTheme="minorHAnsi" w:cstheme="minorHAnsi"/>
                <w:color w:val="FFFFFF" w:themeColor="background1"/>
                <w:sz w:val="24"/>
                <w:szCs w:val="24"/>
              </w:rPr>
            </w:pPr>
            <w:r w:rsidRPr="00E27CBF">
              <w:rPr>
                <w:rFonts w:asciiTheme="minorHAnsi" w:hAnsiTheme="minorHAnsi" w:cstheme="minorHAnsi"/>
                <w:color w:val="FFFFFF" w:themeColor="background1"/>
                <w:sz w:val="24"/>
                <w:szCs w:val="24"/>
              </w:rPr>
              <w:t>HP</w:t>
            </w:r>
          </w:p>
        </w:tc>
        <w:tc>
          <w:tcPr>
            <w:tcW w:w="1014" w:type="dxa"/>
            <w:tcBorders>
              <w:top w:val="single" w:sz="4" w:space="0" w:color="auto"/>
              <w:left w:val="nil"/>
              <w:bottom w:val="single" w:sz="4" w:space="0" w:color="auto"/>
              <w:right w:val="single" w:sz="4" w:space="0" w:color="auto"/>
            </w:tcBorders>
            <w:shd w:val="clear" w:color="auto" w:fill="1F4E79"/>
            <w:vAlign w:val="center"/>
            <w:hideMark/>
          </w:tcPr>
          <w:p w:rsidR="007462F3" w:rsidRPr="00E27CBF" w:rsidRDefault="007462F3" w:rsidP="006F76B5">
            <w:pPr>
              <w:pStyle w:val="JhpTableHeading"/>
              <w:rPr>
                <w:rFonts w:asciiTheme="minorHAnsi" w:hAnsiTheme="minorHAnsi" w:cstheme="minorHAnsi"/>
                <w:color w:val="FFFFFF" w:themeColor="background1"/>
                <w:sz w:val="24"/>
                <w:szCs w:val="24"/>
              </w:rPr>
            </w:pPr>
            <w:r w:rsidRPr="00E27CBF">
              <w:rPr>
                <w:rFonts w:asciiTheme="minorHAnsi" w:hAnsiTheme="minorHAnsi" w:cstheme="minorHAnsi"/>
                <w:color w:val="FFFFFF" w:themeColor="background1"/>
                <w:sz w:val="24"/>
                <w:szCs w:val="24"/>
              </w:rPr>
              <w:t>HR/HN</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Bureau des entrées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Bureaux administratifs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Bureaux des responsables de services/unités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lang w:val="fr-FR"/>
              </w:rPr>
            </w:pP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Salle de triage des patients (es)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Salle d'attente des clients (es)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17"/>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Bureaux de consultation</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Salle d'accueil et de prise en charge des urgences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lang w:val="fr-FR"/>
              </w:rPr>
            </w:pP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 xml:space="preserve">Salle d'observations des urgences </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Salles d'hospitalisation</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000000" w:fill="D8D8D8"/>
            <w:vAlign w:val="center"/>
            <w:hideMark/>
          </w:tcPr>
          <w:p w:rsidR="007462F3" w:rsidRPr="00E27CBF" w:rsidRDefault="007462F3" w:rsidP="006F76B5">
            <w:pPr>
              <w:pStyle w:val="JhpTabletext"/>
              <w:jc w:val="center"/>
              <w:rPr>
                <w:rFonts w:asciiTheme="minorHAnsi" w:hAnsiTheme="minorHAnsi" w:cstheme="minorHAnsi"/>
                <w:sz w:val="24"/>
                <w:szCs w:val="24"/>
              </w:rPr>
            </w:pP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 d’accouchement</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Bloc opératoire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000000" w:fill="D8D8D8"/>
            <w:vAlign w:val="center"/>
            <w:hideMark/>
          </w:tcPr>
          <w:p w:rsidR="007462F3" w:rsidRPr="00E27CBF" w:rsidRDefault="007462F3" w:rsidP="006F76B5">
            <w:pPr>
              <w:pStyle w:val="JhpTabletext"/>
              <w:jc w:val="center"/>
              <w:rPr>
                <w:rFonts w:asciiTheme="minorHAnsi" w:hAnsiTheme="minorHAnsi" w:cstheme="minorHAnsi"/>
                <w:sz w:val="24"/>
                <w:szCs w:val="24"/>
              </w:rPr>
            </w:pP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Salle de réanimation /soins intensifs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lang w:val="fr-FR"/>
              </w:rPr>
            </w:pPr>
          </w:p>
        </w:tc>
        <w:tc>
          <w:tcPr>
            <w:tcW w:w="1424" w:type="dxa"/>
            <w:tcBorders>
              <w:top w:val="nil"/>
              <w:left w:val="single" w:sz="4" w:space="0" w:color="auto"/>
              <w:bottom w:val="single" w:sz="4" w:space="0" w:color="auto"/>
              <w:right w:val="single" w:sz="4" w:space="0" w:color="auto"/>
            </w:tcBorders>
            <w:shd w:val="clear" w:color="000000" w:fill="D8D8D8"/>
            <w:vAlign w:val="center"/>
            <w:hideMark/>
          </w:tcPr>
          <w:p w:rsidR="007462F3" w:rsidRPr="00E27CBF" w:rsidRDefault="007462F3" w:rsidP="006F76B5">
            <w:pPr>
              <w:pStyle w:val="JhpTabletext"/>
              <w:jc w:val="center"/>
              <w:rPr>
                <w:rFonts w:asciiTheme="minorHAnsi" w:hAnsiTheme="minorHAnsi" w:cstheme="minorHAnsi"/>
                <w:sz w:val="24"/>
                <w:szCs w:val="24"/>
                <w:lang w:val="fr-FR"/>
              </w:rPr>
            </w:pP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 d'AMIU/SAA</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 PEV</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p>
        </w:tc>
        <w:tc>
          <w:tcPr>
            <w:tcW w:w="101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 de PF</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 de CPN</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 xml:space="preserve">Salle de soins </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 xml:space="preserve">Salle de </w:t>
            </w:r>
            <w:r w:rsidR="008A4CB7" w:rsidRPr="00E27CBF">
              <w:rPr>
                <w:rFonts w:asciiTheme="minorHAnsi" w:hAnsiTheme="minorHAnsi" w:cstheme="minorHAnsi"/>
                <w:sz w:val="24"/>
                <w:szCs w:val="24"/>
              </w:rPr>
              <w:t>sterilization</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 d'examen de laboratoire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Salle de prélèvements pour transfusion sanguine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lang w:val="fr-FR"/>
              </w:rPr>
            </w:pPr>
          </w:p>
        </w:tc>
        <w:tc>
          <w:tcPr>
            <w:tcW w:w="1424" w:type="dxa"/>
            <w:tcBorders>
              <w:top w:val="nil"/>
              <w:left w:val="single" w:sz="4" w:space="0" w:color="auto"/>
              <w:bottom w:val="single" w:sz="4" w:space="0" w:color="auto"/>
              <w:right w:val="single" w:sz="4" w:space="0" w:color="auto"/>
            </w:tcBorders>
            <w:shd w:val="clear" w:color="000000" w:fill="D8D8D8"/>
            <w:vAlign w:val="center"/>
            <w:hideMark/>
          </w:tcPr>
          <w:p w:rsidR="007462F3" w:rsidRPr="00E27CBF" w:rsidRDefault="007462F3" w:rsidP="006F76B5">
            <w:pPr>
              <w:pStyle w:val="JhpTabletext"/>
              <w:jc w:val="center"/>
              <w:rPr>
                <w:rFonts w:asciiTheme="minorHAnsi" w:hAnsiTheme="minorHAnsi" w:cstheme="minorHAnsi"/>
                <w:sz w:val="24"/>
                <w:szCs w:val="24"/>
                <w:lang w:val="fr-FR"/>
              </w:rPr>
            </w:pP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 de radiologie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000000" w:fill="D8D8D8"/>
            <w:vAlign w:val="center"/>
            <w:hideMark/>
          </w:tcPr>
          <w:p w:rsidR="007462F3" w:rsidRPr="00E27CBF" w:rsidRDefault="007462F3" w:rsidP="006F76B5">
            <w:pPr>
              <w:pStyle w:val="JhpTabletext"/>
              <w:jc w:val="center"/>
              <w:rPr>
                <w:rFonts w:asciiTheme="minorHAnsi" w:hAnsiTheme="minorHAnsi" w:cstheme="minorHAnsi"/>
                <w:sz w:val="24"/>
                <w:szCs w:val="24"/>
              </w:rPr>
            </w:pP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 d'échographie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000000" w:fill="D8D8D8"/>
            <w:vAlign w:val="center"/>
            <w:hideMark/>
          </w:tcPr>
          <w:p w:rsidR="007462F3" w:rsidRPr="00E27CBF" w:rsidRDefault="007462F3" w:rsidP="006F76B5">
            <w:pPr>
              <w:pStyle w:val="JhpTabletext"/>
              <w:jc w:val="center"/>
              <w:rPr>
                <w:rFonts w:asciiTheme="minorHAnsi" w:hAnsiTheme="minorHAnsi" w:cstheme="minorHAnsi"/>
                <w:sz w:val="24"/>
                <w:szCs w:val="24"/>
              </w:rPr>
            </w:pP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 xml:space="preserve">X </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lastRenderedPageBreak/>
              <w:t>Salle de scannographie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p>
        </w:tc>
        <w:tc>
          <w:tcPr>
            <w:tcW w:w="1223" w:type="dxa"/>
            <w:tcBorders>
              <w:top w:val="nil"/>
              <w:left w:val="nil"/>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 d’IRM</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p>
        </w:tc>
        <w:tc>
          <w:tcPr>
            <w:tcW w:w="1223" w:type="dxa"/>
            <w:tcBorders>
              <w:top w:val="nil"/>
              <w:left w:val="nil"/>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p>
        </w:tc>
        <w:tc>
          <w:tcPr>
            <w:tcW w:w="101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Magasin de stockage de produits pharmaceutiques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 xml:space="preserve">X </w:t>
            </w:r>
          </w:p>
        </w:tc>
        <w:tc>
          <w:tcPr>
            <w:tcW w:w="101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Magasin de stockage des produits hors usage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 de dispensation pharmaceutique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Bureau du pharmacien</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p>
        </w:tc>
        <w:tc>
          <w:tcPr>
            <w:tcW w:w="1223" w:type="dxa"/>
            <w:tcBorders>
              <w:top w:val="nil"/>
              <w:left w:val="nil"/>
              <w:bottom w:val="single" w:sz="4" w:space="0" w:color="auto"/>
              <w:right w:val="single" w:sz="4" w:space="0" w:color="auto"/>
            </w:tcBorders>
            <w:shd w:val="clear" w:color="auto" w:fill="auto"/>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Bureau du maintenancier</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000000" w:fill="D8D8D8"/>
            <w:vAlign w:val="center"/>
          </w:tcPr>
          <w:p w:rsidR="007462F3" w:rsidRPr="00E27CBF" w:rsidRDefault="007462F3" w:rsidP="006F76B5">
            <w:pPr>
              <w:pStyle w:val="JhpTabletext"/>
              <w:jc w:val="center"/>
              <w:rPr>
                <w:rFonts w:asciiTheme="minorHAnsi" w:hAnsiTheme="minorHAnsi" w:cstheme="minorHAnsi"/>
                <w:sz w:val="24"/>
                <w:szCs w:val="24"/>
              </w:rPr>
            </w:pPr>
          </w:p>
        </w:tc>
        <w:tc>
          <w:tcPr>
            <w:tcW w:w="1223" w:type="dxa"/>
            <w:tcBorders>
              <w:top w:val="nil"/>
              <w:left w:val="nil"/>
              <w:bottom w:val="single" w:sz="4" w:space="0" w:color="auto"/>
              <w:right w:val="single" w:sz="4" w:space="0" w:color="auto"/>
            </w:tcBorders>
            <w:shd w:val="clear" w:color="auto" w:fill="auto"/>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 xml:space="preserve">Atelier de maintenance </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color w:val="FF0000"/>
                <w:sz w:val="24"/>
                <w:szCs w:val="24"/>
              </w:rPr>
            </w:pPr>
          </w:p>
        </w:tc>
        <w:tc>
          <w:tcPr>
            <w:tcW w:w="142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color w:val="FF0000"/>
                <w:sz w:val="24"/>
                <w:szCs w:val="24"/>
              </w:rPr>
            </w:pPr>
          </w:p>
        </w:tc>
        <w:tc>
          <w:tcPr>
            <w:tcW w:w="1223" w:type="dxa"/>
            <w:tcBorders>
              <w:top w:val="nil"/>
              <w:left w:val="nil"/>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Magasin de stockage d'entreposage des déchets biomédicaux</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Salle de rééducation et de réadaptation</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lang w:val="fr-FR"/>
              </w:rPr>
            </w:pPr>
          </w:p>
        </w:tc>
        <w:tc>
          <w:tcPr>
            <w:tcW w:w="1424" w:type="dxa"/>
            <w:tcBorders>
              <w:top w:val="nil"/>
              <w:left w:val="single" w:sz="4" w:space="0" w:color="auto"/>
              <w:bottom w:val="single" w:sz="4" w:space="0" w:color="auto"/>
              <w:right w:val="single" w:sz="4" w:space="0" w:color="auto"/>
            </w:tcBorders>
            <w:shd w:val="clear" w:color="000000" w:fill="D8D8D8"/>
            <w:vAlign w:val="center"/>
            <w:hideMark/>
          </w:tcPr>
          <w:p w:rsidR="007462F3" w:rsidRPr="00E27CBF" w:rsidRDefault="007462F3" w:rsidP="006F76B5">
            <w:pPr>
              <w:pStyle w:val="JhpTabletext"/>
              <w:jc w:val="center"/>
              <w:rPr>
                <w:rFonts w:asciiTheme="minorHAnsi" w:hAnsiTheme="minorHAnsi" w:cstheme="minorHAnsi"/>
                <w:sz w:val="24"/>
                <w:szCs w:val="24"/>
                <w:lang w:val="fr-FR"/>
              </w:rPr>
            </w:pP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Garage ambulances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Salle d'éducation nutritionnelle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Toilettes Publiques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Toilettes du Personnel</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Source d’eau/forage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Magasin de rebus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Cuisine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000000" w:fill="D8D8D8"/>
            <w:vAlign w:val="center"/>
            <w:hideMark/>
          </w:tcPr>
          <w:p w:rsidR="007462F3" w:rsidRPr="00E27CBF" w:rsidRDefault="007462F3" w:rsidP="006F76B5">
            <w:pPr>
              <w:pStyle w:val="JhpTabletext"/>
              <w:jc w:val="center"/>
              <w:rPr>
                <w:rFonts w:asciiTheme="minorHAnsi" w:hAnsiTheme="minorHAnsi" w:cstheme="minorHAnsi"/>
                <w:sz w:val="24"/>
                <w:szCs w:val="24"/>
              </w:rPr>
            </w:pP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Buanderie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p>
        </w:tc>
        <w:tc>
          <w:tcPr>
            <w:tcW w:w="1424" w:type="dxa"/>
            <w:tcBorders>
              <w:top w:val="nil"/>
              <w:left w:val="single" w:sz="4" w:space="0" w:color="auto"/>
              <w:bottom w:val="single" w:sz="4" w:space="0" w:color="auto"/>
              <w:right w:val="single" w:sz="4" w:space="0" w:color="auto"/>
            </w:tcBorders>
            <w:shd w:val="clear" w:color="000000" w:fill="D8D8D8"/>
            <w:vAlign w:val="center"/>
            <w:hideMark/>
          </w:tcPr>
          <w:p w:rsidR="007462F3" w:rsidRPr="00E27CBF" w:rsidRDefault="007462F3" w:rsidP="006F76B5">
            <w:pPr>
              <w:pStyle w:val="JhpTabletext"/>
              <w:jc w:val="center"/>
              <w:rPr>
                <w:rFonts w:asciiTheme="minorHAnsi" w:hAnsiTheme="minorHAnsi" w:cstheme="minorHAnsi"/>
                <w:sz w:val="24"/>
                <w:szCs w:val="24"/>
              </w:rPr>
            </w:pP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Morgue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Salle de réunion du personnel</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lang w:val="fr-FR"/>
              </w:rPr>
            </w:pP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Bibliothèque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Salle de détente/restauration du personnel</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Abri accompagnants</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 xml:space="preserve">Local gardiens </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Abri groupe électrogène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Parking visiteur</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Abri incinérateur</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 xml:space="preserve">Fosse à ordures </w:t>
            </w:r>
          </w:p>
        </w:tc>
        <w:tc>
          <w:tcPr>
            <w:tcW w:w="1424" w:type="dxa"/>
            <w:tcBorders>
              <w:top w:val="single" w:sz="4" w:space="0" w:color="auto"/>
              <w:left w:val="nil"/>
              <w:bottom w:val="single" w:sz="4" w:space="0" w:color="auto"/>
              <w:right w:val="nil"/>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rPr>
            </w:pPr>
            <w:r w:rsidRPr="00E27CBF">
              <w:rPr>
                <w:rFonts w:asciiTheme="minorHAnsi" w:hAnsiTheme="minorHAnsi" w:cstheme="minorHAnsi"/>
                <w:sz w:val="24"/>
                <w:szCs w:val="24"/>
              </w:rPr>
              <w:t>Clôture</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 xml:space="preserve">X </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r w:rsidR="007462F3" w:rsidRPr="00E27CBF" w:rsidTr="00BB7A11">
        <w:trPr>
          <w:trHeight w:val="250"/>
          <w:jc w:val="center"/>
        </w:trPr>
        <w:tc>
          <w:tcPr>
            <w:tcW w:w="4167"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Logement du personnel de l’établissement</w:t>
            </w:r>
          </w:p>
        </w:tc>
        <w:tc>
          <w:tcPr>
            <w:tcW w:w="1424" w:type="dxa"/>
            <w:tcBorders>
              <w:top w:val="single" w:sz="4" w:space="0" w:color="auto"/>
              <w:left w:val="nil"/>
              <w:bottom w:val="single" w:sz="4" w:space="0" w:color="auto"/>
              <w:right w:val="nil"/>
            </w:tcBorders>
            <w:vAlign w:val="center"/>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42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223" w:type="dxa"/>
            <w:tcBorders>
              <w:top w:val="nil"/>
              <w:left w:val="nil"/>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812" w:type="dxa"/>
            <w:tcBorders>
              <w:top w:val="single" w:sz="4" w:space="0" w:color="auto"/>
              <w:left w:val="nil"/>
              <w:bottom w:val="single" w:sz="4" w:space="0" w:color="auto"/>
              <w:right w:val="single" w:sz="4" w:space="0" w:color="auto"/>
            </w:tcBorders>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7462F3" w:rsidRPr="00E27CBF" w:rsidRDefault="007462F3" w:rsidP="006F76B5">
            <w:pPr>
              <w:pStyle w:val="JhpTabletext"/>
              <w:jc w:val="center"/>
              <w:rPr>
                <w:rFonts w:asciiTheme="minorHAnsi" w:hAnsiTheme="minorHAnsi" w:cstheme="minorHAnsi"/>
                <w:sz w:val="24"/>
                <w:szCs w:val="24"/>
              </w:rPr>
            </w:pPr>
            <w:r w:rsidRPr="00E27CBF">
              <w:rPr>
                <w:rFonts w:asciiTheme="minorHAnsi" w:hAnsiTheme="minorHAnsi" w:cstheme="minorHAnsi"/>
                <w:sz w:val="24"/>
                <w:szCs w:val="24"/>
              </w:rPr>
              <w:t>X</w:t>
            </w:r>
          </w:p>
        </w:tc>
      </w:tr>
    </w:tbl>
    <w:p w:rsidR="007462F3" w:rsidRDefault="007462F3" w:rsidP="007462F3">
      <w:pPr>
        <w:pStyle w:val="Jhp2ndLevelHeading"/>
        <w:rPr>
          <w:rFonts w:asciiTheme="minorHAnsi" w:hAnsiTheme="minorHAnsi" w:cstheme="minorHAnsi"/>
          <w:szCs w:val="24"/>
        </w:rPr>
      </w:pPr>
    </w:p>
    <w:p w:rsidR="0084213D" w:rsidRPr="00D87FCA" w:rsidRDefault="0084213D" w:rsidP="007462F3">
      <w:pPr>
        <w:pStyle w:val="Jhp2ndLevelHeading"/>
        <w:rPr>
          <w:rFonts w:asciiTheme="minorHAnsi" w:hAnsiTheme="minorHAnsi" w:cstheme="minorHAnsi"/>
          <w:szCs w:val="24"/>
        </w:rPr>
      </w:pPr>
    </w:p>
    <w:p w:rsidR="007462F3" w:rsidRPr="0084213D" w:rsidRDefault="0084213D" w:rsidP="0084213D">
      <w:pPr>
        <w:pStyle w:val="Titre2"/>
        <w:rPr>
          <w:rFonts w:asciiTheme="minorHAnsi" w:hAnsiTheme="minorHAnsi" w:cstheme="minorHAnsi"/>
          <w:b/>
          <w:color w:val="70AD47" w:themeColor="accent6"/>
          <w:sz w:val="28"/>
          <w:u w:val="none"/>
        </w:rPr>
      </w:pPr>
      <w:bookmarkStart w:id="262" w:name="_Toc476318157"/>
      <w:bookmarkStart w:id="263" w:name="_Toc476923846"/>
      <w:bookmarkStart w:id="264" w:name="_Toc81733793"/>
      <w:r>
        <w:rPr>
          <w:rFonts w:asciiTheme="minorHAnsi" w:hAnsiTheme="minorHAnsi" w:cstheme="minorHAnsi"/>
          <w:b/>
          <w:color w:val="70AD47" w:themeColor="accent6"/>
          <w:sz w:val="28"/>
          <w:u w:val="none"/>
        </w:rPr>
        <w:lastRenderedPageBreak/>
        <w:t xml:space="preserve">2.2 </w:t>
      </w:r>
      <w:r w:rsidR="007462F3" w:rsidRPr="0084213D">
        <w:rPr>
          <w:rFonts w:asciiTheme="minorHAnsi" w:hAnsiTheme="minorHAnsi" w:cstheme="minorHAnsi"/>
          <w:b/>
          <w:color w:val="70AD47" w:themeColor="accent6"/>
          <w:sz w:val="28"/>
          <w:u w:val="none"/>
        </w:rPr>
        <w:t>EQUIPEMENTS SELON LE TYPE DE STRUCTURE SANITAIRE</w:t>
      </w:r>
      <w:bookmarkEnd w:id="256"/>
      <w:bookmarkEnd w:id="257"/>
      <w:bookmarkEnd w:id="258"/>
      <w:bookmarkEnd w:id="262"/>
      <w:bookmarkEnd w:id="263"/>
      <w:bookmarkEnd w:id="264"/>
    </w:p>
    <w:p w:rsidR="007462F3" w:rsidRPr="00D87FCA" w:rsidRDefault="007462F3" w:rsidP="007462F3">
      <w:pPr>
        <w:pStyle w:val="JhpTabletitle"/>
        <w:rPr>
          <w:rFonts w:asciiTheme="minorHAnsi" w:hAnsiTheme="minorHAnsi" w:cstheme="minorHAnsi"/>
          <w:lang w:val="fr-FR"/>
        </w:rPr>
      </w:pPr>
      <w:r w:rsidRPr="00D87FCA">
        <w:rPr>
          <w:rFonts w:asciiTheme="minorHAnsi" w:hAnsiTheme="minorHAnsi" w:cstheme="minorHAnsi"/>
          <w:lang w:val="fr-FR"/>
        </w:rPr>
        <w:t>Voir détails en annexe</w:t>
      </w:r>
      <w:r w:rsidR="001D2682">
        <w:rPr>
          <w:rFonts w:asciiTheme="minorHAnsi" w:hAnsiTheme="minorHAnsi" w:cstheme="minorHAnsi"/>
          <w:lang w:val="fr-FR"/>
        </w:rPr>
        <w:t>.</w:t>
      </w:r>
    </w:p>
    <w:tbl>
      <w:tblPr>
        <w:tblW w:w="100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554"/>
        <w:gridCol w:w="2125"/>
        <w:gridCol w:w="2675"/>
        <w:gridCol w:w="2717"/>
      </w:tblGrid>
      <w:tr w:rsidR="007462F3" w:rsidRPr="00E27CBF" w:rsidTr="00E27CBF">
        <w:trPr>
          <w:trHeight w:val="235"/>
          <w:tblHeader/>
        </w:trPr>
        <w:tc>
          <w:tcPr>
            <w:tcW w:w="1268" w:type="pct"/>
            <w:shd w:val="clear" w:color="auto" w:fill="1F4E79"/>
            <w:vAlign w:val="center"/>
          </w:tcPr>
          <w:p w:rsidR="007462F3" w:rsidRPr="00E27CBF" w:rsidRDefault="007462F3" w:rsidP="006F76B5">
            <w:pPr>
              <w:pStyle w:val="JhpTabletext"/>
              <w:keepNext/>
              <w:jc w:val="center"/>
              <w:rPr>
                <w:rFonts w:asciiTheme="minorHAnsi" w:hAnsiTheme="minorHAnsi" w:cstheme="minorHAnsi"/>
                <w:b/>
                <w:color w:val="FFFFFF"/>
                <w:sz w:val="24"/>
                <w:szCs w:val="24"/>
              </w:rPr>
            </w:pPr>
            <w:r w:rsidRPr="00E27CBF">
              <w:rPr>
                <w:rFonts w:asciiTheme="minorHAnsi" w:hAnsiTheme="minorHAnsi" w:cstheme="minorHAnsi"/>
                <w:b/>
                <w:color w:val="FFFFFF"/>
                <w:sz w:val="24"/>
                <w:szCs w:val="24"/>
              </w:rPr>
              <w:t>PS</w:t>
            </w:r>
          </w:p>
        </w:tc>
        <w:tc>
          <w:tcPr>
            <w:tcW w:w="1055" w:type="pct"/>
            <w:shd w:val="clear" w:color="auto" w:fill="1F4E79"/>
            <w:vAlign w:val="center"/>
          </w:tcPr>
          <w:p w:rsidR="007462F3" w:rsidRPr="00E27CBF" w:rsidRDefault="007462F3" w:rsidP="006F76B5">
            <w:pPr>
              <w:pStyle w:val="JhpTabletext"/>
              <w:keepNext/>
              <w:jc w:val="center"/>
              <w:rPr>
                <w:rFonts w:asciiTheme="minorHAnsi" w:hAnsiTheme="minorHAnsi" w:cstheme="minorHAnsi"/>
                <w:b/>
                <w:color w:val="FFFFFF"/>
                <w:sz w:val="24"/>
                <w:szCs w:val="24"/>
              </w:rPr>
            </w:pPr>
            <w:r w:rsidRPr="00E27CBF">
              <w:rPr>
                <w:rFonts w:asciiTheme="minorHAnsi" w:hAnsiTheme="minorHAnsi" w:cstheme="minorHAnsi"/>
                <w:b/>
                <w:color w:val="FFFFFF"/>
                <w:sz w:val="24"/>
                <w:szCs w:val="24"/>
              </w:rPr>
              <w:t>CS</w:t>
            </w:r>
          </w:p>
        </w:tc>
        <w:tc>
          <w:tcPr>
            <w:tcW w:w="1328" w:type="pct"/>
            <w:shd w:val="clear" w:color="auto" w:fill="1F4E79"/>
            <w:vAlign w:val="center"/>
          </w:tcPr>
          <w:p w:rsidR="007462F3" w:rsidRPr="00E27CBF" w:rsidRDefault="007462F3" w:rsidP="006F76B5">
            <w:pPr>
              <w:pStyle w:val="JhpTabletext"/>
              <w:keepNext/>
              <w:jc w:val="center"/>
              <w:rPr>
                <w:rFonts w:asciiTheme="minorHAnsi" w:hAnsiTheme="minorHAnsi" w:cstheme="minorHAnsi"/>
                <w:b/>
                <w:color w:val="FFFFFF"/>
                <w:sz w:val="24"/>
                <w:szCs w:val="24"/>
              </w:rPr>
            </w:pPr>
            <w:r w:rsidRPr="00E27CBF">
              <w:rPr>
                <w:rFonts w:asciiTheme="minorHAnsi" w:hAnsiTheme="minorHAnsi" w:cstheme="minorHAnsi"/>
                <w:b/>
                <w:color w:val="FFFFFF"/>
                <w:sz w:val="24"/>
                <w:szCs w:val="24"/>
              </w:rPr>
              <w:t>CSA/CMC/HP</w:t>
            </w:r>
          </w:p>
        </w:tc>
        <w:tc>
          <w:tcPr>
            <w:tcW w:w="1349" w:type="pct"/>
            <w:shd w:val="clear" w:color="auto" w:fill="1F4E79"/>
            <w:vAlign w:val="center"/>
          </w:tcPr>
          <w:p w:rsidR="007462F3" w:rsidRPr="00E27CBF" w:rsidRDefault="007462F3" w:rsidP="006F76B5">
            <w:pPr>
              <w:pStyle w:val="JhpTabletext"/>
              <w:keepNext/>
              <w:jc w:val="center"/>
              <w:rPr>
                <w:rFonts w:asciiTheme="minorHAnsi" w:hAnsiTheme="minorHAnsi" w:cstheme="minorHAnsi"/>
                <w:b/>
                <w:color w:val="FFFFFF"/>
                <w:sz w:val="24"/>
                <w:szCs w:val="24"/>
              </w:rPr>
            </w:pPr>
            <w:r w:rsidRPr="00E27CBF">
              <w:rPr>
                <w:rFonts w:asciiTheme="minorHAnsi" w:hAnsiTheme="minorHAnsi" w:cstheme="minorHAnsi"/>
                <w:b/>
                <w:color w:val="FFFFFF"/>
                <w:sz w:val="24"/>
                <w:szCs w:val="24"/>
              </w:rPr>
              <w:t>HR/HN</w:t>
            </w:r>
          </w:p>
        </w:tc>
      </w:tr>
      <w:tr w:rsidR="007462F3" w:rsidRPr="00E27CBF" w:rsidTr="00E27CBF">
        <w:trPr>
          <w:trHeight w:val="235"/>
        </w:trPr>
        <w:tc>
          <w:tcPr>
            <w:tcW w:w="5000" w:type="pct"/>
            <w:gridSpan w:val="4"/>
            <w:tcBorders>
              <w:bottom w:val="single" w:sz="4" w:space="0" w:color="auto"/>
            </w:tcBorders>
            <w:shd w:val="clear" w:color="auto" w:fill="9CC2E5"/>
            <w:vAlign w:val="center"/>
          </w:tcPr>
          <w:p w:rsidR="007462F3" w:rsidRPr="00E27CBF" w:rsidRDefault="007462F3" w:rsidP="006F76B5">
            <w:pPr>
              <w:pStyle w:val="JhpTabletext"/>
              <w:rPr>
                <w:rFonts w:asciiTheme="minorHAnsi" w:hAnsiTheme="minorHAnsi" w:cstheme="minorHAnsi"/>
                <w:b/>
                <w:sz w:val="24"/>
                <w:szCs w:val="24"/>
              </w:rPr>
            </w:pPr>
            <w:r w:rsidRPr="00E27CBF">
              <w:rPr>
                <w:rFonts w:asciiTheme="minorHAnsi" w:hAnsiTheme="minorHAnsi" w:cstheme="minorHAnsi"/>
                <w:b/>
                <w:sz w:val="24"/>
                <w:szCs w:val="24"/>
              </w:rPr>
              <w:t>MOBILIER GENERAL</w:t>
            </w:r>
          </w:p>
        </w:tc>
      </w:tr>
      <w:tr w:rsidR="007462F3" w:rsidRPr="00E27CBF" w:rsidTr="00E27CBF">
        <w:trPr>
          <w:trHeight w:val="470"/>
        </w:trPr>
        <w:tc>
          <w:tcPr>
            <w:tcW w:w="126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attente usagers</w:t>
            </w:r>
          </w:p>
        </w:tc>
        <w:tc>
          <w:tcPr>
            <w:tcW w:w="1055"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attente usagers</w:t>
            </w: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attente usagers</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attente usagers</w:t>
            </w:r>
          </w:p>
        </w:tc>
      </w:tr>
      <w:tr w:rsidR="007462F3" w:rsidRPr="00E27CBF" w:rsidTr="00E27CBF">
        <w:trPr>
          <w:trHeight w:val="719"/>
        </w:trPr>
        <w:tc>
          <w:tcPr>
            <w:tcW w:w="1268" w:type="pct"/>
            <w:vAlign w:val="center"/>
          </w:tcPr>
          <w:p w:rsidR="007462F3" w:rsidRPr="00E27CBF" w:rsidRDefault="007462F3" w:rsidP="00E27CBF">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Mobilier général salles de consultations</w:t>
            </w:r>
          </w:p>
        </w:tc>
        <w:tc>
          <w:tcPr>
            <w:tcW w:w="1055" w:type="pct"/>
            <w:vAlign w:val="center"/>
          </w:tcPr>
          <w:p w:rsidR="007462F3" w:rsidRPr="00E27CBF" w:rsidRDefault="007462F3" w:rsidP="00E27CBF">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Mobilier général salles de consultations</w:t>
            </w:r>
          </w:p>
        </w:tc>
        <w:tc>
          <w:tcPr>
            <w:tcW w:w="1328" w:type="pct"/>
            <w:vAlign w:val="center"/>
          </w:tcPr>
          <w:p w:rsidR="007462F3" w:rsidRPr="00E27CBF" w:rsidRDefault="007462F3" w:rsidP="00E27CBF">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Mobilier général salles de consultations</w:t>
            </w:r>
          </w:p>
        </w:tc>
        <w:tc>
          <w:tcPr>
            <w:tcW w:w="1349" w:type="pct"/>
            <w:vAlign w:val="center"/>
          </w:tcPr>
          <w:p w:rsidR="007462F3" w:rsidRPr="00E27CBF" w:rsidRDefault="007462F3" w:rsidP="00E27CBF">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Mobilier général salles de consultations</w:t>
            </w:r>
          </w:p>
        </w:tc>
      </w:tr>
      <w:tr w:rsidR="007462F3" w:rsidRPr="00E27CBF" w:rsidTr="00E27CBF">
        <w:trPr>
          <w:trHeight w:val="470"/>
        </w:trPr>
        <w:tc>
          <w:tcPr>
            <w:tcW w:w="126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administration</w:t>
            </w:r>
          </w:p>
        </w:tc>
        <w:tc>
          <w:tcPr>
            <w:tcW w:w="1055"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administration</w:t>
            </w: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administration</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administration</w:t>
            </w:r>
          </w:p>
        </w:tc>
      </w:tr>
      <w:tr w:rsidR="007462F3" w:rsidRPr="00E27CBF" w:rsidTr="00E27CBF">
        <w:trPr>
          <w:trHeight w:val="705"/>
        </w:trPr>
        <w:tc>
          <w:tcPr>
            <w:tcW w:w="1268" w:type="pct"/>
            <w:vAlign w:val="center"/>
          </w:tcPr>
          <w:p w:rsidR="007462F3" w:rsidRPr="00E27CBF" w:rsidRDefault="007462F3" w:rsidP="00E27CBF">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Mobilier général salle de réunions/formations</w:t>
            </w:r>
          </w:p>
        </w:tc>
        <w:tc>
          <w:tcPr>
            <w:tcW w:w="1055" w:type="pct"/>
            <w:vAlign w:val="center"/>
          </w:tcPr>
          <w:p w:rsidR="007462F3" w:rsidRPr="00E27CBF" w:rsidRDefault="007462F3" w:rsidP="00E27CBF">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Mobilier général salle de réunions/formations</w:t>
            </w:r>
          </w:p>
        </w:tc>
        <w:tc>
          <w:tcPr>
            <w:tcW w:w="1328" w:type="pct"/>
            <w:vAlign w:val="center"/>
          </w:tcPr>
          <w:p w:rsidR="007462F3" w:rsidRPr="00E27CBF" w:rsidRDefault="007462F3" w:rsidP="00E27CBF">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Mobilier général salle de réunions/formations</w:t>
            </w:r>
          </w:p>
        </w:tc>
        <w:tc>
          <w:tcPr>
            <w:tcW w:w="1349" w:type="pct"/>
            <w:vAlign w:val="center"/>
          </w:tcPr>
          <w:p w:rsidR="007462F3" w:rsidRPr="00E27CBF" w:rsidRDefault="007462F3" w:rsidP="00E27CBF">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Mobilier général salle de réunions/formations</w:t>
            </w:r>
          </w:p>
        </w:tc>
      </w:tr>
      <w:tr w:rsidR="007462F3" w:rsidRPr="00E27CBF" w:rsidTr="00E27CBF">
        <w:trPr>
          <w:trHeight w:val="470"/>
        </w:trPr>
        <w:tc>
          <w:tcPr>
            <w:tcW w:w="1268" w:type="pct"/>
            <w:shd w:val="clear" w:color="auto" w:fill="auto"/>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nutrition</w:t>
            </w:r>
          </w:p>
        </w:tc>
        <w:tc>
          <w:tcPr>
            <w:tcW w:w="1055" w:type="pct"/>
            <w:shd w:val="clear" w:color="auto" w:fill="auto"/>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nutrition</w:t>
            </w: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nutrition</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général nutrition</w:t>
            </w:r>
          </w:p>
        </w:tc>
      </w:tr>
      <w:tr w:rsidR="007462F3" w:rsidRPr="00E27CBF" w:rsidTr="00E27CBF">
        <w:trPr>
          <w:trHeight w:val="470"/>
        </w:trPr>
        <w:tc>
          <w:tcPr>
            <w:tcW w:w="1268" w:type="pct"/>
            <w:shd w:val="clear" w:color="auto" w:fill="D9D9D9"/>
            <w:vAlign w:val="center"/>
          </w:tcPr>
          <w:p w:rsidR="007462F3" w:rsidRPr="00E27CBF" w:rsidRDefault="007462F3" w:rsidP="006F76B5">
            <w:pPr>
              <w:pStyle w:val="JhpTabletext"/>
              <w:jc w:val="center"/>
              <w:rPr>
                <w:rFonts w:asciiTheme="minorHAnsi" w:hAnsiTheme="minorHAnsi" w:cstheme="minorHAnsi"/>
                <w:sz w:val="24"/>
                <w:szCs w:val="24"/>
              </w:rPr>
            </w:pPr>
          </w:p>
        </w:tc>
        <w:tc>
          <w:tcPr>
            <w:tcW w:w="1055" w:type="pct"/>
            <w:shd w:val="clear" w:color="auto" w:fill="D9D9D9"/>
            <w:vAlign w:val="center"/>
          </w:tcPr>
          <w:p w:rsidR="007462F3" w:rsidRPr="00E27CBF" w:rsidRDefault="007462F3" w:rsidP="006F76B5">
            <w:pPr>
              <w:pStyle w:val="JhpTabletext"/>
              <w:jc w:val="center"/>
              <w:rPr>
                <w:rFonts w:asciiTheme="minorHAnsi" w:hAnsiTheme="minorHAnsi" w:cstheme="minorHAnsi"/>
                <w:sz w:val="24"/>
                <w:szCs w:val="24"/>
              </w:rPr>
            </w:pP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atelier maintenance</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atelier maintenance</w:t>
            </w:r>
          </w:p>
        </w:tc>
      </w:tr>
      <w:tr w:rsidR="007462F3" w:rsidRPr="00E27CBF" w:rsidTr="00E27CBF">
        <w:trPr>
          <w:trHeight w:val="235"/>
        </w:trPr>
        <w:tc>
          <w:tcPr>
            <w:tcW w:w="5000" w:type="pct"/>
            <w:gridSpan w:val="4"/>
            <w:shd w:val="clear" w:color="auto" w:fill="9CC2E5"/>
            <w:vAlign w:val="center"/>
          </w:tcPr>
          <w:p w:rsidR="007462F3" w:rsidRPr="00E27CBF" w:rsidRDefault="007462F3" w:rsidP="006F76B5">
            <w:pPr>
              <w:pStyle w:val="JhpTabletext"/>
              <w:pageBreakBefore/>
              <w:rPr>
                <w:rFonts w:asciiTheme="minorHAnsi" w:hAnsiTheme="minorHAnsi" w:cstheme="minorHAnsi"/>
                <w:b/>
                <w:sz w:val="24"/>
                <w:szCs w:val="24"/>
              </w:rPr>
            </w:pPr>
            <w:r w:rsidRPr="00E27CBF">
              <w:rPr>
                <w:rFonts w:asciiTheme="minorHAnsi" w:hAnsiTheme="minorHAnsi" w:cstheme="minorHAnsi"/>
                <w:b/>
                <w:sz w:val="24"/>
                <w:szCs w:val="24"/>
              </w:rPr>
              <w:lastRenderedPageBreak/>
              <w:t>MOBILIER MEDICAL</w:t>
            </w:r>
          </w:p>
        </w:tc>
      </w:tr>
      <w:tr w:rsidR="007462F3" w:rsidRPr="00E27CBF" w:rsidTr="00E27CBF">
        <w:trPr>
          <w:trHeight w:val="470"/>
        </w:trPr>
        <w:tc>
          <w:tcPr>
            <w:tcW w:w="126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consultations</w:t>
            </w:r>
          </w:p>
        </w:tc>
        <w:tc>
          <w:tcPr>
            <w:tcW w:w="1055"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consultations</w:t>
            </w: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consultations</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consultations</w:t>
            </w:r>
          </w:p>
        </w:tc>
      </w:tr>
      <w:tr w:rsidR="007462F3" w:rsidRPr="00E27CBF" w:rsidTr="00E27CBF">
        <w:trPr>
          <w:trHeight w:val="705"/>
        </w:trPr>
        <w:tc>
          <w:tcPr>
            <w:tcW w:w="126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observations</w:t>
            </w:r>
          </w:p>
        </w:tc>
        <w:tc>
          <w:tcPr>
            <w:tcW w:w="1055"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observations</w:t>
            </w: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observations/hospitalisations</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observations/hospitalisations</w:t>
            </w:r>
          </w:p>
        </w:tc>
      </w:tr>
      <w:tr w:rsidR="007462F3" w:rsidRPr="00E27CBF" w:rsidTr="00E27CBF">
        <w:trPr>
          <w:trHeight w:val="705"/>
        </w:trPr>
        <w:tc>
          <w:tcPr>
            <w:tcW w:w="126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soins courants</w:t>
            </w:r>
          </w:p>
        </w:tc>
        <w:tc>
          <w:tcPr>
            <w:tcW w:w="1055"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soins courants</w:t>
            </w:r>
          </w:p>
        </w:tc>
        <w:tc>
          <w:tcPr>
            <w:tcW w:w="1328" w:type="pct"/>
            <w:vAlign w:val="center"/>
          </w:tcPr>
          <w:p w:rsidR="007462F3" w:rsidRPr="00E27CBF" w:rsidRDefault="007462F3" w:rsidP="00E27CBF">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Mobilier médical soins médico chirurgicaux</w:t>
            </w:r>
          </w:p>
        </w:tc>
        <w:tc>
          <w:tcPr>
            <w:tcW w:w="1349" w:type="pct"/>
            <w:vAlign w:val="center"/>
          </w:tcPr>
          <w:p w:rsidR="007462F3" w:rsidRPr="00E27CBF" w:rsidRDefault="007462F3" w:rsidP="00E27CBF">
            <w:pPr>
              <w:pStyle w:val="JhpTabletext"/>
              <w:rPr>
                <w:rFonts w:asciiTheme="minorHAnsi" w:hAnsiTheme="minorHAnsi" w:cstheme="minorHAnsi"/>
                <w:sz w:val="24"/>
                <w:szCs w:val="24"/>
                <w:lang w:val="fr-FR"/>
              </w:rPr>
            </w:pPr>
            <w:r w:rsidRPr="00E27CBF">
              <w:rPr>
                <w:rFonts w:asciiTheme="minorHAnsi" w:hAnsiTheme="minorHAnsi" w:cstheme="minorHAnsi"/>
                <w:sz w:val="24"/>
                <w:szCs w:val="24"/>
                <w:lang w:val="fr-FR"/>
              </w:rPr>
              <w:t>Mobilier médical soins médico chirurgicaux</w:t>
            </w:r>
          </w:p>
        </w:tc>
      </w:tr>
      <w:tr w:rsidR="007462F3" w:rsidRPr="00E27CBF" w:rsidTr="00E27CBF">
        <w:trPr>
          <w:trHeight w:val="470"/>
        </w:trPr>
        <w:tc>
          <w:tcPr>
            <w:tcW w:w="126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accouchements</w:t>
            </w:r>
          </w:p>
        </w:tc>
        <w:tc>
          <w:tcPr>
            <w:tcW w:w="1055"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accouchements</w:t>
            </w: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accouchements</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accouchements</w:t>
            </w:r>
          </w:p>
        </w:tc>
      </w:tr>
      <w:tr w:rsidR="007462F3" w:rsidRPr="00E27CBF" w:rsidTr="00E27CBF">
        <w:trPr>
          <w:trHeight w:val="470"/>
        </w:trPr>
        <w:tc>
          <w:tcPr>
            <w:tcW w:w="126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CPN/PF</w:t>
            </w:r>
          </w:p>
        </w:tc>
        <w:tc>
          <w:tcPr>
            <w:tcW w:w="1055"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CPN/PF</w:t>
            </w: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bloc opératoire</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bloc opératoire</w:t>
            </w:r>
          </w:p>
        </w:tc>
      </w:tr>
      <w:tr w:rsidR="007462F3" w:rsidRPr="00E27CBF" w:rsidTr="00E27CBF">
        <w:trPr>
          <w:trHeight w:val="484"/>
        </w:trPr>
        <w:tc>
          <w:tcPr>
            <w:tcW w:w="126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vaccinations</w:t>
            </w:r>
          </w:p>
        </w:tc>
        <w:tc>
          <w:tcPr>
            <w:tcW w:w="1055"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vaccinations</w:t>
            </w: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CPN/PF</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CPN/PF</w:t>
            </w:r>
          </w:p>
        </w:tc>
      </w:tr>
      <w:tr w:rsidR="007462F3" w:rsidRPr="00E27CBF" w:rsidTr="00E27CBF">
        <w:trPr>
          <w:trHeight w:val="470"/>
        </w:trPr>
        <w:tc>
          <w:tcPr>
            <w:tcW w:w="126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pharmacie</w:t>
            </w:r>
          </w:p>
        </w:tc>
        <w:tc>
          <w:tcPr>
            <w:tcW w:w="1055"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pharmacie</w:t>
            </w: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vaccinations</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vaccinations</w:t>
            </w:r>
          </w:p>
        </w:tc>
      </w:tr>
      <w:tr w:rsidR="007462F3" w:rsidRPr="00E27CBF" w:rsidTr="00E27CBF">
        <w:trPr>
          <w:trHeight w:val="470"/>
        </w:trPr>
        <w:tc>
          <w:tcPr>
            <w:tcW w:w="1268" w:type="pct"/>
            <w:shd w:val="clear" w:color="auto" w:fill="D9D9D9"/>
            <w:vAlign w:val="center"/>
          </w:tcPr>
          <w:p w:rsidR="007462F3" w:rsidRPr="00E27CBF" w:rsidRDefault="007462F3" w:rsidP="006F76B5">
            <w:pPr>
              <w:pStyle w:val="JhpTabletext"/>
              <w:jc w:val="center"/>
              <w:rPr>
                <w:rFonts w:asciiTheme="minorHAnsi" w:hAnsiTheme="minorHAnsi" w:cstheme="minorHAnsi"/>
                <w:sz w:val="24"/>
                <w:szCs w:val="24"/>
              </w:rPr>
            </w:pPr>
          </w:p>
        </w:tc>
        <w:tc>
          <w:tcPr>
            <w:tcW w:w="1055"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laboratoire</w:t>
            </w: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pharmacie</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pharmacie</w:t>
            </w:r>
          </w:p>
        </w:tc>
      </w:tr>
      <w:tr w:rsidR="007462F3" w:rsidRPr="00E27CBF" w:rsidTr="00E27CBF">
        <w:trPr>
          <w:trHeight w:val="470"/>
        </w:trPr>
        <w:tc>
          <w:tcPr>
            <w:tcW w:w="1268" w:type="pct"/>
            <w:shd w:val="clear" w:color="auto" w:fill="D9D9D9"/>
            <w:vAlign w:val="center"/>
          </w:tcPr>
          <w:p w:rsidR="007462F3" w:rsidRPr="00E27CBF" w:rsidRDefault="007462F3" w:rsidP="006F76B5">
            <w:pPr>
              <w:pStyle w:val="JhpTabletext"/>
              <w:jc w:val="center"/>
              <w:rPr>
                <w:rFonts w:asciiTheme="minorHAnsi" w:hAnsiTheme="minorHAnsi" w:cstheme="minorHAnsi"/>
                <w:sz w:val="24"/>
                <w:szCs w:val="24"/>
              </w:rPr>
            </w:pPr>
          </w:p>
        </w:tc>
        <w:tc>
          <w:tcPr>
            <w:tcW w:w="1055" w:type="pct"/>
            <w:shd w:val="clear" w:color="auto" w:fill="D9D9D9"/>
            <w:vAlign w:val="center"/>
          </w:tcPr>
          <w:p w:rsidR="007462F3" w:rsidRPr="00E27CBF" w:rsidRDefault="007462F3" w:rsidP="006F76B5">
            <w:pPr>
              <w:pStyle w:val="JhpTabletext"/>
              <w:jc w:val="center"/>
              <w:rPr>
                <w:rFonts w:asciiTheme="minorHAnsi" w:hAnsiTheme="minorHAnsi" w:cstheme="minorHAnsi"/>
                <w:sz w:val="24"/>
                <w:szCs w:val="24"/>
              </w:rPr>
            </w:pP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laboratoire</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médical laboratoire</w:t>
            </w:r>
          </w:p>
        </w:tc>
      </w:tr>
      <w:tr w:rsidR="007462F3" w:rsidRPr="00E27CBF" w:rsidTr="00E27CBF">
        <w:trPr>
          <w:trHeight w:val="235"/>
        </w:trPr>
        <w:tc>
          <w:tcPr>
            <w:tcW w:w="1268" w:type="pct"/>
            <w:shd w:val="clear" w:color="auto" w:fill="D9D9D9"/>
            <w:vAlign w:val="center"/>
          </w:tcPr>
          <w:p w:rsidR="007462F3" w:rsidRPr="00E27CBF" w:rsidRDefault="007462F3" w:rsidP="006F76B5">
            <w:pPr>
              <w:pStyle w:val="JhpTabletext"/>
              <w:jc w:val="center"/>
              <w:rPr>
                <w:rFonts w:asciiTheme="minorHAnsi" w:hAnsiTheme="minorHAnsi" w:cstheme="minorHAnsi"/>
                <w:sz w:val="24"/>
                <w:szCs w:val="24"/>
              </w:rPr>
            </w:pPr>
          </w:p>
        </w:tc>
        <w:tc>
          <w:tcPr>
            <w:tcW w:w="1055" w:type="pct"/>
            <w:shd w:val="clear" w:color="auto" w:fill="D9D9D9"/>
            <w:vAlign w:val="center"/>
          </w:tcPr>
          <w:p w:rsidR="007462F3" w:rsidRPr="00E27CBF" w:rsidRDefault="007462F3" w:rsidP="006F76B5">
            <w:pPr>
              <w:pStyle w:val="JhpTabletext"/>
              <w:jc w:val="center"/>
              <w:rPr>
                <w:rFonts w:asciiTheme="minorHAnsi" w:hAnsiTheme="minorHAnsi" w:cstheme="minorHAnsi"/>
                <w:sz w:val="24"/>
                <w:szCs w:val="24"/>
              </w:rPr>
            </w:pPr>
          </w:p>
        </w:tc>
        <w:tc>
          <w:tcPr>
            <w:tcW w:w="1328"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imagerie</w:t>
            </w:r>
          </w:p>
        </w:tc>
        <w:tc>
          <w:tcPr>
            <w:tcW w:w="1349" w:type="pct"/>
            <w:vAlign w:val="center"/>
          </w:tcPr>
          <w:p w:rsidR="007462F3" w:rsidRPr="00E27CBF" w:rsidRDefault="007462F3" w:rsidP="00E27CBF">
            <w:pPr>
              <w:pStyle w:val="JhpTabletext"/>
              <w:rPr>
                <w:rFonts w:asciiTheme="minorHAnsi" w:hAnsiTheme="minorHAnsi" w:cstheme="minorHAnsi"/>
                <w:sz w:val="24"/>
                <w:szCs w:val="24"/>
              </w:rPr>
            </w:pPr>
            <w:r w:rsidRPr="00E27CBF">
              <w:rPr>
                <w:rFonts w:asciiTheme="minorHAnsi" w:hAnsiTheme="minorHAnsi" w:cstheme="minorHAnsi"/>
                <w:sz w:val="24"/>
                <w:szCs w:val="24"/>
              </w:rPr>
              <w:t>Mobilier imagerie</w:t>
            </w:r>
          </w:p>
        </w:tc>
      </w:tr>
    </w:tbl>
    <w:p w:rsidR="007462F3" w:rsidRPr="00D87FCA" w:rsidRDefault="007462F3" w:rsidP="007462F3">
      <w:pPr>
        <w:pStyle w:val="JhpTabletitle"/>
        <w:rPr>
          <w:rFonts w:asciiTheme="minorHAnsi" w:hAnsiTheme="minorHAnsi" w:cstheme="minorHAnsi"/>
        </w:rPr>
      </w:pPr>
    </w:p>
    <w:p w:rsidR="00E27CBF" w:rsidRDefault="00E27CBF">
      <w:pPr>
        <w:spacing w:after="160" w:line="259" w:lineRule="auto"/>
        <w:ind w:left="0" w:firstLine="0"/>
        <w:jc w:val="left"/>
        <w:rPr>
          <w:rFonts w:asciiTheme="minorHAnsi" w:eastAsia="Calibri" w:hAnsiTheme="minorHAnsi" w:cstheme="minorHAnsi"/>
          <w:b/>
          <w:color w:val="auto"/>
          <w:sz w:val="22"/>
          <w:lang w:val="en-US" w:eastAsia="en-US"/>
        </w:rPr>
      </w:pPr>
      <w:r>
        <w:rPr>
          <w:rFonts w:asciiTheme="minorHAnsi" w:hAnsiTheme="minorHAnsi" w:cstheme="minorHAnsi"/>
        </w:rPr>
        <w:br w:type="page"/>
      </w:r>
    </w:p>
    <w:p w:rsidR="007462F3" w:rsidRPr="0084213D" w:rsidRDefault="0084213D" w:rsidP="0084213D">
      <w:pPr>
        <w:pStyle w:val="Titre2"/>
        <w:rPr>
          <w:rFonts w:asciiTheme="minorHAnsi" w:hAnsiTheme="minorHAnsi" w:cstheme="minorHAnsi"/>
          <w:b/>
          <w:color w:val="70AD47" w:themeColor="accent6"/>
          <w:sz w:val="28"/>
          <w:u w:val="none"/>
        </w:rPr>
      </w:pPr>
      <w:bookmarkStart w:id="265" w:name="_Toc81733794"/>
      <w:r>
        <w:rPr>
          <w:rFonts w:asciiTheme="minorHAnsi" w:hAnsiTheme="minorHAnsi" w:cstheme="minorHAnsi"/>
          <w:b/>
          <w:color w:val="70AD47" w:themeColor="accent6"/>
          <w:sz w:val="28"/>
          <w:u w:val="none"/>
        </w:rPr>
        <w:lastRenderedPageBreak/>
        <w:t xml:space="preserve">2.3 </w:t>
      </w:r>
      <w:r w:rsidR="007462F3" w:rsidRPr="0084213D">
        <w:rPr>
          <w:rFonts w:asciiTheme="minorHAnsi" w:hAnsiTheme="minorHAnsi" w:cstheme="minorHAnsi"/>
          <w:b/>
          <w:color w:val="70AD47" w:themeColor="accent6"/>
          <w:sz w:val="28"/>
          <w:u w:val="none"/>
        </w:rPr>
        <w:t>AUTRES EQUIPEMENTS ET MATERIELS MEDICAUX</w:t>
      </w:r>
      <w:bookmarkEnd w:id="265"/>
      <w:r w:rsidR="007462F3" w:rsidRPr="0084213D">
        <w:rPr>
          <w:rFonts w:asciiTheme="minorHAnsi" w:hAnsiTheme="minorHAnsi" w:cstheme="minorHAnsi"/>
          <w:b/>
          <w:color w:val="70AD47" w:themeColor="accent6"/>
          <w:sz w:val="28"/>
          <w:u w:val="none"/>
        </w:rPr>
        <w:t xml:space="preserve"> </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8"/>
        <w:gridCol w:w="872"/>
        <w:gridCol w:w="874"/>
        <w:gridCol w:w="874"/>
        <w:gridCol w:w="874"/>
        <w:gridCol w:w="874"/>
      </w:tblGrid>
      <w:tr w:rsidR="007462F3" w:rsidRPr="00FF12AC" w:rsidTr="00FF12AC">
        <w:trPr>
          <w:tblHeader/>
          <w:jc w:val="center"/>
        </w:trPr>
        <w:tc>
          <w:tcPr>
            <w:tcW w:w="2640" w:type="pct"/>
            <w:shd w:val="clear" w:color="auto" w:fill="2F5496" w:themeFill="accent5" w:themeFillShade="BF"/>
            <w:vAlign w:val="center"/>
          </w:tcPr>
          <w:p w:rsidR="007462F3" w:rsidRPr="00FF12AC" w:rsidRDefault="007462F3" w:rsidP="006F76B5">
            <w:pPr>
              <w:pStyle w:val="JhpTableHeading"/>
              <w:rPr>
                <w:rFonts w:asciiTheme="minorHAnsi" w:hAnsiTheme="minorHAnsi" w:cstheme="minorHAnsi"/>
                <w:caps/>
                <w:sz w:val="24"/>
                <w:szCs w:val="24"/>
              </w:rPr>
            </w:pPr>
            <w:r w:rsidRPr="00FF12AC">
              <w:rPr>
                <w:rFonts w:asciiTheme="minorHAnsi" w:hAnsiTheme="minorHAnsi" w:cstheme="minorHAnsi"/>
                <w:caps/>
                <w:sz w:val="24"/>
                <w:szCs w:val="24"/>
              </w:rPr>
              <w:t>Equipements</w:t>
            </w:r>
          </w:p>
        </w:tc>
        <w:tc>
          <w:tcPr>
            <w:tcW w:w="471" w:type="pct"/>
            <w:shd w:val="clear" w:color="auto" w:fill="2F5496" w:themeFill="accent5" w:themeFillShade="BF"/>
            <w:vAlign w:val="center"/>
          </w:tcPr>
          <w:p w:rsidR="007462F3" w:rsidRPr="00FF12AC" w:rsidRDefault="007462F3" w:rsidP="006F76B5">
            <w:pPr>
              <w:pStyle w:val="JhpTableHeading"/>
              <w:rPr>
                <w:rFonts w:asciiTheme="minorHAnsi" w:hAnsiTheme="minorHAnsi" w:cstheme="minorHAnsi"/>
                <w:sz w:val="24"/>
                <w:szCs w:val="24"/>
              </w:rPr>
            </w:pPr>
            <w:r w:rsidRPr="00FF12AC">
              <w:rPr>
                <w:rFonts w:asciiTheme="minorHAnsi" w:hAnsiTheme="minorHAnsi" w:cstheme="minorHAnsi"/>
                <w:sz w:val="24"/>
                <w:szCs w:val="24"/>
              </w:rPr>
              <w:t>PS</w:t>
            </w:r>
          </w:p>
        </w:tc>
        <w:tc>
          <w:tcPr>
            <w:tcW w:w="472" w:type="pct"/>
            <w:shd w:val="clear" w:color="auto" w:fill="2F5496" w:themeFill="accent5" w:themeFillShade="BF"/>
            <w:vAlign w:val="center"/>
          </w:tcPr>
          <w:p w:rsidR="007462F3" w:rsidRPr="00FF12AC" w:rsidRDefault="007462F3" w:rsidP="006F76B5">
            <w:pPr>
              <w:pStyle w:val="JhpTableHeading"/>
              <w:rPr>
                <w:rFonts w:asciiTheme="minorHAnsi" w:hAnsiTheme="minorHAnsi" w:cstheme="minorHAnsi"/>
                <w:sz w:val="24"/>
                <w:szCs w:val="24"/>
              </w:rPr>
            </w:pPr>
            <w:r w:rsidRPr="00FF12AC">
              <w:rPr>
                <w:rFonts w:asciiTheme="minorHAnsi" w:hAnsiTheme="minorHAnsi" w:cstheme="minorHAnsi"/>
                <w:sz w:val="24"/>
                <w:szCs w:val="24"/>
              </w:rPr>
              <w:t>CS</w:t>
            </w:r>
          </w:p>
        </w:tc>
        <w:tc>
          <w:tcPr>
            <w:tcW w:w="472" w:type="pct"/>
            <w:shd w:val="clear" w:color="auto" w:fill="2F5496" w:themeFill="accent5" w:themeFillShade="BF"/>
            <w:vAlign w:val="center"/>
          </w:tcPr>
          <w:p w:rsidR="007462F3" w:rsidRPr="00FF12AC" w:rsidRDefault="007462F3" w:rsidP="006F76B5">
            <w:pPr>
              <w:pStyle w:val="JhpTableHeading"/>
              <w:rPr>
                <w:rFonts w:asciiTheme="minorHAnsi" w:hAnsiTheme="minorHAnsi" w:cstheme="minorHAnsi"/>
                <w:sz w:val="24"/>
                <w:szCs w:val="24"/>
              </w:rPr>
            </w:pPr>
            <w:r w:rsidRPr="00FF12AC">
              <w:rPr>
                <w:rFonts w:asciiTheme="minorHAnsi" w:hAnsiTheme="minorHAnsi" w:cstheme="minorHAnsi"/>
                <w:sz w:val="24"/>
                <w:szCs w:val="24"/>
              </w:rPr>
              <w:t>CSA/</w:t>
            </w:r>
          </w:p>
          <w:p w:rsidR="007462F3" w:rsidRPr="00FF12AC" w:rsidRDefault="007462F3" w:rsidP="006F76B5">
            <w:pPr>
              <w:pStyle w:val="JhpTableHeading"/>
              <w:rPr>
                <w:rFonts w:asciiTheme="minorHAnsi" w:hAnsiTheme="minorHAnsi" w:cstheme="minorHAnsi"/>
                <w:sz w:val="24"/>
                <w:szCs w:val="24"/>
              </w:rPr>
            </w:pPr>
            <w:r w:rsidRPr="00FF12AC">
              <w:rPr>
                <w:rFonts w:asciiTheme="minorHAnsi" w:hAnsiTheme="minorHAnsi" w:cstheme="minorHAnsi"/>
                <w:sz w:val="24"/>
                <w:szCs w:val="24"/>
              </w:rPr>
              <w:t>CMC</w:t>
            </w:r>
          </w:p>
        </w:tc>
        <w:tc>
          <w:tcPr>
            <w:tcW w:w="472" w:type="pct"/>
            <w:shd w:val="clear" w:color="auto" w:fill="2F5496" w:themeFill="accent5" w:themeFillShade="BF"/>
          </w:tcPr>
          <w:p w:rsidR="007462F3" w:rsidRPr="00FF12AC" w:rsidRDefault="007462F3" w:rsidP="006F76B5">
            <w:pPr>
              <w:pStyle w:val="JhpTableHeading"/>
              <w:rPr>
                <w:rFonts w:asciiTheme="minorHAnsi" w:hAnsiTheme="minorHAnsi" w:cstheme="minorHAnsi"/>
                <w:sz w:val="24"/>
                <w:szCs w:val="24"/>
              </w:rPr>
            </w:pPr>
            <w:r w:rsidRPr="00FF12AC">
              <w:rPr>
                <w:rFonts w:asciiTheme="minorHAnsi" w:hAnsiTheme="minorHAnsi" w:cstheme="minorHAnsi"/>
                <w:color w:val="000000" w:themeColor="text1"/>
                <w:sz w:val="24"/>
                <w:szCs w:val="24"/>
              </w:rPr>
              <w:t>HP</w:t>
            </w:r>
          </w:p>
        </w:tc>
        <w:tc>
          <w:tcPr>
            <w:tcW w:w="472" w:type="pct"/>
            <w:shd w:val="clear" w:color="auto" w:fill="2F5496" w:themeFill="accent5" w:themeFillShade="BF"/>
            <w:vAlign w:val="center"/>
          </w:tcPr>
          <w:p w:rsidR="007462F3" w:rsidRPr="00FF12AC" w:rsidRDefault="007462F3" w:rsidP="006F76B5">
            <w:pPr>
              <w:pStyle w:val="JhpTableHeading"/>
              <w:rPr>
                <w:rFonts w:asciiTheme="minorHAnsi" w:hAnsiTheme="minorHAnsi" w:cstheme="minorHAnsi"/>
                <w:sz w:val="24"/>
                <w:szCs w:val="24"/>
              </w:rPr>
            </w:pPr>
            <w:r w:rsidRPr="00FF12AC">
              <w:rPr>
                <w:rFonts w:asciiTheme="minorHAnsi" w:hAnsiTheme="minorHAnsi" w:cstheme="minorHAnsi"/>
                <w:sz w:val="24"/>
                <w:szCs w:val="24"/>
              </w:rPr>
              <w:t>HR/HN</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lang w:val="fr-FR"/>
              </w:rPr>
            </w:pPr>
            <w:r w:rsidRPr="00FF12AC">
              <w:rPr>
                <w:rFonts w:asciiTheme="minorHAnsi" w:hAnsiTheme="minorHAnsi" w:cstheme="minorHAnsi"/>
                <w:sz w:val="24"/>
                <w:szCs w:val="24"/>
                <w:lang w:val="fr-FR"/>
              </w:rPr>
              <w:t>Equipement et instrumentation consultations ordinaires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lang w:val="fr-FR"/>
              </w:rPr>
            </w:pPr>
            <w:r w:rsidRPr="00FF12AC">
              <w:rPr>
                <w:rFonts w:asciiTheme="minorHAnsi" w:hAnsiTheme="minorHAnsi" w:cstheme="minorHAnsi"/>
                <w:sz w:val="24"/>
                <w:szCs w:val="24"/>
                <w:lang w:val="fr-FR"/>
              </w:rPr>
              <w:t>Equipement et instrumentation consultations gynécologiques et obstétricales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et instrumentation CPN</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lang w:val="fr-FR"/>
              </w:rPr>
            </w:pPr>
            <w:r w:rsidRPr="00FF12AC">
              <w:rPr>
                <w:rFonts w:asciiTheme="minorHAnsi" w:hAnsiTheme="minorHAnsi" w:cstheme="minorHAnsi"/>
                <w:sz w:val="24"/>
                <w:szCs w:val="24"/>
                <w:lang w:val="fr-FR"/>
              </w:rPr>
              <w:t>Equipement et instrumentation accouchement normal/épisiotomie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lang w:val="fr-FR"/>
              </w:rPr>
            </w:pPr>
            <w:r w:rsidRPr="00FF12AC">
              <w:rPr>
                <w:rFonts w:asciiTheme="minorHAnsi" w:hAnsiTheme="minorHAnsi" w:cstheme="minorHAnsi"/>
                <w:sz w:val="24"/>
                <w:szCs w:val="24"/>
                <w:lang w:val="fr-FR"/>
              </w:rPr>
              <w:t>Equipement d'extraction instrumentale du fœtus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lang w:val="fr-FR"/>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lang w:val="fr-FR"/>
              </w:rPr>
            </w:pPr>
            <w:r w:rsidRPr="00FF12AC">
              <w:rPr>
                <w:rFonts w:asciiTheme="minorHAnsi" w:hAnsiTheme="minorHAnsi" w:cstheme="minorHAnsi"/>
                <w:sz w:val="24"/>
                <w:szCs w:val="24"/>
                <w:lang w:val="fr-FR"/>
              </w:rPr>
              <w:t>Equipement de réanimation du nouveau-né</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et instrumentation SAA</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et instrumentation PF</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 xml:space="preserve">Equipement de stérilisation </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Tables opératoire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Appareil d'anesthésie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Boite de laparotomie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Boites de césariennes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lang w:val="fr-FR"/>
              </w:rPr>
            </w:pPr>
            <w:r w:rsidRPr="00FF12AC">
              <w:rPr>
                <w:rFonts w:asciiTheme="minorHAnsi" w:hAnsiTheme="minorHAnsi" w:cstheme="minorHAnsi"/>
                <w:sz w:val="24"/>
                <w:szCs w:val="24"/>
                <w:lang w:val="fr-FR"/>
              </w:rPr>
              <w:t>Boites de chirurgie de base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lang w:val="fr-FR"/>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lang w:val="fr-FR"/>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Boites de petite chirurgie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lang w:val="fr-FR"/>
              </w:rPr>
            </w:pPr>
            <w:r w:rsidRPr="00FF12AC">
              <w:rPr>
                <w:rFonts w:asciiTheme="minorHAnsi" w:hAnsiTheme="minorHAnsi" w:cstheme="minorHAnsi"/>
                <w:sz w:val="24"/>
                <w:szCs w:val="24"/>
                <w:lang w:val="fr-FR"/>
              </w:rPr>
              <w:t>Boites de chirurgie par voie basse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lang w:val="fr-FR"/>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lang w:val="fr-FR"/>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lang w:val="fr-FR"/>
              </w:rPr>
            </w:pP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Boites de pansement</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lang w:val="fr-FR"/>
              </w:rPr>
            </w:pPr>
            <w:r w:rsidRPr="00FF12AC">
              <w:rPr>
                <w:rFonts w:asciiTheme="minorHAnsi" w:hAnsiTheme="minorHAnsi" w:cstheme="minorHAnsi"/>
                <w:sz w:val="24"/>
                <w:szCs w:val="24"/>
                <w:lang w:val="fr-FR"/>
              </w:rPr>
              <w:t>Moniteurs de surveillance des fonctions vitales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lang w:val="fr-FR"/>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lang w:val="fr-FR"/>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Défibrillateur</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 xml:space="preserve">Extracteur d’oxygène </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Microscopes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de séro-immunologie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de biochimie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de bactériologie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d'hématologie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de parasitology</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de transfusion sanguine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d'anatomo-pathologie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lang w:val="fr-FR"/>
              </w:rPr>
            </w:pPr>
            <w:r w:rsidRPr="00FF12AC">
              <w:rPr>
                <w:rFonts w:asciiTheme="minorHAnsi" w:hAnsiTheme="minorHAnsi" w:cstheme="minorHAnsi"/>
                <w:sz w:val="24"/>
                <w:szCs w:val="24"/>
                <w:lang w:val="fr-FR"/>
              </w:rPr>
              <w:t>Appareil de radiographie et accessoires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lang w:val="fr-FR"/>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lang w:val="fr-FR"/>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d'hystérosalpingographie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Echographe et accessoires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Mammographe et accessoires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lastRenderedPageBreak/>
              <w:t>Scannographe et accessoires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Appareil d'IRM et accessoires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Endoscopes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Appareil d'ECG</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Matériel de préparation galénique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de rééducation fonctionnelle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 de nutrition</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Incinerateur</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Autoclave Broyeur de dechets</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FF12AC">
        <w:trPr>
          <w:jc w:val="center"/>
        </w:trPr>
        <w:tc>
          <w:tcPr>
            <w:tcW w:w="2640" w:type="pct"/>
            <w:shd w:val="clear" w:color="auto" w:fill="auto"/>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Equipements d’hémodialyse</w:t>
            </w:r>
          </w:p>
        </w:tc>
        <w:tc>
          <w:tcPr>
            <w:tcW w:w="471"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auto"/>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6F76B5">
        <w:trPr>
          <w:jc w:val="center"/>
        </w:trPr>
        <w:tc>
          <w:tcPr>
            <w:tcW w:w="2640" w:type="pct"/>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 xml:space="preserve">Equipements chaine de froid </w:t>
            </w:r>
          </w:p>
        </w:tc>
        <w:tc>
          <w:tcPr>
            <w:tcW w:w="471" w:type="pct"/>
            <w:shd w:val="clear" w:color="auto" w:fill="D9D9D9"/>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D9D9D9"/>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D9D9D9"/>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vAlign w:val="center"/>
          </w:tcPr>
          <w:p w:rsidR="007462F3" w:rsidRPr="00FF12AC" w:rsidRDefault="007462F3" w:rsidP="006F76B5">
            <w:pPr>
              <w:pStyle w:val="JhpTabletext"/>
              <w:jc w:val="center"/>
              <w:rPr>
                <w:rFonts w:asciiTheme="minorHAnsi" w:hAnsiTheme="minorHAnsi" w:cstheme="minorHAnsi"/>
                <w:sz w:val="24"/>
                <w:szCs w:val="24"/>
              </w:rPr>
            </w:pPr>
          </w:p>
        </w:tc>
      </w:tr>
      <w:tr w:rsidR="007462F3" w:rsidRPr="00FF12AC" w:rsidTr="006F76B5">
        <w:trPr>
          <w:jc w:val="center"/>
        </w:trPr>
        <w:tc>
          <w:tcPr>
            <w:tcW w:w="2640" w:type="pct"/>
          </w:tcPr>
          <w:p w:rsidR="007462F3" w:rsidRPr="00FF12AC" w:rsidRDefault="007462F3" w:rsidP="006F76B5">
            <w:pPr>
              <w:pStyle w:val="JhpTabletext"/>
              <w:rPr>
                <w:rFonts w:asciiTheme="minorHAnsi" w:hAnsiTheme="minorHAnsi" w:cstheme="minorHAnsi"/>
                <w:sz w:val="24"/>
                <w:szCs w:val="24"/>
              </w:rPr>
            </w:pPr>
            <w:r w:rsidRPr="00FF12AC">
              <w:rPr>
                <w:rFonts w:asciiTheme="minorHAnsi" w:hAnsiTheme="minorHAnsi" w:cstheme="minorHAnsi"/>
                <w:sz w:val="24"/>
                <w:szCs w:val="24"/>
              </w:rPr>
              <w:t>Kit solaire photo voltaique</w:t>
            </w:r>
          </w:p>
        </w:tc>
        <w:tc>
          <w:tcPr>
            <w:tcW w:w="471" w:type="pct"/>
            <w:shd w:val="clear" w:color="auto" w:fill="D9D9D9"/>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D9D9D9"/>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D9D9D9"/>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r w:rsidR="007462F3" w:rsidRPr="00FF12AC" w:rsidTr="006F76B5">
        <w:trPr>
          <w:jc w:val="center"/>
        </w:trPr>
        <w:tc>
          <w:tcPr>
            <w:tcW w:w="2640" w:type="pct"/>
          </w:tcPr>
          <w:p w:rsidR="007462F3" w:rsidRPr="00FF12AC" w:rsidRDefault="007462F3" w:rsidP="006F76B5">
            <w:pPr>
              <w:pStyle w:val="JhpTabletext"/>
              <w:rPr>
                <w:rFonts w:asciiTheme="minorHAnsi" w:hAnsiTheme="minorHAnsi" w:cstheme="minorHAnsi"/>
                <w:sz w:val="24"/>
                <w:szCs w:val="24"/>
                <w:lang w:val="fr-FR"/>
              </w:rPr>
            </w:pPr>
            <w:r w:rsidRPr="00FF12AC">
              <w:rPr>
                <w:rFonts w:asciiTheme="minorHAnsi" w:hAnsiTheme="minorHAnsi" w:cstheme="minorHAnsi"/>
                <w:sz w:val="24"/>
                <w:szCs w:val="24"/>
                <w:lang w:val="fr-FR"/>
              </w:rPr>
              <w:t>Tricycle avec brancard et xyrophare</w:t>
            </w:r>
          </w:p>
        </w:tc>
        <w:tc>
          <w:tcPr>
            <w:tcW w:w="471" w:type="pct"/>
            <w:shd w:val="clear" w:color="auto" w:fill="D9D9D9"/>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D9D9D9"/>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D9D9D9"/>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vAlign w:val="center"/>
          </w:tcPr>
          <w:p w:rsidR="007462F3" w:rsidRPr="00FF12AC" w:rsidRDefault="007462F3" w:rsidP="006F76B5">
            <w:pPr>
              <w:pStyle w:val="JhpTabletext"/>
              <w:jc w:val="center"/>
              <w:rPr>
                <w:rFonts w:asciiTheme="minorHAnsi" w:hAnsiTheme="minorHAnsi" w:cstheme="minorHAnsi"/>
                <w:sz w:val="24"/>
                <w:szCs w:val="24"/>
              </w:rPr>
            </w:pPr>
          </w:p>
        </w:tc>
      </w:tr>
      <w:tr w:rsidR="007462F3" w:rsidRPr="00FF12AC" w:rsidTr="006F76B5">
        <w:trPr>
          <w:jc w:val="center"/>
        </w:trPr>
        <w:tc>
          <w:tcPr>
            <w:tcW w:w="2640" w:type="pct"/>
          </w:tcPr>
          <w:p w:rsidR="007462F3" w:rsidRPr="00FF12AC" w:rsidRDefault="007462F3" w:rsidP="006F76B5">
            <w:pPr>
              <w:pStyle w:val="JhpTabletext"/>
              <w:tabs>
                <w:tab w:val="left" w:pos="1155"/>
              </w:tabs>
              <w:rPr>
                <w:rFonts w:asciiTheme="minorHAnsi" w:hAnsiTheme="minorHAnsi" w:cstheme="minorHAnsi"/>
                <w:sz w:val="24"/>
                <w:szCs w:val="24"/>
              </w:rPr>
            </w:pPr>
            <w:r w:rsidRPr="00FF12AC">
              <w:rPr>
                <w:rFonts w:asciiTheme="minorHAnsi" w:hAnsiTheme="minorHAnsi" w:cstheme="minorHAnsi"/>
                <w:sz w:val="24"/>
                <w:szCs w:val="24"/>
              </w:rPr>
              <w:t>Motocycle</w:t>
            </w:r>
          </w:p>
        </w:tc>
        <w:tc>
          <w:tcPr>
            <w:tcW w:w="471" w:type="pct"/>
            <w:shd w:val="clear" w:color="auto" w:fill="D9D9D9"/>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D9D9D9"/>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shd w:val="clear" w:color="auto" w:fill="D9D9D9"/>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vAlign w:val="center"/>
          </w:tcPr>
          <w:p w:rsidR="007462F3" w:rsidRPr="00FF12AC" w:rsidRDefault="007462F3" w:rsidP="006F76B5">
            <w:pPr>
              <w:pStyle w:val="JhpTabletext"/>
              <w:jc w:val="center"/>
              <w:rPr>
                <w:rFonts w:asciiTheme="minorHAnsi" w:hAnsiTheme="minorHAnsi" w:cstheme="minorHAnsi"/>
                <w:sz w:val="24"/>
                <w:szCs w:val="24"/>
              </w:rPr>
            </w:pPr>
          </w:p>
        </w:tc>
        <w:tc>
          <w:tcPr>
            <w:tcW w:w="472" w:type="pct"/>
            <w:vAlign w:val="center"/>
          </w:tcPr>
          <w:p w:rsidR="007462F3" w:rsidRPr="00FF12AC" w:rsidRDefault="007462F3" w:rsidP="006F76B5">
            <w:pPr>
              <w:pStyle w:val="JhpTabletext"/>
              <w:jc w:val="center"/>
              <w:rPr>
                <w:rFonts w:asciiTheme="minorHAnsi" w:hAnsiTheme="minorHAnsi" w:cstheme="minorHAnsi"/>
                <w:sz w:val="24"/>
                <w:szCs w:val="24"/>
              </w:rPr>
            </w:pPr>
          </w:p>
        </w:tc>
      </w:tr>
      <w:tr w:rsidR="007462F3" w:rsidRPr="00FF12AC" w:rsidTr="006F76B5">
        <w:trPr>
          <w:jc w:val="center"/>
        </w:trPr>
        <w:tc>
          <w:tcPr>
            <w:tcW w:w="2640" w:type="pct"/>
          </w:tcPr>
          <w:p w:rsidR="007462F3" w:rsidRPr="00FF12AC" w:rsidRDefault="007462F3" w:rsidP="006F76B5">
            <w:pPr>
              <w:pStyle w:val="JhpTabletext"/>
              <w:tabs>
                <w:tab w:val="left" w:pos="1155"/>
              </w:tabs>
              <w:rPr>
                <w:rFonts w:asciiTheme="minorHAnsi" w:hAnsiTheme="minorHAnsi" w:cstheme="minorHAnsi"/>
                <w:sz w:val="24"/>
                <w:szCs w:val="24"/>
              </w:rPr>
            </w:pPr>
            <w:r w:rsidRPr="00FF12AC">
              <w:rPr>
                <w:rFonts w:asciiTheme="minorHAnsi" w:hAnsiTheme="minorHAnsi" w:cstheme="minorHAnsi"/>
                <w:sz w:val="24"/>
                <w:szCs w:val="24"/>
              </w:rPr>
              <w:t>Ambulance medicalisée</w:t>
            </w:r>
          </w:p>
        </w:tc>
        <w:tc>
          <w:tcPr>
            <w:tcW w:w="471" w:type="pct"/>
            <w:shd w:val="clear" w:color="auto" w:fill="D9D9D9"/>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D9D9D9"/>
          </w:tcPr>
          <w:p w:rsidR="007462F3" w:rsidRPr="00FF12AC" w:rsidRDefault="007462F3" w:rsidP="006F76B5">
            <w:pPr>
              <w:pStyle w:val="JhpTabletext"/>
              <w:jc w:val="center"/>
              <w:rPr>
                <w:rFonts w:asciiTheme="minorHAnsi" w:hAnsiTheme="minorHAnsi" w:cstheme="minorHAnsi"/>
                <w:sz w:val="24"/>
                <w:szCs w:val="24"/>
              </w:rPr>
            </w:pPr>
          </w:p>
        </w:tc>
        <w:tc>
          <w:tcPr>
            <w:tcW w:w="472" w:type="pct"/>
            <w:shd w:val="clear" w:color="auto" w:fill="D9D9D9"/>
            <w:vAlign w:val="center"/>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c>
          <w:tcPr>
            <w:tcW w:w="472" w:type="pct"/>
          </w:tcPr>
          <w:p w:rsidR="007462F3" w:rsidRPr="00FF12AC" w:rsidRDefault="007462F3" w:rsidP="006F76B5">
            <w:pPr>
              <w:pStyle w:val="JhpTabletext"/>
              <w:jc w:val="center"/>
              <w:rPr>
                <w:rFonts w:asciiTheme="minorHAnsi" w:hAnsiTheme="minorHAnsi" w:cstheme="minorHAnsi"/>
                <w:sz w:val="24"/>
                <w:szCs w:val="24"/>
              </w:rPr>
            </w:pPr>
            <w:r w:rsidRPr="00FF12AC">
              <w:rPr>
                <w:rFonts w:asciiTheme="minorHAnsi" w:hAnsiTheme="minorHAnsi" w:cstheme="minorHAnsi"/>
                <w:sz w:val="24"/>
                <w:szCs w:val="24"/>
              </w:rPr>
              <w:t>X</w:t>
            </w:r>
          </w:p>
        </w:tc>
      </w:tr>
    </w:tbl>
    <w:p w:rsidR="007462F3" w:rsidRPr="00FF12AC" w:rsidRDefault="007462F3" w:rsidP="007462F3">
      <w:pPr>
        <w:pStyle w:val="JhpBodyText"/>
        <w:rPr>
          <w:rFonts w:asciiTheme="minorHAnsi" w:hAnsiTheme="minorHAnsi" w:cstheme="minorHAnsi"/>
          <w:szCs w:val="24"/>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Default="007462F3" w:rsidP="007462F3">
      <w:pPr>
        <w:pStyle w:val="JhpBodyText"/>
        <w:rPr>
          <w:rFonts w:asciiTheme="minorHAnsi" w:hAnsiTheme="minorHAnsi" w:cstheme="minorHAnsi"/>
          <w:lang w:val="fr-FR"/>
        </w:rPr>
      </w:pPr>
    </w:p>
    <w:p w:rsidR="00FF12AC" w:rsidRDefault="00FF12AC" w:rsidP="007462F3">
      <w:pPr>
        <w:pStyle w:val="JhpBodyText"/>
        <w:rPr>
          <w:rFonts w:asciiTheme="minorHAnsi" w:hAnsiTheme="minorHAnsi" w:cstheme="minorHAnsi"/>
          <w:lang w:val="fr-FR"/>
        </w:rPr>
      </w:pPr>
    </w:p>
    <w:p w:rsidR="00FF12AC" w:rsidRDefault="00FF12AC" w:rsidP="007462F3">
      <w:pPr>
        <w:pStyle w:val="JhpBodyText"/>
        <w:rPr>
          <w:rFonts w:asciiTheme="minorHAnsi" w:hAnsiTheme="minorHAnsi" w:cstheme="minorHAnsi"/>
          <w:lang w:val="fr-FR"/>
        </w:rPr>
      </w:pPr>
    </w:p>
    <w:p w:rsidR="00FF12AC" w:rsidRDefault="00FF12AC" w:rsidP="007462F3">
      <w:pPr>
        <w:pStyle w:val="JhpBodyText"/>
        <w:rPr>
          <w:rFonts w:asciiTheme="minorHAnsi" w:hAnsiTheme="minorHAnsi" w:cstheme="minorHAnsi"/>
          <w:lang w:val="fr-FR"/>
        </w:rPr>
      </w:pPr>
    </w:p>
    <w:p w:rsidR="00FF12AC" w:rsidRDefault="00FF12AC" w:rsidP="007462F3">
      <w:pPr>
        <w:pStyle w:val="JhpBodyText"/>
        <w:rPr>
          <w:rFonts w:asciiTheme="minorHAnsi" w:hAnsiTheme="minorHAnsi" w:cstheme="minorHAnsi"/>
          <w:lang w:val="fr-FR"/>
        </w:rPr>
      </w:pPr>
    </w:p>
    <w:p w:rsidR="00FF12AC" w:rsidRDefault="00FF12AC" w:rsidP="007462F3">
      <w:pPr>
        <w:pStyle w:val="JhpBodyText"/>
        <w:rPr>
          <w:rFonts w:asciiTheme="minorHAnsi" w:hAnsiTheme="minorHAnsi" w:cstheme="minorHAnsi"/>
          <w:lang w:val="fr-FR"/>
        </w:rPr>
      </w:pPr>
    </w:p>
    <w:p w:rsidR="00FF12AC" w:rsidRPr="00D87FCA" w:rsidRDefault="00FF12AC"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D87FCA" w:rsidRDefault="007462F3" w:rsidP="007462F3">
      <w:pPr>
        <w:pStyle w:val="JhpBodyText"/>
        <w:rPr>
          <w:rFonts w:asciiTheme="minorHAnsi" w:hAnsiTheme="minorHAnsi" w:cstheme="minorHAnsi"/>
          <w:lang w:val="fr-FR"/>
        </w:rPr>
      </w:pPr>
    </w:p>
    <w:p w:rsidR="007462F3" w:rsidRPr="0084213D" w:rsidRDefault="0084213D" w:rsidP="0084213D">
      <w:pPr>
        <w:pStyle w:val="Titre2"/>
        <w:rPr>
          <w:b/>
          <w:color w:val="70AD47" w:themeColor="accent6"/>
          <w:sz w:val="28"/>
          <w:u w:val="none"/>
        </w:rPr>
      </w:pPr>
      <w:bookmarkStart w:id="266" w:name="_Toc413851760"/>
      <w:bookmarkStart w:id="267" w:name="_Toc422214314"/>
      <w:bookmarkStart w:id="268" w:name="_Toc476318158"/>
      <w:bookmarkStart w:id="269" w:name="_Toc476923847"/>
      <w:bookmarkStart w:id="270" w:name="_Toc81733795"/>
      <w:r w:rsidRPr="0084213D">
        <w:rPr>
          <w:b/>
          <w:color w:val="70AD47" w:themeColor="accent6"/>
          <w:sz w:val="28"/>
          <w:u w:val="none"/>
        </w:rPr>
        <w:lastRenderedPageBreak/>
        <w:t xml:space="preserve">2.3 </w:t>
      </w:r>
      <w:r w:rsidR="007462F3" w:rsidRPr="0084213D">
        <w:rPr>
          <w:b/>
          <w:color w:val="70AD47" w:themeColor="accent6"/>
          <w:sz w:val="28"/>
          <w:u w:val="none"/>
        </w:rPr>
        <w:t>MEDICAMENTS SELON LE TYPE DE FORMATION SANITAIRE</w:t>
      </w:r>
      <w:bookmarkEnd w:id="266"/>
      <w:bookmarkEnd w:id="267"/>
      <w:bookmarkEnd w:id="268"/>
      <w:bookmarkEnd w:id="269"/>
      <w:bookmarkEnd w:id="270"/>
    </w:p>
    <w:p w:rsidR="007462F3" w:rsidRPr="001D2682" w:rsidRDefault="007462F3" w:rsidP="007462F3">
      <w:pPr>
        <w:pStyle w:val="JhpTabletitle"/>
        <w:keepNext/>
        <w:rPr>
          <w:rFonts w:asciiTheme="minorHAnsi" w:hAnsiTheme="minorHAnsi" w:cstheme="minorHAnsi"/>
          <w:i/>
          <w:iCs/>
          <w:sz w:val="28"/>
          <w:lang w:val="fr-FR"/>
        </w:rPr>
      </w:pPr>
      <w:r w:rsidRPr="001D2682">
        <w:rPr>
          <w:rFonts w:asciiTheme="minorHAnsi" w:hAnsiTheme="minorHAnsi" w:cstheme="minorHAnsi"/>
          <w:sz w:val="28"/>
          <w:lang w:val="fr-FR"/>
        </w:rPr>
        <w:t xml:space="preserve">SANTE MATERNELLE NEONATALE ET INFANTILE </w:t>
      </w:r>
      <w:r w:rsidRPr="001D2682">
        <w:rPr>
          <w:rFonts w:asciiTheme="minorHAnsi" w:hAnsiTheme="minorHAnsi" w:cstheme="minorHAnsi"/>
          <w:i/>
          <w:iCs/>
          <w:sz w:val="28"/>
          <w:lang w:val="fr-FR"/>
        </w:rPr>
        <w:t xml:space="preserve">MEDICAMENTS ESSENTIELS </w:t>
      </w:r>
    </w:p>
    <w:tbl>
      <w:tblPr>
        <w:tblW w:w="10231" w:type="dxa"/>
        <w:tblInd w:w="-743" w:type="dxa"/>
        <w:tblLayout w:type="fixed"/>
        <w:tblLook w:val="04A0" w:firstRow="1" w:lastRow="0" w:firstColumn="1" w:lastColumn="0" w:noHBand="0" w:noVBand="1"/>
      </w:tblPr>
      <w:tblGrid>
        <w:gridCol w:w="3568"/>
        <w:gridCol w:w="1134"/>
        <w:gridCol w:w="1560"/>
        <w:gridCol w:w="1701"/>
        <w:gridCol w:w="992"/>
        <w:gridCol w:w="1276"/>
      </w:tblGrid>
      <w:tr w:rsidR="007462F3" w:rsidRPr="00FF12AC" w:rsidTr="00F93C6F">
        <w:trPr>
          <w:trHeight w:val="300"/>
        </w:trPr>
        <w:tc>
          <w:tcPr>
            <w:tcW w:w="3568" w:type="dxa"/>
            <w:vMerge w:val="restart"/>
            <w:tcBorders>
              <w:top w:val="single" w:sz="8" w:space="0" w:color="auto"/>
              <w:left w:val="single" w:sz="8" w:space="0" w:color="auto"/>
              <w:bottom w:val="single" w:sz="8" w:space="0" w:color="000000"/>
              <w:right w:val="single" w:sz="8" w:space="0" w:color="000000"/>
            </w:tcBorders>
            <w:shd w:val="clear" w:color="000000" w:fill="1F4E79"/>
            <w:vAlign w:val="center"/>
            <w:hideMark/>
          </w:tcPr>
          <w:p w:rsidR="007462F3" w:rsidRPr="00FF12AC" w:rsidRDefault="007462F3" w:rsidP="006F76B5">
            <w:pPr>
              <w:spacing w:after="0" w:line="240" w:lineRule="auto"/>
              <w:jc w:val="center"/>
              <w:rPr>
                <w:rFonts w:asciiTheme="minorHAnsi" w:eastAsia="Times New Roman" w:hAnsiTheme="minorHAnsi" w:cstheme="minorHAnsi"/>
                <w:b/>
                <w:bCs/>
                <w:color w:val="FFFFFF"/>
                <w:szCs w:val="24"/>
              </w:rPr>
            </w:pPr>
            <w:r w:rsidRPr="00FF12AC">
              <w:rPr>
                <w:rFonts w:asciiTheme="minorHAnsi" w:eastAsia="Times New Roman" w:hAnsiTheme="minorHAnsi" w:cstheme="minorHAnsi"/>
                <w:b/>
                <w:bCs/>
                <w:color w:val="FFFFFF"/>
                <w:szCs w:val="24"/>
              </w:rPr>
              <w:t xml:space="preserve">PRODUITS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1F4E79"/>
            <w:vAlign w:val="center"/>
            <w:hideMark/>
          </w:tcPr>
          <w:p w:rsidR="007462F3" w:rsidRPr="00FF12AC" w:rsidRDefault="007462F3" w:rsidP="006F76B5">
            <w:pPr>
              <w:spacing w:after="0" w:line="240" w:lineRule="auto"/>
              <w:jc w:val="center"/>
              <w:rPr>
                <w:rFonts w:asciiTheme="minorHAnsi" w:eastAsia="Times New Roman" w:hAnsiTheme="minorHAnsi" w:cstheme="minorHAnsi"/>
                <w:b/>
                <w:bCs/>
                <w:color w:val="FFFFFF"/>
                <w:szCs w:val="24"/>
              </w:rPr>
            </w:pPr>
            <w:r w:rsidRPr="00FF12AC">
              <w:rPr>
                <w:rFonts w:asciiTheme="minorHAnsi" w:eastAsia="Times New Roman" w:hAnsiTheme="minorHAnsi" w:cstheme="minorHAnsi"/>
                <w:b/>
                <w:bCs/>
                <w:color w:val="FFFFFF"/>
                <w:szCs w:val="24"/>
              </w:rPr>
              <w:t>SBC</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1F4E79"/>
            <w:vAlign w:val="center"/>
            <w:hideMark/>
          </w:tcPr>
          <w:p w:rsidR="007462F3" w:rsidRPr="00FF12AC" w:rsidRDefault="007462F3" w:rsidP="006F76B5">
            <w:pPr>
              <w:spacing w:after="0" w:line="240" w:lineRule="auto"/>
              <w:jc w:val="center"/>
              <w:rPr>
                <w:rFonts w:asciiTheme="minorHAnsi" w:eastAsia="Times New Roman" w:hAnsiTheme="minorHAnsi" w:cstheme="minorHAnsi"/>
                <w:b/>
                <w:bCs/>
                <w:color w:val="FFFFFF"/>
                <w:szCs w:val="24"/>
              </w:rPr>
            </w:pPr>
            <w:r w:rsidRPr="00FF12AC">
              <w:rPr>
                <w:rFonts w:asciiTheme="minorHAnsi" w:eastAsia="Times New Roman" w:hAnsiTheme="minorHAnsi" w:cstheme="minorHAnsi"/>
                <w:b/>
                <w:bCs/>
                <w:color w:val="FFFFFF"/>
                <w:szCs w:val="24"/>
              </w:rPr>
              <w:t>PS/CS</w:t>
            </w:r>
          </w:p>
        </w:tc>
        <w:tc>
          <w:tcPr>
            <w:tcW w:w="1701" w:type="dxa"/>
            <w:tcBorders>
              <w:top w:val="single" w:sz="8" w:space="0" w:color="auto"/>
              <w:left w:val="nil"/>
              <w:bottom w:val="nil"/>
              <w:right w:val="single" w:sz="8" w:space="0" w:color="auto"/>
            </w:tcBorders>
            <w:shd w:val="clear" w:color="000000" w:fill="1F4E79"/>
            <w:vAlign w:val="center"/>
            <w:hideMark/>
          </w:tcPr>
          <w:p w:rsidR="007462F3" w:rsidRPr="00FF12AC" w:rsidRDefault="007462F3" w:rsidP="006F76B5">
            <w:pPr>
              <w:spacing w:after="0" w:line="240" w:lineRule="auto"/>
              <w:jc w:val="center"/>
              <w:rPr>
                <w:rFonts w:asciiTheme="minorHAnsi" w:eastAsia="Times New Roman" w:hAnsiTheme="minorHAnsi" w:cstheme="minorHAnsi"/>
                <w:b/>
                <w:bCs/>
                <w:color w:val="FFFFFF"/>
                <w:szCs w:val="24"/>
              </w:rPr>
            </w:pPr>
            <w:r w:rsidRPr="00FF12AC">
              <w:rPr>
                <w:rFonts w:asciiTheme="minorHAnsi" w:eastAsia="Times New Roman" w:hAnsiTheme="minorHAnsi" w:cstheme="minorHAnsi"/>
                <w:b/>
                <w:bCs/>
                <w:color w:val="FFFFFF"/>
                <w:szCs w:val="24"/>
              </w:rPr>
              <w:t>CSA/HP/</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1F4E79"/>
            <w:vAlign w:val="center"/>
            <w:hideMark/>
          </w:tcPr>
          <w:p w:rsidR="007462F3" w:rsidRPr="00FF12AC" w:rsidRDefault="007462F3" w:rsidP="006F76B5">
            <w:pPr>
              <w:spacing w:after="0" w:line="240" w:lineRule="auto"/>
              <w:jc w:val="center"/>
              <w:rPr>
                <w:rFonts w:asciiTheme="minorHAnsi" w:eastAsia="Times New Roman" w:hAnsiTheme="minorHAnsi" w:cstheme="minorHAnsi"/>
                <w:b/>
                <w:bCs/>
                <w:color w:val="FFFFFF"/>
                <w:szCs w:val="24"/>
              </w:rPr>
            </w:pPr>
            <w:r w:rsidRPr="00FF12AC">
              <w:rPr>
                <w:rFonts w:asciiTheme="minorHAnsi" w:eastAsia="Times New Roman" w:hAnsiTheme="minorHAnsi" w:cstheme="minorHAnsi"/>
                <w:b/>
                <w:bCs/>
                <w:color w:val="FFFFFF"/>
                <w:szCs w:val="24"/>
              </w:rPr>
              <w:t>HR</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1F4E79"/>
            <w:vAlign w:val="center"/>
            <w:hideMark/>
          </w:tcPr>
          <w:p w:rsidR="007462F3" w:rsidRPr="00FF12AC" w:rsidRDefault="007462F3" w:rsidP="006F76B5">
            <w:pPr>
              <w:spacing w:after="0" w:line="240" w:lineRule="auto"/>
              <w:jc w:val="center"/>
              <w:rPr>
                <w:rFonts w:asciiTheme="minorHAnsi" w:eastAsia="Times New Roman" w:hAnsiTheme="minorHAnsi" w:cstheme="minorHAnsi"/>
                <w:b/>
                <w:bCs/>
                <w:color w:val="FFFFFF"/>
                <w:szCs w:val="24"/>
              </w:rPr>
            </w:pPr>
            <w:r w:rsidRPr="00FF12AC">
              <w:rPr>
                <w:rFonts w:asciiTheme="minorHAnsi" w:eastAsia="Times New Roman" w:hAnsiTheme="minorHAnsi" w:cstheme="minorHAnsi"/>
                <w:b/>
                <w:bCs/>
                <w:color w:val="FFFFFF"/>
                <w:szCs w:val="24"/>
              </w:rPr>
              <w:t>HN/CHU</w:t>
            </w:r>
          </w:p>
        </w:tc>
      </w:tr>
      <w:tr w:rsidR="007462F3" w:rsidRPr="00FF12AC" w:rsidTr="00F93C6F">
        <w:trPr>
          <w:trHeight w:val="315"/>
        </w:trPr>
        <w:tc>
          <w:tcPr>
            <w:tcW w:w="3568" w:type="dxa"/>
            <w:vMerge/>
            <w:tcBorders>
              <w:top w:val="single" w:sz="8" w:space="0" w:color="auto"/>
              <w:left w:val="single" w:sz="8" w:space="0" w:color="auto"/>
              <w:bottom w:val="single" w:sz="8" w:space="0" w:color="000000"/>
              <w:right w:val="single" w:sz="8" w:space="0" w:color="000000"/>
            </w:tcBorders>
            <w:vAlign w:val="center"/>
            <w:hideMark/>
          </w:tcPr>
          <w:p w:rsidR="007462F3" w:rsidRPr="00FF12AC" w:rsidRDefault="007462F3" w:rsidP="006F76B5">
            <w:pPr>
              <w:spacing w:after="0" w:line="240" w:lineRule="auto"/>
              <w:rPr>
                <w:rFonts w:asciiTheme="minorHAnsi" w:eastAsia="Times New Roman" w:hAnsiTheme="minorHAnsi" w:cstheme="minorHAnsi"/>
                <w:b/>
                <w:bCs/>
                <w:color w:val="FFFFFF"/>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462F3" w:rsidRPr="00FF12AC" w:rsidRDefault="007462F3" w:rsidP="006F76B5">
            <w:pPr>
              <w:spacing w:after="0" w:line="240" w:lineRule="auto"/>
              <w:rPr>
                <w:rFonts w:asciiTheme="minorHAnsi" w:eastAsia="Times New Roman" w:hAnsiTheme="minorHAnsi" w:cstheme="minorHAnsi"/>
                <w:b/>
                <w:bCs/>
                <w:color w:val="FFFFFF"/>
                <w:szCs w:val="24"/>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7462F3" w:rsidRPr="00FF12AC" w:rsidRDefault="007462F3" w:rsidP="006F76B5">
            <w:pPr>
              <w:spacing w:after="0" w:line="240" w:lineRule="auto"/>
              <w:rPr>
                <w:rFonts w:asciiTheme="minorHAnsi" w:eastAsia="Times New Roman" w:hAnsiTheme="minorHAnsi" w:cstheme="minorHAnsi"/>
                <w:b/>
                <w:bCs/>
                <w:color w:val="FFFFFF"/>
                <w:szCs w:val="24"/>
              </w:rPr>
            </w:pPr>
          </w:p>
        </w:tc>
        <w:tc>
          <w:tcPr>
            <w:tcW w:w="1701" w:type="dxa"/>
            <w:tcBorders>
              <w:top w:val="nil"/>
              <w:left w:val="nil"/>
              <w:bottom w:val="single" w:sz="8" w:space="0" w:color="auto"/>
              <w:right w:val="single" w:sz="8" w:space="0" w:color="auto"/>
            </w:tcBorders>
            <w:shd w:val="clear" w:color="000000" w:fill="1F4E79"/>
            <w:vAlign w:val="center"/>
            <w:hideMark/>
          </w:tcPr>
          <w:p w:rsidR="007462F3" w:rsidRPr="00FF12AC" w:rsidRDefault="007462F3" w:rsidP="006F76B5">
            <w:pPr>
              <w:spacing w:after="0" w:line="240" w:lineRule="auto"/>
              <w:jc w:val="center"/>
              <w:rPr>
                <w:rFonts w:asciiTheme="minorHAnsi" w:eastAsia="Times New Roman" w:hAnsiTheme="minorHAnsi" w:cstheme="minorHAnsi"/>
                <w:b/>
                <w:bCs/>
                <w:color w:val="FFFFFF"/>
                <w:szCs w:val="24"/>
              </w:rPr>
            </w:pPr>
            <w:r w:rsidRPr="00FF12AC">
              <w:rPr>
                <w:rFonts w:asciiTheme="minorHAnsi" w:eastAsia="Times New Roman" w:hAnsiTheme="minorHAnsi" w:cstheme="minorHAnsi"/>
                <w:b/>
                <w:bCs/>
                <w:color w:val="FFFFFF"/>
                <w:szCs w:val="24"/>
              </w:rPr>
              <w:t>CMC</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462F3" w:rsidRPr="00FF12AC" w:rsidRDefault="007462F3" w:rsidP="006F76B5">
            <w:pPr>
              <w:spacing w:after="0" w:line="240" w:lineRule="auto"/>
              <w:rPr>
                <w:rFonts w:asciiTheme="minorHAnsi" w:eastAsia="Times New Roman" w:hAnsiTheme="minorHAnsi" w:cstheme="minorHAnsi"/>
                <w:b/>
                <w:bCs/>
                <w:color w:val="FFFFFF"/>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462F3" w:rsidRPr="00FF12AC" w:rsidRDefault="007462F3" w:rsidP="006F76B5">
            <w:pPr>
              <w:spacing w:after="0" w:line="240" w:lineRule="auto"/>
              <w:rPr>
                <w:rFonts w:asciiTheme="minorHAnsi" w:eastAsia="Times New Roman" w:hAnsiTheme="minorHAnsi" w:cstheme="minorHAnsi"/>
                <w:b/>
                <w:bCs/>
                <w:color w:val="FFFFFF"/>
                <w:szCs w:val="24"/>
              </w:rPr>
            </w:pP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A97B66">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Anesthésiques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Ketamine 10mg/10ml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 xml:space="preserve">Lidocaïne 2% </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Bupivacaïne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Thiopental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Oxygène medical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A97B66">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Analgésique non opioïde</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Acide acétylsalicylique 300 mg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Ibuprofène 400 mg Cp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Ibuprofène Sirop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Paracétamol 500 mg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Paracétamol 125 mg Sirop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A97B66">
            <w:pPr>
              <w:spacing w:after="0" w:line="240" w:lineRule="auto"/>
              <w:ind w:left="10"/>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Analgésique opioïde</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6F76B5">
            <w:pPr>
              <w:spacing w:after="0" w:line="240" w:lineRule="auto"/>
              <w:rPr>
                <w:rFonts w:asciiTheme="minorHAnsi" w:eastAsia="Times New Roman" w:hAnsiTheme="minorHAnsi" w:cstheme="minorHAnsi"/>
                <w:szCs w:val="24"/>
              </w:rPr>
            </w:pPr>
            <w:r w:rsidRPr="00FF12AC">
              <w:rPr>
                <w:rFonts w:asciiTheme="minorHAnsi" w:eastAsia="Times New Roman" w:hAnsiTheme="minorHAnsi" w:cstheme="minorHAnsi"/>
                <w:szCs w:val="24"/>
              </w:rPr>
              <w:t>Morphine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F93C6F" w:rsidRPr="00FF12AC" w:rsidTr="00F93C6F">
        <w:trPr>
          <w:trHeight w:val="420"/>
        </w:trPr>
        <w:tc>
          <w:tcPr>
            <w:tcW w:w="10231" w:type="dxa"/>
            <w:gridSpan w:val="6"/>
            <w:tcBorders>
              <w:top w:val="single" w:sz="8" w:space="0" w:color="auto"/>
              <w:left w:val="single" w:sz="8" w:space="0" w:color="auto"/>
              <w:bottom w:val="single" w:sz="8" w:space="0" w:color="auto"/>
              <w:right w:val="single" w:sz="8" w:space="0" w:color="auto"/>
            </w:tcBorders>
            <w:shd w:val="clear" w:color="auto" w:fill="B4C6E7" w:themeFill="accent5" w:themeFillTint="66"/>
            <w:vAlign w:val="center"/>
          </w:tcPr>
          <w:p w:rsidR="00F93C6F" w:rsidRPr="00FF12AC" w:rsidRDefault="00F93C6F"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b/>
                <w:bCs/>
                <w:szCs w:val="24"/>
              </w:rPr>
              <w:t>Anti inflammatoires stéroïdiens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Dexaméthasone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F93C6F" w:rsidRPr="00FF12AC" w:rsidTr="00F93C6F">
        <w:trPr>
          <w:trHeight w:val="420"/>
        </w:trPr>
        <w:tc>
          <w:tcPr>
            <w:tcW w:w="10231" w:type="dxa"/>
            <w:gridSpan w:val="6"/>
            <w:tcBorders>
              <w:top w:val="single" w:sz="8" w:space="0" w:color="auto"/>
              <w:left w:val="single" w:sz="8" w:space="0" w:color="auto"/>
              <w:bottom w:val="single" w:sz="8" w:space="0" w:color="auto"/>
              <w:right w:val="single" w:sz="8" w:space="0" w:color="auto"/>
            </w:tcBorders>
            <w:shd w:val="clear" w:color="auto" w:fill="B4C6E7" w:themeFill="accent5" w:themeFillTint="66"/>
            <w:vAlign w:val="center"/>
          </w:tcPr>
          <w:p w:rsidR="00F93C6F" w:rsidRPr="00FF12AC" w:rsidRDefault="00F93C6F"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b/>
                <w:bCs/>
                <w:szCs w:val="24"/>
              </w:rPr>
              <w:t>Anti inflammatoires non stéroïdiens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Diclofenac 50 mg cp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 xml:space="preserve">Diclofenac 75 mg inj </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Diclofenac 1% gel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A97B66">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 bactériens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Amoxicilline 500 mg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Amoxicilline 250 mg sirop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Amoxicilline 125 mg sirop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tcPr>
          <w:p w:rsidR="007462F3" w:rsidRPr="00A97B66" w:rsidRDefault="007462F3" w:rsidP="00A97B66">
            <w:pPr>
              <w:spacing w:after="0" w:line="240" w:lineRule="auto"/>
              <w:ind w:left="10"/>
              <w:rPr>
                <w:rFonts w:asciiTheme="minorHAnsi" w:eastAsia="Times New Roman" w:hAnsiTheme="minorHAnsi" w:cstheme="minorHAnsi"/>
                <w:szCs w:val="24"/>
              </w:rPr>
            </w:pPr>
            <w:r w:rsidRPr="00A97B66">
              <w:rPr>
                <w:rFonts w:asciiTheme="minorHAnsi" w:eastAsia="Times New Roman" w:hAnsiTheme="minorHAnsi" w:cstheme="minorHAnsi"/>
                <w:szCs w:val="24"/>
              </w:rPr>
              <w:t>Amoxicilline +Acide clavulanique</w:t>
            </w:r>
          </w:p>
        </w:tc>
        <w:tc>
          <w:tcPr>
            <w:tcW w:w="1134" w:type="dxa"/>
            <w:tcBorders>
              <w:top w:val="nil"/>
              <w:left w:val="nil"/>
              <w:bottom w:val="single" w:sz="8" w:space="0" w:color="auto"/>
              <w:right w:val="single" w:sz="8" w:space="0" w:color="auto"/>
            </w:tcBorders>
            <w:shd w:val="clear" w:color="auto" w:fill="auto"/>
            <w:vAlign w:val="center"/>
          </w:tcPr>
          <w:p w:rsidR="007462F3" w:rsidRPr="00A97B66" w:rsidRDefault="007462F3" w:rsidP="006F76B5">
            <w:pPr>
              <w:spacing w:after="0" w:line="240" w:lineRule="auto"/>
              <w:jc w:val="center"/>
              <w:rPr>
                <w:rFonts w:asciiTheme="minorHAnsi" w:eastAsia="Times New Roman" w:hAnsiTheme="minorHAnsi" w:cstheme="minorHAnsi"/>
                <w:szCs w:val="24"/>
              </w:rPr>
            </w:pPr>
          </w:p>
        </w:tc>
        <w:tc>
          <w:tcPr>
            <w:tcW w:w="1560" w:type="dxa"/>
            <w:tcBorders>
              <w:top w:val="nil"/>
              <w:left w:val="nil"/>
              <w:bottom w:val="single" w:sz="8" w:space="0" w:color="auto"/>
              <w:right w:val="single" w:sz="8" w:space="0" w:color="auto"/>
            </w:tcBorders>
            <w:shd w:val="clear" w:color="auto" w:fill="auto"/>
            <w:vAlign w:val="center"/>
          </w:tcPr>
          <w:p w:rsidR="007462F3" w:rsidRPr="00A97B66" w:rsidRDefault="007462F3" w:rsidP="006F76B5">
            <w:pPr>
              <w:spacing w:after="0" w:line="240" w:lineRule="auto"/>
              <w:jc w:val="center"/>
              <w:rPr>
                <w:rFonts w:asciiTheme="minorHAnsi" w:eastAsia="Times New Roman" w:hAnsiTheme="minorHAnsi" w:cstheme="minorHAnsi"/>
                <w:szCs w:val="24"/>
              </w:rPr>
            </w:pPr>
          </w:p>
        </w:tc>
        <w:tc>
          <w:tcPr>
            <w:tcW w:w="1701" w:type="dxa"/>
            <w:tcBorders>
              <w:top w:val="nil"/>
              <w:left w:val="nil"/>
              <w:bottom w:val="single" w:sz="8" w:space="0" w:color="auto"/>
              <w:right w:val="single" w:sz="8" w:space="0" w:color="auto"/>
            </w:tcBorders>
            <w:shd w:val="clear" w:color="auto" w:fill="auto"/>
            <w:vAlign w:val="center"/>
          </w:tcPr>
          <w:p w:rsidR="007462F3" w:rsidRPr="00A97B66" w:rsidRDefault="007462F3" w:rsidP="006F76B5">
            <w:pPr>
              <w:spacing w:after="0" w:line="240" w:lineRule="auto"/>
              <w:jc w:val="center"/>
              <w:rPr>
                <w:rFonts w:asciiTheme="minorHAnsi" w:eastAsia="Times New Roman" w:hAnsiTheme="minorHAnsi" w:cstheme="minorHAnsi"/>
                <w:szCs w:val="24"/>
              </w:rPr>
            </w:pPr>
            <w:r w:rsidRPr="00A97B66">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tcPr>
          <w:p w:rsidR="007462F3" w:rsidRPr="00A97B66" w:rsidRDefault="007462F3" w:rsidP="006F76B5">
            <w:pPr>
              <w:spacing w:after="0" w:line="240" w:lineRule="auto"/>
              <w:jc w:val="center"/>
              <w:rPr>
                <w:rFonts w:asciiTheme="minorHAnsi" w:eastAsia="Times New Roman" w:hAnsiTheme="minorHAnsi" w:cstheme="minorHAnsi"/>
                <w:szCs w:val="24"/>
              </w:rPr>
            </w:pPr>
            <w:r w:rsidRPr="00A97B66">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tcPr>
          <w:p w:rsidR="007462F3" w:rsidRPr="00FF12AC" w:rsidRDefault="007462F3" w:rsidP="006F76B5">
            <w:pPr>
              <w:spacing w:after="0" w:line="240" w:lineRule="auto"/>
              <w:jc w:val="center"/>
              <w:rPr>
                <w:rFonts w:asciiTheme="minorHAnsi" w:eastAsia="Times New Roman" w:hAnsiTheme="minorHAnsi" w:cstheme="minorHAnsi"/>
                <w:szCs w:val="24"/>
              </w:rPr>
            </w:pPr>
            <w:r w:rsidRPr="00A97B66">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Doxycycline 100 mg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81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FF12AC"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Benzathine</w:t>
            </w:r>
            <w:r w:rsidR="007462F3" w:rsidRPr="00FF12AC">
              <w:rPr>
                <w:rFonts w:asciiTheme="minorHAnsi" w:eastAsia="Times New Roman" w:hAnsiTheme="minorHAnsi" w:cstheme="minorHAnsi"/>
                <w:szCs w:val="24"/>
              </w:rPr>
              <w:t xml:space="preserve"> Benzylpenicilline 1,2 et 2,4 ui</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Metronidazole 250 mg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765"/>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lastRenderedPageBreak/>
              <w:t>Metronidazole 500 mg perfusion</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Gentamicine 80 mg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Ampicilline injectable 1g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 xml:space="preserve">Cotrimoxazole 480 mg </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Cotrimoxazole 240 mg Sirop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30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Cotrimoxazole 960 mg Cp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Erythromycine 500 mg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Azythromycine comprimé</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Ceftriaxone inj</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F93C6F">
            <w:pPr>
              <w:spacing w:after="0" w:line="240" w:lineRule="auto"/>
              <w:ind w:left="10"/>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 fongiques</w:t>
            </w:r>
          </w:p>
        </w:tc>
        <w:tc>
          <w:tcPr>
            <w:tcW w:w="1134" w:type="dxa"/>
            <w:tcBorders>
              <w:top w:val="nil"/>
              <w:left w:val="nil"/>
              <w:bottom w:val="single" w:sz="8" w:space="0" w:color="auto"/>
              <w:right w:val="single" w:sz="8" w:space="0" w:color="auto"/>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 </w:t>
            </w:r>
          </w:p>
        </w:tc>
        <w:tc>
          <w:tcPr>
            <w:tcW w:w="1560" w:type="dxa"/>
            <w:tcBorders>
              <w:top w:val="nil"/>
              <w:left w:val="nil"/>
              <w:bottom w:val="single" w:sz="8" w:space="0" w:color="auto"/>
              <w:right w:val="single" w:sz="8" w:space="0" w:color="auto"/>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 </w:t>
            </w:r>
          </w:p>
        </w:tc>
        <w:tc>
          <w:tcPr>
            <w:tcW w:w="1701" w:type="dxa"/>
            <w:tcBorders>
              <w:top w:val="nil"/>
              <w:left w:val="nil"/>
              <w:bottom w:val="single" w:sz="8" w:space="0" w:color="auto"/>
              <w:right w:val="single" w:sz="8" w:space="0" w:color="auto"/>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 </w:t>
            </w:r>
          </w:p>
        </w:tc>
        <w:tc>
          <w:tcPr>
            <w:tcW w:w="992" w:type="dxa"/>
            <w:tcBorders>
              <w:top w:val="nil"/>
              <w:left w:val="nil"/>
              <w:bottom w:val="single" w:sz="8" w:space="0" w:color="auto"/>
              <w:right w:val="single" w:sz="8" w:space="0" w:color="auto"/>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 </w:t>
            </w:r>
          </w:p>
        </w:tc>
        <w:tc>
          <w:tcPr>
            <w:tcW w:w="1276" w:type="dxa"/>
            <w:tcBorders>
              <w:top w:val="nil"/>
              <w:left w:val="nil"/>
              <w:bottom w:val="single" w:sz="8" w:space="0" w:color="auto"/>
              <w:right w:val="single" w:sz="8" w:space="0" w:color="auto"/>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Nystatine 500.000UI ovule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 xml:space="preserve">Nystatine 100.000 UI cp </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Nystatine 50.000 UI sp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Clotrimazole crème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Acide benzoique + acide salicylique pde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A97B66">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 rétroviraux</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Nevirapine sirop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Nevirapine cp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Tenofovir +lamivudine + efavirenz</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Lidovudine lamivudine</w:t>
            </w:r>
            <w:r w:rsidR="00A97B66">
              <w:rPr>
                <w:rFonts w:asciiTheme="minorHAnsi" w:eastAsia="Times New Roman" w:hAnsiTheme="minorHAnsi" w:cstheme="minorHAnsi"/>
                <w:szCs w:val="24"/>
              </w:rPr>
              <w:t xml:space="preserve"> </w:t>
            </w:r>
            <w:r w:rsidRPr="00FF12AC">
              <w:rPr>
                <w:rFonts w:asciiTheme="minorHAnsi" w:eastAsia="Times New Roman" w:hAnsiTheme="minorHAnsi" w:cstheme="minorHAnsi"/>
                <w:szCs w:val="24"/>
              </w:rPr>
              <w:t>effavirenz</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Zidovudine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Azithromycine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 convulsivants</w:t>
            </w:r>
          </w:p>
        </w:tc>
        <w:tc>
          <w:tcPr>
            <w:tcW w:w="1134" w:type="dxa"/>
            <w:tcBorders>
              <w:top w:val="nil"/>
              <w:left w:val="nil"/>
              <w:bottom w:val="single" w:sz="8" w:space="0" w:color="auto"/>
              <w:right w:val="single" w:sz="8" w:space="0" w:color="auto"/>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 </w:t>
            </w:r>
          </w:p>
        </w:tc>
        <w:tc>
          <w:tcPr>
            <w:tcW w:w="1560" w:type="dxa"/>
            <w:tcBorders>
              <w:top w:val="nil"/>
              <w:left w:val="nil"/>
              <w:bottom w:val="single" w:sz="8" w:space="0" w:color="auto"/>
              <w:right w:val="single" w:sz="8" w:space="0" w:color="auto"/>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 </w:t>
            </w:r>
          </w:p>
        </w:tc>
        <w:tc>
          <w:tcPr>
            <w:tcW w:w="1701" w:type="dxa"/>
            <w:tcBorders>
              <w:top w:val="nil"/>
              <w:left w:val="nil"/>
              <w:bottom w:val="single" w:sz="8" w:space="0" w:color="auto"/>
              <w:right w:val="single" w:sz="8" w:space="0" w:color="auto"/>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 </w:t>
            </w:r>
          </w:p>
        </w:tc>
        <w:tc>
          <w:tcPr>
            <w:tcW w:w="992" w:type="dxa"/>
            <w:tcBorders>
              <w:top w:val="nil"/>
              <w:left w:val="nil"/>
              <w:bottom w:val="single" w:sz="8" w:space="0" w:color="auto"/>
              <w:right w:val="single" w:sz="8" w:space="0" w:color="auto"/>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 </w:t>
            </w:r>
          </w:p>
        </w:tc>
        <w:tc>
          <w:tcPr>
            <w:tcW w:w="1276" w:type="dxa"/>
            <w:tcBorders>
              <w:top w:val="nil"/>
              <w:left w:val="nil"/>
              <w:bottom w:val="single" w:sz="8" w:space="0" w:color="auto"/>
              <w:right w:val="single" w:sz="8" w:space="0" w:color="auto"/>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Diazépam 10 mg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Sulfate de Magnésie 50%</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A97B66">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Antidotes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Gluconate de Calcium inj</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 xml:space="preserve">Charbon </w:t>
            </w:r>
            <w:r w:rsidR="00FF12AC" w:rsidRPr="00FF12AC">
              <w:rPr>
                <w:rFonts w:asciiTheme="minorHAnsi" w:eastAsia="Times New Roman" w:hAnsiTheme="minorHAnsi" w:cstheme="minorHAnsi"/>
                <w:szCs w:val="24"/>
              </w:rPr>
              <w:t>végétal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 parasitaires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Mébendazole 100mg et 500 mg Cp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Mébendazole 100 mg Sp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Praziquantel 600 mg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DA7061">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lastRenderedPageBreak/>
              <w:t>Niclosamide</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 paludiques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Sulfadoxine pyrimethamine SP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Quinine 300 mg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Quinine 600 mg injectable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Arthéméter + Lumefantrine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A97B66"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Arthéméter</w:t>
            </w:r>
            <w:r w:rsidR="007462F3" w:rsidRPr="00FF12AC">
              <w:rPr>
                <w:rFonts w:asciiTheme="minorHAnsi" w:eastAsia="Times New Roman" w:hAnsiTheme="minorHAnsi" w:cstheme="minorHAnsi"/>
                <w:szCs w:val="24"/>
              </w:rPr>
              <w:t xml:space="preserve"> inj</w:t>
            </w:r>
            <w:r>
              <w:rPr>
                <w:rFonts w:asciiTheme="minorHAnsi" w:eastAsia="Times New Roman" w:hAnsiTheme="minorHAnsi" w:cstheme="minorHAnsi"/>
                <w:szCs w:val="24"/>
              </w:rPr>
              <w:t>ectable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tcPr>
          <w:p w:rsidR="007462F3" w:rsidRPr="00FF12AC" w:rsidRDefault="00A97B66"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Artésunate</w:t>
            </w:r>
            <w:r w:rsidR="007462F3" w:rsidRPr="00FF12AC">
              <w:rPr>
                <w:rFonts w:asciiTheme="minorHAnsi" w:eastAsia="Times New Roman" w:hAnsiTheme="minorHAnsi" w:cstheme="minorHAnsi"/>
                <w:szCs w:val="24"/>
              </w:rPr>
              <w:t xml:space="preserve"> 60mg inj</w:t>
            </w:r>
            <w:r>
              <w:rPr>
                <w:rFonts w:asciiTheme="minorHAnsi" w:eastAsia="Times New Roman" w:hAnsiTheme="minorHAnsi" w:cstheme="minorHAnsi"/>
                <w:szCs w:val="24"/>
              </w:rPr>
              <w:t>ectable</w:t>
            </w:r>
          </w:p>
        </w:tc>
        <w:tc>
          <w:tcPr>
            <w:tcW w:w="1134" w:type="dxa"/>
            <w:tcBorders>
              <w:top w:val="nil"/>
              <w:left w:val="nil"/>
              <w:bottom w:val="single" w:sz="8" w:space="0" w:color="auto"/>
              <w:right w:val="single" w:sz="8" w:space="0" w:color="auto"/>
            </w:tcBorders>
            <w:shd w:val="clear" w:color="auto" w:fill="auto"/>
            <w:vAlign w:val="center"/>
          </w:tcPr>
          <w:p w:rsidR="007462F3" w:rsidRPr="00FF12AC" w:rsidRDefault="007462F3" w:rsidP="006F76B5">
            <w:pPr>
              <w:spacing w:after="0" w:line="240" w:lineRule="auto"/>
              <w:jc w:val="center"/>
              <w:rPr>
                <w:rFonts w:asciiTheme="minorHAnsi" w:eastAsia="Times New Roman" w:hAnsiTheme="minorHAnsi" w:cstheme="minorHAnsi"/>
                <w:szCs w:val="24"/>
              </w:rPr>
            </w:pPr>
          </w:p>
        </w:tc>
        <w:tc>
          <w:tcPr>
            <w:tcW w:w="1560" w:type="dxa"/>
            <w:tcBorders>
              <w:top w:val="nil"/>
              <w:left w:val="nil"/>
              <w:bottom w:val="single" w:sz="8" w:space="0" w:color="auto"/>
              <w:right w:val="single" w:sz="8" w:space="0" w:color="auto"/>
            </w:tcBorders>
            <w:shd w:val="clear" w:color="auto" w:fill="auto"/>
            <w:vAlign w:val="center"/>
          </w:tcPr>
          <w:p w:rsidR="007462F3" w:rsidRPr="00FF12AC" w:rsidRDefault="007462F3" w:rsidP="006F76B5">
            <w:pPr>
              <w:spacing w:after="0" w:line="240" w:lineRule="auto"/>
              <w:jc w:val="center"/>
              <w:rPr>
                <w:rFonts w:asciiTheme="minorHAnsi" w:eastAsia="Times New Roman" w:hAnsiTheme="minorHAnsi" w:cstheme="minorHAnsi"/>
                <w:szCs w:val="24"/>
              </w:rPr>
            </w:pPr>
          </w:p>
        </w:tc>
        <w:tc>
          <w:tcPr>
            <w:tcW w:w="1701" w:type="dxa"/>
            <w:tcBorders>
              <w:top w:val="nil"/>
              <w:left w:val="nil"/>
              <w:bottom w:val="single" w:sz="8" w:space="0" w:color="auto"/>
              <w:right w:val="single" w:sz="8" w:space="0" w:color="auto"/>
            </w:tcBorders>
            <w:shd w:val="clear" w:color="auto" w:fill="auto"/>
            <w:vAlign w:val="center"/>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FF12AC">
            <w:pPr>
              <w:spacing w:after="0" w:line="240" w:lineRule="auto"/>
              <w:ind w:left="480" w:firstLine="0"/>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 anémiques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 xml:space="preserve">Acide folique 5 mg Cp </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A97B66">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 xml:space="preserve">Sulfate de fer + acide folique 225 mg </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Vaccins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Vaccin Anti tétanique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Vaccin BCG</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Vaccin anti rougeole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Vaccin antipoliomyelite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30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Vaccin anti amaril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 xml:space="preserve">Vaccin Pentavalent </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Vaccin anti HPV</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Vaccin anti pneumocoque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FF12AC">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Antispasmodiques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Atropine inj</w:t>
            </w:r>
            <w:r w:rsidR="00A97B66">
              <w:rPr>
                <w:rFonts w:asciiTheme="minorHAnsi" w:eastAsia="Times New Roman" w:hAnsiTheme="minorHAnsi" w:cstheme="minorHAnsi"/>
                <w:szCs w:val="24"/>
              </w:rPr>
              <w:t>ectable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 xml:space="preserve">Butyl scopolamine cp </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Butyl scopolamine injectable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Utérotoniques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jc w:val="left"/>
              <w:rPr>
                <w:rFonts w:asciiTheme="minorHAnsi" w:eastAsia="Times New Roman" w:hAnsiTheme="minorHAnsi" w:cstheme="minorHAnsi"/>
                <w:szCs w:val="24"/>
              </w:rPr>
            </w:pPr>
            <w:r w:rsidRPr="00FF12AC">
              <w:rPr>
                <w:rFonts w:asciiTheme="minorHAnsi" w:eastAsia="Times New Roman" w:hAnsiTheme="minorHAnsi" w:cstheme="minorHAnsi"/>
                <w:szCs w:val="24"/>
              </w:rPr>
              <w:t>Methyl ergométrine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jc w:val="left"/>
              <w:rPr>
                <w:rFonts w:asciiTheme="minorHAnsi" w:eastAsia="Times New Roman" w:hAnsiTheme="minorHAnsi" w:cstheme="minorHAnsi"/>
                <w:szCs w:val="24"/>
              </w:rPr>
            </w:pPr>
            <w:r w:rsidRPr="00FF12AC">
              <w:rPr>
                <w:rFonts w:asciiTheme="minorHAnsi" w:eastAsia="Times New Roman" w:hAnsiTheme="minorHAnsi" w:cstheme="minorHAnsi"/>
                <w:szCs w:val="24"/>
              </w:rPr>
              <w:t>Oxytocin</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jc w:val="left"/>
              <w:rPr>
                <w:rFonts w:asciiTheme="minorHAnsi" w:eastAsia="Times New Roman" w:hAnsiTheme="minorHAnsi" w:cstheme="minorHAnsi"/>
                <w:szCs w:val="24"/>
              </w:rPr>
            </w:pPr>
            <w:r w:rsidRPr="00FF12AC">
              <w:rPr>
                <w:rFonts w:asciiTheme="minorHAnsi" w:eastAsia="Times New Roman" w:hAnsiTheme="minorHAnsi" w:cstheme="minorHAnsi"/>
                <w:szCs w:val="24"/>
              </w:rPr>
              <w:t>Misoprostol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Désinfectants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Polyvidone iodé</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F12AC">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Chlorhexidine 4% et 7%</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Hypochlorite de Calcium</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Solution hydro alcoolique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F93C6F">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lastRenderedPageBreak/>
              <w:t>Anti immunologiques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Anti D immunoglobuline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Anti tétanique immunologique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 hémorragiques</w:t>
            </w:r>
          </w:p>
        </w:tc>
      </w:tr>
      <w:tr w:rsidR="007462F3" w:rsidRPr="00FF12AC" w:rsidTr="00F93C6F">
        <w:trPr>
          <w:trHeight w:val="40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Vitamine K1</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Antihypertenseurs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pacing w:val="-3"/>
                <w:szCs w:val="24"/>
              </w:rPr>
              <w:t>Hydrochlorothiazide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Nifedipine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Methyl dopa</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Hydralazine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F93C6F">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Anti diarrhéiques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93C6F" w:rsidRDefault="007462F3" w:rsidP="00F93C6F">
            <w:pPr>
              <w:spacing w:after="0" w:line="240" w:lineRule="auto"/>
              <w:ind w:left="0" w:firstLine="0"/>
              <w:rPr>
                <w:rFonts w:asciiTheme="minorHAnsi" w:eastAsia="Times New Roman" w:hAnsiTheme="minorHAnsi" w:cstheme="minorHAnsi"/>
                <w:szCs w:val="24"/>
              </w:rPr>
            </w:pPr>
            <w:r w:rsidRPr="00F93C6F">
              <w:rPr>
                <w:rFonts w:asciiTheme="minorHAnsi" w:eastAsia="Times New Roman" w:hAnsiTheme="minorHAnsi" w:cstheme="minorHAnsi"/>
                <w:szCs w:val="24"/>
              </w:rPr>
              <w:t>SRO+Zinc cp 20 mg</w:t>
            </w:r>
          </w:p>
        </w:tc>
        <w:tc>
          <w:tcPr>
            <w:tcW w:w="1134" w:type="dxa"/>
            <w:tcBorders>
              <w:top w:val="nil"/>
              <w:left w:val="nil"/>
              <w:bottom w:val="single" w:sz="8" w:space="0" w:color="auto"/>
              <w:right w:val="single" w:sz="8" w:space="0" w:color="auto"/>
            </w:tcBorders>
            <w:shd w:val="clear" w:color="auto" w:fill="auto"/>
            <w:vAlign w:val="center"/>
            <w:hideMark/>
          </w:tcPr>
          <w:p w:rsidR="007462F3" w:rsidRPr="00F93C6F" w:rsidRDefault="007462F3" w:rsidP="006F76B5">
            <w:pPr>
              <w:spacing w:after="0" w:line="240" w:lineRule="auto"/>
              <w:jc w:val="center"/>
              <w:rPr>
                <w:rFonts w:asciiTheme="minorHAnsi" w:eastAsia="Times New Roman" w:hAnsiTheme="minorHAnsi" w:cstheme="minorHAnsi"/>
                <w:szCs w:val="24"/>
              </w:rPr>
            </w:pPr>
            <w:r w:rsidRPr="00F93C6F">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93C6F" w:rsidRDefault="007462F3" w:rsidP="006F76B5">
            <w:pPr>
              <w:spacing w:after="0" w:line="240" w:lineRule="auto"/>
              <w:jc w:val="center"/>
              <w:rPr>
                <w:rFonts w:asciiTheme="minorHAnsi" w:eastAsia="Times New Roman" w:hAnsiTheme="minorHAnsi" w:cstheme="minorHAnsi"/>
                <w:szCs w:val="24"/>
              </w:rPr>
            </w:pPr>
            <w:r w:rsidRPr="00F93C6F">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93C6F" w:rsidRDefault="007462F3" w:rsidP="006F76B5">
            <w:pPr>
              <w:spacing w:after="0" w:line="240" w:lineRule="auto"/>
              <w:jc w:val="center"/>
              <w:rPr>
                <w:rFonts w:asciiTheme="minorHAnsi" w:eastAsia="Times New Roman" w:hAnsiTheme="minorHAnsi" w:cstheme="minorHAnsi"/>
                <w:szCs w:val="24"/>
              </w:rPr>
            </w:pPr>
            <w:r w:rsidRPr="00F93C6F">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93C6F">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Lopéramide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Substituts plasma</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Haemacel 500 ml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F93C6F">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Dextran 500 ml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Solutés massifs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Serum glucose 5% 500 ml et 10%</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Lactate de Ringer 500 ml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Serum sale 0,9% 500 ml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Aliments thérapeutiques</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Plumpy nut</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F75</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F100</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F12AC">
        <w:trPr>
          <w:trHeight w:val="420"/>
        </w:trPr>
        <w:tc>
          <w:tcPr>
            <w:tcW w:w="10231" w:type="dxa"/>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rsidR="007462F3" w:rsidRPr="00FF12AC" w:rsidRDefault="007462F3" w:rsidP="006F76B5">
            <w:pPr>
              <w:spacing w:after="0" w:line="240" w:lineRule="auto"/>
              <w:jc w:val="center"/>
              <w:rPr>
                <w:rFonts w:asciiTheme="minorHAnsi" w:eastAsia="Times New Roman" w:hAnsiTheme="minorHAnsi" w:cstheme="minorHAnsi"/>
                <w:b/>
                <w:bCs/>
                <w:szCs w:val="24"/>
              </w:rPr>
            </w:pPr>
            <w:r w:rsidRPr="00FF12AC">
              <w:rPr>
                <w:rFonts w:asciiTheme="minorHAnsi" w:eastAsia="Times New Roman" w:hAnsiTheme="minorHAnsi" w:cstheme="minorHAnsi"/>
                <w:b/>
                <w:bCs/>
                <w:szCs w:val="24"/>
              </w:rPr>
              <w:t>Consommables medico chirurgicaux</w:t>
            </w:r>
          </w:p>
        </w:tc>
      </w:tr>
      <w:tr w:rsidR="007462F3" w:rsidRPr="00FF12AC" w:rsidTr="001E2881">
        <w:trPr>
          <w:trHeight w:val="389"/>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Papiers témoins de sterilization</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765"/>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Clamps pour ligature du cordon ombilical</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Fils pour ligature ombilicale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Gants chirurgicaux</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Gants d’examen</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10"/>
              <w:rPr>
                <w:rFonts w:asciiTheme="minorHAnsi" w:eastAsia="Times New Roman" w:hAnsiTheme="minorHAnsi" w:cstheme="minorHAnsi"/>
                <w:szCs w:val="24"/>
              </w:rPr>
            </w:pPr>
            <w:r w:rsidRPr="00FF12AC">
              <w:rPr>
                <w:rFonts w:asciiTheme="minorHAnsi" w:eastAsia="Times New Roman" w:hAnsiTheme="minorHAnsi" w:cstheme="minorHAnsi"/>
                <w:szCs w:val="24"/>
              </w:rPr>
              <w:t>Gants gynécologiques (manchelés)</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Gants de ménage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DA7061">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lastRenderedPageBreak/>
              <w:t>Fils de suture</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Aiguille à suture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Compresses</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Coton hydrophile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Bande de Gaze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Sparadrap</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Seringues</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Cathéter</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Sondes urinaires</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Sondes de gavage</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Sondes d'aspiration</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 xml:space="preserve">Sondes </w:t>
            </w:r>
            <w:r w:rsidR="001E2881" w:rsidRPr="00FF12AC">
              <w:rPr>
                <w:rFonts w:asciiTheme="minorHAnsi" w:eastAsia="Times New Roman" w:hAnsiTheme="minorHAnsi" w:cstheme="minorHAnsi"/>
                <w:szCs w:val="24"/>
              </w:rPr>
              <w:t>urétérales</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Poches à urines</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Masques de soins</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Tablier</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Abaisse langue en bois</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rPr>
                <w:rFonts w:asciiTheme="minorHAnsi" w:eastAsia="Times New Roman" w:hAnsiTheme="minorHAnsi" w:cstheme="minorHAnsi"/>
                <w:szCs w:val="24"/>
              </w:rPr>
            </w:pPr>
            <w:r w:rsidRPr="00FF12AC">
              <w:rPr>
                <w:rFonts w:asciiTheme="minorHAnsi" w:eastAsia="Times New Roman" w:hAnsiTheme="minorHAnsi" w:cstheme="minorHAnsi"/>
                <w:szCs w:val="24"/>
              </w:rPr>
              <w:t>Garrots</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r w:rsidR="007462F3" w:rsidRPr="00FF12AC" w:rsidTr="00F93C6F">
        <w:trPr>
          <w:trHeight w:val="420"/>
        </w:trPr>
        <w:tc>
          <w:tcPr>
            <w:tcW w:w="35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462F3" w:rsidRPr="00FF12AC" w:rsidRDefault="007462F3" w:rsidP="001E2881">
            <w:pPr>
              <w:spacing w:after="0" w:line="240" w:lineRule="auto"/>
              <w:ind w:left="0" w:firstLine="0"/>
              <w:jc w:val="left"/>
              <w:rPr>
                <w:rFonts w:asciiTheme="minorHAnsi" w:eastAsia="Times New Roman" w:hAnsiTheme="minorHAnsi" w:cstheme="minorHAnsi"/>
                <w:szCs w:val="24"/>
              </w:rPr>
            </w:pPr>
            <w:r w:rsidRPr="00FF12AC">
              <w:rPr>
                <w:rFonts w:asciiTheme="minorHAnsi" w:eastAsia="Times New Roman" w:hAnsiTheme="minorHAnsi" w:cstheme="minorHAnsi"/>
                <w:szCs w:val="24"/>
              </w:rPr>
              <w:t>Sondes à oxygène/lunettes nasales</w:t>
            </w:r>
          </w:p>
        </w:tc>
        <w:tc>
          <w:tcPr>
            <w:tcW w:w="1134"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1560"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c>
          <w:tcPr>
            <w:tcW w:w="992"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w:t>
            </w:r>
          </w:p>
        </w:tc>
        <w:tc>
          <w:tcPr>
            <w:tcW w:w="1276" w:type="dxa"/>
            <w:tcBorders>
              <w:top w:val="nil"/>
              <w:left w:val="nil"/>
              <w:bottom w:val="single" w:sz="8" w:space="0" w:color="auto"/>
              <w:right w:val="single" w:sz="8" w:space="0" w:color="auto"/>
            </w:tcBorders>
            <w:shd w:val="clear" w:color="auto" w:fill="auto"/>
            <w:vAlign w:val="center"/>
            <w:hideMark/>
          </w:tcPr>
          <w:p w:rsidR="007462F3" w:rsidRPr="00FF12AC" w:rsidRDefault="007462F3" w:rsidP="006F76B5">
            <w:pPr>
              <w:spacing w:after="0" w:line="240" w:lineRule="auto"/>
              <w:jc w:val="center"/>
              <w:rPr>
                <w:rFonts w:asciiTheme="minorHAnsi" w:eastAsia="Times New Roman" w:hAnsiTheme="minorHAnsi" w:cstheme="minorHAnsi"/>
                <w:szCs w:val="24"/>
              </w:rPr>
            </w:pPr>
            <w:r w:rsidRPr="00FF12AC">
              <w:rPr>
                <w:rFonts w:asciiTheme="minorHAnsi" w:eastAsia="Times New Roman" w:hAnsiTheme="minorHAnsi" w:cstheme="minorHAnsi"/>
                <w:szCs w:val="24"/>
              </w:rPr>
              <w:t> </w:t>
            </w:r>
          </w:p>
        </w:tc>
      </w:tr>
    </w:tbl>
    <w:p w:rsidR="007462F3" w:rsidRPr="00D87FCA" w:rsidRDefault="007462F3" w:rsidP="007462F3">
      <w:pPr>
        <w:pStyle w:val="JhpTabletitle"/>
        <w:keepNext/>
        <w:rPr>
          <w:rFonts w:asciiTheme="minorHAnsi" w:hAnsiTheme="minorHAnsi" w:cstheme="minorHAnsi"/>
        </w:rPr>
      </w:pPr>
    </w:p>
    <w:p w:rsidR="007462F3" w:rsidRDefault="007462F3" w:rsidP="007462F3">
      <w:pPr>
        <w:pStyle w:val="JhpBodyText"/>
        <w:rPr>
          <w:rFonts w:asciiTheme="minorHAnsi" w:hAnsiTheme="minorHAnsi" w:cstheme="minorHAnsi"/>
          <w:lang w:val="fr-FR"/>
        </w:rPr>
      </w:pPr>
    </w:p>
    <w:p w:rsidR="001E2881" w:rsidRDefault="001E2881">
      <w:pPr>
        <w:spacing w:after="160" w:line="259" w:lineRule="auto"/>
        <w:ind w:left="0" w:firstLine="0"/>
        <w:jc w:val="left"/>
        <w:rPr>
          <w:rFonts w:asciiTheme="minorHAnsi" w:eastAsia="Calibri" w:hAnsiTheme="minorHAnsi" w:cstheme="minorHAnsi"/>
          <w:color w:val="auto"/>
          <w:lang w:eastAsia="en-US"/>
        </w:rPr>
      </w:pPr>
      <w:r>
        <w:rPr>
          <w:rFonts w:asciiTheme="minorHAnsi" w:hAnsiTheme="minorHAnsi" w:cstheme="minorHAnsi"/>
        </w:rPr>
        <w:br w:type="page"/>
      </w:r>
    </w:p>
    <w:p w:rsidR="007462F3" w:rsidRPr="0052068B" w:rsidRDefault="001E2881" w:rsidP="001E2881">
      <w:pPr>
        <w:pStyle w:val="JhpTabletitle"/>
        <w:keepNext/>
        <w:rPr>
          <w:rFonts w:asciiTheme="minorHAnsi" w:hAnsiTheme="minorHAnsi" w:cstheme="minorHAnsi"/>
          <w:sz w:val="28"/>
          <w:lang w:val="fr-FR"/>
        </w:rPr>
      </w:pPr>
      <w:r w:rsidRPr="0052068B">
        <w:rPr>
          <w:rFonts w:asciiTheme="minorHAnsi" w:hAnsiTheme="minorHAnsi" w:cstheme="minorHAnsi"/>
          <w:sz w:val="28"/>
          <w:lang w:val="fr-FR"/>
        </w:rPr>
        <w:lastRenderedPageBreak/>
        <w:t>PLANIFICATION FAMILIALE : CONTRACEPTIFS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5310"/>
        <w:gridCol w:w="808"/>
        <w:gridCol w:w="811"/>
        <w:gridCol w:w="811"/>
        <w:gridCol w:w="811"/>
        <w:gridCol w:w="809"/>
      </w:tblGrid>
      <w:tr w:rsidR="007462F3" w:rsidRPr="001E2881" w:rsidTr="006F76B5">
        <w:trPr>
          <w:trHeight w:val="189"/>
        </w:trPr>
        <w:tc>
          <w:tcPr>
            <w:tcW w:w="2837" w:type="pct"/>
            <w:shd w:val="clear" w:color="auto" w:fill="1F4E79"/>
            <w:vAlign w:val="center"/>
          </w:tcPr>
          <w:p w:rsidR="007462F3" w:rsidRPr="001E2881" w:rsidRDefault="007462F3" w:rsidP="006F76B5">
            <w:pPr>
              <w:pStyle w:val="JhpTableHeading"/>
              <w:keepNext/>
              <w:rPr>
                <w:rFonts w:asciiTheme="minorHAnsi" w:hAnsiTheme="minorHAnsi" w:cstheme="minorHAnsi"/>
                <w:sz w:val="24"/>
                <w:szCs w:val="24"/>
              </w:rPr>
            </w:pPr>
            <w:r w:rsidRPr="001E2881">
              <w:rPr>
                <w:rFonts w:asciiTheme="minorHAnsi" w:hAnsiTheme="minorHAnsi" w:cstheme="minorHAnsi"/>
                <w:sz w:val="24"/>
                <w:szCs w:val="24"/>
              </w:rPr>
              <w:t xml:space="preserve">PRODUITS </w:t>
            </w:r>
          </w:p>
        </w:tc>
        <w:tc>
          <w:tcPr>
            <w:tcW w:w="432" w:type="pct"/>
            <w:shd w:val="clear" w:color="auto" w:fill="1F4E79"/>
            <w:vAlign w:val="center"/>
          </w:tcPr>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SBC</w:t>
            </w:r>
          </w:p>
        </w:tc>
        <w:tc>
          <w:tcPr>
            <w:tcW w:w="433" w:type="pct"/>
            <w:shd w:val="clear" w:color="auto" w:fill="1F4E79"/>
            <w:vAlign w:val="center"/>
          </w:tcPr>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CS</w:t>
            </w:r>
          </w:p>
        </w:tc>
        <w:tc>
          <w:tcPr>
            <w:tcW w:w="433" w:type="pct"/>
            <w:shd w:val="clear" w:color="auto" w:fill="1F4E79"/>
            <w:vAlign w:val="center"/>
          </w:tcPr>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HP/</w:t>
            </w:r>
          </w:p>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CMC</w:t>
            </w:r>
          </w:p>
        </w:tc>
        <w:tc>
          <w:tcPr>
            <w:tcW w:w="433" w:type="pct"/>
            <w:shd w:val="clear" w:color="auto" w:fill="1F4E79"/>
            <w:vAlign w:val="center"/>
          </w:tcPr>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HR</w:t>
            </w:r>
          </w:p>
        </w:tc>
        <w:tc>
          <w:tcPr>
            <w:tcW w:w="432" w:type="pct"/>
            <w:shd w:val="clear" w:color="auto" w:fill="1F4E79"/>
            <w:vAlign w:val="center"/>
          </w:tcPr>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HN</w:t>
            </w:r>
          </w:p>
        </w:tc>
      </w:tr>
      <w:tr w:rsidR="007462F3" w:rsidRPr="001E2881" w:rsidTr="006F76B5">
        <w:trPr>
          <w:trHeight w:val="208"/>
        </w:trPr>
        <w:tc>
          <w:tcPr>
            <w:tcW w:w="2837" w:type="pct"/>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Contraceptifs oraux</w:t>
            </w:r>
          </w:p>
        </w:tc>
        <w:tc>
          <w:tcPr>
            <w:tcW w:w="432"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2"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221"/>
        </w:trPr>
        <w:tc>
          <w:tcPr>
            <w:tcW w:w="2837" w:type="pct"/>
            <w:shd w:val="clear" w:color="auto" w:fill="auto"/>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Contraceptifs injectables</w:t>
            </w:r>
          </w:p>
        </w:tc>
        <w:tc>
          <w:tcPr>
            <w:tcW w:w="432" w:type="pct"/>
            <w:shd w:val="clear" w:color="auto" w:fill="auto"/>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2"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70"/>
        </w:trPr>
        <w:tc>
          <w:tcPr>
            <w:tcW w:w="2837" w:type="pct"/>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Préservatifs Masculins</w:t>
            </w:r>
          </w:p>
        </w:tc>
        <w:tc>
          <w:tcPr>
            <w:tcW w:w="432"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2"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70"/>
        </w:trPr>
        <w:tc>
          <w:tcPr>
            <w:tcW w:w="2837" w:type="pct"/>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Préservatifs Féminins</w:t>
            </w:r>
          </w:p>
        </w:tc>
        <w:tc>
          <w:tcPr>
            <w:tcW w:w="432"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2"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213"/>
        </w:trPr>
        <w:tc>
          <w:tcPr>
            <w:tcW w:w="2837" w:type="pct"/>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DIU au cuivre</w:t>
            </w:r>
          </w:p>
        </w:tc>
        <w:tc>
          <w:tcPr>
            <w:tcW w:w="432" w:type="pct"/>
            <w:shd w:val="clear" w:color="auto" w:fill="D9D9D9"/>
            <w:vAlign w:val="center"/>
          </w:tcPr>
          <w:p w:rsidR="007462F3" w:rsidRPr="001E2881" w:rsidRDefault="007462F3" w:rsidP="006F76B5">
            <w:pPr>
              <w:pStyle w:val="JhpTabletext"/>
              <w:jc w:val="center"/>
              <w:rPr>
                <w:rFonts w:asciiTheme="minorHAnsi" w:hAnsiTheme="minorHAnsi" w:cstheme="minorHAnsi"/>
                <w:sz w:val="24"/>
                <w:szCs w:val="24"/>
              </w:rPr>
            </w:pP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2"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240"/>
        </w:trPr>
        <w:tc>
          <w:tcPr>
            <w:tcW w:w="2837" w:type="pct"/>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Implant</w:t>
            </w:r>
          </w:p>
        </w:tc>
        <w:tc>
          <w:tcPr>
            <w:tcW w:w="432" w:type="pct"/>
            <w:shd w:val="clear" w:color="auto" w:fill="D9D9D9"/>
            <w:vAlign w:val="center"/>
          </w:tcPr>
          <w:p w:rsidR="007462F3" w:rsidRPr="001E2881" w:rsidRDefault="007462F3" w:rsidP="006F76B5">
            <w:pPr>
              <w:pStyle w:val="JhpTabletext"/>
              <w:jc w:val="center"/>
              <w:rPr>
                <w:rFonts w:asciiTheme="minorHAnsi" w:hAnsiTheme="minorHAnsi" w:cstheme="minorHAnsi"/>
                <w:sz w:val="24"/>
                <w:szCs w:val="24"/>
              </w:rPr>
            </w:pP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2"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bl>
    <w:p w:rsidR="007462F3" w:rsidRPr="00D87FCA" w:rsidRDefault="007462F3" w:rsidP="007462F3">
      <w:pPr>
        <w:pStyle w:val="JhpBodyText"/>
        <w:rPr>
          <w:rFonts w:asciiTheme="minorHAnsi" w:hAnsiTheme="minorHAnsi" w:cstheme="minorHAnsi"/>
        </w:rPr>
      </w:pPr>
    </w:p>
    <w:p w:rsidR="007462F3" w:rsidRPr="001D2682" w:rsidRDefault="001E2881" w:rsidP="001E2881">
      <w:pPr>
        <w:pStyle w:val="JhpTabletitle"/>
        <w:keepNext/>
        <w:rPr>
          <w:rFonts w:asciiTheme="minorHAnsi" w:hAnsiTheme="minorHAnsi" w:cstheme="minorHAnsi"/>
          <w:sz w:val="28"/>
          <w:lang w:val="fr-FR"/>
        </w:rPr>
      </w:pPr>
      <w:r w:rsidRPr="001D2682">
        <w:rPr>
          <w:rFonts w:asciiTheme="minorHAnsi" w:hAnsiTheme="minorHAnsi" w:cstheme="minorHAnsi"/>
          <w:sz w:val="28"/>
          <w:lang w:val="fr-FR"/>
        </w:rPr>
        <w:t xml:space="preserve"> LISTE DES KITS EN SANTE DE LA REPRODUCTION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85"/>
        <w:gridCol w:w="816"/>
        <w:gridCol w:w="816"/>
        <w:gridCol w:w="816"/>
        <w:gridCol w:w="816"/>
        <w:gridCol w:w="811"/>
      </w:tblGrid>
      <w:tr w:rsidR="007462F3" w:rsidRPr="001E2881" w:rsidTr="006F76B5">
        <w:trPr>
          <w:trHeight w:val="123"/>
          <w:tblHeader/>
        </w:trPr>
        <w:tc>
          <w:tcPr>
            <w:tcW w:w="2823" w:type="pct"/>
            <w:shd w:val="clear" w:color="auto" w:fill="1F4E79"/>
            <w:vAlign w:val="center"/>
          </w:tcPr>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KITS</w:t>
            </w:r>
          </w:p>
        </w:tc>
        <w:tc>
          <w:tcPr>
            <w:tcW w:w="436" w:type="pct"/>
            <w:shd w:val="clear" w:color="auto" w:fill="1F4E79"/>
            <w:vAlign w:val="center"/>
          </w:tcPr>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SBC</w:t>
            </w:r>
          </w:p>
        </w:tc>
        <w:tc>
          <w:tcPr>
            <w:tcW w:w="436" w:type="pct"/>
            <w:shd w:val="clear" w:color="auto" w:fill="1F4E79"/>
            <w:vAlign w:val="center"/>
          </w:tcPr>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CS</w:t>
            </w:r>
          </w:p>
        </w:tc>
        <w:tc>
          <w:tcPr>
            <w:tcW w:w="436" w:type="pct"/>
            <w:shd w:val="clear" w:color="auto" w:fill="1F4E79"/>
            <w:vAlign w:val="center"/>
          </w:tcPr>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HP/</w:t>
            </w:r>
          </w:p>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CMC</w:t>
            </w:r>
          </w:p>
        </w:tc>
        <w:tc>
          <w:tcPr>
            <w:tcW w:w="436" w:type="pct"/>
            <w:shd w:val="clear" w:color="auto" w:fill="1F4E79"/>
            <w:vAlign w:val="center"/>
          </w:tcPr>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HR</w:t>
            </w:r>
          </w:p>
        </w:tc>
        <w:tc>
          <w:tcPr>
            <w:tcW w:w="433" w:type="pct"/>
            <w:shd w:val="clear" w:color="auto" w:fill="1F4E79"/>
            <w:vAlign w:val="center"/>
          </w:tcPr>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HN/</w:t>
            </w:r>
          </w:p>
          <w:p w:rsidR="007462F3" w:rsidRPr="001E2881" w:rsidRDefault="007462F3" w:rsidP="006F76B5">
            <w:pPr>
              <w:pStyle w:val="JhpTableHeading"/>
              <w:rPr>
                <w:rFonts w:asciiTheme="minorHAnsi" w:hAnsiTheme="minorHAnsi" w:cstheme="minorHAnsi"/>
                <w:sz w:val="24"/>
                <w:szCs w:val="24"/>
              </w:rPr>
            </w:pPr>
            <w:r w:rsidRPr="001E2881">
              <w:rPr>
                <w:rFonts w:asciiTheme="minorHAnsi" w:hAnsiTheme="minorHAnsi" w:cstheme="minorHAnsi"/>
                <w:sz w:val="24"/>
                <w:szCs w:val="24"/>
              </w:rPr>
              <w:t>CHU</w:t>
            </w:r>
          </w:p>
        </w:tc>
      </w:tr>
      <w:tr w:rsidR="007462F3" w:rsidRPr="001E2881" w:rsidTr="006F76B5">
        <w:trPr>
          <w:trHeight w:val="123"/>
        </w:trPr>
        <w:tc>
          <w:tcPr>
            <w:tcW w:w="2823" w:type="pct"/>
            <w:vAlign w:val="center"/>
          </w:tcPr>
          <w:p w:rsidR="007462F3" w:rsidRPr="001E2881" w:rsidRDefault="007462F3" w:rsidP="006F76B5">
            <w:pPr>
              <w:pStyle w:val="JhpTabletext"/>
              <w:rPr>
                <w:rFonts w:asciiTheme="minorHAnsi" w:hAnsiTheme="minorHAnsi" w:cstheme="minorHAnsi"/>
                <w:spacing w:val="-4"/>
                <w:sz w:val="24"/>
                <w:szCs w:val="24"/>
                <w:lang w:val="fr-FR"/>
              </w:rPr>
            </w:pPr>
            <w:r w:rsidRPr="001E2881">
              <w:rPr>
                <w:rFonts w:asciiTheme="minorHAnsi" w:hAnsiTheme="minorHAnsi" w:cstheme="minorHAnsi"/>
                <w:spacing w:val="-4"/>
                <w:sz w:val="24"/>
                <w:szCs w:val="24"/>
                <w:lang w:val="fr-FR"/>
              </w:rPr>
              <w:t xml:space="preserve">Kit de suture pour déchirure périnéale, vaginale et cervicale </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 xml:space="preserve">Kit pour la prise en charge de l’hémorragie post-partum </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pour la prise en charge pré éclampsie et de l’éclampsie</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pour la prise en charge des complications de l’avortement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Kit Consultation Prénatale</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p>
        </w:tc>
      </w:tr>
      <w:tr w:rsidR="007462F3" w:rsidRPr="001E2881" w:rsidTr="006F76B5">
        <w:trPr>
          <w:trHeight w:val="123"/>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prise en charge des femmes souffrant de fistule obstétricale</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tcBorders>
              <w:bottom w:val="single" w:sz="4" w:space="0" w:color="auto"/>
            </w:tcBorders>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 xml:space="preserve">Kit d’accouchement </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tcBorders>
              <w:bottom w:val="single" w:sz="4" w:space="0" w:color="auto"/>
            </w:tcBorders>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soins essentiels du Nouveau – né</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tcBorders>
              <w:bottom w:val="single" w:sz="4" w:space="0" w:color="auto"/>
            </w:tcBorders>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Kit ventouse</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tcBorders>
              <w:bottom w:val="single" w:sz="4" w:space="0" w:color="auto"/>
            </w:tcBorders>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Kit forceps</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tcBorders>
              <w:bottom w:val="single" w:sz="4" w:space="0" w:color="auto"/>
            </w:tcBorders>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Kit Césarienne simple</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tcBorders>
              <w:bottom w:val="single" w:sz="4" w:space="0" w:color="auto"/>
            </w:tcBorders>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Kit Césarienne compliqué</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p>
        </w:tc>
      </w:tr>
      <w:tr w:rsidR="007462F3" w:rsidRPr="001E2881" w:rsidTr="006F76B5">
        <w:trPr>
          <w:trHeight w:val="123"/>
        </w:trPr>
        <w:tc>
          <w:tcPr>
            <w:tcW w:w="2823" w:type="pct"/>
            <w:tcBorders>
              <w:bottom w:val="single" w:sz="4" w:space="0" w:color="auto"/>
            </w:tcBorders>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Kit hemorragie PP</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p>
        </w:tc>
      </w:tr>
      <w:tr w:rsidR="007462F3" w:rsidRPr="001E2881" w:rsidTr="006F76B5">
        <w:trPr>
          <w:trHeight w:val="123"/>
        </w:trPr>
        <w:tc>
          <w:tcPr>
            <w:tcW w:w="2823" w:type="pct"/>
            <w:tcBorders>
              <w:bottom w:val="single" w:sz="4" w:space="0" w:color="auto"/>
            </w:tcBorders>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 xml:space="preserve">Kit Hystérectomie </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tcBorders>
              <w:bottom w:val="single" w:sz="4" w:space="0" w:color="auto"/>
            </w:tcBorders>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 xml:space="preserve">Kit LT par mini laparotomie </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tcBorders>
              <w:bottom w:val="single" w:sz="4" w:space="0" w:color="auto"/>
            </w:tcBorders>
            <w:shd w:val="clear" w:color="auto" w:fill="auto"/>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Kit insertion DIU PP</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tcBorders>
              <w:bottom w:val="single" w:sz="4" w:space="0" w:color="auto"/>
            </w:tcBorders>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insertion et retrait DIU</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tcBorders>
              <w:bottom w:val="single" w:sz="4" w:space="0" w:color="auto"/>
            </w:tcBorders>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insertion et retrait Implant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réanimation du nouveau-né</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Kit réanimation de l’adulte</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 xml:space="preserve">KIT EPI </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lastRenderedPageBreak/>
              <w:t>Kit de depistage de Covid-19</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23"/>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dépistage de VIH/SIDA</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rPr>
            </w:pPr>
            <w:r w:rsidRPr="001E2881">
              <w:rPr>
                <w:rFonts w:asciiTheme="minorHAnsi" w:hAnsiTheme="minorHAnsi" w:cstheme="minorHAnsi"/>
                <w:sz w:val="24"/>
                <w:szCs w:val="24"/>
              </w:rPr>
              <w:t xml:space="preserve">Kit de Transfusion sanguine </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pour diagnostic rapide du Paludisme (TDR)</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dépistage et prise en charge des lésions précancéreuses</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hygiène menstruelle</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prise en charge des VBG</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prévention de la transmission mère enfant de l’infection à VIH (TME)</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prise en charge des IST</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pour cerclage du col</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pour conisation du col</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pour amputation du col</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lang w:val="fr-FR"/>
              </w:rPr>
            </w:pP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pour biopsie cervicale</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p>
        </w:tc>
        <w:tc>
          <w:tcPr>
            <w:tcW w:w="436" w:type="pct"/>
            <w:vAlign w:val="center"/>
          </w:tcPr>
          <w:p w:rsidR="007462F3" w:rsidRPr="001E2881" w:rsidRDefault="007462F3" w:rsidP="006F76B5">
            <w:pPr>
              <w:pStyle w:val="JhpTabletext"/>
              <w:jc w:val="center"/>
              <w:rPr>
                <w:rFonts w:asciiTheme="minorHAnsi" w:hAnsiTheme="minorHAnsi" w:cstheme="minorHAnsi"/>
                <w:sz w:val="24"/>
                <w:szCs w:val="24"/>
              </w:rPr>
            </w:pPr>
          </w:p>
        </w:tc>
        <w:tc>
          <w:tcPr>
            <w:tcW w:w="433" w:type="pct"/>
            <w:vAlign w:val="center"/>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pour biopsie de l’endomètre</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petite chirurgie</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nodule du sein</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reconstruction mammaire</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d’endoscopie / Coelioscopie</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d’hystroscopie diagnostique et opératoire</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Kits de vasectomie sans bistouri</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contraception chirurgicale volontaire féminine</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stérilisation</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r w:rsidR="007462F3" w:rsidRPr="001E2881" w:rsidTr="006F76B5">
        <w:trPr>
          <w:trHeight w:val="130"/>
        </w:trPr>
        <w:tc>
          <w:tcPr>
            <w:tcW w:w="2823" w:type="pct"/>
            <w:vAlign w:val="center"/>
          </w:tcPr>
          <w:p w:rsidR="007462F3" w:rsidRPr="001E2881" w:rsidRDefault="007462F3" w:rsidP="006F76B5">
            <w:pPr>
              <w:pStyle w:val="JhpTabletext"/>
              <w:rPr>
                <w:rFonts w:asciiTheme="minorHAnsi" w:hAnsiTheme="minorHAnsi" w:cstheme="minorHAnsi"/>
                <w:sz w:val="24"/>
                <w:szCs w:val="24"/>
                <w:lang w:val="fr-FR"/>
              </w:rPr>
            </w:pPr>
            <w:r w:rsidRPr="001E2881">
              <w:rPr>
                <w:rFonts w:asciiTheme="minorHAnsi" w:hAnsiTheme="minorHAnsi" w:cstheme="minorHAnsi"/>
                <w:sz w:val="24"/>
                <w:szCs w:val="24"/>
                <w:lang w:val="fr-FR"/>
              </w:rPr>
              <w:t>Kit de gestion des déchets</w:t>
            </w:r>
          </w:p>
        </w:tc>
        <w:tc>
          <w:tcPr>
            <w:tcW w:w="436" w:type="pct"/>
          </w:tcPr>
          <w:p w:rsidR="007462F3" w:rsidRPr="001E2881" w:rsidRDefault="007462F3" w:rsidP="006F76B5">
            <w:pPr>
              <w:pStyle w:val="JhpTabletext"/>
              <w:jc w:val="center"/>
              <w:rPr>
                <w:rFonts w:asciiTheme="minorHAnsi" w:hAnsiTheme="minorHAnsi" w:cstheme="minorHAnsi"/>
                <w:sz w:val="24"/>
                <w:szCs w:val="24"/>
                <w:lang w:val="fr-FR"/>
              </w:rPr>
            </w:pP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6"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c>
          <w:tcPr>
            <w:tcW w:w="433" w:type="pct"/>
          </w:tcPr>
          <w:p w:rsidR="007462F3" w:rsidRPr="001E2881" w:rsidRDefault="007462F3" w:rsidP="006F76B5">
            <w:pPr>
              <w:pStyle w:val="JhpTabletext"/>
              <w:jc w:val="center"/>
              <w:rPr>
                <w:rFonts w:asciiTheme="minorHAnsi" w:hAnsiTheme="minorHAnsi" w:cstheme="minorHAnsi"/>
                <w:sz w:val="24"/>
                <w:szCs w:val="24"/>
              </w:rPr>
            </w:pPr>
            <w:r w:rsidRPr="001E2881">
              <w:rPr>
                <w:rFonts w:asciiTheme="minorHAnsi" w:hAnsiTheme="minorHAnsi" w:cstheme="minorHAnsi"/>
                <w:sz w:val="24"/>
                <w:szCs w:val="24"/>
              </w:rPr>
              <w:t>●</w:t>
            </w:r>
          </w:p>
        </w:tc>
      </w:tr>
    </w:tbl>
    <w:p w:rsidR="007462F3" w:rsidRPr="00D87FCA" w:rsidRDefault="007462F3" w:rsidP="007462F3">
      <w:pPr>
        <w:spacing w:after="160" w:line="259" w:lineRule="auto"/>
        <w:ind w:left="0" w:firstLine="0"/>
        <w:jc w:val="left"/>
        <w:rPr>
          <w:rFonts w:asciiTheme="minorHAnsi" w:eastAsia="Calibri" w:hAnsiTheme="minorHAnsi" w:cstheme="minorHAnsi"/>
        </w:rPr>
      </w:pPr>
      <w:r w:rsidRPr="00D87FCA">
        <w:rPr>
          <w:rFonts w:asciiTheme="minorHAnsi" w:eastAsia="Calibri" w:hAnsiTheme="minorHAnsi" w:cstheme="minorHAnsi"/>
        </w:rPr>
        <w:br w:type="page"/>
      </w:r>
    </w:p>
    <w:p w:rsidR="007462F3" w:rsidRPr="00D87FCA" w:rsidRDefault="007462F3" w:rsidP="007462F3">
      <w:pPr>
        <w:spacing w:after="174" w:line="259" w:lineRule="auto"/>
        <w:ind w:left="0" w:firstLine="0"/>
        <w:jc w:val="left"/>
        <w:rPr>
          <w:rFonts w:asciiTheme="minorHAnsi" w:hAnsiTheme="minorHAnsi" w:cstheme="minorHAnsi"/>
        </w:rPr>
      </w:pPr>
    </w:p>
    <w:p w:rsidR="007462F3" w:rsidRPr="00D87FCA" w:rsidRDefault="007462F3" w:rsidP="007462F3">
      <w:pPr>
        <w:spacing w:after="177" w:line="259" w:lineRule="auto"/>
        <w:ind w:left="0" w:firstLine="0"/>
        <w:jc w:val="left"/>
        <w:rPr>
          <w:rFonts w:asciiTheme="minorHAnsi" w:hAnsiTheme="minorHAnsi" w:cstheme="minorHAnsi"/>
        </w:rPr>
      </w:pPr>
    </w:p>
    <w:p w:rsidR="007462F3" w:rsidRPr="00D87FCA" w:rsidRDefault="007462F3" w:rsidP="007462F3">
      <w:pPr>
        <w:spacing w:after="384" w:line="259" w:lineRule="auto"/>
        <w:ind w:left="0" w:firstLine="0"/>
        <w:jc w:val="left"/>
        <w:rPr>
          <w:rFonts w:asciiTheme="minorHAnsi" w:hAnsiTheme="minorHAnsi" w:cstheme="minorHAnsi"/>
        </w:rPr>
      </w:pPr>
    </w:p>
    <w:p w:rsidR="007462F3" w:rsidRPr="00D87FCA" w:rsidRDefault="007462F3" w:rsidP="007462F3">
      <w:pPr>
        <w:spacing w:after="35" w:line="259" w:lineRule="auto"/>
        <w:ind w:left="92" w:firstLine="0"/>
        <w:jc w:val="center"/>
        <w:rPr>
          <w:rFonts w:asciiTheme="minorHAnsi" w:hAnsiTheme="minorHAnsi" w:cstheme="minorHAnsi"/>
        </w:rPr>
      </w:pPr>
    </w:p>
    <w:p w:rsidR="007462F3" w:rsidRPr="0084213D" w:rsidRDefault="007462F3" w:rsidP="00DA7061">
      <w:pPr>
        <w:pStyle w:val="Titre1"/>
        <w:shd w:val="clear" w:color="auto" w:fill="2F5496" w:themeFill="accent5" w:themeFillShade="BF"/>
        <w:rPr>
          <w:color w:val="FFFFFF" w:themeColor="background1"/>
          <w:sz w:val="32"/>
          <w:u w:val="none"/>
        </w:rPr>
      </w:pPr>
      <w:bookmarkStart w:id="271" w:name="_Toc81733796"/>
      <w:r w:rsidRPr="0084213D">
        <w:rPr>
          <w:color w:val="FFFFFF" w:themeColor="background1"/>
          <w:sz w:val="32"/>
          <w:u w:val="none"/>
        </w:rPr>
        <w:t>TROISIEME PARTIE:</w:t>
      </w:r>
      <w:bookmarkEnd w:id="271"/>
      <w:r w:rsidRPr="0084213D">
        <w:rPr>
          <w:color w:val="FFFFFF" w:themeColor="background1"/>
          <w:sz w:val="32"/>
          <w:u w:val="none"/>
        </w:rPr>
        <w:t xml:space="preserve"> </w:t>
      </w:r>
    </w:p>
    <w:p w:rsidR="007462F3" w:rsidRPr="0084213D" w:rsidRDefault="007462F3" w:rsidP="00DA7061">
      <w:pPr>
        <w:pStyle w:val="Titre1"/>
        <w:shd w:val="clear" w:color="auto" w:fill="2F5496" w:themeFill="accent5" w:themeFillShade="BF"/>
        <w:rPr>
          <w:color w:val="FFFFFF" w:themeColor="background1"/>
          <w:sz w:val="32"/>
          <w:u w:val="none"/>
        </w:rPr>
      </w:pPr>
      <w:bookmarkStart w:id="272" w:name="_Toc81733797"/>
      <w:r w:rsidRPr="0084213D">
        <w:rPr>
          <w:color w:val="FFFFFF" w:themeColor="background1"/>
          <w:sz w:val="32"/>
          <w:u w:val="none"/>
        </w:rPr>
        <w:t xml:space="preserve">ORGANISATION DES SERVICES </w:t>
      </w:r>
      <w:r w:rsidR="0004225B" w:rsidRPr="0084213D">
        <w:rPr>
          <w:color w:val="FFFFFF" w:themeColor="background1"/>
          <w:sz w:val="32"/>
          <w:u w:val="none"/>
        </w:rPr>
        <w:t>ET GESTION</w:t>
      </w:r>
      <w:r w:rsidRPr="0084213D">
        <w:rPr>
          <w:color w:val="FFFFFF" w:themeColor="background1"/>
          <w:sz w:val="32"/>
          <w:u w:val="none"/>
        </w:rPr>
        <w:t xml:space="preserve"> DES RESSOURCES</w:t>
      </w:r>
      <w:bookmarkEnd w:id="272"/>
      <w:r w:rsidRPr="0084213D">
        <w:rPr>
          <w:color w:val="FFFFFF" w:themeColor="background1"/>
          <w:sz w:val="32"/>
          <w:u w:val="none"/>
        </w:rPr>
        <w:t xml:space="preserve"> </w:t>
      </w:r>
    </w:p>
    <w:p w:rsidR="007462F3" w:rsidRPr="0084213D" w:rsidRDefault="007462F3" w:rsidP="007462F3">
      <w:pPr>
        <w:spacing w:after="36" w:line="259" w:lineRule="auto"/>
        <w:ind w:left="0" w:firstLine="0"/>
        <w:jc w:val="left"/>
        <w:rPr>
          <w:rFonts w:asciiTheme="minorHAnsi" w:hAnsiTheme="minorHAnsi" w:cstheme="minorHAnsi"/>
        </w:rPr>
      </w:pPr>
    </w:p>
    <w:p w:rsidR="007462F3" w:rsidRPr="00D87FCA" w:rsidRDefault="007462F3" w:rsidP="007462F3">
      <w:pPr>
        <w:spacing w:after="35" w:line="259" w:lineRule="auto"/>
        <w:ind w:left="0" w:firstLine="0"/>
        <w:jc w:val="left"/>
        <w:rPr>
          <w:rFonts w:asciiTheme="minorHAnsi" w:hAnsiTheme="minorHAnsi" w:cstheme="minorHAnsi"/>
        </w:rPr>
      </w:pPr>
    </w:p>
    <w:p w:rsidR="007462F3" w:rsidRPr="00D87FCA" w:rsidRDefault="007462F3" w:rsidP="007462F3">
      <w:pPr>
        <w:spacing w:after="38" w:line="259" w:lineRule="auto"/>
        <w:ind w:left="0" w:firstLine="0"/>
        <w:jc w:val="left"/>
        <w:rPr>
          <w:rFonts w:asciiTheme="minorHAnsi" w:hAnsiTheme="minorHAnsi" w:cstheme="minorHAnsi"/>
        </w:rPr>
      </w:pPr>
    </w:p>
    <w:p w:rsidR="007462F3" w:rsidRPr="00D87FCA" w:rsidRDefault="007462F3" w:rsidP="007462F3">
      <w:pPr>
        <w:spacing w:after="35" w:line="259" w:lineRule="auto"/>
        <w:ind w:left="0" w:firstLine="0"/>
        <w:jc w:val="left"/>
        <w:rPr>
          <w:rFonts w:asciiTheme="minorHAnsi" w:hAnsiTheme="minorHAnsi" w:cstheme="minorHAnsi"/>
        </w:rPr>
      </w:pPr>
    </w:p>
    <w:p w:rsidR="007462F3" w:rsidRPr="00D87FCA" w:rsidRDefault="007462F3" w:rsidP="007462F3">
      <w:pPr>
        <w:spacing w:after="35" w:line="259" w:lineRule="auto"/>
        <w:ind w:left="0" w:firstLine="0"/>
        <w:jc w:val="left"/>
        <w:rPr>
          <w:rFonts w:asciiTheme="minorHAnsi" w:hAnsiTheme="minorHAnsi" w:cstheme="minorHAnsi"/>
        </w:rPr>
      </w:pPr>
    </w:p>
    <w:p w:rsidR="007462F3" w:rsidRPr="00D87FCA" w:rsidRDefault="007462F3" w:rsidP="007462F3">
      <w:pPr>
        <w:spacing w:after="0" w:line="259" w:lineRule="auto"/>
        <w:ind w:left="0" w:firstLine="0"/>
        <w:jc w:val="left"/>
        <w:rPr>
          <w:rFonts w:asciiTheme="minorHAnsi" w:hAnsiTheme="minorHAnsi" w:cstheme="minorHAnsi"/>
        </w:rPr>
      </w:pPr>
    </w:p>
    <w:p w:rsidR="007462F3" w:rsidRPr="00D87FCA" w:rsidRDefault="007462F3" w:rsidP="007462F3">
      <w:pPr>
        <w:spacing w:after="160" w:line="259" w:lineRule="auto"/>
        <w:ind w:left="0" w:firstLine="0"/>
        <w:jc w:val="left"/>
        <w:rPr>
          <w:rFonts w:asciiTheme="minorHAnsi" w:hAnsiTheme="minorHAnsi" w:cstheme="minorHAnsi"/>
        </w:rPr>
      </w:pPr>
      <w:r w:rsidRPr="00D87FCA">
        <w:rPr>
          <w:rFonts w:asciiTheme="minorHAnsi" w:hAnsiTheme="minorHAnsi" w:cstheme="minorHAnsi"/>
        </w:rPr>
        <w:br w:type="page"/>
      </w:r>
    </w:p>
    <w:p w:rsidR="001E2881" w:rsidRPr="00E27CBF" w:rsidRDefault="001E2881" w:rsidP="001E2881">
      <w:pPr>
        <w:pStyle w:val="JhpBodyText"/>
        <w:shd w:val="clear" w:color="auto" w:fill="2F5496" w:themeFill="accent5" w:themeFillShade="BF"/>
        <w:jc w:val="center"/>
        <w:rPr>
          <w:rFonts w:asciiTheme="minorHAnsi" w:hAnsiTheme="minorHAnsi" w:cstheme="minorHAnsi"/>
          <w:b/>
          <w:bCs/>
          <w:color w:val="FFFFFF" w:themeColor="background1"/>
          <w:sz w:val="32"/>
          <w:lang w:val="fr-FR"/>
        </w:rPr>
      </w:pPr>
      <w:bookmarkStart w:id="273" w:name="_Toc456517409"/>
      <w:bookmarkStart w:id="274" w:name="_Toc476318160"/>
      <w:bookmarkStart w:id="275" w:name="_Toc476923849"/>
      <w:r>
        <w:rPr>
          <w:rFonts w:asciiTheme="minorHAnsi" w:hAnsiTheme="minorHAnsi" w:cstheme="minorHAnsi"/>
          <w:b/>
          <w:color w:val="FFFFFF" w:themeColor="background1"/>
          <w:sz w:val="32"/>
          <w:lang w:val="fr-FR"/>
        </w:rPr>
        <w:lastRenderedPageBreak/>
        <w:t>ORGANISATION DES SERVICES ET GESTION DES RESSOURCES</w:t>
      </w:r>
    </w:p>
    <w:p w:rsidR="0084213D" w:rsidRDefault="0084213D" w:rsidP="0084213D">
      <w:pPr>
        <w:pStyle w:val="Titre2"/>
        <w:rPr>
          <w:rFonts w:asciiTheme="minorHAnsi" w:hAnsiTheme="minorHAnsi" w:cstheme="minorHAnsi"/>
          <w:color w:val="70AD47" w:themeColor="accent6"/>
          <w:sz w:val="28"/>
        </w:rPr>
      </w:pPr>
    </w:p>
    <w:p w:rsidR="002C0C30" w:rsidRPr="0084213D" w:rsidRDefault="0084213D" w:rsidP="0084213D">
      <w:pPr>
        <w:pStyle w:val="Titre2"/>
        <w:rPr>
          <w:rFonts w:asciiTheme="minorHAnsi" w:hAnsiTheme="minorHAnsi" w:cstheme="minorHAnsi"/>
          <w:b/>
          <w:color w:val="70AD47" w:themeColor="accent6"/>
          <w:sz w:val="28"/>
          <w:u w:val="none"/>
        </w:rPr>
      </w:pPr>
      <w:bookmarkStart w:id="276" w:name="_Toc81733798"/>
      <w:r>
        <w:rPr>
          <w:rFonts w:asciiTheme="minorHAnsi" w:hAnsiTheme="minorHAnsi" w:cstheme="minorHAnsi"/>
          <w:b/>
          <w:color w:val="70AD47" w:themeColor="accent6"/>
          <w:sz w:val="28"/>
          <w:u w:val="none"/>
        </w:rPr>
        <w:t xml:space="preserve">3.1 </w:t>
      </w:r>
      <w:r w:rsidR="002C0C30" w:rsidRPr="0084213D">
        <w:rPr>
          <w:rFonts w:asciiTheme="minorHAnsi" w:hAnsiTheme="minorHAnsi" w:cstheme="minorHAnsi"/>
          <w:b/>
          <w:color w:val="70AD47" w:themeColor="accent6"/>
          <w:sz w:val="28"/>
          <w:u w:val="none"/>
        </w:rPr>
        <w:t>PREVENTION ET CONTROLE DE L’INFECTION</w:t>
      </w:r>
      <w:bookmarkEnd w:id="276"/>
    </w:p>
    <w:p w:rsidR="001E2881" w:rsidRPr="00C932F6" w:rsidRDefault="001E2881" w:rsidP="001E2881">
      <w:pPr>
        <w:spacing w:after="206" w:line="259" w:lineRule="auto"/>
        <w:ind w:left="-5"/>
        <w:jc w:val="left"/>
        <w:rPr>
          <w:rFonts w:asciiTheme="minorHAnsi" w:hAnsiTheme="minorHAnsi" w:cstheme="minorHAnsi"/>
        </w:rPr>
      </w:pPr>
      <w:r w:rsidRPr="00C932F6">
        <w:rPr>
          <w:rFonts w:asciiTheme="minorHAnsi" w:hAnsiTheme="minorHAnsi" w:cstheme="minorHAnsi"/>
          <w:b/>
        </w:rPr>
        <w:t xml:space="preserve">A. </w:t>
      </w:r>
      <w:r w:rsidRPr="003F4371">
        <w:rPr>
          <w:rFonts w:asciiTheme="minorHAnsi" w:hAnsiTheme="minorHAnsi" w:cstheme="minorHAnsi"/>
          <w:b/>
        </w:rPr>
        <w:t>Normes</w:t>
      </w:r>
    </w:p>
    <w:p w:rsidR="001E2881" w:rsidRPr="00C932F6" w:rsidRDefault="001E2881" w:rsidP="00FC4AD4">
      <w:pPr>
        <w:numPr>
          <w:ilvl w:val="0"/>
          <w:numId w:val="18"/>
        </w:numPr>
        <w:spacing w:after="223" w:line="250" w:lineRule="auto"/>
        <w:ind w:hanging="360"/>
        <w:jc w:val="left"/>
        <w:rPr>
          <w:rFonts w:asciiTheme="minorHAnsi" w:hAnsiTheme="minorHAnsi" w:cstheme="minorHAnsi"/>
        </w:rPr>
      </w:pPr>
      <w:r w:rsidRPr="00C932F6">
        <w:rPr>
          <w:rFonts w:asciiTheme="minorHAnsi" w:hAnsiTheme="minorHAnsi" w:cstheme="minorHAnsi"/>
          <w:b/>
          <w:i/>
        </w:rPr>
        <w:t xml:space="preserve">Définition </w:t>
      </w:r>
    </w:p>
    <w:bookmarkEnd w:id="273"/>
    <w:bookmarkEnd w:id="274"/>
    <w:bookmarkEnd w:id="275"/>
    <w:p w:rsidR="007462F3" w:rsidRPr="00546196" w:rsidRDefault="007462F3" w:rsidP="002C0C30">
      <w:pPr>
        <w:pStyle w:val="JhpBulletLevel2"/>
        <w:numPr>
          <w:ilvl w:val="0"/>
          <w:numId w:val="0"/>
        </w:numPr>
        <w:rPr>
          <w:rFonts w:asciiTheme="minorHAnsi" w:hAnsiTheme="minorHAnsi" w:cstheme="minorHAnsi"/>
          <w:lang w:val="fr-FR"/>
        </w:rPr>
      </w:pPr>
      <w:r w:rsidRPr="00546196">
        <w:rPr>
          <w:rFonts w:asciiTheme="minorHAnsi" w:hAnsiTheme="minorHAnsi" w:cstheme="minorHAnsi"/>
          <w:lang w:val="fr-FR"/>
        </w:rPr>
        <w:t>La prévention et le contrôle des infections (PCI) est l'ensemble des actions mises en œuvre dans les établissements de santé en vue de réduire le risque de transmission des maladies aux patients et à la communauté d'une part et de protéger le personnel de santé de tous niveaux d'autre part.</w:t>
      </w:r>
    </w:p>
    <w:p w:rsidR="007462F3" w:rsidRPr="00546196" w:rsidRDefault="007462F3" w:rsidP="00FC4AD4">
      <w:pPr>
        <w:pStyle w:val="JhpBulletLevel1"/>
        <w:numPr>
          <w:ilvl w:val="0"/>
          <w:numId w:val="170"/>
        </w:numPr>
        <w:rPr>
          <w:rFonts w:asciiTheme="minorHAnsi" w:hAnsiTheme="minorHAnsi" w:cstheme="minorHAnsi"/>
          <w:b/>
        </w:rPr>
      </w:pPr>
      <w:r w:rsidRPr="00546196">
        <w:rPr>
          <w:rFonts w:asciiTheme="minorHAnsi" w:hAnsiTheme="minorHAnsi" w:cstheme="minorHAnsi"/>
          <w:b/>
        </w:rPr>
        <w:t>But</w:t>
      </w:r>
    </w:p>
    <w:p w:rsidR="007462F3" w:rsidRPr="00546196" w:rsidRDefault="007462F3" w:rsidP="002C0C30">
      <w:pPr>
        <w:pStyle w:val="JhpBulletLevel2"/>
        <w:numPr>
          <w:ilvl w:val="0"/>
          <w:numId w:val="0"/>
        </w:numPr>
        <w:rPr>
          <w:rFonts w:asciiTheme="minorHAnsi" w:hAnsiTheme="minorHAnsi" w:cstheme="minorHAnsi"/>
          <w:lang w:val="fr-FR"/>
        </w:rPr>
      </w:pPr>
      <w:r w:rsidRPr="00546196">
        <w:rPr>
          <w:rFonts w:asciiTheme="minorHAnsi" w:hAnsiTheme="minorHAnsi" w:cstheme="minorHAnsi"/>
          <w:lang w:val="fr-FR"/>
        </w:rPr>
        <w:t>Réaliser des prestations sûres qui minimisent le risque de transmission de maladies infectieuses.</w:t>
      </w:r>
    </w:p>
    <w:p w:rsidR="007462F3" w:rsidRPr="00546196" w:rsidRDefault="007462F3" w:rsidP="00FC4AD4">
      <w:pPr>
        <w:pStyle w:val="JhpBulletLevel1"/>
        <w:numPr>
          <w:ilvl w:val="0"/>
          <w:numId w:val="170"/>
        </w:numPr>
        <w:rPr>
          <w:rFonts w:asciiTheme="minorHAnsi" w:hAnsiTheme="minorHAnsi" w:cstheme="minorHAnsi"/>
          <w:b/>
        </w:rPr>
      </w:pPr>
      <w:r w:rsidRPr="00546196">
        <w:rPr>
          <w:rFonts w:asciiTheme="minorHAnsi" w:hAnsiTheme="minorHAnsi" w:cstheme="minorHAnsi"/>
          <w:b/>
        </w:rPr>
        <w:t>Objectifs</w:t>
      </w:r>
    </w:p>
    <w:p w:rsidR="007462F3" w:rsidRPr="00546196" w:rsidRDefault="007462F3" w:rsidP="00FC4AD4">
      <w:pPr>
        <w:pStyle w:val="JhpBulletLevel2"/>
        <w:numPr>
          <w:ilvl w:val="0"/>
          <w:numId w:val="181"/>
        </w:numPr>
        <w:spacing w:before="0"/>
        <w:rPr>
          <w:rFonts w:asciiTheme="minorHAnsi" w:hAnsiTheme="minorHAnsi" w:cstheme="minorHAnsi"/>
          <w:lang w:val="fr-FR"/>
        </w:rPr>
      </w:pPr>
      <w:r w:rsidRPr="00546196">
        <w:rPr>
          <w:rFonts w:asciiTheme="minorHAnsi" w:hAnsiTheme="minorHAnsi" w:cstheme="minorHAnsi"/>
          <w:lang w:val="fr-FR"/>
        </w:rPr>
        <w:t>Lutter contre la survenue ou la propagation des infections de personne à personne ou de la transmission par l’environnement.</w:t>
      </w:r>
    </w:p>
    <w:p w:rsidR="007462F3" w:rsidRPr="00546196" w:rsidRDefault="007462F3" w:rsidP="00FC4AD4">
      <w:pPr>
        <w:pStyle w:val="JhpBulletLevel2"/>
        <w:numPr>
          <w:ilvl w:val="0"/>
          <w:numId w:val="181"/>
        </w:numPr>
        <w:spacing w:before="0"/>
        <w:rPr>
          <w:rFonts w:asciiTheme="minorHAnsi" w:hAnsiTheme="minorHAnsi" w:cstheme="minorHAnsi"/>
          <w:lang w:val="fr-FR"/>
        </w:rPr>
      </w:pPr>
      <w:r w:rsidRPr="00546196">
        <w:rPr>
          <w:rFonts w:asciiTheme="minorHAnsi" w:hAnsiTheme="minorHAnsi" w:cstheme="minorHAnsi"/>
          <w:lang w:val="fr-FR"/>
        </w:rPr>
        <w:t>Fournir aux structures et aux prestataires, les matériels, équipements et consommables nécessaires pour la prévention et le contrôle de l’infection</w:t>
      </w:r>
    </w:p>
    <w:p w:rsidR="007462F3" w:rsidRPr="00546196" w:rsidRDefault="007462F3" w:rsidP="00FC4AD4">
      <w:pPr>
        <w:pStyle w:val="JhpBulletLevel2"/>
        <w:numPr>
          <w:ilvl w:val="0"/>
          <w:numId w:val="181"/>
        </w:numPr>
        <w:spacing w:before="0"/>
        <w:rPr>
          <w:rFonts w:asciiTheme="minorHAnsi" w:hAnsiTheme="minorHAnsi" w:cstheme="minorHAnsi"/>
          <w:lang w:val="fr-FR"/>
        </w:rPr>
      </w:pPr>
      <w:r w:rsidRPr="00546196">
        <w:rPr>
          <w:rFonts w:asciiTheme="minorHAnsi" w:hAnsiTheme="minorHAnsi" w:cstheme="minorHAnsi"/>
          <w:lang w:val="fr-FR"/>
        </w:rPr>
        <w:t>Diminuer le coût des prestations de services de santé et maximiser l’accès aux services de qualité.</w:t>
      </w:r>
    </w:p>
    <w:p w:rsidR="007462F3" w:rsidRPr="00546196" w:rsidRDefault="007462F3" w:rsidP="00FC4AD4">
      <w:pPr>
        <w:pStyle w:val="JhpBulletLevel2"/>
        <w:numPr>
          <w:ilvl w:val="0"/>
          <w:numId w:val="181"/>
        </w:numPr>
        <w:spacing w:before="0"/>
        <w:rPr>
          <w:rFonts w:asciiTheme="minorHAnsi" w:hAnsiTheme="minorHAnsi" w:cstheme="minorHAnsi"/>
        </w:rPr>
      </w:pPr>
      <w:r w:rsidRPr="00546196">
        <w:rPr>
          <w:rFonts w:asciiTheme="minorHAnsi" w:hAnsiTheme="minorHAnsi" w:cstheme="minorHAnsi"/>
        </w:rPr>
        <w:t>Protéger l’environnement.</w:t>
      </w:r>
    </w:p>
    <w:p w:rsidR="007462F3" w:rsidRPr="00546196" w:rsidRDefault="007462F3" w:rsidP="00FC4AD4">
      <w:pPr>
        <w:pStyle w:val="JhpBulletLevel1"/>
        <w:numPr>
          <w:ilvl w:val="0"/>
          <w:numId w:val="170"/>
        </w:numPr>
        <w:rPr>
          <w:rFonts w:asciiTheme="minorHAnsi" w:hAnsiTheme="minorHAnsi" w:cstheme="minorHAnsi"/>
          <w:b/>
        </w:rPr>
      </w:pPr>
      <w:r w:rsidRPr="00546196">
        <w:rPr>
          <w:rFonts w:asciiTheme="minorHAnsi" w:hAnsiTheme="minorHAnsi" w:cstheme="minorHAnsi"/>
          <w:b/>
        </w:rPr>
        <w:t>Lieu de Prestation</w:t>
      </w:r>
    </w:p>
    <w:p w:rsidR="007462F3" w:rsidRPr="00546196" w:rsidRDefault="007462F3" w:rsidP="00546196">
      <w:pPr>
        <w:pStyle w:val="JhpBulletLevel2"/>
        <w:numPr>
          <w:ilvl w:val="0"/>
          <w:numId w:val="0"/>
        </w:numPr>
        <w:spacing w:before="0"/>
        <w:rPr>
          <w:rFonts w:asciiTheme="minorHAnsi" w:hAnsiTheme="minorHAnsi" w:cstheme="minorHAnsi"/>
          <w:lang w:val="fr-FR"/>
        </w:rPr>
      </w:pPr>
      <w:r w:rsidRPr="00546196">
        <w:rPr>
          <w:rFonts w:asciiTheme="minorHAnsi" w:hAnsiTheme="minorHAnsi" w:cstheme="minorHAnsi"/>
          <w:lang w:val="fr-FR"/>
        </w:rPr>
        <w:t xml:space="preserve">La prévention et le contrôle des infections doit se faire à tous les niveaux de la pyramide sanitaire : </w:t>
      </w:r>
    </w:p>
    <w:p w:rsidR="007462F3" w:rsidRPr="00546196" w:rsidRDefault="007462F3" w:rsidP="00FC4AD4">
      <w:pPr>
        <w:pStyle w:val="JhpBulletLevel3"/>
        <w:numPr>
          <w:ilvl w:val="0"/>
          <w:numId w:val="182"/>
        </w:numPr>
        <w:spacing w:before="0"/>
        <w:rPr>
          <w:rFonts w:asciiTheme="minorHAnsi" w:hAnsiTheme="minorHAnsi" w:cstheme="minorHAnsi"/>
        </w:rPr>
      </w:pPr>
      <w:r w:rsidRPr="00546196">
        <w:rPr>
          <w:rFonts w:asciiTheme="minorHAnsi" w:hAnsiTheme="minorHAnsi" w:cstheme="minorHAnsi"/>
        </w:rPr>
        <w:t>Communauté</w:t>
      </w:r>
    </w:p>
    <w:p w:rsidR="007462F3" w:rsidRPr="00546196" w:rsidRDefault="007462F3" w:rsidP="00FC4AD4">
      <w:pPr>
        <w:pStyle w:val="JhpBulletLevel3"/>
        <w:numPr>
          <w:ilvl w:val="0"/>
          <w:numId w:val="182"/>
        </w:numPr>
        <w:spacing w:before="0"/>
        <w:rPr>
          <w:rFonts w:asciiTheme="minorHAnsi" w:hAnsiTheme="minorHAnsi" w:cstheme="minorHAnsi"/>
          <w:b/>
          <w:lang w:val="fr-FR"/>
        </w:rPr>
      </w:pPr>
      <w:r w:rsidRPr="00546196">
        <w:rPr>
          <w:rFonts w:asciiTheme="minorHAnsi" w:hAnsiTheme="minorHAnsi" w:cstheme="minorHAnsi"/>
          <w:lang w:val="fr-FR"/>
        </w:rPr>
        <w:t>Structures sanitaires publiques, privées et Associatifs/confessionnels (PS, CS, CSA, HP/CMC</w:t>
      </w:r>
      <w:r w:rsidR="004A6E1B" w:rsidRPr="00546196">
        <w:rPr>
          <w:rFonts w:asciiTheme="minorHAnsi" w:hAnsiTheme="minorHAnsi" w:cstheme="minorHAnsi"/>
          <w:lang w:val="fr-FR"/>
        </w:rPr>
        <w:t>, HR, HN, cliniques et cabinets</w:t>
      </w:r>
      <w:r w:rsidRPr="00546196">
        <w:rPr>
          <w:rFonts w:asciiTheme="minorHAnsi" w:hAnsiTheme="minorHAnsi" w:cstheme="minorHAnsi"/>
          <w:lang w:val="fr-FR"/>
        </w:rPr>
        <w:t>)</w:t>
      </w:r>
    </w:p>
    <w:p w:rsidR="007462F3" w:rsidRPr="00546196" w:rsidRDefault="007462F3" w:rsidP="00FC4AD4">
      <w:pPr>
        <w:pStyle w:val="JhpBulletLevel3"/>
        <w:numPr>
          <w:ilvl w:val="0"/>
          <w:numId w:val="182"/>
        </w:numPr>
        <w:spacing w:before="0"/>
        <w:rPr>
          <w:rFonts w:asciiTheme="minorHAnsi" w:hAnsiTheme="minorHAnsi" w:cstheme="minorHAnsi"/>
          <w:lang w:val="fr-FR"/>
        </w:rPr>
      </w:pPr>
      <w:r w:rsidRPr="00546196">
        <w:rPr>
          <w:rFonts w:asciiTheme="minorHAnsi" w:hAnsiTheme="minorHAnsi" w:cstheme="minorHAnsi"/>
          <w:lang w:val="fr-FR"/>
        </w:rPr>
        <w:t>Service de santé des armées (centres médico chirurgicaux, infirmeries)</w:t>
      </w:r>
    </w:p>
    <w:p w:rsidR="007462F3" w:rsidRPr="00546196" w:rsidRDefault="007462F3" w:rsidP="00FC4AD4">
      <w:pPr>
        <w:pStyle w:val="JhpBulletLevel3"/>
        <w:numPr>
          <w:ilvl w:val="0"/>
          <w:numId w:val="182"/>
        </w:numPr>
        <w:spacing w:before="0"/>
        <w:rPr>
          <w:rFonts w:asciiTheme="minorHAnsi" w:hAnsiTheme="minorHAnsi" w:cstheme="minorHAnsi"/>
          <w:lang w:val="fr-FR"/>
        </w:rPr>
      </w:pPr>
      <w:r w:rsidRPr="00546196">
        <w:rPr>
          <w:rFonts w:asciiTheme="minorHAnsi" w:hAnsiTheme="minorHAnsi" w:cstheme="minorHAnsi"/>
          <w:lang w:val="fr-FR"/>
        </w:rPr>
        <w:t>Structures sanitaires des entreprises (hôpitaux, dispensaires)</w:t>
      </w:r>
    </w:p>
    <w:p w:rsidR="007462F3" w:rsidRPr="00546196" w:rsidRDefault="007462F3" w:rsidP="00FC4AD4">
      <w:pPr>
        <w:pStyle w:val="JhpBulletLevel3"/>
        <w:numPr>
          <w:ilvl w:val="0"/>
          <w:numId w:val="182"/>
        </w:numPr>
        <w:spacing w:before="0"/>
        <w:rPr>
          <w:rFonts w:asciiTheme="minorHAnsi" w:hAnsiTheme="minorHAnsi" w:cstheme="minorHAnsi"/>
          <w:lang w:val="fr-FR"/>
        </w:rPr>
      </w:pPr>
      <w:r w:rsidRPr="00546196">
        <w:rPr>
          <w:rFonts w:asciiTheme="minorHAnsi" w:hAnsiTheme="minorHAnsi" w:cstheme="minorHAnsi"/>
          <w:lang w:val="fr-FR"/>
        </w:rPr>
        <w:t>Services de santé scolaire et universitaire.</w:t>
      </w:r>
    </w:p>
    <w:p w:rsidR="007462F3" w:rsidRPr="00546196" w:rsidRDefault="007462F3" w:rsidP="00FC4AD4">
      <w:pPr>
        <w:pStyle w:val="JhpBulletLevel1"/>
        <w:numPr>
          <w:ilvl w:val="0"/>
          <w:numId w:val="170"/>
        </w:numPr>
        <w:spacing w:before="0"/>
        <w:rPr>
          <w:rFonts w:asciiTheme="minorHAnsi" w:hAnsiTheme="minorHAnsi" w:cstheme="minorHAnsi"/>
          <w:b/>
        </w:rPr>
      </w:pPr>
      <w:r w:rsidRPr="00546196">
        <w:rPr>
          <w:rFonts w:asciiTheme="minorHAnsi" w:hAnsiTheme="minorHAnsi" w:cstheme="minorHAnsi"/>
          <w:b/>
        </w:rPr>
        <w:t>Prestataire</w:t>
      </w:r>
    </w:p>
    <w:p w:rsidR="00546196" w:rsidRPr="00546196" w:rsidRDefault="007462F3" w:rsidP="00546196">
      <w:pPr>
        <w:pStyle w:val="JhpBulletLevel2"/>
        <w:numPr>
          <w:ilvl w:val="0"/>
          <w:numId w:val="0"/>
        </w:numPr>
        <w:spacing w:before="0"/>
        <w:ind w:left="360" w:hanging="360"/>
        <w:rPr>
          <w:rFonts w:asciiTheme="minorHAnsi" w:hAnsiTheme="minorHAnsi" w:cstheme="minorHAnsi"/>
          <w:lang w:val="fr-FR"/>
        </w:rPr>
      </w:pPr>
      <w:r w:rsidRPr="00546196">
        <w:rPr>
          <w:rFonts w:asciiTheme="minorHAnsi" w:hAnsiTheme="minorHAnsi" w:cstheme="minorHAnsi"/>
          <w:lang w:val="fr-FR"/>
        </w:rPr>
        <w:t>La PCI concerne tous les prestataires de soins, le personnel de soutien y compris les</w:t>
      </w:r>
    </w:p>
    <w:p w:rsidR="007462F3" w:rsidRPr="00546196" w:rsidRDefault="007462F3" w:rsidP="00546196">
      <w:pPr>
        <w:pStyle w:val="JhpBulletLevel2"/>
        <w:numPr>
          <w:ilvl w:val="0"/>
          <w:numId w:val="0"/>
        </w:numPr>
        <w:spacing w:before="0"/>
        <w:ind w:left="360" w:hanging="360"/>
        <w:rPr>
          <w:rFonts w:asciiTheme="minorHAnsi" w:hAnsiTheme="minorHAnsi" w:cstheme="minorHAnsi"/>
          <w:lang w:val="fr-FR"/>
        </w:rPr>
      </w:pPr>
      <w:r w:rsidRPr="00546196">
        <w:rPr>
          <w:rFonts w:asciiTheme="minorHAnsi" w:hAnsiTheme="minorHAnsi" w:cstheme="minorHAnsi"/>
          <w:lang w:val="fr-FR"/>
        </w:rPr>
        <w:t>gestionnaires de structures quelle que soit leur catégorie socio professionnelle.</w:t>
      </w:r>
    </w:p>
    <w:p w:rsidR="007462F3" w:rsidRPr="00546196" w:rsidRDefault="007462F3" w:rsidP="00FC4AD4">
      <w:pPr>
        <w:pStyle w:val="JhpBulletLevel1"/>
        <w:numPr>
          <w:ilvl w:val="0"/>
          <w:numId w:val="183"/>
        </w:numPr>
        <w:spacing w:before="0"/>
        <w:rPr>
          <w:rFonts w:asciiTheme="minorHAnsi" w:hAnsiTheme="minorHAnsi" w:cstheme="minorHAnsi"/>
          <w:b/>
        </w:rPr>
      </w:pPr>
      <w:r w:rsidRPr="00546196">
        <w:rPr>
          <w:rFonts w:asciiTheme="minorHAnsi" w:hAnsiTheme="minorHAnsi" w:cstheme="minorHAnsi"/>
          <w:b/>
        </w:rPr>
        <w:t>Moment/Périodicité</w:t>
      </w:r>
    </w:p>
    <w:p w:rsidR="00546196" w:rsidRPr="00546196" w:rsidRDefault="007462F3" w:rsidP="00546196">
      <w:pPr>
        <w:pStyle w:val="JhpBulletLevel2"/>
        <w:numPr>
          <w:ilvl w:val="0"/>
          <w:numId w:val="0"/>
        </w:numPr>
        <w:spacing w:before="0"/>
        <w:ind w:left="360" w:hanging="360"/>
        <w:rPr>
          <w:rFonts w:asciiTheme="minorHAnsi" w:hAnsiTheme="minorHAnsi" w:cstheme="minorHAnsi"/>
          <w:lang w:val="fr-FR"/>
        </w:rPr>
      </w:pPr>
      <w:r w:rsidRPr="00546196">
        <w:rPr>
          <w:rFonts w:asciiTheme="minorHAnsi" w:hAnsiTheme="minorHAnsi" w:cstheme="minorHAnsi"/>
          <w:lang w:val="fr-FR"/>
        </w:rPr>
        <w:t>Pour éviter le passage des germes du prestataire au patient/client versus patient/client</w:t>
      </w:r>
    </w:p>
    <w:p w:rsidR="00546196" w:rsidRPr="00546196" w:rsidRDefault="007462F3" w:rsidP="00546196">
      <w:pPr>
        <w:pStyle w:val="JhpBulletLevel2"/>
        <w:numPr>
          <w:ilvl w:val="0"/>
          <w:numId w:val="0"/>
        </w:numPr>
        <w:spacing w:before="0"/>
        <w:ind w:left="360" w:hanging="360"/>
        <w:rPr>
          <w:rFonts w:asciiTheme="minorHAnsi" w:hAnsiTheme="minorHAnsi" w:cstheme="minorHAnsi"/>
          <w:lang w:val="fr-FR"/>
        </w:rPr>
      </w:pPr>
      <w:r w:rsidRPr="00546196">
        <w:rPr>
          <w:rFonts w:asciiTheme="minorHAnsi" w:hAnsiTheme="minorHAnsi" w:cstheme="minorHAnsi"/>
          <w:lang w:val="fr-FR"/>
        </w:rPr>
        <w:t>prestataire, la prévention et le contrôle de l’infection doivent faire partie du quotidien de</w:t>
      </w:r>
    </w:p>
    <w:p w:rsidR="007462F3" w:rsidRPr="00546196" w:rsidRDefault="007462F3" w:rsidP="00546196">
      <w:pPr>
        <w:pStyle w:val="JhpBulletLevel2"/>
        <w:numPr>
          <w:ilvl w:val="0"/>
          <w:numId w:val="0"/>
        </w:numPr>
        <w:spacing w:before="0"/>
        <w:ind w:left="360" w:hanging="360"/>
        <w:rPr>
          <w:rFonts w:asciiTheme="minorHAnsi" w:hAnsiTheme="minorHAnsi" w:cstheme="minorHAnsi"/>
          <w:b/>
          <w:i/>
          <w:lang w:val="fr-FR"/>
        </w:rPr>
      </w:pPr>
      <w:r w:rsidRPr="00546196">
        <w:rPr>
          <w:rFonts w:asciiTheme="minorHAnsi" w:hAnsiTheme="minorHAnsi" w:cstheme="minorHAnsi"/>
          <w:lang w:val="fr-FR"/>
        </w:rPr>
        <w:t>tout prestataire sanitaire :</w:t>
      </w:r>
    </w:p>
    <w:p w:rsidR="007462F3" w:rsidRPr="00546196" w:rsidRDefault="007462F3" w:rsidP="00FC4AD4">
      <w:pPr>
        <w:pStyle w:val="JhpBulletLevel3"/>
        <w:numPr>
          <w:ilvl w:val="0"/>
          <w:numId w:val="184"/>
        </w:numPr>
        <w:rPr>
          <w:rFonts w:asciiTheme="minorHAnsi" w:hAnsiTheme="minorHAnsi" w:cstheme="minorHAnsi"/>
          <w:lang w:val="fr-FR"/>
        </w:rPr>
      </w:pPr>
      <w:r w:rsidRPr="00546196">
        <w:rPr>
          <w:rFonts w:asciiTheme="minorHAnsi" w:hAnsiTheme="minorHAnsi" w:cstheme="minorHAnsi"/>
          <w:lang w:val="fr-FR"/>
        </w:rPr>
        <w:t>Avant, pendant et après tout acte médical ou chirurgical y compris les soins infirmiers ;</w:t>
      </w:r>
    </w:p>
    <w:p w:rsidR="00546196" w:rsidRPr="00546196" w:rsidRDefault="007462F3" w:rsidP="00FC4AD4">
      <w:pPr>
        <w:pStyle w:val="JhpBulletLevel3"/>
        <w:numPr>
          <w:ilvl w:val="0"/>
          <w:numId w:val="184"/>
        </w:numPr>
        <w:rPr>
          <w:rFonts w:asciiTheme="minorHAnsi" w:hAnsiTheme="minorHAnsi" w:cstheme="minorHAnsi"/>
          <w:lang w:val="fr-FR"/>
        </w:rPr>
      </w:pPr>
      <w:r w:rsidRPr="00546196">
        <w:rPr>
          <w:rFonts w:asciiTheme="minorHAnsi" w:hAnsiTheme="minorHAnsi" w:cstheme="minorHAnsi"/>
          <w:lang w:val="fr-FR"/>
        </w:rPr>
        <w:t>Avant, pendant et après les actes réalisés dans les structures sanitaires par le personnel de soutien et gestionnaires de structures.</w:t>
      </w:r>
    </w:p>
    <w:p w:rsidR="007462F3" w:rsidRPr="00546196" w:rsidRDefault="007462F3" w:rsidP="00FC4AD4">
      <w:pPr>
        <w:pStyle w:val="JhpBulletLevel3"/>
        <w:numPr>
          <w:ilvl w:val="0"/>
          <w:numId w:val="170"/>
        </w:numPr>
        <w:rPr>
          <w:rFonts w:asciiTheme="minorHAnsi" w:hAnsiTheme="minorHAnsi" w:cstheme="minorHAnsi"/>
          <w:lang w:val="fr-FR"/>
        </w:rPr>
      </w:pPr>
      <w:r w:rsidRPr="00546196">
        <w:rPr>
          <w:rFonts w:asciiTheme="minorHAnsi" w:hAnsiTheme="minorHAnsi" w:cstheme="minorHAnsi"/>
          <w:b/>
        </w:rPr>
        <w:t>Intégration</w:t>
      </w:r>
    </w:p>
    <w:p w:rsidR="007462F3" w:rsidRPr="00D87FCA" w:rsidRDefault="007462F3" w:rsidP="00546196">
      <w:pPr>
        <w:pStyle w:val="JhpBulletLevel2"/>
        <w:numPr>
          <w:ilvl w:val="0"/>
          <w:numId w:val="0"/>
        </w:numPr>
        <w:rPr>
          <w:rFonts w:asciiTheme="minorHAnsi" w:hAnsiTheme="minorHAnsi" w:cstheme="minorHAnsi"/>
          <w:lang w:val="fr-FR"/>
        </w:rPr>
      </w:pPr>
      <w:r w:rsidRPr="00546196">
        <w:rPr>
          <w:rFonts w:asciiTheme="minorHAnsi" w:hAnsiTheme="minorHAnsi" w:cstheme="minorHAnsi"/>
          <w:lang w:val="fr-FR"/>
        </w:rPr>
        <w:t>Les mesures de PCI sont intégrées à tout acte médical ou non médical effectué dans une structure sanitaire ou dans la communauté. Elles sont aussi intégrées à toutes les activités d’assainissement de l’eau, des latrines et de l’environnement.</w:t>
      </w:r>
    </w:p>
    <w:p w:rsidR="007462F3" w:rsidRPr="00D87FCA" w:rsidRDefault="007462F3" w:rsidP="00546196">
      <w:pPr>
        <w:spacing w:after="0" w:line="240" w:lineRule="auto"/>
        <w:ind w:left="130"/>
        <w:rPr>
          <w:rFonts w:asciiTheme="minorHAnsi" w:hAnsiTheme="minorHAnsi" w:cstheme="minorHAnsi"/>
          <w:szCs w:val="24"/>
        </w:rPr>
      </w:pPr>
    </w:p>
    <w:p w:rsidR="007462F3" w:rsidRPr="00D87FCA" w:rsidRDefault="007462F3" w:rsidP="007462F3">
      <w:pPr>
        <w:pStyle w:val="Titre3"/>
        <w:spacing w:after="80"/>
        <w:jc w:val="both"/>
        <w:rPr>
          <w:rFonts w:asciiTheme="minorHAnsi" w:hAnsiTheme="minorHAnsi" w:cstheme="minorHAnsi"/>
          <w:color w:val="auto"/>
        </w:rPr>
        <w:sectPr w:rsidR="007462F3" w:rsidRPr="00D87FCA" w:rsidSect="006F76B5">
          <w:footerReference w:type="even" r:id="rId174"/>
          <w:footerReference w:type="default" r:id="rId175"/>
          <w:pgSz w:w="11906" w:h="16838" w:code="9"/>
          <w:pgMar w:top="1080" w:right="1440" w:bottom="720" w:left="1440" w:header="706" w:footer="706" w:gutter="0"/>
          <w:cols w:space="708"/>
          <w:docGrid w:linePitch="360"/>
        </w:sectPr>
      </w:pPr>
      <w:bookmarkStart w:id="277" w:name="_Toc413851765"/>
      <w:bookmarkStart w:id="278" w:name="_Toc453249044"/>
      <w:bookmarkStart w:id="279" w:name="_Toc456517411"/>
    </w:p>
    <w:p w:rsidR="007462F3" w:rsidRPr="00546196" w:rsidRDefault="0052068B" w:rsidP="007462F3">
      <w:pPr>
        <w:pStyle w:val="JhpTabletitle"/>
        <w:rPr>
          <w:rFonts w:asciiTheme="minorHAnsi" w:hAnsiTheme="minorHAnsi" w:cstheme="minorHAnsi"/>
          <w:sz w:val="24"/>
          <w:szCs w:val="24"/>
          <w:lang w:val="fr-FR"/>
        </w:rPr>
      </w:pPr>
      <w:r>
        <w:rPr>
          <w:rFonts w:asciiTheme="minorHAnsi" w:hAnsiTheme="minorHAnsi" w:cstheme="minorHAnsi"/>
          <w:sz w:val="24"/>
          <w:szCs w:val="24"/>
          <w:lang w:val="fr-FR"/>
        </w:rPr>
        <w:lastRenderedPageBreak/>
        <w:t>B-</w:t>
      </w:r>
      <w:r w:rsidR="007462F3" w:rsidRPr="00546196">
        <w:rPr>
          <w:rFonts w:asciiTheme="minorHAnsi" w:hAnsiTheme="minorHAnsi" w:cstheme="minorHAnsi"/>
          <w:sz w:val="24"/>
          <w:szCs w:val="24"/>
          <w:lang w:val="fr-FR"/>
        </w:rPr>
        <w:t>Procédures par niveau et par type d’intervenant</w:t>
      </w:r>
      <w:bookmarkEnd w:id="277"/>
      <w:bookmarkEnd w:id="278"/>
      <w:bookmarkEnd w:id="279"/>
      <w:r w:rsidR="007462F3" w:rsidRPr="00546196">
        <w:rPr>
          <w:rFonts w:asciiTheme="minorHAnsi" w:hAnsiTheme="minorHAnsi" w:cstheme="minorHAnsi"/>
          <w:sz w:val="24"/>
          <w:szCs w:val="24"/>
          <w:lang w:val="fr-FR"/>
        </w:rPr>
        <w:t xml:space="preserve"> </w:t>
      </w:r>
    </w:p>
    <w:tbl>
      <w:tblPr>
        <w:tblW w:w="4992"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822"/>
        <w:gridCol w:w="3847"/>
        <w:gridCol w:w="3847"/>
        <w:gridCol w:w="3847"/>
      </w:tblGrid>
      <w:tr w:rsidR="007462F3" w:rsidRPr="00546196" w:rsidTr="006F76B5">
        <w:trPr>
          <w:tblHeader/>
        </w:trPr>
        <w:tc>
          <w:tcPr>
            <w:tcW w:w="1244" w:type="pct"/>
            <w:shd w:val="clear" w:color="auto" w:fill="1F4E79"/>
          </w:tcPr>
          <w:p w:rsidR="007462F3" w:rsidRPr="00546196" w:rsidRDefault="007462F3" w:rsidP="006F76B5">
            <w:pPr>
              <w:pStyle w:val="JhpTableHeading"/>
              <w:rPr>
                <w:rFonts w:asciiTheme="minorHAnsi" w:hAnsiTheme="minorHAnsi" w:cstheme="minorHAnsi"/>
                <w:color w:val="FFFFFF" w:themeColor="background1"/>
                <w:sz w:val="24"/>
                <w:szCs w:val="24"/>
                <w:lang w:val="fr-FR"/>
              </w:rPr>
            </w:pPr>
            <w:r w:rsidRPr="00546196">
              <w:rPr>
                <w:rFonts w:asciiTheme="minorHAnsi" w:hAnsiTheme="minorHAnsi" w:cstheme="minorHAnsi"/>
                <w:color w:val="FFFFFF" w:themeColor="background1"/>
                <w:sz w:val="24"/>
                <w:szCs w:val="24"/>
                <w:lang w:val="fr-FR"/>
              </w:rPr>
              <w:t>Communauté (ASC et RECO )</w:t>
            </w:r>
          </w:p>
        </w:tc>
        <w:tc>
          <w:tcPr>
            <w:tcW w:w="1252" w:type="pct"/>
            <w:shd w:val="clear" w:color="auto" w:fill="1F4E79"/>
          </w:tcPr>
          <w:p w:rsidR="007462F3" w:rsidRPr="00546196" w:rsidRDefault="007462F3" w:rsidP="006F76B5">
            <w:pPr>
              <w:pStyle w:val="JhpTableHeading"/>
              <w:rPr>
                <w:rFonts w:asciiTheme="minorHAnsi" w:hAnsiTheme="minorHAnsi" w:cstheme="minorHAnsi"/>
                <w:color w:val="FFFFFF" w:themeColor="background1"/>
                <w:sz w:val="24"/>
                <w:szCs w:val="24"/>
              </w:rPr>
            </w:pPr>
            <w:r w:rsidRPr="00546196">
              <w:rPr>
                <w:rFonts w:asciiTheme="minorHAnsi" w:hAnsiTheme="minorHAnsi" w:cstheme="minorHAnsi"/>
                <w:color w:val="FFFFFF" w:themeColor="background1"/>
                <w:sz w:val="24"/>
                <w:szCs w:val="24"/>
              </w:rPr>
              <w:t>PS/CS</w:t>
            </w:r>
          </w:p>
        </w:tc>
        <w:tc>
          <w:tcPr>
            <w:tcW w:w="1252" w:type="pct"/>
            <w:shd w:val="clear" w:color="auto" w:fill="1F4E79"/>
          </w:tcPr>
          <w:p w:rsidR="007462F3" w:rsidRPr="00546196" w:rsidRDefault="007462F3" w:rsidP="006F76B5">
            <w:pPr>
              <w:pStyle w:val="JhpTableHeading"/>
              <w:rPr>
                <w:rFonts w:asciiTheme="minorHAnsi" w:hAnsiTheme="minorHAnsi" w:cstheme="minorHAnsi"/>
                <w:color w:val="FFFFFF" w:themeColor="background1"/>
                <w:sz w:val="24"/>
                <w:szCs w:val="24"/>
              </w:rPr>
            </w:pPr>
            <w:r w:rsidRPr="00546196">
              <w:rPr>
                <w:rFonts w:asciiTheme="minorHAnsi" w:hAnsiTheme="minorHAnsi" w:cstheme="minorHAnsi"/>
                <w:color w:val="FFFFFF" w:themeColor="background1"/>
                <w:sz w:val="24"/>
                <w:szCs w:val="24"/>
              </w:rPr>
              <w:t>CSA/CMC/HP</w:t>
            </w:r>
          </w:p>
        </w:tc>
        <w:tc>
          <w:tcPr>
            <w:tcW w:w="1252" w:type="pct"/>
            <w:shd w:val="clear" w:color="auto" w:fill="1F4E79"/>
          </w:tcPr>
          <w:p w:rsidR="007462F3" w:rsidRPr="00546196" w:rsidRDefault="007462F3" w:rsidP="006F76B5">
            <w:pPr>
              <w:pStyle w:val="JhpTableHeading"/>
              <w:rPr>
                <w:rFonts w:asciiTheme="minorHAnsi" w:hAnsiTheme="minorHAnsi" w:cstheme="minorHAnsi"/>
                <w:color w:val="FFFFFF" w:themeColor="background1"/>
                <w:sz w:val="24"/>
                <w:szCs w:val="24"/>
              </w:rPr>
            </w:pPr>
            <w:r w:rsidRPr="00546196">
              <w:rPr>
                <w:rFonts w:asciiTheme="minorHAnsi" w:hAnsiTheme="minorHAnsi" w:cstheme="minorHAnsi"/>
                <w:color w:val="FFFFFF" w:themeColor="background1"/>
                <w:sz w:val="24"/>
                <w:szCs w:val="24"/>
              </w:rPr>
              <w:t>HR/HN</w:t>
            </w:r>
          </w:p>
        </w:tc>
      </w:tr>
      <w:tr w:rsidR="007462F3" w:rsidRPr="00546196" w:rsidTr="006F76B5">
        <w:tc>
          <w:tcPr>
            <w:tcW w:w="5000" w:type="pct"/>
            <w:gridSpan w:val="4"/>
            <w:shd w:val="clear" w:color="auto" w:fill="9CC2E5"/>
            <w:vAlign w:val="center"/>
          </w:tcPr>
          <w:p w:rsidR="007462F3" w:rsidRPr="00546196" w:rsidRDefault="007462F3" w:rsidP="00546196">
            <w:pPr>
              <w:pStyle w:val="JhpTabletext"/>
              <w:rPr>
                <w:rFonts w:asciiTheme="minorHAnsi" w:hAnsiTheme="minorHAnsi" w:cstheme="minorHAnsi"/>
                <w:b/>
                <w:sz w:val="24"/>
                <w:szCs w:val="24"/>
              </w:rPr>
            </w:pPr>
            <w:r w:rsidRPr="00546196">
              <w:rPr>
                <w:rFonts w:asciiTheme="minorHAnsi" w:hAnsiTheme="minorHAnsi" w:cstheme="minorHAnsi"/>
                <w:b/>
                <w:sz w:val="24"/>
                <w:szCs w:val="24"/>
              </w:rPr>
              <w:t>Lavage des mains</w:t>
            </w:r>
          </w:p>
        </w:tc>
      </w:tr>
      <w:tr w:rsidR="007462F3" w:rsidRPr="00546196" w:rsidTr="006F76B5">
        <w:tc>
          <w:tcPr>
            <w:tcW w:w="1244" w:type="pct"/>
          </w:tcPr>
          <w:p w:rsidR="007462F3" w:rsidRPr="00546196" w:rsidRDefault="00546196" w:rsidP="00546196">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Promouvoir le lavage des mains</w:t>
            </w:r>
          </w:p>
          <w:p w:rsidR="007462F3" w:rsidRPr="00546196" w:rsidRDefault="00546196" w:rsidP="00546196">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Effectuer le lavage simple des mains avant et après chaque prestation avec l’eau et au savon ou la solution hydro-alcoolique selon les standards de PCI.</w:t>
            </w:r>
          </w:p>
          <w:p w:rsidR="007462F3" w:rsidRPr="00546196" w:rsidRDefault="00546196" w:rsidP="00546196">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 xml:space="preserve">Faire des démonstrations des techniques de lavage simple des mains </w:t>
            </w:r>
          </w:p>
          <w:p w:rsidR="007462F3" w:rsidRPr="00546196" w:rsidRDefault="00546196" w:rsidP="00546196">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Expliquer et encourager l’utilisation de chlore 0.05% en cas d’épidémie.</w:t>
            </w:r>
          </w:p>
          <w:p w:rsidR="007462F3" w:rsidRPr="00546196" w:rsidRDefault="00546196" w:rsidP="00546196">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Faire des démonstrations de la préparation de la solution de chlore 0.05%</w:t>
            </w:r>
          </w:p>
        </w:tc>
        <w:tc>
          <w:tcPr>
            <w:tcW w:w="1252" w:type="pct"/>
          </w:tcPr>
          <w:p w:rsidR="007462F3" w:rsidRPr="00546196" w:rsidRDefault="007462F3" w:rsidP="00FC4AD4">
            <w:pPr>
              <w:pStyle w:val="JhpTabletext"/>
              <w:numPr>
                <w:ilvl w:val="0"/>
                <w:numId w:val="185"/>
              </w:numPr>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communautaire</w:t>
            </w:r>
          </w:p>
          <w:p w:rsidR="007462F3" w:rsidRPr="00546196" w:rsidRDefault="007462F3" w:rsidP="006F76B5">
            <w:pPr>
              <w:rPr>
                <w:rFonts w:asciiTheme="minorHAnsi" w:hAnsiTheme="minorHAnsi" w:cstheme="minorHAnsi"/>
                <w:szCs w:val="24"/>
              </w:rPr>
            </w:pP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c>
          <w:tcPr>
            <w:tcW w:w="1252" w:type="pct"/>
          </w:tcPr>
          <w:p w:rsidR="007462F3" w:rsidRPr="00546196" w:rsidRDefault="007462F3" w:rsidP="00FC4AD4">
            <w:pPr>
              <w:pStyle w:val="JhpTabletext"/>
              <w:numPr>
                <w:ilvl w:val="0"/>
                <w:numId w:val="185"/>
              </w:numPr>
              <w:rPr>
                <w:rFonts w:asciiTheme="minorHAnsi" w:hAnsiTheme="minorHAnsi" w:cstheme="minorHAnsi"/>
                <w:sz w:val="24"/>
                <w:szCs w:val="24"/>
                <w:lang w:val="fr-FR"/>
              </w:rPr>
            </w:pPr>
            <w:r w:rsidRPr="00546196">
              <w:rPr>
                <w:rFonts w:asciiTheme="minorHAnsi" w:hAnsiTheme="minorHAnsi" w:cstheme="minorHAnsi"/>
                <w:sz w:val="24"/>
                <w:szCs w:val="24"/>
                <w:lang w:val="fr-FR"/>
              </w:rPr>
              <w:t>Procédure Communautés/PS/CS plus :</w:t>
            </w:r>
          </w:p>
          <w:p w:rsidR="007462F3" w:rsidRPr="00546196" w:rsidRDefault="007462F3" w:rsidP="00546196">
            <w:pPr>
              <w:pStyle w:val="JhpTabletext"/>
              <w:rPr>
                <w:rFonts w:asciiTheme="minorHAnsi" w:hAnsiTheme="minorHAnsi" w:cstheme="minorHAnsi"/>
                <w:sz w:val="24"/>
                <w:szCs w:val="24"/>
                <w:lang w:val="fr-FR"/>
              </w:rPr>
            </w:pPr>
          </w:p>
          <w:p w:rsidR="007462F3" w:rsidRPr="00546196" w:rsidRDefault="00546196" w:rsidP="00546196">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Effectuer le lavage chirurgical des mains avant une intervention selon les standards de PCI.</w:t>
            </w:r>
          </w:p>
        </w:tc>
        <w:tc>
          <w:tcPr>
            <w:tcW w:w="1252" w:type="pct"/>
          </w:tcPr>
          <w:p w:rsidR="007462F3" w:rsidRPr="00546196" w:rsidRDefault="007462F3" w:rsidP="00FC4AD4">
            <w:pPr>
              <w:pStyle w:val="JhpTabletext"/>
              <w:numPr>
                <w:ilvl w:val="0"/>
                <w:numId w:val="186"/>
              </w:numPr>
              <w:rPr>
                <w:rFonts w:asciiTheme="minorHAnsi" w:hAnsiTheme="minorHAnsi" w:cstheme="minorHAnsi"/>
                <w:sz w:val="24"/>
                <w:szCs w:val="24"/>
                <w:lang w:val="fr-FR"/>
              </w:rPr>
            </w:pPr>
            <w:r w:rsidRPr="00546196">
              <w:rPr>
                <w:rFonts w:asciiTheme="minorHAnsi" w:hAnsiTheme="minorHAnsi" w:cstheme="minorHAnsi"/>
                <w:sz w:val="24"/>
                <w:szCs w:val="24"/>
                <w:lang w:val="fr-FR"/>
              </w:rPr>
              <w:t>Procédure Communautés/PS/CS plus :</w:t>
            </w:r>
          </w:p>
          <w:p w:rsidR="007462F3" w:rsidRPr="00546196" w:rsidRDefault="007462F3" w:rsidP="00546196">
            <w:pPr>
              <w:pStyle w:val="JhpTabletext"/>
              <w:rPr>
                <w:rFonts w:asciiTheme="minorHAnsi" w:hAnsiTheme="minorHAnsi" w:cstheme="minorHAnsi"/>
                <w:sz w:val="24"/>
                <w:szCs w:val="24"/>
                <w:lang w:val="fr-FR"/>
              </w:rPr>
            </w:pPr>
          </w:p>
          <w:p w:rsidR="007462F3" w:rsidRPr="00546196" w:rsidRDefault="00546196" w:rsidP="00546196">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Effectuer le lavage chirurgical des mains avant une intervention selon les standards de PCI.</w:t>
            </w: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546196" w:rsidTr="006F76B5">
        <w:tc>
          <w:tcPr>
            <w:tcW w:w="5000" w:type="pct"/>
            <w:gridSpan w:val="4"/>
            <w:shd w:val="clear" w:color="auto" w:fill="9CC2E5"/>
            <w:vAlign w:val="center"/>
          </w:tcPr>
          <w:p w:rsidR="007462F3" w:rsidRPr="00546196" w:rsidRDefault="007462F3" w:rsidP="00546196">
            <w:pPr>
              <w:pStyle w:val="JhpTabletext"/>
              <w:rPr>
                <w:rFonts w:asciiTheme="minorHAnsi" w:hAnsiTheme="minorHAnsi" w:cstheme="minorHAnsi"/>
                <w:b/>
                <w:sz w:val="24"/>
                <w:szCs w:val="24"/>
                <w:lang w:val="fr-FR"/>
              </w:rPr>
            </w:pPr>
            <w:r w:rsidRPr="00546196">
              <w:rPr>
                <w:rFonts w:asciiTheme="minorHAnsi" w:hAnsiTheme="minorHAnsi" w:cstheme="minorHAnsi"/>
                <w:b/>
                <w:sz w:val="24"/>
                <w:szCs w:val="24"/>
                <w:lang w:val="fr-FR"/>
              </w:rPr>
              <w:t>Port et retrait des Equipement de Protection Individuelle (EPI): Gants de ménages, gants d’examens, gants chirurgicaux, etc…</w:t>
            </w:r>
          </w:p>
        </w:tc>
      </w:tr>
      <w:tr w:rsidR="007462F3" w:rsidRPr="00546196" w:rsidTr="006F76B5">
        <w:tc>
          <w:tcPr>
            <w:tcW w:w="1244" w:type="pct"/>
          </w:tcPr>
          <w:p w:rsidR="007462F3" w:rsidRPr="00546196" w:rsidRDefault="00B954DE" w:rsidP="00546196">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Porter les gants d’examen pour les prestations des ASC/RECO (TDR du paludisme, Supplémentation en Vit A, administration des médicaments y compris les contraceptifs injectables) ;</w:t>
            </w:r>
          </w:p>
          <w:p w:rsidR="007462F3" w:rsidRPr="00546196" w:rsidRDefault="00237F2C" w:rsidP="00546196">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Décontaminer les gants par trempage dans une solution chlorée à 0,5% avant de les retirer selon la technique appropriée et les éliminer suivant les standards de performance de PCI.</w:t>
            </w:r>
          </w:p>
        </w:tc>
        <w:tc>
          <w:tcPr>
            <w:tcW w:w="1252" w:type="pct"/>
          </w:tcPr>
          <w:p w:rsidR="007462F3" w:rsidRPr="00546196" w:rsidRDefault="00237F2C" w:rsidP="00546196">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Porter les gants appropriés lors des actes à risque infectieux</w:t>
            </w:r>
          </w:p>
          <w:p w:rsidR="007462F3" w:rsidRPr="00546196" w:rsidRDefault="007462F3" w:rsidP="00546196">
            <w:pPr>
              <w:pStyle w:val="JhpTabletext"/>
              <w:rPr>
                <w:rFonts w:asciiTheme="minorHAnsi" w:hAnsiTheme="minorHAnsi" w:cstheme="minorHAnsi"/>
                <w:sz w:val="24"/>
                <w:szCs w:val="24"/>
                <w:lang w:val="fr-FR"/>
              </w:rPr>
            </w:pPr>
          </w:p>
          <w:p w:rsidR="007462F3" w:rsidRPr="00546196" w:rsidRDefault="00237F2C" w:rsidP="00546196">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Porter les gants de ménage quand on manipule des instruments, l’équipement, le linge ou fait le nettoyage ;</w:t>
            </w:r>
          </w:p>
          <w:p w:rsidR="007462F3" w:rsidRPr="00546196" w:rsidRDefault="00237F2C" w:rsidP="00546196">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Porter les gants d’examen pour tout examen médical ou gynécologique ou pour réaliser les examens de laboratoire.</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62F3" w:rsidRPr="00546196">
              <w:rPr>
                <w:rFonts w:asciiTheme="minorHAnsi" w:hAnsiTheme="minorHAnsi" w:cstheme="minorHAnsi"/>
                <w:sz w:val="24"/>
                <w:szCs w:val="24"/>
                <w:lang w:val="fr-FR"/>
              </w:rPr>
              <w:t xml:space="preserve">Porter les gants chirurgicaux pour les interventions chirurgicales ou médicales réfractives, les accouchements </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Décontaminer les gants par trempage dans une solution chlorée à 0,5% avant de les retirer selon la technique appropriée et les éliminer selon les standards de performance de PCI.</w:t>
            </w:r>
          </w:p>
        </w:tc>
        <w:tc>
          <w:tcPr>
            <w:tcW w:w="1252" w:type="pct"/>
          </w:tcPr>
          <w:p w:rsidR="007462F3" w:rsidRPr="00546196" w:rsidRDefault="007462F3" w:rsidP="00FC4AD4">
            <w:pPr>
              <w:pStyle w:val="JhpTabletext"/>
              <w:numPr>
                <w:ilvl w:val="0"/>
                <w:numId w:val="186"/>
              </w:numPr>
              <w:rPr>
                <w:rFonts w:asciiTheme="minorHAnsi" w:hAnsiTheme="minorHAnsi" w:cstheme="minorHAnsi"/>
                <w:sz w:val="24"/>
                <w:szCs w:val="24"/>
                <w:lang w:val="fr-FR"/>
              </w:rPr>
            </w:pPr>
            <w:r w:rsidRPr="00546196">
              <w:rPr>
                <w:rFonts w:asciiTheme="minorHAnsi" w:hAnsiTheme="minorHAnsi" w:cstheme="minorHAnsi"/>
                <w:sz w:val="24"/>
                <w:szCs w:val="24"/>
                <w:lang w:val="fr-FR"/>
              </w:rPr>
              <w:lastRenderedPageBreak/>
              <w:t>Même procédure que le niveau PS/CS</w:t>
            </w:r>
          </w:p>
          <w:p w:rsidR="007462F3" w:rsidRPr="00546196" w:rsidRDefault="007462F3" w:rsidP="006F76B5">
            <w:pPr>
              <w:pStyle w:val="JhpTabletext"/>
              <w:rPr>
                <w:rFonts w:asciiTheme="minorHAnsi" w:hAnsiTheme="minorHAnsi" w:cstheme="minorHAnsi"/>
                <w:sz w:val="24"/>
                <w:szCs w:val="24"/>
                <w:lang w:val="fr-FR"/>
              </w:rPr>
            </w:pP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c>
          <w:tcPr>
            <w:tcW w:w="1252" w:type="pct"/>
          </w:tcPr>
          <w:p w:rsidR="007462F3" w:rsidRPr="00546196" w:rsidRDefault="007462F3" w:rsidP="00FC4AD4">
            <w:pPr>
              <w:pStyle w:val="JhpTabletext"/>
              <w:numPr>
                <w:ilvl w:val="0"/>
                <w:numId w:val="186"/>
              </w:numPr>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PS/CS</w:t>
            </w:r>
          </w:p>
          <w:p w:rsidR="007462F3" w:rsidRPr="00546196" w:rsidRDefault="007462F3" w:rsidP="006F76B5">
            <w:pPr>
              <w:pStyle w:val="JhpTabletext"/>
              <w:rPr>
                <w:rFonts w:asciiTheme="minorHAnsi" w:hAnsiTheme="minorHAnsi" w:cstheme="minorHAnsi"/>
                <w:sz w:val="24"/>
                <w:szCs w:val="24"/>
                <w:lang w:val="fr-FR"/>
              </w:rPr>
            </w:pP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546196" w:rsidTr="006F76B5">
        <w:tc>
          <w:tcPr>
            <w:tcW w:w="5000" w:type="pct"/>
            <w:gridSpan w:val="4"/>
            <w:shd w:val="clear" w:color="auto" w:fill="9CC2E5"/>
            <w:vAlign w:val="center"/>
          </w:tcPr>
          <w:p w:rsidR="007462F3" w:rsidRPr="00546196" w:rsidRDefault="007462F3" w:rsidP="006F76B5">
            <w:pPr>
              <w:pStyle w:val="JhpTabletext"/>
              <w:rPr>
                <w:rFonts w:asciiTheme="minorHAnsi" w:hAnsiTheme="minorHAnsi" w:cstheme="minorHAnsi"/>
                <w:b/>
                <w:sz w:val="24"/>
                <w:szCs w:val="24"/>
                <w:lang w:val="fr-FR"/>
              </w:rPr>
            </w:pPr>
            <w:r w:rsidRPr="00546196">
              <w:rPr>
                <w:rFonts w:asciiTheme="minorHAnsi" w:hAnsiTheme="minorHAnsi" w:cstheme="minorHAnsi"/>
                <w:b/>
                <w:sz w:val="24"/>
                <w:szCs w:val="24"/>
                <w:lang w:val="fr-FR"/>
              </w:rPr>
              <w:lastRenderedPageBreak/>
              <w:t>Port des autres EPI : Tablier, Bavettes, Bottes, bonnet, lunettes, Tyvek, etc.</w:t>
            </w:r>
          </w:p>
        </w:tc>
      </w:tr>
      <w:tr w:rsidR="007462F3" w:rsidRPr="00546196" w:rsidTr="006F76B5">
        <w:tc>
          <w:tcPr>
            <w:tcW w:w="1244" w:type="pct"/>
          </w:tcPr>
          <w:p w:rsidR="007462F3" w:rsidRPr="00546196" w:rsidRDefault="00237F2C"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Ports des bottes, bavette, calottes lors des séances d’assainissement communautaire</w:t>
            </w:r>
          </w:p>
        </w:tc>
        <w:tc>
          <w:tcPr>
            <w:tcW w:w="1252" w:type="pct"/>
          </w:tcPr>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Sensibiliser le personnel de santé sur le port des EPI pour se protéger contre les gouttelettes de salive, les éclaboussures accidentelles de sang et autres liquides biologiques</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Pour l’accouchement et les interventions de petite chirurgie, utiliser le tablier, bavette, lunettes/Ecran facial, bottes</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En période d’épidémie (investigation, prise en charge) et dans les salles de triage, porter le tablier, bavette, lunettes/Ecran facial, bottes, bonnet, Tyvek.</w:t>
            </w:r>
          </w:p>
        </w:tc>
        <w:tc>
          <w:tcPr>
            <w:tcW w:w="1252" w:type="pct"/>
          </w:tcPr>
          <w:p w:rsidR="007462F3" w:rsidRPr="00546196" w:rsidRDefault="007462F3" w:rsidP="00FC4AD4">
            <w:pPr>
              <w:pStyle w:val="JhpTabletext"/>
              <w:numPr>
                <w:ilvl w:val="0"/>
                <w:numId w:val="187"/>
              </w:numPr>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PS/CS</w:t>
            </w:r>
          </w:p>
          <w:p w:rsidR="007462F3" w:rsidRPr="00546196" w:rsidRDefault="007462F3" w:rsidP="006F76B5">
            <w:pPr>
              <w:rPr>
                <w:rFonts w:asciiTheme="minorHAnsi" w:hAnsiTheme="minorHAnsi" w:cstheme="minorHAnsi"/>
                <w:szCs w:val="24"/>
              </w:rPr>
            </w:pP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c>
          <w:tcPr>
            <w:tcW w:w="1252" w:type="pct"/>
          </w:tcPr>
          <w:p w:rsidR="007462F3" w:rsidRPr="00546196" w:rsidRDefault="007462F3" w:rsidP="00FC4AD4">
            <w:pPr>
              <w:pStyle w:val="JhpTabletext"/>
              <w:numPr>
                <w:ilvl w:val="0"/>
                <w:numId w:val="187"/>
              </w:numPr>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PS/CS</w:t>
            </w:r>
          </w:p>
          <w:p w:rsidR="007462F3" w:rsidRPr="00546196" w:rsidRDefault="007462F3" w:rsidP="006F76B5">
            <w:pPr>
              <w:pStyle w:val="JhpTabletext"/>
              <w:rPr>
                <w:rFonts w:asciiTheme="minorHAnsi" w:hAnsiTheme="minorHAnsi" w:cstheme="minorHAnsi"/>
                <w:sz w:val="24"/>
                <w:szCs w:val="24"/>
                <w:lang w:val="fr-FR"/>
              </w:rPr>
            </w:pP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546196" w:rsidTr="006F76B5">
        <w:tc>
          <w:tcPr>
            <w:tcW w:w="5000" w:type="pct"/>
            <w:gridSpan w:val="4"/>
            <w:shd w:val="clear" w:color="auto" w:fill="9CC2E5"/>
            <w:vAlign w:val="center"/>
          </w:tcPr>
          <w:p w:rsidR="007462F3" w:rsidRPr="00546196" w:rsidRDefault="007462F3" w:rsidP="00237F2C">
            <w:pPr>
              <w:pStyle w:val="JhpTabletext"/>
              <w:rPr>
                <w:rFonts w:asciiTheme="minorHAnsi" w:hAnsiTheme="minorHAnsi" w:cstheme="minorHAnsi"/>
                <w:b/>
                <w:sz w:val="24"/>
                <w:szCs w:val="24"/>
              </w:rPr>
            </w:pPr>
            <w:r w:rsidRPr="00546196">
              <w:rPr>
                <w:rFonts w:asciiTheme="minorHAnsi" w:hAnsiTheme="minorHAnsi" w:cstheme="minorHAnsi"/>
                <w:b/>
                <w:sz w:val="24"/>
                <w:szCs w:val="24"/>
              </w:rPr>
              <w:t xml:space="preserve">Traitement du matériel </w:t>
            </w:r>
          </w:p>
        </w:tc>
      </w:tr>
      <w:tr w:rsidR="007462F3" w:rsidRPr="00546196" w:rsidTr="006F76B5">
        <w:tc>
          <w:tcPr>
            <w:tcW w:w="5000" w:type="pct"/>
            <w:gridSpan w:val="4"/>
            <w:shd w:val="clear" w:color="auto" w:fill="DEEAF6"/>
            <w:vAlign w:val="center"/>
          </w:tcPr>
          <w:p w:rsidR="007462F3" w:rsidRPr="00546196" w:rsidRDefault="007462F3" w:rsidP="00237F2C">
            <w:pPr>
              <w:pStyle w:val="JhpTabletext"/>
              <w:rPr>
                <w:rFonts w:asciiTheme="minorHAnsi" w:hAnsiTheme="minorHAnsi" w:cstheme="minorHAnsi"/>
                <w:b/>
                <w:sz w:val="24"/>
                <w:szCs w:val="24"/>
              </w:rPr>
            </w:pPr>
            <w:r w:rsidRPr="00546196">
              <w:rPr>
                <w:rFonts w:asciiTheme="minorHAnsi" w:hAnsiTheme="minorHAnsi" w:cstheme="minorHAnsi"/>
                <w:b/>
                <w:sz w:val="24"/>
                <w:szCs w:val="24"/>
              </w:rPr>
              <w:t>Décontamination et nettoyage </w:t>
            </w:r>
          </w:p>
        </w:tc>
      </w:tr>
      <w:tr w:rsidR="007462F3" w:rsidRPr="00546196" w:rsidTr="006F76B5">
        <w:tc>
          <w:tcPr>
            <w:tcW w:w="1244" w:type="pct"/>
          </w:tcPr>
          <w:p w:rsidR="007462F3" w:rsidRPr="00546196" w:rsidRDefault="007462F3" w:rsidP="00237F2C">
            <w:pPr>
              <w:pStyle w:val="JhpTableBullet10"/>
              <w:numPr>
                <w:ilvl w:val="0"/>
                <w:numId w:val="0"/>
              </w:numPr>
              <w:ind w:left="288" w:hanging="288"/>
              <w:rPr>
                <w:rFonts w:asciiTheme="minorHAnsi" w:hAnsiTheme="minorHAnsi" w:cstheme="minorHAnsi"/>
                <w:sz w:val="24"/>
                <w:szCs w:val="24"/>
                <w:lang w:val="fr-FR"/>
              </w:rPr>
            </w:pPr>
            <w:r w:rsidRPr="00546196">
              <w:rPr>
                <w:rFonts w:asciiTheme="minorHAnsi" w:hAnsiTheme="minorHAnsi" w:cstheme="minorHAnsi"/>
                <w:sz w:val="24"/>
                <w:szCs w:val="24"/>
                <w:lang w:val="fr-FR"/>
              </w:rPr>
              <w:t>Préparer une solution chlorée à 0,5%</w:t>
            </w:r>
          </w:p>
          <w:p w:rsidR="007462F3" w:rsidRPr="00237F2C" w:rsidRDefault="00237F2C" w:rsidP="00237F2C">
            <w:pPr>
              <w:pStyle w:val="MCHIPtablebullet"/>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62F3" w:rsidRPr="00237F2C">
              <w:rPr>
                <w:rFonts w:asciiTheme="minorHAnsi" w:hAnsiTheme="minorHAnsi" w:cstheme="minorHAnsi"/>
                <w:sz w:val="24"/>
                <w:szCs w:val="24"/>
                <w:lang w:val="fr-FR"/>
              </w:rPr>
              <w:t>Décontaminer les matériels réutilisables, les surfaces visiblement souillées dans une solution chlorée à 0,5%</w:t>
            </w:r>
          </w:p>
          <w:p w:rsidR="007462F3" w:rsidRPr="00237F2C" w:rsidRDefault="00237F2C" w:rsidP="00237F2C">
            <w:pPr>
              <w:pStyle w:val="MCHIPtablebullet"/>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237F2C">
              <w:rPr>
                <w:rFonts w:asciiTheme="minorHAnsi" w:hAnsiTheme="minorHAnsi" w:cstheme="minorHAnsi"/>
                <w:sz w:val="24"/>
                <w:szCs w:val="24"/>
                <w:lang w:val="fr-FR"/>
              </w:rPr>
              <w:t>Faire le nettoyage du matériel et de surfaces avec l’eau et le savon en respectant les protocoles standards de PCI</w:t>
            </w:r>
          </w:p>
        </w:tc>
        <w:tc>
          <w:tcPr>
            <w:tcW w:w="1252" w:type="pct"/>
          </w:tcPr>
          <w:p w:rsidR="007462F3" w:rsidRPr="00546196" w:rsidRDefault="007462F3" w:rsidP="00FC4AD4">
            <w:pPr>
              <w:pStyle w:val="JhpTabletext"/>
              <w:numPr>
                <w:ilvl w:val="0"/>
                <w:numId w:val="188"/>
              </w:numPr>
              <w:rPr>
                <w:rFonts w:asciiTheme="minorHAnsi" w:hAnsiTheme="minorHAnsi" w:cstheme="minorHAnsi"/>
                <w:sz w:val="24"/>
                <w:szCs w:val="24"/>
                <w:lang w:val="fr-FR"/>
              </w:rPr>
            </w:pPr>
            <w:r w:rsidRPr="00546196">
              <w:rPr>
                <w:rFonts w:asciiTheme="minorHAnsi" w:hAnsiTheme="minorHAnsi" w:cstheme="minorHAnsi"/>
                <w:sz w:val="24"/>
                <w:szCs w:val="24"/>
                <w:lang w:val="fr-FR"/>
              </w:rPr>
              <w:lastRenderedPageBreak/>
              <w:t>Même procédure que le niveau communautaire</w:t>
            </w:r>
          </w:p>
          <w:p w:rsidR="007462F3" w:rsidRPr="00546196" w:rsidRDefault="007462F3" w:rsidP="006F76B5">
            <w:pPr>
              <w:rPr>
                <w:rFonts w:asciiTheme="minorHAnsi" w:hAnsiTheme="minorHAnsi" w:cstheme="minorHAnsi"/>
                <w:szCs w:val="24"/>
              </w:rPr>
            </w:pPr>
          </w:p>
        </w:tc>
        <w:tc>
          <w:tcPr>
            <w:tcW w:w="1252" w:type="pct"/>
          </w:tcPr>
          <w:p w:rsidR="007462F3" w:rsidRPr="00546196" w:rsidRDefault="007462F3" w:rsidP="00FC4AD4">
            <w:pPr>
              <w:pStyle w:val="JhpTabletext"/>
              <w:numPr>
                <w:ilvl w:val="0"/>
                <w:numId w:val="188"/>
              </w:numPr>
              <w:rPr>
                <w:rFonts w:asciiTheme="minorHAnsi" w:hAnsiTheme="minorHAnsi" w:cstheme="minorHAnsi"/>
                <w:sz w:val="24"/>
                <w:szCs w:val="24"/>
                <w:lang w:val="fr-FR"/>
              </w:rPr>
            </w:pPr>
            <w:r w:rsidRPr="00546196">
              <w:rPr>
                <w:rFonts w:asciiTheme="minorHAnsi" w:hAnsiTheme="minorHAnsi" w:cstheme="minorHAnsi"/>
                <w:sz w:val="24"/>
                <w:szCs w:val="24"/>
                <w:lang w:val="fr-FR"/>
              </w:rPr>
              <w:lastRenderedPageBreak/>
              <w:t>Même procédure que le niveau communautaire</w:t>
            </w:r>
          </w:p>
          <w:p w:rsidR="007462F3" w:rsidRPr="00546196" w:rsidRDefault="007462F3" w:rsidP="006F76B5">
            <w:pPr>
              <w:rPr>
                <w:rFonts w:asciiTheme="minorHAnsi" w:hAnsiTheme="minorHAnsi" w:cstheme="minorHAnsi"/>
                <w:szCs w:val="24"/>
              </w:rPr>
            </w:pPr>
          </w:p>
        </w:tc>
        <w:tc>
          <w:tcPr>
            <w:tcW w:w="1252" w:type="pct"/>
          </w:tcPr>
          <w:p w:rsidR="007462F3" w:rsidRPr="00546196" w:rsidRDefault="007462F3" w:rsidP="00FC4AD4">
            <w:pPr>
              <w:pStyle w:val="JhpTabletext"/>
              <w:numPr>
                <w:ilvl w:val="0"/>
                <w:numId w:val="188"/>
              </w:numPr>
              <w:rPr>
                <w:rFonts w:asciiTheme="minorHAnsi" w:hAnsiTheme="minorHAnsi" w:cstheme="minorHAnsi"/>
                <w:sz w:val="24"/>
                <w:szCs w:val="24"/>
                <w:lang w:val="fr-FR"/>
              </w:rPr>
            </w:pPr>
            <w:r w:rsidRPr="00546196">
              <w:rPr>
                <w:rFonts w:asciiTheme="minorHAnsi" w:hAnsiTheme="minorHAnsi" w:cstheme="minorHAnsi"/>
                <w:sz w:val="24"/>
                <w:szCs w:val="24"/>
                <w:lang w:val="fr-FR"/>
              </w:rPr>
              <w:lastRenderedPageBreak/>
              <w:t>Même procédure que le niveau communautaire</w:t>
            </w:r>
          </w:p>
          <w:p w:rsidR="007462F3" w:rsidRPr="00546196" w:rsidRDefault="007462F3" w:rsidP="006F76B5">
            <w:pPr>
              <w:rPr>
                <w:rFonts w:asciiTheme="minorHAnsi" w:hAnsiTheme="minorHAnsi" w:cstheme="minorHAnsi"/>
                <w:szCs w:val="24"/>
              </w:rPr>
            </w:pPr>
          </w:p>
        </w:tc>
      </w:tr>
      <w:tr w:rsidR="007462F3" w:rsidRPr="00546196" w:rsidTr="006F76B5">
        <w:tc>
          <w:tcPr>
            <w:tcW w:w="5000" w:type="pct"/>
            <w:gridSpan w:val="4"/>
            <w:shd w:val="clear" w:color="auto" w:fill="DEEAF6"/>
            <w:vAlign w:val="center"/>
          </w:tcPr>
          <w:p w:rsidR="007462F3" w:rsidRPr="00546196" w:rsidRDefault="007462F3" w:rsidP="00237F2C">
            <w:pPr>
              <w:pStyle w:val="JhpTabletext"/>
              <w:rPr>
                <w:rFonts w:asciiTheme="minorHAnsi" w:hAnsiTheme="minorHAnsi" w:cstheme="minorHAnsi"/>
                <w:b/>
                <w:sz w:val="24"/>
                <w:szCs w:val="24"/>
              </w:rPr>
            </w:pPr>
            <w:r w:rsidRPr="00546196">
              <w:rPr>
                <w:rFonts w:asciiTheme="minorHAnsi" w:hAnsiTheme="minorHAnsi" w:cstheme="minorHAnsi"/>
                <w:b/>
                <w:sz w:val="24"/>
                <w:szCs w:val="24"/>
              </w:rPr>
              <w:lastRenderedPageBreak/>
              <w:t>Stérilisation</w:t>
            </w:r>
          </w:p>
        </w:tc>
      </w:tr>
      <w:tr w:rsidR="007462F3" w:rsidRPr="00546196" w:rsidTr="006F76B5">
        <w:tc>
          <w:tcPr>
            <w:tcW w:w="1244" w:type="pct"/>
          </w:tcPr>
          <w:p w:rsidR="007462F3" w:rsidRPr="00546196" w:rsidRDefault="00237F2C"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Envoyer si possible le matériel à stériliser au CS</w:t>
            </w:r>
          </w:p>
        </w:tc>
        <w:tc>
          <w:tcPr>
            <w:tcW w:w="1252" w:type="pct"/>
          </w:tcPr>
          <w:p w:rsidR="007462F3" w:rsidRPr="00007930" w:rsidRDefault="007462F3" w:rsidP="00237F2C">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 xml:space="preserve">Au poupinel (chaleur sèche) </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 xml:space="preserve">A l’autoclave idéalement (chaleur humide) </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Selon le protocole décrit pour chaque type de matériel/consommable</w:t>
            </w:r>
          </w:p>
        </w:tc>
        <w:tc>
          <w:tcPr>
            <w:tcW w:w="1252" w:type="pct"/>
          </w:tcPr>
          <w:p w:rsidR="007462F3" w:rsidRPr="00546196" w:rsidRDefault="007462F3" w:rsidP="00FC4AD4">
            <w:pPr>
              <w:pStyle w:val="JhpTabletext"/>
              <w:numPr>
                <w:ilvl w:val="0"/>
                <w:numId w:val="189"/>
              </w:numPr>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PS/CS</w:t>
            </w: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c>
          <w:tcPr>
            <w:tcW w:w="1252" w:type="pct"/>
          </w:tcPr>
          <w:p w:rsidR="007462F3" w:rsidRPr="00546196" w:rsidRDefault="007462F3" w:rsidP="00FC4AD4">
            <w:pPr>
              <w:pStyle w:val="JhpTabletext"/>
              <w:numPr>
                <w:ilvl w:val="0"/>
                <w:numId w:val="189"/>
              </w:numPr>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PS/CS</w:t>
            </w: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546196" w:rsidTr="006F76B5">
        <w:tc>
          <w:tcPr>
            <w:tcW w:w="5000" w:type="pct"/>
            <w:gridSpan w:val="4"/>
            <w:shd w:val="clear" w:color="auto" w:fill="DEEAF6"/>
            <w:vAlign w:val="center"/>
          </w:tcPr>
          <w:p w:rsidR="007462F3" w:rsidRPr="00546196" w:rsidRDefault="007462F3" w:rsidP="00237F2C">
            <w:pPr>
              <w:pStyle w:val="JhpTabletext"/>
              <w:pageBreakBefore/>
              <w:rPr>
                <w:rFonts w:asciiTheme="minorHAnsi" w:hAnsiTheme="minorHAnsi" w:cstheme="minorHAnsi"/>
                <w:b/>
                <w:sz w:val="24"/>
                <w:szCs w:val="24"/>
              </w:rPr>
            </w:pPr>
            <w:r w:rsidRPr="00546196">
              <w:rPr>
                <w:rFonts w:asciiTheme="minorHAnsi" w:hAnsiTheme="minorHAnsi" w:cstheme="minorHAnsi"/>
                <w:b/>
                <w:sz w:val="24"/>
                <w:szCs w:val="24"/>
              </w:rPr>
              <w:lastRenderedPageBreak/>
              <w:t xml:space="preserve">Désinfection à haut </w:t>
            </w:r>
            <w:r w:rsidR="004A6E1B" w:rsidRPr="00546196">
              <w:rPr>
                <w:rFonts w:asciiTheme="minorHAnsi" w:hAnsiTheme="minorHAnsi" w:cstheme="minorHAnsi"/>
                <w:b/>
                <w:sz w:val="24"/>
                <w:szCs w:val="24"/>
              </w:rPr>
              <w:t>niveaux</w:t>
            </w:r>
          </w:p>
        </w:tc>
      </w:tr>
      <w:tr w:rsidR="007462F3" w:rsidRPr="00546196" w:rsidTr="006F76B5">
        <w:trPr>
          <w:trHeight w:val="202"/>
        </w:trPr>
        <w:tc>
          <w:tcPr>
            <w:tcW w:w="1244" w:type="pct"/>
          </w:tcPr>
          <w:p w:rsidR="007462F3" w:rsidRPr="00546196" w:rsidRDefault="007462F3" w:rsidP="006F76B5">
            <w:pPr>
              <w:pStyle w:val="JhpTabletext"/>
              <w:rPr>
                <w:rFonts w:asciiTheme="minorHAnsi" w:hAnsiTheme="minorHAnsi" w:cstheme="minorHAnsi"/>
                <w:sz w:val="24"/>
                <w:szCs w:val="24"/>
              </w:rPr>
            </w:pPr>
            <w:r w:rsidRPr="00546196">
              <w:rPr>
                <w:rFonts w:asciiTheme="minorHAnsi" w:hAnsiTheme="minorHAnsi" w:cstheme="minorHAnsi"/>
                <w:sz w:val="24"/>
                <w:szCs w:val="24"/>
              </w:rPr>
              <w:t>DHN par ebullition</w:t>
            </w:r>
          </w:p>
        </w:tc>
        <w:tc>
          <w:tcPr>
            <w:tcW w:w="1252" w:type="pct"/>
          </w:tcPr>
          <w:p w:rsidR="007462F3" w:rsidRPr="00007930" w:rsidRDefault="007462F3" w:rsidP="00237F2C">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DHN par ébullition </w:t>
            </w:r>
          </w:p>
          <w:p w:rsidR="007462F3" w:rsidRPr="00007930" w:rsidRDefault="007462F3" w:rsidP="00237F2C">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 xml:space="preserve">DHN par vapeur </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DHN par produits chimiques (chlore, glutaraldéhyde, formaldéhyde)</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En respectant les différents protocoles standards de PCI</w:t>
            </w:r>
          </w:p>
        </w:tc>
        <w:tc>
          <w:tcPr>
            <w:tcW w:w="1252" w:type="pct"/>
          </w:tcPr>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DHN par produits chimiques (chlore, glutaraldéhyde, formaldéhyde)</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En respectant les différents protocoles standards de PCI</w:t>
            </w:r>
          </w:p>
        </w:tc>
        <w:tc>
          <w:tcPr>
            <w:tcW w:w="1252" w:type="pct"/>
          </w:tcPr>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DHN par produits chimiques (chlore, glutaraldéhyde, formaldéhyde)</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En respectant les différents protocoles standards de PCI</w:t>
            </w:r>
          </w:p>
        </w:tc>
      </w:tr>
      <w:tr w:rsidR="007462F3" w:rsidRPr="00546196" w:rsidTr="006F76B5">
        <w:tc>
          <w:tcPr>
            <w:tcW w:w="5000" w:type="pct"/>
            <w:gridSpan w:val="4"/>
            <w:shd w:val="clear" w:color="auto" w:fill="DEEAF6"/>
            <w:vAlign w:val="center"/>
          </w:tcPr>
          <w:p w:rsidR="007462F3" w:rsidRPr="00546196" w:rsidRDefault="007462F3" w:rsidP="00FC4AD4">
            <w:pPr>
              <w:pStyle w:val="JhpTabletext"/>
              <w:numPr>
                <w:ilvl w:val="1"/>
                <w:numId w:val="61"/>
              </w:numPr>
              <w:ind w:left="360"/>
              <w:rPr>
                <w:rFonts w:asciiTheme="minorHAnsi" w:hAnsiTheme="minorHAnsi" w:cstheme="minorHAnsi"/>
                <w:b/>
                <w:sz w:val="24"/>
                <w:szCs w:val="24"/>
              </w:rPr>
            </w:pPr>
            <w:r w:rsidRPr="00546196">
              <w:rPr>
                <w:rFonts w:asciiTheme="minorHAnsi" w:hAnsiTheme="minorHAnsi" w:cstheme="minorHAnsi"/>
                <w:b/>
                <w:sz w:val="24"/>
                <w:szCs w:val="24"/>
              </w:rPr>
              <w:t xml:space="preserve">Traitement du linge </w:t>
            </w:r>
          </w:p>
        </w:tc>
      </w:tr>
      <w:tr w:rsidR="007462F3" w:rsidRPr="00546196" w:rsidTr="006F76B5">
        <w:tc>
          <w:tcPr>
            <w:tcW w:w="1244" w:type="pct"/>
          </w:tcPr>
          <w:p w:rsidR="007462F3" w:rsidRPr="00546196" w:rsidRDefault="007462F3" w:rsidP="00237F2C">
            <w:pPr>
              <w:pStyle w:val="JhpTableBullet2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Port de gant de ménage ;</w:t>
            </w:r>
          </w:p>
          <w:p w:rsidR="007462F3" w:rsidRPr="00546196" w:rsidRDefault="007462F3" w:rsidP="00237F2C">
            <w:pPr>
              <w:pStyle w:val="JhpTableBullet2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Nettoyage (eau bouillante et savon)</w:t>
            </w:r>
          </w:p>
          <w:p w:rsidR="007462F3" w:rsidRPr="00546196" w:rsidRDefault="007462F3" w:rsidP="00237F2C">
            <w:pPr>
              <w:pStyle w:val="JhpTableBullet20"/>
              <w:numPr>
                <w:ilvl w:val="0"/>
                <w:numId w:val="0"/>
              </w:numPr>
              <w:rPr>
                <w:rFonts w:asciiTheme="minorHAnsi" w:hAnsiTheme="minorHAnsi" w:cstheme="minorHAnsi"/>
                <w:sz w:val="24"/>
                <w:szCs w:val="24"/>
              </w:rPr>
            </w:pPr>
            <w:r w:rsidRPr="00546196">
              <w:rPr>
                <w:rFonts w:asciiTheme="minorHAnsi" w:hAnsiTheme="minorHAnsi" w:cstheme="minorHAnsi"/>
                <w:sz w:val="24"/>
                <w:szCs w:val="24"/>
              </w:rPr>
              <w:t xml:space="preserve">Disinfection </w:t>
            </w:r>
          </w:p>
          <w:p w:rsidR="007462F3" w:rsidRPr="00546196" w:rsidRDefault="007462F3" w:rsidP="00237F2C">
            <w:pPr>
              <w:pStyle w:val="JhpTableBullet20"/>
              <w:numPr>
                <w:ilvl w:val="0"/>
                <w:numId w:val="0"/>
              </w:numPr>
              <w:rPr>
                <w:rFonts w:asciiTheme="minorHAnsi" w:hAnsiTheme="minorHAnsi" w:cstheme="minorHAnsi"/>
                <w:sz w:val="24"/>
                <w:szCs w:val="24"/>
              </w:rPr>
            </w:pPr>
            <w:r w:rsidRPr="00546196">
              <w:rPr>
                <w:rFonts w:asciiTheme="minorHAnsi" w:hAnsiTheme="minorHAnsi" w:cstheme="minorHAnsi"/>
                <w:sz w:val="24"/>
                <w:szCs w:val="24"/>
              </w:rPr>
              <w:t>Lavage</w:t>
            </w:r>
          </w:p>
          <w:p w:rsidR="007462F3" w:rsidRPr="00546196" w:rsidRDefault="007462F3" w:rsidP="00237F2C">
            <w:pPr>
              <w:pStyle w:val="JhpTableBullet20"/>
              <w:numPr>
                <w:ilvl w:val="0"/>
                <w:numId w:val="0"/>
              </w:numPr>
              <w:rPr>
                <w:rFonts w:asciiTheme="minorHAnsi" w:hAnsiTheme="minorHAnsi" w:cstheme="minorHAnsi"/>
                <w:sz w:val="24"/>
                <w:szCs w:val="24"/>
              </w:rPr>
            </w:pPr>
            <w:r w:rsidRPr="00546196">
              <w:rPr>
                <w:rFonts w:asciiTheme="minorHAnsi" w:hAnsiTheme="minorHAnsi" w:cstheme="minorHAnsi"/>
                <w:sz w:val="24"/>
                <w:szCs w:val="24"/>
              </w:rPr>
              <w:t xml:space="preserve">Rinçage </w:t>
            </w:r>
          </w:p>
          <w:p w:rsidR="007462F3" w:rsidRPr="00546196" w:rsidRDefault="007462F3" w:rsidP="00237F2C">
            <w:pPr>
              <w:pStyle w:val="JhpTableBullet20"/>
              <w:numPr>
                <w:ilvl w:val="0"/>
                <w:numId w:val="0"/>
              </w:numPr>
              <w:rPr>
                <w:rFonts w:asciiTheme="minorHAnsi" w:hAnsiTheme="minorHAnsi" w:cstheme="minorHAnsi"/>
                <w:sz w:val="24"/>
                <w:szCs w:val="24"/>
              </w:rPr>
            </w:pPr>
            <w:r w:rsidRPr="00546196">
              <w:rPr>
                <w:rFonts w:asciiTheme="minorHAnsi" w:hAnsiTheme="minorHAnsi" w:cstheme="minorHAnsi"/>
                <w:sz w:val="24"/>
                <w:szCs w:val="24"/>
              </w:rPr>
              <w:t>Séchage</w:t>
            </w:r>
          </w:p>
        </w:tc>
        <w:tc>
          <w:tcPr>
            <w:tcW w:w="1252" w:type="pct"/>
          </w:tcPr>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Collecte de linges souillés dans un plastic étanche pour le transport</w:t>
            </w:r>
          </w:p>
          <w:p w:rsidR="007462F3" w:rsidRPr="00007930" w:rsidRDefault="007462F3" w:rsidP="00237F2C">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 xml:space="preserve">Triage </w:t>
            </w:r>
          </w:p>
          <w:p w:rsidR="007462F3" w:rsidRPr="00007930" w:rsidRDefault="007462F3" w:rsidP="00237F2C">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 xml:space="preserve">Nettoyage </w:t>
            </w:r>
          </w:p>
          <w:p w:rsidR="007462F3" w:rsidRPr="00007930" w:rsidRDefault="00237F2C" w:rsidP="00237F2C">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Désinfection</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Lavage de linge souillé à la main/machine à laver</w:t>
            </w:r>
          </w:p>
          <w:p w:rsidR="007462F3" w:rsidRPr="00007930" w:rsidRDefault="007462F3" w:rsidP="00237F2C">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Séchage, pliage</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Stérilisation à la cocotte ou à l’autoclave</w:t>
            </w:r>
          </w:p>
          <w:p w:rsidR="007462F3" w:rsidRPr="00007930" w:rsidRDefault="007462F3" w:rsidP="00237F2C">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Stockage</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En respectant les différents protocoles de PCI.</w:t>
            </w:r>
          </w:p>
        </w:tc>
        <w:tc>
          <w:tcPr>
            <w:tcW w:w="1252" w:type="pct"/>
          </w:tcPr>
          <w:p w:rsidR="007462F3" w:rsidRPr="00546196" w:rsidRDefault="007462F3" w:rsidP="00FC4AD4">
            <w:pPr>
              <w:pStyle w:val="JhpTabletext"/>
              <w:numPr>
                <w:ilvl w:val="0"/>
                <w:numId w:val="190"/>
              </w:numPr>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PS/CS</w:t>
            </w: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c>
          <w:tcPr>
            <w:tcW w:w="1252" w:type="pct"/>
          </w:tcPr>
          <w:p w:rsidR="007462F3" w:rsidRPr="00546196" w:rsidRDefault="007462F3" w:rsidP="00FC4AD4">
            <w:pPr>
              <w:pStyle w:val="JhpTabletext"/>
              <w:numPr>
                <w:ilvl w:val="0"/>
                <w:numId w:val="190"/>
              </w:numPr>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PS/CS</w:t>
            </w: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546196" w:rsidTr="006F76B5">
        <w:tc>
          <w:tcPr>
            <w:tcW w:w="5000" w:type="pct"/>
            <w:gridSpan w:val="4"/>
            <w:shd w:val="clear" w:color="auto" w:fill="9CC2E5"/>
            <w:vAlign w:val="center"/>
          </w:tcPr>
          <w:p w:rsidR="007462F3" w:rsidRPr="00546196" w:rsidRDefault="007462F3" w:rsidP="00237F2C">
            <w:pPr>
              <w:pStyle w:val="JhpTabletext"/>
              <w:rPr>
                <w:rFonts w:asciiTheme="minorHAnsi" w:hAnsiTheme="minorHAnsi" w:cstheme="minorHAnsi"/>
                <w:b/>
                <w:sz w:val="24"/>
                <w:szCs w:val="24"/>
                <w:lang w:val="fr-FR"/>
              </w:rPr>
            </w:pPr>
            <w:r w:rsidRPr="00546196">
              <w:rPr>
                <w:rFonts w:asciiTheme="minorHAnsi" w:hAnsiTheme="minorHAnsi" w:cstheme="minorHAnsi"/>
                <w:b/>
                <w:sz w:val="24"/>
                <w:szCs w:val="24"/>
                <w:lang w:val="fr-FR"/>
              </w:rPr>
              <w:t xml:space="preserve">Préparation de la peau avant les actes chirurgicaux </w:t>
            </w:r>
          </w:p>
        </w:tc>
      </w:tr>
      <w:tr w:rsidR="007462F3" w:rsidRPr="00546196" w:rsidTr="006F76B5">
        <w:tc>
          <w:tcPr>
            <w:tcW w:w="1244" w:type="pct"/>
          </w:tcPr>
          <w:p w:rsidR="007462F3" w:rsidRPr="00546196" w:rsidRDefault="007462F3" w:rsidP="006F76B5">
            <w:pPr>
              <w:pStyle w:val="JhpTabletext"/>
              <w:rPr>
                <w:rFonts w:asciiTheme="minorHAnsi" w:hAnsiTheme="minorHAnsi" w:cstheme="minorHAnsi"/>
                <w:sz w:val="24"/>
                <w:szCs w:val="24"/>
                <w:lang w:val="fr-FR"/>
              </w:rPr>
            </w:pPr>
          </w:p>
        </w:tc>
        <w:tc>
          <w:tcPr>
            <w:tcW w:w="1252" w:type="pct"/>
          </w:tcPr>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Se laver les mains (lavage simple)</w:t>
            </w:r>
          </w:p>
          <w:p w:rsidR="007462F3" w:rsidRPr="00007930" w:rsidRDefault="007462F3" w:rsidP="00237F2C">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 xml:space="preserve">Porter </w:t>
            </w:r>
            <w:r w:rsidR="00237F2C" w:rsidRPr="00007930">
              <w:rPr>
                <w:rFonts w:asciiTheme="minorHAnsi" w:hAnsiTheme="minorHAnsi" w:cstheme="minorHAnsi"/>
                <w:sz w:val="24"/>
                <w:szCs w:val="24"/>
                <w:lang w:val="fr-FR"/>
              </w:rPr>
              <w:t>les EPI</w:t>
            </w:r>
          </w:p>
          <w:p w:rsidR="007462F3" w:rsidRPr="00546196" w:rsidRDefault="007462F3" w:rsidP="00237F2C">
            <w:pPr>
              <w:pStyle w:val="JhpTableBullet10"/>
              <w:numPr>
                <w:ilvl w:val="0"/>
                <w:numId w:val="0"/>
              </w:numPr>
              <w:rPr>
                <w:rFonts w:asciiTheme="minorHAnsi" w:hAnsiTheme="minorHAnsi" w:cstheme="minorHAnsi"/>
                <w:sz w:val="24"/>
                <w:szCs w:val="24"/>
                <w:lang w:val="fr-FR"/>
              </w:rPr>
            </w:pPr>
            <w:r w:rsidRPr="00546196">
              <w:rPr>
                <w:rFonts w:asciiTheme="minorHAnsi" w:hAnsiTheme="minorHAnsi" w:cstheme="minorHAnsi"/>
                <w:sz w:val="24"/>
                <w:szCs w:val="24"/>
                <w:lang w:val="fr-FR"/>
              </w:rPr>
              <w:t>Si la peau est souillée lavez-la d’abord avec de l’eau et du savon</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 xml:space="preserve">Couper les poils au raz de la peau </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62F3" w:rsidRPr="00546196">
              <w:rPr>
                <w:rFonts w:asciiTheme="minorHAnsi" w:hAnsiTheme="minorHAnsi" w:cstheme="minorHAnsi"/>
                <w:sz w:val="24"/>
                <w:szCs w:val="24"/>
                <w:lang w:val="fr-FR"/>
              </w:rPr>
              <w:t>Demander à la cliente si elle a des réactions allergiques avant de choisir une solution antiseptique</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Appliquer un antiseptique en partant du champ opératoire vers l’extérieur sur plusieurs centimètres en employant un mouvement circulaire</w:t>
            </w:r>
          </w:p>
        </w:tc>
        <w:tc>
          <w:tcPr>
            <w:tcW w:w="1252" w:type="pct"/>
          </w:tcPr>
          <w:p w:rsidR="007462F3" w:rsidRPr="00546196" w:rsidRDefault="007462F3" w:rsidP="00FC4AD4">
            <w:pPr>
              <w:pStyle w:val="JhpTabletext"/>
              <w:numPr>
                <w:ilvl w:val="0"/>
                <w:numId w:val="191"/>
              </w:numPr>
              <w:rPr>
                <w:rFonts w:asciiTheme="minorHAnsi" w:hAnsiTheme="minorHAnsi" w:cstheme="minorHAnsi"/>
                <w:sz w:val="24"/>
                <w:szCs w:val="24"/>
                <w:lang w:val="fr-FR"/>
              </w:rPr>
            </w:pPr>
            <w:r w:rsidRPr="00546196">
              <w:rPr>
                <w:rFonts w:asciiTheme="minorHAnsi" w:hAnsiTheme="minorHAnsi" w:cstheme="minorHAnsi"/>
                <w:sz w:val="24"/>
                <w:szCs w:val="24"/>
                <w:lang w:val="fr-FR"/>
              </w:rPr>
              <w:lastRenderedPageBreak/>
              <w:t>Même procédure que le niveau PS/CS</w:t>
            </w: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c>
          <w:tcPr>
            <w:tcW w:w="1252" w:type="pct"/>
          </w:tcPr>
          <w:p w:rsidR="007462F3" w:rsidRPr="00546196" w:rsidRDefault="007462F3" w:rsidP="00FC4AD4">
            <w:pPr>
              <w:pStyle w:val="JhpTabletext"/>
              <w:numPr>
                <w:ilvl w:val="0"/>
                <w:numId w:val="191"/>
              </w:numPr>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PS/CS</w:t>
            </w: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546196" w:rsidTr="006F76B5">
        <w:tc>
          <w:tcPr>
            <w:tcW w:w="5000" w:type="pct"/>
            <w:gridSpan w:val="4"/>
            <w:shd w:val="clear" w:color="auto" w:fill="9CC2E5"/>
            <w:vAlign w:val="center"/>
          </w:tcPr>
          <w:p w:rsidR="007462F3" w:rsidRPr="00546196" w:rsidRDefault="007462F3" w:rsidP="00FC4AD4">
            <w:pPr>
              <w:pStyle w:val="JhpTabletext"/>
              <w:pageBreakBefore/>
              <w:numPr>
                <w:ilvl w:val="0"/>
                <w:numId w:val="61"/>
              </w:numPr>
              <w:ind w:left="288" w:hanging="288"/>
              <w:rPr>
                <w:rFonts w:asciiTheme="minorHAnsi" w:hAnsiTheme="minorHAnsi" w:cstheme="minorHAnsi"/>
                <w:b/>
                <w:sz w:val="24"/>
                <w:szCs w:val="24"/>
              </w:rPr>
            </w:pPr>
            <w:r w:rsidRPr="00546196">
              <w:rPr>
                <w:rFonts w:asciiTheme="minorHAnsi" w:hAnsiTheme="minorHAnsi" w:cstheme="minorHAnsi"/>
                <w:b/>
                <w:sz w:val="24"/>
                <w:szCs w:val="24"/>
              </w:rPr>
              <w:lastRenderedPageBreak/>
              <w:t xml:space="preserve">Gestion des déchets </w:t>
            </w:r>
          </w:p>
        </w:tc>
      </w:tr>
      <w:tr w:rsidR="007462F3" w:rsidRPr="00546196" w:rsidTr="006F76B5">
        <w:tc>
          <w:tcPr>
            <w:tcW w:w="1244" w:type="pct"/>
          </w:tcPr>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Sensibiliser la communauté sur l'importance d'une bonne gestion des déchets</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Se protéger lors de la manipulation des déchets</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Trier les déchets à la source : tranchants, contaminés, non contaminés</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Collecter les déchets dans les containers appropriés : objets tranchants/piquants dans une boite de sécurité</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Envoyer les boites contenant les tranchants au CS/PS</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Bruler ou enterrer les déchets contaminés selon le protocole existant</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Envoyer à la décharge publique les déchets non contaminés</w:t>
            </w:r>
          </w:p>
        </w:tc>
        <w:tc>
          <w:tcPr>
            <w:tcW w:w="1252" w:type="pct"/>
          </w:tcPr>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Se protéger lors de la manipulation des déchets</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Trier les déchets à la source selon la procédure en vigueur, les regrouper dans les emballages.</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Transporter dans les lieux de stockage interne et externe selon la nature des déchets</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 xml:space="preserve">Transporter de façon sécuritaire jusqu’à l’entreposage final des déchets biomédicaux tout en respectant l’heure et l’itinéraire de l’acheminement. </w:t>
            </w:r>
          </w:p>
          <w:p w:rsidR="007462F3" w:rsidRPr="00546196" w:rsidRDefault="00237F2C" w:rsidP="00237F2C">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 xml:space="preserve">Eliminer les déchets selon les protocoles de gestion des différents types de déchets en vigueur (Envoyer les boites contenant les objets tranchants et piquants à l'hôpital si le CS ne dispose pas d'incinérateur) </w:t>
            </w:r>
          </w:p>
        </w:tc>
        <w:tc>
          <w:tcPr>
            <w:tcW w:w="1252" w:type="pct"/>
          </w:tcPr>
          <w:p w:rsidR="007462F3" w:rsidRPr="00546196" w:rsidRDefault="007462F3" w:rsidP="00FC4AD4">
            <w:pPr>
              <w:pStyle w:val="JhpTabletext"/>
              <w:numPr>
                <w:ilvl w:val="0"/>
                <w:numId w:val="192"/>
              </w:numPr>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PS/CS</w:t>
            </w:r>
          </w:p>
          <w:p w:rsidR="007462F3" w:rsidRPr="00546196" w:rsidRDefault="007462F3" w:rsidP="006F76B5">
            <w:pPr>
              <w:pStyle w:val="JhpTabletext"/>
              <w:rPr>
                <w:rFonts w:asciiTheme="minorHAnsi" w:hAnsiTheme="minorHAnsi" w:cstheme="minorHAnsi"/>
                <w:sz w:val="24"/>
                <w:szCs w:val="24"/>
                <w:lang w:val="fr-FR"/>
              </w:rPr>
            </w:pP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c>
          <w:tcPr>
            <w:tcW w:w="1252" w:type="pct"/>
          </w:tcPr>
          <w:p w:rsidR="007462F3" w:rsidRPr="00546196" w:rsidRDefault="007462F3" w:rsidP="00FC4AD4">
            <w:pPr>
              <w:pStyle w:val="JhpTabletext"/>
              <w:numPr>
                <w:ilvl w:val="0"/>
                <w:numId w:val="192"/>
              </w:numPr>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PS/CS</w:t>
            </w: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546196" w:rsidTr="006F76B5">
        <w:tc>
          <w:tcPr>
            <w:tcW w:w="5000" w:type="pct"/>
            <w:gridSpan w:val="4"/>
            <w:shd w:val="clear" w:color="auto" w:fill="9CC2E5"/>
            <w:vAlign w:val="center"/>
          </w:tcPr>
          <w:p w:rsidR="007462F3" w:rsidRPr="00546196" w:rsidRDefault="007462F3" w:rsidP="0013436E">
            <w:pPr>
              <w:pStyle w:val="JhpTabletext"/>
              <w:rPr>
                <w:rFonts w:asciiTheme="minorHAnsi" w:hAnsiTheme="minorHAnsi" w:cstheme="minorHAnsi"/>
                <w:b/>
                <w:sz w:val="24"/>
                <w:szCs w:val="24"/>
                <w:lang w:val="fr-FR"/>
              </w:rPr>
            </w:pPr>
            <w:r w:rsidRPr="00546196">
              <w:rPr>
                <w:rFonts w:asciiTheme="minorHAnsi" w:hAnsiTheme="minorHAnsi" w:cstheme="minorHAnsi"/>
                <w:b/>
                <w:sz w:val="24"/>
                <w:szCs w:val="24"/>
                <w:lang w:val="fr-FR"/>
              </w:rPr>
              <w:t>WASH: Eau, Hygiène et assainissement</w:t>
            </w:r>
          </w:p>
        </w:tc>
      </w:tr>
      <w:tr w:rsidR="007462F3" w:rsidRPr="00546196" w:rsidTr="006F76B5">
        <w:tc>
          <w:tcPr>
            <w:tcW w:w="1244" w:type="pct"/>
          </w:tcPr>
          <w:p w:rsidR="007462F3" w:rsidRPr="0013436E" w:rsidRDefault="0013436E" w:rsidP="0013436E">
            <w:pPr>
              <w:pStyle w:val="MCHIPtablebullet"/>
              <w:numPr>
                <w:ilvl w:val="0"/>
                <w:numId w:val="0"/>
              </w:numPr>
              <w:spacing w:before="0"/>
              <w:rPr>
                <w:sz w:val="24"/>
                <w:lang w:val="fr-FR"/>
              </w:rPr>
            </w:pPr>
            <w:r w:rsidRPr="0013436E">
              <w:rPr>
                <w:sz w:val="24"/>
                <w:lang w:val="fr-FR"/>
              </w:rPr>
              <w:t>-</w:t>
            </w:r>
            <w:r w:rsidR="007462F3" w:rsidRPr="0013436E">
              <w:rPr>
                <w:sz w:val="24"/>
                <w:lang w:val="fr-FR"/>
              </w:rPr>
              <w:t>Sensibiliser et encourager la population à :</w:t>
            </w:r>
          </w:p>
          <w:p w:rsidR="007462F3" w:rsidRPr="00007930" w:rsidRDefault="007462F3" w:rsidP="0013436E">
            <w:pPr>
              <w:pStyle w:val="MCHIPtablebullet"/>
              <w:numPr>
                <w:ilvl w:val="0"/>
                <w:numId w:val="0"/>
              </w:numPr>
              <w:spacing w:before="0"/>
              <w:rPr>
                <w:sz w:val="24"/>
                <w:lang w:val="fr-FR"/>
              </w:rPr>
            </w:pPr>
            <w:r w:rsidRPr="00007930">
              <w:rPr>
                <w:sz w:val="24"/>
                <w:lang w:val="fr-FR"/>
              </w:rPr>
              <w:t>construire des latrines à domicile selon les normes</w:t>
            </w:r>
          </w:p>
          <w:p w:rsidR="007462F3" w:rsidRPr="0013436E" w:rsidRDefault="0013436E" w:rsidP="0013436E">
            <w:pPr>
              <w:pStyle w:val="MCHIPtablebullet"/>
              <w:numPr>
                <w:ilvl w:val="0"/>
                <w:numId w:val="0"/>
              </w:numPr>
              <w:spacing w:before="0"/>
              <w:rPr>
                <w:sz w:val="24"/>
                <w:lang w:val="fr-FR"/>
              </w:rPr>
            </w:pPr>
            <w:r w:rsidRPr="0013436E">
              <w:rPr>
                <w:sz w:val="24"/>
                <w:lang w:val="fr-FR"/>
              </w:rPr>
              <w:t>-</w:t>
            </w:r>
            <w:r w:rsidR="007462F3" w:rsidRPr="0013436E">
              <w:rPr>
                <w:sz w:val="24"/>
                <w:lang w:val="fr-FR"/>
              </w:rPr>
              <w:t xml:space="preserve">utiliser les toilettes et les entretenir </w:t>
            </w:r>
          </w:p>
          <w:p w:rsidR="007462F3" w:rsidRPr="00546196" w:rsidRDefault="0013436E" w:rsidP="0013436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Aménager et entretenir les sources d’eau potable selon les normes</w:t>
            </w:r>
          </w:p>
          <w:p w:rsidR="007462F3" w:rsidRPr="00546196" w:rsidRDefault="0013436E" w:rsidP="0013436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62F3" w:rsidRPr="00546196">
              <w:rPr>
                <w:rFonts w:asciiTheme="minorHAnsi" w:hAnsiTheme="minorHAnsi" w:cstheme="minorHAnsi"/>
                <w:sz w:val="24"/>
                <w:szCs w:val="24"/>
                <w:lang w:val="fr-FR"/>
              </w:rPr>
              <w:t>Utiliser seulement et rationnellement l'eau potable</w:t>
            </w:r>
          </w:p>
          <w:p w:rsidR="007462F3" w:rsidRPr="00546196" w:rsidRDefault="0013436E" w:rsidP="0013436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Assainir le milieu de vie</w:t>
            </w:r>
          </w:p>
        </w:tc>
        <w:tc>
          <w:tcPr>
            <w:tcW w:w="1252" w:type="pct"/>
          </w:tcPr>
          <w:p w:rsidR="007462F3" w:rsidRPr="00546196" w:rsidRDefault="0013436E" w:rsidP="0013436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62F3" w:rsidRPr="00546196">
              <w:rPr>
                <w:rFonts w:asciiTheme="minorHAnsi" w:hAnsiTheme="minorHAnsi" w:cstheme="minorHAnsi"/>
                <w:sz w:val="24"/>
                <w:szCs w:val="24"/>
                <w:lang w:val="fr-FR"/>
              </w:rPr>
              <w:t>Même procédure que le niveau communautaire plus :</w:t>
            </w:r>
          </w:p>
          <w:p w:rsidR="007462F3" w:rsidRPr="00546196" w:rsidRDefault="0013436E" w:rsidP="0013436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546196">
              <w:rPr>
                <w:rFonts w:asciiTheme="minorHAnsi" w:hAnsiTheme="minorHAnsi" w:cstheme="minorHAnsi"/>
                <w:sz w:val="24"/>
                <w:szCs w:val="24"/>
                <w:lang w:val="fr-FR"/>
              </w:rPr>
              <w:t>Assurer l'adduction d’eau dans les différents points de prestation des services</w:t>
            </w:r>
          </w:p>
          <w:p w:rsidR="007462F3" w:rsidRPr="0013436E" w:rsidRDefault="0013436E" w:rsidP="0013436E">
            <w:pPr>
              <w:pStyle w:val="MCHIPtablebullet"/>
              <w:numPr>
                <w:ilvl w:val="0"/>
                <w:numId w:val="0"/>
              </w:numPr>
              <w:spacing w:before="0"/>
              <w:rPr>
                <w:rFonts w:asciiTheme="minorHAnsi" w:hAnsiTheme="minorHAnsi" w:cstheme="minorHAnsi"/>
                <w:sz w:val="24"/>
                <w:szCs w:val="24"/>
                <w:lang w:val="fr-FR"/>
              </w:rPr>
            </w:pPr>
            <w:r w:rsidRPr="0013436E">
              <w:rPr>
                <w:rFonts w:asciiTheme="minorHAnsi" w:hAnsiTheme="minorHAnsi" w:cstheme="minorHAnsi"/>
                <w:sz w:val="24"/>
                <w:szCs w:val="24"/>
                <w:lang w:val="fr-FR"/>
              </w:rPr>
              <w:t>-</w:t>
            </w:r>
            <w:r w:rsidR="007462F3" w:rsidRPr="0013436E">
              <w:rPr>
                <w:rFonts w:asciiTheme="minorHAnsi" w:hAnsiTheme="minorHAnsi" w:cstheme="minorHAnsi"/>
                <w:sz w:val="24"/>
                <w:szCs w:val="24"/>
                <w:lang w:val="fr-FR"/>
              </w:rPr>
              <w:t xml:space="preserve">Réaliser l'assainissement des locaux et dépendances, des voies et </w:t>
            </w:r>
            <w:r w:rsidR="007462F3" w:rsidRPr="0013436E">
              <w:rPr>
                <w:rFonts w:asciiTheme="minorHAnsi" w:hAnsiTheme="minorHAnsi" w:cstheme="minorHAnsi"/>
                <w:sz w:val="24"/>
                <w:szCs w:val="24"/>
                <w:lang w:val="fr-FR"/>
              </w:rPr>
              <w:lastRenderedPageBreak/>
              <w:t>réseaux divers selon les protocoles standards</w:t>
            </w:r>
          </w:p>
          <w:p w:rsidR="007462F3" w:rsidRPr="0013436E" w:rsidRDefault="0013436E" w:rsidP="0013436E">
            <w:pPr>
              <w:pStyle w:val="MCHIPtablebullet"/>
              <w:numPr>
                <w:ilvl w:val="0"/>
                <w:numId w:val="0"/>
              </w:numPr>
              <w:spacing w:before="0"/>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13436E">
              <w:rPr>
                <w:rFonts w:asciiTheme="minorHAnsi" w:hAnsiTheme="minorHAnsi" w:cstheme="minorHAnsi"/>
                <w:sz w:val="24"/>
                <w:szCs w:val="24"/>
                <w:lang w:val="fr-FR"/>
              </w:rPr>
              <w:t>Assurer le nettoyage quotidien du matériel général selon les protocoles standards de PCI</w:t>
            </w:r>
          </w:p>
        </w:tc>
        <w:tc>
          <w:tcPr>
            <w:tcW w:w="1252" w:type="pct"/>
          </w:tcPr>
          <w:p w:rsidR="007462F3" w:rsidRPr="00546196" w:rsidRDefault="007462F3" w:rsidP="006F76B5">
            <w:pPr>
              <w:pStyle w:val="JhpTableBullet10"/>
              <w:rPr>
                <w:rFonts w:asciiTheme="minorHAnsi" w:hAnsiTheme="minorHAnsi" w:cstheme="minorHAnsi"/>
                <w:sz w:val="24"/>
                <w:szCs w:val="24"/>
                <w:lang w:val="fr-FR"/>
              </w:rPr>
            </w:pPr>
            <w:r w:rsidRPr="00546196">
              <w:rPr>
                <w:rFonts w:asciiTheme="minorHAnsi" w:hAnsiTheme="minorHAnsi" w:cstheme="minorHAnsi"/>
                <w:sz w:val="24"/>
                <w:szCs w:val="24"/>
                <w:lang w:val="fr-FR"/>
              </w:rPr>
              <w:lastRenderedPageBreak/>
              <w:t>Même procédure que le niveau communautaire plus :</w:t>
            </w: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c>
          <w:tcPr>
            <w:tcW w:w="1252" w:type="pct"/>
          </w:tcPr>
          <w:p w:rsidR="007462F3" w:rsidRPr="00546196" w:rsidRDefault="007462F3" w:rsidP="006F76B5">
            <w:pPr>
              <w:pStyle w:val="JhpTableBullet10"/>
              <w:rPr>
                <w:rFonts w:asciiTheme="minorHAnsi" w:hAnsiTheme="minorHAnsi" w:cstheme="minorHAnsi"/>
                <w:sz w:val="24"/>
                <w:szCs w:val="24"/>
                <w:lang w:val="fr-FR"/>
              </w:rPr>
            </w:pPr>
            <w:r w:rsidRPr="00546196">
              <w:rPr>
                <w:rFonts w:asciiTheme="minorHAnsi" w:hAnsiTheme="minorHAnsi" w:cstheme="minorHAnsi"/>
                <w:sz w:val="24"/>
                <w:szCs w:val="24"/>
                <w:lang w:val="fr-FR"/>
              </w:rPr>
              <w:t>Même procédure que le niveau communautaire plus :</w:t>
            </w:r>
          </w:p>
          <w:p w:rsidR="007462F3" w:rsidRPr="00546196" w:rsidRDefault="007462F3" w:rsidP="006F76B5">
            <w:pPr>
              <w:pStyle w:val="JhpTableBullet10"/>
              <w:numPr>
                <w:ilvl w:val="0"/>
                <w:numId w:val="0"/>
              </w:numPr>
              <w:ind w:left="288"/>
              <w:rPr>
                <w:rFonts w:asciiTheme="minorHAnsi" w:hAnsiTheme="minorHAnsi" w:cstheme="minorHAnsi"/>
                <w:sz w:val="24"/>
                <w:szCs w:val="24"/>
                <w:lang w:val="fr-FR"/>
              </w:rPr>
            </w:pPr>
          </w:p>
        </w:tc>
      </w:tr>
    </w:tbl>
    <w:p w:rsidR="007462F3" w:rsidRPr="00D87FCA" w:rsidRDefault="007462F3" w:rsidP="007462F3">
      <w:pPr>
        <w:pStyle w:val="Titre1"/>
        <w:jc w:val="center"/>
        <w:rPr>
          <w:rFonts w:asciiTheme="minorHAnsi" w:hAnsiTheme="minorHAnsi" w:cstheme="minorHAnsi"/>
          <w:color w:val="FFFFFF"/>
        </w:rPr>
        <w:sectPr w:rsidR="007462F3" w:rsidRPr="00D87FCA" w:rsidSect="006F76B5">
          <w:footerReference w:type="even" r:id="rId176"/>
          <w:footerReference w:type="default" r:id="rId177"/>
          <w:pgSz w:w="16838" w:h="11906" w:orient="landscape"/>
          <w:pgMar w:top="1080" w:right="720" w:bottom="720" w:left="720" w:header="706" w:footer="706" w:gutter="0"/>
          <w:cols w:space="708"/>
          <w:docGrid w:linePitch="360"/>
        </w:sectPr>
      </w:pPr>
      <w:bookmarkStart w:id="280" w:name="_Toc456517412"/>
    </w:p>
    <w:p w:rsidR="002B106C" w:rsidRPr="0084213D" w:rsidRDefault="0084213D" w:rsidP="0084213D">
      <w:pPr>
        <w:pStyle w:val="Titre2"/>
        <w:rPr>
          <w:rFonts w:asciiTheme="minorHAnsi" w:hAnsiTheme="minorHAnsi" w:cstheme="minorHAnsi"/>
          <w:b/>
          <w:color w:val="70AD47" w:themeColor="accent6"/>
          <w:sz w:val="28"/>
          <w:u w:val="none"/>
        </w:rPr>
      </w:pPr>
      <w:bookmarkStart w:id="281" w:name="_Toc81733799"/>
      <w:bookmarkStart w:id="282" w:name="_Toc476318161"/>
      <w:bookmarkStart w:id="283" w:name="_Toc476923850"/>
      <w:r>
        <w:rPr>
          <w:rFonts w:asciiTheme="minorHAnsi" w:hAnsiTheme="minorHAnsi" w:cstheme="minorHAnsi"/>
          <w:b/>
          <w:color w:val="70AD47" w:themeColor="accent6"/>
          <w:sz w:val="28"/>
          <w:u w:val="none"/>
        </w:rPr>
        <w:lastRenderedPageBreak/>
        <w:t xml:space="preserve">3.2 </w:t>
      </w:r>
      <w:r w:rsidR="002B106C" w:rsidRPr="0084213D">
        <w:rPr>
          <w:rFonts w:asciiTheme="minorHAnsi" w:hAnsiTheme="minorHAnsi" w:cstheme="minorHAnsi"/>
          <w:b/>
          <w:color w:val="70AD47" w:themeColor="accent6"/>
          <w:sz w:val="28"/>
          <w:u w:val="none"/>
        </w:rPr>
        <w:t>BIOLOGIE ET IMAGERIE MEDICALES</w:t>
      </w:r>
      <w:bookmarkEnd w:id="281"/>
    </w:p>
    <w:p w:rsidR="002B106C" w:rsidRPr="00C932F6" w:rsidRDefault="002B106C" w:rsidP="002B106C">
      <w:pPr>
        <w:spacing w:after="206" w:line="259" w:lineRule="auto"/>
        <w:ind w:left="-5"/>
        <w:jc w:val="left"/>
        <w:rPr>
          <w:rFonts w:asciiTheme="minorHAnsi" w:hAnsiTheme="minorHAnsi" w:cstheme="minorHAnsi"/>
        </w:rPr>
      </w:pPr>
      <w:r w:rsidRPr="00C932F6">
        <w:rPr>
          <w:rFonts w:asciiTheme="minorHAnsi" w:hAnsiTheme="minorHAnsi" w:cstheme="minorHAnsi"/>
          <w:b/>
        </w:rPr>
        <w:t xml:space="preserve">A. </w:t>
      </w:r>
      <w:r w:rsidRPr="003F4371">
        <w:rPr>
          <w:rFonts w:asciiTheme="minorHAnsi" w:hAnsiTheme="minorHAnsi" w:cstheme="minorHAnsi"/>
          <w:b/>
        </w:rPr>
        <w:t>Normes</w:t>
      </w:r>
    </w:p>
    <w:p w:rsidR="002B106C" w:rsidRPr="00C932F6" w:rsidRDefault="002B106C" w:rsidP="00FC4AD4">
      <w:pPr>
        <w:numPr>
          <w:ilvl w:val="0"/>
          <w:numId w:val="18"/>
        </w:numPr>
        <w:spacing w:after="223" w:line="250" w:lineRule="auto"/>
        <w:ind w:hanging="360"/>
        <w:jc w:val="left"/>
        <w:rPr>
          <w:rFonts w:asciiTheme="minorHAnsi" w:hAnsiTheme="minorHAnsi" w:cstheme="minorHAnsi"/>
        </w:rPr>
      </w:pPr>
      <w:r w:rsidRPr="00C932F6">
        <w:rPr>
          <w:rFonts w:asciiTheme="minorHAnsi" w:hAnsiTheme="minorHAnsi" w:cstheme="minorHAnsi"/>
          <w:b/>
          <w:i/>
        </w:rPr>
        <w:t xml:space="preserve">Définition </w:t>
      </w:r>
    </w:p>
    <w:bookmarkEnd w:id="280"/>
    <w:bookmarkEnd w:id="282"/>
    <w:bookmarkEnd w:id="283"/>
    <w:p w:rsidR="007462F3" w:rsidRPr="00D87FCA" w:rsidRDefault="007462F3" w:rsidP="006F25B3">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La biologie médicale est l’ensemble des procédures de laboratoire qui permettent de confirmer ou d'infirmer un diagnostic, à partir d’échantillons biologiques afin d’orienter un traitement et d’assurer le suivi/surveillance médical.</w:t>
      </w:r>
    </w:p>
    <w:p w:rsidR="007462F3" w:rsidRPr="006F25B3" w:rsidRDefault="007462F3" w:rsidP="00FC4AD4">
      <w:pPr>
        <w:pStyle w:val="JhpBulletLevel1"/>
        <w:numPr>
          <w:ilvl w:val="0"/>
          <w:numId w:val="170"/>
        </w:numPr>
        <w:rPr>
          <w:rFonts w:asciiTheme="minorHAnsi" w:hAnsiTheme="minorHAnsi" w:cstheme="minorHAnsi"/>
          <w:b/>
          <w:lang w:val="fr-FR"/>
        </w:rPr>
      </w:pPr>
      <w:r w:rsidRPr="006F25B3">
        <w:rPr>
          <w:rFonts w:asciiTheme="minorHAnsi" w:hAnsiTheme="minorHAnsi" w:cstheme="minorHAnsi"/>
          <w:b/>
          <w:lang w:val="fr-FR"/>
        </w:rPr>
        <w:t>But</w:t>
      </w:r>
    </w:p>
    <w:p w:rsidR="006F25B3" w:rsidRDefault="007462F3" w:rsidP="006F25B3">
      <w:pPr>
        <w:pStyle w:val="JhpBulletLevel2"/>
        <w:numPr>
          <w:ilvl w:val="0"/>
          <w:numId w:val="0"/>
        </w:numPr>
        <w:spacing w:before="0"/>
        <w:ind w:left="360" w:hanging="360"/>
        <w:rPr>
          <w:rFonts w:asciiTheme="minorHAnsi" w:hAnsiTheme="minorHAnsi" w:cstheme="minorHAnsi"/>
          <w:lang w:val="fr-FR"/>
        </w:rPr>
      </w:pPr>
      <w:r w:rsidRPr="00D87FCA">
        <w:rPr>
          <w:rFonts w:asciiTheme="minorHAnsi" w:hAnsiTheme="minorHAnsi" w:cstheme="minorHAnsi"/>
          <w:lang w:val="fr-FR"/>
        </w:rPr>
        <w:t>Aider les prestataires de soins à poser un diagnostic, à assurer une prise en charge adéquate</w:t>
      </w:r>
    </w:p>
    <w:p w:rsidR="007462F3" w:rsidRPr="00D87FCA" w:rsidRDefault="007462F3" w:rsidP="006F25B3">
      <w:pPr>
        <w:pStyle w:val="JhpBulletLevel2"/>
        <w:numPr>
          <w:ilvl w:val="0"/>
          <w:numId w:val="0"/>
        </w:numPr>
        <w:spacing w:before="0"/>
        <w:ind w:left="360" w:hanging="360"/>
        <w:rPr>
          <w:rFonts w:asciiTheme="minorHAnsi" w:hAnsiTheme="minorHAnsi" w:cstheme="minorHAnsi"/>
          <w:lang w:val="fr-FR"/>
        </w:rPr>
      </w:pPr>
      <w:r w:rsidRPr="00D87FCA">
        <w:rPr>
          <w:rFonts w:asciiTheme="minorHAnsi" w:hAnsiTheme="minorHAnsi" w:cstheme="minorHAnsi"/>
          <w:lang w:val="fr-FR"/>
        </w:rPr>
        <w:t>et à réaliser un suivi/surveillance approprié des patients.</w:t>
      </w:r>
    </w:p>
    <w:p w:rsidR="007462F3" w:rsidRPr="00D87FCA" w:rsidRDefault="007462F3" w:rsidP="00FC4AD4">
      <w:pPr>
        <w:pStyle w:val="JhpBulletLevel1"/>
        <w:numPr>
          <w:ilvl w:val="0"/>
          <w:numId w:val="170"/>
        </w:numPr>
        <w:rPr>
          <w:rFonts w:asciiTheme="minorHAnsi" w:hAnsiTheme="minorHAnsi" w:cstheme="minorHAnsi"/>
          <w:b/>
        </w:rPr>
      </w:pPr>
      <w:r w:rsidRPr="00D87FCA">
        <w:rPr>
          <w:rFonts w:asciiTheme="minorHAnsi" w:hAnsiTheme="minorHAnsi" w:cstheme="minorHAnsi"/>
          <w:b/>
        </w:rPr>
        <w:t>Objectifs</w:t>
      </w:r>
    </w:p>
    <w:p w:rsidR="007462F3" w:rsidRPr="00D87FCA" w:rsidRDefault="007462F3" w:rsidP="001D2682">
      <w:pPr>
        <w:pStyle w:val="JhpBulletLevel2"/>
        <w:numPr>
          <w:ilvl w:val="0"/>
          <w:numId w:val="193"/>
        </w:numPr>
        <w:spacing w:before="0"/>
        <w:rPr>
          <w:rFonts w:asciiTheme="minorHAnsi" w:hAnsiTheme="minorHAnsi" w:cstheme="minorHAnsi"/>
          <w:lang w:val="fr-FR"/>
        </w:rPr>
      </w:pPr>
      <w:r w:rsidRPr="00D87FCA">
        <w:rPr>
          <w:rFonts w:asciiTheme="minorHAnsi" w:hAnsiTheme="minorHAnsi" w:cstheme="minorHAnsi"/>
          <w:lang w:val="fr-FR"/>
        </w:rPr>
        <w:t>Définir les normes d’examens par niveau ;</w:t>
      </w:r>
    </w:p>
    <w:p w:rsidR="007462F3" w:rsidRPr="00D87FCA" w:rsidRDefault="007462F3" w:rsidP="001D2682">
      <w:pPr>
        <w:pStyle w:val="JhpBulletLevel2"/>
        <w:numPr>
          <w:ilvl w:val="0"/>
          <w:numId w:val="193"/>
        </w:numPr>
        <w:spacing w:before="0"/>
        <w:rPr>
          <w:rFonts w:asciiTheme="minorHAnsi" w:hAnsiTheme="minorHAnsi" w:cstheme="minorHAnsi"/>
          <w:lang w:val="fr-FR"/>
        </w:rPr>
      </w:pPr>
      <w:r w:rsidRPr="00D87FCA">
        <w:rPr>
          <w:rFonts w:asciiTheme="minorHAnsi" w:hAnsiTheme="minorHAnsi" w:cstheme="minorHAnsi"/>
          <w:lang w:val="fr-FR"/>
        </w:rPr>
        <w:t>Etablir une liste de matériels consommables, réactifs et outils de gestion de laboratoire par niveau de structure et par type de prestations ;</w:t>
      </w:r>
    </w:p>
    <w:p w:rsidR="007462F3" w:rsidRPr="00D87FCA" w:rsidRDefault="007462F3" w:rsidP="001D2682">
      <w:pPr>
        <w:pStyle w:val="JhpBulletLevel2"/>
        <w:numPr>
          <w:ilvl w:val="0"/>
          <w:numId w:val="193"/>
        </w:numPr>
        <w:spacing w:before="0"/>
        <w:rPr>
          <w:rFonts w:asciiTheme="minorHAnsi" w:hAnsiTheme="minorHAnsi" w:cstheme="minorHAnsi"/>
          <w:lang w:val="fr-FR"/>
        </w:rPr>
      </w:pPr>
      <w:r w:rsidRPr="00D87FCA">
        <w:rPr>
          <w:rFonts w:asciiTheme="minorHAnsi" w:hAnsiTheme="minorHAnsi" w:cstheme="minorHAnsi"/>
          <w:lang w:val="fr-FR"/>
        </w:rPr>
        <w:t>Mettre en place des mécanismes d’approvisionnement des laboratoires en consommables, réactifs et matériels ;</w:t>
      </w:r>
    </w:p>
    <w:p w:rsidR="007462F3" w:rsidRPr="00D87FCA" w:rsidRDefault="007462F3" w:rsidP="001D2682">
      <w:pPr>
        <w:pStyle w:val="JhpBulletLevel2"/>
        <w:numPr>
          <w:ilvl w:val="0"/>
          <w:numId w:val="193"/>
        </w:numPr>
        <w:spacing w:before="0"/>
        <w:rPr>
          <w:rFonts w:asciiTheme="minorHAnsi" w:hAnsiTheme="minorHAnsi" w:cstheme="minorHAnsi"/>
          <w:lang w:val="fr-FR"/>
        </w:rPr>
      </w:pPr>
      <w:r w:rsidRPr="00D87FCA">
        <w:rPr>
          <w:rFonts w:asciiTheme="minorHAnsi" w:hAnsiTheme="minorHAnsi" w:cstheme="minorHAnsi"/>
          <w:lang w:val="fr-FR"/>
        </w:rPr>
        <w:t>Organiser la réalisation des activités dans les laboratoires ;</w:t>
      </w:r>
    </w:p>
    <w:p w:rsidR="007462F3" w:rsidRPr="00D87FCA" w:rsidRDefault="007462F3" w:rsidP="001D2682">
      <w:pPr>
        <w:pStyle w:val="JhpBulletLevel2"/>
        <w:numPr>
          <w:ilvl w:val="0"/>
          <w:numId w:val="193"/>
        </w:numPr>
        <w:spacing w:before="0"/>
        <w:rPr>
          <w:rFonts w:asciiTheme="minorHAnsi" w:hAnsiTheme="minorHAnsi" w:cstheme="minorHAnsi"/>
          <w:lang w:val="fr-FR"/>
        </w:rPr>
      </w:pPr>
      <w:r w:rsidRPr="00D87FCA">
        <w:rPr>
          <w:rFonts w:asciiTheme="minorHAnsi" w:hAnsiTheme="minorHAnsi" w:cstheme="minorHAnsi"/>
          <w:lang w:val="fr-FR"/>
        </w:rPr>
        <w:t>Rédiger les rapports d’activités de laboratoire ;</w:t>
      </w:r>
    </w:p>
    <w:p w:rsidR="007462F3" w:rsidRPr="00D87FCA" w:rsidRDefault="007462F3" w:rsidP="001D2682">
      <w:pPr>
        <w:pStyle w:val="JhpBulletLevel2"/>
        <w:numPr>
          <w:ilvl w:val="0"/>
          <w:numId w:val="193"/>
        </w:numPr>
        <w:spacing w:before="0"/>
        <w:rPr>
          <w:rFonts w:asciiTheme="minorHAnsi" w:hAnsiTheme="minorHAnsi" w:cstheme="minorHAnsi"/>
          <w:lang w:val="fr-FR"/>
        </w:rPr>
      </w:pPr>
      <w:r w:rsidRPr="00D87FCA">
        <w:rPr>
          <w:rFonts w:asciiTheme="minorHAnsi" w:hAnsiTheme="minorHAnsi" w:cstheme="minorHAnsi"/>
          <w:lang w:val="fr-FR"/>
        </w:rPr>
        <w:t>Organiser la supervision des actes.</w:t>
      </w:r>
    </w:p>
    <w:p w:rsidR="007462F3" w:rsidRPr="00D87FCA" w:rsidRDefault="007462F3" w:rsidP="00FC4AD4">
      <w:pPr>
        <w:pStyle w:val="JhpBulletLevel1"/>
        <w:numPr>
          <w:ilvl w:val="0"/>
          <w:numId w:val="170"/>
        </w:numPr>
        <w:rPr>
          <w:rFonts w:asciiTheme="minorHAnsi" w:hAnsiTheme="minorHAnsi" w:cstheme="minorHAnsi"/>
          <w:b/>
        </w:rPr>
      </w:pPr>
      <w:r w:rsidRPr="00D87FCA">
        <w:rPr>
          <w:rFonts w:asciiTheme="minorHAnsi" w:hAnsiTheme="minorHAnsi" w:cstheme="minorHAnsi"/>
          <w:b/>
        </w:rPr>
        <w:t xml:space="preserve">Lieu de prestation </w:t>
      </w:r>
    </w:p>
    <w:p w:rsidR="007462F3" w:rsidRPr="00D87FCA" w:rsidRDefault="007462F3" w:rsidP="001D2682">
      <w:pPr>
        <w:pStyle w:val="JhpBulletLevel2"/>
        <w:numPr>
          <w:ilvl w:val="0"/>
          <w:numId w:val="194"/>
        </w:numPr>
        <w:spacing w:before="0"/>
        <w:rPr>
          <w:rFonts w:asciiTheme="minorHAnsi" w:hAnsiTheme="minorHAnsi" w:cstheme="minorHAnsi"/>
        </w:rPr>
      </w:pPr>
      <w:r w:rsidRPr="00D87FCA">
        <w:rPr>
          <w:rFonts w:asciiTheme="minorHAnsi" w:hAnsiTheme="minorHAnsi" w:cstheme="minorHAnsi"/>
        </w:rPr>
        <w:t>Communauté</w:t>
      </w:r>
    </w:p>
    <w:p w:rsidR="007462F3" w:rsidRPr="00D87FCA" w:rsidRDefault="007462F3" w:rsidP="001D2682">
      <w:pPr>
        <w:pStyle w:val="JhpBulletLevel2"/>
        <w:numPr>
          <w:ilvl w:val="0"/>
          <w:numId w:val="194"/>
        </w:numPr>
        <w:spacing w:before="0"/>
        <w:rPr>
          <w:rFonts w:asciiTheme="minorHAnsi" w:hAnsiTheme="minorHAnsi" w:cstheme="minorHAnsi"/>
          <w:b/>
          <w:lang w:val="fr-FR"/>
        </w:rPr>
      </w:pPr>
      <w:r w:rsidRPr="00D87FCA">
        <w:rPr>
          <w:rFonts w:asciiTheme="minorHAnsi" w:hAnsiTheme="minorHAnsi" w:cstheme="minorHAnsi"/>
          <w:lang w:val="fr-FR"/>
        </w:rPr>
        <w:t>Structures sanitaires publiques, privées et Associatives/confessionnelles (PS, CS, CSA, HP/CMC, HR, HN, cliniques, cabinets)</w:t>
      </w:r>
    </w:p>
    <w:p w:rsidR="007462F3" w:rsidRPr="00D87FCA" w:rsidRDefault="007462F3" w:rsidP="001D2682">
      <w:pPr>
        <w:pStyle w:val="JhpBulletLevel2"/>
        <w:numPr>
          <w:ilvl w:val="0"/>
          <w:numId w:val="194"/>
        </w:numPr>
        <w:spacing w:before="0"/>
        <w:rPr>
          <w:rFonts w:asciiTheme="minorHAnsi" w:hAnsiTheme="minorHAnsi" w:cstheme="minorHAnsi"/>
          <w:lang w:val="fr-FR"/>
        </w:rPr>
      </w:pPr>
      <w:r w:rsidRPr="00D87FCA">
        <w:rPr>
          <w:rFonts w:asciiTheme="minorHAnsi" w:hAnsiTheme="minorHAnsi" w:cstheme="minorHAnsi"/>
          <w:lang w:val="fr-FR"/>
        </w:rPr>
        <w:t>Services de santé des armées (centres médico chirurgicaux, infirmerie)</w:t>
      </w:r>
    </w:p>
    <w:p w:rsidR="007462F3" w:rsidRPr="00D87FCA" w:rsidRDefault="007462F3" w:rsidP="001D2682">
      <w:pPr>
        <w:pStyle w:val="JhpBulletLevel2"/>
        <w:numPr>
          <w:ilvl w:val="0"/>
          <w:numId w:val="194"/>
        </w:numPr>
        <w:spacing w:before="0"/>
        <w:rPr>
          <w:rFonts w:asciiTheme="minorHAnsi" w:hAnsiTheme="minorHAnsi" w:cstheme="minorHAnsi"/>
          <w:lang w:val="fr-FR"/>
        </w:rPr>
      </w:pPr>
      <w:r w:rsidRPr="00D87FCA">
        <w:rPr>
          <w:rFonts w:asciiTheme="minorHAnsi" w:hAnsiTheme="minorHAnsi" w:cstheme="minorHAnsi"/>
          <w:lang w:val="fr-FR"/>
        </w:rPr>
        <w:t>Structures sanitaires des entreprises (hôpitaux, dispensaires)</w:t>
      </w:r>
    </w:p>
    <w:p w:rsidR="007462F3" w:rsidRPr="00D87FCA" w:rsidRDefault="007462F3" w:rsidP="001D2682">
      <w:pPr>
        <w:pStyle w:val="JhpBulletLevel2"/>
        <w:numPr>
          <w:ilvl w:val="0"/>
          <w:numId w:val="194"/>
        </w:numPr>
        <w:spacing w:before="0"/>
        <w:rPr>
          <w:rFonts w:asciiTheme="minorHAnsi" w:hAnsiTheme="minorHAnsi" w:cstheme="minorHAnsi"/>
          <w:lang w:val="fr-FR"/>
        </w:rPr>
      </w:pPr>
      <w:r w:rsidRPr="00D87FCA">
        <w:rPr>
          <w:rFonts w:asciiTheme="minorHAnsi" w:hAnsiTheme="minorHAnsi" w:cstheme="minorHAnsi"/>
          <w:lang w:val="fr-FR"/>
        </w:rPr>
        <w:t>Services de santé scolaire et universitaire</w:t>
      </w:r>
    </w:p>
    <w:p w:rsidR="007462F3" w:rsidRPr="00B56197" w:rsidRDefault="007462F3" w:rsidP="00FC4AD4">
      <w:pPr>
        <w:pStyle w:val="JhpBulletLevel1"/>
        <w:numPr>
          <w:ilvl w:val="0"/>
          <w:numId w:val="170"/>
        </w:numPr>
        <w:rPr>
          <w:rFonts w:asciiTheme="minorHAnsi" w:hAnsiTheme="minorHAnsi" w:cstheme="minorHAnsi"/>
          <w:b/>
        </w:rPr>
      </w:pPr>
      <w:r w:rsidRPr="00B56197">
        <w:rPr>
          <w:rFonts w:asciiTheme="minorHAnsi" w:hAnsiTheme="minorHAnsi" w:cstheme="minorHAnsi"/>
          <w:b/>
        </w:rPr>
        <w:t>Prestataire</w:t>
      </w:r>
      <w:r w:rsidR="006F25B3" w:rsidRPr="00B56197">
        <w:rPr>
          <w:rFonts w:asciiTheme="minorHAnsi" w:hAnsiTheme="minorHAnsi" w:cstheme="minorHAnsi"/>
          <w:b/>
        </w:rPr>
        <w:t>s</w:t>
      </w:r>
    </w:p>
    <w:p w:rsidR="007462F3" w:rsidRPr="00B56197" w:rsidRDefault="007462F3" w:rsidP="00FC4AD4">
      <w:pPr>
        <w:pStyle w:val="JhpBulletLevel2"/>
        <w:numPr>
          <w:ilvl w:val="0"/>
          <w:numId w:val="195"/>
        </w:numPr>
        <w:spacing w:before="0"/>
        <w:rPr>
          <w:rFonts w:asciiTheme="minorHAnsi" w:hAnsiTheme="minorHAnsi" w:cstheme="minorHAnsi"/>
          <w:lang w:val="fr-FR"/>
        </w:rPr>
      </w:pPr>
      <w:r w:rsidRPr="00B56197">
        <w:rPr>
          <w:rFonts w:asciiTheme="minorHAnsi" w:hAnsiTheme="minorHAnsi" w:cstheme="minorHAnsi"/>
          <w:lang w:val="fr-FR"/>
        </w:rPr>
        <w:t xml:space="preserve">Agents de santé Communautaires (ASC) et Relais Communautaires (RECO) ; </w:t>
      </w:r>
    </w:p>
    <w:p w:rsidR="007462F3" w:rsidRPr="00B56197" w:rsidRDefault="00B56197" w:rsidP="00FC4AD4">
      <w:pPr>
        <w:pStyle w:val="JhpBulletLevel2"/>
        <w:numPr>
          <w:ilvl w:val="0"/>
          <w:numId w:val="195"/>
        </w:numPr>
        <w:spacing w:before="0"/>
        <w:rPr>
          <w:rFonts w:asciiTheme="minorHAnsi" w:hAnsiTheme="minorHAnsi" w:cstheme="minorHAnsi"/>
          <w:lang w:val="fr-FR"/>
        </w:rPr>
      </w:pPr>
      <w:r w:rsidRPr="00B56197">
        <w:rPr>
          <w:rFonts w:asciiTheme="minorHAnsi" w:hAnsiTheme="minorHAnsi" w:cstheme="minorHAnsi"/>
          <w:lang w:val="fr-FR"/>
        </w:rPr>
        <w:t>Sages-femmes</w:t>
      </w:r>
      <w:r w:rsidR="007462F3" w:rsidRPr="00B56197">
        <w:rPr>
          <w:rFonts w:asciiTheme="minorHAnsi" w:hAnsiTheme="minorHAnsi" w:cstheme="minorHAnsi"/>
          <w:lang w:val="fr-FR"/>
        </w:rPr>
        <w:t xml:space="preserve">  </w:t>
      </w:r>
    </w:p>
    <w:p w:rsidR="007462F3" w:rsidRPr="00B56197" w:rsidRDefault="007462F3" w:rsidP="00FC4AD4">
      <w:pPr>
        <w:pStyle w:val="JhpBulletLevel2"/>
        <w:numPr>
          <w:ilvl w:val="0"/>
          <w:numId w:val="195"/>
        </w:numPr>
        <w:spacing w:before="0"/>
        <w:rPr>
          <w:rFonts w:asciiTheme="minorHAnsi" w:hAnsiTheme="minorHAnsi" w:cstheme="minorHAnsi"/>
        </w:rPr>
      </w:pPr>
      <w:r w:rsidRPr="00B56197">
        <w:rPr>
          <w:rFonts w:asciiTheme="minorHAnsi" w:hAnsiTheme="minorHAnsi" w:cstheme="minorHAnsi"/>
        </w:rPr>
        <w:t>Techniciens de laboratoire;</w:t>
      </w:r>
    </w:p>
    <w:p w:rsidR="007462F3" w:rsidRPr="00B56197" w:rsidRDefault="007462F3" w:rsidP="00FC4AD4">
      <w:pPr>
        <w:pStyle w:val="JhpBulletLevel2"/>
        <w:numPr>
          <w:ilvl w:val="0"/>
          <w:numId w:val="195"/>
        </w:numPr>
        <w:spacing w:before="0"/>
        <w:rPr>
          <w:rFonts w:asciiTheme="minorHAnsi" w:hAnsiTheme="minorHAnsi" w:cstheme="minorHAnsi"/>
        </w:rPr>
      </w:pPr>
      <w:r w:rsidRPr="00B56197">
        <w:rPr>
          <w:rFonts w:asciiTheme="minorHAnsi" w:hAnsiTheme="minorHAnsi" w:cstheme="minorHAnsi"/>
        </w:rPr>
        <w:t>Pharmaciens biologists;</w:t>
      </w:r>
    </w:p>
    <w:p w:rsidR="007462F3" w:rsidRPr="00B56197" w:rsidRDefault="007462F3" w:rsidP="00FC4AD4">
      <w:pPr>
        <w:pStyle w:val="JhpBulletLevel2"/>
        <w:numPr>
          <w:ilvl w:val="0"/>
          <w:numId w:val="195"/>
        </w:numPr>
        <w:spacing w:before="0"/>
        <w:rPr>
          <w:rFonts w:asciiTheme="minorHAnsi" w:hAnsiTheme="minorHAnsi" w:cstheme="minorHAnsi"/>
        </w:rPr>
      </w:pPr>
      <w:r w:rsidRPr="00B56197">
        <w:rPr>
          <w:rFonts w:asciiTheme="minorHAnsi" w:hAnsiTheme="minorHAnsi" w:cstheme="minorHAnsi"/>
        </w:rPr>
        <w:t>Médecins biologists;</w:t>
      </w:r>
    </w:p>
    <w:p w:rsidR="007462F3" w:rsidRPr="00B56197" w:rsidRDefault="007462F3" w:rsidP="00FC4AD4">
      <w:pPr>
        <w:pStyle w:val="JhpBulletLevel1"/>
        <w:numPr>
          <w:ilvl w:val="0"/>
          <w:numId w:val="170"/>
        </w:numPr>
        <w:rPr>
          <w:rFonts w:asciiTheme="minorHAnsi" w:hAnsiTheme="minorHAnsi" w:cstheme="minorHAnsi"/>
          <w:b/>
        </w:rPr>
      </w:pPr>
      <w:r w:rsidRPr="00B56197">
        <w:rPr>
          <w:rFonts w:asciiTheme="minorHAnsi" w:hAnsiTheme="minorHAnsi" w:cstheme="minorHAnsi"/>
          <w:b/>
        </w:rPr>
        <w:t>Périodicité </w:t>
      </w:r>
    </w:p>
    <w:p w:rsidR="007462F3" w:rsidRPr="00B56197" w:rsidRDefault="007462F3" w:rsidP="00FC4AD4">
      <w:pPr>
        <w:pStyle w:val="JhpBulletLevel1"/>
        <w:numPr>
          <w:ilvl w:val="0"/>
          <w:numId w:val="196"/>
        </w:numPr>
        <w:ind w:left="720"/>
        <w:rPr>
          <w:rFonts w:asciiTheme="minorHAnsi" w:hAnsiTheme="minorHAnsi" w:cstheme="minorHAnsi"/>
          <w:lang w:val="fr-FR"/>
        </w:rPr>
      </w:pPr>
      <w:r w:rsidRPr="00B56197">
        <w:rPr>
          <w:rFonts w:asciiTheme="minorHAnsi" w:hAnsiTheme="minorHAnsi" w:cstheme="minorHAnsi"/>
          <w:lang w:val="fr-FR"/>
        </w:rPr>
        <w:t>Selon les types de prestations, en situation ordinaire ou en urgence 7 jours sur 7, 24h sur 24,</w:t>
      </w:r>
    </w:p>
    <w:p w:rsidR="007462F3" w:rsidRPr="00D87FCA" w:rsidRDefault="007462F3" w:rsidP="006F25B3">
      <w:pPr>
        <w:spacing w:after="0" w:line="240" w:lineRule="auto"/>
        <w:ind w:left="130"/>
        <w:rPr>
          <w:rFonts w:asciiTheme="minorHAnsi" w:hAnsiTheme="minorHAnsi" w:cstheme="minorHAnsi"/>
          <w:szCs w:val="24"/>
        </w:rPr>
      </w:pPr>
    </w:p>
    <w:p w:rsidR="007462F3" w:rsidRPr="00D87FCA" w:rsidRDefault="007462F3" w:rsidP="007462F3">
      <w:pPr>
        <w:spacing w:after="0" w:line="240" w:lineRule="auto"/>
        <w:rPr>
          <w:rFonts w:asciiTheme="minorHAnsi" w:hAnsiTheme="minorHAnsi" w:cstheme="minorHAnsi"/>
          <w:szCs w:val="24"/>
        </w:rPr>
        <w:sectPr w:rsidR="007462F3" w:rsidRPr="00D87FCA" w:rsidSect="006F76B5">
          <w:footerReference w:type="even" r:id="rId178"/>
          <w:footerReference w:type="default" r:id="rId179"/>
          <w:pgSz w:w="11906" w:h="16838"/>
          <w:pgMar w:top="1080" w:right="1440" w:bottom="720" w:left="1440" w:header="706" w:footer="706" w:gutter="0"/>
          <w:cols w:space="708"/>
          <w:docGrid w:linePitch="360"/>
        </w:sectPr>
      </w:pPr>
    </w:p>
    <w:p w:rsidR="007462F3" w:rsidRPr="00B56197" w:rsidRDefault="0052068B" w:rsidP="007462F3">
      <w:pPr>
        <w:pStyle w:val="JhpTabletitle"/>
        <w:rPr>
          <w:rFonts w:asciiTheme="minorHAnsi" w:hAnsiTheme="minorHAnsi" w:cstheme="minorHAnsi"/>
          <w:sz w:val="24"/>
          <w:szCs w:val="24"/>
          <w:lang w:val="fr-FR"/>
        </w:rPr>
      </w:pPr>
      <w:r>
        <w:rPr>
          <w:rFonts w:asciiTheme="minorHAnsi" w:hAnsiTheme="minorHAnsi" w:cstheme="minorHAnsi"/>
          <w:sz w:val="24"/>
          <w:szCs w:val="24"/>
          <w:lang w:val="fr-FR"/>
        </w:rPr>
        <w:lastRenderedPageBreak/>
        <w:t>B-</w:t>
      </w:r>
      <w:r w:rsidR="007462F3" w:rsidRPr="00B56197">
        <w:rPr>
          <w:rFonts w:asciiTheme="minorHAnsi" w:hAnsiTheme="minorHAnsi" w:cstheme="minorHAnsi"/>
          <w:sz w:val="24"/>
          <w:szCs w:val="24"/>
          <w:lang w:val="fr-FR"/>
        </w:rPr>
        <w:t>Procédures par niveau et par type d’intervenant</w:t>
      </w:r>
    </w:p>
    <w:tbl>
      <w:tblPr>
        <w:tblW w:w="1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790"/>
        <w:gridCol w:w="3599"/>
        <w:gridCol w:w="4504"/>
        <w:gridCol w:w="4501"/>
      </w:tblGrid>
      <w:tr w:rsidR="007462F3" w:rsidRPr="00B56197" w:rsidTr="006F76B5">
        <w:trPr>
          <w:trHeight w:val="20"/>
          <w:tblHeader/>
          <w:jc w:val="center"/>
        </w:trPr>
        <w:tc>
          <w:tcPr>
            <w:tcW w:w="906" w:type="pct"/>
            <w:shd w:val="clear" w:color="auto" w:fill="1F4E79"/>
          </w:tcPr>
          <w:p w:rsidR="007462F3" w:rsidRPr="00B56197" w:rsidRDefault="007462F3" w:rsidP="006F76B5">
            <w:pPr>
              <w:pStyle w:val="JhpTableHeading"/>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Niveau communautaire </w:t>
            </w:r>
            <w:r w:rsidRPr="00B56197">
              <w:rPr>
                <w:rFonts w:asciiTheme="minorHAnsi" w:hAnsiTheme="minorHAnsi" w:cstheme="minorHAnsi"/>
                <w:color w:val="FFFFFF" w:themeColor="background1"/>
                <w:sz w:val="24"/>
                <w:szCs w:val="24"/>
                <w:lang w:val="fr-FR"/>
              </w:rPr>
              <w:t>(ASC et RECO)</w:t>
            </w:r>
          </w:p>
        </w:tc>
        <w:tc>
          <w:tcPr>
            <w:tcW w:w="1169" w:type="pct"/>
            <w:shd w:val="clear" w:color="auto" w:fill="1F4E79"/>
          </w:tcPr>
          <w:p w:rsidR="007462F3" w:rsidRPr="00B56197" w:rsidRDefault="007462F3" w:rsidP="006F76B5">
            <w:pPr>
              <w:pStyle w:val="JhpTableHeading"/>
              <w:rPr>
                <w:rFonts w:asciiTheme="minorHAnsi" w:hAnsiTheme="minorHAnsi" w:cstheme="minorHAnsi"/>
                <w:sz w:val="24"/>
                <w:szCs w:val="24"/>
                <w:lang w:val="fr-FR"/>
              </w:rPr>
            </w:pPr>
            <w:r w:rsidRPr="00B56197">
              <w:rPr>
                <w:rFonts w:asciiTheme="minorHAnsi" w:hAnsiTheme="minorHAnsi" w:cstheme="minorHAnsi"/>
                <w:sz w:val="24"/>
                <w:szCs w:val="24"/>
                <w:lang w:val="fr-FR"/>
              </w:rPr>
              <w:t>Poste de santé/centre de santé</w:t>
            </w:r>
          </w:p>
          <w:p w:rsidR="007462F3" w:rsidRPr="00B56197" w:rsidRDefault="007462F3" w:rsidP="006F76B5">
            <w:pPr>
              <w:pStyle w:val="JhpTableHeading"/>
              <w:rPr>
                <w:rFonts w:asciiTheme="minorHAnsi" w:hAnsiTheme="minorHAnsi" w:cstheme="minorHAnsi"/>
                <w:sz w:val="24"/>
                <w:szCs w:val="24"/>
              </w:rPr>
            </w:pPr>
            <w:r w:rsidRPr="00B56197">
              <w:rPr>
                <w:rFonts w:asciiTheme="minorHAnsi" w:hAnsiTheme="minorHAnsi" w:cstheme="minorHAnsi"/>
                <w:sz w:val="24"/>
                <w:szCs w:val="24"/>
              </w:rPr>
              <w:t>Techniciens de laboratoires</w:t>
            </w:r>
          </w:p>
        </w:tc>
        <w:tc>
          <w:tcPr>
            <w:tcW w:w="1463" w:type="pct"/>
            <w:shd w:val="clear" w:color="auto" w:fill="1F4E79"/>
          </w:tcPr>
          <w:p w:rsidR="007462F3" w:rsidRPr="00B56197" w:rsidRDefault="007462F3" w:rsidP="006F76B5">
            <w:pPr>
              <w:pStyle w:val="JhpTableHeading"/>
              <w:rPr>
                <w:rFonts w:asciiTheme="minorHAnsi" w:hAnsiTheme="minorHAnsi" w:cstheme="minorHAnsi"/>
                <w:sz w:val="24"/>
                <w:szCs w:val="24"/>
                <w:lang w:val="fr-FR"/>
              </w:rPr>
            </w:pPr>
            <w:r w:rsidRPr="00B56197">
              <w:rPr>
                <w:rFonts w:asciiTheme="minorHAnsi" w:hAnsiTheme="minorHAnsi" w:cstheme="minorHAnsi"/>
                <w:sz w:val="24"/>
                <w:szCs w:val="24"/>
                <w:lang w:val="fr-FR"/>
              </w:rPr>
              <w:t>CSA/CMC/HP - Techniciens de laboratoires, Biologistes médicaux, pharmaciens biologistes, médecins biologistes</w:t>
            </w:r>
          </w:p>
        </w:tc>
        <w:tc>
          <w:tcPr>
            <w:tcW w:w="1463" w:type="pct"/>
            <w:shd w:val="clear" w:color="auto" w:fill="1F4E79"/>
          </w:tcPr>
          <w:p w:rsidR="007462F3" w:rsidRPr="00B56197" w:rsidRDefault="007462F3" w:rsidP="006F76B5">
            <w:pPr>
              <w:pStyle w:val="JhpTableHeading"/>
              <w:rPr>
                <w:rFonts w:asciiTheme="minorHAnsi" w:hAnsiTheme="minorHAnsi" w:cstheme="minorHAnsi"/>
                <w:sz w:val="24"/>
                <w:szCs w:val="24"/>
                <w:lang w:val="fr-FR"/>
              </w:rPr>
            </w:pPr>
            <w:r w:rsidRPr="00B56197">
              <w:rPr>
                <w:rFonts w:asciiTheme="minorHAnsi" w:hAnsiTheme="minorHAnsi" w:cstheme="minorHAnsi"/>
                <w:sz w:val="24"/>
                <w:szCs w:val="24"/>
                <w:lang w:val="fr-FR"/>
              </w:rPr>
              <w:t>HR/HN Techniciens de laboratoires, Biologistes médicaux, Pharmaciens biologistes, Médecins biologistes</w:t>
            </w:r>
          </w:p>
        </w:tc>
      </w:tr>
      <w:tr w:rsidR="007462F3" w:rsidRPr="00B56197" w:rsidTr="006F76B5">
        <w:trPr>
          <w:trHeight w:val="20"/>
          <w:jc w:val="center"/>
        </w:trPr>
        <w:tc>
          <w:tcPr>
            <w:tcW w:w="5000" w:type="pct"/>
            <w:gridSpan w:val="4"/>
            <w:shd w:val="clear" w:color="auto" w:fill="9CC2E5"/>
          </w:tcPr>
          <w:p w:rsidR="007462F3" w:rsidRPr="00B56197" w:rsidRDefault="007462F3" w:rsidP="006F76B5">
            <w:pPr>
              <w:pStyle w:val="JhpTabletext"/>
              <w:rPr>
                <w:rFonts w:asciiTheme="minorHAnsi" w:hAnsiTheme="minorHAnsi" w:cstheme="minorHAnsi"/>
                <w:b/>
                <w:sz w:val="24"/>
                <w:szCs w:val="24"/>
              </w:rPr>
            </w:pPr>
            <w:r w:rsidRPr="00B56197">
              <w:rPr>
                <w:rFonts w:asciiTheme="minorHAnsi" w:hAnsiTheme="minorHAnsi" w:cstheme="minorHAnsi"/>
                <w:b/>
                <w:sz w:val="24"/>
                <w:szCs w:val="24"/>
              </w:rPr>
              <w:t>Consultation Prénuptiale</w:t>
            </w:r>
          </w:p>
        </w:tc>
      </w:tr>
      <w:tr w:rsidR="007462F3" w:rsidRPr="00B56197" w:rsidTr="006F76B5">
        <w:trPr>
          <w:trHeight w:val="20"/>
          <w:jc w:val="center"/>
        </w:trPr>
        <w:tc>
          <w:tcPr>
            <w:tcW w:w="906" w:type="pct"/>
          </w:tcPr>
          <w:p w:rsidR="007462F3" w:rsidRPr="00B56197" w:rsidRDefault="007462F3" w:rsidP="006F76B5">
            <w:pPr>
              <w:pStyle w:val="JhpTabletext"/>
              <w:rPr>
                <w:rFonts w:asciiTheme="minorHAnsi" w:hAnsiTheme="minorHAnsi" w:cstheme="minorHAnsi"/>
                <w:sz w:val="24"/>
                <w:szCs w:val="24"/>
              </w:rPr>
            </w:pPr>
          </w:p>
        </w:tc>
        <w:tc>
          <w:tcPr>
            <w:tcW w:w="1169" w:type="pct"/>
          </w:tcPr>
          <w:p w:rsidR="007462F3" w:rsidRPr="00B56197" w:rsidRDefault="00B56197" w:rsidP="00B56197">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B56197">
              <w:rPr>
                <w:rFonts w:asciiTheme="minorHAnsi" w:hAnsiTheme="minorHAnsi" w:cstheme="minorHAnsi"/>
                <w:sz w:val="24"/>
                <w:szCs w:val="24"/>
                <w:lang w:val="fr-FR"/>
              </w:rPr>
              <w:t xml:space="preserve">Réaliser les examens suivants : </w:t>
            </w:r>
          </w:p>
          <w:p w:rsidR="007462F3" w:rsidRPr="00B56197" w:rsidRDefault="007462F3" w:rsidP="00B56197">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TPHA/</w:t>
            </w:r>
            <w:r w:rsidR="00B56197" w:rsidRPr="00B56197">
              <w:rPr>
                <w:rFonts w:asciiTheme="minorHAnsi" w:hAnsiTheme="minorHAnsi" w:cstheme="minorHAnsi"/>
                <w:sz w:val="24"/>
                <w:szCs w:val="24"/>
                <w:lang w:val="fr-FR"/>
              </w:rPr>
              <w:t>RPR, Groupage</w:t>
            </w:r>
            <w:r w:rsidRPr="00B56197">
              <w:rPr>
                <w:rFonts w:asciiTheme="minorHAnsi" w:hAnsiTheme="minorHAnsi" w:cstheme="minorHAnsi"/>
                <w:sz w:val="24"/>
                <w:szCs w:val="24"/>
                <w:lang w:val="fr-FR"/>
              </w:rPr>
              <w:t xml:space="preserve"> sanguin et facteur rhésus, SRV VIH), selon le protocole national, Test d’Emmel,</w:t>
            </w:r>
          </w:p>
          <w:p w:rsidR="007462F3" w:rsidRPr="00B56197" w:rsidRDefault="007462F3" w:rsidP="00B56197">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AgHbs, glycémie </w:t>
            </w:r>
          </w:p>
        </w:tc>
        <w:tc>
          <w:tcPr>
            <w:tcW w:w="1463" w:type="pct"/>
          </w:tcPr>
          <w:p w:rsidR="007462F3" w:rsidRPr="00B56197" w:rsidRDefault="00B56197"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B56197">
              <w:rPr>
                <w:rFonts w:asciiTheme="minorHAnsi" w:hAnsiTheme="minorHAnsi" w:cstheme="minorHAnsi"/>
                <w:sz w:val="24"/>
                <w:szCs w:val="24"/>
                <w:lang w:val="fr-FR"/>
              </w:rPr>
              <w:t xml:space="preserve">Réaliser les examens suivants : </w:t>
            </w:r>
          </w:p>
          <w:p w:rsidR="007462F3" w:rsidRPr="00B56197" w:rsidRDefault="00B56197"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E, TPHA</w:t>
            </w:r>
            <w:r w:rsidR="007462F3" w:rsidRPr="00B56197">
              <w:rPr>
                <w:rFonts w:asciiTheme="minorHAnsi" w:hAnsiTheme="minorHAnsi" w:cstheme="minorHAnsi"/>
                <w:sz w:val="24"/>
                <w:szCs w:val="24"/>
                <w:lang w:val="fr-FR"/>
              </w:rPr>
              <w:t>/ RPR ou VDRL, Sérologie toxoplasmique et rubéole, Groupage sanguin et facteur rhésus, SRV VIH, selon le protocole national, AgHbs, Ag Hépatite C, Glycémie, Test de VPH, Test d’Emmel</w:t>
            </w:r>
          </w:p>
        </w:tc>
        <w:tc>
          <w:tcPr>
            <w:tcW w:w="1463" w:type="pct"/>
          </w:tcPr>
          <w:p w:rsidR="007462F3" w:rsidRPr="00B56197" w:rsidRDefault="00B56197" w:rsidP="00B56197">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B56197">
              <w:rPr>
                <w:rFonts w:asciiTheme="minorHAnsi" w:hAnsiTheme="minorHAnsi" w:cstheme="minorHAnsi"/>
                <w:sz w:val="24"/>
                <w:szCs w:val="24"/>
                <w:lang w:val="fr-FR"/>
              </w:rPr>
              <w:t xml:space="preserve">Réaliser les examens suivants : </w:t>
            </w:r>
          </w:p>
          <w:p w:rsidR="007462F3" w:rsidRPr="00B56197" w:rsidRDefault="00B56197" w:rsidP="00B56197">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E, TPHA</w:t>
            </w:r>
            <w:r w:rsidR="007462F3" w:rsidRPr="00B56197">
              <w:rPr>
                <w:rFonts w:asciiTheme="minorHAnsi" w:hAnsiTheme="minorHAnsi" w:cstheme="minorHAnsi"/>
                <w:sz w:val="24"/>
                <w:szCs w:val="24"/>
                <w:lang w:val="fr-FR"/>
              </w:rPr>
              <w:t>/ RPR ou VDRL, Sérologie toxoplasmique et rubéole, Groupage sanguin et facteur rhésus, SRV VIH, selon le protocole national, AgHbs, Ag Hépatite C, Glycémie, Test de VPH, Test d’Emmel, Electrophorèse de l’hémoglobine si nécessaire, Spermogramme.</w:t>
            </w:r>
          </w:p>
        </w:tc>
      </w:tr>
      <w:tr w:rsidR="007462F3" w:rsidRPr="00B56197" w:rsidTr="006F76B5">
        <w:trPr>
          <w:trHeight w:val="20"/>
          <w:jc w:val="center"/>
        </w:trPr>
        <w:tc>
          <w:tcPr>
            <w:tcW w:w="5000" w:type="pct"/>
            <w:gridSpan w:val="4"/>
            <w:shd w:val="clear" w:color="auto" w:fill="9CC2E5"/>
          </w:tcPr>
          <w:p w:rsidR="007462F3" w:rsidRPr="00B56197" w:rsidRDefault="007462F3" w:rsidP="006F76B5">
            <w:pPr>
              <w:pStyle w:val="JhpTabletext"/>
              <w:rPr>
                <w:rFonts w:asciiTheme="minorHAnsi" w:hAnsiTheme="minorHAnsi" w:cstheme="minorHAnsi"/>
                <w:b/>
                <w:sz w:val="24"/>
                <w:szCs w:val="24"/>
              </w:rPr>
            </w:pPr>
            <w:r w:rsidRPr="00B56197">
              <w:rPr>
                <w:rFonts w:asciiTheme="minorHAnsi" w:hAnsiTheme="minorHAnsi" w:cstheme="minorHAnsi"/>
                <w:b/>
                <w:sz w:val="24"/>
                <w:szCs w:val="24"/>
              </w:rPr>
              <w:t>Soins prénatales</w:t>
            </w:r>
          </w:p>
        </w:tc>
      </w:tr>
      <w:tr w:rsidR="007462F3" w:rsidRPr="00B56197" w:rsidTr="006F76B5">
        <w:trPr>
          <w:trHeight w:val="20"/>
          <w:jc w:val="center"/>
        </w:trPr>
        <w:tc>
          <w:tcPr>
            <w:tcW w:w="906" w:type="pct"/>
          </w:tcPr>
          <w:p w:rsidR="007462F3" w:rsidRPr="00B56197" w:rsidRDefault="007462F3" w:rsidP="006F76B5">
            <w:pPr>
              <w:pStyle w:val="JhpTabletext"/>
              <w:rPr>
                <w:rFonts w:asciiTheme="minorHAnsi" w:hAnsiTheme="minorHAnsi" w:cstheme="minorHAnsi"/>
                <w:sz w:val="24"/>
                <w:szCs w:val="24"/>
              </w:rPr>
            </w:pPr>
            <w:r w:rsidRPr="00B56197">
              <w:rPr>
                <w:rFonts w:asciiTheme="minorHAnsi" w:hAnsiTheme="minorHAnsi" w:cstheme="minorHAnsi"/>
                <w:sz w:val="24"/>
                <w:szCs w:val="24"/>
              </w:rPr>
              <w:t>TDR paludisme</w:t>
            </w:r>
          </w:p>
        </w:tc>
        <w:tc>
          <w:tcPr>
            <w:tcW w:w="1169" w:type="pct"/>
          </w:tcPr>
          <w:p w:rsidR="007462F3" w:rsidRPr="00B56197" w:rsidRDefault="00B56197"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B56197">
              <w:rPr>
                <w:rFonts w:asciiTheme="minorHAnsi" w:hAnsiTheme="minorHAnsi" w:cstheme="minorHAnsi"/>
                <w:sz w:val="24"/>
                <w:szCs w:val="24"/>
                <w:lang w:val="fr-FR"/>
              </w:rPr>
              <w:t xml:space="preserve">Réaliser les examens suivants : </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TDR paludisme, goutte épaisse, Test de grossesse, Examen selles, Taux d’Hb, Glucosurie, Protéinurie (Bandelette) Groupage sanguin/FRh, ECBU, TDR(VIH),  Glycémie, TPHA/RPR</w:t>
            </w:r>
          </w:p>
          <w:p w:rsidR="007462F3" w:rsidRPr="00B56197" w:rsidRDefault="007462F3" w:rsidP="006F76B5">
            <w:pPr>
              <w:pStyle w:val="JhpTabletext"/>
              <w:rPr>
                <w:rFonts w:asciiTheme="minorHAnsi" w:hAnsiTheme="minorHAnsi" w:cstheme="minorHAnsi"/>
                <w:sz w:val="24"/>
                <w:szCs w:val="24"/>
              </w:rPr>
            </w:pPr>
            <w:r w:rsidRPr="00B56197">
              <w:rPr>
                <w:rFonts w:asciiTheme="minorHAnsi" w:hAnsiTheme="minorHAnsi" w:cstheme="minorHAnsi"/>
                <w:sz w:val="24"/>
                <w:szCs w:val="24"/>
              </w:rPr>
              <w:t xml:space="preserve">Selon le protocole national </w:t>
            </w:r>
          </w:p>
        </w:tc>
        <w:tc>
          <w:tcPr>
            <w:tcW w:w="1463" w:type="pct"/>
          </w:tcPr>
          <w:p w:rsidR="007462F3" w:rsidRPr="00B56197" w:rsidRDefault="00141BAB"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B56197">
              <w:rPr>
                <w:rFonts w:asciiTheme="minorHAnsi" w:hAnsiTheme="minorHAnsi" w:cstheme="minorHAnsi"/>
                <w:sz w:val="24"/>
                <w:szCs w:val="24"/>
                <w:lang w:val="fr-FR"/>
              </w:rPr>
              <w:t xml:space="preserve">Réaliser les examens suivants : </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TDR paludisme, Test de grossesse, Examen selles, Taux d’Hb, Protéinurie, Glucosurie, TE, TPHA/RPR, toxoplasmose, rubéole, Groupage sanguin/FRh, ECBU, TDR(VIH), Frotis Vaginal,</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ATB, NFS, VS, Hte, Glycémie, AgHBS, AgHBC</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GE, TC/TS</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Selon le protocole national </w:t>
            </w:r>
          </w:p>
        </w:tc>
        <w:tc>
          <w:tcPr>
            <w:tcW w:w="1463" w:type="pct"/>
          </w:tcPr>
          <w:p w:rsidR="007462F3" w:rsidRPr="00B56197" w:rsidRDefault="00141BAB"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B56197">
              <w:rPr>
                <w:rFonts w:asciiTheme="minorHAnsi" w:hAnsiTheme="minorHAnsi" w:cstheme="minorHAnsi"/>
                <w:sz w:val="24"/>
                <w:szCs w:val="24"/>
                <w:lang w:val="fr-FR"/>
              </w:rPr>
              <w:t xml:space="preserve">Réaliser les examens suivants : </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TDR paludisme, Test de grossesse, Examen selles, Taux d’Hb, Protéinurie, Glucosurie, TE, TPHA/RPR, toxoplasmose, rubéole, Groupage sanguin/FRh, ECBU, TDR(VIH), Frotis Vaginal, </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ATB, NFS, VS, Hte, Glycémie, AgHBS, AgHBC</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GE, TC/TS</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Selon le protocole national</w:t>
            </w:r>
          </w:p>
        </w:tc>
      </w:tr>
      <w:tr w:rsidR="007462F3" w:rsidRPr="00B56197" w:rsidTr="006F76B5">
        <w:trPr>
          <w:trHeight w:val="20"/>
          <w:jc w:val="center"/>
        </w:trPr>
        <w:tc>
          <w:tcPr>
            <w:tcW w:w="5000" w:type="pct"/>
            <w:gridSpan w:val="4"/>
            <w:shd w:val="clear" w:color="auto" w:fill="9CC2E5"/>
          </w:tcPr>
          <w:p w:rsidR="007462F3" w:rsidRPr="00B56197" w:rsidRDefault="007462F3" w:rsidP="006F76B5">
            <w:pPr>
              <w:pStyle w:val="JhpTabletext"/>
              <w:rPr>
                <w:rFonts w:asciiTheme="minorHAnsi" w:hAnsiTheme="minorHAnsi" w:cstheme="minorHAnsi"/>
                <w:b/>
                <w:sz w:val="24"/>
                <w:szCs w:val="24"/>
              </w:rPr>
            </w:pPr>
            <w:r w:rsidRPr="00B56197">
              <w:rPr>
                <w:rFonts w:asciiTheme="minorHAnsi" w:hAnsiTheme="minorHAnsi" w:cstheme="minorHAnsi"/>
                <w:b/>
                <w:sz w:val="24"/>
                <w:szCs w:val="24"/>
              </w:rPr>
              <w:t>SONU</w:t>
            </w:r>
          </w:p>
        </w:tc>
      </w:tr>
      <w:tr w:rsidR="007462F3" w:rsidRPr="00B56197" w:rsidTr="006F76B5">
        <w:trPr>
          <w:trHeight w:val="20"/>
          <w:jc w:val="center"/>
        </w:trPr>
        <w:tc>
          <w:tcPr>
            <w:tcW w:w="906" w:type="pct"/>
          </w:tcPr>
          <w:p w:rsidR="007462F3" w:rsidRPr="00B56197" w:rsidRDefault="007462F3" w:rsidP="006F76B5">
            <w:pPr>
              <w:pStyle w:val="JhpTabletext"/>
              <w:rPr>
                <w:rFonts w:asciiTheme="minorHAnsi" w:hAnsiTheme="minorHAnsi" w:cstheme="minorHAnsi"/>
                <w:sz w:val="24"/>
                <w:szCs w:val="24"/>
              </w:rPr>
            </w:pPr>
          </w:p>
        </w:tc>
        <w:tc>
          <w:tcPr>
            <w:tcW w:w="1169" w:type="pct"/>
          </w:tcPr>
          <w:p w:rsidR="007462F3" w:rsidRPr="00B56197" w:rsidRDefault="00141BAB"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62F3" w:rsidRPr="00B56197">
              <w:rPr>
                <w:rFonts w:asciiTheme="minorHAnsi" w:hAnsiTheme="minorHAnsi" w:cstheme="minorHAnsi"/>
                <w:sz w:val="24"/>
                <w:szCs w:val="24"/>
                <w:lang w:val="fr-FR"/>
              </w:rPr>
              <w:t>Réaliser les examens suivants : </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Groupage sanguin/FRh, NFS, VS, THb, TC/TS, Protéinurie, Glycémie</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SRV VIH, TDR/paludisme</w:t>
            </w:r>
          </w:p>
          <w:p w:rsidR="007462F3" w:rsidRPr="00B56197" w:rsidRDefault="00141BAB"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lastRenderedPageBreak/>
              <w:t>Selon</w:t>
            </w:r>
            <w:r w:rsidR="007462F3" w:rsidRPr="00B56197">
              <w:rPr>
                <w:rFonts w:asciiTheme="minorHAnsi" w:hAnsiTheme="minorHAnsi" w:cstheme="minorHAnsi"/>
                <w:sz w:val="24"/>
                <w:szCs w:val="24"/>
                <w:lang w:val="fr-FR"/>
              </w:rPr>
              <w:t xml:space="preserve"> le protocole national </w:t>
            </w:r>
          </w:p>
        </w:tc>
        <w:tc>
          <w:tcPr>
            <w:tcW w:w="1463" w:type="pct"/>
          </w:tcPr>
          <w:p w:rsidR="007462F3" w:rsidRPr="00B56197" w:rsidRDefault="00141BAB"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62F3" w:rsidRPr="00B56197">
              <w:rPr>
                <w:rFonts w:asciiTheme="minorHAnsi" w:hAnsiTheme="minorHAnsi" w:cstheme="minorHAnsi"/>
                <w:sz w:val="24"/>
                <w:szCs w:val="24"/>
                <w:lang w:val="fr-FR"/>
              </w:rPr>
              <w:t>Réaliser les examens suivants : </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Groupage sanguin/FRh, NFS, VS, THb, TC/TS Protéinurie, créatinémie, Urée, Glycémie</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SRV VIH, TDR/paludisme, Frottis vaginal, </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lastRenderedPageBreak/>
              <w:t>Examens selon le cas</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Selon le protocole national </w:t>
            </w:r>
          </w:p>
          <w:p w:rsidR="007462F3" w:rsidRPr="00B56197" w:rsidRDefault="007462F3" w:rsidP="006F76B5">
            <w:pPr>
              <w:pStyle w:val="JhpTableBullet10"/>
              <w:numPr>
                <w:ilvl w:val="0"/>
                <w:numId w:val="0"/>
              </w:numPr>
              <w:ind w:left="288"/>
              <w:rPr>
                <w:rFonts w:asciiTheme="minorHAnsi" w:hAnsiTheme="minorHAnsi" w:cstheme="minorHAnsi"/>
                <w:sz w:val="24"/>
                <w:szCs w:val="24"/>
                <w:lang w:val="fr-FR"/>
              </w:rPr>
            </w:pPr>
          </w:p>
        </w:tc>
        <w:tc>
          <w:tcPr>
            <w:tcW w:w="1463" w:type="pct"/>
          </w:tcPr>
          <w:p w:rsidR="007462F3" w:rsidRPr="00B56197" w:rsidRDefault="00141BAB"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62F3" w:rsidRPr="00B56197">
              <w:rPr>
                <w:rFonts w:asciiTheme="minorHAnsi" w:hAnsiTheme="minorHAnsi" w:cstheme="minorHAnsi"/>
                <w:sz w:val="24"/>
                <w:szCs w:val="24"/>
                <w:lang w:val="fr-FR"/>
              </w:rPr>
              <w:t>Réaliser les examens suivants : </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Groupage sanguin/FRh, NFS, VS, THb, TC/TS Protéinurie, créatinémie, Urée, Glycémie</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lastRenderedPageBreak/>
              <w:t>SRV VIH, TDR/paludisme, Frottis vaginal, Taux de Prothrombine</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Examens selon le cas</w:t>
            </w:r>
          </w:p>
          <w:p w:rsidR="007462F3" w:rsidRPr="00B56197" w:rsidRDefault="007462F3" w:rsidP="006F76B5">
            <w:pPr>
              <w:pStyle w:val="JhpTableBullet10"/>
              <w:numPr>
                <w:ilvl w:val="0"/>
                <w:numId w:val="0"/>
              </w:numPr>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Selon le protocole national </w:t>
            </w:r>
          </w:p>
          <w:p w:rsidR="007462F3" w:rsidRPr="00B56197"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B56197" w:rsidTr="006F76B5">
        <w:trPr>
          <w:trHeight w:val="20"/>
          <w:jc w:val="center"/>
        </w:trPr>
        <w:tc>
          <w:tcPr>
            <w:tcW w:w="5000" w:type="pct"/>
            <w:gridSpan w:val="4"/>
            <w:shd w:val="clear" w:color="auto" w:fill="9CC2E5"/>
          </w:tcPr>
          <w:p w:rsidR="007462F3" w:rsidRPr="00B56197" w:rsidRDefault="007462F3" w:rsidP="006F76B5">
            <w:pPr>
              <w:pStyle w:val="JhpTabletext"/>
              <w:rPr>
                <w:rFonts w:asciiTheme="minorHAnsi" w:hAnsiTheme="minorHAnsi" w:cstheme="minorHAnsi"/>
                <w:b/>
                <w:sz w:val="24"/>
                <w:szCs w:val="24"/>
              </w:rPr>
            </w:pPr>
            <w:r w:rsidRPr="00B56197">
              <w:rPr>
                <w:rFonts w:asciiTheme="minorHAnsi" w:hAnsiTheme="minorHAnsi" w:cstheme="minorHAnsi"/>
                <w:b/>
                <w:sz w:val="24"/>
                <w:szCs w:val="24"/>
              </w:rPr>
              <w:lastRenderedPageBreak/>
              <w:t>Nouveau-né</w:t>
            </w:r>
          </w:p>
        </w:tc>
      </w:tr>
      <w:tr w:rsidR="007462F3" w:rsidRPr="00B56197" w:rsidTr="006F76B5">
        <w:trPr>
          <w:trHeight w:val="20"/>
          <w:jc w:val="center"/>
        </w:trPr>
        <w:tc>
          <w:tcPr>
            <w:tcW w:w="906" w:type="pct"/>
          </w:tcPr>
          <w:p w:rsidR="007462F3" w:rsidRPr="00B56197" w:rsidRDefault="007462F3" w:rsidP="006F76B5">
            <w:pPr>
              <w:pStyle w:val="JhpTabletext"/>
              <w:rPr>
                <w:rFonts w:asciiTheme="minorHAnsi" w:hAnsiTheme="minorHAnsi" w:cstheme="minorHAnsi"/>
                <w:sz w:val="24"/>
                <w:szCs w:val="24"/>
              </w:rPr>
            </w:pPr>
          </w:p>
        </w:tc>
        <w:tc>
          <w:tcPr>
            <w:tcW w:w="1169"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THb, TDR Paludisme, Groupage sanguin/F. Rhesus, Bandelette urinaire.</w:t>
            </w:r>
          </w:p>
        </w:tc>
        <w:tc>
          <w:tcPr>
            <w:tcW w:w="1463"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THb, GE, Hte, Groupage sanguin/F. Rhesus, ECB (LCR), </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ECB des secrétions (nouveau-né) TDR Paludisme, NFS, CRP, Glycémie, TE, Glucosurie Protéinurie, Test de Gutrie (drépanocytose, mucoviscidose, phénylcétonurie, hypothyroïdie congénitale et hyperplasie congénitale des surrénales)</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Culture- du sang, des selles, </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Ionogramme complet</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Selon le protocole national </w:t>
            </w:r>
          </w:p>
        </w:tc>
        <w:tc>
          <w:tcPr>
            <w:tcW w:w="1463" w:type="pct"/>
          </w:tcPr>
          <w:p w:rsidR="007462F3" w:rsidRPr="00B56197" w:rsidRDefault="007462F3" w:rsidP="006F76B5">
            <w:pPr>
              <w:pStyle w:val="JhpTabletext"/>
              <w:rPr>
                <w:rFonts w:asciiTheme="minorHAnsi" w:hAnsiTheme="minorHAnsi" w:cstheme="minorHAnsi"/>
                <w:sz w:val="24"/>
                <w:szCs w:val="24"/>
                <w:lang w:val="fr-CA"/>
              </w:rPr>
            </w:pPr>
            <w:r w:rsidRPr="00B56197">
              <w:rPr>
                <w:rFonts w:asciiTheme="minorHAnsi" w:hAnsiTheme="minorHAnsi" w:cstheme="minorHAnsi"/>
                <w:sz w:val="24"/>
                <w:szCs w:val="24"/>
                <w:lang w:val="fr-CA"/>
              </w:rPr>
              <w:t xml:space="preserve">GE, THb, VGM, CCMHB, TCMHb, Réticulocytes, Hte, Groupage sanguin/F Rhésus, ECB (LCR), ECB des liquides et sécrétions (ophtalmie purulente du nouveau-né…), TDR </w:t>
            </w:r>
            <w:r w:rsidR="00141BAB" w:rsidRPr="00B56197">
              <w:rPr>
                <w:rFonts w:asciiTheme="minorHAnsi" w:hAnsiTheme="minorHAnsi" w:cstheme="minorHAnsi"/>
                <w:sz w:val="24"/>
                <w:szCs w:val="24"/>
                <w:lang w:val="fr-CA"/>
              </w:rPr>
              <w:t>Paludisme, VIH</w:t>
            </w:r>
            <w:r w:rsidRPr="00B56197">
              <w:rPr>
                <w:rFonts w:asciiTheme="minorHAnsi" w:hAnsiTheme="minorHAnsi" w:cstheme="minorHAnsi"/>
                <w:sz w:val="24"/>
                <w:szCs w:val="24"/>
                <w:lang w:val="fr-CA"/>
              </w:rPr>
              <w:t xml:space="preserve"> , NFS, CRP, Procalcitonine, hémoculture, Glycémie, TE, Test de Guthrie, Electrophorèse de l’Hb,</w:t>
            </w:r>
          </w:p>
          <w:p w:rsidR="007462F3" w:rsidRPr="00B56197" w:rsidRDefault="007462F3" w:rsidP="006F76B5">
            <w:pPr>
              <w:pStyle w:val="JhpTabletext"/>
              <w:rPr>
                <w:rFonts w:asciiTheme="minorHAnsi" w:hAnsiTheme="minorHAnsi" w:cstheme="minorHAnsi"/>
                <w:sz w:val="24"/>
                <w:szCs w:val="24"/>
                <w:lang w:val="fr-CA"/>
              </w:rPr>
            </w:pPr>
            <w:r w:rsidRPr="00B56197">
              <w:rPr>
                <w:rFonts w:asciiTheme="minorHAnsi" w:hAnsiTheme="minorHAnsi" w:cstheme="minorHAnsi"/>
                <w:sz w:val="24"/>
                <w:szCs w:val="24"/>
                <w:lang w:val="fr-CA"/>
              </w:rPr>
              <w:t>Ag P24, Groupage sanguin/F Rhésus, ECB (LCR), , cétonurie, glucosurie, Protéinurie, Glycémie, calcémie, Créatinémie,</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AgHBS, Transaminases, TPHA/ RPR </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Culture : du sang, secrétions vaginales, des selles. </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Ionogramme complet</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Selon le protocole national</w:t>
            </w:r>
          </w:p>
        </w:tc>
      </w:tr>
      <w:tr w:rsidR="007462F3" w:rsidRPr="00B56197" w:rsidTr="006F76B5">
        <w:trPr>
          <w:trHeight w:val="20"/>
          <w:jc w:val="center"/>
        </w:trPr>
        <w:tc>
          <w:tcPr>
            <w:tcW w:w="5000" w:type="pct"/>
            <w:gridSpan w:val="4"/>
            <w:shd w:val="clear" w:color="auto" w:fill="9CC2E5"/>
          </w:tcPr>
          <w:p w:rsidR="007462F3" w:rsidRPr="00B56197" w:rsidRDefault="007462F3" w:rsidP="006F76B5">
            <w:pPr>
              <w:pStyle w:val="JhpTabletext"/>
              <w:rPr>
                <w:rFonts w:asciiTheme="minorHAnsi" w:hAnsiTheme="minorHAnsi" w:cstheme="minorHAnsi"/>
                <w:b/>
                <w:sz w:val="24"/>
                <w:szCs w:val="24"/>
              </w:rPr>
            </w:pPr>
            <w:r w:rsidRPr="00B56197">
              <w:rPr>
                <w:rFonts w:asciiTheme="minorHAnsi" w:hAnsiTheme="minorHAnsi" w:cstheme="minorHAnsi"/>
                <w:b/>
                <w:sz w:val="24"/>
                <w:szCs w:val="24"/>
              </w:rPr>
              <w:t>Enfant de 0 à 5 ans</w:t>
            </w:r>
          </w:p>
        </w:tc>
      </w:tr>
      <w:tr w:rsidR="007462F3" w:rsidRPr="00B56197" w:rsidTr="006F76B5">
        <w:trPr>
          <w:trHeight w:val="20"/>
          <w:jc w:val="center"/>
        </w:trPr>
        <w:tc>
          <w:tcPr>
            <w:tcW w:w="906" w:type="pct"/>
          </w:tcPr>
          <w:p w:rsidR="007462F3" w:rsidRPr="00B56197" w:rsidRDefault="007462F3" w:rsidP="006F76B5">
            <w:pPr>
              <w:pStyle w:val="JhpTabletext"/>
              <w:rPr>
                <w:rFonts w:asciiTheme="minorHAnsi" w:hAnsiTheme="minorHAnsi" w:cstheme="minorHAnsi"/>
                <w:sz w:val="24"/>
                <w:szCs w:val="24"/>
              </w:rPr>
            </w:pPr>
            <w:r w:rsidRPr="00B56197">
              <w:rPr>
                <w:rFonts w:asciiTheme="minorHAnsi" w:hAnsiTheme="minorHAnsi" w:cstheme="minorHAnsi"/>
                <w:sz w:val="24"/>
                <w:szCs w:val="24"/>
              </w:rPr>
              <w:t>TDR paludisme</w:t>
            </w:r>
          </w:p>
        </w:tc>
        <w:tc>
          <w:tcPr>
            <w:tcW w:w="1169"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TDR paludisme, THb, GE, Hte, TE,  Groupage sanguin/F Rhésus, TDR </w:t>
            </w:r>
            <w:r w:rsidRPr="00B56197">
              <w:rPr>
                <w:rFonts w:asciiTheme="minorHAnsi" w:hAnsiTheme="minorHAnsi" w:cstheme="minorHAnsi"/>
                <w:sz w:val="24"/>
                <w:szCs w:val="24"/>
                <w:lang w:val="fr-FR"/>
              </w:rPr>
              <w:lastRenderedPageBreak/>
              <w:t>VIH, glucosurie, Protéinurie, Glycémie, Selles.</w:t>
            </w:r>
          </w:p>
        </w:tc>
        <w:tc>
          <w:tcPr>
            <w:tcW w:w="1463"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lastRenderedPageBreak/>
              <w:t xml:space="preserve">TDR paludisme, THb, GE, Hte, TE, Ag P24, Groupage sanguin /Rhésus, ECB (LCR, secrétions d’Ophtalmie purulente) TDR VIH, </w:t>
            </w:r>
            <w:r w:rsidRPr="00B56197">
              <w:rPr>
                <w:rFonts w:asciiTheme="minorHAnsi" w:hAnsiTheme="minorHAnsi" w:cstheme="minorHAnsi"/>
                <w:sz w:val="24"/>
                <w:szCs w:val="24"/>
                <w:lang w:val="fr-FR"/>
              </w:rPr>
              <w:lastRenderedPageBreak/>
              <w:t xml:space="preserve">cétonurie, glucosurie, Bilirubine, Protéinurie (bandelette), Selles, NFS, Glycémie, ECBU DBS, </w:t>
            </w:r>
            <w:r w:rsidR="00141BAB" w:rsidRPr="00B56197">
              <w:rPr>
                <w:rFonts w:asciiTheme="minorHAnsi" w:hAnsiTheme="minorHAnsi" w:cstheme="minorHAnsi"/>
                <w:sz w:val="24"/>
                <w:szCs w:val="24"/>
                <w:lang w:val="fr-FR"/>
              </w:rPr>
              <w:t>IDR, créatinémie</w:t>
            </w:r>
          </w:p>
        </w:tc>
        <w:tc>
          <w:tcPr>
            <w:tcW w:w="1463"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lastRenderedPageBreak/>
              <w:t xml:space="preserve">TDR paludisme, Electrophorèse de l’Hb, THb, GE, Hte, NFS, TE, Ag P24, Groupage </w:t>
            </w:r>
            <w:r w:rsidRPr="00B56197">
              <w:rPr>
                <w:rFonts w:asciiTheme="minorHAnsi" w:hAnsiTheme="minorHAnsi" w:cstheme="minorHAnsi"/>
                <w:sz w:val="24"/>
                <w:szCs w:val="24"/>
                <w:lang w:val="fr-FR"/>
              </w:rPr>
              <w:lastRenderedPageBreak/>
              <w:t>sanguin /Rhésus, TDR, Glycémie, Ionogramme sanguin Créatinémie,</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AgHBS, VGM, CCMHB, TCMHb, Reticulocytes, Transaminases, Hémoculture, Coproculture, PCR, TPHA/ RPR, ECB des secrétions et liquides, DBS, Bilirubine, IDR</w:t>
            </w:r>
          </w:p>
        </w:tc>
      </w:tr>
      <w:tr w:rsidR="007462F3" w:rsidRPr="00B56197" w:rsidTr="006F76B5">
        <w:trPr>
          <w:trHeight w:val="20"/>
          <w:jc w:val="center"/>
        </w:trPr>
        <w:tc>
          <w:tcPr>
            <w:tcW w:w="5000" w:type="pct"/>
            <w:gridSpan w:val="4"/>
            <w:shd w:val="clear" w:color="auto" w:fill="9CC2E5"/>
          </w:tcPr>
          <w:p w:rsidR="007462F3" w:rsidRPr="00B56197" w:rsidRDefault="007462F3" w:rsidP="006F76B5">
            <w:pPr>
              <w:pStyle w:val="JhpTabletext"/>
              <w:rPr>
                <w:rFonts w:asciiTheme="minorHAnsi" w:hAnsiTheme="minorHAnsi" w:cstheme="minorHAnsi"/>
                <w:b/>
                <w:sz w:val="24"/>
                <w:szCs w:val="24"/>
              </w:rPr>
            </w:pPr>
            <w:r w:rsidRPr="00B56197">
              <w:rPr>
                <w:rFonts w:asciiTheme="minorHAnsi" w:hAnsiTheme="minorHAnsi" w:cstheme="minorHAnsi"/>
                <w:b/>
                <w:sz w:val="24"/>
                <w:szCs w:val="24"/>
              </w:rPr>
              <w:lastRenderedPageBreak/>
              <w:t>6. Adolescent</w:t>
            </w:r>
          </w:p>
        </w:tc>
      </w:tr>
      <w:tr w:rsidR="007462F3" w:rsidRPr="00B56197" w:rsidTr="006F76B5">
        <w:trPr>
          <w:trHeight w:val="20"/>
          <w:jc w:val="center"/>
        </w:trPr>
        <w:tc>
          <w:tcPr>
            <w:tcW w:w="906" w:type="pct"/>
          </w:tcPr>
          <w:p w:rsidR="007462F3" w:rsidRPr="00B56197" w:rsidRDefault="007462F3" w:rsidP="006F76B5">
            <w:pPr>
              <w:pStyle w:val="JhpTabletext"/>
              <w:rPr>
                <w:rFonts w:asciiTheme="minorHAnsi" w:hAnsiTheme="minorHAnsi" w:cstheme="minorHAnsi"/>
                <w:sz w:val="24"/>
                <w:szCs w:val="24"/>
              </w:rPr>
            </w:pPr>
            <w:r w:rsidRPr="00B56197">
              <w:rPr>
                <w:rFonts w:asciiTheme="minorHAnsi" w:hAnsiTheme="minorHAnsi" w:cstheme="minorHAnsi"/>
                <w:sz w:val="24"/>
                <w:szCs w:val="24"/>
              </w:rPr>
              <w:t>TDR paludisme</w:t>
            </w:r>
          </w:p>
        </w:tc>
        <w:tc>
          <w:tcPr>
            <w:tcW w:w="1169"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TDR paludisme, THb, GE, Hte, </w:t>
            </w:r>
            <w:r w:rsidR="00141BAB" w:rsidRPr="00B56197">
              <w:rPr>
                <w:rFonts w:asciiTheme="minorHAnsi" w:hAnsiTheme="minorHAnsi" w:cstheme="minorHAnsi"/>
                <w:sz w:val="24"/>
                <w:szCs w:val="24"/>
                <w:lang w:val="fr-FR"/>
              </w:rPr>
              <w:t>TE, Groupage</w:t>
            </w:r>
            <w:r w:rsidRPr="00B56197">
              <w:rPr>
                <w:rFonts w:asciiTheme="minorHAnsi" w:hAnsiTheme="minorHAnsi" w:cstheme="minorHAnsi"/>
                <w:sz w:val="24"/>
                <w:szCs w:val="24"/>
                <w:lang w:val="fr-FR"/>
              </w:rPr>
              <w:t xml:space="preserve"> sanguin/FRhesus, Selles, TDR grossesse, SRV, glycémie, AgHBS, TPHA/RPR, Glucosurie, Protéinurie, </w:t>
            </w:r>
          </w:p>
        </w:tc>
        <w:tc>
          <w:tcPr>
            <w:tcW w:w="1463"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TDR paludisme, THb, GE, Hte, TE, Ag P24, Groupage sanguin/Rhésus, ECB LCR , TDR </w:t>
            </w:r>
            <w:r w:rsidR="00141BAB" w:rsidRPr="00B56197">
              <w:rPr>
                <w:rFonts w:asciiTheme="minorHAnsi" w:hAnsiTheme="minorHAnsi" w:cstheme="minorHAnsi"/>
                <w:sz w:val="24"/>
                <w:szCs w:val="24"/>
                <w:lang w:val="fr-FR"/>
              </w:rPr>
              <w:t>Syphilis</w:t>
            </w:r>
            <w:r w:rsidRPr="00B56197">
              <w:rPr>
                <w:rFonts w:asciiTheme="minorHAnsi" w:hAnsiTheme="minorHAnsi" w:cstheme="minorHAnsi"/>
                <w:sz w:val="24"/>
                <w:szCs w:val="24"/>
                <w:lang w:val="fr-FR"/>
              </w:rPr>
              <w:t xml:space="preserve"> ,NFS, </w:t>
            </w:r>
            <w:r w:rsidR="00141BAB" w:rsidRPr="00B56197">
              <w:rPr>
                <w:rFonts w:asciiTheme="minorHAnsi" w:hAnsiTheme="minorHAnsi" w:cstheme="minorHAnsi"/>
                <w:sz w:val="24"/>
                <w:szCs w:val="24"/>
                <w:lang w:val="fr-FR"/>
              </w:rPr>
              <w:t>Glycémie</w:t>
            </w:r>
            <w:r w:rsidRPr="00B56197">
              <w:rPr>
                <w:rFonts w:asciiTheme="minorHAnsi" w:hAnsiTheme="minorHAnsi" w:cstheme="minorHAnsi"/>
                <w:sz w:val="24"/>
                <w:szCs w:val="24"/>
                <w:lang w:val="fr-FR"/>
              </w:rPr>
              <w:t xml:space="preserve">, Hémoglobine </w:t>
            </w:r>
            <w:r w:rsidR="00141BAB" w:rsidRPr="00B56197">
              <w:rPr>
                <w:rFonts w:asciiTheme="minorHAnsi" w:hAnsiTheme="minorHAnsi" w:cstheme="minorHAnsi"/>
                <w:sz w:val="24"/>
                <w:szCs w:val="24"/>
                <w:lang w:val="fr-FR"/>
              </w:rPr>
              <w:t>glyquée</w:t>
            </w:r>
            <w:r w:rsidRPr="00B56197">
              <w:rPr>
                <w:rFonts w:asciiTheme="minorHAnsi" w:hAnsiTheme="minorHAnsi" w:cstheme="minorHAnsi"/>
                <w:sz w:val="24"/>
                <w:szCs w:val="24"/>
                <w:lang w:val="fr-FR"/>
              </w:rPr>
              <w:t xml:space="preserve"> ECBU, selles, TDR grossesse, SRV, IDR, Bilirubine</w:t>
            </w:r>
          </w:p>
        </w:tc>
        <w:tc>
          <w:tcPr>
            <w:tcW w:w="1463"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TDR </w:t>
            </w:r>
            <w:r w:rsidR="00141BAB" w:rsidRPr="00B56197">
              <w:rPr>
                <w:rFonts w:asciiTheme="minorHAnsi" w:hAnsiTheme="minorHAnsi" w:cstheme="minorHAnsi"/>
                <w:sz w:val="24"/>
                <w:szCs w:val="24"/>
                <w:lang w:val="fr-FR"/>
              </w:rPr>
              <w:t>paludisme</w:t>
            </w:r>
            <w:r w:rsidRPr="00B56197">
              <w:rPr>
                <w:rFonts w:asciiTheme="minorHAnsi" w:hAnsiTheme="minorHAnsi" w:cstheme="minorHAnsi"/>
                <w:sz w:val="24"/>
                <w:szCs w:val="24"/>
                <w:lang w:val="fr-FR"/>
              </w:rPr>
              <w:t xml:space="preserve">, THb, GE, Hte, TE, Ag P24, Groupage sanguin/Rhésus, ECB (LCR) , TDR,NFS, Glycémie, Hémoglobine </w:t>
            </w:r>
            <w:r w:rsidR="00141BAB" w:rsidRPr="00B56197">
              <w:rPr>
                <w:rFonts w:asciiTheme="minorHAnsi" w:hAnsiTheme="minorHAnsi" w:cstheme="minorHAnsi"/>
                <w:sz w:val="24"/>
                <w:szCs w:val="24"/>
                <w:lang w:val="fr-FR"/>
              </w:rPr>
              <w:t>glyquée</w:t>
            </w:r>
            <w:r w:rsidRPr="00B56197">
              <w:rPr>
                <w:rFonts w:asciiTheme="minorHAnsi" w:hAnsiTheme="minorHAnsi" w:cstheme="minorHAnsi"/>
                <w:sz w:val="24"/>
                <w:szCs w:val="24"/>
                <w:lang w:val="fr-FR"/>
              </w:rPr>
              <w:t>, calcémie, Créatinémie,</w:t>
            </w:r>
          </w:p>
          <w:p w:rsidR="007462F3" w:rsidRPr="00B56197" w:rsidRDefault="007462F3" w:rsidP="006F76B5">
            <w:pPr>
              <w:pStyle w:val="JhpTabletext"/>
              <w:rPr>
                <w:rFonts w:asciiTheme="minorHAnsi" w:hAnsiTheme="minorHAnsi" w:cstheme="minorHAnsi"/>
                <w:sz w:val="24"/>
                <w:szCs w:val="24"/>
              </w:rPr>
            </w:pPr>
            <w:r w:rsidRPr="00B56197">
              <w:rPr>
                <w:rFonts w:asciiTheme="minorHAnsi" w:hAnsiTheme="minorHAnsi" w:cstheme="minorHAnsi"/>
                <w:sz w:val="24"/>
                <w:szCs w:val="24"/>
              </w:rPr>
              <w:t>AgHBS , VGM, CCMHB, TCMHb, RETICULOCYTES, Transaminases, Widal</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RPR/TPHA, ECBU, </w:t>
            </w:r>
            <w:r w:rsidR="00141BAB" w:rsidRPr="00B56197">
              <w:rPr>
                <w:rFonts w:asciiTheme="minorHAnsi" w:hAnsiTheme="minorHAnsi" w:cstheme="minorHAnsi"/>
                <w:sz w:val="24"/>
                <w:szCs w:val="24"/>
                <w:lang w:val="fr-FR"/>
              </w:rPr>
              <w:t>chlamydioses</w:t>
            </w:r>
            <w:r w:rsidRPr="00B56197">
              <w:rPr>
                <w:rFonts w:asciiTheme="minorHAnsi" w:hAnsiTheme="minorHAnsi" w:cstheme="minorHAnsi"/>
                <w:sz w:val="24"/>
                <w:szCs w:val="24"/>
                <w:lang w:val="fr-FR"/>
              </w:rPr>
              <w:t>, TDR grossesse, HCG, SRV, IDR, Bilirubine.</w:t>
            </w:r>
          </w:p>
        </w:tc>
      </w:tr>
      <w:tr w:rsidR="007462F3" w:rsidRPr="00B56197" w:rsidTr="006F76B5">
        <w:trPr>
          <w:trHeight w:val="20"/>
          <w:jc w:val="center"/>
        </w:trPr>
        <w:tc>
          <w:tcPr>
            <w:tcW w:w="5000" w:type="pct"/>
            <w:gridSpan w:val="4"/>
            <w:shd w:val="clear" w:color="auto" w:fill="9CC2E5"/>
          </w:tcPr>
          <w:p w:rsidR="007462F3" w:rsidRPr="00B56197" w:rsidRDefault="007462F3" w:rsidP="006F76B5">
            <w:pPr>
              <w:pStyle w:val="JhpTabletext"/>
              <w:rPr>
                <w:rFonts w:asciiTheme="minorHAnsi" w:hAnsiTheme="minorHAnsi" w:cstheme="minorHAnsi"/>
                <w:b/>
                <w:sz w:val="24"/>
                <w:szCs w:val="24"/>
              </w:rPr>
            </w:pPr>
            <w:r w:rsidRPr="00B56197">
              <w:rPr>
                <w:rFonts w:asciiTheme="minorHAnsi" w:hAnsiTheme="minorHAnsi" w:cstheme="minorHAnsi"/>
                <w:b/>
                <w:sz w:val="24"/>
                <w:szCs w:val="24"/>
              </w:rPr>
              <w:t>Planification familiale</w:t>
            </w:r>
          </w:p>
        </w:tc>
      </w:tr>
      <w:tr w:rsidR="007462F3" w:rsidRPr="00B56197" w:rsidTr="006F76B5">
        <w:trPr>
          <w:trHeight w:val="20"/>
          <w:jc w:val="center"/>
        </w:trPr>
        <w:tc>
          <w:tcPr>
            <w:tcW w:w="906" w:type="pct"/>
          </w:tcPr>
          <w:p w:rsidR="007462F3" w:rsidRPr="00B56197" w:rsidRDefault="007462F3" w:rsidP="006F76B5">
            <w:pPr>
              <w:pStyle w:val="JhpTabletext"/>
              <w:rPr>
                <w:rFonts w:asciiTheme="minorHAnsi" w:hAnsiTheme="minorHAnsi" w:cstheme="minorHAnsi"/>
                <w:sz w:val="24"/>
                <w:szCs w:val="24"/>
              </w:rPr>
            </w:pPr>
          </w:p>
        </w:tc>
        <w:tc>
          <w:tcPr>
            <w:tcW w:w="1169"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Groupage sanguin, THb, NFS, test de grossesse.</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Si nécessaire</w:t>
            </w:r>
          </w:p>
        </w:tc>
        <w:tc>
          <w:tcPr>
            <w:tcW w:w="1463"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Groupage sanguin, THb, NFS, test de grossesse</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Si nécessaire</w:t>
            </w:r>
          </w:p>
        </w:tc>
        <w:tc>
          <w:tcPr>
            <w:tcW w:w="1463"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Groupage sanguin, THb, NFS, test de grossesse</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Si nécessaire</w:t>
            </w:r>
          </w:p>
        </w:tc>
      </w:tr>
      <w:tr w:rsidR="007462F3" w:rsidRPr="00B56197" w:rsidTr="006F76B5">
        <w:trPr>
          <w:trHeight w:val="20"/>
          <w:jc w:val="center"/>
        </w:trPr>
        <w:tc>
          <w:tcPr>
            <w:tcW w:w="5000" w:type="pct"/>
            <w:gridSpan w:val="4"/>
            <w:shd w:val="clear" w:color="auto" w:fill="9CC2E5"/>
          </w:tcPr>
          <w:p w:rsidR="007462F3" w:rsidRPr="00B56197" w:rsidRDefault="007462F3" w:rsidP="006F76B5">
            <w:pPr>
              <w:pStyle w:val="JhpTabletext"/>
              <w:rPr>
                <w:rFonts w:asciiTheme="minorHAnsi" w:hAnsiTheme="minorHAnsi" w:cstheme="minorHAnsi"/>
                <w:b/>
                <w:sz w:val="24"/>
                <w:szCs w:val="24"/>
                <w:lang w:val="fr-FR"/>
              </w:rPr>
            </w:pPr>
            <w:r w:rsidRPr="00B56197">
              <w:rPr>
                <w:rFonts w:asciiTheme="minorHAnsi" w:hAnsiTheme="minorHAnsi" w:cstheme="minorHAnsi"/>
                <w:b/>
                <w:sz w:val="24"/>
                <w:szCs w:val="24"/>
                <w:lang w:val="fr-FR"/>
              </w:rPr>
              <w:t>Santé de la reproduction des personnes du troisième âge</w:t>
            </w:r>
          </w:p>
        </w:tc>
      </w:tr>
      <w:tr w:rsidR="007462F3" w:rsidRPr="00B56197" w:rsidTr="006F76B5">
        <w:trPr>
          <w:trHeight w:val="20"/>
          <w:jc w:val="center"/>
        </w:trPr>
        <w:tc>
          <w:tcPr>
            <w:tcW w:w="906" w:type="pct"/>
          </w:tcPr>
          <w:p w:rsidR="007462F3" w:rsidRPr="00B56197" w:rsidRDefault="007462F3" w:rsidP="006F76B5">
            <w:pPr>
              <w:pStyle w:val="JhpTabletext"/>
              <w:rPr>
                <w:rFonts w:asciiTheme="minorHAnsi" w:hAnsiTheme="minorHAnsi" w:cstheme="minorHAnsi"/>
                <w:sz w:val="24"/>
                <w:szCs w:val="24"/>
              </w:rPr>
            </w:pPr>
            <w:r w:rsidRPr="00B56197">
              <w:rPr>
                <w:rFonts w:asciiTheme="minorHAnsi" w:hAnsiTheme="minorHAnsi" w:cstheme="minorHAnsi"/>
                <w:sz w:val="24"/>
                <w:szCs w:val="24"/>
              </w:rPr>
              <w:t xml:space="preserve">TDR paludisme </w:t>
            </w:r>
          </w:p>
        </w:tc>
        <w:tc>
          <w:tcPr>
            <w:tcW w:w="1169"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TDR paludisme, Hb,</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test de VIH, selles, Glycémie, Ag HBS</w:t>
            </w:r>
          </w:p>
        </w:tc>
        <w:tc>
          <w:tcPr>
            <w:tcW w:w="1463"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TDR paludisme, Hb, NFS, GE/FROTTIS </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ECBU, Test de VIH, selles, BAAR/crachat, glycémie, Ionogramme sanguin, Urée, protéinurie créatinémie, PSA, chimie des urines, RPR-TPHA, Cholestérolémie, </w:t>
            </w:r>
            <w:r w:rsidRPr="00B56197">
              <w:rPr>
                <w:rFonts w:asciiTheme="minorHAnsi" w:hAnsiTheme="minorHAnsi" w:cstheme="minorHAnsi"/>
                <w:sz w:val="24"/>
                <w:szCs w:val="24"/>
                <w:lang w:val="fr-FR"/>
              </w:rPr>
              <w:lastRenderedPageBreak/>
              <w:t>Hémoglobine glyquée, ASLO, Facteurs Rhumatoïdes</w:t>
            </w:r>
          </w:p>
        </w:tc>
        <w:tc>
          <w:tcPr>
            <w:tcW w:w="1463" w:type="pct"/>
          </w:tcPr>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lastRenderedPageBreak/>
              <w:t>TDR paludisme, Hb, NFS, GE/FROTTIS </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ECBU, Test de VIH, biochimie des urines, BAAR/crachat, selles, glycémie, Ionogramme sanguin Urée, créatinémie </w:t>
            </w:r>
            <w:r w:rsidRPr="00B56197">
              <w:rPr>
                <w:rFonts w:asciiTheme="minorHAnsi" w:hAnsiTheme="minorHAnsi" w:cstheme="minorHAnsi"/>
                <w:sz w:val="24"/>
                <w:szCs w:val="24"/>
                <w:lang w:val="fr-FR"/>
              </w:rPr>
              <w:lastRenderedPageBreak/>
              <w:t xml:space="preserve">PSA, RPR-TPHA, Cholestérol, Hémoglobine </w:t>
            </w:r>
            <w:r w:rsidR="00141BAB" w:rsidRPr="00B56197">
              <w:rPr>
                <w:rFonts w:asciiTheme="minorHAnsi" w:hAnsiTheme="minorHAnsi" w:cstheme="minorHAnsi"/>
                <w:sz w:val="24"/>
                <w:szCs w:val="24"/>
                <w:lang w:val="fr-FR"/>
              </w:rPr>
              <w:t>glyquée</w:t>
            </w:r>
          </w:p>
          <w:p w:rsidR="007462F3" w:rsidRPr="00B56197" w:rsidRDefault="007462F3" w:rsidP="006F76B5">
            <w:pPr>
              <w:pStyle w:val="JhpTabletext"/>
              <w:rPr>
                <w:rFonts w:asciiTheme="minorHAnsi" w:hAnsiTheme="minorHAnsi" w:cstheme="minorHAnsi"/>
                <w:sz w:val="24"/>
                <w:szCs w:val="24"/>
                <w:lang w:val="fr-FR"/>
              </w:rPr>
            </w:pPr>
            <w:r w:rsidRPr="00B56197">
              <w:rPr>
                <w:rFonts w:asciiTheme="minorHAnsi" w:hAnsiTheme="minorHAnsi" w:cstheme="minorHAnsi"/>
                <w:sz w:val="24"/>
                <w:szCs w:val="24"/>
                <w:lang w:val="fr-FR"/>
              </w:rPr>
              <w:t xml:space="preserve">Alpha foeto-protéine, Protéine-C réactive, ASLO, Facteurs Rhumatoïdes, Transaminases, Triglycérides. </w:t>
            </w:r>
          </w:p>
        </w:tc>
      </w:tr>
    </w:tbl>
    <w:p w:rsidR="007462F3" w:rsidRPr="00B56197" w:rsidRDefault="007462F3" w:rsidP="007462F3">
      <w:pPr>
        <w:spacing w:after="0" w:line="240" w:lineRule="auto"/>
        <w:rPr>
          <w:rFonts w:asciiTheme="minorHAnsi" w:hAnsiTheme="minorHAnsi" w:cstheme="minorHAnsi"/>
          <w:b/>
          <w:szCs w:val="24"/>
        </w:rPr>
      </w:pPr>
    </w:p>
    <w:p w:rsidR="007462F3" w:rsidRPr="00B56197" w:rsidRDefault="007462F3" w:rsidP="007462F3">
      <w:pPr>
        <w:spacing w:after="0" w:line="240" w:lineRule="auto"/>
        <w:rPr>
          <w:rFonts w:asciiTheme="minorHAnsi" w:hAnsiTheme="minorHAnsi" w:cstheme="minorHAnsi"/>
          <w:b/>
          <w:szCs w:val="24"/>
        </w:rPr>
        <w:sectPr w:rsidR="007462F3" w:rsidRPr="00B56197" w:rsidSect="006F76B5">
          <w:footerReference w:type="even" r:id="rId180"/>
          <w:footerReference w:type="default" r:id="rId181"/>
          <w:pgSz w:w="16838" w:h="11906" w:orient="landscape"/>
          <w:pgMar w:top="1080" w:right="720" w:bottom="720" w:left="720" w:header="706" w:footer="706" w:gutter="0"/>
          <w:cols w:space="708"/>
          <w:docGrid w:linePitch="360"/>
        </w:sectPr>
      </w:pPr>
    </w:p>
    <w:p w:rsidR="00141BAB" w:rsidRPr="0084213D" w:rsidRDefault="007E6C35" w:rsidP="0084213D">
      <w:pPr>
        <w:pStyle w:val="Titre2"/>
        <w:rPr>
          <w:rFonts w:asciiTheme="minorHAnsi" w:hAnsiTheme="minorHAnsi" w:cstheme="minorHAnsi"/>
          <w:b/>
          <w:color w:val="70AD47" w:themeColor="accent6"/>
          <w:sz w:val="28"/>
          <w:u w:val="none"/>
        </w:rPr>
      </w:pPr>
      <w:bookmarkStart w:id="284" w:name="_Toc81733800"/>
      <w:r>
        <w:rPr>
          <w:rFonts w:asciiTheme="minorHAnsi" w:hAnsiTheme="minorHAnsi" w:cstheme="minorHAnsi"/>
          <w:b/>
          <w:color w:val="70AD47" w:themeColor="accent6"/>
          <w:sz w:val="28"/>
          <w:u w:val="none"/>
        </w:rPr>
        <w:lastRenderedPageBreak/>
        <w:t>3</w:t>
      </w:r>
      <w:r w:rsidR="0084213D">
        <w:rPr>
          <w:rFonts w:asciiTheme="minorHAnsi" w:hAnsiTheme="minorHAnsi" w:cstheme="minorHAnsi"/>
          <w:b/>
          <w:color w:val="70AD47" w:themeColor="accent6"/>
          <w:sz w:val="28"/>
          <w:u w:val="none"/>
        </w:rPr>
        <w:t xml:space="preserve">.4 </w:t>
      </w:r>
      <w:r w:rsidR="00141BAB" w:rsidRPr="0084213D">
        <w:rPr>
          <w:rFonts w:asciiTheme="minorHAnsi" w:hAnsiTheme="minorHAnsi" w:cstheme="minorHAnsi"/>
          <w:b/>
          <w:color w:val="70AD47" w:themeColor="accent6"/>
          <w:sz w:val="28"/>
          <w:u w:val="none"/>
        </w:rPr>
        <w:t xml:space="preserve">BIOLOGIE </w:t>
      </w:r>
      <w:r w:rsidR="001D2682">
        <w:rPr>
          <w:rFonts w:asciiTheme="minorHAnsi" w:hAnsiTheme="minorHAnsi" w:cstheme="minorHAnsi"/>
          <w:b/>
          <w:color w:val="70AD47" w:themeColor="accent6"/>
          <w:sz w:val="28"/>
          <w:u w:val="none"/>
        </w:rPr>
        <w:t>(</w:t>
      </w:r>
      <w:r w:rsidR="00141BAB" w:rsidRPr="0084213D">
        <w:rPr>
          <w:rFonts w:asciiTheme="minorHAnsi" w:hAnsiTheme="minorHAnsi" w:cstheme="minorHAnsi"/>
          <w:b/>
          <w:color w:val="70AD47" w:themeColor="accent6"/>
          <w:sz w:val="28"/>
          <w:u w:val="none"/>
        </w:rPr>
        <w:t>IMAGERIE MEDICALES</w:t>
      </w:r>
      <w:bookmarkEnd w:id="284"/>
      <w:r w:rsidR="001D2682">
        <w:rPr>
          <w:rFonts w:asciiTheme="minorHAnsi" w:hAnsiTheme="minorHAnsi" w:cstheme="minorHAnsi"/>
          <w:b/>
          <w:color w:val="70AD47" w:themeColor="accent6"/>
          <w:sz w:val="28"/>
          <w:u w:val="none"/>
        </w:rPr>
        <w:t>)</w:t>
      </w:r>
    </w:p>
    <w:p w:rsidR="00141BAB" w:rsidRPr="00C932F6" w:rsidRDefault="00141BAB" w:rsidP="00141BAB">
      <w:pPr>
        <w:spacing w:after="206" w:line="259" w:lineRule="auto"/>
        <w:ind w:left="-5"/>
        <w:jc w:val="left"/>
        <w:rPr>
          <w:rFonts w:asciiTheme="minorHAnsi" w:hAnsiTheme="minorHAnsi" w:cstheme="minorHAnsi"/>
        </w:rPr>
      </w:pPr>
      <w:r w:rsidRPr="00C932F6">
        <w:rPr>
          <w:rFonts w:asciiTheme="minorHAnsi" w:hAnsiTheme="minorHAnsi" w:cstheme="minorHAnsi"/>
          <w:b/>
        </w:rPr>
        <w:t xml:space="preserve">A. </w:t>
      </w:r>
      <w:r w:rsidRPr="003F4371">
        <w:rPr>
          <w:rFonts w:asciiTheme="minorHAnsi" w:hAnsiTheme="minorHAnsi" w:cstheme="minorHAnsi"/>
          <w:b/>
        </w:rPr>
        <w:t>Normes</w:t>
      </w:r>
    </w:p>
    <w:p w:rsidR="00141BAB" w:rsidRPr="00C932F6" w:rsidRDefault="00141BAB" w:rsidP="00FC4AD4">
      <w:pPr>
        <w:numPr>
          <w:ilvl w:val="0"/>
          <w:numId w:val="18"/>
        </w:numPr>
        <w:spacing w:after="223" w:line="250" w:lineRule="auto"/>
        <w:ind w:hanging="360"/>
        <w:jc w:val="left"/>
        <w:rPr>
          <w:rFonts w:asciiTheme="minorHAnsi" w:hAnsiTheme="minorHAnsi" w:cstheme="minorHAnsi"/>
        </w:rPr>
      </w:pPr>
      <w:r w:rsidRPr="00C932F6">
        <w:rPr>
          <w:rFonts w:asciiTheme="minorHAnsi" w:hAnsiTheme="minorHAnsi" w:cstheme="minorHAnsi"/>
          <w:b/>
          <w:i/>
        </w:rPr>
        <w:t xml:space="preserve">Définition </w:t>
      </w:r>
    </w:p>
    <w:p w:rsidR="007462F3" w:rsidRPr="00D87FCA" w:rsidRDefault="007462F3" w:rsidP="00471CA6">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L'imagerie est l’ensemble des actes qui permettent de confirmer ou d'infirmer un diagnostic, d’orienter un traitement et d’assurer le suivi médical à travers l'analyse et l'interprétation des images issues de l'utilisation d'équipements de radiologie, d'échographie, de résonnance magnétique, de scannographie et de scintigraphie.</w:t>
      </w:r>
    </w:p>
    <w:p w:rsidR="007462F3" w:rsidRPr="00D87FCA" w:rsidRDefault="007462F3" w:rsidP="00FC4AD4">
      <w:pPr>
        <w:pStyle w:val="JhpBulletLevel1"/>
        <w:numPr>
          <w:ilvl w:val="0"/>
          <w:numId w:val="170"/>
        </w:numPr>
        <w:rPr>
          <w:rFonts w:asciiTheme="minorHAnsi" w:hAnsiTheme="minorHAnsi" w:cstheme="minorHAnsi"/>
          <w:b/>
        </w:rPr>
      </w:pPr>
      <w:r w:rsidRPr="00D87FCA">
        <w:rPr>
          <w:rFonts w:asciiTheme="minorHAnsi" w:hAnsiTheme="minorHAnsi" w:cstheme="minorHAnsi"/>
          <w:b/>
        </w:rPr>
        <w:t>But</w:t>
      </w:r>
    </w:p>
    <w:p w:rsidR="007462F3" w:rsidRPr="00D87FCA" w:rsidRDefault="007462F3" w:rsidP="005D4A28">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Aider les prestataires de soins à poser un diagnostic et à suivre les patients pour une prise en charge adéquate tout en minimisant les risques d'irradiation.</w:t>
      </w:r>
    </w:p>
    <w:p w:rsidR="007462F3" w:rsidRPr="00D87FCA" w:rsidRDefault="007462F3" w:rsidP="00FC4AD4">
      <w:pPr>
        <w:pStyle w:val="JhpBulletLevel1"/>
        <w:numPr>
          <w:ilvl w:val="0"/>
          <w:numId w:val="170"/>
        </w:numPr>
        <w:rPr>
          <w:rFonts w:asciiTheme="minorHAnsi" w:hAnsiTheme="minorHAnsi" w:cstheme="minorHAnsi"/>
          <w:b/>
        </w:rPr>
      </w:pPr>
      <w:r w:rsidRPr="00D87FCA">
        <w:rPr>
          <w:rFonts w:asciiTheme="minorHAnsi" w:hAnsiTheme="minorHAnsi" w:cstheme="minorHAnsi"/>
          <w:b/>
        </w:rPr>
        <w:t>Objectifs</w:t>
      </w:r>
    </w:p>
    <w:p w:rsidR="007462F3" w:rsidRPr="00D87FCA" w:rsidRDefault="007462F3" w:rsidP="00FC4AD4">
      <w:pPr>
        <w:pStyle w:val="JhpBulletLevel2"/>
        <w:numPr>
          <w:ilvl w:val="0"/>
          <w:numId w:val="197"/>
        </w:numPr>
        <w:spacing w:before="0"/>
        <w:rPr>
          <w:rFonts w:asciiTheme="minorHAnsi" w:hAnsiTheme="minorHAnsi" w:cstheme="minorHAnsi"/>
          <w:lang w:val="fr-FR"/>
        </w:rPr>
      </w:pPr>
      <w:r w:rsidRPr="00D87FCA">
        <w:rPr>
          <w:rFonts w:asciiTheme="minorHAnsi" w:hAnsiTheme="minorHAnsi" w:cstheme="minorHAnsi"/>
          <w:lang w:val="fr-FR"/>
        </w:rPr>
        <w:t>Etablir une liste des examens d'imagerie par niveau de structure et par type de prestations ;</w:t>
      </w:r>
    </w:p>
    <w:p w:rsidR="007462F3" w:rsidRPr="00D87FCA" w:rsidRDefault="007462F3" w:rsidP="00FC4AD4">
      <w:pPr>
        <w:pStyle w:val="JhpBulletLevel2"/>
        <w:numPr>
          <w:ilvl w:val="0"/>
          <w:numId w:val="197"/>
        </w:numPr>
        <w:spacing w:before="0"/>
        <w:rPr>
          <w:rFonts w:asciiTheme="minorHAnsi" w:hAnsiTheme="minorHAnsi" w:cstheme="minorHAnsi"/>
          <w:lang w:val="fr-FR"/>
        </w:rPr>
      </w:pPr>
      <w:r w:rsidRPr="00D87FCA">
        <w:rPr>
          <w:rFonts w:asciiTheme="minorHAnsi" w:hAnsiTheme="minorHAnsi" w:cstheme="minorHAnsi"/>
          <w:lang w:val="fr-FR"/>
        </w:rPr>
        <w:t>Améliorer les pratiques cliniques par la rationalisation des indications des examens d'imagerie ;</w:t>
      </w:r>
    </w:p>
    <w:p w:rsidR="007462F3" w:rsidRPr="00D87FCA" w:rsidRDefault="007462F3" w:rsidP="00FC4AD4">
      <w:pPr>
        <w:pStyle w:val="JhpBulletLevel2"/>
        <w:numPr>
          <w:ilvl w:val="0"/>
          <w:numId w:val="197"/>
        </w:numPr>
        <w:spacing w:before="0"/>
        <w:rPr>
          <w:rFonts w:asciiTheme="minorHAnsi" w:hAnsiTheme="minorHAnsi" w:cstheme="minorHAnsi"/>
          <w:lang w:val="fr-FR"/>
        </w:rPr>
      </w:pPr>
      <w:r w:rsidRPr="00D87FCA">
        <w:rPr>
          <w:rFonts w:asciiTheme="minorHAnsi" w:hAnsiTheme="minorHAnsi" w:cstheme="minorHAnsi"/>
          <w:lang w:val="fr-FR"/>
        </w:rPr>
        <w:t>Réduire l'exposition des patients par la suppression des examens d'imagerie non justifiés ;</w:t>
      </w:r>
    </w:p>
    <w:p w:rsidR="007462F3" w:rsidRPr="00D87FCA" w:rsidRDefault="007462F3" w:rsidP="00FC4AD4">
      <w:pPr>
        <w:pStyle w:val="JhpBulletLevel1"/>
        <w:numPr>
          <w:ilvl w:val="0"/>
          <w:numId w:val="170"/>
        </w:numPr>
        <w:rPr>
          <w:rFonts w:asciiTheme="minorHAnsi" w:hAnsiTheme="minorHAnsi" w:cstheme="minorHAnsi"/>
          <w:b/>
        </w:rPr>
      </w:pPr>
      <w:r w:rsidRPr="00D87FCA">
        <w:rPr>
          <w:rFonts w:asciiTheme="minorHAnsi" w:hAnsiTheme="minorHAnsi" w:cstheme="minorHAnsi"/>
          <w:b/>
        </w:rPr>
        <w:t>Lieu de prestation</w:t>
      </w:r>
    </w:p>
    <w:p w:rsidR="007462F3" w:rsidRPr="00D87FCA" w:rsidRDefault="007462F3" w:rsidP="00FC4AD4">
      <w:pPr>
        <w:pStyle w:val="JhpBulletLevel2"/>
        <w:numPr>
          <w:ilvl w:val="0"/>
          <w:numId w:val="198"/>
        </w:numPr>
        <w:spacing w:before="0"/>
        <w:rPr>
          <w:rFonts w:asciiTheme="minorHAnsi" w:hAnsiTheme="minorHAnsi" w:cstheme="minorHAnsi"/>
          <w:b/>
          <w:lang w:val="fr-FR"/>
        </w:rPr>
      </w:pPr>
      <w:r w:rsidRPr="00D87FCA">
        <w:rPr>
          <w:rFonts w:asciiTheme="minorHAnsi" w:hAnsiTheme="minorHAnsi" w:cstheme="minorHAnsi"/>
          <w:lang w:val="fr-FR"/>
        </w:rPr>
        <w:t>Structures sanitaires publiques, privées et Associatives/confessionnelles (, CSA, HP/CMC, HR, HN, cliniques, cabinets) ;</w:t>
      </w:r>
    </w:p>
    <w:p w:rsidR="007462F3" w:rsidRPr="00D87FCA" w:rsidRDefault="007462F3" w:rsidP="00FC4AD4">
      <w:pPr>
        <w:pStyle w:val="JhpBulletLevel2"/>
        <w:numPr>
          <w:ilvl w:val="0"/>
          <w:numId w:val="198"/>
        </w:numPr>
        <w:spacing w:before="0"/>
        <w:rPr>
          <w:rFonts w:asciiTheme="minorHAnsi" w:hAnsiTheme="minorHAnsi" w:cstheme="minorHAnsi"/>
          <w:lang w:val="fr-FR"/>
        </w:rPr>
      </w:pPr>
      <w:r w:rsidRPr="00D87FCA">
        <w:rPr>
          <w:rFonts w:asciiTheme="minorHAnsi" w:hAnsiTheme="minorHAnsi" w:cstheme="minorHAnsi"/>
          <w:lang w:val="fr-FR"/>
        </w:rPr>
        <w:t>Services de santé des armées (centres médico chirurgicaux, infirmerie) ;</w:t>
      </w:r>
    </w:p>
    <w:p w:rsidR="007462F3" w:rsidRPr="00D87FCA" w:rsidRDefault="007462F3" w:rsidP="00FC4AD4">
      <w:pPr>
        <w:pStyle w:val="JhpBulletLevel2"/>
        <w:numPr>
          <w:ilvl w:val="0"/>
          <w:numId w:val="198"/>
        </w:numPr>
        <w:spacing w:before="0"/>
        <w:rPr>
          <w:rFonts w:asciiTheme="minorHAnsi" w:hAnsiTheme="minorHAnsi" w:cstheme="minorHAnsi"/>
          <w:lang w:val="fr-FR"/>
        </w:rPr>
      </w:pPr>
      <w:r w:rsidRPr="00D87FCA">
        <w:rPr>
          <w:rFonts w:asciiTheme="minorHAnsi" w:hAnsiTheme="minorHAnsi" w:cstheme="minorHAnsi"/>
          <w:lang w:val="fr-FR"/>
        </w:rPr>
        <w:t>Structures sanitaires des entreprises (hôpitaux, dispensaires) ;</w:t>
      </w:r>
    </w:p>
    <w:p w:rsidR="007462F3" w:rsidRPr="00D87FCA" w:rsidRDefault="007462F3" w:rsidP="00FC4AD4">
      <w:pPr>
        <w:pStyle w:val="JhpBulletLevel2"/>
        <w:numPr>
          <w:ilvl w:val="0"/>
          <w:numId w:val="198"/>
        </w:numPr>
        <w:spacing w:before="0"/>
        <w:rPr>
          <w:rFonts w:asciiTheme="minorHAnsi" w:hAnsiTheme="minorHAnsi" w:cstheme="minorHAnsi"/>
          <w:lang w:val="fr-FR"/>
        </w:rPr>
      </w:pPr>
      <w:r w:rsidRPr="00D87FCA">
        <w:rPr>
          <w:rFonts w:asciiTheme="minorHAnsi" w:hAnsiTheme="minorHAnsi" w:cstheme="minorHAnsi"/>
          <w:lang w:val="fr-FR"/>
        </w:rPr>
        <w:t>Services de santé scolaire et universitaire.</w:t>
      </w:r>
    </w:p>
    <w:p w:rsidR="007462F3" w:rsidRPr="00D87FCA" w:rsidRDefault="007462F3" w:rsidP="00FC4AD4">
      <w:pPr>
        <w:pStyle w:val="JhpBulletLevel1"/>
        <w:numPr>
          <w:ilvl w:val="0"/>
          <w:numId w:val="170"/>
        </w:numPr>
        <w:spacing w:before="0"/>
        <w:rPr>
          <w:rFonts w:asciiTheme="minorHAnsi" w:hAnsiTheme="minorHAnsi" w:cstheme="minorHAnsi"/>
          <w:b/>
        </w:rPr>
      </w:pPr>
      <w:r w:rsidRPr="00D87FCA">
        <w:rPr>
          <w:rFonts w:asciiTheme="minorHAnsi" w:hAnsiTheme="minorHAnsi" w:cstheme="minorHAnsi"/>
          <w:b/>
        </w:rPr>
        <w:t xml:space="preserve">Prestataires </w:t>
      </w:r>
    </w:p>
    <w:p w:rsidR="007462F3" w:rsidRPr="00D87FCA" w:rsidRDefault="007462F3" w:rsidP="00FC4AD4">
      <w:pPr>
        <w:pStyle w:val="JhpBulletLevel2"/>
        <w:numPr>
          <w:ilvl w:val="0"/>
          <w:numId w:val="199"/>
        </w:numPr>
        <w:spacing w:before="0"/>
        <w:rPr>
          <w:rFonts w:asciiTheme="minorHAnsi" w:hAnsiTheme="minorHAnsi" w:cstheme="minorHAnsi"/>
        </w:rPr>
      </w:pPr>
      <w:r w:rsidRPr="00D87FCA">
        <w:rPr>
          <w:rFonts w:asciiTheme="minorHAnsi" w:hAnsiTheme="minorHAnsi" w:cstheme="minorHAnsi"/>
        </w:rPr>
        <w:t>Techniciens de radiologie;</w:t>
      </w:r>
    </w:p>
    <w:p w:rsidR="007462F3" w:rsidRPr="00D87FCA" w:rsidRDefault="007462F3" w:rsidP="00FC4AD4">
      <w:pPr>
        <w:pStyle w:val="JhpBulletLevel2"/>
        <w:numPr>
          <w:ilvl w:val="0"/>
          <w:numId w:val="199"/>
        </w:numPr>
        <w:spacing w:before="0"/>
        <w:rPr>
          <w:rFonts w:asciiTheme="minorHAnsi" w:hAnsiTheme="minorHAnsi" w:cstheme="minorHAnsi"/>
        </w:rPr>
      </w:pPr>
      <w:r w:rsidRPr="00D87FCA">
        <w:rPr>
          <w:rFonts w:asciiTheme="minorHAnsi" w:hAnsiTheme="minorHAnsi" w:cstheme="minorHAnsi"/>
        </w:rPr>
        <w:t xml:space="preserve">Médecins spécialistes </w:t>
      </w:r>
      <w:r w:rsidR="00B955A7">
        <w:rPr>
          <w:rFonts w:asciiTheme="minorHAnsi" w:hAnsiTheme="minorHAnsi" w:cstheme="minorHAnsi"/>
        </w:rPr>
        <w:t>d’</w:t>
      </w:r>
      <w:r w:rsidR="00B955A7" w:rsidRPr="00D87FCA">
        <w:rPr>
          <w:rFonts w:asciiTheme="minorHAnsi" w:hAnsiTheme="minorHAnsi" w:cstheme="minorHAnsi"/>
        </w:rPr>
        <w:t>imagerie</w:t>
      </w:r>
      <w:r w:rsidRPr="00D87FCA">
        <w:rPr>
          <w:rFonts w:asciiTheme="minorHAnsi" w:hAnsiTheme="minorHAnsi" w:cstheme="minorHAnsi"/>
        </w:rPr>
        <w:t>;</w:t>
      </w:r>
    </w:p>
    <w:p w:rsidR="007462F3" w:rsidRPr="00D87FCA" w:rsidRDefault="007462F3" w:rsidP="00FC4AD4">
      <w:pPr>
        <w:pStyle w:val="JhpBulletLevel2"/>
        <w:numPr>
          <w:ilvl w:val="0"/>
          <w:numId w:val="199"/>
        </w:numPr>
        <w:spacing w:before="0"/>
        <w:rPr>
          <w:rFonts w:asciiTheme="minorHAnsi" w:hAnsiTheme="minorHAnsi" w:cstheme="minorHAnsi"/>
        </w:rPr>
      </w:pPr>
      <w:r w:rsidRPr="00D87FCA">
        <w:rPr>
          <w:rFonts w:asciiTheme="minorHAnsi" w:hAnsiTheme="minorHAnsi" w:cstheme="minorHAnsi"/>
        </w:rPr>
        <w:t>Médecin gynéco obstétriciens;</w:t>
      </w:r>
    </w:p>
    <w:p w:rsidR="007462F3" w:rsidRPr="00D87FCA" w:rsidRDefault="007462F3" w:rsidP="00FC4AD4">
      <w:pPr>
        <w:pStyle w:val="JhpBulletLevel2"/>
        <w:numPr>
          <w:ilvl w:val="0"/>
          <w:numId w:val="199"/>
        </w:numPr>
        <w:spacing w:before="0"/>
        <w:rPr>
          <w:rFonts w:asciiTheme="minorHAnsi" w:hAnsiTheme="minorHAnsi" w:cstheme="minorHAnsi"/>
        </w:rPr>
      </w:pPr>
      <w:r w:rsidRPr="00D87FCA">
        <w:rPr>
          <w:rFonts w:asciiTheme="minorHAnsi" w:hAnsiTheme="minorHAnsi" w:cstheme="minorHAnsi"/>
        </w:rPr>
        <w:t>Médecins pédiatres;</w:t>
      </w:r>
    </w:p>
    <w:p w:rsidR="007462F3" w:rsidRPr="00D87FCA" w:rsidRDefault="007462F3" w:rsidP="00FC4AD4">
      <w:pPr>
        <w:pStyle w:val="JhpBulletLevel2"/>
        <w:numPr>
          <w:ilvl w:val="0"/>
          <w:numId w:val="199"/>
        </w:numPr>
        <w:spacing w:before="0"/>
        <w:rPr>
          <w:rFonts w:asciiTheme="minorHAnsi" w:hAnsiTheme="minorHAnsi" w:cstheme="minorHAnsi"/>
        </w:rPr>
      </w:pPr>
      <w:r w:rsidRPr="00D87FCA">
        <w:rPr>
          <w:rFonts w:asciiTheme="minorHAnsi" w:hAnsiTheme="minorHAnsi" w:cstheme="minorHAnsi"/>
        </w:rPr>
        <w:t xml:space="preserve">Médecins généralistes; </w:t>
      </w:r>
    </w:p>
    <w:p w:rsidR="005D4A28" w:rsidRDefault="007462F3" w:rsidP="00FC4AD4">
      <w:pPr>
        <w:pStyle w:val="JhpBulletLevel2"/>
        <w:numPr>
          <w:ilvl w:val="0"/>
          <w:numId w:val="199"/>
        </w:numPr>
        <w:spacing w:before="0"/>
        <w:rPr>
          <w:rFonts w:asciiTheme="minorHAnsi" w:hAnsiTheme="minorHAnsi" w:cstheme="minorHAnsi"/>
        </w:rPr>
      </w:pPr>
      <w:r w:rsidRPr="005D4A28">
        <w:rPr>
          <w:rFonts w:asciiTheme="minorHAnsi" w:hAnsiTheme="minorHAnsi" w:cstheme="minorHAnsi"/>
        </w:rPr>
        <w:t>Médecins militaire</w:t>
      </w:r>
      <w:r w:rsidR="005D4A28">
        <w:rPr>
          <w:rFonts w:asciiTheme="minorHAnsi" w:hAnsiTheme="minorHAnsi" w:cstheme="minorHAnsi"/>
        </w:rPr>
        <w:t>s</w:t>
      </w:r>
    </w:p>
    <w:p w:rsidR="005D4A28" w:rsidRDefault="007462F3" w:rsidP="00FC4AD4">
      <w:pPr>
        <w:pStyle w:val="JhpBulletLevel2"/>
        <w:numPr>
          <w:ilvl w:val="0"/>
          <w:numId w:val="199"/>
        </w:numPr>
        <w:spacing w:before="0"/>
        <w:rPr>
          <w:rFonts w:asciiTheme="minorHAnsi" w:hAnsiTheme="minorHAnsi" w:cstheme="minorHAnsi"/>
        </w:rPr>
      </w:pPr>
      <w:r w:rsidRPr="005D4A28">
        <w:rPr>
          <w:rFonts w:asciiTheme="minorHAnsi" w:hAnsiTheme="minorHAnsi" w:cstheme="minorHAnsi"/>
        </w:rPr>
        <w:t>Sages-Femmes/Maieuticiens;</w:t>
      </w:r>
      <w:r w:rsidR="005D4A28">
        <w:rPr>
          <w:rFonts w:asciiTheme="minorHAnsi" w:hAnsiTheme="minorHAnsi" w:cstheme="minorHAnsi"/>
        </w:rPr>
        <w:t xml:space="preserve"> </w:t>
      </w:r>
    </w:p>
    <w:p w:rsidR="007462F3" w:rsidRPr="005D4A28" w:rsidRDefault="007462F3" w:rsidP="00FC4AD4">
      <w:pPr>
        <w:pStyle w:val="JhpBulletLevel2"/>
        <w:numPr>
          <w:ilvl w:val="0"/>
          <w:numId w:val="199"/>
        </w:numPr>
        <w:spacing w:before="0"/>
        <w:rPr>
          <w:rFonts w:asciiTheme="minorHAnsi" w:hAnsiTheme="minorHAnsi" w:cstheme="minorHAnsi"/>
        </w:rPr>
      </w:pPr>
      <w:r w:rsidRPr="005D4A28">
        <w:rPr>
          <w:rFonts w:asciiTheme="minorHAnsi" w:hAnsiTheme="minorHAnsi" w:cstheme="minorHAnsi"/>
        </w:rPr>
        <w:t xml:space="preserve">Infirmiers d’Etat </w:t>
      </w:r>
    </w:p>
    <w:p w:rsidR="007462F3" w:rsidRPr="00D87FCA" w:rsidRDefault="007462F3" w:rsidP="00FC4AD4">
      <w:pPr>
        <w:pStyle w:val="JhpBulletLevel1"/>
        <w:numPr>
          <w:ilvl w:val="0"/>
          <w:numId w:val="170"/>
        </w:numPr>
        <w:rPr>
          <w:rFonts w:asciiTheme="minorHAnsi" w:hAnsiTheme="minorHAnsi" w:cstheme="minorHAnsi"/>
          <w:b/>
        </w:rPr>
      </w:pPr>
      <w:r w:rsidRPr="00D87FCA">
        <w:rPr>
          <w:rFonts w:asciiTheme="minorHAnsi" w:hAnsiTheme="minorHAnsi" w:cstheme="minorHAnsi"/>
          <w:b/>
        </w:rPr>
        <w:t>Périodicité</w:t>
      </w:r>
    </w:p>
    <w:p w:rsidR="007462F3" w:rsidRPr="00D87FCA" w:rsidRDefault="007462F3" w:rsidP="00FC4AD4">
      <w:pPr>
        <w:pStyle w:val="JhpBulletLevel2"/>
        <w:numPr>
          <w:ilvl w:val="0"/>
          <w:numId w:val="200"/>
        </w:numPr>
        <w:rPr>
          <w:rFonts w:asciiTheme="minorHAnsi" w:hAnsiTheme="minorHAnsi" w:cstheme="minorHAnsi"/>
          <w:lang w:val="fr-FR"/>
        </w:rPr>
      </w:pPr>
      <w:r w:rsidRPr="00D87FCA">
        <w:rPr>
          <w:rFonts w:asciiTheme="minorHAnsi" w:hAnsiTheme="minorHAnsi" w:cstheme="minorHAnsi"/>
          <w:lang w:val="fr-FR"/>
        </w:rPr>
        <w:t>Selon les types de prestations, en situation ordinaire ou en urgence 7 jours sur 7, 24h sur 24</w:t>
      </w:r>
    </w:p>
    <w:p w:rsidR="007462F3" w:rsidRPr="00D87FCA" w:rsidRDefault="007462F3" w:rsidP="007462F3">
      <w:pPr>
        <w:pStyle w:val="JhpBulletLevel1"/>
        <w:numPr>
          <w:ilvl w:val="0"/>
          <w:numId w:val="0"/>
        </w:numPr>
        <w:ind w:left="360"/>
        <w:rPr>
          <w:rFonts w:asciiTheme="minorHAnsi" w:hAnsiTheme="minorHAnsi" w:cstheme="minorHAnsi"/>
          <w:lang w:val="fr-FR"/>
        </w:rPr>
      </w:pPr>
    </w:p>
    <w:p w:rsidR="007462F3" w:rsidRPr="00D87FCA" w:rsidRDefault="005D4A28" w:rsidP="007462F3">
      <w:pPr>
        <w:pStyle w:val="JhpBodyText"/>
        <w:rPr>
          <w:rFonts w:asciiTheme="minorHAnsi" w:hAnsiTheme="minorHAnsi" w:cstheme="minorHAnsi"/>
          <w:lang w:val="fr-FR"/>
        </w:rPr>
      </w:pPr>
      <w:r w:rsidRPr="005D4A28">
        <w:rPr>
          <w:rFonts w:asciiTheme="minorHAnsi" w:hAnsiTheme="minorHAnsi" w:cstheme="minorHAnsi"/>
          <w:b/>
          <w:i/>
          <w:lang w:val="fr-FR"/>
        </w:rPr>
        <w:t xml:space="preserve">NB : </w:t>
      </w:r>
      <w:r w:rsidR="007462F3" w:rsidRPr="00D87FCA">
        <w:rPr>
          <w:rFonts w:asciiTheme="minorHAnsi" w:hAnsiTheme="minorHAnsi" w:cstheme="minorHAnsi"/>
          <w:lang w:val="fr-FR"/>
        </w:rPr>
        <w:t>Il n’est pas prévu dans la politique nationale de santé actuelle de doter les centres de santé et postes de santé en équipement d’imagerie, bien que certains centres de santé urbains disposent d'équipement de radiographie ou d'échographie.</w:t>
      </w:r>
    </w:p>
    <w:p w:rsidR="005D4A28" w:rsidRDefault="005D4A28">
      <w:pPr>
        <w:spacing w:after="160" w:line="259" w:lineRule="auto"/>
        <w:ind w:left="0" w:firstLine="0"/>
        <w:jc w:val="left"/>
        <w:rPr>
          <w:rFonts w:asciiTheme="minorHAnsi" w:hAnsiTheme="minorHAnsi" w:cstheme="minorHAnsi"/>
        </w:rPr>
        <w:sectPr w:rsidR="005D4A28" w:rsidSect="006F76B5">
          <w:footerReference w:type="even" r:id="rId182"/>
          <w:footerReference w:type="default" r:id="rId183"/>
          <w:pgSz w:w="11906" w:h="16838"/>
          <w:pgMar w:top="1080" w:right="1440" w:bottom="720" w:left="1440" w:header="706" w:footer="706" w:gutter="0"/>
          <w:cols w:space="708"/>
          <w:docGrid w:linePitch="360"/>
        </w:sectPr>
      </w:pPr>
      <w:r>
        <w:rPr>
          <w:rFonts w:asciiTheme="minorHAnsi" w:hAnsiTheme="minorHAnsi" w:cstheme="minorHAnsi"/>
        </w:rPr>
        <w:br w:type="page"/>
      </w:r>
    </w:p>
    <w:p w:rsidR="005D4A28" w:rsidRDefault="005D4A28">
      <w:pPr>
        <w:spacing w:after="160" w:line="259" w:lineRule="auto"/>
        <w:ind w:left="0" w:firstLine="0"/>
        <w:jc w:val="left"/>
        <w:rPr>
          <w:rFonts w:asciiTheme="minorHAnsi" w:eastAsia="Calibri" w:hAnsiTheme="minorHAnsi" w:cstheme="minorHAnsi"/>
          <w:b/>
          <w:color w:val="auto"/>
          <w:sz w:val="22"/>
          <w:lang w:eastAsia="en-US"/>
        </w:rPr>
      </w:pPr>
    </w:p>
    <w:p w:rsidR="005D4A28" w:rsidRPr="005D4A28" w:rsidRDefault="005D4A28" w:rsidP="005D4A28">
      <w:pPr>
        <w:pStyle w:val="JhpTabletitle"/>
        <w:rPr>
          <w:rFonts w:asciiTheme="minorHAnsi" w:hAnsiTheme="minorHAnsi" w:cstheme="minorHAnsi"/>
          <w:sz w:val="24"/>
          <w:lang w:val="fr-FR"/>
        </w:rPr>
      </w:pPr>
      <w:r>
        <w:rPr>
          <w:rFonts w:asciiTheme="minorHAnsi" w:hAnsiTheme="minorHAnsi" w:cstheme="minorHAnsi"/>
          <w:lang w:val="fr-FR"/>
        </w:rPr>
        <w:t xml:space="preserve">              </w:t>
      </w:r>
      <w:r w:rsidR="0052068B">
        <w:rPr>
          <w:rFonts w:asciiTheme="minorHAnsi" w:hAnsiTheme="minorHAnsi" w:cstheme="minorHAnsi"/>
          <w:lang w:val="fr-FR"/>
        </w:rPr>
        <w:t>B-</w:t>
      </w:r>
      <w:r>
        <w:rPr>
          <w:rFonts w:asciiTheme="minorHAnsi" w:hAnsiTheme="minorHAnsi" w:cstheme="minorHAnsi"/>
          <w:lang w:val="fr-FR"/>
        </w:rPr>
        <w:t xml:space="preserve"> </w:t>
      </w:r>
      <w:r w:rsidRPr="005D4A28">
        <w:rPr>
          <w:rFonts w:asciiTheme="minorHAnsi" w:hAnsiTheme="minorHAnsi" w:cstheme="minorHAnsi"/>
          <w:sz w:val="24"/>
          <w:lang w:val="fr-FR"/>
        </w:rPr>
        <w:t>Procédures par niveau et par Indication/affection</w:t>
      </w:r>
    </w:p>
    <w:p w:rsidR="007462F3" w:rsidRPr="00D87FCA" w:rsidRDefault="007462F3" w:rsidP="007462F3">
      <w:pPr>
        <w:pStyle w:val="JhpBodyText"/>
        <w:rPr>
          <w:rFonts w:asciiTheme="minorHAnsi" w:hAnsiTheme="minorHAnsi" w:cstheme="minorHAnsi"/>
          <w:lang w:val="fr-FR"/>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313"/>
        <w:gridCol w:w="2691"/>
        <w:gridCol w:w="3741"/>
      </w:tblGrid>
      <w:tr w:rsidR="007462F3" w:rsidRPr="00D87FCA" w:rsidTr="005D4A28">
        <w:trPr>
          <w:trHeight w:val="516"/>
          <w:tblHeader/>
          <w:jc w:val="center"/>
        </w:trPr>
        <w:tc>
          <w:tcPr>
            <w:tcW w:w="2660" w:type="pct"/>
            <w:shd w:val="clear" w:color="auto" w:fill="1F4E79"/>
            <w:vAlign w:val="center"/>
          </w:tcPr>
          <w:p w:rsidR="007462F3" w:rsidRPr="005D4A28" w:rsidRDefault="007462F3" w:rsidP="006F76B5">
            <w:pPr>
              <w:pStyle w:val="JhpTableHeading"/>
              <w:rPr>
                <w:rFonts w:asciiTheme="minorHAnsi" w:hAnsiTheme="minorHAnsi" w:cstheme="minorHAnsi"/>
                <w:sz w:val="24"/>
                <w:szCs w:val="24"/>
              </w:rPr>
            </w:pPr>
            <w:r w:rsidRPr="005D4A28">
              <w:rPr>
                <w:rFonts w:asciiTheme="minorHAnsi" w:hAnsiTheme="minorHAnsi" w:cstheme="minorHAnsi"/>
                <w:sz w:val="24"/>
                <w:szCs w:val="24"/>
              </w:rPr>
              <w:t>Indication/Affection</w:t>
            </w:r>
          </w:p>
        </w:tc>
        <w:tc>
          <w:tcPr>
            <w:tcW w:w="979" w:type="pct"/>
            <w:shd w:val="clear" w:color="auto" w:fill="1F4E79"/>
            <w:vAlign w:val="center"/>
          </w:tcPr>
          <w:p w:rsidR="007462F3" w:rsidRPr="005D4A28" w:rsidRDefault="007462F3" w:rsidP="006F76B5">
            <w:pPr>
              <w:pStyle w:val="JhpTableHeading"/>
              <w:rPr>
                <w:rFonts w:asciiTheme="minorHAnsi" w:hAnsiTheme="minorHAnsi" w:cstheme="minorHAnsi"/>
                <w:sz w:val="24"/>
                <w:szCs w:val="24"/>
                <w:lang w:val="fr-FR"/>
              </w:rPr>
            </w:pPr>
            <w:r w:rsidRPr="005D4A28">
              <w:rPr>
                <w:rFonts w:asciiTheme="minorHAnsi" w:hAnsiTheme="minorHAnsi" w:cstheme="minorHAnsi"/>
                <w:sz w:val="24"/>
                <w:szCs w:val="24"/>
                <w:lang w:val="fr-FR"/>
              </w:rPr>
              <w:t>CSA/CMC/HP - Techniciens de radiologie, Médecins</w:t>
            </w:r>
          </w:p>
        </w:tc>
        <w:tc>
          <w:tcPr>
            <w:tcW w:w="1360" w:type="pct"/>
            <w:shd w:val="clear" w:color="auto" w:fill="1F4E79"/>
            <w:vAlign w:val="center"/>
          </w:tcPr>
          <w:p w:rsidR="007462F3" w:rsidRPr="005D4A28" w:rsidRDefault="007462F3" w:rsidP="006F76B5">
            <w:pPr>
              <w:pStyle w:val="JhpTableHeading"/>
              <w:rPr>
                <w:rFonts w:asciiTheme="minorHAnsi" w:hAnsiTheme="minorHAnsi" w:cstheme="minorHAnsi"/>
                <w:sz w:val="24"/>
                <w:szCs w:val="24"/>
                <w:lang w:val="fr-FR"/>
              </w:rPr>
            </w:pPr>
            <w:r w:rsidRPr="005D4A28">
              <w:rPr>
                <w:rFonts w:asciiTheme="minorHAnsi" w:hAnsiTheme="minorHAnsi" w:cstheme="minorHAnsi"/>
                <w:sz w:val="24"/>
                <w:szCs w:val="24"/>
                <w:lang w:val="fr-FR"/>
              </w:rPr>
              <w:t>HR/HN - Techniciens de radiologie, Médecins spécialistes d'imagerie, Gynéco obstétriciens, médecins généralistes, Pédiatres</w:t>
            </w:r>
          </w:p>
        </w:tc>
      </w:tr>
      <w:tr w:rsidR="007462F3" w:rsidRPr="00D87FCA" w:rsidTr="005D4A28">
        <w:trPr>
          <w:trHeight w:val="59"/>
          <w:jc w:val="center"/>
        </w:trPr>
        <w:tc>
          <w:tcPr>
            <w:tcW w:w="5000" w:type="pct"/>
            <w:gridSpan w:val="3"/>
            <w:shd w:val="clear" w:color="auto" w:fill="9CC2E5"/>
            <w:vAlign w:val="center"/>
          </w:tcPr>
          <w:p w:rsidR="007462F3" w:rsidRPr="005D4A28" w:rsidRDefault="007462F3" w:rsidP="006F76B5">
            <w:pPr>
              <w:pStyle w:val="JhpTabletext"/>
              <w:rPr>
                <w:rFonts w:asciiTheme="minorHAnsi" w:hAnsiTheme="minorHAnsi" w:cstheme="minorHAnsi"/>
                <w:b/>
                <w:sz w:val="24"/>
                <w:szCs w:val="24"/>
              </w:rPr>
            </w:pPr>
            <w:r w:rsidRPr="005D4A28">
              <w:rPr>
                <w:rFonts w:asciiTheme="minorHAnsi" w:hAnsiTheme="minorHAnsi" w:cstheme="minorHAnsi"/>
                <w:b/>
                <w:sz w:val="24"/>
                <w:szCs w:val="24"/>
                <w:lang w:val="fr-FR"/>
              </w:rPr>
              <w:t xml:space="preserve"> </w:t>
            </w:r>
            <w:r w:rsidRPr="005D4A28">
              <w:rPr>
                <w:rFonts w:asciiTheme="minorHAnsi" w:hAnsiTheme="minorHAnsi" w:cstheme="minorHAnsi"/>
                <w:b/>
                <w:sz w:val="24"/>
                <w:szCs w:val="24"/>
              </w:rPr>
              <w:t xml:space="preserve">Gynécologie </w:t>
            </w:r>
          </w:p>
        </w:tc>
      </w:tr>
      <w:tr w:rsidR="007462F3" w:rsidRPr="00D87FCA" w:rsidTr="005D4A28">
        <w:trPr>
          <w:trHeight w:val="110"/>
          <w:jc w:val="center"/>
        </w:trPr>
        <w:tc>
          <w:tcPr>
            <w:tcW w:w="26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Métrorragies post ménopausiques</w:t>
            </w:r>
          </w:p>
        </w:tc>
        <w:tc>
          <w:tcPr>
            <w:tcW w:w="979"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c>
          <w:tcPr>
            <w:tcW w:w="13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 (endovaginale)</w:t>
            </w:r>
          </w:p>
        </w:tc>
      </w:tr>
      <w:tr w:rsidR="007462F3" w:rsidRPr="00D87FCA" w:rsidTr="005D4A28">
        <w:trPr>
          <w:trHeight w:val="110"/>
          <w:jc w:val="center"/>
        </w:trPr>
        <w:tc>
          <w:tcPr>
            <w:tcW w:w="26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Suspicion de masse pelvienne</w:t>
            </w:r>
          </w:p>
        </w:tc>
        <w:tc>
          <w:tcPr>
            <w:tcW w:w="979"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c>
          <w:tcPr>
            <w:tcW w:w="13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 xml:space="preserve">Echographie </w:t>
            </w:r>
          </w:p>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IRM</w:t>
            </w:r>
          </w:p>
        </w:tc>
      </w:tr>
      <w:tr w:rsidR="007462F3" w:rsidRPr="00D87FCA" w:rsidTr="005D4A28">
        <w:trPr>
          <w:trHeight w:val="110"/>
          <w:jc w:val="center"/>
        </w:trPr>
        <w:tc>
          <w:tcPr>
            <w:tcW w:w="26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Douleurs pelviennes, notamment suspicion d’inflammation pelvienne et d’endométriose</w:t>
            </w:r>
          </w:p>
        </w:tc>
        <w:tc>
          <w:tcPr>
            <w:tcW w:w="979"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c>
          <w:tcPr>
            <w:tcW w:w="13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 xml:space="preserve">Echographie </w:t>
            </w:r>
          </w:p>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IRM</w:t>
            </w:r>
          </w:p>
        </w:tc>
      </w:tr>
      <w:tr w:rsidR="007462F3" w:rsidRPr="00D87FCA" w:rsidTr="005D4A28">
        <w:trPr>
          <w:trHeight w:val="110"/>
          <w:jc w:val="center"/>
        </w:trPr>
        <w:tc>
          <w:tcPr>
            <w:tcW w:w="5000" w:type="pct"/>
            <w:gridSpan w:val="3"/>
            <w:shd w:val="clear" w:color="auto" w:fill="9CC2E5"/>
            <w:vAlign w:val="center"/>
          </w:tcPr>
          <w:p w:rsidR="007462F3" w:rsidRPr="005D4A28" w:rsidRDefault="007462F3" w:rsidP="006F76B5">
            <w:pPr>
              <w:pStyle w:val="JhpTabletext"/>
              <w:rPr>
                <w:rFonts w:asciiTheme="minorHAnsi" w:hAnsiTheme="minorHAnsi" w:cstheme="minorHAnsi"/>
                <w:b/>
                <w:sz w:val="24"/>
                <w:szCs w:val="24"/>
              </w:rPr>
            </w:pPr>
            <w:r w:rsidRPr="005D4A28">
              <w:rPr>
                <w:rFonts w:asciiTheme="minorHAnsi" w:hAnsiTheme="minorHAnsi" w:cstheme="minorHAnsi"/>
                <w:b/>
                <w:sz w:val="24"/>
                <w:szCs w:val="24"/>
              </w:rPr>
              <w:t>Planification familiale</w:t>
            </w:r>
          </w:p>
        </w:tc>
      </w:tr>
      <w:tr w:rsidR="007462F3" w:rsidRPr="00D87FCA" w:rsidTr="005D4A28">
        <w:trPr>
          <w:trHeight w:val="110"/>
          <w:jc w:val="center"/>
        </w:trPr>
        <w:tc>
          <w:tcPr>
            <w:tcW w:w="26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Fils de DIU non vus</w:t>
            </w:r>
          </w:p>
        </w:tc>
        <w:tc>
          <w:tcPr>
            <w:tcW w:w="979"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Echographie</w:t>
            </w:r>
          </w:p>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ASP (Si le stérilet (DIU) est invisible à l’échographie utérine)</w:t>
            </w:r>
          </w:p>
        </w:tc>
        <w:tc>
          <w:tcPr>
            <w:tcW w:w="13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Echographie</w:t>
            </w:r>
          </w:p>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ASP (Si le stérilet (DIU) est invisible à l’échographie utérine)</w:t>
            </w:r>
          </w:p>
        </w:tc>
      </w:tr>
      <w:tr w:rsidR="007462F3" w:rsidRPr="00D87FCA" w:rsidTr="005D4A28">
        <w:trPr>
          <w:trHeight w:val="110"/>
          <w:jc w:val="center"/>
        </w:trPr>
        <w:tc>
          <w:tcPr>
            <w:tcW w:w="5000" w:type="pct"/>
            <w:gridSpan w:val="3"/>
            <w:shd w:val="clear" w:color="auto" w:fill="9CC2E5"/>
            <w:vAlign w:val="center"/>
          </w:tcPr>
          <w:p w:rsidR="007462F3" w:rsidRPr="005D4A28" w:rsidRDefault="007462F3" w:rsidP="006F76B5">
            <w:pPr>
              <w:pStyle w:val="JhpTabletext"/>
              <w:rPr>
                <w:rFonts w:asciiTheme="minorHAnsi" w:hAnsiTheme="minorHAnsi" w:cstheme="minorHAnsi"/>
                <w:b/>
                <w:sz w:val="24"/>
                <w:szCs w:val="24"/>
              </w:rPr>
            </w:pPr>
            <w:r w:rsidRPr="005D4A28">
              <w:rPr>
                <w:rFonts w:asciiTheme="minorHAnsi" w:hAnsiTheme="minorHAnsi" w:cstheme="minorHAnsi"/>
                <w:b/>
                <w:sz w:val="24"/>
                <w:szCs w:val="24"/>
              </w:rPr>
              <w:t>Obstétrique</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Suspicion/diagnostic de la grossesse</w:t>
            </w:r>
          </w:p>
        </w:tc>
        <w:tc>
          <w:tcPr>
            <w:tcW w:w="979"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c>
          <w:tcPr>
            <w:tcW w:w="13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Suspicion de grossesse extra‐utérine</w:t>
            </w:r>
          </w:p>
        </w:tc>
        <w:tc>
          <w:tcPr>
            <w:tcW w:w="979"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c>
          <w:tcPr>
            <w:tcW w:w="13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Viabilité de la grossesse</w:t>
            </w:r>
          </w:p>
        </w:tc>
        <w:tc>
          <w:tcPr>
            <w:tcW w:w="979"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c>
          <w:tcPr>
            <w:tcW w:w="13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Avortements à répétition</w:t>
            </w:r>
          </w:p>
        </w:tc>
        <w:tc>
          <w:tcPr>
            <w:tcW w:w="979"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c>
          <w:tcPr>
            <w:tcW w:w="13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Echographie</w:t>
            </w:r>
          </w:p>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HSG</w:t>
            </w:r>
          </w:p>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IRM au besoin</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lastRenderedPageBreak/>
              <w:t>Infertilité feminine</w:t>
            </w:r>
          </w:p>
        </w:tc>
        <w:tc>
          <w:tcPr>
            <w:tcW w:w="979"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c>
          <w:tcPr>
            <w:tcW w:w="13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Echographie</w:t>
            </w:r>
          </w:p>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HSG</w:t>
            </w:r>
          </w:p>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IRM au besoin</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Infertilité masculine</w:t>
            </w:r>
          </w:p>
        </w:tc>
        <w:tc>
          <w:tcPr>
            <w:tcW w:w="979" w:type="pct"/>
          </w:tcPr>
          <w:p w:rsidR="007462F3" w:rsidRPr="005D4A28" w:rsidRDefault="007462F3" w:rsidP="006F76B5">
            <w:pPr>
              <w:pStyle w:val="JhpTabletext"/>
              <w:rPr>
                <w:rFonts w:asciiTheme="minorHAnsi" w:hAnsiTheme="minorHAnsi" w:cstheme="minorHAnsi"/>
                <w:sz w:val="24"/>
                <w:szCs w:val="24"/>
              </w:rPr>
            </w:pPr>
          </w:p>
        </w:tc>
        <w:tc>
          <w:tcPr>
            <w:tcW w:w="13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Echo‐doppler scrotale</w:t>
            </w:r>
          </w:p>
        </w:tc>
      </w:tr>
      <w:tr w:rsidR="007462F3" w:rsidRPr="00D87FCA" w:rsidTr="005D4A28">
        <w:trPr>
          <w:trHeight w:val="59"/>
          <w:jc w:val="center"/>
        </w:trPr>
        <w:tc>
          <w:tcPr>
            <w:tcW w:w="5000" w:type="pct"/>
            <w:gridSpan w:val="3"/>
            <w:shd w:val="clear" w:color="auto" w:fill="9CC2E5"/>
            <w:vAlign w:val="center"/>
          </w:tcPr>
          <w:p w:rsidR="007462F3" w:rsidRPr="005D4A28" w:rsidRDefault="007462F3" w:rsidP="006F76B5">
            <w:pPr>
              <w:pStyle w:val="JhpTabletext"/>
              <w:rPr>
                <w:rFonts w:asciiTheme="minorHAnsi" w:hAnsiTheme="minorHAnsi" w:cstheme="minorHAnsi"/>
                <w:b/>
                <w:sz w:val="24"/>
                <w:szCs w:val="24"/>
              </w:rPr>
            </w:pPr>
            <w:r w:rsidRPr="005D4A28">
              <w:rPr>
                <w:rFonts w:asciiTheme="minorHAnsi" w:hAnsiTheme="minorHAnsi" w:cstheme="minorHAnsi"/>
                <w:b/>
                <w:sz w:val="24"/>
                <w:szCs w:val="24"/>
              </w:rPr>
              <w:t>Maladies du sein</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Dépistage, Suspicion Clinique d’un cancer du sein</w:t>
            </w:r>
          </w:p>
        </w:tc>
        <w:tc>
          <w:tcPr>
            <w:tcW w:w="979" w:type="pct"/>
          </w:tcPr>
          <w:p w:rsidR="007462F3" w:rsidRPr="005D4A28" w:rsidRDefault="007462F3" w:rsidP="006F76B5">
            <w:pPr>
              <w:pStyle w:val="JhpTabletext"/>
              <w:rPr>
                <w:rFonts w:asciiTheme="minorHAnsi" w:hAnsiTheme="minorHAnsi" w:cstheme="minorHAnsi"/>
                <w:sz w:val="24"/>
                <w:szCs w:val="24"/>
                <w:lang w:val="fr-FR"/>
              </w:rPr>
            </w:pPr>
          </w:p>
        </w:tc>
        <w:tc>
          <w:tcPr>
            <w:tcW w:w="13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Mammographie</w:t>
            </w:r>
          </w:p>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Inflammation du sein</w:t>
            </w:r>
          </w:p>
        </w:tc>
        <w:tc>
          <w:tcPr>
            <w:tcW w:w="979" w:type="pct"/>
          </w:tcPr>
          <w:p w:rsidR="007462F3" w:rsidRPr="005D4A28" w:rsidRDefault="007462F3" w:rsidP="006F76B5">
            <w:pPr>
              <w:pStyle w:val="JhpTabletext"/>
              <w:rPr>
                <w:rFonts w:asciiTheme="minorHAnsi" w:hAnsiTheme="minorHAnsi" w:cstheme="minorHAnsi"/>
                <w:sz w:val="24"/>
                <w:szCs w:val="24"/>
              </w:rPr>
            </w:pPr>
          </w:p>
        </w:tc>
        <w:tc>
          <w:tcPr>
            <w:tcW w:w="13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Bilan pré thérapeutique du cancer du sein</w:t>
            </w:r>
          </w:p>
        </w:tc>
        <w:tc>
          <w:tcPr>
            <w:tcW w:w="979" w:type="pct"/>
          </w:tcPr>
          <w:p w:rsidR="007462F3" w:rsidRPr="005D4A28" w:rsidRDefault="007462F3" w:rsidP="006F76B5">
            <w:pPr>
              <w:pStyle w:val="JhpTabletext"/>
              <w:rPr>
                <w:rFonts w:asciiTheme="minorHAnsi" w:hAnsiTheme="minorHAnsi" w:cstheme="minorHAnsi"/>
                <w:sz w:val="24"/>
                <w:szCs w:val="24"/>
                <w:lang w:val="fr-FR"/>
              </w:rPr>
            </w:pPr>
          </w:p>
        </w:tc>
        <w:tc>
          <w:tcPr>
            <w:tcW w:w="13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Mammographie</w:t>
            </w:r>
          </w:p>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Echographie</w:t>
            </w:r>
          </w:p>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TDM au besoin</w:t>
            </w:r>
          </w:p>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IRM au besoin</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Bilan pré thérapeutique : metastases à distance</w:t>
            </w:r>
          </w:p>
        </w:tc>
        <w:tc>
          <w:tcPr>
            <w:tcW w:w="979"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Radiographie thoracique, échographie hépatique</w:t>
            </w:r>
          </w:p>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Autres examens au besoin</w:t>
            </w:r>
          </w:p>
        </w:tc>
        <w:tc>
          <w:tcPr>
            <w:tcW w:w="13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Radiographie thoracique, échographie hépatique</w:t>
            </w:r>
          </w:p>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Autres examens au besoin</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Suivi local de cancer du sein (surveillance)</w:t>
            </w:r>
          </w:p>
        </w:tc>
        <w:tc>
          <w:tcPr>
            <w:tcW w:w="979" w:type="pct"/>
          </w:tcPr>
          <w:p w:rsidR="007462F3" w:rsidRPr="005D4A28" w:rsidRDefault="007462F3" w:rsidP="006F76B5">
            <w:pPr>
              <w:pStyle w:val="JhpTabletext"/>
              <w:rPr>
                <w:rFonts w:asciiTheme="minorHAnsi" w:hAnsiTheme="minorHAnsi" w:cstheme="minorHAnsi"/>
                <w:sz w:val="24"/>
                <w:szCs w:val="24"/>
                <w:lang w:val="fr-FR"/>
              </w:rPr>
            </w:pPr>
          </w:p>
        </w:tc>
        <w:tc>
          <w:tcPr>
            <w:tcW w:w="1360" w:type="pct"/>
          </w:tcPr>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Mammographie</w:t>
            </w:r>
          </w:p>
          <w:p w:rsidR="007462F3" w:rsidRPr="005D4A28" w:rsidRDefault="007462F3" w:rsidP="006F76B5">
            <w:pPr>
              <w:pStyle w:val="JhpTabletext"/>
              <w:rPr>
                <w:rFonts w:asciiTheme="minorHAnsi" w:hAnsiTheme="minorHAnsi" w:cstheme="minorHAnsi"/>
                <w:sz w:val="24"/>
                <w:szCs w:val="24"/>
              </w:rPr>
            </w:pPr>
            <w:r w:rsidRPr="005D4A28">
              <w:rPr>
                <w:rFonts w:asciiTheme="minorHAnsi" w:hAnsiTheme="minorHAnsi" w:cstheme="minorHAnsi"/>
                <w:sz w:val="24"/>
                <w:szCs w:val="24"/>
              </w:rPr>
              <w:t>Echographie</w:t>
            </w:r>
          </w:p>
        </w:tc>
      </w:tr>
      <w:tr w:rsidR="007462F3" w:rsidRPr="00D87FCA" w:rsidTr="005D4A28">
        <w:trPr>
          <w:trHeight w:val="59"/>
          <w:jc w:val="center"/>
        </w:trPr>
        <w:tc>
          <w:tcPr>
            <w:tcW w:w="26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Surveillance du cancer du sein : recherche d’une récidive pariétale, ganglionnaire ou de métastases</w:t>
            </w:r>
          </w:p>
        </w:tc>
        <w:tc>
          <w:tcPr>
            <w:tcW w:w="979"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En cas de signes d'appel, selon le cas</w:t>
            </w:r>
          </w:p>
        </w:tc>
        <w:tc>
          <w:tcPr>
            <w:tcW w:w="1360" w:type="pct"/>
          </w:tcPr>
          <w:p w:rsidR="007462F3" w:rsidRPr="005D4A28" w:rsidRDefault="007462F3" w:rsidP="006F76B5">
            <w:pPr>
              <w:pStyle w:val="JhpTabletext"/>
              <w:rPr>
                <w:rFonts w:asciiTheme="minorHAnsi" w:hAnsiTheme="minorHAnsi" w:cstheme="minorHAnsi"/>
                <w:sz w:val="24"/>
                <w:szCs w:val="24"/>
                <w:lang w:val="fr-FR"/>
              </w:rPr>
            </w:pPr>
            <w:r w:rsidRPr="005D4A28">
              <w:rPr>
                <w:rFonts w:asciiTheme="minorHAnsi" w:hAnsiTheme="minorHAnsi" w:cstheme="minorHAnsi"/>
                <w:sz w:val="24"/>
                <w:szCs w:val="24"/>
                <w:lang w:val="fr-FR"/>
              </w:rPr>
              <w:t>En cas de signes d'appel, selon le cas</w:t>
            </w:r>
          </w:p>
        </w:tc>
      </w:tr>
      <w:tr w:rsidR="007462F3" w:rsidRPr="00B515DA" w:rsidTr="005D4A28">
        <w:trPr>
          <w:trHeight w:val="59"/>
          <w:jc w:val="center"/>
        </w:trPr>
        <w:tc>
          <w:tcPr>
            <w:tcW w:w="5000" w:type="pct"/>
            <w:gridSpan w:val="3"/>
            <w:shd w:val="clear" w:color="auto" w:fill="9CC2E5"/>
            <w:vAlign w:val="center"/>
          </w:tcPr>
          <w:p w:rsidR="007462F3" w:rsidRPr="00B515DA" w:rsidRDefault="007462F3" w:rsidP="006F76B5">
            <w:pPr>
              <w:pStyle w:val="JhpTabletext"/>
              <w:pageBreakBefore/>
              <w:rPr>
                <w:rFonts w:asciiTheme="minorHAnsi" w:hAnsiTheme="minorHAnsi" w:cstheme="minorHAnsi"/>
                <w:b/>
                <w:sz w:val="24"/>
                <w:szCs w:val="24"/>
              </w:rPr>
            </w:pPr>
            <w:r w:rsidRPr="00B515DA">
              <w:rPr>
                <w:rFonts w:asciiTheme="minorHAnsi" w:hAnsiTheme="minorHAnsi" w:cstheme="minorHAnsi"/>
                <w:b/>
                <w:sz w:val="24"/>
                <w:szCs w:val="24"/>
              </w:rPr>
              <w:lastRenderedPageBreak/>
              <w:t>Sphère uro génitale</w:t>
            </w:r>
          </w:p>
        </w:tc>
      </w:tr>
      <w:tr w:rsidR="007462F3" w:rsidRPr="00B515DA" w:rsidTr="005D4A28">
        <w:trPr>
          <w:trHeight w:val="59"/>
          <w:jc w:val="center"/>
        </w:trPr>
        <w:tc>
          <w:tcPr>
            <w:tcW w:w="2660" w:type="pct"/>
            <w:vAlign w:val="center"/>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Infection urinaire récidivante ou rebelle aux traitements usuels</w:t>
            </w:r>
          </w:p>
        </w:tc>
        <w:tc>
          <w:tcPr>
            <w:tcW w:w="979" w:type="pct"/>
            <w:vAlign w:val="center"/>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ASP</w:t>
            </w:r>
          </w:p>
        </w:tc>
        <w:tc>
          <w:tcPr>
            <w:tcW w:w="1360" w:type="pct"/>
            <w:vAlign w:val="center"/>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ASP</w:t>
            </w:r>
          </w:p>
        </w:tc>
      </w:tr>
      <w:tr w:rsidR="007462F3" w:rsidRPr="00B515DA" w:rsidTr="005D4A28">
        <w:trPr>
          <w:trHeight w:val="59"/>
          <w:jc w:val="center"/>
        </w:trPr>
        <w:tc>
          <w:tcPr>
            <w:tcW w:w="2660" w:type="pct"/>
            <w:vAlign w:val="center"/>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Troubles urinaires du bas appareil</w:t>
            </w:r>
          </w:p>
        </w:tc>
        <w:tc>
          <w:tcPr>
            <w:tcW w:w="979" w:type="pct"/>
            <w:vAlign w:val="center"/>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tc>
        <w:tc>
          <w:tcPr>
            <w:tcW w:w="1360" w:type="pct"/>
            <w:vAlign w:val="center"/>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tc>
      </w:tr>
      <w:tr w:rsidR="007462F3" w:rsidRPr="00B515DA" w:rsidTr="005D4A28">
        <w:trPr>
          <w:trHeight w:val="59"/>
          <w:jc w:val="center"/>
        </w:trPr>
        <w:tc>
          <w:tcPr>
            <w:tcW w:w="2660" w:type="pct"/>
            <w:vAlign w:val="center"/>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Douleurs et/ou masse scrotale</w:t>
            </w:r>
          </w:p>
        </w:tc>
        <w:tc>
          <w:tcPr>
            <w:tcW w:w="979" w:type="pct"/>
            <w:vAlign w:val="center"/>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tc>
        <w:tc>
          <w:tcPr>
            <w:tcW w:w="1360" w:type="pct"/>
            <w:vAlign w:val="center"/>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tc>
      </w:tr>
      <w:tr w:rsidR="007462F3" w:rsidRPr="00B515DA" w:rsidTr="005D4A28">
        <w:trPr>
          <w:trHeight w:val="59"/>
          <w:jc w:val="center"/>
        </w:trPr>
        <w:tc>
          <w:tcPr>
            <w:tcW w:w="5000" w:type="pct"/>
            <w:gridSpan w:val="3"/>
            <w:shd w:val="clear" w:color="auto" w:fill="9CC2E5"/>
            <w:vAlign w:val="center"/>
          </w:tcPr>
          <w:p w:rsidR="007462F3" w:rsidRPr="00B515DA" w:rsidRDefault="007462F3" w:rsidP="006F76B5">
            <w:pPr>
              <w:pStyle w:val="JhpTabletext"/>
              <w:rPr>
                <w:rFonts w:asciiTheme="minorHAnsi" w:hAnsiTheme="minorHAnsi" w:cstheme="minorHAnsi"/>
                <w:b/>
                <w:sz w:val="24"/>
                <w:szCs w:val="24"/>
              </w:rPr>
            </w:pPr>
            <w:r w:rsidRPr="00B515DA">
              <w:rPr>
                <w:rFonts w:asciiTheme="minorHAnsi" w:hAnsiTheme="minorHAnsi" w:cstheme="minorHAnsi"/>
                <w:b/>
                <w:sz w:val="24"/>
                <w:szCs w:val="24"/>
              </w:rPr>
              <w:t>Cancers génitaux</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Diagnostic du cancer de la prostate</w:t>
            </w:r>
          </w:p>
        </w:tc>
        <w:tc>
          <w:tcPr>
            <w:tcW w:w="979" w:type="pct"/>
          </w:tcPr>
          <w:p w:rsidR="007462F3" w:rsidRPr="00B515DA" w:rsidRDefault="007462F3" w:rsidP="006F76B5">
            <w:pPr>
              <w:pStyle w:val="JhpTabletext"/>
              <w:rPr>
                <w:rFonts w:asciiTheme="minorHAnsi" w:hAnsiTheme="minorHAnsi" w:cstheme="minorHAnsi"/>
                <w:sz w:val="24"/>
                <w:szCs w:val="24"/>
                <w:lang w:val="fr-FR"/>
              </w:rPr>
            </w:pP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 endo rectale</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Diagnostic du cancer des testicules</w:t>
            </w:r>
          </w:p>
        </w:tc>
        <w:tc>
          <w:tcPr>
            <w:tcW w:w="979" w:type="pct"/>
          </w:tcPr>
          <w:p w:rsidR="007462F3" w:rsidRPr="00B515DA" w:rsidRDefault="007462F3" w:rsidP="006F76B5">
            <w:pPr>
              <w:pStyle w:val="JhpTabletext"/>
              <w:rPr>
                <w:rFonts w:asciiTheme="minorHAnsi" w:hAnsiTheme="minorHAnsi" w:cstheme="minorHAnsi"/>
                <w:sz w:val="24"/>
                <w:szCs w:val="24"/>
                <w:lang w:val="fr-FR"/>
              </w:rPr>
            </w:pP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 des bourses</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Bilan d’extension et Suivi du cancer des testicules</w:t>
            </w:r>
          </w:p>
        </w:tc>
        <w:tc>
          <w:tcPr>
            <w:tcW w:w="979" w:type="pct"/>
          </w:tcPr>
          <w:p w:rsidR="007462F3" w:rsidRPr="00B515DA" w:rsidRDefault="007462F3" w:rsidP="006F76B5">
            <w:pPr>
              <w:pStyle w:val="JhpTabletext"/>
              <w:rPr>
                <w:rFonts w:asciiTheme="minorHAnsi" w:hAnsiTheme="minorHAnsi" w:cstheme="minorHAnsi"/>
                <w:sz w:val="24"/>
                <w:szCs w:val="24"/>
                <w:lang w:val="fr-FR"/>
              </w:rPr>
            </w:pP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TDM (thorax, abdomen, pelvis) </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Diagnostic du cancer de l'ovaire</w:t>
            </w:r>
          </w:p>
        </w:tc>
        <w:tc>
          <w:tcPr>
            <w:tcW w:w="979" w:type="pct"/>
          </w:tcPr>
          <w:p w:rsidR="007462F3" w:rsidRPr="00B515DA" w:rsidRDefault="007462F3" w:rsidP="006F76B5">
            <w:pPr>
              <w:pStyle w:val="JhpTabletext"/>
              <w:rPr>
                <w:rFonts w:asciiTheme="minorHAnsi" w:hAnsiTheme="minorHAnsi" w:cstheme="minorHAnsi"/>
                <w:sz w:val="24"/>
                <w:szCs w:val="24"/>
                <w:lang w:val="fr-FR"/>
              </w:rPr>
            </w:pP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TDM</w:t>
            </w:r>
          </w:p>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IRM (abdomen, pelvis)</w:t>
            </w:r>
          </w:p>
        </w:tc>
      </w:tr>
      <w:tr w:rsidR="007462F3" w:rsidRPr="00B955A7"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Bilan d’extension et Suivi du cancer des ovaires</w:t>
            </w:r>
          </w:p>
        </w:tc>
        <w:tc>
          <w:tcPr>
            <w:tcW w:w="979" w:type="pct"/>
          </w:tcPr>
          <w:p w:rsidR="007462F3" w:rsidRPr="00B515DA" w:rsidRDefault="007462F3" w:rsidP="006F76B5">
            <w:pPr>
              <w:pStyle w:val="JhpTabletext"/>
              <w:rPr>
                <w:rFonts w:asciiTheme="minorHAnsi" w:hAnsiTheme="minorHAnsi" w:cstheme="minorHAnsi"/>
                <w:sz w:val="24"/>
                <w:szCs w:val="24"/>
                <w:lang w:val="fr-FR"/>
              </w:rPr>
            </w:pP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TDM (thorax, abdomen, pelvis)</w:t>
            </w:r>
          </w:p>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IRM (abdomen, pelvis)</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Bilan d’extension et Suivi du cancer du col de l'utérus</w:t>
            </w:r>
          </w:p>
        </w:tc>
        <w:tc>
          <w:tcPr>
            <w:tcW w:w="979" w:type="pct"/>
          </w:tcPr>
          <w:p w:rsidR="007462F3" w:rsidRPr="00B515DA" w:rsidRDefault="007462F3" w:rsidP="006F76B5">
            <w:pPr>
              <w:pStyle w:val="JhpTabletext"/>
              <w:rPr>
                <w:rFonts w:asciiTheme="minorHAnsi" w:hAnsiTheme="minorHAnsi" w:cstheme="minorHAnsi"/>
                <w:sz w:val="24"/>
                <w:szCs w:val="24"/>
                <w:lang w:val="fr-FR"/>
              </w:rPr>
            </w:pP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TDM</w:t>
            </w:r>
          </w:p>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IRM (abdomen, pelvis)</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Diagnostic du cancer du corps de l'utérus</w:t>
            </w:r>
          </w:p>
        </w:tc>
        <w:tc>
          <w:tcPr>
            <w:tcW w:w="979"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Bilan d’extension et Suivi du cancer du corps de l'utérus</w:t>
            </w:r>
          </w:p>
        </w:tc>
        <w:tc>
          <w:tcPr>
            <w:tcW w:w="979"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w:t>
            </w:r>
          </w:p>
          <w:p w:rsidR="007462F3"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IRM au besoin</w:t>
            </w:r>
          </w:p>
          <w:p w:rsidR="00B77E76" w:rsidRPr="00B515DA" w:rsidRDefault="00B77E76" w:rsidP="006F76B5">
            <w:pPr>
              <w:pStyle w:val="JhpTabletext"/>
              <w:rPr>
                <w:rFonts w:asciiTheme="minorHAnsi" w:hAnsiTheme="minorHAnsi" w:cstheme="minorHAnsi"/>
                <w:sz w:val="24"/>
                <w:szCs w:val="24"/>
              </w:rPr>
            </w:pPr>
          </w:p>
        </w:tc>
      </w:tr>
      <w:tr w:rsidR="007462F3" w:rsidRPr="00B515DA" w:rsidTr="005D4A28">
        <w:trPr>
          <w:trHeight w:val="59"/>
          <w:jc w:val="center"/>
        </w:trPr>
        <w:tc>
          <w:tcPr>
            <w:tcW w:w="5000" w:type="pct"/>
            <w:gridSpan w:val="3"/>
            <w:shd w:val="clear" w:color="auto" w:fill="9CC2E5"/>
            <w:vAlign w:val="center"/>
          </w:tcPr>
          <w:p w:rsidR="007462F3" w:rsidRPr="00B515DA" w:rsidRDefault="007462F3" w:rsidP="006F76B5">
            <w:pPr>
              <w:pStyle w:val="JhpTabletext"/>
              <w:rPr>
                <w:rFonts w:asciiTheme="minorHAnsi" w:hAnsiTheme="minorHAnsi" w:cstheme="minorHAnsi"/>
                <w:b/>
                <w:sz w:val="24"/>
                <w:szCs w:val="24"/>
                <w:lang w:val="fr-FR"/>
              </w:rPr>
            </w:pPr>
            <w:r w:rsidRPr="00B515DA">
              <w:rPr>
                <w:rFonts w:asciiTheme="minorHAnsi" w:hAnsiTheme="minorHAnsi" w:cstheme="minorHAnsi"/>
                <w:b/>
                <w:sz w:val="24"/>
                <w:szCs w:val="24"/>
                <w:lang w:val="fr-FR"/>
              </w:rPr>
              <w:lastRenderedPageBreak/>
              <w:t>Pédiatrie : Réduire au minimum les examens irradiants chez l’enfant</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Maladies congénitales (tête, encéphale et moelle)</w:t>
            </w:r>
          </w:p>
        </w:tc>
        <w:tc>
          <w:tcPr>
            <w:tcW w:w="979" w:type="pct"/>
          </w:tcPr>
          <w:p w:rsidR="007462F3" w:rsidRPr="00B515DA" w:rsidRDefault="007462F3" w:rsidP="006F76B5">
            <w:pPr>
              <w:pStyle w:val="JhpTabletext"/>
              <w:rPr>
                <w:rFonts w:asciiTheme="minorHAnsi" w:hAnsiTheme="minorHAnsi" w:cstheme="minorHAnsi"/>
                <w:sz w:val="24"/>
                <w:szCs w:val="24"/>
                <w:lang w:val="fr-FR"/>
              </w:rPr>
            </w:pP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IRM</w:t>
            </w:r>
          </w:p>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échographie</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Traumatismes, Maltraitance</w:t>
            </w:r>
          </w:p>
        </w:tc>
        <w:tc>
          <w:tcPr>
            <w:tcW w:w="979"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Radiographie squelette (numérique)</w:t>
            </w: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Radiographie squelette (numérique)</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Toux chronique</w:t>
            </w:r>
          </w:p>
        </w:tc>
        <w:tc>
          <w:tcPr>
            <w:tcW w:w="979"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Radiographie pulmonaire(numérique)</w:t>
            </w: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Radiographie pulmonaire (numérique)</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Corps étranger inhalé (suspicion)</w:t>
            </w:r>
          </w:p>
        </w:tc>
        <w:tc>
          <w:tcPr>
            <w:tcW w:w="979"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Radiographie thoracique (numérique)</w:t>
            </w: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Radiographie thoracique (numérique)</w:t>
            </w:r>
          </w:p>
        </w:tc>
      </w:tr>
      <w:tr w:rsidR="007462F3" w:rsidRPr="00B515DA" w:rsidTr="005D4A28">
        <w:trPr>
          <w:trHeight w:val="59"/>
          <w:jc w:val="center"/>
        </w:trPr>
        <w:tc>
          <w:tcPr>
            <w:tcW w:w="2660" w:type="pct"/>
          </w:tcPr>
          <w:p w:rsidR="007462F3" w:rsidRPr="00B515DA" w:rsidRDefault="007462F3" w:rsidP="006F76B5">
            <w:pPr>
              <w:pStyle w:val="JhpTabletext"/>
              <w:rPr>
                <w:rFonts w:asciiTheme="minorHAnsi" w:hAnsiTheme="minorHAnsi" w:cstheme="minorHAnsi"/>
                <w:sz w:val="24"/>
                <w:szCs w:val="24"/>
                <w:lang w:val="fr-FR"/>
              </w:rPr>
            </w:pPr>
            <w:r w:rsidRPr="00B515DA">
              <w:rPr>
                <w:rFonts w:asciiTheme="minorHAnsi" w:hAnsiTheme="minorHAnsi" w:cstheme="minorHAnsi"/>
                <w:sz w:val="24"/>
                <w:szCs w:val="24"/>
                <w:lang w:val="fr-FR"/>
              </w:rPr>
              <w:t>Ictère néonatal choléstatique persistant à un mois</w:t>
            </w:r>
          </w:p>
        </w:tc>
        <w:tc>
          <w:tcPr>
            <w:tcW w:w="979"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 hépatobiliaire</w:t>
            </w:r>
          </w:p>
        </w:tc>
        <w:tc>
          <w:tcPr>
            <w:tcW w:w="1360" w:type="pct"/>
          </w:tcPr>
          <w:p w:rsidR="007462F3" w:rsidRPr="00B515DA" w:rsidRDefault="007462F3" w:rsidP="006F76B5">
            <w:pPr>
              <w:pStyle w:val="JhpTabletext"/>
              <w:rPr>
                <w:rFonts w:asciiTheme="minorHAnsi" w:hAnsiTheme="minorHAnsi" w:cstheme="minorHAnsi"/>
                <w:sz w:val="24"/>
                <w:szCs w:val="24"/>
              </w:rPr>
            </w:pPr>
            <w:r w:rsidRPr="00B515DA">
              <w:rPr>
                <w:rFonts w:asciiTheme="minorHAnsi" w:hAnsiTheme="minorHAnsi" w:cstheme="minorHAnsi"/>
                <w:sz w:val="24"/>
                <w:szCs w:val="24"/>
              </w:rPr>
              <w:t>Echographie hépatobiliaire</w:t>
            </w:r>
          </w:p>
        </w:tc>
      </w:tr>
    </w:tbl>
    <w:p w:rsidR="00B77E76" w:rsidRDefault="00B77E76" w:rsidP="007462F3">
      <w:pPr>
        <w:pStyle w:val="Jhp1stLevelHeading"/>
        <w:rPr>
          <w:rFonts w:asciiTheme="minorHAnsi" w:hAnsiTheme="minorHAnsi" w:cstheme="minorHAnsi"/>
        </w:rPr>
        <w:sectPr w:rsidR="00B77E76" w:rsidSect="005D4A28">
          <w:pgSz w:w="16838" w:h="11906" w:orient="landscape"/>
          <w:pgMar w:top="1440" w:right="1080" w:bottom="1440" w:left="720" w:header="706" w:footer="706" w:gutter="0"/>
          <w:cols w:space="708"/>
          <w:docGrid w:linePitch="360"/>
        </w:sectPr>
      </w:pPr>
    </w:p>
    <w:p w:rsidR="00B77E76" w:rsidRPr="00CA027E" w:rsidRDefault="007E6C35" w:rsidP="00CA027E">
      <w:pPr>
        <w:pStyle w:val="Titre2"/>
        <w:rPr>
          <w:rFonts w:asciiTheme="minorHAnsi" w:hAnsiTheme="minorHAnsi" w:cstheme="minorHAnsi"/>
          <w:b/>
          <w:color w:val="70AD47" w:themeColor="accent6"/>
          <w:sz w:val="28"/>
          <w:u w:val="none"/>
        </w:rPr>
      </w:pPr>
      <w:bookmarkStart w:id="285" w:name="_Toc81733801"/>
      <w:r>
        <w:rPr>
          <w:rFonts w:asciiTheme="minorHAnsi" w:hAnsiTheme="minorHAnsi" w:cstheme="minorHAnsi"/>
          <w:b/>
          <w:color w:val="70AD47" w:themeColor="accent6"/>
          <w:sz w:val="28"/>
          <w:u w:val="none"/>
        </w:rPr>
        <w:lastRenderedPageBreak/>
        <w:t xml:space="preserve">3.5 </w:t>
      </w:r>
      <w:bookmarkEnd w:id="285"/>
      <w:r w:rsidR="00B955A7">
        <w:rPr>
          <w:rFonts w:asciiTheme="minorHAnsi" w:hAnsiTheme="minorHAnsi" w:cstheme="minorHAnsi"/>
          <w:b/>
          <w:color w:val="70AD47" w:themeColor="accent6"/>
          <w:sz w:val="28"/>
          <w:u w:val="none"/>
        </w:rPr>
        <w:t>FORMATION</w:t>
      </w:r>
    </w:p>
    <w:p w:rsidR="00B77E76" w:rsidRPr="00C932F6" w:rsidRDefault="00B77E76" w:rsidP="00B77E76">
      <w:pPr>
        <w:spacing w:after="206" w:line="259" w:lineRule="auto"/>
        <w:ind w:left="-5"/>
        <w:jc w:val="left"/>
        <w:rPr>
          <w:rFonts w:asciiTheme="minorHAnsi" w:hAnsiTheme="minorHAnsi" w:cstheme="minorHAnsi"/>
        </w:rPr>
      </w:pPr>
      <w:r w:rsidRPr="00C932F6">
        <w:rPr>
          <w:rFonts w:asciiTheme="minorHAnsi" w:hAnsiTheme="minorHAnsi" w:cstheme="minorHAnsi"/>
          <w:b/>
        </w:rPr>
        <w:t xml:space="preserve">A. </w:t>
      </w:r>
      <w:r w:rsidRPr="003F4371">
        <w:rPr>
          <w:rFonts w:asciiTheme="minorHAnsi" w:hAnsiTheme="minorHAnsi" w:cstheme="minorHAnsi"/>
          <w:b/>
        </w:rPr>
        <w:t>Normes</w:t>
      </w:r>
    </w:p>
    <w:p w:rsidR="00B77E76" w:rsidRPr="00C932F6" w:rsidRDefault="00B77E76" w:rsidP="00FC4AD4">
      <w:pPr>
        <w:numPr>
          <w:ilvl w:val="0"/>
          <w:numId w:val="18"/>
        </w:numPr>
        <w:spacing w:after="223" w:line="250" w:lineRule="auto"/>
        <w:ind w:hanging="360"/>
        <w:jc w:val="left"/>
        <w:rPr>
          <w:rFonts w:asciiTheme="minorHAnsi" w:hAnsiTheme="minorHAnsi" w:cstheme="minorHAnsi"/>
        </w:rPr>
      </w:pPr>
      <w:r w:rsidRPr="00C932F6">
        <w:rPr>
          <w:rFonts w:asciiTheme="minorHAnsi" w:hAnsiTheme="minorHAnsi" w:cstheme="minorHAnsi"/>
          <w:b/>
          <w:i/>
        </w:rPr>
        <w:t xml:space="preserve">Définition </w:t>
      </w:r>
    </w:p>
    <w:p w:rsidR="007462F3" w:rsidRPr="004D5839" w:rsidRDefault="007462F3" w:rsidP="00B77E76">
      <w:pPr>
        <w:pStyle w:val="JhpBulletLevel1"/>
        <w:numPr>
          <w:ilvl w:val="0"/>
          <w:numId w:val="0"/>
        </w:numPr>
        <w:rPr>
          <w:rFonts w:asciiTheme="minorHAnsi" w:hAnsiTheme="minorHAnsi" w:cstheme="minorHAnsi"/>
          <w:lang w:val="fr-FR"/>
        </w:rPr>
      </w:pPr>
      <w:r w:rsidRPr="004D5839">
        <w:rPr>
          <w:rFonts w:asciiTheme="minorHAnsi" w:hAnsiTheme="minorHAnsi" w:cstheme="minorHAnsi"/>
          <w:lang w:val="fr-FR"/>
        </w:rPr>
        <w:t>La formation est toute activité́ entreprise pour renforcer les compétences d’un acteur afin de lui permettre d’exécuter une activité́ en SRMNIA-N selon le</w:t>
      </w:r>
      <w:bookmarkStart w:id="286" w:name="_Toc417939230"/>
      <w:bookmarkStart w:id="287" w:name="_Toc413851772"/>
      <w:r w:rsidRPr="004D5839">
        <w:rPr>
          <w:rFonts w:asciiTheme="minorHAnsi" w:hAnsiTheme="minorHAnsi" w:cstheme="minorHAnsi"/>
          <w:lang w:val="fr-FR"/>
        </w:rPr>
        <w:t xml:space="preserve"> niveau requis de performance. </w:t>
      </w:r>
    </w:p>
    <w:p w:rsidR="007462F3" w:rsidRPr="004D5839" w:rsidRDefault="007462F3" w:rsidP="00FC4AD4">
      <w:pPr>
        <w:pStyle w:val="JhpBulletLevel1"/>
        <w:numPr>
          <w:ilvl w:val="0"/>
          <w:numId w:val="170"/>
        </w:numPr>
        <w:rPr>
          <w:rFonts w:asciiTheme="minorHAnsi" w:hAnsiTheme="minorHAnsi" w:cstheme="minorHAnsi"/>
          <w:b/>
        </w:rPr>
      </w:pPr>
      <w:r w:rsidRPr="004D5839">
        <w:rPr>
          <w:rFonts w:asciiTheme="minorHAnsi" w:hAnsiTheme="minorHAnsi" w:cstheme="minorHAnsi"/>
          <w:b/>
        </w:rPr>
        <w:t>But</w:t>
      </w:r>
      <w:bookmarkEnd w:id="286"/>
      <w:bookmarkEnd w:id="287"/>
    </w:p>
    <w:p w:rsidR="007462F3" w:rsidRPr="004D5839" w:rsidRDefault="007462F3" w:rsidP="00B77E76">
      <w:pPr>
        <w:pStyle w:val="JhpBulletLevel1"/>
        <w:numPr>
          <w:ilvl w:val="0"/>
          <w:numId w:val="0"/>
        </w:numPr>
        <w:rPr>
          <w:rFonts w:asciiTheme="minorHAnsi" w:hAnsiTheme="minorHAnsi" w:cstheme="minorHAnsi"/>
          <w:lang w:val="fr-FR"/>
        </w:rPr>
      </w:pPr>
      <w:r w:rsidRPr="004D5839">
        <w:rPr>
          <w:rFonts w:asciiTheme="minorHAnsi" w:hAnsiTheme="minorHAnsi" w:cstheme="minorHAnsi"/>
          <w:lang w:val="fr-FR"/>
        </w:rPr>
        <w:t>Permettre à l’agent de santé ou tout intervenant en santé de la reproduction d’off</w:t>
      </w:r>
      <w:bookmarkStart w:id="288" w:name="_Toc417939231"/>
      <w:bookmarkStart w:id="289" w:name="_Toc413851773"/>
      <w:r w:rsidRPr="004D5839">
        <w:rPr>
          <w:rFonts w:asciiTheme="minorHAnsi" w:hAnsiTheme="minorHAnsi" w:cstheme="minorHAnsi"/>
          <w:lang w:val="fr-FR"/>
        </w:rPr>
        <w:t>rir des prestations de qualité́</w:t>
      </w:r>
    </w:p>
    <w:p w:rsidR="007462F3" w:rsidRPr="004D5839" w:rsidRDefault="007462F3" w:rsidP="00FC4AD4">
      <w:pPr>
        <w:pStyle w:val="JhpBulletLevel1"/>
        <w:numPr>
          <w:ilvl w:val="0"/>
          <w:numId w:val="170"/>
        </w:numPr>
        <w:rPr>
          <w:rFonts w:asciiTheme="minorHAnsi" w:hAnsiTheme="minorHAnsi" w:cstheme="minorHAnsi"/>
          <w:b/>
        </w:rPr>
      </w:pPr>
      <w:r w:rsidRPr="004D5839">
        <w:rPr>
          <w:rFonts w:asciiTheme="minorHAnsi" w:hAnsiTheme="minorHAnsi" w:cstheme="minorHAnsi"/>
          <w:b/>
        </w:rPr>
        <w:t>Objectifs</w:t>
      </w:r>
      <w:bookmarkEnd w:id="288"/>
      <w:bookmarkEnd w:id="289"/>
    </w:p>
    <w:p w:rsidR="007462F3" w:rsidRPr="004D5839" w:rsidRDefault="007462F3" w:rsidP="00FC4AD4">
      <w:pPr>
        <w:pStyle w:val="JhpBulletLevel2"/>
        <w:numPr>
          <w:ilvl w:val="0"/>
          <w:numId w:val="201"/>
        </w:numPr>
        <w:spacing w:before="0"/>
        <w:rPr>
          <w:rFonts w:asciiTheme="minorHAnsi" w:hAnsiTheme="minorHAnsi" w:cstheme="minorHAnsi"/>
          <w:lang w:val="fr-FR"/>
        </w:rPr>
      </w:pPr>
      <w:r w:rsidRPr="004D5839">
        <w:rPr>
          <w:rFonts w:asciiTheme="minorHAnsi" w:hAnsiTheme="minorHAnsi" w:cstheme="minorHAnsi"/>
          <w:lang w:val="fr-FR"/>
        </w:rPr>
        <w:t xml:space="preserve">Assurer la formation continue des prestataires et autres intervenants en SRMNIA-N ; </w:t>
      </w:r>
    </w:p>
    <w:p w:rsidR="007462F3" w:rsidRPr="004D5839" w:rsidRDefault="007462F3" w:rsidP="00FC4AD4">
      <w:pPr>
        <w:pStyle w:val="JhpBulletLevel2"/>
        <w:numPr>
          <w:ilvl w:val="0"/>
          <w:numId w:val="201"/>
        </w:numPr>
        <w:spacing w:before="0"/>
        <w:rPr>
          <w:rFonts w:asciiTheme="minorHAnsi" w:hAnsiTheme="minorHAnsi" w:cstheme="minorHAnsi"/>
          <w:lang w:val="fr-FR"/>
        </w:rPr>
      </w:pPr>
      <w:r w:rsidRPr="004D5839">
        <w:rPr>
          <w:rFonts w:asciiTheme="minorHAnsi" w:hAnsiTheme="minorHAnsi" w:cstheme="minorHAnsi"/>
          <w:lang w:val="fr-FR"/>
        </w:rPr>
        <w:t>Assurer la formation sur le site/tas en vue de consolider le travail d’équipe</w:t>
      </w:r>
      <w:bookmarkStart w:id="290" w:name="_Toc417939232"/>
      <w:bookmarkStart w:id="291" w:name="_Toc413851774"/>
      <w:r w:rsidRPr="004D5839">
        <w:rPr>
          <w:rFonts w:asciiTheme="minorHAnsi" w:hAnsiTheme="minorHAnsi" w:cstheme="minorHAnsi"/>
          <w:lang w:val="fr-FR"/>
        </w:rPr>
        <w:t> ;</w:t>
      </w:r>
    </w:p>
    <w:p w:rsidR="007462F3" w:rsidRPr="004D5839" w:rsidRDefault="007462F3" w:rsidP="00FC4AD4">
      <w:pPr>
        <w:pStyle w:val="JhpBulletLevel2"/>
        <w:numPr>
          <w:ilvl w:val="0"/>
          <w:numId w:val="201"/>
        </w:numPr>
        <w:spacing w:before="0"/>
        <w:rPr>
          <w:rFonts w:asciiTheme="minorHAnsi" w:hAnsiTheme="minorHAnsi" w:cstheme="minorHAnsi"/>
          <w:lang w:val="fr-FR"/>
        </w:rPr>
      </w:pPr>
      <w:r w:rsidRPr="004D5839">
        <w:rPr>
          <w:rFonts w:asciiTheme="minorHAnsi" w:hAnsiTheme="minorHAnsi" w:cstheme="minorHAnsi"/>
          <w:lang w:val="fr-FR"/>
        </w:rPr>
        <w:t>Assurer la formation/Coaching en ligne des intervenants en SR</w:t>
      </w:r>
      <w:bookmarkStart w:id="292" w:name="_Hlk80187224"/>
      <w:r w:rsidRPr="004D5839">
        <w:rPr>
          <w:rFonts w:asciiTheme="minorHAnsi" w:hAnsiTheme="minorHAnsi" w:cstheme="minorHAnsi"/>
          <w:lang w:val="fr-FR"/>
        </w:rPr>
        <w:t>MNIA-N</w:t>
      </w:r>
      <w:bookmarkEnd w:id="292"/>
      <w:r w:rsidRPr="004D5839">
        <w:rPr>
          <w:rFonts w:asciiTheme="minorHAnsi" w:hAnsiTheme="minorHAnsi" w:cstheme="minorHAnsi"/>
          <w:lang w:val="fr-FR"/>
        </w:rPr>
        <w:t>.</w:t>
      </w:r>
    </w:p>
    <w:p w:rsidR="007462F3" w:rsidRPr="00D87FCA" w:rsidRDefault="007462F3" w:rsidP="00FC4AD4">
      <w:pPr>
        <w:pStyle w:val="JhpBulletLevel1"/>
        <w:numPr>
          <w:ilvl w:val="0"/>
          <w:numId w:val="170"/>
        </w:numPr>
        <w:rPr>
          <w:rFonts w:asciiTheme="minorHAnsi" w:hAnsiTheme="minorHAnsi" w:cstheme="minorHAnsi"/>
          <w:b/>
        </w:rPr>
      </w:pPr>
      <w:r w:rsidRPr="00D87FCA">
        <w:rPr>
          <w:rFonts w:asciiTheme="minorHAnsi" w:hAnsiTheme="minorHAnsi" w:cstheme="minorHAnsi"/>
          <w:b/>
        </w:rPr>
        <w:t>Lieu de Formation</w:t>
      </w:r>
      <w:bookmarkEnd w:id="290"/>
      <w:bookmarkEnd w:id="291"/>
    </w:p>
    <w:p w:rsidR="007462F3" w:rsidRPr="00D87FCA" w:rsidRDefault="007462F3" w:rsidP="00FC4AD4">
      <w:pPr>
        <w:pStyle w:val="JhpBulletLevel2"/>
        <w:numPr>
          <w:ilvl w:val="0"/>
          <w:numId w:val="202"/>
        </w:numPr>
        <w:spacing w:before="0"/>
        <w:rPr>
          <w:rFonts w:asciiTheme="minorHAnsi" w:hAnsiTheme="minorHAnsi" w:cstheme="minorHAnsi"/>
          <w:lang w:val="fr-FR"/>
        </w:rPr>
      </w:pPr>
      <w:r w:rsidRPr="00D87FCA">
        <w:rPr>
          <w:rFonts w:asciiTheme="minorHAnsi" w:hAnsiTheme="minorHAnsi" w:cstheme="minorHAnsi"/>
          <w:lang w:val="fr-FR"/>
        </w:rPr>
        <w:t xml:space="preserve">Institutions de formation des agents de santé publiques et privées </w:t>
      </w:r>
    </w:p>
    <w:p w:rsidR="007462F3" w:rsidRPr="00D87FCA" w:rsidRDefault="007462F3" w:rsidP="00FC4AD4">
      <w:pPr>
        <w:pStyle w:val="JhpBulletLevel2"/>
        <w:numPr>
          <w:ilvl w:val="0"/>
          <w:numId w:val="202"/>
        </w:numPr>
        <w:spacing w:before="0"/>
        <w:rPr>
          <w:rFonts w:asciiTheme="minorHAnsi" w:hAnsiTheme="minorHAnsi" w:cstheme="minorHAnsi"/>
        </w:rPr>
      </w:pPr>
      <w:r w:rsidRPr="00D87FCA">
        <w:rPr>
          <w:rFonts w:asciiTheme="minorHAnsi" w:hAnsiTheme="minorHAnsi" w:cstheme="minorHAnsi"/>
        </w:rPr>
        <w:t xml:space="preserve">Lieu de travail </w:t>
      </w:r>
    </w:p>
    <w:p w:rsidR="007462F3" w:rsidRPr="00D87FCA" w:rsidRDefault="007462F3" w:rsidP="00FC4AD4">
      <w:pPr>
        <w:pStyle w:val="JhpBulletLevel2"/>
        <w:numPr>
          <w:ilvl w:val="0"/>
          <w:numId w:val="202"/>
        </w:numPr>
        <w:spacing w:before="0"/>
        <w:rPr>
          <w:rFonts w:asciiTheme="minorHAnsi" w:hAnsiTheme="minorHAnsi" w:cstheme="minorHAnsi"/>
        </w:rPr>
      </w:pPr>
      <w:r w:rsidRPr="00D87FCA">
        <w:rPr>
          <w:rFonts w:asciiTheme="minorHAnsi" w:hAnsiTheme="minorHAnsi" w:cstheme="minorHAnsi"/>
        </w:rPr>
        <w:t>Commune rurale ou urbaine</w:t>
      </w:r>
    </w:p>
    <w:p w:rsidR="007462F3" w:rsidRPr="00D87FCA" w:rsidRDefault="007462F3" w:rsidP="00FC4AD4">
      <w:pPr>
        <w:pStyle w:val="JhpBulletLevel2"/>
        <w:numPr>
          <w:ilvl w:val="0"/>
          <w:numId w:val="202"/>
        </w:numPr>
        <w:spacing w:before="0"/>
        <w:rPr>
          <w:rFonts w:asciiTheme="minorHAnsi" w:hAnsiTheme="minorHAnsi" w:cstheme="minorHAnsi"/>
        </w:rPr>
      </w:pPr>
      <w:r w:rsidRPr="00D87FCA">
        <w:rPr>
          <w:rFonts w:asciiTheme="minorHAnsi" w:hAnsiTheme="minorHAnsi" w:cstheme="minorHAnsi"/>
        </w:rPr>
        <w:t xml:space="preserve">District </w:t>
      </w:r>
    </w:p>
    <w:p w:rsidR="007462F3" w:rsidRPr="00D87FCA" w:rsidRDefault="007462F3" w:rsidP="00FC4AD4">
      <w:pPr>
        <w:pStyle w:val="JhpBulletLevel2"/>
        <w:numPr>
          <w:ilvl w:val="0"/>
          <w:numId w:val="202"/>
        </w:numPr>
        <w:spacing w:before="0"/>
        <w:rPr>
          <w:rFonts w:asciiTheme="minorHAnsi" w:hAnsiTheme="minorHAnsi" w:cstheme="minorHAnsi"/>
        </w:rPr>
      </w:pPr>
      <w:r w:rsidRPr="00D87FCA">
        <w:rPr>
          <w:rFonts w:asciiTheme="minorHAnsi" w:hAnsiTheme="minorHAnsi" w:cstheme="minorHAnsi"/>
        </w:rPr>
        <w:t xml:space="preserve">Région </w:t>
      </w:r>
    </w:p>
    <w:p w:rsidR="007462F3" w:rsidRPr="00D87FCA" w:rsidRDefault="007462F3" w:rsidP="00FC4AD4">
      <w:pPr>
        <w:pStyle w:val="JhpBulletLevel2"/>
        <w:numPr>
          <w:ilvl w:val="0"/>
          <w:numId w:val="202"/>
        </w:numPr>
        <w:spacing w:before="0"/>
        <w:rPr>
          <w:rFonts w:asciiTheme="minorHAnsi" w:hAnsiTheme="minorHAnsi" w:cstheme="minorHAnsi"/>
        </w:rPr>
      </w:pPr>
      <w:r w:rsidRPr="00D87FCA">
        <w:rPr>
          <w:rFonts w:asciiTheme="minorHAnsi" w:hAnsiTheme="minorHAnsi" w:cstheme="minorHAnsi"/>
        </w:rPr>
        <w:t xml:space="preserve">Central/MS </w:t>
      </w:r>
    </w:p>
    <w:p w:rsidR="007462F3" w:rsidRPr="00D87FCA" w:rsidRDefault="007462F3" w:rsidP="00FC4AD4">
      <w:pPr>
        <w:pStyle w:val="JhpBulletLevel2"/>
        <w:numPr>
          <w:ilvl w:val="0"/>
          <w:numId w:val="202"/>
        </w:numPr>
        <w:spacing w:before="0"/>
        <w:rPr>
          <w:rFonts w:asciiTheme="minorHAnsi" w:hAnsiTheme="minorHAnsi" w:cstheme="minorHAnsi"/>
        </w:rPr>
      </w:pPr>
      <w:r w:rsidRPr="00D87FCA">
        <w:rPr>
          <w:rFonts w:asciiTheme="minorHAnsi" w:hAnsiTheme="minorHAnsi" w:cstheme="minorHAnsi"/>
        </w:rPr>
        <w:t xml:space="preserve">Etranger </w:t>
      </w:r>
      <w:bookmarkStart w:id="293" w:name="_Toc417939233"/>
      <w:bookmarkStart w:id="294" w:name="_Toc413851775"/>
    </w:p>
    <w:p w:rsidR="007462F3" w:rsidRPr="00D87FCA" w:rsidRDefault="007462F3" w:rsidP="00FC4AD4">
      <w:pPr>
        <w:pStyle w:val="JhpBulletLevel1"/>
        <w:numPr>
          <w:ilvl w:val="0"/>
          <w:numId w:val="170"/>
        </w:numPr>
        <w:rPr>
          <w:rFonts w:asciiTheme="minorHAnsi" w:hAnsiTheme="minorHAnsi" w:cstheme="minorHAnsi"/>
          <w:b/>
        </w:rPr>
      </w:pPr>
      <w:r w:rsidRPr="00D87FCA">
        <w:rPr>
          <w:rFonts w:asciiTheme="minorHAnsi" w:hAnsiTheme="minorHAnsi" w:cstheme="minorHAnsi"/>
          <w:b/>
        </w:rPr>
        <w:t>Formateurs</w:t>
      </w:r>
      <w:bookmarkEnd w:id="293"/>
      <w:bookmarkEnd w:id="294"/>
    </w:p>
    <w:p w:rsidR="007462F3" w:rsidRPr="00D87FCA" w:rsidRDefault="007462F3" w:rsidP="00FC4AD4">
      <w:pPr>
        <w:pStyle w:val="JhpBulletLevel2"/>
        <w:numPr>
          <w:ilvl w:val="0"/>
          <w:numId w:val="203"/>
        </w:numPr>
        <w:spacing w:before="0"/>
        <w:rPr>
          <w:rFonts w:asciiTheme="minorHAnsi" w:hAnsiTheme="minorHAnsi" w:cstheme="minorHAnsi"/>
          <w:lang w:val="fr-FR"/>
        </w:rPr>
      </w:pPr>
      <w:r w:rsidRPr="00D87FCA">
        <w:rPr>
          <w:rFonts w:asciiTheme="minorHAnsi" w:hAnsiTheme="minorHAnsi" w:cstheme="minorHAnsi"/>
          <w:lang w:val="fr-FR"/>
        </w:rPr>
        <w:t>Le prestataire lui-même (auto formation) ;</w:t>
      </w:r>
    </w:p>
    <w:p w:rsidR="007462F3" w:rsidRPr="00D87FCA" w:rsidRDefault="007462F3" w:rsidP="00FC4AD4">
      <w:pPr>
        <w:pStyle w:val="JhpBulletLevel2"/>
        <w:numPr>
          <w:ilvl w:val="0"/>
          <w:numId w:val="203"/>
        </w:numPr>
        <w:spacing w:before="0"/>
        <w:rPr>
          <w:rFonts w:asciiTheme="minorHAnsi" w:hAnsiTheme="minorHAnsi" w:cstheme="minorHAnsi"/>
          <w:lang w:val="fr-FR"/>
        </w:rPr>
      </w:pPr>
      <w:r w:rsidRPr="00D87FCA">
        <w:rPr>
          <w:rFonts w:asciiTheme="minorHAnsi" w:hAnsiTheme="minorHAnsi" w:cstheme="minorHAnsi"/>
          <w:lang w:val="fr-FR"/>
        </w:rPr>
        <w:t xml:space="preserve">Enseignants des Institutions de formation ; </w:t>
      </w:r>
    </w:p>
    <w:p w:rsidR="007462F3" w:rsidRPr="00D87FCA" w:rsidRDefault="007462F3" w:rsidP="00FC4AD4">
      <w:pPr>
        <w:pStyle w:val="JhpBulletLevel2"/>
        <w:numPr>
          <w:ilvl w:val="0"/>
          <w:numId w:val="203"/>
        </w:numPr>
        <w:spacing w:before="0"/>
        <w:rPr>
          <w:rFonts w:asciiTheme="minorHAnsi" w:hAnsiTheme="minorHAnsi" w:cstheme="minorHAnsi"/>
          <w:lang w:val="fr-FR"/>
        </w:rPr>
      </w:pPr>
      <w:r w:rsidRPr="00D87FCA">
        <w:rPr>
          <w:rFonts w:asciiTheme="minorHAnsi" w:hAnsiTheme="minorHAnsi" w:cstheme="minorHAnsi"/>
          <w:lang w:val="fr-FR"/>
        </w:rPr>
        <w:t>Pool de formateurs aux niveaux de la commune, du district, de la région, et central ;</w:t>
      </w:r>
    </w:p>
    <w:p w:rsidR="007462F3" w:rsidRPr="00D87FCA" w:rsidRDefault="007462F3" w:rsidP="00FC4AD4">
      <w:pPr>
        <w:pStyle w:val="JhpBulletLevel2"/>
        <w:numPr>
          <w:ilvl w:val="0"/>
          <w:numId w:val="203"/>
        </w:numPr>
        <w:spacing w:before="0"/>
        <w:rPr>
          <w:rFonts w:asciiTheme="minorHAnsi" w:hAnsiTheme="minorHAnsi" w:cstheme="minorHAnsi"/>
          <w:lang w:val="fr-FR"/>
        </w:rPr>
      </w:pPr>
      <w:r w:rsidRPr="00D87FCA">
        <w:rPr>
          <w:rFonts w:asciiTheme="minorHAnsi" w:hAnsiTheme="minorHAnsi" w:cstheme="minorHAnsi"/>
          <w:lang w:val="fr-FR"/>
        </w:rPr>
        <w:t>Responsables des services (superviseurs internes) ;</w:t>
      </w:r>
    </w:p>
    <w:p w:rsidR="007462F3" w:rsidRPr="004D5839" w:rsidRDefault="007462F3" w:rsidP="00FC4AD4">
      <w:pPr>
        <w:pStyle w:val="JhpBulletLevel2"/>
        <w:numPr>
          <w:ilvl w:val="0"/>
          <w:numId w:val="203"/>
        </w:numPr>
        <w:spacing w:before="0"/>
        <w:rPr>
          <w:rFonts w:asciiTheme="minorHAnsi" w:hAnsiTheme="minorHAnsi" w:cstheme="minorHAnsi"/>
          <w:lang w:val="fr-FR"/>
        </w:rPr>
      </w:pPr>
      <w:r w:rsidRPr="004D5839">
        <w:rPr>
          <w:rFonts w:asciiTheme="minorHAnsi" w:hAnsiTheme="minorHAnsi" w:cstheme="minorHAnsi"/>
          <w:lang w:val="fr-FR"/>
        </w:rPr>
        <w:t>Prestataires ayant reçu la formation en SRMNIA-N et en formation des formateurs ;</w:t>
      </w:r>
    </w:p>
    <w:p w:rsidR="007462F3" w:rsidRPr="00D87FCA" w:rsidRDefault="007462F3" w:rsidP="00FC4AD4">
      <w:pPr>
        <w:pStyle w:val="JhpBulletLevel2"/>
        <w:numPr>
          <w:ilvl w:val="0"/>
          <w:numId w:val="203"/>
        </w:numPr>
        <w:spacing w:before="0"/>
        <w:rPr>
          <w:rFonts w:asciiTheme="minorHAnsi" w:hAnsiTheme="minorHAnsi" w:cstheme="minorHAnsi"/>
        </w:rPr>
      </w:pPr>
      <w:r w:rsidRPr="00D87FCA">
        <w:rPr>
          <w:rFonts w:asciiTheme="minorHAnsi" w:hAnsiTheme="minorHAnsi" w:cstheme="minorHAnsi"/>
        </w:rPr>
        <w:t xml:space="preserve">Superviseurs externes; </w:t>
      </w:r>
    </w:p>
    <w:p w:rsidR="007462F3" w:rsidRPr="00D87FCA" w:rsidRDefault="007462F3" w:rsidP="00FC4AD4">
      <w:pPr>
        <w:pStyle w:val="JhpBulletLevel2"/>
        <w:numPr>
          <w:ilvl w:val="0"/>
          <w:numId w:val="203"/>
        </w:numPr>
        <w:spacing w:before="0"/>
        <w:rPr>
          <w:rFonts w:asciiTheme="minorHAnsi" w:hAnsiTheme="minorHAnsi" w:cstheme="minorHAnsi"/>
        </w:rPr>
      </w:pPr>
      <w:r w:rsidRPr="00D87FCA">
        <w:rPr>
          <w:rFonts w:asciiTheme="minorHAnsi" w:hAnsiTheme="minorHAnsi" w:cstheme="minorHAnsi"/>
        </w:rPr>
        <w:t xml:space="preserve">Experts internationaux. </w:t>
      </w:r>
      <w:bookmarkStart w:id="295" w:name="_Toc417939234"/>
      <w:bookmarkStart w:id="296" w:name="_Toc413851776"/>
    </w:p>
    <w:p w:rsidR="007462F3" w:rsidRPr="00D87FCA" w:rsidRDefault="007462F3" w:rsidP="00FC4AD4">
      <w:pPr>
        <w:pStyle w:val="JhpBulletLevel1"/>
        <w:numPr>
          <w:ilvl w:val="0"/>
          <w:numId w:val="170"/>
        </w:numPr>
        <w:rPr>
          <w:rFonts w:asciiTheme="minorHAnsi" w:hAnsiTheme="minorHAnsi" w:cstheme="minorHAnsi"/>
          <w:b/>
        </w:rPr>
      </w:pPr>
      <w:r w:rsidRPr="00D87FCA">
        <w:rPr>
          <w:rFonts w:asciiTheme="minorHAnsi" w:hAnsiTheme="minorHAnsi" w:cstheme="minorHAnsi"/>
          <w:b/>
        </w:rPr>
        <w:t>Moment/Périodicité</w:t>
      </w:r>
      <w:bookmarkEnd w:id="295"/>
      <w:bookmarkEnd w:id="296"/>
    </w:p>
    <w:p w:rsidR="007462F3" w:rsidRPr="00D87FCA" w:rsidRDefault="007462F3" w:rsidP="00FC4AD4">
      <w:pPr>
        <w:pStyle w:val="JhpBulletLevel2"/>
        <w:numPr>
          <w:ilvl w:val="0"/>
          <w:numId w:val="204"/>
        </w:numPr>
        <w:spacing w:before="0"/>
        <w:rPr>
          <w:rFonts w:asciiTheme="minorHAnsi" w:hAnsiTheme="minorHAnsi" w:cstheme="minorHAnsi"/>
        </w:rPr>
      </w:pPr>
      <w:r w:rsidRPr="00D87FCA">
        <w:rPr>
          <w:rFonts w:asciiTheme="minorHAnsi" w:hAnsiTheme="minorHAnsi" w:cstheme="minorHAnsi"/>
        </w:rPr>
        <w:t>Avant d’occuper le poste;</w:t>
      </w:r>
    </w:p>
    <w:p w:rsidR="007462F3" w:rsidRPr="00D87FCA" w:rsidRDefault="007462F3" w:rsidP="00FC4AD4">
      <w:pPr>
        <w:pStyle w:val="JhpBulletLevel2"/>
        <w:numPr>
          <w:ilvl w:val="0"/>
          <w:numId w:val="204"/>
        </w:numPr>
        <w:spacing w:before="0"/>
        <w:rPr>
          <w:rFonts w:asciiTheme="minorHAnsi" w:hAnsiTheme="minorHAnsi" w:cstheme="minorHAnsi"/>
          <w:lang w:val="fr-FR"/>
        </w:rPr>
      </w:pPr>
      <w:r w:rsidRPr="00D87FCA">
        <w:rPr>
          <w:rFonts w:asciiTheme="minorHAnsi" w:hAnsiTheme="minorHAnsi" w:cstheme="minorHAnsi"/>
          <w:lang w:val="fr-FR"/>
        </w:rPr>
        <w:t xml:space="preserve">Remise à niveau selon les besoins (au moins tous les 2 ans) ; </w:t>
      </w:r>
    </w:p>
    <w:p w:rsidR="007462F3" w:rsidRPr="00D87FCA" w:rsidRDefault="007462F3" w:rsidP="00FC4AD4">
      <w:pPr>
        <w:pStyle w:val="JhpBulletLevel2"/>
        <w:numPr>
          <w:ilvl w:val="0"/>
          <w:numId w:val="204"/>
        </w:numPr>
        <w:spacing w:before="0"/>
        <w:rPr>
          <w:rFonts w:asciiTheme="minorHAnsi" w:hAnsiTheme="minorHAnsi" w:cstheme="minorHAnsi"/>
          <w:lang w:val="fr-FR"/>
        </w:rPr>
      </w:pPr>
      <w:r w:rsidRPr="00D87FCA">
        <w:rPr>
          <w:rFonts w:asciiTheme="minorHAnsi" w:hAnsiTheme="minorHAnsi" w:cstheme="minorHAnsi"/>
          <w:lang w:val="fr-FR"/>
        </w:rPr>
        <w:t xml:space="preserve">Avant l’introduction de nouveaux programmes/de nouvelles activités ; </w:t>
      </w:r>
    </w:p>
    <w:p w:rsidR="007462F3" w:rsidRPr="00D87FCA" w:rsidRDefault="007462F3" w:rsidP="00FC4AD4">
      <w:pPr>
        <w:pStyle w:val="JhpBulletLevel2"/>
        <w:numPr>
          <w:ilvl w:val="0"/>
          <w:numId w:val="204"/>
        </w:numPr>
        <w:spacing w:before="0"/>
        <w:rPr>
          <w:rFonts w:asciiTheme="minorHAnsi" w:hAnsiTheme="minorHAnsi" w:cstheme="minorHAnsi"/>
          <w:lang w:val="fr-FR"/>
        </w:rPr>
      </w:pPr>
      <w:r w:rsidRPr="00D87FCA">
        <w:rPr>
          <w:rFonts w:asciiTheme="minorHAnsi" w:hAnsiTheme="minorHAnsi" w:cstheme="minorHAnsi"/>
          <w:lang w:val="fr-FR"/>
        </w:rPr>
        <w:t xml:space="preserve">En continu sur le lieu de travail (encadrement). </w:t>
      </w:r>
      <w:bookmarkStart w:id="297" w:name="_Toc417939235"/>
      <w:bookmarkStart w:id="298" w:name="_Toc413851777"/>
    </w:p>
    <w:p w:rsidR="007462F3" w:rsidRPr="00D87FCA" w:rsidRDefault="007462F3" w:rsidP="00FC4AD4">
      <w:pPr>
        <w:pStyle w:val="JhpBulletLevel1"/>
        <w:numPr>
          <w:ilvl w:val="0"/>
          <w:numId w:val="170"/>
        </w:numPr>
        <w:rPr>
          <w:rFonts w:asciiTheme="minorHAnsi" w:hAnsiTheme="minorHAnsi" w:cstheme="minorHAnsi"/>
          <w:b/>
        </w:rPr>
      </w:pPr>
      <w:r w:rsidRPr="00D87FCA">
        <w:rPr>
          <w:rFonts w:asciiTheme="minorHAnsi" w:hAnsiTheme="minorHAnsi" w:cstheme="minorHAnsi"/>
          <w:b/>
        </w:rPr>
        <w:t>Bénéficiaires</w:t>
      </w:r>
      <w:bookmarkEnd w:id="297"/>
      <w:bookmarkEnd w:id="298"/>
    </w:p>
    <w:p w:rsidR="007462F3" w:rsidRPr="004D5839" w:rsidRDefault="007462F3" w:rsidP="00FC4AD4">
      <w:pPr>
        <w:pStyle w:val="JhpBulletLevel2"/>
        <w:numPr>
          <w:ilvl w:val="0"/>
          <w:numId w:val="205"/>
        </w:numPr>
        <w:spacing w:before="0"/>
        <w:rPr>
          <w:rFonts w:asciiTheme="minorHAnsi" w:hAnsiTheme="minorHAnsi" w:cstheme="minorHAnsi"/>
          <w:lang w:val="fr-FR"/>
        </w:rPr>
      </w:pPr>
      <w:r w:rsidRPr="004D5839">
        <w:rPr>
          <w:rFonts w:asciiTheme="minorHAnsi" w:hAnsiTheme="minorHAnsi" w:cstheme="minorHAnsi"/>
          <w:lang w:val="fr-FR"/>
        </w:rPr>
        <w:t xml:space="preserve">Etudiants en médecine et des Instituts de formation professionnelle ; </w:t>
      </w:r>
    </w:p>
    <w:p w:rsidR="007462F3" w:rsidRPr="004D5839" w:rsidRDefault="007462F3" w:rsidP="00FC4AD4">
      <w:pPr>
        <w:pStyle w:val="JhpBulletLevel2"/>
        <w:numPr>
          <w:ilvl w:val="0"/>
          <w:numId w:val="205"/>
        </w:numPr>
        <w:spacing w:before="0"/>
        <w:rPr>
          <w:rFonts w:asciiTheme="minorHAnsi" w:hAnsiTheme="minorHAnsi" w:cstheme="minorHAnsi"/>
          <w:lang w:val="fr-FR"/>
        </w:rPr>
      </w:pPr>
      <w:r w:rsidRPr="004D5839">
        <w:rPr>
          <w:rFonts w:asciiTheme="minorHAnsi" w:hAnsiTheme="minorHAnsi" w:cstheme="minorHAnsi"/>
          <w:lang w:val="fr-FR"/>
        </w:rPr>
        <w:t>Agents de santé communautaires (ASC), Relais Communautaires (RECO), Leaders religieux, Tradithérapeutes, , communicateurs traditionnels ;</w:t>
      </w:r>
    </w:p>
    <w:p w:rsidR="007462F3" w:rsidRPr="004D5839" w:rsidRDefault="007462F3" w:rsidP="00FC4AD4">
      <w:pPr>
        <w:pStyle w:val="JhpBulletLevel2"/>
        <w:numPr>
          <w:ilvl w:val="0"/>
          <w:numId w:val="205"/>
        </w:numPr>
        <w:spacing w:before="0"/>
        <w:rPr>
          <w:rFonts w:asciiTheme="minorHAnsi" w:hAnsiTheme="minorHAnsi" w:cstheme="minorHAnsi"/>
        </w:rPr>
      </w:pPr>
      <w:r w:rsidRPr="004D5839">
        <w:rPr>
          <w:rFonts w:asciiTheme="minorHAnsi" w:hAnsiTheme="minorHAnsi" w:cstheme="minorHAnsi"/>
        </w:rPr>
        <w:t xml:space="preserve">Prestataires sanitaires; </w:t>
      </w:r>
    </w:p>
    <w:p w:rsidR="007462F3" w:rsidRPr="004D5839" w:rsidRDefault="007462F3" w:rsidP="00FC4AD4">
      <w:pPr>
        <w:pStyle w:val="JhpBulletLevel2"/>
        <w:numPr>
          <w:ilvl w:val="0"/>
          <w:numId w:val="205"/>
        </w:numPr>
        <w:spacing w:before="0"/>
        <w:rPr>
          <w:rFonts w:asciiTheme="minorHAnsi" w:hAnsiTheme="minorHAnsi" w:cstheme="minorHAnsi"/>
          <w:lang w:val="fr-FR"/>
        </w:rPr>
      </w:pPr>
      <w:r w:rsidRPr="004D5839">
        <w:rPr>
          <w:rFonts w:asciiTheme="minorHAnsi" w:hAnsiTheme="minorHAnsi" w:cstheme="minorHAnsi"/>
          <w:lang w:val="fr-FR"/>
        </w:rPr>
        <w:t xml:space="preserve">Superviseurs à tous les niveaux ; </w:t>
      </w:r>
    </w:p>
    <w:p w:rsidR="007462F3" w:rsidRPr="004D5839" w:rsidRDefault="007462F3" w:rsidP="00FC4AD4">
      <w:pPr>
        <w:pStyle w:val="JhpBulletLevel2"/>
        <w:numPr>
          <w:ilvl w:val="0"/>
          <w:numId w:val="205"/>
        </w:numPr>
        <w:spacing w:before="0"/>
        <w:rPr>
          <w:rFonts w:asciiTheme="minorHAnsi" w:hAnsiTheme="minorHAnsi" w:cstheme="minorHAnsi"/>
          <w:lang w:val="fr-FR"/>
        </w:rPr>
      </w:pPr>
      <w:r w:rsidRPr="004D5839">
        <w:rPr>
          <w:rFonts w:asciiTheme="minorHAnsi" w:hAnsiTheme="minorHAnsi" w:cstheme="minorHAnsi"/>
          <w:lang w:val="fr-FR"/>
        </w:rPr>
        <w:t xml:space="preserve">Responsables de programme à tous les niveaux ; </w:t>
      </w:r>
    </w:p>
    <w:p w:rsidR="00B77E76" w:rsidRPr="004D5839" w:rsidRDefault="007462F3" w:rsidP="00FC4AD4">
      <w:pPr>
        <w:pStyle w:val="JhpBulletLevel2"/>
        <w:numPr>
          <w:ilvl w:val="0"/>
          <w:numId w:val="205"/>
        </w:numPr>
        <w:spacing w:before="0"/>
        <w:rPr>
          <w:rFonts w:asciiTheme="minorHAnsi" w:hAnsiTheme="minorHAnsi" w:cstheme="minorHAnsi"/>
          <w:lang w:val="fr-FR"/>
        </w:rPr>
      </w:pPr>
      <w:r w:rsidRPr="004D5839">
        <w:rPr>
          <w:rFonts w:asciiTheme="minorHAnsi" w:hAnsiTheme="minorHAnsi" w:cstheme="minorHAnsi"/>
          <w:lang w:val="fr-FR"/>
        </w:rPr>
        <w:t>Responsables de la gestion de l’information à tous les niveaux ;</w:t>
      </w:r>
    </w:p>
    <w:p w:rsidR="004D5839" w:rsidRPr="004D5839" w:rsidRDefault="007462F3" w:rsidP="00FC4AD4">
      <w:pPr>
        <w:pStyle w:val="JhpBulletLevel2"/>
        <w:numPr>
          <w:ilvl w:val="0"/>
          <w:numId w:val="205"/>
        </w:numPr>
        <w:spacing w:before="0"/>
        <w:rPr>
          <w:rFonts w:asciiTheme="minorHAnsi" w:hAnsiTheme="minorHAnsi" w:cstheme="minorHAnsi"/>
          <w:lang w:val="fr-FR"/>
        </w:rPr>
      </w:pPr>
      <w:r w:rsidRPr="004D5839">
        <w:rPr>
          <w:rFonts w:asciiTheme="minorHAnsi" w:hAnsiTheme="minorHAnsi" w:cstheme="minorHAnsi"/>
          <w:lang w:val="fr-FR"/>
        </w:rPr>
        <w:t>Responsables de formation à tous les niveaux ;</w:t>
      </w:r>
      <w:r w:rsidR="004D5839" w:rsidRPr="004D5839">
        <w:rPr>
          <w:rFonts w:asciiTheme="minorHAnsi" w:hAnsiTheme="minorHAnsi" w:cstheme="minorHAnsi"/>
          <w:lang w:val="fr-FR"/>
        </w:rPr>
        <w:t xml:space="preserve"> </w:t>
      </w:r>
    </w:p>
    <w:p w:rsidR="004D5839" w:rsidRPr="004D5839" w:rsidRDefault="007462F3" w:rsidP="00FC4AD4">
      <w:pPr>
        <w:pStyle w:val="JhpBulletLevel2"/>
        <w:numPr>
          <w:ilvl w:val="0"/>
          <w:numId w:val="205"/>
        </w:numPr>
        <w:spacing w:before="0"/>
        <w:rPr>
          <w:rFonts w:asciiTheme="minorHAnsi" w:hAnsiTheme="minorHAnsi" w:cstheme="minorHAnsi"/>
          <w:lang w:val="fr-FR"/>
        </w:rPr>
      </w:pPr>
      <w:r w:rsidRPr="004D5839">
        <w:rPr>
          <w:rFonts w:asciiTheme="minorHAnsi" w:hAnsiTheme="minorHAnsi" w:cstheme="minorHAnsi"/>
        </w:rPr>
        <w:t>Agents de soutien;</w:t>
      </w:r>
      <w:r w:rsidR="004D5839" w:rsidRPr="004D5839">
        <w:rPr>
          <w:rFonts w:asciiTheme="minorHAnsi" w:hAnsiTheme="minorHAnsi" w:cstheme="minorHAnsi"/>
        </w:rPr>
        <w:t xml:space="preserve"> </w:t>
      </w:r>
    </w:p>
    <w:p w:rsidR="004D5839" w:rsidRPr="004D5839" w:rsidRDefault="007462F3" w:rsidP="00FC4AD4">
      <w:pPr>
        <w:pStyle w:val="JhpBulletLevel2"/>
        <w:numPr>
          <w:ilvl w:val="0"/>
          <w:numId w:val="205"/>
        </w:numPr>
        <w:spacing w:before="0"/>
        <w:rPr>
          <w:rFonts w:asciiTheme="minorHAnsi" w:hAnsiTheme="minorHAnsi" w:cstheme="minorHAnsi"/>
          <w:lang w:val="fr-FR"/>
        </w:rPr>
      </w:pPr>
      <w:r w:rsidRPr="004D5839">
        <w:rPr>
          <w:rFonts w:asciiTheme="minorHAnsi" w:hAnsiTheme="minorHAnsi" w:cstheme="minorHAnsi"/>
          <w:lang w:val="fr-FR"/>
        </w:rPr>
        <w:t>Membres des organisations de la société civile intervenant en SRMNIA-N ;</w:t>
      </w:r>
      <w:r w:rsidR="004D5839" w:rsidRPr="004D5839">
        <w:rPr>
          <w:rFonts w:asciiTheme="minorHAnsi" w:hAnsiTheme="minorHAnsi" w:cstheme="minorHAnsi"/>
          <w:lang w:val="fr-FR"/>
        </w:rPr>
        <w:t xml:space="preserve"> </w:t>
      </w:r>
    </w:p>
    <w:p w:rsidR="004D5839" w:rsidRPr="004D5839" w:rsidRDefault="007462F3" w:rsidP="00FC4AD4">
      <w:pPr>
        <w:pStyle w:val="JhpBulletLevel2"/>
        <w:numPr>
          <w:ilvl w:val="0"/>
          <w:numId w:val="205"/>
        </w:numPr>
        <w:spacing w:before="0"/>
        <w:rPr>
          <w:rFonts w:asciiTheme="minorHAnsi" w:hAnsiTheme="minorHAnsi" w:cstheme="minorHAnsi"/>
          <w:lang w:val="fr-FR"/>
        </w:rPr>
      </w:pPr>
      <w:r w:rsidRPr="004D5839">
        <w:rPr>
          <w:rFonts w:asciiTheme="minorHAnsi" w:hAnsiTheme="minorHAnsi" w:cstheme="minorHAnsi"/>
        </w:rPr>
        <w:lastRenderedPageBreak/>
        <w:t>Membres des Media;</w:t>
      </w:r>
      <w:r w:rsidR="004D5839" w:rsidRPr="004D5839">
        <w:rPr>
          <w:rFonts w:asciiTheme="minorHAnsi" w:hAnsiTheme="minorHAnsi" w:cstheme="minorHAnsi"/>
        </w:rPr>
        <w:t xml:space="preserve"> </w:t>
      </w:r>
    </w:p>
    <w:p w:rsidR="007462F3" w:rsidRPr="004D5839" w:rsidRDefault="007462F3" w:rsidP="00FC4AD4">
      <w:pPr>
        <w:pStyle w:val="JhpBulletLevel2"/>
        <w:numPr>
          <w:ilvl w:val="0"/>
          <w:numId w:val="205"/>
        </w:numPr>
        <w:spacing w:before="0"/>
        <w:rPr>
          <w:rFonts w:asciiTheme="minorHAnsi" w:hAnsiTheme="minorHAnsi" w:cstheme="minorHAnsi"/>
          <w:lang w:val="fr-FR"/>
        </w:rPr>
      </w:pPr>
      <w:r w:rsidRPr="004D5839">
        <w:rPr>
          <w:rFonts w:asciiTheme="minorHAnsi" w:hAnsiTheme="minorHAnsi" w:cstheme="minorHAnsi"/>
          <w:lang w:val="fr-FR"/>
        </w:rPr>
        <w:t>Tout autre acteur appelé à intervenir en faveur de la SRMNIA-N.</w:t>
      </w:r>
    </w:p>
    <w:p w:rsidR="007462F3" w:rsidRPr="00D87FCA" w:rsidRDefault="007462F3" w:rsidP="007462F3">
      <w:pPr>
        <w:rPr>
          <w:rFonts w:asciiTheme="minorHAnsi" w:hAnsiTheme="minorHAnsi" w:cstheme="minorHAnsi"/>
        </w:rPr>
      </w:pPr>
    </w:p>
    <w:p w:rsidR="007462F3" w:rsidRPr="00D87FCA" w:rsidRDefault="007462F3" w:rsidP="007462F3">
      <w:pPr>
        <w:rPr>
          <w:rFonts w:asciiTheme="minorHAnsi" w:hAnsiTheme="minorHAnsi" w:cstheme="minorHAnsi"/>
        </w:rPr>
        <w:sectPr w:rsidR="007462F3" w:rsidRPr="00D87FCA" w:rsidSect="00B77E76">
          <w:pgSz w:w="11906" w:h="16838"/>
          <w:pgMar w:top="1080" w:right="1440" w:bottom="720" w:left="1440" w:header="706" w:footer="706" w:gutter="0"/>
          <w:cols w:space="708"/>
          <w:docGrid w:linePitch="360"/>
        </w:sectPr>
      </w:pPr>
    </w:p>
    <w:p w:rsidR="007462F3" w:rsidRPr="004D5839" w:rsidRDefault="0052068B" w:rsidP="007462F3">
      <w:pPr>
        <w:pStyle w:val="JhpTabletitle"/>
        <w:rPr>
          <w:rFonts w:asciiTheme="minorHAnsi" w:hAnsiTheme="minorHAnsi" w:cstheme="minorHAnsi"/>
          <w:sz w:val="24"/>
          <w:lang w:val="fr-FR"/>
        </w:rPr>
      </w:pPr>
      <w:r>
        <w:rPr>
          <w:rFonts w:asciiTheme="minorHAnsi" w:hAnsiTheme="minorHAnsi" w:cstheme="minorHAnsi"/>
          <w:sz w:val="24"/>
          <w:lang w:val="fr-FR"/>
        </w:rPr>
        <w:lastRenderedPageBreak/>
        <w:t>B-</w:t>
      </w:r>
      <w:r w:rsidR="007462F3" w:rsidRPr="004D5839">
        <w:rPr>
          <w:rFonts w:asciiTheme="minorHAnsi" w:hAnsiTheme="minorHAnsi" w:cstheme="minorHAnsi"/>
          <w:sz w:val="24"/>
          <w:lang w:val="fr-FR"/>
        </w:rPr>
        <w:t>Procédures par niveau et par type d'intervenant</w:t>
      </w:r>
    </w:p>
    <w:tbl>
      <w:tblPr>
        <w:tblW w:w="5000" w:type="pct"/>
        <w:tblCellMar>
          <w:top w:w="43" w:type="dxa"/>
          <w:left w:w="115" w:type="dxa"/>
          <w:bottom w:w="43" w:type="dxa"/>
          <w:right w:w="115" w:type="dxa"/>
        </w:tblCellMar>
        <w:tblLook w:val="04A0" w:firstRow="1" w:lastRow="0" w:firstColumn="1" w:lastColumn="0" w:noHBand="0" w:noVBand="1"/>
      </w:tblPr>
      <w:tblGrid>
        <w:gridCol w:w="3208"/>
        <w:gridCol w:w="4060"/>
        <w:gridCol w:w="4060"/>
        <w:gridCol w:w="4060"/>
      </w:tblGrid>
      <w:tr w:rsidR="007462F3" w:rsidRPr="00613D4B" w:rsidTr="006F76B5">
        <w:trPr>
          <w:tblHeader/>
        </w:trPr>
        <w:tc>
          <w:tcPr>
            <w:tcW w:w="1103" w:type="pct"/>
            <w:tcBorders>
              <w:top w:val="single" w:sz="4" w:space="0" w:color="auto"/>
              <w:left w:val="single" w:sz="4" w:space="0" w:color="auto"/>
              <w:bottom w:val="single" w:sz="4" w:space="0" w:color="auto"/>
              <w:right w:val="single" w:sz="4" w:space="0" w:color="auto"/>
            </w:tcBorders>
            <w:shd w:val="clear" w:color="auto" w:fill="1F4E79"/>
            <w:hideMark/>
          </w:tcPr>
          <w:p w:rsidR="007462F3" w:rsidRPr="00613D4B" w:rsidRDefault="004A6E1B" w:rsidP="006F76B5">
            <w:pPr>
              <w:pStyle w:val="JhpTableHeading"/>
              <w:rPr>
                <w:rFonts w:asciiTheme="minorHAnsi" w:hAnsiTheme="minorHAnsi" w:cstheme="minorHAnsi"/>
                <w:sz w:val="24"/>
                <w:szCs w:val="24"/>
              </w:rPr>
            </w:pPr>
            <w:r w:rsidRPr="00613D4B">
              <w:rPr>
                <w:rFonts w:asciiTheme="minorHAnsi" w:hAnsiTheme="minorHAnsi" w:cstheme="minorHAnsi"/>
                <w:sz w:val="24"/>
                <w:szCs w:val="24"/>
              </w:rPr>
              <w:t>Communauté (ASC, RECO</w:t>
            </w:r>
            <w:r w:rsidR="007462F3" w:rsidRPr="00613D4B">
              <w:rPr>
                <w:rFonts w:asciiTheme="minorHAnsi" w:hAnsiTheme="minorHAnsi" w:cstheme="minorHAnsi"/>
                <w:sz w:val="24"/>
                <w:szCs w:val="24"/>
              </w:rPr>
              <w:t>)</w:t>
            </w:r>
          </w:p>
        </w:tc>
        <w:tc>
          <w:tcPr>
            <w:tcW w:w="1397" w:type="pct"/>
            <w:tcBorders>
              <w:top w:val="single" w:sz="4" w:space="0" w:color="auto"/>
              <w:left w:val="single" w:sz="4" w:space="0" w:color="auto"/>
              <w:bottom w:val="single" w:sz="4" w:space="0" w:color="auto"/>
              <w:right w:val="single" w:sz="4" w:space="0" w:color="auto"/>
            </w:tcBorders>
            <w:shd w:val="clear" w:color="auto" w:fill="1F4E79"/>
            <w:hideMark/>
          </w:tcPr>
          <w:p w:rsidR="007462F3" w:rsidRPr="00613D4B" w:rsidRDefault="007462F3" w:rsidP="006F76B5">
            <w:pPr>
              <w:pStyle w:val="JhpTableHeading"/>
              <w:rPr>
                <w:rFonts w:asciiTheme="minorHAnsi" w:hAnsiTheme="minorHAnsi" w:cstheme="minorHAnsi"/>
                <w:sz w:val="24"/>
                <w:szCs w:val="24"/>
                <w:lang w:val="fr-FR"/>
              </w:rPr>
            </w:pPr>
            <w:r w:rsidRPr="00613D4B">
              <w:rPr>
                <w:rFonts w:asciiTheme="minorHAnsi" w:hAnsiTheme="minorHAnsi" w:cstheme="minorHAnsi"/>
                <w:sz w:val="24"/>
                <w:szCs w:val="24"/>
                <w:lang w:val="fr-FR"/>
              </w:rPr>
              <w:t xml:space="preserve">PS/CS Publics et privés </w:t>
            </w:r>
            <w:r w:rsidRPr="00613D4B">
              <w:rPr>
                <w:rFonts w:asciiTheme="minorHAnsi" w:hAnsiTheme="minorHAnsi" w:cstheme="minorHAnsi"/>
                <w:sz w:val="24"/>
                <w:szCs w:val="24"/>
                <w:lang w:val="fr-FR"/>
              </w:rPr>
              <w:br/>
              <w:t>(Médecins, Infirmiers, Sages-Femmes)</w:t>
            </w:r>
          </w:p>
        </w:tc>
        <w:tc>
          <w:tcPr>
            <w:tcW w:w="1397" w:type="pct"/>
            <w:tcBorders>
              <w:top w:val="single" w:sz="4" w:space="0" w:color="auto"/>
              <w:left w:val="single" w:sz="4" w:space="0" w:color="auto"/>
              <w:bottom w:val="single" w:sz="4" w:space="0" w:color="auto"/>
              <w:right w:val="single" w:sz="4" w:space="0" w:color="auto"/>
            </w:tcBorders>
            <w:shd w:val="clear" w:color="auto" w:fill="1F4E79"/>
            <w:hideMark/>
          </w:tcPr>
          <w:p w:rsidR="007462F3" w:rsidRPr="00613D4B" w:rsidRDefault="007462F3" w:rsidP="006F76B5">
            <w:pPr>
              <w:pStyle w:val="JhpTableHeading"/>
              <w:rPr>
                <w:rFonts w:asciiTheme="minorHAnsi" w:hAnsiTheme="minorHAnsi" w:cstheme="minorHAnsi"/>
                <w:sz w:val="24"/>
                <w:szCs w:val="24"/>
                <w:lang w:val="fr-FR"/>
              </w:rPr>
            </w:pPr>
            <w:r w:rsidRPr="00613D4B">
              <w:rPr>
                <w:rFonts w:asciiTheme="minorHAnsi" w:hAnsiTheme="minorHAnsi" w:cstheme="minorHAnsi"/>
                <w:sz w:val="24"/>
                <w:szCs w:val="24"/>
                <w:lang w:val="fr-FR"/>
              </w:rPr>
              <w:t>CSA/CMC/HP/Privés (Médecins, Infirmiers, Sages-Femmes)</w:t>
            </w:r>
          </w:p>
        </w:tc>
        <w:tc>
          <w:tcPr>
            <w:tcW w:w="1103" w:type="pct"/>
            <w:tcBorders>
              <w:top w:val="single" w:sz="4" w:space="0" w:color="auto"/>
              <w:left w:val="single" w:sz="4" w:space="0" w:color="auto"/>
              <w:bottom w:val="single" w:sz="4" w:space="0" w:color="auto"/>
              <w:right w:val="single" w:sz="4" w:space="0" w:color="auto"/>
            </w:tcBorders>
            <w:shd w:val="clear" w:color="auto" w:fill="1F4E79"/>
            <w:hideMark/>
          </w:tcPr>
          <w:p w:rsidR="007462F3" w:rsidRPr="00613D4B" w:rsidRDefault="007462F3" w:rsidP="006F76B5">
            <w:pPr>
              <w:pStyle w:val="JhpTableHeading"/>
              <w:rPr>
                <w:rFonts w:asciiTheme="minorHAnsi" w:hAnsiTheme="minorHAnsi" w:cstheme="minorHAnsi"/>
                <w:sz w:val="24"/>
                <w:szCs w:val="24"/>
                <w:lang w:val="fr-FR"/>
              </w:rPr>
            </w:pPr>
            <w:r w:rsidRPr="00613D4B">
              <w:rPr>
                <w:rFonts w:asciiTheme="minorHAnsi" w:hAnsiTheme="minorHAnsi" w:cstheme="minorHAnsi"/>
                <w:sz w:val="24"/>
                <w:szCs w:val="24"/>
                <w:lang w:val="fr-FR"/>
              </w:rPr>
              <w:t>HR/HN (Médecins, Infirmiers, Sages-Femmes)</w:t>
            </w:r>
          </w:p>
        </w:tc>
      </w:tr>
      <w:tr w:rsidR="007462F3" w:rsidRPr="00613D4B" w:rsidTr="006F76B5">
        <w:trPr>
          <w:trHeight w:val="176"/>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tcPr>
          <w:p w:rsidR="007462F3" w:rsidRPr="00613D4B" w:rsidRDefault="007462F3" w:rsidP="006F76B5">
            <w:pPr>
              <w:pStyle w:val="JhpTabletext"/>
              <w:rPr>
                <w:rFonts w:asciiTheme="minorHAnsi" w:hAnsiTheme="minorHAnsi" w:cstheme="minorHAnsi"/>
                <w:b/>
                <w:sz w:val="24"/>
                <w:szCs w:val="24"/>
                <w:lang w:val="fr-FR"/>
              </w:rPr>
            </w:pPr>
            <w:r w:rsidRPr="00613D4B">
              <w:rPr>
                <w:rFonts w:asciiTheme="minorHAnsi" w:hAnsiTheme="minorHAnsi" w:cstheme="minorHAnsi"/>
                <w:b/>
                <w:sz w:val="24"/>
                <w:szCs w:val="24"/>
                <w:lang w:val="fr-FR"/>
              </w:rPr>
              <w:t>Analyser la situation et identifier les besoins de formation</w:t>
            </w:r>
          </w:p>
        </w:tc>
      </w:tr>
      <w:tr w:rsidR="007462F3" w:rsidRPr="00613D4B" w:rsidTr="006F76B5">
        <w:trPr>
          <w:trHeight w:val="585"/>
        </w:trPr>
        <w:tc>
          <w:tcPr>
            <w:tcW w:w="1103" w:type="pct"/>
            <w:tcBorders>
              <w:top w:val="single" w:sz="4" w:space="0" w:color="auto"/>
              <w:left w:val="single" w:sz="4" w:space="0" w:color="auto"/>
              <w:bottom w:val="single" w:sz="4" w:space="0" w:color="auto"/>
              <w:right w:val="single" w:sz="4" w:space="0" w:color="auto"/>
            </w:tcBorders>
          </w:tcPr>
          <w:p w:rsidR="007462F3" w:rsidRPr="00613D4B" w:rsidRDefault="007462F3" w:rsidP="00FC4AD4">
            <w:pPr>
              <w:pStyle w:val="JhpTabletext"/>
              <w:numPr>
                <w:ilvl w:val="0"/>
                <w:numId w:val="206"/>
              </w:numPr>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qu’au niveau supérieur</w:t>
            </w:r>
          </w:p>
          <w:p w:rsidR="007462F3" w:rsidRPr="00613D4B" w:rsidRDefault="004D5839" w:rsidP="006F76B5">
            <w:pPr>
              <w:pStyle w:val="JhpTabletext"/>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 xml:space="preserve">Identifier les besoins de formation en fonction du paquet </w:t>
            </w:r>
            <w:r w:rsidR="00B955A7" w:rsidRPr="00613D4B">
              <w:rPr>
                <w:rFonts w:asciiTheme="minorHAnsi" w:hAnsiTheme="minorHAnsi" w:cstheme="minorHAnsi"/>
                <w:sz w:val="24"/>
                <w:szCs w:val="24"/>
                <w:lang w:val="fr-FR"/>
              </w:rPr>
              <w:t>minimum</w:t>
            </w:r>
            <w:r w:rsidR="007462F3" w:rsidRPr="00613D4B">
              <w:rPr>
                <w:rFonts w:asciiTheme="minorHAnsi" w:hAnsiTheme="minorHAnsi" w:cstheme="minorHAnsi"/>
                <w:sz w:val="24"/>
                <w:szCs w:val="24"/>
                <w:lang w:val="fr-FR"/>
              </w:rPr>
              <w:t xml:space="preserve"> d’activité en SRMNIA-N </w:t>
            </w:r>
          </w:p>
          <w:p w:rsidR="007462F3" w:rsidRPr="00613D4B" w:rsidRDefault="007462F3" w:rsidP="006F76B5">
            <w:pPr>
              <w:pStyle w:val="JhpTabletext"/>
              <w:rPr>
                <w:rFonts w:asciiTheme="minorHAnsi" w:hAnsiTheme="minorHAnsi" w:cstheme="minorHAnsi"/>
                <w:sz w:val="24"/>
                <w:szCs w:val="24"/>
                <w:lang w:val="fr-FR"/>
              </w:rPr>
            </w:pP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Identifier les besoins de formation sur la base des problèmes de dysfonctionnement des services, des projets de changements des missions ou d'investissements, des souhaits des agents, de l'évolution des métiers et professions, des changements culturels du service/de l'établissement</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Définir les priorités de formation</w:t>
            </w: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7462F3" w:rsidP="00FC4AD4">
            <w:pPr>
              <w:pStyle w:val="JhpTabletext"/>
              <w:numPr>
                <w:ilvl w:val="0"/>
                <w:numId w:val="206"/>
              </w:numPr>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que le niveau PS/CS</w:t>
            </w:r>
          </w:p>
          <w:p w:rsidR="007462F3" w:rsidRPr="00613D4B" w:rsidRDefault="007462F3" w:rsidP="006F76B5">
            <w:pPr>
              <w:pStyle w:val="JhpTableBullet10"/>
              <w:numPr>
                <w:ilvl w:val="0"/>
                <w:numId w:val="0"/>
              </w:numPr>
              <w:ind w:left="288"/>
              <w:rPr>
                <w:rFonts w:asciiTheme="minorHAnsi" w:hAnsiTheme="minorHAnsi" w:cstheme="minorHAnsi"/>
                <w:sz w:val="24"/>
                <w:szCs w:val="24"/>
                <w:lang w:val="fr-FR"/>
              </w:rPr>
            </w:pPr>
          </w:p>
        </w:tc>
        <w:tc>
          <w:tcPr>
            <w:tcW w:w="1103" w:type="pct"/>
            <w:tcBorders>
              <w:top w:val="single" w:sz="4" w:space="0" w:color="auto"/>
              <w:left w:val="single" w:sz="4" w:space="0" w:color="auto"/>
              <w:bottom w:val="single" w:sz="4" w:space="0" w:color="auto"/>
              <w:right w:val="single" w:sz="4" w:space="0" w:color="auto"/>
            </w:tcBorders>
          </w:tcPr>
          <w:p w:rsidR="007462F3" w:rsidRPr="00613D4B" w:rsidRDefault="007462F3" w:rsidP="00FC4AD4">
            <w:pPr>
              <w:pStyle w:val="JhpTabletext"/>
              <w:numPr>
                <w:ilvl w:val="0"/>
                <w:numId w:val="206"/>
              </w:numPr>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que le niveau PS/CS</w:t>
            </w:r>
          </w:p>
          <w:p w:rsidR="007462F3" w:rsidRPr="00613D4B"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613D4B" w:rsidTr="006F76B5">
        <w:trPr>
          <w:trHeight w:val="76"/>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tcPr>
          <w:p w:rsidR="007462F3" w:rsidRPr="00613D4B" w:rsidRDefault="007462F3" w:rsidP="006F76B5">
            <w:pPr>
              <w:pStyle w:val="JhpTabletext"/>
              <w:rPr>
                <w:rFonts w:asciiTheme="minorHAnsi" w:hAnsiTheme="minorHAnsi" w:cstheme="minorHAnsi"/>
                <w:b/>
                <w:sz w:val="24"/>
                <w:szCs w:val="24"/>
              </w:rPr>
            </w:pPr>
            <w:r w:rsidRPr="00613D4B">
              <w:rPr>
                <w:rFonts w:asciiTheme="minorHAnsi" w:hAnsiTheme="minorHAnsi" w:cstheme="minorHAnsi"/>
                <w:b/>
                <w:sz w:val="24"/>
                <w:szCs w:val="24"/>
              </w:rPr>
              <w:t>Planifier la formation</w:t>
            </w:r>
          </w:p>
        </w:tc>
      </w:tr>
      <w:tr w:rsidR="007462F3" w:rsidRPr="00613D4B" w:rsidTr="006F76B5">
        <w:trPr>
          <w:trHeight w:val="585"/>
        </w:trPr>
        <w:tc>
          <w:tcPr>
            <w:tcW w:w="1103" w:type="pct"/>
            <w:tcBorders>
              <w:top w:val="single" w:sz="4" w:space="0" w:color="auto"/>
              <w:left w:val="single" w:sz="4" w:space="0" w:color="auto"/>
              <w:bottom w:val="single" w:sz="4" w:space="0" w:color="auto"/>
              <w:right w:val="single" w:sz="4" w:space="0" w:color="auto"/>
            </w:tcBorders>
          </w:tcPr>
          <w:p w:rsidR="007462F3" w:rsidRPr="00613D4B" w:rsidRDefault="007462F3" w:rsidP="00FC4AD4">
            <w:pPr>
              <w:pStyle w:val="JhpTabletext"/>
              <w:numPr>
                <w:ilvl w:val="0"/>
                <w:numId w:val="208"/>
              </w:numPr>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qu’au niveau supérieur</w:t>
            </w:r>
          </w:p>
          <w:p w:rsidR="007462F3" w:rsidRPr="00613D4B" w:rsidRDefault="004D5839" w:rsidP="006F76B5">
            <w:pPr>
              <w:pStyle w:val="JhpTabletext"/>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Elaborer et valider le plan de formation selon le PMA au niveau communautaire.</w:t>
            </w: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Elaborer et valider le plan de formation</w:t>
            </w:r>
            <w:r w:rsidR="007462F3" w:rsidRPr="00613D4B">
              <w:rPr>
                <w:rFonts w:asciiTheme="minorHAnsi" w:hAnsiTheme="minorHAnsi" w:cstheme="minorHAnsi"/>
                <w:sz w:val="24"/>
                <w:szCs w:val="24"/>
                <w:u w:val="single"/>
                <w:lang w:val="fr-FR"/>
              </w:rPr>
              <w:t xml:space="preserve"> </w:t>
            </w:r>
            <w:r w:rsidR="007462F3" w:rsidRPr="00613D4B">
              <w:rPr>
                <w:rFonts w:asciiTheme="minorHAnsi" w:hAnsiTheme="minorHAnsi" w:cstheme="minorHAnsi"/>
                <w:sz w:val="24"/>
                <w:szCs w:val="24"/>
                <w:lang w:val="fr-FR"/>
              </w:rPr>
              <w:t>en précisant :</w:t>
            </w:r>
          </w:p>
          <w:p w:rsidR="007462F3" w:rsidRPr="00613D4B" w:rsidRDefault="007462F3" w:rsidP="004D5839">
            <w:pPr>
              <w:pStyle w:val="JhpTableBullet2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Les formations à faire par service/unité, les objectifs opérationnels, les cibles, les effectifs à former, l’approche à utiliser, les modalités d'organisation (dates, durées, lieux), les responsables, les coûts et les organismes de financement</w:t>
            </w:r>
          </w:p>
          <w:p w:rsidR="007462F3" w:rsidRPr="00613D4B" w:rsidRDefault="004D5839" w:rsidP="004D5839">
            <w:pPr>
              <w:pStyle w:val="JhpTableBullet2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Vérifier la cohérence du plan avec les orientations institutionnelles et les contraintes</w:t>
            </w:r>
          </w:p>
          <w:p w:rsidR="004D5839" w:rsidRPr="00613D4B" w:rsidRDefault="004D5839" w:rsidP="004D5839">
            <w:pPr>
              <w:pStyle w:val="JhpTableBullet20"/>
              <w:numPr>
                <w:ilvl w:val="0"/>
                <w:numId w:val="0"/>
              </w:numPr>
              <w:rPr>
                <w:rFonts w:asciiTheme="minorHAnsi" w:hAnsiTheme="minorHAnsi" w:cstheme="minorHAnsi"/>
                <w:sz w:val="24"/>
                <w:szCs w:val="24"/>
                <w:lang w:val="fr-FR"/>
              </w:rPr>
            </w:pPr>
          </w:p>
          <w:p w:rsidR="004D5839" w:rsidRPr="00613D4B" w:rsidRDefault="004D5839" w:rsidP="004D5839">
            <w:pPr>
              <w:pStyle w:val="JhpTableBullet20"/>
              <w:numPr>
                <w:ilvl w:val="0"/>
                <w:numId w:val="0"/>
              </w:numPr>
              <w:rPr>
                <w:rFonts w:asciiTheme="minorHAnsi" w:hAnsiTheme="minorHAnsi" w:cstheme="minorHAnsi"/>
                <w:sz w:val="24"/>
                <w:szCs w:val="24"/>
                <w:lang w:val="fr-FR"/>
              </w:rPr>
            </w:pPr>
          </w:p>
          <w:p w:rsidR="004D5839" w:rsidRPr="00613D4B" w:rsidRDefault="004D5839" w:rsidP="004D5839">
            <w:pPr>
              <w:pStyle w:val="JhpTableBullet20"/>
              <w:numPr>
                <w:ilvl w:val="0"/>
                <w:numId w:val="0"/>
              </w:numPr>
              <w:rPr>
                <w:rFonts w:asciiTheme="minorHAnsi" w:hAnsiTheme="minorHAnsi" w:cstheme="minorHAnsi"/>
                <w:sz w:val="24"/>
                <w:szCs w:val="24"/>
                <w:lang w:val="fr-FR"/>
              </w:rPr>
            </w:pP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7462F3" w:rsidP="00FC4AD4">
            <w:pPr>
              <w:pStyle w:val="JhpTabletext"/>
              <w:numPr>
                <w:ilvl w:val="0"/>
                <w:numId w:val="207"/>
              </w:numPr>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que le niveau PS/CS</w:t>
            </w:r>
          </w:p>
          <w:p w:rsidR="007462F3" w:rsidRPr="00613D4B" w:rsidRDefault="007462F3" w:rsidP="006F76B5">
            <w:pPr>
              <w:pStyle w:val="JhpTableBullet20"/>
              <w:numPr>
                <w:ilvl w:val="0"/>
                <w:numId w:val="0"/>
              </w:numPr>
              <w:ind w:left="576"/>
              <w:rPr>
                <w:rFonts w:asciiTheme="minorHAnsi" w:hAnsiTheme="minorHAnsi" w:cstheme="minorHAnsi"/>
                <w:sz w:val="24"/>
                <w:szCs w:val="24"/>
                <w:lang w:val="fr-FR"/>
              </w:rPr>
            </w:pPr>
          </w:p>
        </w:tc>
        <w:tc>
          <w:tcPr>
            <w:tcW w:w="1103" w:type="pct"/>
            <w:tcBorders>
              <w:top w:val="single" w:sz="4" w:space="0" w:color="auto"/>
              <w:left w:val="single" w:sz="4" w:space="0" w:color="auto"/>
              <w:bottom w:val="single" w:sz="4" w:space="0" w:color="auto"/>
              <w:right w:val="single" w:sz="4" w:space="0" w:color="auto"/>
            </w:tcBorders>
          </w:tcPr>
          <w:p w:rsidR="007462F3" w:rsidRPr="00613D4B" w:rsidRDefault="007462F3" w:rsidP="00FC4AD4">
            <w:pPr>
              <w:pStyle w:val="JhpTabletext"/>
              <w:numPr>
                <w:ilvl w:val="0"/>
                <w:numId w:val="207"/>
              </w:numPr>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que le niveau PS/CS</w:t>
            </w:r>
          </w:p>
          <w:p w:rsidR="007462F3" w:rsidRPr="00613D4B" w:rsidRDefault="007462F3" w:rsidP="006F76B5">
            <w:pPr>
              <w:pStyle w:val="JhpTableBullet20"/>
              <w:numPr>
                <w:ilvl w:val="0"/>
                <w:numId w:val="0"/>
              </w:numPr>
              <w:ind w:left="576"/>
              <w:rPr>
                <w:rFonts w:asciiTheme="minorHAnsi" w:hAnsiTheme="minorHAnsi" w:cstheme="minorHAnsi"/>
                <w:sz w:val="24"/>
                <w:szCs w:val="24"/>
                <w:lang w:val="fr-FR"/>
              </w:rPr>
            </w:pPr>
          </w:p>
        </w:tc>
      </w:tr>
      <w:tr w:rsidR="007462F3" w:rsidRPr="00613D4B" w:rsidTr="006F76B5">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tcPr>
          <w:p w:rsidR="007462F3" w:rsidRPr="00613D4B" w:rsidRDefault="007462F3" w:rsidP="006F76B5">
            <w:pPr>
              <w:pStyle w:val="JhpTabletext"/>
              <w:rPr>
                <w:rFonts w:asciiTheme="minorHAnsi" w:hAnsiTheme="minorHAnsi" w:cstheme="minorHAnsi"/>
                <w:b/>
                <w:sz w:val="24"/>
                <w:szCs w:val="24"/>
              </w:rPr>
            </w:pPr>
            <w:r w:rsidRPr="00613D4B">
              <w:rPr>
                <w:rFonts w:asciiTheme="minorHAnsi" w:hAnsiTheme="minorHAnsi" w:cstheme="minorHAnsi"/>
                <w:b/>
                <w:sz w:val="24"/>
                <w:szCs w:val="24"/>
              </w:rPr>
              <w:lastRenderedPageBreak/>
              <w:t>Préparer la formation</w:t>
            </w:r>
          </w:p>
        </w:tc>
      </w:tr>
      <w:tr w:rsidR="007462F3" w:rsidRPr="00613D4B" w:rsidTr="006F76B5">
        <w:trPr>
          <w:trHeight w:val="1559"/>
        </w:trPr>
        <w:tc>
          <w:tcPr>
            <w:tcW w:w="1103" w:type="pct"/>
            <w:tcBorders>
              <w:top w:val="single" w:sz="4" w:space="0" w:color="auto"/>
              <w:left w:val="single" w:sz="4" w:space="0" w:color="auto"/>
              <w:bottom w:val="single" w:sz="4" w:space="0" w:color="auto"/>
              <w:right w:val="single" w:sz="4" w:space="0" w:color="auto"/>
            </w:tcBorders>
          </w:tcPr>
          <w:p w:rsidR="007462F3" w:rsidRPr="00613D4B" w:rsidRDefault="007462F3" w:rsidP="00FC4AD4">
            <w:pPr>
              <w:pStyle w:val="JhpTabletext"/>
              <w:numPr>
                <w:ilvl w:val="0"/>
                <w:numId w:val="209"/>
              </w:numPr>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qu’au niveau supérieur</w:t>
            </w:r>
          </w:p>
          <w:p w:rsidR="007462F3" w:rsidRPr="00613D4B" w:rsidRDefault="007462F3" w:rsidP="006F76B5">
            <w:pPr>
              <w:pStyle w:val="JhpTableBullet10"/>
              <w:numPr>
                <w:ilvl w:val="0"/>
                <w:numId w:val="0"/>
              </w:numPr>
              <w:ind w:left="288"/>
              <w:rPr>
                <w:rFonts w:asciiTheme="minorHAnsi" w:hAnsiTheme="minorHAnsi" w:cstheme="minorHAnsi"/>
                <w:sz w:val="24"/>
                <w:szCs w:val="24"/>
                <w:lang w:val="fr-FR"/>
              </w:rPr>
            </w:pP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Elaborer le contenu de formation : thèmes, méthodes et techniques à utiliser, recherche de la cohérence entre les objectifs de formation et objectifs pédagogiques, élaboration du calendrier d'intervention, formulation des types d’évaluation</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Elaborer/mobiliser les ressources nécessaires à la formation : personnes ressources, curricula de formation, les notes techniques, les notes de lecture, les présentations à faire, les manuels des formateurs et des participants, le matériel didactique, les équipements et consommables divers, les lieux de formation, l'agenda de formation, les ressources financières, les moyens logistiques.</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 xml:space="preserve">Identifier les agents à former </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Informer les autorités (site des apprenants, site de stages éventuels) et les agents à former</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Préparer les sites de formation : salle de classe et site de pratiques sur le terrain</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Se réunir avec les facilitateurs de la formation/répartition des tâches ;</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lastRenderedPageBreak/>
              <w:t>-</w:t>
            </w:r>
            <w:r w:rsidR="007462F3" w:rsidRPr="00613D4B">
              <w:rPr>
                <w:rFonts w:asciiTheme="minorHAnsi" w:hAnsiTheme="minorHAnsi" w:cstheme="minorHAnsi"/>
                <w:sz w:val="24"/>
                <w:szCs w:val="24"/>
                <w:lang w:val="fr-FR"/>
              </w:rPr>
              <w:t>Préparer les activités annexes : cérémonies d’ouverture et de clôture, accueil des participants, visites sur le terrain, loisirs s’il y a lieu, aménagement des salles, certificats de participation.</w:t>
            </w: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7462F3" w:rsidP="006F76B5">
            <w:pPr>
              <w:pStyle w:val="JhpTabletext"/>
              <w:rPr>
                <w:rFonts w:asciiTheme="minorHAnsi" w:hAnsiTheme="minorHAnsi" w:cstheme="minorHAnsi"/>
                <w:sz w:val="24"/>
                <w:szCs w:val="24"/>
                <w:lang w:val="fr-FR"/>
              </w:rPr>
            </w:pPr>
            <w:r w:rsidRPr="00613D4B">
              <w:rPr>
                <w:rFonts w:asciiTheme="minorHAnsi" w:hAnsiTheme="minorHAnsi" w:cstheme="minorHAnsi"/>
                <w:sz w:val="24"/>
                <w:szCs w:val="24"/>
                <w:lang w:val="fr-FR"/>
              </w:rPr>
              <w:lastRenderedPageBreak/>
              <w:t>Même procédure qu’au niveau supérieur</w:t>
            </w:r>
          </w:p>
          <w:p w:rsidR="007462F3" w:rsidRPr="00613D4B" w:rsidRDefault="007462F3" w:rsidP="006F76B5">
            <w:pPr>
              <w:pStyle w:val="JhpTableBullet10"/>
              <w:numPr>
                <w:ilvl w:val="0"/>
                <w:numId w:val="0"/>
              </w:numPr>
              <w:ind w:left="288"/>
              <w:rPr>
                <w:rFonts w:asciiTheme="minorHAnsi" w:hAnsiTheme="minorHAnsi" w:cstheme="minorHAnsi"/>
                <w:sz w:val="24"/>
                <w:szCs w:val="24"/>
                <w:lang w:val="fr-FR"/>
              </w:rPr>
            </w:pPr>
          </w:p>
        </w:tc>
        <w:tc>
          <w:tcPr>
            <w:tcW w:w="1103" w:type="pct"/>
            <w:tcBorders>
              <w:top w:val="single" w:sz="4" w:space="0" w:color="auto"/>
              <w:left w:val="single" w:sz="4" w:space="0" w:color="auto"/>
              <w:bottom w:val="single" w:sz="4" w:space="0" w:color="auto"/>
              <w:right w:val="single" w:sz="4" w:space="0" w:color="auto"/>
            </w:tcBorders>
          </w:tcPr>
          <w:p w:rsidR="007462F3" w:rsidRPr="00613D4B" w:rsidRDefault="007462F3" w:rsidP="006F76B5">
            <w:pPr>
              <w:pStyle w:val="JhpTabletext"/>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qu’au niveau supérieur</w:t>
            </w:r>
          </w:p>
          <w:p w:rsidR="007462F3" w:rsidRPr="00613D4B"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613D4B" w:rsidTr="006F76B5">
        <w:trPr>
          <w:trHeight w:val="234"/>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tcPr>
          <w:p w:rsidR="007462F3" w:rsidRPr="00613D4B" w:rsidRDefault="007462F3" w:rsidP="006F76B5">
            <w:pPr>
              <w:pStyle w:val="JhpTabletext"/>
              <w:rPr>
                <w:rFonts w:asciiTheme="minorHAnsi" w:hAnsiTheme="minorHAnsi" w:cstheme="minorHAnsi"/>
                <w:b/>
                <w:sz w:val="24"/>
                <w:szCs w:val="24"/>
                <w:lang w:val="fr-FR"/>
              </w:rPr>
            </w:pPr>
            <w:r w:rsidRPr="00613D4B">
              <w:rPr>
                <w:rFonts w:asciiTheme="minorHAnsi" w:hAnsiTheme="minorHAnsi" w:cstheme="minorHAnsi"/>
                <w:b/>
                <w:sz w:val="24"/>
                <w:szCs w:val="24"/>
                <w:lang w:val="fr-FR"/>
              </w:rPr>
              <w:lastRenderedPageBreak/>
              <w:t>Réaliser l’action de formation (animation/gestion)</w:t>
            </w:r>
          </w:p>
        </w:tc>
      </w:tr>
      <w:tr w:rsidR="007462F3" w:rsidRPr="00613D4B" w:rsidTr="006F76B5">
        <w:trPr>
          <w:trHeight w:val="263"/>
        </w:trPr>
        <w:tc>
          <w:tcPr>
            <w:tcW w:w="1103" w:type="pct"/>
            <w:tcBorders>
              <w:top w:val="single" w:sz="4" w:space="0" w:color="auto"/>
              <w:left w:val="single" w:sz="4" w:space="0" w:color="auto"/>
              <w:bottom w:val="single" w:sz="4" w:space="0" w:color="auto"/>
              <w:right w:val="single" w:sz="4" w:space="0" w:color="auto"/>
            </w:tcBorders>
          </w:tcPr>
          <w:p w:rsidR="007462F3" w:rsidRPr="00007930" w:rsidRDefault="004D5839" w:rsidP="004D5839">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w:t>
            </w:r>
            <w:r w:rsidR="007462F3" w:rsidRPr="00007930">
              <w:rPr>
                <w:rFonts w:asciiTheme="minorHAnsi" w:hAnsiTheme="minorHAnsi" w:cstheme="minorHAnsi"/>
                <w:sz w:val="24"/>
                <w:szCs w:val="24"/>
                <w:lang w:val="fr-FR"/>
              </w:rPr>
              <w:t>Introduire/ouvrir la formation</w:t>
            </w:r>
          </w:p>
          <w:p w:rsidR="007462F3" w:rsidRPr="00613D4B" w:rsidRDefault="007462F3"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Evaluer les connaissances et compétences des participants (évaluation des prérequis/préalable)</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Dérouler la formation selon l’agenda pour la partie théorique en salle et la pratique sur site</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Evaluer les connaissances et compétences des participants (évaluation des acquis/a mi-stage/finale)</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Faire un débriefing quotidien entre les facilitateurs</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Gérer les sessions de la formation en tenant compte des feedbacks et des avis quotidiens des Co facilitateurs et apprenants</w:t>
            </w:r>
          </w:p>
          <w:p w:rsidR="007462F3" w:rsidRPr="00613D4B" w:rsidRDefault="004D5839" w:rsidP="004D5839">
            <w:pPr>
              <w:pStyle w:val="JhpTableBullet10"/>
              <w:numPr>
                <w:ilvl w:val="0"/>
                <w:numId w:val="0"/>
              </w:numPr>
              <w:rPr>
                <w:rFonts w:asciiTheme="minorHAnsi" w:hAnsiTheme="minorHAnsi" w:cstheme="minorHAnsi"/>
                <w:spacing w:val="-3"/>
                <w:sz w:val="24"/>
                <w:szCs w:val="24"/>
                <w:lang w:val="fr-FR"/>
              </w:rPr>
            </w:pPr>
            <w:r w:rsidRPr="00613D4B">
              <w:rPr>
                <w:rFonts w:asciiTheme="minorHAnsi" w:hAnsiTheme="minorHAnsi" w:cstheme="minorHAnsi"/>
                <w:spacing w:val="-3"/>
                <w:sz w:val="24"/>
                <w:szCs w:val="24"/>
                <w:lang w:val="fr-FR"/>
              </w:rPr>
              <w:lastRenderedPageBreak/>
              <w:t>-</w:t>
            </w:r>
            <w:r w:rsidR="007462F3" w:rsidRPr="00613D4B">
              <w:rPr>
                <w:rFonts w:asciiTheme="minorHAnsi" w:hAnsiTheme="minorHAnsi" w:cstheme="minorHAnsi"/>
                <w:spacing w:val="-3"/>
                <w:sz w:val="24"/>
                <w:szCs w:val="24"/>
                <w:lang w:val="fr-FR"/>
              </w:rPr>
              <w:t>Faire faire le plan de mise en œuvre des acquis par site/participants/préfecture/région</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Faire l’évaluation finale de la formation</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 xml:space="preserve">Distribuer les certificats de participation lors de la ceremonie de </w:t>
            </w:r>
            <w:r w:rsidRPr="00613D4B">
              <w:rPr>
                <w:rFonts w:asciiTheme="minorHAnsi" w:hAnsiTheme="minorHAnsi" w:cstheme="minorHAnsi"/>
                <w:sz w:val="24"/>
                <w:szCs w:val="24"/>
                <w:lang w:val="fr-FR"/>
              </w:rPr>
              <w:t>clôture</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Faire le rapport de la formation.</w:t>
            </w: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7462F3" w:rsidP="006F76B5">
            <w:pPr>
              <w:pStyle w:val="JhpTableBullet10"/>
              <w:rPr>
                <w:rFonts w:asciiTheme="minorHAnsi" w:hAnsiTheme="minorHAnsi" w:cstheme="minorHAnsi"/>
                <w:sz w:val="24"/>
                <w:szCs w:val="24"/>
              </w:rPr>
            </w:pPr>
            <w:r w:rsidRPr="00613D4B">
              <w:rPr>
                <w:rFonts w:asciiTheme="minorHAnsi" w:hAnsiTheme="minorHAnsi" w:cstheme="minorHAnsi"/>
                <w:sz w:val="24"/>
                <w:szCs w:val="24"/>
              </w:rPr>
              <w:lastRenderedPageBreak/>
              <w:t>Introduire/ouvrir la formation</w:t>
            </w:r>
          </w:p>
          <w:p w:rsidR="007462F3" w:rsidRPr="00613D4B" w:rsidRDefault="007462F3" w:rsidP="006F76B5">
            <w:pPr>
              <w:pStyle w:val="JhpTableBullet10"/>
              <w:rPr>
                <w:rFonts w:asciiTheme="minorHAnsi" w:hAnsiTheme="minorHAnsi" w:cstheme="minorHAnsi"/>
                <w:sz w:val="24"/>
                <w:szCs w:val="24"/>
                <w:lang w:val="fr-FR"/>
              </w:rPr>
            </w:pPr>
            <w:r w:rsidRPr="00613D4B">
              <w:rPr>
                <w:rFonts w:asciiTheme="minorHAnsi" w:hAnsiTheme="minorHAnsi" w:cstheme="minorHAnsi"/>
                <w:sz w:val="24"/>
                <w:szCs w:val="24"/>
                <w:lang w:val="fr-FR"/>
              </w:rPr>
              <w:t>Evaluer les connaissances et compétences des participants (évaluation des prérequis/préalable)</w:t>
            </w:r>
          </w:p>
          <w:p w:rsidR="007462F3" w:rsidRPr="00613D4B" w:rsidRDefault="007462F3" w:rsidP="006F76B5">
            <w:pPr>
              <w:pStyle w:val="JhpTableBullet10"/>
              <w:rPr>
                <w:rFonts w:asciiTheme="minorHAnsi" w:hAnsiTheme="minorHAnsi" w:cstheme="minorHAnsi"/>
                <w:sz w:val="24"/>
                <w:szCs w:val="24"/>
                <w:lang w:val="fr-FR"/>
              </w:rPr>
            </w:pPr>
            <w:r w:rsidRPr="00613D4B">
              <w:rPr>
                <w:rFonts w:asciiTheme="minorHAnsi" w:hAnsiTheme="minorHAnsi" w:cstheme="minorHAnsi"/>
                <w:sz w:val="24"/>
                <w:szCs w:val="24"/>
                <w:lang w:val="fr-FR"/>
              </w:rPr>
              <w:t>Dérouler la formation selon l’agenda pour la partie théorique en salle et la pratique sur site</w:t>
            </w:r>
          </w:p>
          <w:p w:rsidR="007462F3" w:rsidRPr="00613D4B" w:rsidRDefault="007462F3" w:rsidP="006F76B5">
            <w:pPr>
              <w:pStyle w:val="JhpTableBullet10"/>
              <w:rPr>
                <w:rFonts w:asciiTheme="minorHAnsi" w:hAnsiTheme="minorHAnsi" w:cstheme="minorHAnsi"/>
                <w:sz w:val="24"/>
                <w:szCs w:val="24"/>
                <w:lang w:val="fr-FR"/>
              </w:rPr>
            </w:pPr>
            <w:r w:rsidRPr="00613D4B">
              <w:rPr>
                <w:rFonts w:asciiTheme="minorHAnsi" w:hAnsiTheme="minorHAnsi" w:cstheme="minorHAnsi"/>
                <w:sz w:val="24"/>
                <w:szCs w:val="24"/>
                <w:lang w:val="fr-FR"/>
              </w:rPr>
              <w:t>Evaluer les connaissances et compétences des participants (évaluation des acquis/a mi-stage/finale)</w:t>
            </w:r>
          </w:p>
          <w:p w:rsidR="007462F3" w:rsidRPr="00613D4B" w:rsidRDefault="007462F3" w:rsidP="006F76B5">
            <w:pPr>
              <w:pStyle w:val="JhpTableBullet10"/>
              <w:rPr>
                <w:rFonts w:asciiTheme="minorHAnsi" w:hAnsiTheme="minorHAnsi" w:cstheme="minorHAnsi"/>
                <w:sz w:val="24"/>
                <w:szCs w:val="24"/>
                <w:lang w:val="fr-FR"/>
              </w:rPr>
            </w:pPr>
            <w:r w:rsidRPr="00613D4B">
              <w:rPr>
                <w:rFonts w:asciiTheme="minorHAnsi" w:hAnsiTheme="minorHAnsi" w:cstheme="minorHAnsi"/>
                <w:sz w:val="24"/>
                <w:szCs w:val="24"/>
                <w:lang w:val="fr-FR"/>
              </w:rPr>
              <w:t>Faire un débriefing quotidien entre les facilitateurs</w:t>
            </w:r>
          </w:p>
          <w:p w:rsidR="007462F3" w:rsidRPr="00613D4B" w:rsidRDefault="007462F3" w:rsidP="006F76B5">
            <w:pPr>
              <w:pStyle w:val="JhpTableBullet10"/>
              <w:rPr>
                <w:rFonts w:asciiTheme="minorHAnsi" w:hAnsiTheme="minorHAnsi" w:cstheme="minorHAnsi"/>
                <w:sz w:val="24"/>
                <w:szCs w:val="24"/>
                <w:lang w:val="fr-FR"/>
              </w:rPr>
            </w:pPr>
            <w:r w:rsidRPr="00613D4B">
              <w:rPr>
                <w:rFonts w:asciiTheme="minorHAnsi" w:hAnsiTheme="minorHAnsi" w:cstheme="minorHAnsi"/>
                <w:sz w:val="24"/>
                <w:szCs w:val="24"/>
                <w:lang w:val="fr-FR"/>
              </w:rPr>
              <w:t>Gérer les sessions de la formation en tenant compte des feedbacks et des avis quotidiens des Co facilitateurs et apprenants</w:t>
            </w:r>
          </w:p>
          <w:p w:rsidR="007462F3" w:rsidRPr="00613D4B" w:rsidRDefault="007462F3" w:rsidP="006F76B5">
            <w:pPr>
              <w:pStyle w:val="JhpTableBullet10"/>
              <w:rPr>
                <w:rFonts w:asciiTheme="minorHAnsi" w:hAnsiTheme="minorHAnsi" w:cstheme="minorHAnsi"/>
                <w:spacing w:val="-3"/>
                <w:sz w:val="24"/>
                <w:szCs w:val="24"/>
                <w:lang w:val="fr-FR"/>
              </w:rPr>
            </w:pPr>
            <w:r w:rsidRPr="00613D4B">
              <w:rPr>
                <w:rFonts w:asciiTheme="minorHAnsi" w:hAnsiTheme="minorHAnsi" w:cstheme="minorHAnsi"/>
                <w:spacing w:val="-3"/>
                <w:sz w:val="24"/>
                <w:szCs w:val="24"/>
                <w:lang w:val="fr-FR"/>
              </w:rPr>
              <w:t>Faire faire le plan de mise en œuvre des acquis par site/participants/préfecture/région</w:t>
            </w:r>
          </w:p>
          <w:p w:rsidR="007462F3" w:rsidRPr="00613D4B" w:rsidRDefault="007462F3"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lastRenderedPageBreak/>
              <w:t>Faire l’évaluation finale de la formation</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 xml:space="preserve">Distribuer les certificats de participation lors de la ceremonie de </w:t>
            </w:r>
            <w:r w:rsidRPr="00613D4B">
              <w:rPr>
                <w:rFonts w:asciiTheme="minorHAnsi" w:hAnsiTheme="minorHAnsi" w:cstheme="minorHAnsi"/>
                <w:sz w:val="24"/>
                <w:szCs w:val="24"/>
                <w:lang w:val="fr-FR"/>
              </w:rPr>
              <w:t>clôture</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Faire le rapport de la formation.</w:t>
            </w: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7462F3" w:rsidP="006F76B5">
            <w:pPr>
              <w:pStyle w:val="JhpTabletext"/>
              <w:rPr>
                <w:rFonts w:asciiTheme="minorHAnsi" w:hAnsiTheme="minorHAnsi" w:cstheme="minorHAnsi"/>
                <w:sz w:val="24"/>
                <w:szCs w:val="24"/>
                <w:lang w:val="fr-FR"/>
              </w:rPr>
            </w:pPr>
          </w:p>
          <w:p w:rsidR="007462F3" w:rsidRPr="00613D4B" w:rsidRDefault="007462F3" w:rsidP="006F76B5">
            <w:pPr>
              <w:pStyle w:val="JhpTabletext"/>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que le niveau PS/CS</w:t>
            </w:r>
          </w:p>
          <w:p w:rsidR="007462F3" w:rsidRPr="00613D4B" w:rsidRDefault="007462F3" w:rsidP="006F76B5">
            <w:pPr>
              <w:pStyle w:val="JhpTableBullet10"/>
              <w:numPr>
                <w:ilvl w:val="0"/>
                <w:numId w:val="0"/>
              </w:numPr>
              <w:ind w:left="288"/>
              <w:rPr>
                <w:rFonts w:asciiTheme="minorHAnsi" w:hAnsiTheme="minorHAnsi" w:cstheme="minorHAnsi"/>
                <w:sz w:val="24"/>
                <w:szCs w:val="24"/>
                <w:lang w:val="fr-FR"/>
              </w:rPr>
            </w:pPr>
          </w:p>
        </w:tc>
        <w:tc>
          <w:tcPr>
            <w:tcW w:w="1103" w:type="pct"/>
            <w:tcBorders>
              <w:top w:val="single" w:sz="4" w:space="0" w:color="auto"/>
              <w:left w:val="single" w:sz="4" w:space="0" w:color="auto"/>
              <w:bottom w:val="single" w:sz="4" w:space="0" w:color="auto"/>
              <w:right w:val="single" w:sz="4" w:space="0" w:color="auto"/>
            </w:tcBorders>
          </w:tcPr>
          <w:p w:rsidR="007462F3" w:rsidRPr="00613D4B" w:rsidRDefault="007462F3" w:rsidP="006F76B5">
            <w:pPr>
              <w:pStyle w:val="JhpTabletext"/>
              <w:rPr>
                <w:rFonts w:asciiTheme="minorHAnsi" w:hAnsiTheme="minorHAnsi" w:cstheme="minorHAnsi"/>
                <w:sz w:val="24"/>
                <w:szCs w:val="24"/>
                <w:lang w:val="fr-FR"/>
              </w:rPr>
            </w:pPr>
          </w:p>
          <w:p w:rsidR="007462F3" w:rsidRPr="00613D4B" w:rsidRDefault="007462F3" w:rsidP="006F76B5">
            <w:pPr>
              <w:pStyle w:val="JhpTabletext"/>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que le niveau PS/CS</w:t>
            </w:r>
          </w:p>
          <w:p w:rsidR="007462F3" w:rsidRPr="00613D4B"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613D4B" w:rsidTr="006F76B5">
        <w:trPr>
          <w:trHeight w:val="262"/>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tcPr>
          <w:p w:rsidR="007462F3" w:rsidRPr="00613D4B" w:rsidRDefault="007462F3" w:rsidP="006F76B5">
            <w:pPr>
              <w:pStyle w:val="JhpTableBullet10"/>
              <w:numPr>
                <w:ilvl w:val="0"/>
                <w:numId w:val="0"/>
              </w:numPr>
              <w:ind w:left="288" w:hanging="288"/>
              <w:rPr>
                <w:rFonts w:asciiTheme="minorHAnsi" w:hAnsiTheme="minorHAnsi" w:cstheme="minorHAnsi"/>
                <w:b/>
                <w:sz w:val="24"/>
                <w:szCs w:val="24"/>
                <w:lang w:val="fr-FR"/>
              </w:rPr>
            </w:pPr>
            <w:r w:rsidRPr="00613D4B">
              <w:rPr>
                <w:rFonts w:asciiTheme="minorHAnsi" w:hAnsiTheme="minorHAnsi" w:cstheme="minorHAnsi"/>
                <w:b/>
                <w:sz w:val="24"/>
                <w:szCs w:val="24"/>
                <w:lang w:val="fr-FR"/>
              </w:rPr>
              <w:lastRenderedPageBreak/>
              <w:t>Doter les sites formés en matériels et produits permettant l’offre des services concernés</w:t>
            </w:r>
          </w:p>
        </w:tc>
      </w:tr>
      <w:tr w:rsidR="007462F3" w:rsidRPr="00613D4B" w:rsidTr="006F76B5">
        <w:trPr>
          <w:trHeight w:val="85"/>
        </w:trPr>
        <w:tc>
          <w:tcPr>
            <w:tcW w:w="1103" w:type="pct"/>
            <w:tcBorders>
              <w:top w:val="single" w:sz="4" w:space="0" w:color="auto"/>
              <w:left w:val="single" w:sz="4" w:space="0" w:color="auto"/>
              <w:bottom w:val="single" w:sz="4" w:space="0" w:color="auto"/>
              <w:right w:val="single" w:sz="4" w:space="0" w:color="auto"/>
            </w:tcBorders>
          </w:tcPr>
          <w:p w:rsidR="007462F3" w:rsidRPr="00613D4B" w:rsidRDefault="007462F3"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Réception des colis;</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Faire les signatures conjointes (responsable du site et responsable de la livraison)</w:t>
            </w: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Préparer les colis</w:t>
            </w:r>
          </w:p>
          <w:p w:rsidR="007462F3" w:rsidRPr="00613D4B" w:rsidRDefault="007462F3"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 xml:space="preserve">Préparer les bons de livraison </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Donner les quantités requises</w:t>
            </w:r>
          </w:p>
          <w:p w:rsidR="007462F3" w:rsidRPr="00613D4B" w:rsidRDefault="004D5839"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Faire les signatures conjointes (responsable du site et responsable de la livraison)</w:t>
            </w: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7462F3" w:rsidP="00FC4AD4">
            <w:pPr>
              <w:pStyle w:val="JhpTabletext"/>
              <w:numPr>
                <w:ilvl w:val="0"/>
                <w:numId w:val="209"/>
              </w:numPr>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que le niveau PS/CS</w:t>
            </w:r>
          </w:p>
          <w:p w:rsidR="007462F3" w:rsidRPr="00613D4B" w:rsidRDefault="007462F3" w:rsidP="006F76B5">
            <w:pPr>
              <w:pStyle w:val="JhpTableBullet10"/>
              <w:numPr>
                <w:ilvl w:val="0"/>
                <w:numId w:val="0"/>
              </w:numPr>
              <w:ind w:left="288"/>
              <w:rPr>
                <w:rFonts w:asciiTheme="minorHAnsi" w:hAnsiTheme="minorHAnsi" w:cstheme="minorHAnsi"/>
                <w:sz w:val="24"/>
                <w:szCs w:val="24"/>
                <w:lang w:val="fr-FR"/>
              </w:rPr>
            </w:pPr>
          </w:p>
        </w:tc>
        <w:tc>
          <w:tcPr>
            <w:tcW w:w="1103" w:type="pct"/>
            <w:tcBorders>
              <w:top w:val="single" w:sz="4" w:space="0" w:color="auto"/>
              <w:left w:val="single" w:sz="4" w:space="0" w:color="auto"/>
              <w:bottom w:val="single" w:sz="4" w:space="0" w:color="auto"/>
              <w:right w:val="single" w:sz="4" w:space="0" w:color="auto"/>
            </w:tcBorders>
          </w:tcPr>
          <w:p w:rsidR="007462F3" w:rsidRPr="00613D4B" w:rsidRDefault="007462F3" w:rsidP="00FC4AD4">
            <w:pPr>
              <w:pStyle w:val="JhpTabletext"/>
              <w:numPr>
                <w:ilvl w:val="0"/>
                <w:numId w:val="209"/>
              </w:numPr>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que le niveau PS/CS</w:t>
            </w:r>
          </w:p>
          <w:p w:rsidR="007462F3" w:rsidRPr="00613D4B" w:rsidRDefault="007462F3" w:rsidP="006F76B5">
            <w:pPr>
              <w:pStyle w:val="JhpTableBullet10"/>
              <w:numPr>
                <w:ilvl w:val="0"/>
                <w:numId w:val="0"/>
              </w:numPr>
              <w:ind w:left="288"/>
              <w:rPr>
                <w:rFonts w:asciiTheme="minorHAnsi" w:hAnsiTheme="minorHAnsi" w:cstheme="minorHAnsi"/>
                <w:sz w:val="24"/>
                <w:szCs w:val="24"/>
                <w:lang w:val="fr-FR"/>
              </w:rPr>
            </w:pPr>
          </w:p>
        </w:tc>
      </w:tr>
      <w:tr w:rsidR="007462F3" w:rsidRPr="00613D4B" w:rsidTr="006F76B5">
        <w:trPr>
          <w:trHeight w:val="85"/>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tcPr>
          <w:p w:rsidR="007462F3" w:rsidRPr="00613D4B" w:rsidRDefault="007462F3" w:rsidP="006F76B5">
            <w:pPr>
              <w:pStyle w:val="JhpTabletext"/>
              <w:rPr>
                <w:rFonts w:asciiTheme="minorHAnsi" w:hAnsiTheme="minorHAnsi" w:cstheme="minorHAnsi"/>
                <w:b/>
                <w:sz w:val="24"/>
                <w:szCs w:val="24"/>
                <w:lang w:val="fr-FR"/>
              </w:rPr>
            </w:pPr>
            <w:r w:rsidRPr="00613D4B">
              <w:rPr>
                <w:rFonts w:asciiTheme="minorHAnsi" w:hAnsiTheme="minorHAnsi" w:cstheme="minorHAnsi"/>
                <w:b/>
                <w:sz w:val="24"/>
                <w:szCs w:val="24"/>
                <w:lang w:val="fr-FR"/>
              </w:rPr>
              <w:t>Faire le Suivi post formation et l'évaluation de l'impact de la formation sur les performances</w:t>
            </w:r>
          </w:p>
        </w:tc>
      </w:tr>
      <w:tr w:rsidR="007462F3" w:rsidRPr="00613D4B" w:rsidTr="006F76B5">
        <w:trPr>
          <w:trHeight w:val="85"/>
        </w:trPr>
        <w:tc>
          <w:tcPr>
            <w:tcW w:w="1103" w:type="pct"/>
            <w:tcBorders>
              <w:top w:val="single" w:sz="4" w:space="0" w:color="auto"/>
              <w:left w:val="single" w:sz="4" w:space="0" w:color="auto"/>
              <w:bottom w:val="single" w:sz="4" w:space="0" w:color="auto"/>
              <w:right w:val="single" w:sz="4" w:space="0" w:color="auto"/>
            </w:tcBorders>
          </w:tcPr>
          <w:p w:rsidR="007462F3" w:rsidRPr="00613D4B" w:rsidRDefault="00613D4B"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Planifier et mettre en œuvre un programme d'accompagnement/suivi sur site des agents formés (4-6 semaines au moins après la formation, puis trimestrielle ou plus fréquemment au besoin).</w:t>
            </w:r>
          </w:p>
          <w:p w:rsidR="007462F3" w:rsidRPr="00613D4B" w:rsidRDefault="007462F3" w:rsidP="006F76B5">
            <w:pPr>
              <w:pStyle w:val="JhpTabletext"/>
              <w:rPr>
                <w:rFonts w:asciiTheme="minorHAnsi" w:hAnsiTheme="minorHAnsi" w:cstheme="minorHAnsi"/>
                <w:sz w:val="24"/>
                <w:szCs w:val="24"/>
                <w:lang w:val="fr-FR"/>
              </w:rPr>
            </w:pP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613D4B"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lastRenderedPageBreak/>
              <w:t>-</w:t>
            </w:r>
            <w:r w:rsidR="007462F3" w:rsidRPr="00613D4B">
              <w:rPr>
                <w:rFonts w:asciiTheme="minorHAnsi" w:hAnsiTheme="minorHAnsi" w:cstheme="minorHAnsi"/>
                <w:sz w:val="24"/>
                <w:szCs w:val="24"/>
                <w:lang w:val="fr-FR"/>
              </w:rPr>
              <w:t>Planifier et mettre en œuvre un programme d'accompagnement/suivi sur site des agents formés (4-6 semaines au moins après la formation, puis trimestrielle ou plus fréquemment au besoin).</w:t>
            </w:r>
          </w:p>
          <w:p w:rsidR="007462F3" w:rsidRPr="00613D4B" w:rsidRDefault="00613D4B"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 xml:space="preserve">Déterminer l'effet de la formation sur : </w:t>
            </w:r>
          </w:p>
          <w:p w:rsidR="007462F3" w:rsidRPr="00613D4B" w:rsidRDefault="007462F3" w:rsidP="004D5839">
            <w:pPr>
              <w:pStyle w:val="JhpTableBullet2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lastRenderedPageBreak/>
              <w:t xml:space="preserve">la performance professionnelle individuelle des agents formés </w:t>
            </w:r>
          </w:p>
          <w:p w:rsidR="007462F3" w:rsidRPr="00613D4B" w:rsidRDefault="007462F3" w:rsidP="004D5839">
            <w:pPr>
              <w:pStyle w:val="JhpTableBullet2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la performance organisationnelle (qualité des services, satisfaction des clients)</w:t>
            </w:r>
          </w:p>
          <w:p w:rsidR="007462F3" w:rsidRPr="004E62AC" w:rsidRDefault="007462F3" w:rsidP="004D5839">
            <w:pPr>
              <w:pStyle w:val="JhpTableBullet20"/>
              <w:numPr>
                <w:ilvl w:val="0"/>
                <w:numId w:val="0"/>
              </w:numPr>
              <w:rPr>
                <w:rFonts w:asciiTheme="minorHAnsi" w:hAnsiTheme="minorHAnsi" w:cstheme="minorHAnsi"/>
                <w:sz w:val="24"/>
                <w:szCs w:val="24"/>
                <w:lang w:val="fr-FR"/>
              </w:rPr>
            </w:pPr>
            <w:r w:rsidRPr="004E62AC">
              <w:rPr>
                <w:rFonts w:asciiTheme="minorHAnsi" w:hAnsiTheme="minorHAnsi" w:cstheme="minorHAnsi"/>
                <w:sz w:val="24"/>
                <w:szCs w:val="24"/>
                <w:lang w:val="fr-FR"/>
              </w:rPr>
              <w:t>les indicateurs d'activités</w:t>
            </w:r>
          </w:p>
          <w:p w:rsidR="007462F3" w:rsidRPr="00613D4B" w:rsidRDefault="007462F3" w:rsidP="004D5839">
            <w:pPr>
              <w:pStyle w:val="JhpTableBullet2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 xml:space="preserve">les données de services et de monitorage </w:t>
            </w: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7462F3" w:rsidP="006F76B5">
            <w:pPr>
              <w:pStyle w:val="JhpTabletext"/>
              <w:rPr>
                <w:rFonts w:asciiTheme="minorHAnsi" w:hAnsiTheme="minorHAnsi" w:cstheme="minorHAnsi"/>
                <w:sz w:val="24"/>
                <w:szCs w:val="24"/>
                <w:lang w:val="fr-FR"/>
              </w:rPr>
            </w:pPr>
            <w:r w:rsidRPr="00613D4B">
              <w:rPr>
                <w:rFonts w:asciiTheme="minorHAnsi" w:hAnsiTheme="minorHAnsi" w:cstheme="minorHAnsi"/>
                <w:sz w:val="24"/>
                <w:szCs w:val="24"/>
                <w:lang w:val="fr-FR"/>
              </w:rPr>
              <w:lastRenderedPageBreak/>
              <w:t>Même procédure que le niveau PS/CS</w:t>
            </w:r>
          </w:p>
          <w:p w:rsidR="007462F3" w:rsidRPr="00613D4B" w:rsidRDefault="007462F3" w:rsidP="006F76B5">
            <w:pPr>
              <w:pStyle w:val="JhpTableBullet20"/>
              <w:numPr>
                <w:ilvl w:val="0"/>
                <w:numId w:val="0"/>
              </w:numPr>
              <w:ind w:left="576"/>
              <w:rPr>
                <w:rFonts w:asciiTheme="minorHAnsi" w:hAnsiTheme="minorHAnsi" w:cstheme="minorHAnsi"/>
                <w:sz w:val="24"/>
                <w:szCs w:val="24"/>
                <w:lang w:val="fr-FR"/>
              </w:rPr>
            </w:pPr>
          </w:p>
        </w:tc>
        <w:tc>
          <w:tcPr>
            <w:tcW w:w="1103" w:type="pct"/>
            <w:tcBorders>
              <w:top w:val="single" w:sz="4" w:space="0" w:color="auto"/>
              <w:left w:val="single" w:sz="4" w:space="0" w:color="auto"/>
              <w:bottom w:val="single" w:sz="4" w:space="0" w:color="auto"/>
              <w:right w:val="single" w:sz="4" w:space="0" w:color="auto"/>
            </w:tcBorders>
          </w:tcPr>
          <w:p w:rsidR="007462F3" w:rsidRPr="00613D4B" w:rsidRDefault="007462F3" w:rsidP="006F76B5">
            <w:pPr>
              <w:pStyle w:val="JhpTabletext"/>
              <w:rPr>
                <w:rFonts w:asciiTheme="minorHAnsi" w:hAnsiTheme="minorHAnsi" w:cstheme="minorHAnsi"/>
                <w:sz w:val="24"/>
                <w:szCs w:val="24"/>
                <w:lang w:val="fr-FR"/>
              </w:rPr>
            </w:pPr>
            <w:r w:rsidRPr="00613D4B">
              <w:rPr>
                <w:rFonts w:asciiTheme="minorHAnsi" w:hAnsiTheme="minorHAnsi" w:cstheme="minorHAnsi"/>
                <w:sz w:val="24"/>
                <w:szCs w:val="24"/>
                <w:lang w:val="fr-FR"/>
              </w:rPr>
              <w:t>Même procédure que le niveau PS/CS</w:t>
            </w:r>
          </w:p>
          <w:p w:rsidR="007462F3" w:rsidRPr="00613D4B" w:rsidRDefault="007462F3" w:rsidP="006F76B5">
            <w:pPr>
              <w:pStyle w:val="JhpTableBullet20"/>
              <w:numPr>
                <w:ilvl w:val="0"/>
                <w:numId w:val="0"/>
              </w:numPr>
              <w:ind w:left="576"/>
              <w:rPr>
                <w:rFonts w:asciiTheme="minorHAnsi" w:hAnsiTheme="minorHAnsi" w:cstheme="minorHAnsi"/>
                <w:sz w:val="24"/>
                <w:szCs w:val="24"/>
                <w:lang w:val="fr-FR"/>
              </w:rPr>
            </w:pPr>
          </w:p>
        </w:tc>
      </w:tr>
      <w:tr w:rsidR="007462F3" w:rsidRPr="00613D4B" w:rsidTr="006F76B5">
        <w:trPr>
          <w:trHeight w:val="85"/>
        </w:trPr>
        <w:tc>
          <w:tcPr>
            <w:tcW w:w="5000" w:type="pct"/>
            <w:gridSpan w:val="4"/>
            <w:tcBorders>
              <w:top w:val="single" w:sz="4" w:space="0" w:color="auto"/>
              <w:left w:val="single" w:sz="4" w:space="0" w:color="auto"/>
              <w:bottom w:val="single" w:sz="4" w:space="0" w:color="auto"/>
            </w:tcBorders>
            <w:shd w:val="clear" w:color="auto" w:fill="9CC2E5"/>
            <w:vAlign w:val="center"/>
          </w:tcPr>
          <w:p w:rsidR="007462F3" w:rsidRPr="00613D4B" w:rsidRDefault="007462F3" w:rsidP="004D5839">
            <w:pPr>
              <w:pStyle w:val="JhpTabletext"/>
              <w:ind w:left="360"/>
              <w:rPr>
                <w:rFonts w:asciiTheme="minorHAnsi" w:hAnsiTheme="minorHAnsi" w:cstheme="minorHAnsi"/>
                <w:b/>
                <w:sz w:val="24"/>
                <w:szCs w:val="24"/>
              </w:rPr>
            </w:pPr>
            <w:r w:rsidRPr="00613D4B">
              <w:rPr>
                <w:rFonts w:asciiTheme="minorHAnsi" w:hAnsiTheme="minorHAnsi" w:cstheme="minorHAnsi"/>
                <w:b/>
                <w:sz w:val="24"/>
                <w:szCs w:val="24"/>
              </w:rPr>
              <w:lastRenderedPageBreak/>
              <w:t>Développement des formateurs</w:t>
            </w:r>
          </w:p>
        </w:tc>
      </w:tr>
      <w:tr w:rsidR="007462F3" w:rsidRPr="004D5839" w:rsidTr="006F76B5">
        <w:trPr>
          <w:trHeight w:val="85"/>
        </w:trPr>
        <w:tc>
          <w:tcPr>
            <w:tcW w:w="1103" w:type="pct"/>
            <w:tcBorders>
              <w:top w:val="single" w:sz="4" w:space="0" w:color="auto"/>
              <w:left w:val="single" w:sz="4" w:space="0" w:color="auto"/>
              <w:bottom w:val="single" w:sz="4" w:space="0" w:color="auto"/>
              <w:right w:val="single" w:sz="4" w:space="0" w:color="auto"/>
            </w:tcBorders>
          </w:tcPr>
          <w:p w:rsidR="007462F3" w:rsidRPr="00613D4B" w:rsidRDefault="007462F3" w:rsidP="006F76B5">
            <w:pPr>
              <w:pStyle w:val="JhpTabletext"/>
              <w:rPr>
                <w:rFonts w:asciiTheme="minorHAnsi" w:hAnsiTheme="minorHAnsi" w:cstheme="minorHAnsi"/>
                <w:sz w:val="24"/>
                <w:szCs w:val="24"/>
              </w:rPr>
            </w:pP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613D4B"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Identifier les prestataires formés, compétents et chevronnés ayant de résultats satisfaisants dans leurs structures sanitaires dans le domaine/service concerné</w:t>
            </w:r>
          </w:p>
          <w:p w:rsidR="007462F3" w:rsidRPr="00613D4B" w:rsidRDefault="00613D4B"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Former les prestataires chevronnés identifiés en technique de formation clinique (compétences pédagogiques) pour produire des « candidats formateurs cliniques »</w:t>
            </w:r>
          </w:p>
          <w:p w:rsidR="007462F3" w:rsidRPr="00613D4B" w:rsidRDefault="00613D4B"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Mener des formations dans le domaine/service concerné, en tant que co-formateur sous la supervision/encadrement d’un maitre formateur pour être qualifié en tant que « formateur clinique »</w:t>
            </w:r>
          </w:p>
          <w:p w:rsidR="007462F3" w:rsidRPr="00613D4B" w:rsidRDefault="00613D4B"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Mener plusieurs formations en tant que formateur clinique chevronné</w:t>
            </w:r>
          </w:p>
          <w:p w:rsidR="007462F3" w:rsidRPr="00613D4B" w:rsidRDefault="00613D4B" w:rsidP="00613D4B">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lastRenderedPageBreak/>
              <w:t>-</w:t>
            </w:r>
            <w:r w:rsidR="007462F3" w:rsidRPr="00613D4B">
              <w:rPr>
                <w:rFonts w:asciiTheme="minorHAnsi" w:hAnsiTheme="minorHAnsi" w:cstheme="minorHAnsi"/>
                <w:sz w:val="24"/>
                <w:szCs w:val="24"/>
                <w:lang w:val="fr-FR"/>
              </w:rPr>
              <w:t>Former les formateurs cliniques chevronnés en conception des programmes pour être candidat maitre–formateur</w:t>
            </w:r>
          </w:p>
          <w:p w:rsidR="007462F3" w:rsidRPr="00613D4B" w:rsidRDefault="00613D4B" w:rsidP="00613D4B">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 xml:space="preserve">Contribuer/participer à des conception/élaboration/révision/évaluation de programmes de formation, </w:t>
            </w: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former de formateurs cliniques afin d’être « maitre formateur »</w:t>
            </w:r>
          </w:p>
          <w:p w:rsidR="007462F3" w:rsidRPr="00613D4B" w:rsidRDefault="007462F3" w:rsidP="00613D4B">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Note : Ce processus est applicable à tous les niveaux pour toutes les compétences/services.</w:t>
            </w:r>
          </w:p>
        </w:tc>
        <w:tc>
          <w:tcPr>
            <w:tcW w:w="1397" w:type="pct"/>
            <w:tcBorders>
              <w:top w:val="single" w:sz="4" w:space="0" w:color="auto"/>
              <w:left w:val="single" w:sz="4" w:space="0" w:color="auto"/>
              <w:bottom w:val="single" w:sz="4" w:space="0" w:color="auto"/>
              <w:right w:val="single" w:sz="4" w:space="0" w:color="auto"/>
            </w:tcBorders>
          </w:tcPr>
          <w:p w:rsidR="007462F3" w:rsidRPr="00613D4B" w:rsidRDefault="00613D4B"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lastRenderedPageBreak/>
              <w:t>-</w:t>
            </w:r>
            <w:r w:rsidR="007462F3" w:rsidRPr="00613D4B">
              <w:rPr>
                <w:rFonts w:asciiTheme="minorHAnsi" w:hAnsiTheme="minorHAnsi" w:cstheme="minorHAnsi"/>
                <w:sz w:val="24"/>
                <w:szCs w:val="24"/>
                <w:lang w:val="fr-FR"/>
              </w:rPr>
              <w:t>Identifier les prestataires formés, compétents et chevronnés ayant de résultats satisfaisants dans leurs structures sanitaires dans le domaine/service concerné</w:t>
            </w:r>
          </w:p>
          <w:p w:rsidR="007462F3" w:rsidRPr="00613D4B" w:rsidRDefault="00613D4B"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Former les prestataires chevronnés identifiés en technique de formation clinique (compétences pédagogiques) pour produire des « candidats formateurs cliniques »</w:t>
            </w:r>
          </w:p>
          <w:p w:rsidR="007462F3" w:rsidRPr="00613D4B" w:rsidRDefault="00613D4B"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Mener des formations dans le domaine/service concerné, en tant que co-formateur sous la supervision/encadrement d’un maitre formateur pour être qualifié en tant que « formateur clinique »</w:t>
            </w:r>
          </w:p>
          <w:p w:rsidR="007462F3" w:rsidRPr="00613D4B" w:rsidRDefault="00613D4B" w:rsidP="004D5839">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Mener plusieurs formations en tant que formateur clinique chevronné</w:t>
            </w:r>
          </w:p>
          <w:p w:rsidR="007462F3" w:rsidRPr="00613D4B" w:rsidRDefault="00613D4B" w:rsidP="00613D4B">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lastRenderedPageBreak/>
              <w:t>-</w:t>
            </w:r>
            <w:r w:rsidR="007462F3" w:rsidRPr="00613D4B">
              <w:rPr>
                <w:rFonts w:asciiTheme="minorHAnsi" w:hAnsiTheme="minorHAnsi" w:cstheme="minorHAnsi"/>
                <w:sz w:val="24"/>
                <w:szCs w:val="24"/>
                <w:lang w:val="fr-FR"/>
              </w:rPr>
              <w:t>Former les formateurs cliniques chevronnés en conception des programmes pour être candidat maitre–formateur</w:t>
            </w:r>
          </w:p>
          <w:p w:rsidR="007462F3" w:rsidRPr="00613D4B" w:rsidRDefault="00613D4B" w:rsidP="00613D4B">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 xml:space="preserve">Contribuer/participer à des conception/élaboration/révision/évaluation de programmes de formation, </w:t>
            </w: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former de formateurs cliniques afin d’être « maitre formateur »</w:t>
            </w:r>
          </w:p>
          <w:p w:rsidR="007462F3" w:rsidRPr="00613D4B" w:rsidRDefault="007462F3" w:rsidP="00613D4B">
            <w:pPr>
              <w:pStyle w:val="JhpTabletext"/>
              <w:rPr>
                <w:rFonts w:asciiTheme="minorHAnsi" w:hAnsiTheme="minorHAnsi" w:cstheme="minorHAnsi"/>
                <w:sz w:val="24"/>
                <w:szCs w:val="24"/>
                <w:lang w:val="fr-FR"/>
              </w:rPr>
            </w:pPr>
            <w:r w:rsidRPr="00613D4B">
              <w:rPr>
                <w:rFonts w:asciiTheme="minorHAnsi" w:hAnsiTheme="minorHAnsi" w:cstheme="minorHAnsi"/>
                <w:sz w:val="24"/>
                <w:szCs w:val="24"/>
                <w:lang w:val="fr-FR"/>
              </w:rPr>
              <w:t>Note : Ce processus est applicable à tous les niveaux pour toutes les compétences/services.</w:t>
            </w:r>
          </w:p>
        </w:tc>
        <w:tc>
          <w:tcPr>
            <w:tcW w:w="1103" w:type="pct"/>
            <w:tcBorders>
              <w:top w:val="single" w:sz="4" w:space="0" w:color="auto"/>
              <w:left w:val="single" w:sz="4" w:space="0" w:color="auto"/>
              <w:bottom w:val="single" w:sz="4" w:space="0" w:color="auto"/>
              <w:right w:val="single" w:sz="4" w:space="0" w:color="auto"/>
            </w:tcBorders>
          </w:tcPr>
          <w:p w:rsidR="007462F3" w:rsidRPr="00613D4B" w:rsidRDefault="00613D4B" w:rsidP="00613D4B">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lastRenderedPageBreak/>
              <w:t>-</w:t>
            </w:r>
            <w:r w:rsidR="007462F3" w:rsidRPr="00613D4B">
              <w:rPr>
                <w:rFonts w:asciiTheme="minorHAnsi" w:hAnsiTheme="minorHAnsi" w:cstheme="minorHAnsi"/>
                <w:sz w:val="24"/>
                <w:szCs w:val="24"/>
                <w:lang w:val="fr-FR"/>
              </w:rPr>
              <w:t>Identifier les prestataires formés, compétents et chevronnés ayant de résultats satisfaisants dans leurs structures sanitaires dans le domaine/service concerné</w:t>
            </w:r>
          </w:p>
          <w:p w:rsidR="007462F3" w:rsidRPr="00613D4B" w:rsidRDefault="00613D4B" w:rsidP="00613D4B">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Former les prestataires chevronnés identifiés en technique de formation clinique (compétences pédagogiques) pour produire des « candidats formateurs cliniques »</w:t>
            </w:r>
          </w:p>
          <w:p w:rsidR="007462F3" w:rsidRPr="00613D4B" w:rsidRDefault="00613D4B" w:rsidP="00613D4B">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Mener des formations dans le domaine/service concerné, en tant que co-formateur sous la supervision/encadrement d’un maitre formateur pour être qualifié en tant que « formateur clinique »</w:t>
            </w:r>
          </w:p>
          <w:p w:rsidR="007462F3" w:rsidRPr="00613D4B" w:rsidRDefault="00613D4B" w:rsidP="00613D4B">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Mener plusieurs formations en tant que formateur clinique chevronné</w:t>
            </w:r>
          </w:p>
          <w:p w:rsidR="007462F3" w:rsidRPr="00613D4B" w:rsidRDefault="00613D4B" w:rsidP="00613D4B">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lastRenderedPageBreak/>
              <w:t>-</w:t>
            </w:r>
            <w:r w:rsidR="007462F3" w:rsidRPr="00613D4B">
              <w:rPr>
                <w:rFonts w:asciiTheme="minorHAnsi" w:hAnsiTheme="minorHAnsi" w:cstheme="minorHAnsi"/>
                <w:sz w:val="24"/>
                <w:szCs w:val="24"/>
                <w:lang w:val="fr-FR"/>
              </w:rPr>
              <w:t>Former les formateurs cliniques chevronnés en conception des programmes pour être candidat maitre–formateur</w:t>
            </w:r>
          </w:p>
          <w:p w:rsidR="007462F3" w:rsidRPr="00613D4B" w:rsidRDefault="00613D4B" w:rsidP="00613D4B">
            <w:pPr>
              <w:pStyle w:val="JhpTableBullet10"/>
              <w:numPr>
                <w:ilvl w:val="0"/>
                <w:numId w:val="0"/>
              </w:numPr>
              <w:rPr>
                <w:rFonts w:asciiTheme="minorHAnsi" w:hAnsiTheme="minorHAnsi" w:cstheme="minorHAnsi"/>
                <w:sz w:val="24"/>
                <w:szCs w:val="24"/>
                <w:lang w:val="fr-FR"/>
              </w:rPr>
            </w:pPr>
            <w:r w:rsidRPr="00613D4B">
              <w:rPr>
                <w:rFonts w:asciiTheme="minorHAnsi" w:hAnsiTheme="minorHAnsi" w:cstheme="minorHAnsi"/>
                <w:sz w:val="24"/>
                <w:szCs w:val="24"/>
                <w:lang w:val="fr-FR"/>
              </w:rPr>
              <w:t>-</w:t>
            </w:r>
            <w:r w:rsidR="007462F3" w:rsidRPr="00613D4B">
              <w:rPr>
                <w:rFonts w:asciiTheme="minorHAnsi" w:hAnsiTheme="minorHAnsi" w:cstheme="minorHAnsi"/>
                <w:sz w:val="24"/>
                <w:szCs w:val="24"/>
                <w:lang w:val="fr-FR"/>
              </w:rPr>
              <w:t>Contribuer/participer à des conception/élaboration/révision/évaluation de programmes de formation, former de formateurs cliniques afin d’être « maitre formateur »</w:t>
            </w:r>
          </w:p>
          <w:p w:rsidR="007462F3" w:rsidRPr="00613D4B" w:rsidRDefault="007462F3" w:rsidP="00613D4B">
            <w:pPr>
              <w:pStyle w:val="JhpTabletext"/>
              <w:rPr>
                <w:rFonts w:asciiTheme="minorHAnsi" w:hAnsiTheme="minorHAnsi" w:cstheme="minorHAnsi"/>
                <w:sz w:val="24"/>
                <w:szCs w:val="24"/>
                <w:lang w:val="fr-FR"/>
              </w:rPr>
            </w:pPr>
            <w:r w:rsidRPr="00613D4B">
              <w:rPr>
                <w:rFonts w:asciiTheme="minorHAnsi" w:hAnsiTheme="minorHAnsi" w:cstheme="minorHAnsi"/>
                <w:sz w:val="24"/>
                <w:szCs w:val="24"/>
                <w:lang w:val="fr-FR"/>
              </w:rPr>
              <w:t>Note : Ce processus est applicable à tous les niveaux pour toutes les compétences/services.</w:t>
            </w:r>
          </w:p>
        </w:tc>
      </w:tr>
    </w:tbl>
    <w:p w:rsidR="00BD176F" w:rsidRDefault="00BD176F" w:rsidP="007462F3">
      <w:pPr>
        <w:pStyle w:val="Titre1"/>
        <w:tabs>
          <w:tab w:val="num" w:pos="400"/>
        </w:tabs>
        <w:spacing w:before="120"/>
        <w:jc w:val="center"/>
        <w:rPr>
          <w:rFonts w:asciiTheme="minorHAnsi" w:hAnsiTheme="minorHAnsi" w:cstheme="minorHAnsi"/>
          <w:color w:val="FFFFFF"/>
          <w:szCs w:val="24"/>
        </w:rPr>
        <w:sectPr w:rsidR="00BD176F" w:rsidSect="006F76B5">
          <w:footerReference w:type="even" r:id="rId184"/>
          <w:footerReference w:type="default" r:id="rId185"/>
          <w:pgSz w:w="16838" w:h="11906" w:orient="landscape"/>
          <w:pgMar w:top="1080" w:right="720" w:bottom="720" w:left="720" w:header="706" w:footer="706" w:gutter="0"/>
          <w:cols w:space="708"/>
          <w:docGrid w:linePitch="360"/>
        </w:sectPr>
      </w:pPr>
      <w:bookmarkStart w:id="299" w:name="_Toc456517414"/>
    </w:p>
    <w:p w:rsidR="00BD176F" w:rsidRDefault="00BD176F" w:rsidP="007462F3">
      <w:pPr>
        <w:pStyle w:val="Titre1"/>
        <w:tabs>
          <w:tab w:val="num" w:pos="400"/>
        </w:tabs>
        <w:spacing w:before="120"/>
        <w:jc w:val="center"/>
        <w:rPr>
          <w:rFonts w:asciiTheme="minorHAnsi" w:hAnsiTheme="minorHAnsi" w:cstheme="minorHAnsi"/>
          <w:color w:val="FFFFFF"/>
          <w:szCs w:val="24"/>
        </w:rPr>
      </w:pPr>
    </w:p>
    <w:p w:rsidR="00271DB1" w:rsidRPr="00602753" w:rsidRDefault="00602753" w:rsidP="00602753">
      <w:pPr>
        <w:pStyle w:val="Titre2"/>
        <w:rPr>
          <w:rFonts w:asciiTheme="minorHAnsi" w:hAnsiTheme="minorHAnsi" w:cstheme="minorHAnsi"/>
          <w:b/>
          <w:color w:val="70AD47" w:themeColor="accent6"/>
          <w:sz w:val="28"/>
          <w:u w:val="none"/>
        </w:rPr>
      </w:pPr>
      <w:bookmarkStart w:id="300" w:name="_Toc81733802"/>
      <w:r>
        <w:rPr>
          <w:rFonts w:asciiTheme="minorHAnsi" w:hAnsiTheme="minorHAnsi" w:cstheme="minorHAnsi"/>
          <w:b/>
          <w:color w:val="70AD47" w:themeColor="accent6"/>
          <w:sz w:val="28"/>
          <w:u w:val="none"/>
        </w:rPr>
        <w:t xml:space="preserve">3.6 </w:t>
      </w:r>
      <w:r w:rsidR="00271DB1" w:rsidRPr="00602753">
        <w:rPr>
          <w:rFonts w:asciiTheme="minorHAnsi" w:hAnsiTheme="minorHAnsi" w:cstheme="minorHAnsi"/>
          <w:b/>
          <w:color w:val="70AD47" w:themeColor="accent6"/>
          <w:sz w:val="28"/>
          <w:u w:val="none"/>
        </w:rPr>
        <w:t>GESTION ET COORDINATION</w:t>
      </w:r>
      <w:bookmarkEnd w:id="300"/>
    </w:p>
    <w:p w:rsidR="00271DB1" w:rsidRPr="00271DB1" w:rsidRDefault="00271DB1" w:rsidP="00271DB1">
      <w:pPr>
        <w:spacing w:after="206" w:line="259" w:lineRule="auto"/>
        <w:ind w:left="-5"/>
        <w:jc w:val="left"/>
        <w:rPr>
          <w:rFonts w:asciiTheme="minorHAnsi" w:hAnsiTheme="minorHAnsi" w:cstheme="minorHAnsi"/>
        </w:rPr>
      </w:pPr>
      <w:r w:rsidRPr="00271DB1">
        <w:rPr>
          <w:rFonts w:asciiTheme="minorHAnsi" w:hAnsiTheme="minorHAnsi" w:cstheme="minorHAnsi"/>
          <w:b/>
        </w:rPr>
        <w:t>A. Normes</w:t>
      </w:r>
    </w:p>
    <w:p w:rsidR="00271DB1" w:rsidRPr="00271DB1" w:rsidRDefault="00271DB1" w:rsidP="00FC4AD4">
      <w:pPr>
        <w:numPr>
          <w:ilvl w:val="0"/>
          <w:numId w:val="18"/>
        </w:numPr>
        <w:spacing w:after="223" w:line="250" w:lineRule="auto"/>
        <w:ind w:hanging="360"/>
        <w:jc w:val="left"/>
        <w:rPr>
          <w:rFonts w:asciiTheme="minorHAnsi" w:hAnsiTheme="minorHAnsi" w:cstheme="minorHAnsi"/>
        </w:rPr>
      </w:pPr>
      <w:r w:rsidRPr="00271DB1">
        <w:rPr>
          <w:rFonts w:asciiTheme="minorHAnsi" w:hAnsiTheme="minorHAnsi" w:cstheme="minorHAnsi"/>
          <w:b/>
          <w:i/>
        </w:rPr>
        <w:t xml:space="preserve">Définition </w:t>
      </w:r>
    </w:p>
    <w:bookmarkEnd w:id="299"/>
    <w:p w:rsidR="007462F3" w:rsidRPr="00271DB1" w:rsidRDefault="007462F3" w:rsidP="00271DB1">
      <w:pPr>
        <w:pStyle w:val="JhpBulletLevel1"/>
        <w:numPr>
          <w:ilvl w:val="0"/>
          <w:numId w:val="0"/>
        </w:numPr>
        <w:rPr>
          <w:rFonts w:asciiTheme="minorHAnsi" w:hAnsiTheme="minorHAnsi" w:cstheme="minorHAnsi"/>
          <w:lang w:val="fr-FR"/>
        </w:rPr>
      </w:pPr>
      <w:r w:rsidRPr="00271DB1">
        <w:rPr>
          <w:rFonts w:asciiTheme="minorHAnsi" w:hAnsiTheme="minorHAnsi" w:cstheme="minorHAnsi"/>
          <w:lang w:val="fr-FR"/>
        </w:rPr>
        <w:t>Manière d’administrer, de diriger, d’organiser les différentes ressources (humaines, matérielles, financières et temporelles) et les activités d’un service.</w:t>
      </w:r>
    </w:p>
    <w:p w:rsidR="007462F3" w:rsidRPr="00271DB1" w:rsidRDefault="007462F3" w:rsidP="00FC4AD4">
      <w:pPr>
        <w:pStyle w:val="JhpBulletLevel1"/>
        <w:numPr>
          <w:ilvl w:val="0"/>
          <w:numId w:val="170"/>
        </w:numPr>
        <w:rPr>
          <w:rFonts w:asciiTheme="minorHAnsi" w:hAnsiTheme="minorHAnsi" w:cstheme="minorHAnsi"/>
          <w:b/>
        </w:rPr>
      </w:pPr>
      <w:r w:rsidRPr="00271DB1">
        <w:rPr>
          <w:rFonts w:asciiTheme="minorHAnsi" w:hAnsiTheme="minorHAnsi" w:cstheme="minorHAnsi"/>
          <w:b/>
        </w:rPr>
        <w:t>But</w:t>
      </w:r>
    </w:p>
    <w:p w:rsidR="007462F3" w:rsidRPr="00271DB1" w:rsidRDefault="007462F3" w:rsidP="00271DB1">
      <w:pPr>
        <w:pStyle w:val="JhpBulletLevel1"/>
        <w:numPr>
          <w:ilvl w:val="0"/>
          <w:numId w:val="0"/>
        </w:numPr>
        <w:rPr>
          <w:rFonts w:asciiTheme="minorHAnsi" w:hAnsiTheme="minorHAnsi" w:cstheme="minorHAnsi"/>
          <w:lang w:val="fr-FR"/>
        </w:rPr>
      </w:pPr>
      <w:r w:rsidRPr="00271DB1">
        <w:rPr>
          <w:rFonts w:asciiTheme="minorHAnsi" w:hAnsiTheme="minorHAnsi" w:cstheme="minorHAnsi"/>
          <w:lang w:val="fr-FR"/>
        </w:rPr>
        <w:t xml:space="preserve">Améliorer la gestion et la coordination des interventions sanitaires. </w:t>
      </w:r>
    </w:p>
    <w:p w:rsidR="007462F3" w:rsidRPr="00271DB1" w:rsidRDefault="007462F3" w:rsidP="00FC4AD4">
      <w:pPr>
        <w:pStyle w:val="JhpBulletLevel1"/>
        <w:numPr>
          <w:ilvl w:val="0"/>
          <w:numId w:val="170"/>
        </w:numPr>
        <w:rPr>
          <w:rFonts w:asciiTheme="minorHAnsi" w:hAnsiTheme="minorHAnsi" w:cstheme="minorHAnsi"/>
          <w:b/>
        </w:rPr>
      </w:pPr>
      <w:r w:rsidRPr="00271DB1">
        <w:rPr>
          <w:rFonts w:asciiTheme="minorHAnsi" w:hAnsiTheme="minorHAnsi" w:cstheme="minorHAnsi"/>
          <w:b/>
        </w:rPr>
        <w:t>Objectifs</w:t>
      </w:r>
    </w:p>
    <w:p w:rsidR="007462F3" w:rsidRPr="00271DB1" w:rsidRDefault="007462F3" w:rsidP="00FC4AD4">
      <w:pPr>
        <w:pStyle w:val="JhpBulletLevel2"/>
        <w:numPr>
          <w:ilvl w:val="0"/>
          <w:numId w:val="210"/>
        </w:numPr>
        <w:spacing w:before="0"/>
        <w:rPr>
          <w:rFonts w:asciiTheme="minorHAnsi" w:hAnsiTheme="minorHAnsi" w:cstheme="minorHAnsi"/>
          <w:lang w:val="fr-FR"/>
        </w:rPr>
      </w:pPr>
      <w:r w:rsidRPr="00271DB1">
        <w:rPr>
          <w:rFonts w:asciiTheme="minorHAnsi" w:hAnsiTheme="minorHAnsi" w:cstheme="minorHAnsi"/>
          <w:lang w:val="fr-FR"/>
        </w:rPr>
        <w:t>Assurer la disponibilité et l’accessibilité des ressources ;</w:t>
      </w:r>
    </w:p>
    <w:p w:rsidR="007462F3" w:rsidRPr="00271DB1" w:rsidRDefault="007462F3" w:rsidP="00FC4AD4">
      <w:pPr>
        <w:pStyle w:val="JhpBulletLevel2"/>
        <w:numPr>
          <w:ilvl w:val="0"/>
          <w:numId w:val="210"/>
        </w:numPr>
        <w:spacing w:before="0"/>
        <w:rPr>
          <w:rFonts w:asciiTheme="minorHAnsi" w:hAnsiTheme="minorHAnsi" w:cstheme="minorHAnsi"/>
          <w:lang w:val="fr-FR"/>
        </w:rPr>
      </w:pPr>
      <w:r w:rsidRPr="00271DB1">
        <w:rPr>
          <w:rFonts w:asciiTheme="minorHAnsi" w:hAnsiTheme="minorHAnsi" w:cstheme="minorHAnsi"/>
          <w:lang w:val="fr-FR"/>
        </w:rPr>
        <w:t>Améliorer la capacité de gestion des ressources ;</w:t>
      </w:r>
    </w:p>
    <w:p w:rsidR="007462F3" w:rsidRPr="00271DB1" w:rsidRDefault="007462F3" w:rsidP="00FC4AD4">
      <w:pPr>
        <w:pStyle w:val="JhpBulletLevel2"/>
        <w:numPr>
          <w:ilvl w:val="0"/>
          <w:numId w:val="210"/>
        </w:numPr>
        <w:spacing w:before="0"/>
        <w:rPr>
          <w:rFonts w:asciiTheme="minorHAnsi" w:hAnsiTheme="minorHAnsi" w:cstheme="minorHAnsi"/>
          <w:lang w:val="fr-FR"/>
        </w:rPr>
      </w:pPr>
      <w:r w:rsidRPr="00271DB1">
        <w:rPr>
          <w:rFonts w:asciiTheme="minorHAnsi" w:hAnsiTheme="minorHAnsi" w:cstheme="minorHAnsi"/>
          <w:lang w:val="fr-FR"/>
        </w:rPr>
        <w:t>Assurer le contrôle et la maintenance des ressources ;</w:t>
      </w:r>
    </w:p>
    <w:p w:rsidR="007462F3" w:rsidRPr="00271DB1" w:rsidRDefault="007462F3" w:rsidP="00FC4AD4">
      <w:pPr>
        <w:pStyle w:val="JhpBulletLevel2"/>
        <w:numPr>
          <w:ilvl w:val="0"/>
          <w:numId w:val="210"/>
        </w:numPr>
        <w:spacing w:before="0"/>
        <w:rPr>
          <w:rFonts w:asciiTheme="minorHAnsi" w:hAnsiTheme="minorHAnsi" w:cstheme="minorHAnsi"/>
          <w:lang w:val="fr-FR"/>
        </w:rPr>
      </w:pPr>
      <w:r w:rsidRPr="00271DB1">
        <w:rPr>
          <w:rFonts w:asciiTheme="minorHAnsi" w:hAnsiTheme="minorHAnsi" w:cstheme="minorHAnsi"/>
          <w:lang w:val="fr-FR"/>
        </w:rPr>
        <w:t>Harmoniser les interventions des différents partenaires.</w:t>
      </w:r>
    </w:p>
    <w:p w:rsidR="007462F3" w:rsidRPr="00271DB1" w:rsidRDefault="00271DB1" w:rsidP="00FC4AD4">
      <w:pPr>
        <w:pStyle w:val="JhpBulletLevel1"/>
        <w:numPr>
          <w:ilvl w:val="0"/>
          <w:numId w:val="170"/>
        </w:numPr>
        <w:rPr>
          <w:rFonts w:asciiTheme="minorHAnsi" w:hAnsiTheme="minorHAnsi" w:cstheme="minorHAnsi"/>
          <w:b/>
        </w:rPr>
      </w:pPr>
      <w:r w:rsidRPr="00271DB1">
        <w:rPr>
          <w:rFonts w:asciiTheme="minorHAnsi" w:hAnsiTheme="minorHAnsi" w:cstheme="minorHAnsi"/>
          <w:b/>
        </w:rPr>
        <w:t>Lieu</w:t>
      </w:r>
      <w:r w:rsidR="007462F3" w:rsidRPr="00271DB1">
        <w:rPr>
          <w:rFonts w:asciiTheme="minorHAnsi" w:hAnsiTheme="minorHAnsi" w:cstheme="minorHAnsi"/>
          <w:b/>
        </w:rPr>
        <w:t xml:space="preserve"> de Prestation:</w:t>
      </w:r>
    </w:p>
    <w:p w:rsidR="007462F3" w:rsidRPr="00271DB1" w:rsidRDefault="007462F3" w:rsidP="00FC4AD4">
      <w:pPr>
        <w:pStyle w:val="JhpBulletLevel2"/>
        <w:numPr>
          <w:ilvl w:val="0"/>
          <w:numId w:val="211"/>
        </w:numPr>
        <w:spacing w:before="0"/>
        <w:rPr>
          <w:rFonts w:asciiTheme="minorHAnsi" w:hAnsiTheme="minorHAnsi" w:cstheme="minorHAnsi"/>
        </w:rPr>
      </w:pPr>
      <w:r w:rsidRPr="00271DB1">
        <w:rPr>
          <w:rFonts w:asciiTheme="minorHAnsi" w:hAnsiTheme="minorHAnsi" w:cstheme="minorHAnsi"/>
        </w:rPr>
        <w:t>Communautés;</w:t>
      </w:r>
    </w:p>
    <w:p w:rsidR="007462F3" w:rsidRPr="00271DB1" w:rsidRDefault="007462F3" w:rsidP="00FC4AD4">
      <w:pPr>
        <w:pStyle w:val="JhpBulletLevel2"/>
        <w:numPr>
          <w:ilvl w:val="0"/>
          <w:numId w:val="211"/>
        </w:numPr>
        <w:spacing w:before="0"/>
        <w:rPr>
          <w:rFonts w:asciiTheme="minorHAnsi" w:hAnsiTheme="minorHAnsi" w:cstheme="minorHAnsi"/>
        </w:rPr>
      </w:pPr>
      <w:r w:rsidRPr="00271DB1">
        <w:rPr>
          <w:rFonts w:asciiTheme="minorHAnsi" w:hAnsiTheme="minorHAnsi" w:cstheme="minorHAnsi"/>
        </w:rPr>
        <w:t>PS, CS;</w:t>
      </w:r>
    </w:p>
    <w:p w:rsidR="007462F3" w:rsidRPr="00271DB1" w:rsidRDefault="007462F3" w:rsidP="00FC4AD4">
      <w:pPr>
        <w:pStyle w:val="JhpBulletLevel2"/>
        <w:numPr>
          <w:ilvl w:val="0"/>
          <w:numId w:val="211"/>
        </w:numPr>
        <w:spacing w:before="0"/>
        <w:rPr>
          <w:rFonts w:asciiTheme="minorHAnsi" w:hAnsiTheme="minorHAnsi" w:cstheme="minorHAnsi"/>
        </w:rPr>
      </w:pPr>
      <w:r w:rsidRPr="00271DB1">
        <w:rPr>
          <w:rFonts w:asciiTheme="minorHAnsi" w:hAnsiTheme="minorHAnsi" w:cstheme="minorHAnsi"/>
        </w:rPr>
        <w:t>CSA, CMC, HP;</w:t>
      </w:r>
    </w:p>
    <w:p w:rsidR="007462F3" w:rsidRPr="00271DB1" w:rsidRDefault="007462F3" w:rsidP="00FC4AD4">
      <w:pPr>
        <w:pStyle w:val="JhpBulletLevel2"/>
        <w:numPr>
          <w:ilvl w:val="0"/>
          <w:numId w:val="211"/>
        </w:numPr>
        <w:spacing w:before="0"/>
        <w:rPr>
          <w:rFonts w:asciiTheme="minorHAnsi" w:hAnsiTheme="minorHAnsi" w:cstheme="minorHAnsi"/>
        </w:rPr>
      </w:pPr>
      <w:r w:rsidRPr="00271DB1">
        <w:rPr>
          <w:rFonts w:asciiTheme="minorHAnsi" w:hAnsiTheme="minorHAnsi" w:cstheme="minorHAnsi"/>
        </w:rPr>
        <w:t>HR, HN;</w:t>
      </w:r>
    </w:p>
    <w:p w:rsidR="007462F3" w:rsidRPr="00271DB1" w:rsidRDefault="007462F3" w:rsidP="00FC4AD4">
      <w:pPr>
        <w:pStyle w:val="JhpBulletLevel2"/>
        <w:numPr>
          <w:ilvl w:val="0"/>
          <w:numId w:val="211"/>
        </w:numPr>
        <w:spacing w:before="0"/>
        <w:rPr>
          <w:rFonts w:asciiTheme="minorHAnsi" w:hAnsiTheme="minorHAnsi" w:cstheme="minorHAnsi"/>
        </w:rPr>
      </w:pPr>
      <w:r w:rsidRPr="00271DB1">
        <w:rPr>
          <w:rFonts w:asciiTheme="minorHAnsi" w:hAnsiTheme="minorHAnsi" w:cstheme="minorHAnsi"/>
        </w:rPr>
        <w:t>Structures de santé privées;</w:t>
      </w:r>
    </w:p>
    <w:p w:rsidR="007462F3" w:rsidRPr="00271DB1" w:rsidRDefault="007462F3" w:rsidP="00FC4AD4">
      <w:pPr>
        <w:pStyle w:val="JhpBulletLevel2"/>
        <w:numPr>
          <w:ilvl w:val="0"/>
          <w:numId w:val="211"/>
        </w:numPr>
        <w:spacing w:before="0"/>
        <w:rPr>
          <w:rFonts w:asciiTheme="minorHAnsi" w:hAnsiTheme="minorHAnsi" w:cstheme="minorHAnsi"/>
          <w:lang w:val="fr-FR"/>
        </w:rPr>
      </w:pPr>
      <w:r w:rsidRPr="00271DB1">
        <w:rPr>
          <w:rFonts w:asciiTheme="minorHAnsi" w:hAnsiTheme="minorHAnsi" w:cstheme="minorHAnsi"/>
          <w:lang w:val="fr-FR"/>
        </w:rPr>
        <w:t>Services de santé des Armées ;</w:t>
      </w:r>
    </w:p>
    <w:p w:rsidR="007462F3" w:rsidRPr="00271DB1" w:rsidRDefault="007462F3" w:rsidP="00FC4AD4">
      <w:pPr>
        <w:pStyle w:val="JhpBulletLevel2"/>
        <w:numPr>
          <w:ilvl w:val="0"/>
          <w:numId w:val="211"/>
        </w:numPr>
        <w:spacing w:before="0"/>
        <w:rPr>
          <w:rFonts w:asciiTheme="minorHAnsi" w:hAnsiTheme="minorHAnsi" w:cstheme="minorHAnsi"/>
          <w:lang w:val="fr-FR"/>
        </w:rPr>
      </w:pPr>
      <w:r w:rsidRPr="00271DB1">
        <w:rPr>
          <w:rFonts w:asciiTheme="minorHAnsi" w:hAnsiTheme="minorHAnsi" w:cstheme="minorHAnsi"/>
          <w:lang w:val="fr-FR"/>
        </w:rPr>
        <w:t>DPS, DCS, DRS, Ministère de la santé</w:t>
      </w:r>
    </w:p>
    <w:p w:rsidR="007462F3" w:rsidRPr="00271DB1" w:rsidRDefault="007462F3" w:rsidP="00FC4AD4">
      <w:pPr>
        <w:pStyle w:val="JhpBulletLevel1"/>
        <w:numPr>
          <w:ilvl w:val="0"/>
          <w:numId w:val="170"/>
        </w:numPr>
        <w:rPr>
          <w:rFonts w:asciiTheme="minorHAnsi" w:hAnsiTheme="minorHAnsi" w:cstheme="minorHAnsi"/>
          <w:b/>
        </w:rPr>
      </w:pPr>
      <w:r w:rsidRPr="00271DB1">
        <w:rPr>
          <w:rFonts w:asciiTheme="minorHAnsi" w:hAnsiTheme="minorHAnsi" w:cstheme="minorHAnsi"/>
          <w:b/>
        </w:rPr>
        <w:t>Prestataires:</w:t>
      </w:r>
    </w:p>
    <w:p w:rsidR="007462F3" w:rsidRPr="00271DB1" w:rsidRDefault="007462F3" w:rsidP="00271DB1">
      <w:pPr>
        <w:pStyle w:val="JhpBulletLevel2"/>
        <w:numPr>
          <w:ilvl w:val="0"/>
          <w:numId w:val="0"/>
        </w:numPr>
        <w:rPr>
          <w:rFonts w:asciiTheme="minorHAnsi" w:hAnsiTheme="minorHAnsi" w:cstheme="minorHAnsi"/>
          <w:b/>
          <w:i/>
          <w:lang w:val="fr-FR"/>
        </w:rPr>
      </w:pPr>
      <w:r w:rsidRPr="00271DB1">
        <w:rPr>
          <w:rFonts w:asciiTheme="minorHAnsi" w:hAnsiTheme="minorHAnsi" w:cstheme="minorHAnsi"/>
          <w:lang w:val="fr-FR"/>
        </w:rPr>
        <w:t>Le responsable d’un service ou programme SR</w:t>
      </w:r>
      <w:bookmarkStart w:id="301" w:name="_Hlk80192216"/>
      <w:r w:rsidRPr="00271DB1">
        <w:rPr>
          <w:rFonts w:asciiTheme="minorHAnsi" w:hAnsiTheme="minorHAnsi" w:cstheme="minorHAnsi"/>
          <w:lang w:val="fr-FR"/>
        </w:rPr>
        <w:t xml:space="preserve">MNIA-N </w:t>
      </w:r>
      <w:bookmarkEnd w:id="301"/>
      <w:r w:rsidRPr="00271DB1">
        <w:rPr>
          <w:rFonts w:asciiTheme="minorHAnsi" w:hAnsiTheme="minorHAnsi" w:cstheme="minorHAnsi"/>
          <w:lang w:val="fr-FR"/>
        </w:rPr>
        <w:t>(Chargé SBC, prestataire SRMNIA-N, gestionnaire de programme SRMNIA-N...)</w:t>
      </w:r>
    </w:p>
    <w:p w:rsidR="007462F3" w:rsidRPr="00271DB1" w:rsidRDefault="007462F3" w:rsidP="00FC4AD4">
      <w:pPr>
        <w:pStyle w:val="JhpBulletLevel1"/>
        <w:numPr>
          <w:ilvl w:val="0"/>
          <w:numId w:val="170"/>
        </w:numPr>
        <w:rPr>
          <w:rFonts w:asciiTheme="minorHAnsi" w:hAnsiTheme="minorHAnsi" w:cstheme="minorHAnsi"/>
          <w:b/>
        </w:rPr>
      </w:pPr>
      <w:r w:rsidRPr="00271DB1">
        <w:rPr>
          <w:rFonts w:asciiTheme="minorHAnsi" w:hAnsiTheme="minorHAnsi" w:cstheme="minorHAnsi"/>
          <w:b/>
        </w:rPr>
        <w:t>Moment/Périodicité:</w:t>
      </w:r>
    </w:p>
    <w:p w:rsidR="007462F3" w:rsidRPr="00D87FCA" w:rsidRDefault="007462F3" w:rsidP="00271DB1">
      <w:pPr>
        <w:pStyle w:val="JhpBulletLevel2"/>
        <w:numPr>
          <w:ilvl w:val="0"/>
          <w:numId w:val="0"/>
        </w:numPr>
        <w:rPr>
          <w:rFonts w:asciiTheme="minorHAnsi" w:hAnsiTheme="minorHAnsi" w:cstheme="minorHAnsi"/>
          <w:lang w:val="fr-FR"/>
        </w:rPr>
      </w:pPr>
      <w:r w:rsidRPr="00271DB1">
        <w:rPr>
          <w:rFonts w:asciiTheme="minorHAnsi" w:hAnsiTheme="minorHAnsi" w:cstheme="minorHAnsi"/>
          <w:lang w:val="fr-FR"/>
        </w:rPr>
        <w:t>Tout au long de la mise en œuvre du programme.</w:t>
      </w:r>
    </w:p>
    <w:p w:rsidR="00271DB1" w:rsidRDefault="00743831">
      <w:pPr>
        <w:spacing w:after="160" w:line="259" w:lineRule="auto"/>
        <w:ind w:left="0" w:firstLine="0"/>
        <w:jc w:val="left"/>
        <w:rPr>
          <w:rFonts w:asciiTheme="minorHAnsi" w:hAnsiTheme="minorHAnsi" w:cstheme="minorHAnsi"/>
        </w:rPr>
        <w:sectPr w:rsidR="00271DB1" w:rsidSect="00BD176F">
          <w:footerReference w:type="even" r:id="rId186"/>
          <w:footerReference w:type="default" r:id="rId187"/>
          <w:pgSz w:w="11906" w:h="16838"/>
          <w:pgMar w:top="720" w:right="720" w:bottom="720" w:left="1080" w:header="706" w:footer="706" w:gutter="0"/>
          <w:cols w:space="708"/>
          <w:docGrid w:linePitch="360"/>
        </w:sectPr>
      </w:pPr>
      <w:r w:rsidRPr="00D87FCA">
        <w:rPr>
          <w:rFonts w:asciiTheme="minorHAnsi" w:hAnsiTheme="minorHAnsi" w:cstheme="minorHAnsi"/>
        </w:rPr>
        <w:br w:type="page"/>
      </w:r>
    </w:p>
    <w:p w:rsidR="00743831" w:rsidRPr="00D87FCA" w:rsidRDefault="00743831">
      <w:pPr>
        <w:spacing w:after="160" w:line="259" w:lineRule="auto"/>
        <w:ind w:left="0" w:firstLine="0"/>
        <w:jc w:val="left"/>
        <w:rPr>
          <w:rFonts w:asciiTheme="minorHAnsi" w:hAnsiTheme="minorHAnsi" w:cstheme="minorHAnsi"/>
        </w:rPr>
      </w:pPr>
    </w:p>
    <w:p w:rsidR="00743831" w:rsidRPr="0052068B" w:rsidRDefault="0052068B" w:rsidP="00743831">
      <w:pPr>
        <w:pStyle w:val="JhpTabletitle"/>
        <w:rPr>
          <w:rFonts w:asciiTheme="minorHAnsi" w:hAnsiTheme="minorHAnsi" w:cstheme="minorHAnsi"/>
          <w:sz w:val="24"/>
          <w:lang w:val="fr-FR"/>
        </w:rPr>
      </w:pPr>
      <w:r w:rsidRPr="0052068B">
        <w:rPr>
          <w:rFonts w:asciiTheme="minorHAnsi" w:hAnsiTheme="minorHAnsi" w:cstheme="minorHAnsi"/>
          <w:sz w:val="24"/>
          <w:lang w:val="fr-FR"/>
        </w:rPr>
        <w:t>B-</w:t>
      </w:r>
      <w:r w:rsidR="00743831" w:rsidRPr="0052068B">
        <w:rPr>
          <w:rFonts w:asciiTheme="minorHAnsi" w:hAnsiTheme="minorHAnsi" w:cstheme="minorHAnsi"/>
          <w:sz w:val="24"/>
          <w:lang w:val="fr-FR"/>
        </w:rPr>
        <w:t>Procédures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847"/>
        <w:gridCol w:w="3847"/>
        <w:gridCol w:w="3847"/>
        <w:gridCol w:w="3847"/>
      </w:tblGrid>
      <w:tr w:rsidR="00607F39" w:rsidRPr="00607F39" w:rsidTr="006F76B5">
        <w:trPr>
          <w:tblHeader/>
        </w:trPr>
        <w:tc>
          <w:tcPr>
            <w:tcW w:w="1250" w:type="pct"/>
            <w:shd w:val="clear" w:color="auto" w:fill="1F4E79"/>
          </w:tcPr>
          <w:p w:rsidR="00743831" w:rsidRPr="00607F39" w:rsidRDefault="00743831" w:rsidP="006F76B5">
            <w:pPr>
              <w:pStyle w:val="JhpTableHeading"/>
              <w:rPr>
                <w:rFonts w:asciiTheme="minorHAnsi" w:hAnsiTheme="minorHAnsi" w:cstheme="minorHAnsi"/>
                <w:color w:val="FFFFFF" w:themeColor="background1"/>
                <w:sz w:val="24"/>
                <w:szCs w:val="24"/>
                <w:lang w:val="fr-FR"/>
              </w:rPr>
            </w:pPr>
            <w:r w:rsidRPr="00607F39">
              <w:rPr>
                <w:rFonts w:asciiTheme="minorHAnsi" w:hAnsiTheme="minorHAnsi" w:cstheme="minorHAnsi"/>
                <w:color w:val="FFFFFF" w:themeColor="background1"/>
                <w:sz w:val="24"/>
                <w:szCs w:val="24"/>
                <w:lang w:val="fr-FR"/>
              </w:rPr>
              <w:t>Communauté</w:t>
            </w:r>
          </w:p>
          <w:p w:rsidR="00743831" w:rsidRPr="00607F39" w:rsidRDefault="00743831" w:rsidP="006F76B5">
            <w:pPr>
              <w:pStyle w:val="JhpTableHeading"/>
              <w:rPr>
                <w:rFonts w:asciiTheme="minorHAnsi" w:hAnsiTheme="minorHAnsi" w:cstheme="minorHAnsi"/>
                <w:color w:val="FFFFFF" w:themeColor="background1"/>
                <w:sz w:val="24"/>
                <w:szCs w:val="24"/>
                <w:lang w:val="fr-FR"/>
              </w:rPr>
            </w:pPr>
            <w:r w:rsidRPr="00607F39">
              <w:rPr>
                <w:rFonts w:asciiTheme="minorHAnsi" w:hAnsiTheme="minorHAnsi" w:cstheme="minorHAnsi"/>
                <w:color w:val="FFFFFF" w:themeColor="background1"/>
                <w:sz w:val="24"/>
                <w:szCs w:val="24"/>
                <w:lang w:val="fr-FR"/>
              </w:rPr>
              <w:t>(Comité de santé et d’hygiène)</w:t>
            </w:r>
          </w:p>
        </w:tc>
        <w:tc>
          <w:tcPr>
            <w:tcW w:w="1250" w:type="pct"/>
            <w:shd w:val="clear" w:color="auto" w:fill="1F4E79"/>
          </w:tcPr>
          <w:p w:rsidR="00743831" w:rsidRPr="00607F39" w:rsidRDefault="00743831" w:rsidP="006F76B5">
            <w:pPr>
              <w:pStyle w:val="JhpTableHeading"/>
              <w:rPr>
                <w:rFonts w:asciiTheme="minorHAnsi" w:hAnsiTheme="minorHAnsi" w:cstheme="minorHAnsi"/>
                <w:color w:val="FFFFFF" w:themeColor="background1"/>
                <w:sz w:val="24"/>
                <w:szCs w:val="24"/>
                <w:lang w:val="fr-FR"/>
              </w:rPr>
            </w:pPr>
            <w:r w:rsidRPr="00607F39">
              <w:rPr>
                <w:rFonts w:asciiTheme="minorHAnsi" w:hAnsiTheme="minorHAnsi" w:cstheme="minorHAnsi"/>
                <w:color w:val="FFFFFF" w:themeColor="background1"/>
                <w:sz w:val="24"/>
                <w:szCs w:val="24"/>
                <w:lang w:val="fr-FR"/>
              </w:rPr>
              <w:t>PS/CS Publics et privés (responsables des structures/services)</w:t>
            </w:r>
          </w:p>
        </w:tc>
        <w:tc>
          <w:tcPr>
            <w:tcW w:w="1250" w:type="pct"/>
            <w:shd w:val="clear" w:color="auto" w:fill="1F4E79"/>
          </w:tcPr>
          <w:p w:rsidR="00743831" w:rsidRPr="00607F39" w:rsidRDefault="00743831" w:rsidP="006F76B5">
            <w:pPr>
              <w:pStyle w:val="JhpTableHeading"/>
              <w:rPr>
                <w:rFonts w:asciiTheme="minorHAnsi" w:hAnsiTheme="minorHAnsi" w:cstheme="minorHAnsi"/>
                <w:color w:val="FFFFFF" w:themeColor="background1"/>
                <w:sz w:val="24"/>
                <w:szCs w:val="24"/>
                <w:lang w:val="fr-FR"/>
              </w:rPr>
            </w:pPr>
            <w:r w:rsidRPr="00607F39">
              <w:rPr>
                <w:rFonts w:asciiTheme="minorHAnsi" w:hAnsiTheme="minorHAnsi" w:cstheme="minorHAnsi"/>
                <w:color w:val="FFFFFF" w:themeColor="background1"/>
                <w:sz w:val="24"/>
                <w:szCs w:val="24"/>
                <w:lang w:val="fr-FR"/>
              </w:rPr>
              <w:t>CSA/CMC/HP/Privés</w:t>
            </w:r>
          </w:p>
          <w:p w:rsidR="00743831" w:rsidRPr="00607F39" w:rsidRDefault="00743831" w:rsidP="006F76B5">
            <w:pPr>
              <w:pStyle w:val="JhpTableHeading"/>
              <w:rPr>
                <w:rFonts w:asciiTheme="minorHAnsi" w:hAnsiTheme="minorHAnsi" w:cstheme="minorHAnsi"/>
                <w:color w:val="FFFFFF" w:themeColor="background1"/>
                <w:sz w:val="24"/>
                <w:szCs w:val="24"/>
                <w:lang w:val="fr-FR"/>
              </w:rPr>
            </w:pPr>
            <w:r w:rsidRPr="00607F39">
              <w:rPr>
                <w:rFonts w:asciiTheme="minorHAnsi" w:hAnsiTheme="minorHAnsi" w:cstheme="minorHAnsi"/>
                <w:color w:val="FFFFFF" w:themeColor="background1"/>
                <w:sz w:val="24"/>
                <w:szCs w:val="24"/>
                <w:lang w:val="fr-FR"/>
              </w:rPr>
              <w:t>(responsables des structures/services)</w:t>
            </w:r>
          </w:p>
        </w:tc>
        <w:tc>
          <w:tcPr>
            <w:tcW w:w="1250" w:type="pct"/>
            <w:shd w:val="clear" w:color="auto" w:fill="1F4E79"/>
          </w:tcPr>
          <w:p w:rsidR="00743831" w:rsidRPr="00607F39" w:rsidRDefault="00743831" w:rsidP="006F76B5">
            <w:pPr>
              <w:pStyle w:val="JhpTableHeading"/>
              <w:rPr>
                <w:rFonts w:asciiTheme="minorHAnsi" w:hAnsiTheme="minorHAnsi" w:cstheme="minorHAnsi"/>
                <w:color w:val="FFFFFF" w:themeColor="background1"/>
                <w:sz w:val="24"/>
                <w:szCs w:val="24"/>
                <w:lang w:val="fr-FR"/>
              </w:rPr>
            </w:pPr>
            <w:r w:rsidRPr="00607F39">
              <w:rPr>
                <w:rFonts w:asciiTheme="minorHAnsi" w:hAnsiTheme="minorHAnsi" w:cstheme="minorHAnsi"/>
                <w:color w:val="FFFFFF" w:themeColor="background1"/>
                <w:sz w:val="24"/>
                <w:szCs w:val="24"/>
                <w:lang w:val="fr-FR"/>
              </w:rPr>
              <w:t>HR/HN</w:t>
            </w:r>
          </w:p>
          <w:p w:rsidR="00743831" w:rsidRPr="00607F39" w:rsidRDefault="00743831" w:rsidP="006F76B5">
            <w:pPr>
              <w:pStyle w:val="JhpTableHeading"/>
              <w:rPr>
                <w:rFonts w:asciiTheme="minorHAnsi" w:hAnsiTheme="minorHAnsi" w:cstheme="minorHAnsi"/>
                <w:color w:val="FFFFFF" w:themeColor="background1"/>
                <w:sz w:val="24"/>
                <w:szCs w:val="24"/>
                <w:lang w:val="fr-FR"/>
              </w:rPr>
            </w:pPr>
            <w:r w:rsidRPr="00607F39">
              <w:rPr>
                <w:rFonts w:asciiTheme="minorHAnsi" w:hAnsiTheme="minorHAnsi" w:cstheme="minorHAnsi"/>
                <w:color w:val="FFFFFF" w:themeColor="background1"/>
                <w:sz w:val="24"/>
                <w:szCs w:val="24"/>
                <w:lang w:val="fr-FR"/>
              </w:rPr>
              <w:t>(responsables des structures/services)</w:t>
            </w:r>
          </w:p>
        </w:tc>
      </w:tr>
      <w:tr w:rsidR="00743831" w:rsidRPr="00607F39" w:rsidTr="006F76B5">
        <w:tc>
          <w:tcPr>
            <w:tcW w:w="5000" w:type="pct"/>
            <w:gridSpan w:val="4"/>
            <w:shd w:val="clear" w:color="auto" w:fill="9CC2E5"/>
            <w:vAlign w:val="center"/>
          </w:tcPr>
          <w:p w:rsidR="00743831" w:rsidRPr="00607F39" w:rsidRDefault="00792A22" w:rsidP="006F76B5">
            <w:pPr>
              <w:pStyle w:val="JhpTabletext"/>
              <w:rPr>
                <w:rFonts w:asciiTheme="minorHAnsi" w:hAnsiTheme="minorHAnsi" w:cstheme="minorHAnsi"/>
                <w:b/>
                <w:sz w:val="24"/>
                <w:szCs w:val="24"/>
              </w:rPr>
            </w:pPr>
            <w:hyperlink r:id="rId188" w:anchor="RANGE!_Toc422214329" w:history="1">
              <w:r w:rsidR="00743831" w:rsidRPr="00607F39">
                <w:rPr>
                  <w:rStyle w:val="Lienhypertexte"/>
                  <w:rFonts w:asciiTheme="minorHAnsi" w:hAnsiTheme="minorHAnsi" w:cstheme="minorHAnsi"/>
                  <w:b/>
                  <w:color w:val="auto"/>
                  <w:sz w:val="24"/>
                  <w:szCs w:val="24"/>
                  <w:u w:val="none"/>
                </w:rPr>
                <w:t>Gestion des ressources humaines</w:t>
              </w:r>
            </w:hyperlink>
          </w:p>
        </w:tc>
      </w:tr>
      <w:tr w:rsidR="00743831" w:rsidRPr="00607F39" w:rsidTr="006F76B5">
        <w:trPr>
          <w:trHeight w:val="283"/>
        </w:trPr>
        <w:tc>
          <w:tcPr>
            <w:tcW w:w="1250" w:type="pct"/>
          </w:tcPr>
          <w:p w:rsidR="00743831" w:rsidRPr="00607F39" w:rsidRDefault="00A3454A" w:rsidP="00A3454A">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Recruter/demander la mise à disposition du personnel</w:t>
            </w:r>
          </w:p>
          <w:p w:rsidR="00743831" w:rsidRPr="00607F39" w:rsidRDefault="00A3454A" w:rsidP="00A3454A">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place un dispositif d'accueil et d'intégration des nouveaux agents </w:t>
            </w:r>
          </w:p>
          <w:p w:rsidR="00743831" w:rsidRPr="00607F39" w:rsidRDefault="00A3454A" w:rsidP="00A3454A">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Rémunérer le personnel (budget de la structure, de la collectivité ou de l'Etat) </w:t>
            </w:r>
          </w:p>
          <w:p w:rsidR="00743831" w:rsidRPr="00607F39" w:rsidRDefault="00A3454A" w:rsidP="00A3454A">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place un système de motivation/fidélisation du personnel </w:t>
            </w:r>
          </w:p>
          <w:p w:rsidR="00743831" w:rsidRPr="00607F39" w:rsidRDefault="00A3454A" w:rsidP="00A3454A">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Mettre en œuvre les actions de développement du personnel à travers un programme de formation continue et la mise en place de politique de déroulement des carrières ;</w:t>
            </w:r>
          </w:p>
          <w:p w:rsidR="00743831" w:rsidRPr="00607F39" w:rsidRDefault="00A3454A" w:rsidP="00A3454A">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Planifier et mettre en œuvre un système d'évaluation des performances du personnel</w:t>
            </w:r>
          </w:p>
          <w:p w:rsidR="00743831" w:rsidRPr="00607F39" w:rsidRDefault="00A3454A" w:rsidP="00A3454A">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œuvre les actions d'amélioration de la qualité de vie du personnel dans le service et des </w:t>
            </w:r>
            <w:r w:rsidR="00743831" w:rsidRPr="00607F39">
              <w:rPr>
                <w:rFonts w:asciiTheme="minorHAnsi" w:hAnsiTheme="minorHAnsi" w:cstheme="minorHAnsi"/>
                <w:sz w:val="24"/>
                <w:szCs w:val="24"/>
                <w:lang w:val="fr-FR"/>
              </w:rPr>
              <w:lastRenderedPageBreak/>
              <w:t>conditions d'hygiène et de sécurité du travail</w:t>
            </w:r>
          </w:p>
        </w:tc>
        <w:tc>
          <w:tcPr>
            <w:tcW w:w="1250" w:type="pct"/>
          </w:tcPr>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Planifier les ressources humaines : identifier les besoins en fonction du cadre organique, des activités, et de la disponibilité selon les standards du ministère de la santé ;</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Elaborer les fiches de postes</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Recruter/demander la mise à disposition du personnel</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place un dispositif d'accueil et d'intégration des nouveaux agents </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Rémunérer le personnel (budget de la structure, de la collectivité ou de l'Etat) </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place un système de motivation/fidélisation du personnel </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œuvre les actions de développement du personnel à travers un programme de formation continue </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Planifier et mettre en œuvre un système d'évaluation des performances du personnel</w:t>
            </w:r>
          </w:p>
          <w:p w:rsidR="00743831" w:rsidRPr="00607F39" w:rsidRDefault="00A3454A"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Mettre en œuvre les actions d'amélioration de la qualité de vie du personnel dans le service et des conditions d'hygiène et de sécurité du travail</w:t>
            </w:r>
          </w:p>
        </w:tc>
        <w:tc>
          <w:tcPr>
            <w:tcW w:w="1250" w:type="pct"/>
          </w:tcPr>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Planifier les ressources humaines : identifier les besoins en fonction du cadre organique, des activités, et de la disponibilité selon les standards du ministère de la santé ;</w:t>
            </w:r>
          </w:p>
          <w:p w:rsidR="00743831" w:rsidRPr="00607F39" w:rsidRDefault="00743831" w:rsidP="00A3454A">
            <w:pPr>
              <w:pStyle w:val="JhpTabletext"/>
              <w:rPr>
                <w:rFonts w:asciiTheme="minorHAnsi" w:hAnsiTheme="minorHAnsi" w:cstheme="minorHAnsi"/>
                <w:sz w:val="24"/>
                <w:szCs w:val="24"/>
                <w:lang w:val="fr-FR"/>
              </w:rPr>
            </w:pPr>
            <w:r w:rsidRPr="00607F39">
              <w:rPr>
                <w:rFonts w:asciiTheme="minorHAnsi" w:hAnsiTheme="minorHAnsi" w:cstheme="minorHAnsi"/>
                <w:sz w:val="24"/>
                <w:szCs w:val="24"/>
                <w:lang w:val="fr-FR"/>
              </w:rPr>
              <w:t>Appliquer les fiches de postes</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Contractualiser ou demander la mise à disposition du personnel ;</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place un dispositif d'accueil et d'intégration des nouveaux agents </w:t>
            </w:r>
          </w:p>
          <w:p w:rsidR="00743831" w:rsidRPr="00607F39" w:rsidRDefault="00743831" w:rsidP="00A3454A">
            <w:pPr>
              <w:pStyle w:val="JhpTabletext"/>
              <w:rPr>
                <w:rFonts w:asciiTheme="minorHAnsi" w:hAnsiTheme="minorHAnsi" w:cstheme="minorHAnsi"/>
                <w:sz w:val="24"/>
                <w:szCs w:val="24"/>
                <w:lang w:val="fr-FR"/>
              </w:rPr>
            </w:pPr>
            <w:r w:rsidRPr="00607F39">
              <w:rPr>
                <w:rFonts w:asciiTheme="minorHAnsi" w:hAnsiTheme="minorHAnsi" w:cstheme="minorHAnsi"/>
                <w:sz w:val="24"/>
                <w:szCs w:val="24"/>
                <w:lang w:val="fr-FR"/>
              </w:rPr>
              <w:t>Rémunérer le personnel contractuel (budget de la structure, de la collectivité</w:t>
            </w:r>
            <w:r w:rsidR="004A6E1B" w:rsidRPr="00607F39">
              <w:rPr>
                <w:rFonts w:asciiTheme="minorHAnsi" w:hAnsiTheme="minorHAnsi" w:cstheme="minorHAnsi"/>
                <w:sz w:val="24"/>
                <w:szCs w:val="24"/>
                <w:lang w:val="fr-FR"/>
              </w:rPr>
              <w:t>)</w:t>
            </w:r>
            <w:r w:rsidRPr="00607F39">
              <w:rPr>
                <w:rFonts w:asciiTheme="minorHAnsi" w:hAnsiTheme="minorHAnsi" w:cstheme="minorHAnsi"/>
                <w:sz w:val="24"/>
                <w:szCs w:val="24"/>
                <w:lang w:val="fr-FR"/>
              </w:rPr>
              <w:t xml:space="preserve"> </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place un système de motivation/fidélisation du personnel </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œuvre les actions de développement du personnel à travers un programme de formation continue </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Planifier et mettre en œuvre un système d'évaluation des performances du personnel</w:t>
            </w:r>
          </w:p>
          <w:p w:rsidR="00743831" w:rsidRPr="00607F39" w:rsidRDefault="00A3454A"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Mettre en œuvre les actions d'amélioration de la qualité de vie du personnel dans le service et des conditions d'hygiène et de sécurité du travail</w:t>
            </w:r>
          </w:p>
        </w:tc>
        <w:tc>
          <w:tcPr>
            <w:tcW w:w="1250" w:type="pct"/>
          </w:tcPr>
          <w:p w:rsidR="00743831" w:rsidRPr="00607F39" w:rsidRDefault="00A3454A"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Planifier les ressources humaines : identifier les besoins en fonction du cadre organique, des activités, et de la disponibilité selon les standards du ministère de la santé ;</w:t>
            </w:r>
          </w:p>
          <w:p w:rsidR="00743831" w:rsidRPr="00607F39" w:rsidRDefault="00A3454A"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Appliquer les fiches de postes</w:t>
            </w:r>
          </w:p>
          <w:p w:rsidR="00743831" w:rsidRPr="00607F39" w:rsidRDefault="00A3454A"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Contractualiser ou demander la mise à disposition du personnel ;</w:t>
            </w:r>
          </w:p>
          <w:p w:rsidR="00743831" w:rsidRPr="00607F39" w:rsidRDefault="00A3454A"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place un dispositif d'accueil et d'intégration des nouveaux agents </w:t>
            </w:r>
          </w:p>
          <w:p w:rsidR="00743831" w:rsidRPr="00607F39" w:rsidRDefault="00A3454A" w:rsidP="00A3454A">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Rémunérer le personnel contractuel (budget de l</w:t>
            </w:r>
            <w:r w:rsidR="004A6E1B" w:rsidRPr="00607F39">
              <w:rPr>
                <w:rFonts w:asciiTheme="minorHAnsi" w:hAnsiTheme="minorHAnsi" w:cstheme="minorHAnsi"/>
                <w:sz w:val="24"/>
                <w:szCs w:val="24"/>
                <w:lang w:val="fr-FR"/>
              </w:rPr>
              <w:t>a structure, de la collectivité</w:t>
            </w:r>
            <w:r w:rsidR="00743831" w:rsidRPr="00607F39">
              <w:rPr>
                <w:rFonts w:asciiTheme="minorHAnsi" w:hAnsiTheme="minorHAnsi" w:cstheme="minorHAnsi"/>
                <w:sz w:val="24"/>
                <w:szCs w:val="24"/>
                <w:lang w:val="fr-FR"/>
              </w:rPr>
              <w:t xml:space="preserve">) </w:t>
            </w:r>
          </w:p>
          <w:p w:rsidR="00743831" w:rsidRPr="00607F39" w:rsidRDefault="00A3454A"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place un système de motivation/fidélisation du personnel </w:t>
            </w:r>
          </w:p>
          <w:p w:rsidR="00743831" w:rsidRPr="00607F39" w:rsidRDefault="00A3454A"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œuvre les actions de développement du personnel à travers un programme de formation continue </w:t>
            </w:r>
          </w:p>
          <w:p w:rsidR="00743831" w:rsidRPr="00607F39" w:rsidRDefault="00A3454A"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Planifier et mettre en œuvre un système d'évaluation des performances du personnel</w:t>
            </w:r>
          </w:p>
          <w:p w:rsidR="00743831" w:rsidRPr="00607F39" w:rsidRDefault="00A3454A"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Mettre en œuvre les actions d'amélioration de la qualité de vie du personnel dans le service et des conditions d'hygiène et de sécurité du travail</w:t>
            </w:r>
          </w:p>
        </w:tc>
      </w:tr>
      <w:tr w:rsidR="00743831" w:rsidRPr="00A3454A" w:rsidTr="006F76B5">
        <w:tc>
          <w:tcPr>
            <w:tcW w:w="5000" w:type="pct"/>
            <w:gridSpan w:val="4"/>
            <w:shd w:val="clear" w:color="auto" w:fill="9CC2E5"/>
            <w:vAlign w:val="center"/>
          </w:tcPr>
          <w:p w:rsidR="00743831" w:rsidRPr="00A3454A" w:rsidRDefault="00792A22" w:rsidP="006F76B5">
            <w:pPr>
              <w:pStyle w:val="JhpTabletext"/>
              <w:rPr>
                <w:rFonts w:asciiTheme="minorHAnsi" w:hAnsiTheme="minorHAnsi" w:cstheme="minorHAnsi"/>
                <w:b/>
                <w:sz w:val="24"/>
                <w:szCs w:val="24"/>
              </w:rPr>
            </w:pPr>
            <w:hyperlink r:id="rId189" w:anchor="RANGE!_Toc422214330" w:history="1">
              <w:r w:rsidR="00743831" w:rsidRPr="00A3454A">
                <w:rPr>
                  <w:rStyle w:val="Lienhypertexte"/>
                  <w:rFonts w:asciiTheme="minorHAnsi" w:hAnsiTheme="minorHAnsi" w:cstheme="minorHAnsi"/>
                  <w:b/>
                  <w:color w:val="auto"/>
                  <w:sz w:val="24"/>
                  <w:szCs w:val="24"/>
                  <w:u w:val="none"/>
                </w:rPr>
                <w:t>Gestion financière et comptable</w:t>
              </w:r>
            </w:hyperlink>
          </w:p>
        </w:tc>
      </w:tr>
      <w:tr w:rsidR="00743831" w:rsidRPr="00607F39" w:rsidTr="006F76B5">
        <w:tc>
          <w:tcPr>
            <w:tcW w:w="1250" w:type="pct"/>
          </w:tcPr>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Assurer la vente des prestations selon les tarifs en vigueur ;</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Rendre compte au Chef du centre de santé/poste de santé</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Sensibiliser les responsables locaux la mobilisation des ressources en faveur des actions de santé</w:t>
            </w:r>
          </w:p>
        </w:tc>
        <w:tc>
          <w:tcPr>
            <w:tcW w:w="1250" w:type="pct"/>
          </w:tcPr>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Elaborer le budget prévisionnel selon le canevas standard et la procédure budgétaire en vigueur</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Rechercher les financements nécessaires à la mise en œuvre des activités</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place les outils de gestion règlementaires concernant les recettes, les dépenses, la trésorerie et la comptabilité matière </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Réaliser les opérations de recettes, de dépenses et de trésorerie selon les procédures en vigueur</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Classer et archiver les pièces et justificatifs d’opérations financières et comptables</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Suivre les crédits par type de dépenses ou d’opérations, ou par structure</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 xml:space="preserve">Analyser les résultats de gestion pour la prise de décisions d'amélioration de la gestion </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Elaborer les rapports d'exécution budgétaire et les états financiers selon la procédure en vigueur</w:t>
            </w:r>
          </w:p>
        </w:tc>
        <w:tc>
          <w:tcPr>
            <w:tcW w:w="1250" w:type="pct"/>
          </w:tcPr>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Elaborer le budget prévisionnel selon le canevas standard et la procédure budgétaire en vigueur</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Rechercher les financements nécessaires à la mise en œuvre des activités</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place les outils de gestion règlementaires concernant les recettes, les dépenses, la trésorerie et la comptabilité matière </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Réaliser les opérations de recettes, de dépenses et de trésorerie selon les procédures en vigueur</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Classer et archiver les pièces et justificatifs d’opérations financières et comptables</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Suivre les crédits par type de dépenses ou d’opérations, ou par structure</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 xml:space="preserve">Analyser les résultats de gestion pour la prise de décisions d'amélioration de la gestion </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Elaborer les rapports d'exécution budgétaire et les états financiers selon la procédure en vigueur</w:t>
            </w:r>
          </w:p>
        </w:tc>
        <w:tc>
          <w:tcPr>
            <w:tcW w:w="1250" w:type="pct"/>
          </w:tcPr>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Elaborer le budget prévisionnel selon le canevas standard et la procédure budgétaire en vigueur</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Rechercher les financements nécessaires à la mise en œuvre des activités</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Mettre en place les outils de gestion règlementaires concernant les recettes, les dépenses, la trésorerie et la comptabilité matière </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Réaliser les opérations de recettes, de dépenses et de trésorerie selon les procédures en vigueur</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Classer et archiver les pièces et </w:t>
            </w: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justificatifs d’opérations financières et comptables</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Suivre les crédits par type de dépenses ou d’opérations, ou par structure</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Analyser les résultats de gestion pour la prise de décisions d'amélioration de la gestion</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Elaborer les rapports d'exécution budgétaire et les états financiers selon la procédure en vigueur</w:t>
            </w:r>
          </w:p>
        </w:tc>
      </w:tr>
      <w:tr w:rsidR="00743831" w:rsidRPr="001428BE" w:rsidTr="006F76B5">
        <w:tc>
          <w:tcPr>
            <w:tcW w:w="5000" w:type="pct"/>
            <w:gridSpan w:val="4"/>
            <w:shd w:val="clear" w:color="auto" w:fill="9CC2E5"/>
            <w:vAlign w:val="center"/>
          </w:tcPr>
          <w:p w:rsidR="00743831" w:rsidRPr="001428BE" w:rsidRDefault="00792A22" w:rsidP="006F76B5">
            <w:pPr>
              <w:pStyle w:val="JhpTabletext"/>
              <w:rPr>
                <w:rFonts w:asciiTheme="minorHAnsi" w:hAnsiTheme="minorHAnsi" w:cstheme="minorHAnsi"/>
                <w:b/>
                <w:sz w:val="24"/>
                <w:szCs w:val="24"/>
              </w:rPr>
            </w:pPr>
            <w:hyperlink r:id="rId190" w:anchor="RANGE!_Toc422214331" w:history="1">
              <w:r w:rsidR="00743831" w:rsidRPr="001428BE">
                <w:rPr>
                  <w:rStyle w:val="Lienhypertexte"/>
                  <w:rFonts w:asciiTheme="minorHAnsi" w:hAnsiTheme="minorHAnsi" w:cstheme="minorHAnsi"/>
                  <w:b/>
                  <w:color w:val="auto"/>
                  <w:sz w:val="24"/>
                  <w:szCs w:val="24"/>
                  <w:u w:val="none"/>
                </w:rPr>
                <w:t xml:space="preserve">Gestion des Matériels </w:t>
              </w:r>
            </w:hyperlink>
          </w:p>
        </w:tc>
      </w:tr>
      <w:tr w:rsidR="00743831" w:rsidRPr="00607F39" w:rsidTr="006F76B5">
        <w:tc>
          <w:tcPr>
            <w:tcW w:w="1250" w:type="pct"/>
            <w:shd w:val="clear" w:color="auto" w:fill="auto"/>
          </w:tcPr>
          <w:p w:rsidR="00743831" w:rsidRPr="00607F39" w:rsidRDefault="004D105D" w:rsidP="004D105D">
            <w:pPr>
              <w:pStyle w:val="JhpTableBullet10"/>
              <w:numPr>
                <w:ilvl w:val="0"/>
                <w:numId w:val="0"/>
              </w:numPr>
              <w:rPr>
                <w:rFonts w:asciiTheme="minorHAnsi" w:hAnsiTheme="minorHAnsi" w:cstheme="minorHAnsi"/>
                <w:spacing w:val="-3"/>
                <w:sz w:val="24"/>
                <w:szCs w:val="24"/>
                <w:lang w:val="fr-FR"/>
              </w:rPr>
            </w:pPr>
            <w:r>
              <w:rPr>
                <w:rFonts w:asciiTheme="minorHAnsi" w:hAnsiTheme="minorHAnsi" w:cstheme="minorHAnsi"/>
                <w:spacing w:val="-3"/>
                <w:sz w:val="24"/>
                <w:szCs w:val="24"/>
                <w:lang w:val="fr-FR"/>
              </w:rPr>
              <w:t>-</w:t>
            </w:r>
            <w:r w:rsidR="00743831" w:rsidRPr="00607F39">
              <w:rPr>
                <w:rFonts w:asciiTheme="minorHAnsi" w:hAnsiTheme="minorHAnsi" w:cstheme="minorHAnsi"/>
                <w:spacing w:val="-3"/>
                <w:sz w:val="24"/>
                <w:szCs w:val="24"/>
                <w:lang w:val="fr-FR"/>
              </w:rPr>
              <w:t xml:space="preserve">Evaluer et planifier les besoins en veillant à ce qu'ils soient conformes aux normes et procédures en vigueur </w:t>
            </w:r>
          </w:p>
          <w:p w:rsidR="00743831" w:rsidRPr="00607F39" w:rsidRDefault="004D105D" w:rsidP="004D105D">
            <w:pPr>
              <w:pStyle w:val="JhpTableBullet10"/>
              <w:numPr>
                <w:ilvl w:val="0"/>
                <w:numId w:val="0"/>
              </w:numPr>
              <w:rPr>
                <w:rFonts w:asciiTheme="minorHAnsi" w:hAnsiTheme="minorHAnsi" w:cstheme="minorHAnsi"/>
                <w:spacing w:val="-2"/>
                <w:sz w:val="24"/>
                <w:szCs w:val="24"/>
                <w:lang w:val="fr-FR"/>
              </w:rPr>
            </w:pPr>
            <w:r>
              <w:rPr>
                <w:rFonts w:asciiTheme="minorHAnsi" w:hAnsiTheme="minorHAnsi" w:cstheme="minorHAnsi"/>
                <w:spacing w:val="-2"/>
                <w:sz w:val="24"/>
                <w:szCs w:val="24"/>
                <w:lang w:val="fr-FR"/>
              </w:rPr>
              <w:t>-</w:t>
            </w:r>
            <w:r w:rsidR="00743831" w:rsidRPr="00607F39">
              <w:rPr>
                <w:rFonts w:asciiTheme="minorHAnsi" w:hAnsiTheme="minorHAnsi" w:cstheme="minorHAnsi"/>
                <w:spacing w:val="-2"/>
                <w:sz w:val="24"/>
                <w:szCs w:val="24"/>
                <w:lang w:val="fr-FR"/>
              </w:rPr>
              <w:t xml:space="preserve">Acquérir les matériels : vérifier la quantité, la qualité, remplir et signer le bon de livraison, le PV de </w:t>
            </w:r>
            <w:r w:rsidR="00B955A7" w:rsidRPr="00607F39">
              <w:rPr>
                <w:rFonts w:asciiTheme="minorHAnsi" w:hAnsiTheme="minorHAnsi" w:cstheme="minorHAnsi"/>
                <w:spacing w:val="-2"/>
                <w:sz w:val="24"/>
                <w:szCs w:val="24"/>
                <w:lang w:val="fr-FR"/>
              </w:rPr>
              <w:t>réception</w:t>
            </w:r>
            <w:r w:rsidR="00743831" w:rsidRPr="00607F39">
              <w:rPr>
                <w:rFonts w:asciiTheme="minorHAnsi" w:hAnsiTheme="minorHAnsi" w:cstheme="minorHAnsi"/>
                <w:spacing w:val="-2"/>
                <w:sz w:val="24"/>
                <w:szCs w:val="24"/>
                <w:lang w:val="fr-FR"/>
              </w:rPr>
              <w:t xml:space="preserve"> </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Stocker dans les conditions requises le matériel ou installer au lieu indiqué </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Enregistrer dans les outils de gestion correspondant et tenir à jour ces outils</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Utiliser le matériel selon les spécifications du fabricant </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Informer les utilisateurs du mode d'utilisation/de bon fonctionnement du matériel mis à leur disposition</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Mettre en œuvre l'entretien régulier du matériel et des lieux de stockage/installation</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Assurer le suivi de la valeur et de l'état des matériels (contrôles périodiques, inventaire intermittent)</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Mettre en place des mesures de protection adéquate contre les pertes, la mauvaise utilisation, le manque d'entretien, les dommages, incendies, vols</w:t>
            </w:r>
          </w:p>
        </w:tc>
        <w:tc>
          <w:tcPr>
            <w:tcW w:w="1250" w:type="pct"/>
            <w:shd w:val="clear" w:color="auto" w:fill="auto"/>
          </w:tcPr>
          <w:p w:rsidR="00743831" w:rsidRPr="00607F39" w:rsidRDefault="001428BE" w:rsidP="001428BE">
            <w:pPr>
              <w:pStyle w:val="JhpTableBullet10"/>
              <w:numPr>
                <w:ilvl w:val="0"/>
                <w:numId w:val="0"/>
              </w:numPr>
              <w:rPr>
                <w:rFonts w:asciiTheme="minorHAnsi" w:hAnsiTheme="minorHAnsi" w:cstheme="minorHAnsi"/>
                <w:spacing w:val="-3"/>
                <w:sz w:val="24"/>
                <w:szCs w:val="24"/>
                <w:lang w:val="fr-FR"/>
              </w:rPr>
            </w:pPr>
            <w:r>
              <w:rPr>
                <w:rFonts w:asciiTheme="minorHAnsi" w:hAnsiTheme="minorHAnsi" w:cstheme="minorHAnsi"/>
                <w:spacing w:val="-3"/>
                <w:sz w:val="24"/>
                <w:szCs w:val="24"/>
                <w:lang w:val="fr-FR"/>
              </w:rPr>
              <w:lastRenderedPageBreak/>
              <w:t>-</w:t>
            </w:r>
            <w:r w:rsidR="00743831" w:rsidRPr="00607F39">
              <w:rPr>
                <w:rFonts w:asciiTheme="minorHAnsi" w:hAnsiTheme="minorHAnsi" w:cstheme="minorHAnsi"/>
                <w:spacing w:val="-3"/>
                <w:sz w:val="24"/>
                <w:szCs w:val="24"/>
                <w:lang w:val="fr-FR"/>
              </w:rPr>
              <w:t xml:space="preserve">Evaluer et planifier les besoins en veillant à ce qu'ils soient conformes aux normes et procédures en vigueur </w:t>
            </w:r>
          </w:p>
          <w:p w:rsidR="00743831" w:rsidRPr="00607F39" w:rsidRDefault="001428BE" w:rsidP="001428BE">
            <w:pPr>
              <w:pStyle w:val="JhpTableBullet10"/>
              <w:numPr>
                <w:ilvl w:val="0"/>
                <w:numId w:val="0"/>
              </w:numPr>
              <w:rPr>
                <w:rFonts w:asciiTheme="minorHAnsi" w:hAnsiTheme="minorHAnsi" w:cstheme="minorHAnsi"/>
                <w:spacing w:val="-2"/>
                <w:sz w:val="24"/>
                <w:szCs w:val="24"/>
                <w:lang w:val="fr-FR"/>
              </w:rPr>
            </w:pPr>
            <w:r>
              <w:rPr>
                <w:rFonts w:asciiTheme="minorHAnsi" w:hAnsiTheme="minorHAnsi" w:cstheme="minorHAnsi"/>
                <w:spacing w:val="-2"/>
                <w:sz w:val="24"/>
                <w:szCs w:val="24"/>
                <w:lang w:val="fr-FR"/>
              </w:rPr>
              <w:t>-</w:t>
            </w:r>
            <w:r w:rsidR="00743831" w:rsidRPr="00607F39">
              <w:rPr>
                <w:rFonts w:asciiTheme="minorHAnsi" w:hAnsiTheme="minorHAnsi" w:cstheme="minorHAnsi"/>
                <w:spacing w:val="-2"/>
                <w:sz w:val="24"/>
                <w:szCs w:val="24"/>
                <w:lang w:val="fr-FR"/>
              </w:rPr>
              <w:t xml:space="preserve">Acquérir les matériels : vérifier la quantité, la qualité, remplir et signer le bon de livraison, le PV de </w:t>
            </w:r>
            <w:r w:rsidR="00B955A7" w:rsidRPr="00607F39">
              <w:rPr>
                <w:rFonts w:asciiTheme="minorHAnsi" w:hAnsiTheme="minorHAnsi" w:cstheme="minorHAnsi"/>
                <w:spacing w:val="-2"/>
                <w:sz w:val="24"/>
                <w:szCs w:val="24"/>
                <w:lang w:val="fr-FR"/>
              </w:rPr>
              <w:t>réception</w:t>
            </w:r>
            <w:r w:rsidR="00743831" w:rsidRPr="00607F39">
              <w:rPr>
                <w:rFonts w:asciiTheme="minorHAnsi" w:hAnsiTheme="minorHAnsi" w:cstheme="minorHAnsi"/>
                <w:spacing w:val="-2"/>
                <w:sz w:val="24"/>
                <w:szCs w:val="24"/>
                <w:lang w:val="fr-FR"/>
              </w:rPr>
              <w:t xml:space="preserve"> </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Stocker dans les conditions requises le matériel ou installer au lieu indiqué </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Enregistrer dans les outils de gestion correspondant et tenir à jour ces outils</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Utiliser le matériel selon les spécifications du fabricant </w:t>
            </w:r>
          </w:p>
          <w:p w:rsidR="00743831" w:rsidRPr="00607F39" w:rsidRDefault="001428BE" w:rsidP="001428BE">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Informer les utilisateurs du mode d'utilisation/de bon fonctionnement du matériel mis à leur disposition</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Mettre en œuvre l'entretien régulier du matériel et des lieux de stockage/installation</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Assurer le suivi de la valeur et de l'état des matériels (contrôles périodiques, inventaire intermittent)</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Mettre en place des mesures de protection adéquate contre les pertes, la mauvaise utilisation, le manque d'entretien, les dommages, incendies, vols</w:t>
            </w:r>
          </w:p>
        </w:tc>
        <w:tc>
          <w:tcPr>
            <w:tcW w:w="1250" w:type="pct"/>
            <w:shd w:val="clear" w:color="auto" w:fill="auto"/>
          </w:tcPr>
          <w:p w:rsidR="00743831" w:rsidRPr="00607F39" w:rsidRDefault="00743831" w:rsidP="00FC4AD4">
            <w:pPr>
              <w:pStyle w:val="JhpTabletext"/>
              <w:numPr>
                <w:ilvl w:val="0"/>
                <w:numId w:val="212"/>
              </w:numPr>
              <w:rPr>
                <w:rFonts w:asciiTheme="minorHAnsi" w:hAnsiTheme="minorHAnsi" w:cstheme="minorHAnsi"/>
                <w:sz w:val="24"/>
                <w:szCs w:val="24"/>
                <w:lang w:val="fr-FR"/>
              </w:rPr>
            </w:pPr>
            <w:r w:rsidRPr="00607F39">
              <w:rPr>
                <w:rFonts w:asciiTheme="minorHAnsi" w:hAnsiTheme="minorHAnsi" w:cstheme="minorHAnsi"/>
                <w:sz w:val="24"/>
                <w:szCs w:val="24"/>
                <w:lang w:val="fr-FR"/>
              </w:rPr>
              <w:lastRenderedPageBreak/>
              <w:t>Même procédure que le niveau communautaire</w:t>
            </w:r>
          </w:p>
        </w:tc>
        <w:tc>
          <w:tcPr>
            <w:tcW w:w="1250" w:type="pct"/>
            <w:shd w:val="clear" w:color="auto" w:fill="auto"/>
          </w:tcPr>
          <w:p w:rsidR="00743831" w:rsidRPr="00607F39" w:rsidRDefault="00743831" w:rsidP="00FC4AD4">
            <w:pPr>
              <w:pStyle w:val="JhpTabletext"/>
              <w:numPr>
                <w:ilvl w:val="0"/>
                <w:numId w:val="212"/>
              </w:numPr>
              <w:rPr>
                <w:rFonts w:asciiTheme="minorHAnsi" w:hAnsiTheme="minorHAnsi" w:cstheme="minorHAnsi"/>
                <w:sz w:val="24"/>
                <w:szCs w:val="24"/>
                <w:lang w:val="fr-FR"/>
              </w:rPr>
            </w:pPr>
            <w:r w:rsidRPr="00607F39">
              <w:rPr>
                <w:rFonts w:asciiTheme="minorHAnsi" w:hAnsiTheme="minorHAnsi" w:cstheme="minorHAnsi"/>
                <w:sz w:val="24"/>
                <w:szCs w:val="24"/>
                <w:lang w:val="fr-FR"/>
              </w:rPr>
              <w:t>Même procédure que le niveau communautaire</w:t>
            </w:r>
          </w:p>
        </w:tc>
      </w:tr>
      <w:tr w:rsidR="00743831" w:rsidRPr="004D105D" w:rsidTr="006F76B5">
        <w:tc>
          <w:tcPr>
            <w:tcW w:w="5000" w:type="pct"/>
            <w:gridSpan w:val="4"/>
            <w:shd w:val="clear" w:color="auto" w:fill="9CC2E5"/>
          </w:tcPr>
          <w:p w:rsidR="00743831" w:rsidRPr="004D105D" w:rsidRDefault="00792A22" w:rsidP="006F76B5">
            <w:pPr>
              <w:pStyle w:val="JhpTabletext"/>
              <w:rPr>
                <w:rFonts w:asciiTheme="minorHAnsi" w:hAnsiTheme="minorHAnsi" w:cstheme="minorHAnsi"/>
                <w:b/>
                <w:sz w:val="24"/>
                <w:szCs w:val="24"/>
                <w:lang w:val="fr-FR"/>
              </w:rPr>
            </w:pPr>
            <w:hyperlink r:id="rId191" w:anchor="RANGE!_Toc422214332" w:history="1">
              <w:r w:rsidR="00743831" w:rsidRPr="004D105D">
                <w:rPr>
                  <w:rStyle w:val="Lienhypertexte"/>
                  <w:rFonts w:asciiTheme="minorHAnsi" w:hAnsiTheme="minorHAnsi" w:cstheme="minorHAnsi"/>
                  <w:b/>
                  <w:color w:val="auto"/>
                  <w:sz w:val="24"/>
                  <w:szCs w:val="24"/>
                  <w:u w:val="none"/>
                  <w:lang w:val="fr-FR"/>
                </w:rPr>
                <w:t>Gestion des médicaments et contraceptifs</w:t>
              </w:r>
            </w:hyperlink>
          </w:p>
        </w:tc>
      </w:tr>
      <w:tr w:rsidR="00743831" w:rsidRPr="00607F39" w:rsidTr="006F76B5">
        <w:tc>
          <w:tcPr>
            <w:tcW w:w="1250" w:type="pct"/>
          </w:tcPr>
          <w:p w:rsidR="00743831" w:rsidRPr="00007930" w:rsidRDefault="004D105D" w:rsidP="004D105D">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w:t>
            </w:r>
            <w:r w:rsidR="00743831" w:rsidRPr="00007930">
              <w:rPr>
                <w:rFonts w:asciiTheme="minorHAnsi" w:hAnsiTheme="minorHAnsi" w:cstheme="minorHAnsi"/>
                <w:sz w:val="24"/>
                <w:szCs w:val="24"/>
                <w:lang w:val="fr-FR"/>
              </w:rPr>
              <w:t>Estimer le besoin mensuel;</w:t>
            </w:r>
          </w:p>
          <w:p w:rsidR="00743831" w:rsidRPr="00607F39" w:rsidRDefault="00743831" w:rsidP="004D105D">
            <w:pPr>
              <w:pStyle w:val="JhpTableBullet10"/>
              <w:numPr>
                <w:ilvl w:val="0"/>
                <w:numId w:val="0"/>
              </w:numPr>
              <w:rPr>
                <w:rFonts w:asciiTheme="minorHAnsi" w:hAnsiTheme="minorHAnsi" w:cstheme="minorHAnsi"/>
                <w:sz w:val="24"/>
                <w:szCs w:val="24"/>
                <w:lang w:val="fr-FR"/>
              </w:rPr>
            </w:pPr>
            <w:r w:rsidRPr="00607F39">
              <w:rPr>
                <w:rFonts w:asciiTheme="minorHAnsi" w:hAnsiTheme="minorHAnsi" w:cstheme="minorHAnsi"/>
                <w:sz w:val="24"/>
                <w:szCs w:val="24"/>
                <w:lang w:val="fr-FR"/>
              </w:rPr>
              <w:t>Commander selon la LNME, les ressources disponibles et les besoins</w:t>
            </w:r>
          </w:p>
          <w:p w:rsidR="00743831" w:rsidRPr="00607F39" w:rsidRDefault="00743831" w:rsidP="004D105D">
            <w:pPr>
              <w:pStyle w:val="JhpTableBullet10"/>
              <w:numPr>
                <w:ilvl w:val="0"/>
                <w:numId w:val="0"/>
              </w:numPr>
              <w:rPr>
                <w:rFonts w:asciiTheme="minorHAnsi" w:hAnsiTheme="minorHAnsi" w:cstheme="minorHAnsi"/>
                <w:sz w:val="24"/>
                <w:szCs w:val="24"/>
                <w:lang w:val="fr-FR"/>
              </w:rPr>
            </w:pPr>
            <w:r w:rsidRPr="00607F39">
              <w:rPr>
                <w:rFonts w:asciiTheme="minorHAnsi" w:hAnsiTheme="minorHAnsi" w:cstheme="minorHAnsi"/>
                <w:sz w:val="24"/>
                <w:szCs w:val="24"/>
                <w:lang w:val="fr-FR"/>
              </w:rPr>
              <w:t>S’approvisionner au centre de santé;</w:t>
            </w:r>
          </w:p>
          <w:p w:rsidR="00743831" w:rsidRPr="00607F39" w:rsidRDefault="00743831" w:rsidP="004D105D">
            <w:pPr>
              <w:pStyle w:val="JhpTableBullet10"/>
              <w:numPr>
                <w:ilvl w:val="0"/>
                <w:numId w:val="0"/>
              </w:numPr>
              <w:rPr>
                <w:rFonts w:asciiTheme="minorHAnsi" w:hAnsiTheme="minorHAnsi" w:cstheme="minorHAnsi"/>
                <w:sz w:val="24"/>
                <w:szCs w:val="24"/>
                <w:lang w:val="fr-FR"/>
              </w:rPr>
            </w:pPr>
            <w:r w:rsidRPr="00607F39">
              <w:rPr>
                <w:rFonts w:asciiTheme="minorHAnsi" w:hAnsiTheme="minorHAnsi" w:cstheme="minorHAnsi"/>
                <w:sz w:val="24"/>
                <w:szCs w:val="24"/>
                <w:lang w:val="fr-FR"/>
              </w:rPr>
              <w:t>Stocker les produits selon les directives</w:t>
            </w:r>
          </w:p>
          <w:p w:rsidR="00743831" w:rsidRPr="00007930" w:rsidRDefault="00743831" w:rsidP="004D105D">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Faire la dispensation aux clients</w:t>
            </w:r>
          </w:p>
          <w:p w:rsidR="00743831" w:rsidRPr="00607F39" w:rsidRDefault="00743831" w:rsidP="004D105D">
            <w:pPr>
              <w:pStyle w:val="JhpTableBullet10"/>
              <w:numPr>
                <w:ilvl w:val="0"/>
                <w:numId w:val="0"/>
              </w:numPr>
              <w:rPr>
                <w:rFonts w:asciiTheme="minorHAnsi" w:hAnsiTheme="minorHAnsi" w:cstheme="minorHAnsi"/>
                <w:sz w:val="24"/>
                <w:szCs w:val="24"/>
                <w:lang w:val="fr-FR"/>
              </w:rPr>
            </w:pPr>
            <w:r w:rsidRPr="00607F39">
              <w:rPr>
                <w:rFonts w:asciiTheme="minorHAnsi" w:hAnsiTheme="minorHAnsi" w:cstheme="minorHAnsi"/>
                <w:sz w:val="24"/>
                <w:szCs w:val="24"/>
                <w:lang w:val="fr-FR"/>
              </w:rPr>
              <w:t xml:space="preserve">Tenir à jour les outils de gestion </w:t>
            </w:r>
          </w:p>
          <w:p w:rsidR="00743831" w:rsidRPr="00607F39" w:rsidRDefault="00743831" w:rsidP="004D105D">
            <w:pPr>
              <w:pStyle w:val="JhpTableBullet10"/>
              <w:numPr>
                <w:ilvl w:val="0"/>
                <w:numId w:val="0"/>
              </w:numPr>
              <w:rPr>
                <w:rFonts w:asciiTheme="minorHAnsi" w:hAnsiTheme="minorHAnsi" w:cstheme="minorHAnsi"/>
                <w:sz w:val="24"/>
                <w:szCs w:val="24"/>
              </w:rPr>
            </w:pPr>
            <w:r w:rsidRPr="00607F39">
              <w:rPr>
                <w:rFonts w:asciiTheme="minorHAnsi" w:hAnsiTheme="minorHAnsi" w:cstheme="minorHAnsi"/>
                <w:sz w:val="24"/>
                <w:szCs w:val="24"/>
              </w:rPr>
              <w:t>Faire le rapportage</w:t>
            </w:r>
          </w:p>
        </w:tc>
        <w:tc>
          <w:tcPr>
            <w:tcW w:w="1250" w:type="pct"/>
          </w:tcPr>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Estimer les besoins selon les techniques décrites dans le manuel des SSP ;</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Commander selon la liste autorisée, les ressources disponibles et les besoins ;</w:t>
            </w:r>
          </w:p>
          <w:p w:rsidR="00743831" w:rsidRPr="004D105D"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D105D">
              <w:rPr>
                <w:rFonts w:asciiTheme="minorHAnsi" w:hAnsiTheme="minorHAnsi" w:cstheme="minorHAnsi"/>
                <w:sz w:val="24"/>
                <w:szCs w:val="24"/>
                <w:lang w:val="fr-FR"/>
              </w:rPr>
              <w:t>S’approvisionner au district sanitaire</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4A6E1B" w:rsidRPr="00607F39">
              <w:rPr>
                <w:rFonts w:asciiTheme="minorHAnsi" w:hAnsiTheme="minorHAnsi" w:cstheme="minorHAnsi"/>
                <w:sz w:val="24"/>
                <w:szCs w:val="24"/>
                <w:lang w:val="fr-FR"/>
              </w:rPr>
              <w:t>Approvisionner les ASC,</w:t>
            </w:r>
            <w:r w:rsidR="00743831" w:rsidRPr="00607F39">
              <w:rPr>
                <w:rFonts w:asciiTheme="minorHAnsi" w:hAnsiTheme="minorHAnsi" w:cstheme="minorHAnsi"/>
                <w:sz w:val="24"/>
                <w:szCs w:val="24"/>
                <w:lang w:val="fr-FR"/>
              </w:rPr>
              <w:t xml:space="preserve"> RECO</w:t>
            </w:r>
          </w:p>
          <w:p w:rsidR="00743831" w:rsidRPr="00607F39" w:rsidRDefault="00743831" w:rsidP="004D105D">
            <w:pPr>
              <w:pStyle w:val="JhpTableBullet10"/>
              <w:numPr>
                <w:ilvl w:val="0"/>
                <w:numId w:val="0"/>
              </w:numPr>
              <w:rPr>
                <w:rFonts w:asciiTheme="minorHAnsi" w:hAnsiTheme="minorHAnsi" w:cstheme="minorHAnsi"/>
                <w:sz w:val="24"/>
                <w:szCs w:val="24"/>
                <w:lang w:val="fr-FR"/>
              </w:rPr>
            </w:pPr>
            <w:r w:rsidRPr="00607F39">
              <w:rPr>
                <w:rFonts w:asciiTheme="minorHAnsi" w:hAnsiTheme="minorHAnsi" w:cstheme="minorHAnsi"/>
                <w:sz w:val="24"/>
                <w:szCs w:val="24"/>
                <w:lang w:val="fr-FR"/>
              </w:rPr>
              <w:t>Stocker les produits selon les directives</w:t>
            </w:r>
          </w:p>
          <w:p w:rsidR="00743831" w:rsidRPr="004D105D" w:rsidRDefault="004D105D" w:rsidP="004D105D">
            <w:pPr>
              <w:pStyle w:val="JhpTableBullet10"/>
              <w:numPr>
                <w:ilvl w:val="0"/>
                <w:numId w:val="0"/>
              </w:numPr>
              <w:rPr>
                <w:rFonts w:asciiTheme="minorHAnsi" w:hAnsiTheme="minorHAnsi" w:cstheme="minorHAnsi"/>
                <w:sz w:val="24"/>
                <w:szCs w:val="24"/>
                <w:lang w:val="fr-FR"/>
              </w:rPr>
            </w:pPr>
            <w:r w:rsidRPr="004D105D">
              <w:rPr>
                <w:rFonts w:asciiTheme="minorHAnsi" w:hAnsiTheme="minorHAnsi" w:cstheme="minorHAnsi"/>
                <w:sz w:val="24"/>
                <w:szCs w:val="24"/>
                <w:lang w:val="fr-FR"/>
              </w:rPr>
              <w:t>-</w:t>
            </w:r>
            <w:r w:rsidR="00743831" w:rsidRPr="004D105D">
              <w:rPr>
                <w:rFonts w:asciiTheme="minorHAnsi" w:hAnsiTheme="minorHAnsi" w:cstheme="minorHAnsi"/>
                <w:sz w:val="24"/>
                <w:szCs w:val="24"/>
                <w:lang w:val="fr-FR"/>
              </w:rPr>
              <w:t>Assurer la dispensation aux clients</w:t>
            </w:r>
          </w:p>
          <w:p w:rsidR="00743831" w:rsidRPr="00607F39" w:rsidRDefault="00743831" w:rsidP="004D105D">
            <w:pPr>
              <w:pStyle w:val="JhpTableBullet10"/>
              <w:numPr>
                <w:ilvl w:val="0"/>
                <w:numId w:val="0"/>
              </w:numPr>
              <w:rPr>
                <w:rFonts w:asciiTheme="minorHAnsi" w:hAnsiTheme="minorHAnsi" w:cstheme="minorHAnsi"/>
                <w:sz w:val="24"/>
                <w:szCs w:val="24"/>
                <w:lang w:val="fr-FR"/>
              </w:rPr>
            </w:pPr>
            <w:r w:rsidRPr="00607F39">
              <w:rPr>
                <w:rFonts w:asciiTheme="minorHAnsi" w:hAnsiTheme="minorHAnsi" w:cstheme="minorHAnsi"/>
                <w:sz w:val="24"/>
                <w:szCs w:val="24"/>
                <w:lang w:val="fr-FR"/>
              </w:rPr>
              <w:t>Tenir à jour les différents outils de gestion</w:t>
            </w:r>
          </w:p>
          <w:p w:rsidR="004D105D" w:rsidRDefault="004D105D" w:rsidP="004D105D">
            <w:pPr>
              <w:pStyle w:val="JhpTableBullet10"/>
              <w:numPr>
                <w:ilvl w:val="0"/>
                <w:numId w:val="0"/>
              </w:numPr>
              <w:ind w:left="288" w:hanging="288"/>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Assurer le Suivi/Supervision des</w:t>
            </w:r>
          </w:p>
          <w:p w:rsidR="004D105D" w:rsidRDefault="00743831" w:rsidP="004D105D">
            <w:pPr>
              <w:pStyle w:val="JhpTableBullet10"/>
              <w:numPr>
                <w:ilvl w:val="0"/>
                <w:numId w:val="0"/>
              </w:numPr>
              <w:ind w:left="288" w:hanging="288"/>
              <w:rPr>
                <w:rFonts w:asciiTheme="minorHAnsi" w:hAnsiTheme="minorHAnsi" w:cstheme="minorHAnsi"/>
                <w:sz w:val="24"/>
                <w:szCs w:val="24"/>
                <w:lang w:val="fr-FR"/>
              </w:rPr>
            </w:pPr>
            <w:r w:rsidRPr="00607F39">
              <w:rPr>
                <w:rFonts w:asciiTheme="minorHAnsi" w:hAnsiTheme="minorHAnsi" w:cstheme="minorHAnsi"/>
                <w:sz w:val="24"/>
                <w:szCs w:val="24"/>
                <w:lang w:val="fr-FR"/>
              </w:rPr>
              <w:t>ASC/RECO et de l'agent chargé de la</w:t>
            </w:r>
          </w:p>
          <w:p w:rsidR="00743831" w:rsidRPr="00607F39" w:rsidRDefault="00743831" w:rsidP="004D105D">
            <w:pPr>
              <w:pStyle w:val="JhpTableBullet10"/>
              <w:numPr>
                <w:ilvl w:val="0"/>
                <w:numId w:val="0"/>
              </w:numPr>
              <w:ind w:left="288" w:hanging="288"/>
              <w:rPr>
                <w:rFonts w:asciiTheme="minorHAnsi" w:hAnsiTheme="minorHAnsi" w:cstheme="minorHAnsi"/>
                <w:sz w:val="24"/>
                <w:szCs w:val="24"/>
                <w:lang w:val="fr-FR"/>
              </w:rPr>
            </w:pPr>
            <w:r w:rsidRPr="00607F39">
              <w:rPr>
                <w:rFonts w:asciiTheme="minorHAnsi" w:hAnsiTheme="minorHAnsi" w:cstheme="minorHAnsi"/>
                <w:sz w:val="24"/>
                <w:szCs w:val="24"/>
                <w:lang w:val="fr-FR"/>
              </w:rPr>
              <w:t>gestion des produits</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Faire les inventaires périodiques de suivi des stocks (par quinzaine)</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Faire le rapportage de la gestion</w:t>
            </w:r>
          </w:p>
        </w:tc>
        <w:tc>
          <w:tcPr>
            <w:tcW w:w="1250" w:type="pct"/>
          </w:tcPr>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Estimer les besoins selon les techniques décrites dans le manuel de gestion des produits de santé ;</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Commander selon la liste autorisée, les ressources disponibles et les besoins</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S’approvisionner au district sanitaire, au dépôt régional, PCG ou, en cas de non disponibilité à ce niveau, chez les grossistes agréés selon la procédure décrite en la matière</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Stocker les produits selon les directives</w:t>
            </w:r>
          </w:p>
          <w:p w:rsidR="00743831" w:rsidRPr="004D105D"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D105D">
              <w:rPr>
                <w:rFonts w:asciiTheme="minorHAnsi" w:hAnsiTheme="minorHAnsi" w:cstheme="minorHAnsi"/>
                <w:sz w:val="24"/>
                <w:szCs w:val="24"/>
                <w:lang w:val="fr-FR"/>
              </w:rPr>
              <w:t>Distribuer aux points de vente</w:t>
            </w:r>
          </w:p>
          <w:p w:rsidR="00743831" w:rsidRPr="004D105D" w:rsidRDefault="00743831" w:rsidP="004D105D">
            <w:pPr>
              <w:pStyle w:val="JhpTableBullet10"/>
              <w:numPr>
                <w:ilvl w:val="0"/>
                <w:numId w:val="0"/>
              </w:numPr>
              <w:rPr>
                <w:rFonts w:asciiTheme="minorHAnsi" w:hAnsiTheme="minorHAnsi" w:cstheme="minorHAnsi"/>
                <w:sz w:val="24"/>
                <w:szCs w:val="24"/>
                <w:lang w:val="fr-FR"/>
              </w:rPr>
            </w:pPr>
            <w:r w:rsidRPr="004D105D">
              <w:rPr>
                <w:rFonts w:asciiTheme="minorHAnsi" w:hAnsiTheme="minorHAnsi" w:cstheme="minorHAnsi"/>
                <w:sz w:val="24"/>
                <w:szCs w:val="24"/>
                <w:lang w:val="fr-FR"/>
              </w:rPr>
              <w:t>Assurer la dispensation aux clients</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607F39">
              <w:rPr>
                <w:rFonts w:asciiTheme="minorHAnsi" w:hAnsiTheme="minorHAnsi" w:cstheme="minorHAnsi"/>
                <w:sz w:val="24"/>
                <w:szCs w:val="24"/>
                <w:lang w:val="fr-FR"/>
              </w:rPr>
              <w:t>Superviser la gestion aux points de vente, les prescriptions et les consommations interne</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Tenir à jour les différents outils de gestion</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Faire les contrôles mensuels de suivi des stocks et les inventaires semestriels</w:t>
            </w:r>
          </w:p>
          <w:p w:rsidR="00743831" w:rsidRPr="00607F39" w:rsidRDefault="004D105D" w:rsidP="004D105D">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607F39">
              <w:rPr>
                <w:rFonts w:asciiTheme="minorHAnsi" w:hAnsiTheme="minorHAnsi" w:cstheme="minorHAnsi"/>
                <w:sz w:val="24"/>
                <w:szCs w:val="24"/>
                <w:lang w:val="fr-FR"/>
              </w:rPr>
              <w:t xml:space="preserve">Faire le rapportage de la gestion </w:t>
            </w:r>
          </w:p>
        </w:tc>
        <w:tc>
          <w:tcPr>
            <w:tcW w:w="1250" w:type="pct"/>
          </w:tcPr>
          <w:p w:rsidR="00743831" w:rsidRPr="00607F39" w:rsidRDefault="00743831" w:rsidP="00FC4AD4">
            <w:pPr>
              <w:pStyle w:val="JhpTabletext"/>
              <w:numPr>
                <w:ilvl w:val="0"/>
                <w:numId w:val="213"/>
              </w:numPr>
              <w:rPr>
                <w:rFonts w:asciiTheme="minorHAnsi" w:hAnsiTheme="minorHAnsi" w:cstheme="minorHAnsi"/>
                <w:sz w:val="24"/>
                <w:szCs w:val="24"/>
                <w:lang w:val="fr-FR"/>
              </w:rPr>
            </w:pPr>
            <w:r w:rsidRPr="00607F39">
              <w:rPr>
                <w:rFonts w:asciiTheme="minorHAnsi" w:hAnsiTheme="minorHAnsi" w:cstheme="minorHAnsi"/>
                <w:sz w:val="24"/>
                <w:szCs w:val="24"/>
                <w:lang w:val="fr-FR"/>
              </w:rPr>
              <w:lastRenderedPageBreak/>
              <w:t>Même procédure que le niveau CSA/CMC/HP</w:t>
            </w:r>
          </w:p>
        </w:tc>
      </w:tr>
    </w:tbl>
    <w:p w:rsidR="00743831" w:rsidRPr="00D87FCA" w:rsidRDefault="00743831" w:rsidP="00743831">
      <w:pPr>
        <w:spacing w:after="0" w:line="240" w:lineRule="auto"/>
        <w:rPr>
          <w:rFonts w:asciiTheme="minorHAnsi" w:hAnsiTheme="minorHAnsi" w:cstheme="minorHAnsi"/>
          <w:b/>
          <w:szCs w:val="24"/>
          <w:u w:val="single"/>
        </w:rPr>
        <w:sectPr w:rsidR="00743831" w:rsidRPr="00D87FCA" w:rsidSect="00271DB1">
          <w:pgSz w:w="16838" w:h="11906" w:orient="landscape"/>
          <w:pgMar w:top="1080" w:right="720" w:bottom="720" w:left="720" w:header="706" w:footer="706" w:gutter="0"/>
          <w:cols w:space="708"/>
          <w:docGrid w:linePitch="360"/>
        </w:sectPr>
      </w:pPr>
    </w:p>
    <w:p w:rsidR="00473BC8" w:rsidRPr="00602753" w:rsidRDefault="00602753" w:rsidP="00602753">
      <w:pPr>
        <w:pStyle w:val="Titre2"/>
        <w:rPr>
          <w:rFonts w:asciiTheme="minorHAnsi" w:hAnsiTheme="minorHAnsi" w:cstheme="minorHAnsi"/>
          <w:b/>
          <w:color w:val="70AD47" w:themeColor="accent6"/>
          <w:sz w:val="28"/>
          <w:u w:val="none"/>
        </w:rPr>
      </w:pPr>
      <w:bookmarkStart w:id="302" w:name="_Toc81733803"/>
      <w:bookmarkStart w:id="303" w:name="_Toc456517422"/>
      <w:bookmarkStart w:id="304" w:name="_Toc476318164"/>
      <w:bookmarkStart w:id="305" w:name="_Toc476923853"/>
      <w:r>
        <w:rPr>
          <w:rFonts w:asciiTheme="minorHAnsi" w:hAnsiTheme="minorHAnsi" w:cstheme="minorHAnsi"/>
          <w:b/>
          <w:color w:val="70AD47" w:themeColor="accent6"/>
          <w:sz w:val="28"/>
          <w:u w:val="none"/>
        </w:rPr>
        <w:lastRenderedPageBreak/>
        <w:t xml:space="preserve">3.7 </w:t>
      </w:r>
      <w:r w:rsidR="00473BC8" w:rsidRPr="00602753">
        <w:rPr>
          <w:rFonts w:asciiTheme="minorHAnsi" w:hAnsiTheme="minorHAnsi" w:cstheme="minorHAnsi"/>
          <w:b/>
          <w:color w:val="70AD47" w:themeColor="accent6"/>
          <w:sz w:val="28"/>
          <w:u w:val="none"/>
        </w:rPr>
        <w:t>REFERENCE ET CONTRE REFERENCE, TRANSFERT</w:t>
      </w:r>
      <w:bookmarkEnd w:id="302"/>
    </w:p>
    <w:p w:rsidR="003D7614" w:rsidRPr="00C932F6" w:rsidRDefault="003D7614" w:rsidP="003D7614">
      <w:pPr>
        <w:spacing w:after="206" w:line="259" w:lineRule="auto"/>
        <w:ind w:left="-5"/>
        <w:jc w:val="left"/>
        <w:rPr>
          <w:rFonts w:asciiTheme="minorHAnsi" w:hAnsiTheme="minorHAnsi" w:cstheme="minorHAnsi"/>
        </w:rPr>
      </w:pPr>
      <w:r w:rsidRPr="00C932F6">
        <w:rPr>
          <w:rFonts w:asciiTheme="minorHAnsi" w:hAnsiTheme="minorHAnsi" w:cstheme="minorHAnsi"/>
          <w:b/>
        </w:rPr>
        <w:t xml:space="preserve">A. </w:t>
      </w:r>
      <w:r w:rsidRPr="003F4371">
        <w:rPr>
          <w:rFonts w:asciiTheme="minorHAnsi" w:hAnsiTheme="minorHAnsi" w:cstheme="minorHAnsi"/>
          <w:b/>
        </w:rPr>
        <w:t>Normes</w:t>
      </w:r>
    </w:p>
    <w:p w:rsidR="003D7614" w:rsidRPr="00C932F6" w:rsidRDefault="003D7614" w:rsidP="00FC4AD4">
      <w:pPr>
        <w:numPr>
          <w:ilvl w:val="0"/>
          <w:numId w:val="18"/>
        </w:numPr>
        <w:spacing w:after="223" w:line="250" w:lineRule="auto"/>
        <w:ind w:hanging="360"/>
        <w:jc w:val="left"/>
        <w:rPr>
          <w:rFonts w:asciiTheme="minorHAnsi" w:hAnsiTheme="minorHAnsi" w:cstheme="minorHAnsi"/>
        </w:rPr>
      </w:pPr>
      <w:r w:rsidRPr="00C932F6">
        <w:rPr>
          <w:rFonts w:asciiTheme="minorHAnsi" w:hAnsiTheme="minorHAnsi" w:cstheme="minorHAnsi"/>
          <w:b/>
          <w:i/>
        </w:rPr>
        <w:t xml:space="preserve">Définition </w:t>
      </w:r>
    </w:p>
    <w:bookmarkEnd w:id="303"/>
    <w:bookmarkEnd w:id="304"/>
    <w:bookmarkEnd w:id="305"/>
    <w:p w:rsidR="00743831" w:rsidRPr="00D87FCA" w:rsidRDefault="00743831" w:rsidP="00473BC8">
      <w:pPr>
        <w:pStyle w:val="JhpBulletLevel2"/>
        <w:numPr>
          <w:ilvl w:val="0"/>
          <w:numId w:val="0"/>
        </w:numPr>
        <w:jc w:val="both"/>
        <w:rPr>
          <w:rFonts w:asciiTheme="minorHAnsi" w:hAnsiTheme="minorHAnsi" w:cstheme="minorHAnsi"/>
          <w:lang w:val="fr-FR"/>
        </w:rPr>
      </w:pPr>
      <w:r w:rsidRPr="00473BC8">
        <w:rPr>
          <w:rFonts w:asciiTheme="minorHAnsi" w:hAnsiTheme="minorHAnsi" w:cstheme="minorHAnsi"/>
          <w:lang w:val="fr-FR"/>
        </w:rPr>
        <w:t>La référence :</w:t>
      </w:r>
      <w:r w:rsidRPr="00D87FCA">
        <w:rPr>
          <w:rFonts w:asciiTheme="minorHAnsi" w:hAnsiTheme="minorHAnsi" w:cstheme="minorHAnsi"/>
          <w:lang w:val="fr-FR"/>
        </w:rPr>
        <w:t xml:space="preserve"> est le fait de diriger un patient/un client accompagné des informations sur son état et les soins apportés, d’une structure sanitaire vers une autre d’un niveau supérieur dans la pyramide sanitaire pour une prise en charge plus adéquate.</w:t>
      </w:r>
    </w:p>
    <w:p w:rsidR="00473BC8" w:rsidRDefault="00743831" w:rsidP="00473BC8">
      <w:pPr>
        <w:pStyle w:val="JhpBulletLevel2"/>
        <w:numPr>
          <w:ilvl w:val="0"/>
          <w:numId w:val="0"/>
        </w:numPr>
        <w:spacing w:before="0"/>
        <w:ind w:left="360" w:hanging="360"/>
        <w:jc w:val="both"/>
        <w:rPr>
          <w:rFonts w:asciiTheme="minorHAnsi" w:hAnsiTheme="minorHAnsi" w:cstheme="minorHAnsi"/>
          <w:lang w:val="fr-FR"/>
        </w:rPr>
      </w:pPr>
      <w:r w:rsidRPr="00473BC8">
        <w:rPr>
          <w:rFonts w:asciiTheme="minorHAnsi" w:hAnsiTheme="minorHAnsi" w:cstheme="minorHAnsi"/>
          <w:lang w:val="fr-FR"/>
        </w:rPr>
        <w:t>Le Transfert :</w:t>
      </w:r>
      <w:r w:rsidRPr="00D87FCA">
        <w:rPr>
          <w:rFonts w:asciiTheme="minorHAnsi" w:hAnsiTheme="minorHAnsi" w:cstheme="minorHAnsi"/>
          <w:lang w:val="fr-FR"/>
        </w:rPr>
        <w:t xml:space="preserve"> est le fait de diriger un patient/un client d’un département/service à un autre</w:t>
      </w:r>
    </w:p>
    <w:p w:rsidR="00743831" w:rsidRPr="00D87FCA" w:rsidRDefault="00743831" w:rsidP="00473BC8">
      <w:pPr>
        <w:pStyle w:val="JhpBulletLevel2"/>
        <w:numPr>
          <w:ilvl w:val="0"/>
          <w:numId w:val="0"/>
        </w:numPr>
        <w:spacing w:before="0"/>
        <w:ind w:left="360" w:hanging="360"/>
        <w:jc w:val="both"/>
        <w:rPr>
          <w:rFonts w:asciiTheme="minorHAnsi" w:hAnsiTheme="minorHAnsi" w:cstheme="minorHAnsi"/>
          <w:lang w:val="fr-FR"/>
        </w:rPr>
      </w:pPr>
      <w:r w:rsidRPr="00D87FCA">
        <w:rPr>
          <w:rFonts w:asciiTheme="minorHAnsi" w:hAnsiTheme="minorHAnsi" w:cstheme="minorHAnsi"/>
          <w:lang w:val="fr-FR"/>
        </w:rPr>
        <w:t>dans le même établissement ou d’un autre établissement de même niveau.</w:t>
      </w:r>
    </w:p>
    <w:p w:rsidR="00473BC8" w:rsidRDefault="00743831" w:rsidP="00473BC8">
      <w:pPr>
        <w:pStyle w:val="JhpBulletLevel2"/>
        <w:numPr>
          <w:ilvl w:val="0"/>
          <w:numId w:val="0"/>
        </w:numPr>
        <w:spacing w:before="0"/>
        <w:ind w:left="360" w:hanging="360"/>
        <w:jc w:val="both"/>
        <w:rPr>
          <w:rFonts w:asciiTheme="minorHAnsi" w:hAnsiTheme="minorHAnsi" w:cstheme="minorHAnsi"/>
          <w:lang w:val="fr-FR"/>
        </w:rPr>
      </w:pPr>
      <w:r w:rsidRPr="00473BC8">
        <w:rPr>
          <w:rFonts w:asciiTheme="minorHAnsi" w:hAnsiTheme="minorHAnsi" w:cstheme="minorHAnsi"/>
          <w:lang w:val="fr-FR"/>
        </w:rPr>
        <w:t>La contre – référence est le renvoi du patient/client pour le suivi et/ou de l’information</w:t>
      </w:r>
    </w:p>
    <w:p w:rsidR="00473BC8" w:rsidRDefault="00743831" w:rsidP="00473BC8">
      <w:pPr>
        <w:pStyle w:val="JhpBulletLevel2"/>
        <w:numPr>
          <w:ilvl w:val="0"/>
          <w:numId w:val="0"/>
        </w:numPr>
        <w:spacing w:before="0"/>
        <w:ind w:left="360" w:hanging="360"/>
        <w:jc w:val="both"/>
        <w:rPr>
          <w:rFonts w:asciiTheme="minorHAnsi" w:hAnsiTheme="minorHAnsi" w:cstheme="minorHAnsi"/>
          <w:lang w:val="fr-FR"/>
        </w:rPr>
      </w:pPr>
      <w:r w:rsidRPr="00473BC8">
        <w:rPr>
          <w:rFonts w:asciiTheme="minorHAnsi" w:hAnsiTheme="minorHAnsi" w:cstheme="minorHAnsi"/>
          <w:lang w:val="fr-FR"/>
        </w:rPr>
        <w:t>concernant sa prise en charge, son état clinique et les avis pour le suivi correct de la</w:t>
      </w:r>
    </w:p>
    <w:p w:rsidR="00743831" w:rsidRPr="00473BC8" w:rsidRDefault="00743831" w:rsidP="00473BC8">
      <w:pPr>
        <w:pStyle w:val="JhpBulletLevel2"/>
        <w:numPr>
          <w:ilvl w:val="0"/>
          <w:numId w:val="0"/>
        </w:numPr>
        <w:spacing w:before="0"/>
        <w:ind w:left="360" w:hanging="360"/>
        <w:jc w:val="both"/>
        <w:rPr>
          <w:rFonts w:asciiTheme="minorHAnsi" w:hAnsiTheme="minorHAnsi" w:cstheme="minorHAnsi"/>
          <w:lang w:val="fr-FR"/>
        </w:rPr>
      </w:pPr>
      <w:r w:rsidRPr="00473BC8">
        <w:rPr>
          <w:rFonts w:asciiTheme="minorHAnsi" w:hAnsiTheme="minorHAnsi" w:cstheme="minorHAnsi"/>
          <w:lang w:val="fr-FR"/>
        </w:rPr>
        <w:t>structure de référence vers la structure d’origine.</w:t>
      </w:r>
    </w:p>
    <w:p w:rsidR="00743831" w:rsidRPr="00D87FCA" w:rsidRDefault="00743831" w:rsidP="00FC4AD4">
      <w:pPr>
        <w:pStyle w:val="JhpBulletLevel1"/>
        <w:numPr>
          <w:ilvl w:val="0"/>
          <w:numId w:val="18"/>
        </w:numPr>
        <w:rPr>
          <w:rFonts w:asciiTheme="minorHAnsi" w:hAnsiTheme="minorHAnsi" w:cstheme="minorHAnsi"/>
          <w:b/>
        </w:rPr>
      </w:pPr>
      <w:r w:rsidRPr="00D87FCA">
        <w:rPr>
          <w:rFonts w:asciiTheme="minorHAnsi" w:hAnsiTheme="minorHAnsi" w:cstheme="minorHAnsi"/>
          <w:b/>
        </w:rPr>
        <w:t>But</w:t>
      </w:r>
    </w:p>
    <w:p w:rsidR="00743831" w:rsidRPr="00D87FCA" w:rsidRDefault="00743831" w:rsidP="00473BC8">
      <w:pPr>
        <w:pStyle w:val="JhpBulletLevel2"/>
        <w:numPr>
          <w:ilvl w:val="0"/>
          <w:numId w:val="0"/>
        </w:numPr>
        <w:rPr>
          <w:rFonts w:asciiTheme="minorHAnsi" w:hAnsiTheme="minorHAnsi" w:cstheme="minorHAnsi"/>
          <w:lang w:val="fr-FR"/>
        </w:rPr>
      </w:pPr>
      <w:r w:rsidRPr="00BB1E0A">
        <w:rPr>
          <w:rFonts w:asciiTheme="minorHAnsi" w:hAnsiTheme="minorHAnsi" w:cstheme="minorHAnsi"/>
          <w:lang w:val="fr-FR"/>
        </w:rPr>
        <w:t>Assurer une prise en charge de qualité optimale aux clients, adaptée à leurs besoins.</w:t>
      </w:r>
    </w:p>
    <w:p w:rsidR="00743831" w:rsidRPr="00D87FCA" w:rsidRDefault="00743831" w:rsidP="00FC4AD4">
      <w:pPr>
        <w:pStyle w:val="JhpBulletLevel1"/>
        <w:numPr>
          <w:ilvl w:val="0"/>
          <w:numId w:val="18"/>
        </w:numPr>
        <w:rPr>
          <w:rFonts w:asciiTheme="minorHAnsi" w:hAnsiTheme="minorHAnsi" w:cstheme="minorHAnsi"/>
          <w:b/>
        </w:rPr>
      </w:pPr>
      <w:r w:rsidRPr="00D87FCA">
        <w:rPr>
          <w:rFonts w:asciiTheme="minorHAnsi" w:hAnsiTheme="minorHAnsi" w:cstheme="minorHAnsi"/>
          <w:b/>
        </w:rPr>
        <w:t>Objectifs</w:t>
      </w:r>
    </w:p>
    <w:p w:rsidR="00743831" w:rsidRPr="00D87FCA" w:rsidRDefault="00743831" w:rsidP="00FC4AD4">
      <w:pPr>
        <w:pStyle w:val="JhpBulletLevel2"/>
        <w:numPr>
          <w:ilvl w:val="0"/>
          <w:numId w:val="214"/>
        </w:numPr>
        <w:spacing w:before="0"/>
        <w:rPr>
          <w:rFonts w:asciiTheme="minorHAnsi" w:hAnsiTheme="minorHAnsi" w:cstheme="minorHAnsi"/>
          <w:lang w:val="fr-FR"/>
        </w:rPr>
      </w:pPr>
      <w:r w:rsidRPr="00D87FCA">
        <w:rPr>
          <w:rFonts w:asciiTheme="minorHAnsi" w:hAnsiTheme="minorHAnsi" w:cstheme="minorHAnsi"/>
          <w:lang w:val="fr-FR"/>
        </w:rPr>
        <w:t>Améliorer la qualité des services offerts pour la référence des patients (es) du niveau inférieur vers le niveau supérieur de la pyramide sanitaire ;</w:t>
      </w:r>
    </w:p>
    <w:p w:rsidR="00743831" w:rsidRPr="00D87FCA" w:rsidRDefault="00743831" w:rsidP="00FC4AD4">
      <w:pPr>
        <w:pStyle w:val="JhpBulletLevel2"/>
        <w:numPr>
          <w:ilvl w:val="0"/>
          <w:numId w:val="214"/>
        </w:numPr>
        <w:spacing w:before="0"/>
        <w:rPr>
          <w:rFonts w:asciiTheme="minorHAnsi" w:hAnsiTheme="minorHAnsi" w:cstheme="minorHAnsi"/>
          <w:lang w:val="fr-FR"/>
        </w:rPr>
      </w:pPr>
      <w:r w:rsidRPr="00D87FCA">
        <w:rPr>
          <w:rFonts w:asciiTheme="minorHAnsi" w:hAnsiTheme="minorHAnsi" w:cstheme="minorHAnsi"/>
          <w:lang w:val="fr-FR"/>
        </w:rPr>
        <w:t xml:space="preserve">Améliorer la qualité des services offerts pour la contre référence des patients (es)du niveau supérieur vers le niveau inférieur de la pyramide sanitaire ; </w:t>
      </w:r>
    </w:p>
    <w:p w:rsidR="00743831" w:rsidRPr="00D87FCA" w:rsidRDefault="00743831" w:rsidP="00FC4AD4">
      <w:pPr>
        <w:pStyle w:val="JhpBulletLevel2"/>
        <w:numPr>
          <w:ilvl w:val="0"/>
          <w:numId w:val="214"/>
        </w:numPr>
        <w:spacing w:before="0"/>
        <w:rPr>
          <w:rFonts w:asciiTheme="minorHAnsi" w:hAnsiTheme="minorHAnsi" w:cstheme="minorHAnsi"/>
          <w:lang w:val="fr-FR"/>
        </w:rPr>
      </w:pPr>
      <w:r w:rsidRPr="00D87FCA">
        <w:rPr>
          <w:rFonts w:asciiTheme="minorHAnsi" w:hAnsiTheme="minorHAnsi" w:cstheme="minorHAnsi"/>
          <w:lang w:val="fr-FR"/>
        </w:rPr>
        <w:t>Mettre en place des mécanismes de gestion du système de référence de contre référence et de rétro information.</w:t>
      </w:r>
    </w:p>
    <w:p w:rsidR="00743831" w:rsidRPr="00D87FCA" w:rsidRDefault="00743831" w:rsidP="00FC4AD4">
      <w:pPr>
        <w:pStyle w:val="JhpBulletLevel1"/>
        <w:numPr>
          <w:ilvl w:val="0"/>
          <w:numId w:val="18"/>
        </w:numPr>
        <w:rPr>
          <w:rFonts w:asciiTheme="minorHAnsi" w:hAnsiTheme="minorHAnsi" w:cstheme="minorHAnsi"/>
          <w:b/>
        </w:rPr>
      </w:pPr>
      <w:r w:rsidRPr="00D87FCA">
        <w:rPr>
          <w:rFonts w:asciiTheme="minorHAnsi" w:hAnsiTheme="minorHAnsi" w:cstheme="minorHAnsi"/>
          <w:b/>
        </w:rPr>
        <w:t>Lieux de Prestation</w:t>
      </w:r>
    </w:p>
    <w:p w:rsidR="00743831" w:rsidRPr="00D87FCA" w:rsidRDefault="00743831" w:rsidP="00473BC8">
      <w:pPr>
        <w:pStyle w:val="JhpBulletLevel2"/>
        <w:numPr>
          <w:ilvl w:val="0"/>
          <w:numId w:val="0"/>
        </w:numPr>
        <w:rPr>
          <w:rFonts w:asciiTheme="minorHAnsi" w:hAnsiTheme="minorHAnsi" w:cstheme="minorHAnsi"/>
          <w:lang w:val="fr-FR"/>
        </w:rPr>
      </w:pPr>
      <w:r w:rsidRPr="00D87FCA">
        <w:rPr>
          <w:rFonts w:asciiTheme="minorHAnsi" w:hAnsiTheme="minorHAnsi" w:cstheme="minorHAnsi"/>
          <w:lang w:val="fr-FR"/>
        </w:rPr>
        <w:t>Les lieux de référence dépendent du niveau de travail de l’agent de santé : communauté, PS, CS, CSA, CMC/HP, HR, HN</w:t>
      </w:r>
    </w:p>
    <w:p w:rsidR="00743831" w:rsidRPr="00D87FCA" w:rsidRDefault="00743831" w:rsidP="00FC4AD4">
      <w:pPr>
        <w:pStyle w:val="JhpBulletLevel1"/>
        <w:numPr>
          <w:ilvl w:val="0"/>
          <w:numId w:val="18"/>
        </w:numPr>
        <w:rPr>
          <w:rFonts w:asciiTheme="minorHAnsi" w:hAnsiTheme="minorHAnsi" w:cstheme="minorHAnsi"/>
          <w:b/>
        </w:rPr>
      </w:pPr>
      <w:r w:rsidRPr="00D87FCA">
        <w:rPr>
          <w:rFonts w:asciiTheme="minorHAnsi" w:hAnsiTheme="minorHAnsi" w:cstheme="minorHAnsi"/>
          <w:b/>
        </w:rPr>
        <w:t>Prestataires</w:t>
      </w:r>
    </w:p>
    <w:p w:rsidR="00743831" w:rsidRPr="00D87FCA" w:rsidRDefault="00743831" w:rsidP="00FC4AD4">
      <w:pPr>
        <w:pStyle w:val="JhpBulletLevel2"/>
        <w:numPr>
          <w:ilvl w:val="0"/>
          <w:numId w:val="215"/>
        </w:numPr>
        <w:spacing w:before="0"/>
        <w:rPr>
          <w:rFonts w:asciiTheme="minorHAnsi" w:hAnsiTheme="minorHAnsi" w:cstheme="minorHAnsi"/>
          <w:lang w:val="fr-FR"/>
        </w:rPr>
      </w:pPr>
      <w:r w:rsidRPr="00D87FCA">
        <w:rPr>
          <w:rFonts w:asciiTheme="minorHAnsi" w:hAnsiTheme="minorHAnsi" w:cstheme="minorHAnsi"/>
          <w:lang w:val="fr-FR"/>
        </w:rPr>
        <w:t>Tous les agents de santé peuvent faire des références (ASC/RECO, ATS, Sages-femmes, Infirmiers, Médecins) ;</w:t>
      </w:r>
    </w:p>
    <w:p w:rsidR="00743831" w:rsidRPr="00D87FCA" w:rsidRDefault="00743831" w:rsidP="00FC4AD4">
      <w:pPr>
        <w:pStyle w:val="JhpBulletLevel2"/>
        <w:numPr>
          <w:ilvl w:val="0"/>
          <w:numId w:val="215"/>
        </w:numPr>
        <w:spacing w:before="0"/>
        <w:rPr>
          <w:rFonts w:asciiTheme="minorHAnsi" w:hAnsiTheme="minorHAnsi" w:cstheme="minorHAnsi"/>
          <w:lang w:val="fr-FR"/>
        </w:rPr>
      </w:pPr>
      <w:r w:rsidRPr="00D87FCA">
        <w:rPr>
          <w:rFonts w:asciiTheme="minorHAnsi" w:hAnsiTheme="minorHAnsi" w:cstheme="minorHAnsi"/>
          <w:lang w:val="fr-FR"/>
        </w:rPr>
        <w:t xml:space="preserve">Tous les prestataires sanitaires doivent faire des contre références après avoir reçu une </w:t>
      </w:r>
      <w:r w:rsidR="00473BC8" w:rsidRPr="00D87FCA">
        <w:rPr>
          <w:rFonts w:asciiTheme="minorHAnsi" w:hAnsiTheme="minorHAnsi" w:cstheme="minorHAnsi"/>
          <w:lang w:val="fr-FR"/>
        </w:rPr>
        <w:t>référence</w:t>
      </w:r>
    </w:p>
    <w:p w:rsidR="00743831" w:rsidRPr="00D87FCA" w:rsidRDefault="00743831" w:rsidP="00FC4AD4">
      <w:pPr>
        <w:pStyle w:val="JhpBulletLevel1"/>
        <w:numPr>
          <w:ilvl w:val="0"/>
          <w:numId w:val="18"/>
        </w:numPr>
        <w:rPr>
          <w:rFonts w:asciiTheme="minorHAnsi" w:hAnsiTheme="minorHAnsi" w:cstheme="minorHAnsi"/>
          <w:b/>
        </w:rPr>
      </w:pPr>
      <w:r w:rsidRPr="00D87FCA">
        <w:rPr>
          <w:rFonts w:asciiTheme="minorHAnsi" w:hAnsiTheme="minorHAnsi" w:cstheme="minorHAnsi"/>
          <w:b/>
        </w:rPr>
        <w:t>Moment/Périodicité</w:t>
      </w:r>
    </w:p>
    <w:p w:rsidR="00743831" w:rsidRPr="00D87FCA" w:rsidRDefault="00743831" w:rsidP="00FC4AD4">
      <w:pPr>
        <w:pStyle w:val="JhpBulletLevel2"/>
        <w:numPr>
          <w:ilvl w:val="0"/>
          <w:numId w:val="216"/>
        </w:numPr>
        <w:spacing w:before="0"/>
        <w:rPr>
          <w:rFonts w:asciiTheme="minorHAnsi" w:hAnsiTheme="minorHAnsi" w:cstheme="minorHAnsi"/>
          <w:lang w:val="fr-FR"/>
        </w:rPr>
      </w:pPr>
      <w:r w:rsidRPr="00D87FCA">
        <w:rPr>
          <w:rFonts w:asciiTheme="minorHAnsi" w:hAnsiTheme="minorHAnsi" w:cstheme="minorHAnsi"/>
          <w:lang w:val="fr-FR"/>
        </w:rPr>
        <w:t>La référence ou le transfert se fait à chaque fois que c’est nécessaire/indiquée dans les procédures de prise en charge.</w:t>
      </w:r>
    </w:p>
    <w:p w:rsidR="00743831" w:rsidRPr="00D87FCA" w:rsidRDefault="00743831" w:rsidP="00FC4AD4">
      <w:pPr>
        <w:pStyle w:val="JhpBulletLevel2"/>
        <w:numPr>
          <w:ilvl w:val="0"/>
          <w:numId w:val="216"/>
        </w:numPr>
        <w:spacing w:before="0"/>
        <w:rPr>
          <w:rFonts w:asciiTheme="minorHAnsi" w:hAnsiTheme="minorHAnsi" w:cstheme="minorHAnsi"/>
          <w:lang w:val="fr-FR"/>
        </w:rPr>
        <w:sectPr w:rsidR="00743831" w:rsidRPr="00D87FCA" w:rsidSect="006F76B5">
          <w:footerReference w:type="default" r:id="rId192"/>
          <w:pgSz w:w="11906" w:h="16838"/>
          <w:pgMar w:top="1080" w:right="1440" w:bottom="720" w:left="1440" w:header="706" w:footer="706" w:gutter="0"/>
          <w:cols w:space="708"/>
          <w:docGrid w:linePitch="360"/>
        </w:sectPr>
      </w:pPr>
      <w:r w:rsidRPr="00D87FCA">
        <w:rPr>
          <w:rFonts w:asciiTheme="minorHAnsi" w:hAnsiTheme="minorHAnsi" w:cstheme="minorHAnsi"/>
          <w:lang w:val="fr-FR"/>
        </w:rPr>
        <w:t>Chaque référence reçue doit êtr</w:t>
      </w:r>
      <w:bookmarkStart w:id="306" w:name="_Toc422214339"/>
      <w:bookmarkStart w:id="307" w:name="_Toc413851827"/>
      <w:r w:rsidRPr="00D87FCA">
        <w:rPr>
          <w:rFonts w:asciiTheme="minorHAnsi" w:hAnsiTheme="minorHAnsi" w:cstheme="minorHAnsi"/>
          <w:lang w:val="fr-FR"/>
        </w:rPr>
        <w:t>e suivie d’un contre référé.</w:t>
      </w:r>
    </w:p>
    <w:p w:rsidR="00743831" w:rsidRPr="00473BC8" w:rsidRDefault="0052068B" w:rsidP="00743831">
      <w:pPr>
        <w:pStyle w:val="JhpTabletitle"/>
        <w:rPr>
          <w:rFonts w:asciiTheme="minorHAnsi" w:hAnsiTheme="minorHAnsi" w:cstheme="minorHAnsi"/>
          <w:sz w:val="24"/>
          <w:lang w:val="fr-FR"/>
        </w:rPr>
      </w:pPr>
      <w:r>
        <w:rPr>
          <w:rFonts w:asciiTheme="minorHAnsi" w:hAnsiTheme="minorHAnsi" w:cstheme="minorHAnsi"/>
          <w:sz w:val="24"/>
          <w:lang w:val="fr-FR"/>
        </w:rPr>
        <w:lastRenderedPageBreak/>
        <w:t>B-</w:t>
      </w:r>
      <w:r w:rsidR="00743831" w:rsidRPr="00473BC8">
        <w:rPr>
          <w:rFonts w:asciiTheme="minorHAnsi" w:hAnsiTheme="minorHAnsi" w:cstheme="minorHAnsi"/>
          <w:sz w:val="24"/>
          <w:lang w:val="fr-FR"/>
        </w:rPr>
        <w:t>Procédures par niveau et par type d’intervenant</w:t>
      </w:r>
      <w:bookmarkEnd w:id="306"/>
      <w:bookmarkEnd w:id="307"/>
    </w:p>
    <w:tbl>
      <w:tblPr>
        <w:tblW w:w="1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849"/>
        <w:gridCol w:w="5129"/>
        <w:gridCol w:w="3239"/>
        <w:gridCol w:w="3177"/>
      </w:tblGrid>
      <w:tr w:rsidR="00743831" w:rsidRPr="00473BC8" w:rsidTr="006F76B5">
        <w:trPr>
          <w:tblHeader/>
          <w:jc w:val="center"/>
        </w:trPr>
        <w:tc>
          <w:tcPr>
            <w:tcW w:w="1250" w:type="pct"/>
            <w:shd w:val="clear" w:color="auto" w:fill="1F4E79"/>
            <w:hideMark/>
          </w:tcPr>
          <w:p w:rsidR="00743831" w:rsidRPr="00473BC8" w:rsidRDefault="00743831" w:rsidP="006F76B5">
            <w:pPr>
              <w:pStyle w:val="JhpTableHeading"/>
              <w:rPr>
                <w:rFonts w:asciiTheme="minorHAnsi" w:hAnsiTheme="minorHAnsi" w:cstheme="minorHAnsi"/>
                <w:sz w:val="24"/>
                <w:szCs w:val="24"/>
                <w:lang w:val="fr-FR"/>
              </w:rPr>
            </w:pPr>
            <w:r w:rsidRPr="00473BC8">
              <w:rPr>
                <w:rFonts w:asciiTheme="minorHAnsi" w:hAnsiTheme="minorHAnsi" w:cstheme="minorHAnsi"/>
                <w:sz w:val="24"/>
                <w:szCs w:val="24"/>
                <w:lang w:val="fr-FR"/>
              </w:rPr>
              <w:t>Communauté</w:t>
            </w:r>
          </w:p>
          <w:p w:rsidR="00743831" w:rsidRPr="00473BC8" w:rsidRDefault="00743831" w:rsidP="004A6E1B">
            <w:pPr>
              <w:pStyle w:val="JhpTableHeading"/>
              <w:rPr>
                <w:rFonts w:asciiTheme="minorHAnsi" w:eastAsia="Futura-Book" w:hAnsiTheme="minorHAnsi" w:cstheme="minorHAnsi"/>
                <w:sz w:val="24"/>
                <w:szCs w:val="24"/>
                <w:lang w:val="fr-FR"/>
              </w:rPr>
            </w:pPr>
            <w:r w:rsidRPr="00473BC8">
              <w:rPr>
                <w:rFonts w:asciiTheme="minorHAnsi" w:hAnsiTheme="minorHAnsi" w:cstheme="minorHAnsi"/>
                <w:sz w:val="24"/>
                <w:szCs w:val="24"/>
                <w:lang w:val="fr-FR"/>
              </w:rPr>
              <w:t>(SBC,</w:t>
            </w:r>
            <w:r w:rsidR="004A6E1B" w:rsidRPr="00473BC8">
              <w:rPr>
                <w:rFonts w:asciiTheme="minorHAnsi" w:eastAsia="Futura-Book" w:hAnsiTheme="minorHAnsi" w:cstheme="minorHAnsi"/>
                <w:sz w:val="24"/>
                <w:szCs w:val="24"/>
                <w:lang w:val="fr-FR"/>
              </w:rPr>
              <w:t xml:space="preserve"> </w:t>
            </w:r>
            <w:r w:rsidRPr="00473BC8">
              <w:rPr>
                <w:rFonts w:asciiTheme="minorHAnsi" w:eastAsia="Futura-Book" w:hAnsiTheme="minorHAnsi" w:cstheme="minorHAnsi"/>
                <w:sz w:val="24"/>
                <w:szCs w:val="24"/>
                <w:lang w:val="fr-FR"/>
              </w:rPr>
              <w:t xml:space="preserve"> (ASC et RECO)</w:t>
            </w:r>
          </w:p>
        </w:tc>
        <w:tc>
          <w:tcPr>
            <w:tcW w:w="1666" w:type="pct"/>
            <w:shd w:val="clear" w:color="auto" w:fill="1F4E79"/>
            <w:hideMark/>
          </w:tcPr>
          <w:p w:rsidR="00743831" w:rsidRPr="00473BC8" w:rsidRDefault="00743831" w:rsidP="006F76B5">
            <w:pPr>
              <w:pStyle w:val="JhpTableHeading"/>
              <w:rPr>
                <w:rFonts w:asciiTheme="minorHAnsi" w:eastAsia="Futura-Book" w:hAnsiTheme="minorHAnsi" w:cstheme="minorHAnsi"/>
                <w:sz w:val="24"/>
                <w:szCs w:val="24"/>
                <w:lang w:val="fr-FR"/>
              </w:rPr>
            </w:pPr>
            <w:r w:rsidRPr="00473BC8">
              <w:rPr>
                <w:rFonts w:asciiTheme="minorHAnsi" w:hAnsiTheme="minorHAnsi" w:cstheme="minorHAnsi"/>
                <w:sz w:val="24"/>
                <w:szCs w:val="24"/>
                <w:lang w:val="fr-FR"/>
              </w:rPr>
              <w:t>PS/CS</w:t>
            </w:r>
          </w:p>
          <w:p w:rsidR="00743831" w:rsidRPr="00473BC8" w:rsidRDefault="00743831" w:rsidP="006F76B5">
            <w:pPr>
              <w:pStyle w:val="JhpTableHeading"/>
              <w:rPr>
                <w:rFonts w:asciiTheme="minorHAnsi" w:hAnsiTheme="minorHAnsi" w:cstheme="minorHAnsi"/>
                <w:sz w:val="24"/>
                <w:szCs w:val="24"/>
                <w:lang w:val="fr-FR"/>
              </w:rPr>
            </w:pPr>
            <w:r w:rsidRPr="00473BC8">
              <w:rPr>
                <w:rFonts w:asciiTheme="minorHAnsi" w:eastAsia="Futura-Book" w:hAnsiTheme="minorHAnsi" w:cstheme="minorHAnsi"/>
                <w:sz w:val="24"/>
                <w:szCs w:val="24"/>
                <w:lang w:val="fr-FR"/>
              </w:rPr>
              <w:t>Médecins, Sage – femmes, Infirmières/infirmiers, ATS</w:t>
            </w:r>
          </w:p>
        </w:tc>
        <w:tc>
          <w:tcPr>
            <w:tcW w:w="1052" w:type="pct"/>
            <w:shd w:val="clear" w:color="auto" w:fill="1F4E79"/>
            <w:hideMark/>
          </w:tcPr>
          <w:p w:rsidR="00743831" w:rsidRPr="00473BC8" w:rsidRDefault="00743831" w:rsidP="006F76B5">
            <w:pPr>
              <w:pStyle w:val="JhpTableHeading"/>
              <w:rPr>
                <w:rFonts w:asciiTheme="minorHAnsi" w:eastAsia="Futura-Book" w:hAnsiTheme="minorHAnsi" w:cstheme="minorHAnsi"/>
                <w:sz w:val="24"/>
                <w:szCs w:val="24"/>
                <w:lang w:val="fr-FR"/>
              </w:rPr>
            </w:pPr>
            <w:r w:rsidRPr="00473BC8">
              <w:rPr>
                <w:rFonts w:asciiTheme="minorHAnsi" w:hAnsiTheme="minorHAnsi" w:cstheme="minorHAnsi"/>
                <w:sz w:val="24"/>
                <w:szCs w:val="24"/>
                <w:lang w:val="fr-FR"/>
              </w:rPr>
              <w:t>CSA/CMC/HP</w:t>
            </w:r>
          </w:p>
          <w:p w:rsidR="00743831" w:rsidRPr="00473BC8" w:rsidRDefault="00743831" w:rsidP="006F76B5">
            <w:pPr>
              <w:pStyle w:val="JhpTableHeading"/>
              <w:rPr>
                <w:rFonts w:asciiTheme="minorHAnsi" w:hAnsiTheme="minorHAnsi" w:cstheme="minorHAnsi"/>
                <w:sz w:val="24"/>
                <w:szCs w:val="24"/>
                <w:lang w:val="fr-FR"/>
              </w:rPr>
            </w:pPr>
            <w:r w:rsidRPr="00473BC8">
              <w:rPr>
                <w:rFonts w:asciiTheme="minorHAnsi" w:eastAsia="Futura-Book" w:hAnsiTheme="minorHAnsi" w:cstheme="minorHAnsi"/>
                <w:sz w:val="24"/>
                <w:szCs w:val="24"/>
                <w:lang w:val="fr-FR"/>
              </w:rPr>
              <w:t>Médecins, anesthésistes, Sages – femmes, Infirmières/infirmiers, ATS</w:t>
            </w:r>
          </w:p>
        </w:tc>
        <w:tc>
          <w:tcPr>
            <w:tcW w:w="1032" w:type="pct"/>
            <w:shd w:val="clear" w:color="auto" w:fill="1F4E79"/>
            <w:hideMark/>
          </w:tcPr>
          <w:p w:rsidR="00743831" w:rsidRPr="00473BC8" w:rsidRDefault="00743831" w:rsidP="006F76B5">
            <w:pPr>
              <w:pStyle w:val="JhpTableHeading"/>
              <w:rPr>
                <w:rFonts w:asciiTheme="minorHAnsi" w:hAnsiTheme="minorHAnsi" w:cstheme="minorHAnsi"/>
                <w:sz w:val="24"/>
                <w:szCs w:val="24"/>
                <w:lang w:val="fr-FR"/>
              </w:rPr>
            </w:pPr>
            <w:r w:rsidRPr="00473BC8">
              <w:rPr>
                <w:rFonts w:asciiTheme="minorHAnsi" w:hAnsiTheme="minorHAnsi" w:cstheme="minorHAnsi"/>
                <w:sz w:val="24"/>
                <w:szCs w:val="24"/>
                <w:lang w:val="fr-FR"/>
              </w:rPr>
              <w:t xml:space="preserve">HR/HN </w:t>
            </w:r>
          </w:p>
          <w:p w:rsidR="00743831" w:rsidRPr="00473BC8" w:rsidRDefault="00743831" w:rsidP="006F76B5">
            <w:pPr>
              <w:pStyle w:val="JhpTableHeading"/>
              <w:rPr>
                <w:rFonts w:asciiTheme="minorHAnsi" w:hAnsiTheme="minorHAnsi" w:cstheme="minorHAnsi"/>
                <w:sz w:val="24"/>
                <w:szCs w:val="24"/>
                <w:lang w:val="fr-FR"/>
              </w:rPr>
            </w:pPr>
            <w:r w:rsidRPr="00473BC8">
              <w:rPr>
                <w:rFonts w:asciiTheme="minorHAnsi" w:eastAsia="Futura-Book" w:hAnsiTheme="minorHAnsi" w:cstheme="minorHAnsi"/>
                <w:sz w:val="24"/>
                <w:szCs w:val="24"/>
                <w:lang w:val="fr-FR"/>
              </w:rPr>
              <w:t>Médecins, anesthésistes, Sages – femmes, Infirmières/infirmiers</w:t>
            </w:r>
          </w:p>
        </w:tc>
      </w:tr>
      <w:tr w:rsidR="00743831" w:rsidRPr="00473BC8" w:rsidTr="006F76B5">
        <w:trPr>
          <w:jc w:val="center"/>
        </w:trPr>
        <w:tc>
          <w:tcPr>
            <w:tcW w:w="5000" w:type="pct"/>
            <w:gridSpan w:val="4"/>
            <w:shd w:val="clear" w:color="auto" w:fill="9CC2E5"/>
          </w:tcPr>
          <w:p w:rsidR="00743831" w:rsidRPr="00473BC8" w:rsidRDefault="00743831" w:rsidP="006F76B5">
            <w:pPr>
              <w:pStyle w:val="JhpTabletext"/>
              <w:rPr>
                <w:rFonts w:asciiTheme="minorHAnsi" w:hAnsiTheme="minorHAnsi" w:cstheme="minorHAnsi"/>
                <w:b/>
                <w:sz w:val="24"/>
                <w:szCs w:val="24"/>
                <w:lang w:val="fr-FR"/>
              </w:rPr>
            </w:pPr>
            <w:r w:rsidRPr="00473BC8">
              <w:rPr>
                <w:rFonts w:asciiTheme="minorHAnsi" w:hAnsiTheme="minorHAnsi" w:cstheme="minorHAnsi"/>
                <w:b/>
                <w:sz w:val="24"/>
                <w:szCs w:val="24"/>
                <w:lang w:val="fr-FR"/>
              </w:rPr>
              <w:t>Préparation de la référence par le niveau qui réfère</w:t>
            </w:r>
          </w:p>
        </w:tc>
      </w:tr>
      <w:tr w:rsidR="00743831" w:rsidRPr="00473BC8" w:rsidTr="006F76B5">
        <w:trPr>
          <w:jc w:val="center"/>
        </w:trPr>
        <w:tc>
          <w:tcPr>
            <w:tcW w:w="1250" w:type="pct"/>
          </w:tcPr>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 xml:space="preserve">Faire la promotion des mutuelles/caisses de santé communautaires pour assurer la disponibilité du transport et des fonds pour la référence et contre-référence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Identifier les cas à référer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Donner les informations sur les conditions de prise en charge au niveau de la structure sanitaire de référence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Expliquer les motifs de référence</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Remplir les supports et/ou accompagner le malade.</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 xml:space="preserve">Mobiliser les proches des </w:t>
            </w:r>
            <w:r w:rsidR="00D344DF" w:rsidRPr="00473BC8">
              <w:rPr>
                <w:rFonts w:asciiTheme="minorHAnsi" w:hAnsiTheme="minorHAnsi" w:cstheme="minorHAnsi"/>
                <w:sz w:val="24"/>
                <w:szCs w:val="24"/>
                <w:lang w:val="fr-FR"/>
              </w:rPr>
              <w:t xml:space="preserve">patients </w:t>
            </w:r>
            <w:r w:rsidR="00743831" w:rsidRPr="00473BC8">
              <w:rPr>
                <w:rFonts w:asciiTheme="minorHAnsi" w:hAnsiTheme="minorHAnsi" w:cstheme="minorHAnsi"/>
                <w:sz w:val="24"/>
                <w:szCs w:val="24"/>
                <w:lang w:val="fr-FR"/>
              </w:rPr>
              <w:t>pour avoir à disposition 2 personnes valides au moins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Appeler au centre de santé/CMC/CSA/hôpital pour envoi de l'ambulance et préparation de l'équipe de prise en charge.</w:t>
            </w:r>
          </w:p>
        </w:tc>
        <w:tc>
          <w:tcPr>
            <w:tcW w:w="1666" w:type="pct"/>
          </w:tcPr>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Prendre en charge avant référence selon le protocole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Etablir une fiche de référence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Donner à la famille et au patient</w:t>
            </w:r>
            <w:r w:rsidR="004A6E1B" w:rsidRPr="00473BC8">
              <w:rPr>
                <w:rFonts w:asciiTheme="minorHAnsi" w:hAnsiTheme="minorHAnsi" w:cstheme="minorHAnsi"/>
                <w:sz w:val="24"/>
                <w:szCs w:val="24"/>
                <w:lang w:val="fr-FR"/>
              </w:rPr>
              <w:t xml:space="preserve"> </w:t>
            </w:r>
            <w:r w:rsidR="00743831" w:rsidRPr="00473BC8">
              <w:rPr>
                <w:rFonts w:asciiTheme="minorHAnsi" w:hAnsiTheme="minorHAnsi" w:cstheme="minorHAnsi"/>
                <w:sz w:val="24"/>
                <w:szCs w:val="24"/>
                <w:lang w:val="fr-FR"/>
              </w:rPr>
              <w:t xml:space="preserve">toutes les informations sur le motif, les modalités de la référence -contre référence et les conditions de prise en charge au niveau de la structure sanitaire de référence ;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Faire Appel à l'hôpital/CSA/CMC pour envoi de l'ambulance et préparation de l'équipe de prise en charge.</w:t>
            </w:r>
          </w:p>
        </w:tc>
        <w:tc>
          <w:tcPr>
            <w:tcW w:w="1052" w:type="pct"/>
          </w:tcPr>
          <w:p w:rsidR="00743831" w:rsidRPr="00473BC8" w:rsidRDefault="00743831" w:rsidP="00FC4AD4">
            <w:pPr>
              <w:pStyle w:val="JhpTabletext"/>
              <w:numPr>
                <w:ilvl w:val="0"/>
                <w:numId w:val="213"/>
              </w:numPr>
              <w:rPr>
                <w:rFonts w:asciiTheme="minorHAnsi" w:hAnsiTheme="minorHAnsi" w:cstheme="minorHAnsi"/>
                <w:sz w:val="24"/>
                <w:szCs w:val="24"/>
                <w:lang w:val="fr-FR"/>
              </w:rPr>
            </w:pPr>
            <w:r w:rsidRPr="00473BC8">
              <w:rPr>
                <w:rFonts w:asciiTheme="minorHAnsi" w:hAnsiTheme="minorHAnsi" w:cstheme="minorHAnsi"/>
                <w:sz w:val="24"/>
                <w:szCs w:val="24"/>
                <w:lang w:val="fr-FR"/>
              </w:rPr>
              <w:t>Même procédure que le niveau PS/CS</w:t>
            </w:r>
          </w:p>
          <w:p w:rsidR="00743831" w:rsidRPr="00473BC8" w:rsidRDefault="00473BC8"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Veillez au respect des règles édictées en matière de référence et de contre référence</w:t>
            </w:r>
          </w:p>
        </w:tc>
        <w:tc>
          <w:tcPr>
            <w:tcW w:w="1032" w:type="pct"/>
          </w:tcPr>
          <w:p w:rsidR="00743831" w:rsidRPr="00473BC8" w:rsidRDefault="00743831" w:rsidP="00FC4AD4">
            <w:pPr>
              <w:pStyle w:val="JhpTabletext"/>
              <w:numPr>
                <w:ilvl w:val="0"/>
                <w:numId w:val="213"/>
              </w:numPr>
              <w:rPr>
                <w:rFonts w:asciiTheme="minorHAnsi" w:hAnsiTheme="minorHAnsi" w:cstheme="minorHAnsi"/>
                <w:sz w:val="24"/>
                <w:szCs w:val="24"/>
                <w:lang w:val="fr-FR"/>
              </w:rPr>
            </w:pPr>
            <w:r w:rsidRPr="00473BC8">
              <w:rPr>
                <w:rFonts w:asciiTheme="minorHAnsi" w:hAnsiTheme="minorHAnsi" w:cstheme="minorHAnsi"/>
                <w:sz w:val="24"/>
                <w:szCs w:val="24"/>
                <w:lang w:val="fr-FR"/>
              </w:rPr>
              <w:t>Même procédure que le niveau PS/CS</w:t>
            </w:r>
          </w:p>
          <w:p w:rsidR="00743831" w:rsidRPr="00473BC8" w:rsidRDefault="00473BC8"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Veillez au respect des règles édictées en matière de référence et de contre référence</w:t>
            </w:r>
          </w:p>
          <w:p w:rsidR="00743831" w:rsidRPr="00473BC8" w:rsidRDefault="00743831" w:rsidP="006F76B5">
            <w:pPr>
              <w:pStyle w:val="JhpTabletext"/>
              <w:rPr>
                <w:rFonts w:asciiTheme="minorHAnsi" w:hAnsiTheme="minorHAnsi" w:cstheme="minorHAnsi"/>
                <w:sz w:val="24"/>
                <w:szCs w:val="24"/>
                <w:lang w:val="fr-FR"/>
              </w:rPr>
            </w:pPr>
          </w:p>
        </w:tc>
      </w:tr>
      <w:tr w:rsidR="00743831" w:rsidRPr="00473BC8" w:rsidTr="006F76B5">
        <w:trPr>
          <w:jc w:val="center"/>
        </w:trPr>
        <w:tc>
          <w:tcPr>
            <w:tcW w:w="5000" w:type="pct"/>
            <w:gridSpan w:val="4"/>
            <w:shd w:val="clear" w:color="auto" w:fill="9CC2E5"/>
          </w:tcPr>
          <w:p w:rsidR="00743831" w:rsidRPr="00473BC8" w:rsidRDefault="00743831" w:rsidP="006F76B5">
            <w:pPr>
              <w:pStyle w:val="JhpTabletext"/>
              <w:rPr>
                <w:rFonts w:asciiTheme="minorHAnsi" w:hAnsiTheme="minorHAnsi" w:cstheme="minorHAnsi"/>
                <w:b/>
                <w:sz w:val="24"/>
                <w:szCs w:val="24"/>
                <w:lang w:val="fr-FR"/>
              </w:rPr>
            </w:pPr>
            <w:r w:rsidRPr="00473BC8">
              <w:rPr>
                <w:rFonts w:asciiTheme="minorHAnsi" w:hAnsiTheme="minorHAnsi" w:cstheme="minorHAnsi"/>
                <w:b/>
                <w:sz w:val="24"/>
                <w:szCs w:val="24"/>
                <w:lang w:val="fr-FR"/>
              </w:rPr>
              <w:t>Acheminement des patient (e)s référé(e)s</w:t>
            </w:r>
          </w:p>
        </w:tc>
      </w:tr>
      <w:tr w:rsidR="00743831" w:rsidRPr="00473BC8" w:rsidTr="006F76B5">
        <w:trPr>
          <w:jc w:val="center"/>
        </w:trPr>
        <w:tc>
          <w:tcPr>
            <w:tcW w:w="1250" w:type="pct"/>
          </w:tcPr>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473BC8">
              <w:rPr>
                <w:rFonts w:asciiTheme="minorHAnsi" w:hAnsiTheme="minorHAnsi" w:cstheme="minorHAnsi"/>
                <w:sz w:val="24"/>
                <w:szCs w:val="24"/>
                <w:lang w:val="fr-FR"/>
              </w:rPr>
              <w:t>En attendant l'ambulance de l'hôpital, continuer la prise en charge et la surveillance rapprochée</w:t>
            </w:r>
          </w:p>
          <w:p w:rsidR="00743831" w:rsidRPr="00473BC8" w:rsidRDefault="00743831" w:rsidP="00473BC8">
            <w:pPr>
              <w:pStyle w:val="JhpTableBullet10"/>
              <w:numPr>
                <w:ilvl w:val="0"/>
                <w:numId w:val="0"/>
              </w:numPr>
              <w:rPr>
                <w:rFonts w:asciiTheme="minorHAnsi" w:hAnsiTheme="minorHAnsi" w:cstheme="minorHAnsi"/>
                <w:sz w:val="24"/>
                <w:szCs w:val="24"/>
                <w:lang w:val="fr-FR"/>
              </w:rPr>
            </w:pPr>
            <w:r w:rsidRPr="00473BC8">
              <w:rPr>
                <w:rFonts w:asciiTheme="minorHAnsi" w:hAnsiTheme="minorHAnsi" w:cstheme="minorHAnsi"/>
                <w:sz w:val="24"/>
                <w:szCs w:val="24"/>
                <w:lang w:val="fr-FR"/>
              </w:rPr>
              <w:t xml:space="preserve">Exceptionnellement, à défaut d'ambulance, mobiliser un véhicule automobile permettant la position allongée ;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Faire accompagner si possible le patient (e)</w:t>
            </w:r>
          </w:p>
        </w:tc>
        <w:tc>
          <w:tcPr>
            <w:tcW w:w="1666" w:type="pct"/>
          </w:tcPr>
          <w:p w:rsidR="00743831" w:rsidRPr="00473BC8" w:rsidRDefault="00743831" w:rsidP="00473BC8">
            <w:pPr>
              <w:pStyle w:val="JhpTableBullet10"/>
              <w:numPr>
                <w:ilvl w:val="0"/>
                <w:numId w:val="0"/>
              </w:numPr>
              <w:rPr>
                <w:rFonts w:asciiTheme="minorHAnsi" w:hAnsiTheme="minorHAnsi" w:cstheme="minorHAnsi"/>
                <w:sz w:val="24"/>
                <w:szCs w:val="24"/>
                <w:lang w:val="fr-FR"/>
              </w:rPr>
            </w:pPr>
            <w:r w:rsidRPr="00473BC8">
              <w:rPr>
                <w:rFonts w:asciiTheme="minorHAnsi" w:hAnsiTheme="minorHAnsi" w:cstheme="minorHAnsi"/>
                <w:sz w:val="24"/>
                <w:szCs w:val="24"/>
                <w:lang w:val="fr-FR"/>
              </w:rPr>
              <w:t xml:space="preserve">Idéalement, transport en ambulance équipée de matériel de réanimation, disposant d'une trousse d’urgence avec à bord un personnel qualifié et un ou deux proches du patient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Garder le contact permanent par téléphonie cellulaire avec la structure de référence et l'équipe à bord de l'ambulance ;</w:t>
            </w:r>
          </w:p>
          <w:p w:rsidR="00743831" w:rsidRPr="00473BC8" w:rsidRDefault="00743831" w:rsidP="00473BC8">
            <w:pPr>
              <w:pStyle w:val="JhpTableBullet10"/>
              <w:numPr>
                <w:ilvl w:val="0"/>
                <w:numId w:val="0"/>
              </w:numPr>
              <w:rPr>
                <w:rFonts w:asciiTheme="minorHAnsi" w:hAnsiTheme="minorHAnsi" w:cstheme="minorHAnsi"/>
                <w:sz w:val="24"/>
                <w:szCs w:val="24"/>
                <w:lang w:val="fr-FR"/>
              </w:rPr>
            </w:pPr>
            <w:r w:rsidRPr="00473BC8">
              <w:rPr>
                <w:rFonts w:asciiTheme="minorHAnsi" w:hAnsiTheme="minorHAnsi" w:cstheme="minorHAnsi"/>
                <w:sz w:val="24"/>
                <w:szCs w:val="24"/>
                <w:lang w:val="fr-FR"/>
              </w:rPr>
              <w:t>En attendant l'ambulance de l'hôpital, continuer la prise en charge et la surveillance rapprochée ;</w:t>
            </w:r>
          </w:p>
          <w:p w:rsidR="00743831" w:rsidRPr="00473BC8" w:rsidRDefault="00743831" w:rsidP="00473BC8">
            <w:pPr>
              <w:pStyle w:val="JhpTableBullet10"/>
              <w:numPr>
                <w:ilvl w:val="0"/>
                <w:numId w:val="0"/>
              </w:numPr>
              <w:rPr>
                <w:rFonts w:asciiTheme="minorHAnsi" w:hAnsiTheme="minorHAnsi" w:cstheme="minorHAnsi"/>
                <w:b/>
                <w:sz w:val="24"/>
                <w:szCs w:val="24"/>
                <w:lang w:val="fr-FR"/>
              </w:rPr>
            </w:pPr>
            <w:r w:rsidRPr="00473BC8">
              <w:rPr>
                <w:rFonts w:asciiTheme="minorHAnsi" w:hAnsiTheme="minorHAnsi" w:cstheme="minorHAnsi"/>
                <w:sz w:val="24"/>
                <w:szCs w:val="24"/>
                <w:lang w:val="fr-FR"/>
              </w:rPr>
              <w:t xml:space="preserve">Exceptionnellement, à défaut d'ambulance, véhicule automobile permettant la position allongée </w:t>
            </w:r>
          </w:p>
        </w:tc>
        <w:tc>
          <w:tcPr>
            <w:tcW w:w="1052" w:type="pct"/>
          </w:tcPr>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Assurer la disponibilité permanente de l'ambulance, du chauffeur, du carburant et du personnel qualifié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Transporter en ambulance équipée de matériel de réanimation, disposant d'une trousse d’urgence avec à bord un personnel qualifié et un ou deux proches du patient</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Garder le contact permanent par téléphonie cellulaire avec la structure de référence et l'équipe à bord de l'ambulance</w:t>
            </w:r>
          </w:p>
        </w:tc>
        <w:tc>
          <w:tcPr>
            <w:tcW w:w="1032" w:type="pct"/>
          </w:tcPr>
          <w:p w:rsidR="00743831" w:rsidRPr="00473BC8" w:rsidRDefault="00743831" w:rsidP="00FC4AD4">
            <w:pPr>
              <w:pStyle w:val="JhpTabletext"/>
              <w:numPr>
                <w:ilvl w:val="0"/>
                <w:numId w:val="213"/>
              </w:numPr>
              <w:rPr>
                <w:rFonts w:asciiTheme="minorHAnsi" w:hAnsiTheme="minorHAnsi" w:cstheme="minorHAnsi"/>
                <w:sz w:val="24"/>
                <w:szCs w:val="24"/>
                <w:lang w:val="fr-FR"/>
              </w:rPr>
            </w:pPr>
            <w:r w:rsidRPr="00473BC8">
              <w:rPr>
                <w:rFonts w:asciiTheme="minorHAnsi" w:hAnsiTheme="minorHAnsi" w:cstheme="minorHAnsi"/>
                <w:sz w:val="24"/>
                <w:szCs w:val="24"/>
                <w:lang w:val="fr-FR"/>
              </w:rPr>
              <w:t>Même procédure que le niveau CSA/CMC/HP</w:t>
            </w:r>
          </w:p>
        </w:tc>
      </w:tr>
      <w:tr w:rsidR="00743831" w:rsidRPr="00473BC8" w:rsidTr="006F76B5">
        <w:trPr>
          <w:jc w:val="center"/>
        </w:trPr>
        <w:tc>
          <w:tcPr>
            <w:tcW w:w="5000" w:type="pct"/>
            <w:gridSpan w:val="4"/>
            <w:shd w:val="clear" w:color="auto" w:fill="9CC2E5"/>
          </w:tcPr>
          <w:p w:rsidR="00743831" w:rsidRPr="00473BC8" w:rsidRDefault="00743831" w:rsidP="006F76B5">
            <w:pPr>
              <w:pStyle w:val="JhpTabletext"/>
              <w:rPr>
                <w:rFonts w:asciiTheme="minorHAnsi" w:hAnsiTheme="minorHAnsi" w:cstheme="minorHAnsi"/>
                <w:b/>
                <w:sz w:val="24"/>
                <w:szCs w:val="24"/>
                <w:lang w:val="fr-FR"/>
              </w:rPr>
            </w:pPr>
            <w:r w:rsidRPr="00473BC8">
              <w:rPr>
                <w:rFonts w:asciiTheme="minorHAnsi" w:hAnsiTheme="minorHAnsi" w:cstheme="minorHAnsi"/>
                <w:b/>
                <w:sz w:val="24"/>
                <w:szCs w:val="24"/>
                <w:lang w:val="fr-FR"/>
              </w:rPr>
              <w:t xml:space="preserve">Prise en charge au service de référence </w:t>
            </w:r>
          </w:p>
        </w:tc>
      </w:tr>
      <w:tr w:rsidR="00743831" w:rsidRPr="00473BC8" w:rsidTr="006F76B5">
        <w:trPr>
          <w:jc w:val="center"/>
        </w:trPr>
        <w:tc>
          <w:tcPr>
            <w:tcW w:w="1250" w:type="pct"/>
          </w:tcPr>
          <w:p w:rsidR="00743831" w:rsidRPr="00473BC8" w:rsidRDefault="00743831" w:rsidP="006F76B5">
            <w:pPr>
              <w:pStyle w:val="JhpTabletext"/>
              <w:rPr>
                <w:rFonts w:asciiTheme="minorHAnsi" w:hAnsiTheme="minorHAnsi" w:cstheme="minorHAnsi"/>
                <w:sz w:val="24"/>
                <w:szCs w:val="24"/>
                <w:lang w:val="fr-FR"/>
              </w:rPr>
            </w:pPr>
          </w:p>
        </w:tc>
        <w:tc>
          <w:tcPr>
            <w:tcW w:w="1666" w:type="pct"/>
          </w:tcPr>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Préparer l’accueil du patient/client</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Mobiliser le personnel qualifié</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 xml:space="preserve">Préparer le kit de prise en charge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Accueillir le patient/client et sa famille/accompagnant</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 xml:space="preserve">Procéder à une évaluation rapide de l’état du patient/le client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 xml:space="preserve">Vérifier le dossier de référence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Examiner le malade et assurer la prise en charge conformément aux protocoles en vigueur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473BC8">
              <w:rPr>
                <w:rFonts w:asciiTheme="minorHAnsi" w:hAnsiTheme="minorHAnsi" w:cstheme="minorHAnsi"/>
                <w:sz w:val="24"/>
                <w:szCs w:val="24"/>
                <w:lang w:val="fr-FR"/>
              </w:rPr>
              <w:t>Rassurer le malade et ses accompagnants sur l'issue de sa maladie ;</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sidRPr="00473BC8">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Référer si nécessaire</w:t>
            </w:r>
          </w:p>
          <w:p w:rsidR="00743831" w:rsidRPr="00473BC8" w:rsidRDefault="00473BC8"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Faire la contre référence</w:t>
            </w:r>
          </w:p>
        </w:tc>
        <w:tc>
          <w:tcPr>
            <w:tcW w:w="1052" w:type="pct"/>
          </w:tcPr>
          <w:p w:rsidR="00743831" w:rsidRPr="00473BC8" w:rsidRDefault="00743831" w:rsidP="00FC4AD4">
            <w:pPr>
              <w:pStyle w:val="JhpTabletext"/>
              <w:numPr>
                <w:ilvl w:val="0"/>
                <w:numId w:val="213"/>
              </w:numPr>
              <w:rPr>
                <w:rFonts w:asciiTheme="minorHAnsi" w:hAnsiTheme="minorHAnsi" w:cstheme="minorHAnsi"/>
                <w:sz w:val="24"/>
                <w:szCs w:val="24"/>
                <w:lang w:val="fr-FR"/>
              </w:rPr>
            </w:pPr>
            <w:r w:rsidRPr="00473BC8">
              <w:rPr>
                <w:rFonts w:asciiTheme="minorHAnsi" w:hAnsiTheme="minorHAnsi" w:cstheme="minorHAnsi"/>
                <w:sz w:val="24"/>
                <w:szCs w:val="24"/>
                <w:lang w:val="fr-FR"/>
              </w:rPr>
              <w:lastRenderedPageBreak/>
              <w:t>Même procédure que le niveau PS/CS</w:t>
            </w:r>
          </w:p>
        </w:tc>
        <w:tc>
          <w:tcPr>
            <w:tcW w:w="1032" w:type="pct"/>
          </w:tcPr>
          <w:p w:rsidR="00743831" w:rsidRPr="00473BC8" w:rsidRDefault="00743831" w:rsidP="00FC4AD4">
            <w:pPr>
              <w:pStyle w:val="JhpTabletext"/>
              <w:numPr>
                <w:ilvl w:val="0"/>
                <w:numId w:val="213"/>
              </w:numPr>
              <w:rPr>
                <w:rFonts w:asciiTheme="minorHAnsi" w:hAnsiTheme="minorHAnsi" w:cstheme="minorHAnsi"/>
                <w:sz w:val="24"/>
                <w:szCs w:val="24"/>
                <w:lang w:val="fr-FR"/>
              </w:rPr>
            </w:pPr>
            <w:r w:rsidRPr="00473BC8">
              <w:rPr>
                <w:rFonts w:asciiTheme="minorHAnsi" w:hAnsiTheme="minorHAnsi" w:cstheme="minorHAnsi"/>
                <w:sz w:val="24"/>
                <w:szCs w:val="24"/>
                <w:lang w:val="fr-FR"/>
              </w:rPr>
              <w:t>Même procédure que le niveau PS/CS</w:t>
            </w:r>
          </w:p>
        </w:tc>
      </w:tr>
      <w:tr w:rsidR="00743831" w:rsidRPr="00473BC8" w:rsidTr="006F76B5">
        <w:trPr>
          <w:jc w:val="center"/>
        </w:trPr>
        <w:tc>
          <w:tcPr>
            <w:tcW w:w="5000" w:type="pct"/>
            <w:gridSpan w:val="4"/>
            <w:shd w:val="clear" w:color="auto" w:fill="9CC2E5"/>
          </w:tcPr>
          <w:p w:rsidR="00743831" w:rsidRPr="00473BC8" w:rsidRDefault="00743831" w:rsidP="006F76B5">
            <w:pPr>
              <w:pStyle w:val="JhpTabletext"/>
              <w:rPr>
                <w:rFonts w:asciiTheme="minorHAnsi" w:hAnsiTheme="minorHAnsi" w:cstheme="minorHAnsi"/>
                <w:sz w:val="24"/>
                <w:szCs w:val="24"/>
                <w:lang w:val="fr-FR"/>
              </w:rPr>
            </w:pPr>
            <w:r w:rsidRPr="00473BC8">
              <w:rPr>
                <w:rFonts w:asciiTheme="minorHAnsi" w:hAnsiTheme="minorHAnsi" w:cstheme="minorHAnsi"/>
                <w:b/>
                <w:sz w:val="24"/>
                <w:szCs w:val="24"/>
                <w:lang w:val="fr-FR"/>
              </w:rPr>
              <w:lastRenderedPageBreak/>
              <w:t>Contre référence et rétro information</w:t>
            </w:r>
          </w:p>
        </w:tc>
      </w:tr>
      <w:tr w:rsidR="00743831" w:rsidRPr="00473BC8" w:rsidTr="006F76B5">
        <w:trPr>
          <w:jc w:val="center"/>
        </w:trPr>
        <w:tc>
          <w:tcPr>
            <w:tcW w:w="1250" w:type="pct"/>
          </w:tcPr>
          <w:p w:rsidR="00743831" w:rsidRPr="00473BC8" w:rsidRDefault="00743831" w:rsidP="00473BC8">
            <w:pPr>
              <w:pStyle w:val="JhpTableBullet10"/>
              <w:numPr>
                <w:ilvl w:val="0"/>
                <w:numId w:val="0"/>
              </w:numPr>
              <w:rPr>
                <w:rFonts w:asciiTheme="minorHAnsi" w:hAnsiTheme="minorHAnsi" w:cstheme="minorHAnsi"/>
                <w:sz w:val="24"/>
                <w:szCs w:val="24"/>
                <w:lang w:val="fr-FR"/>
              </w:rPr>
            </w:pPr>
            <w:r w:rsidRPr="00473BC8">
              <w:rPr>
                <w:rFonts w:asciiTheme="minorHAnsi" w:hAnsiTheme="minorHAnsi" w:cstheme="minorHAnsi"/>
                <w:sz w:val="24"/>
                <w:szCs w:val="24"/>
                <w:lang w:val="fr-FR"/>
              </w:rPr>
              <w:t>Se préparer à recevoir le patient pour le suivi ;</w:t>
            </w:r>
          </w:p>
          <w:p w:rsidR="00743831" w:rsidRPr="00473BC8" w:rsidRDefault="00743831" w:rsidP="00473BC8">
            <w:pPr>
              <w:pStyle w:val="JhpTableBullet10"/>
              <w:numPr>
                <w:ilvl w:val="0"/>
                <w:numId w:val="0"/>
              </w:numPr>
              <w:rPr>
                <w:rFonts w:asciiTheme="minorHAnsi" w:hAnsiTheme="minorHAnsi" w:cstheme="minorHAnsi"/>
                <w:sz w:val="24"/>
                <w:szCs w:val="24"/>
                <w:lang w:val="fr-FR"/>
              </w:rPr>
            </w:pPr>
            <w:r w:rsidRPr="00473BC8">
              <w:rPr>
                <w:rFonts w:asciiTheme="minorHAnsi" w:hAnsiTheme="minorHAnsi" w:cstheme="minorHAnsi"/>
                <w:sz w:val="24"/>
                <w:szCs w:val="24"/>
                <w:lang w:val="fr-FR"/>
              </w:rPr>
              <w:t>Recevoir la contre référence/</w:t>
            </w:r>
            <w:r w:rsidRPr="00473BC8">
              <w:rPr>
                <w:rFonts w:asciiTheme="minorHAnsi" w:hAnsiTheme="minorHAnsi" w:cstheme="minorHAnsi"/>
                <w:sz w:val="24"/>
                <w:szCs w:val="24"/>
                <w:lang w:val="fr-FR"/>
              </w:rPr>
              <w:br/>
              <w:t>l’information ;</w:t>
            </w:r>
          </w:p>
          <w:p w:rsidR="00743831" w:rsidRPr="00473BC8" w:rsidRDefault="00743831" w:rsidP="00473BC8">
            <w:pPr>
              <w:pStyle w:val="JhpTableBullet10"/>
              <w:numPr>
                <w:ilvl w:val="0"/>
                <w:numId w:val="0"/>
              </w:numPr>
              <w:rPr>
                <w:rFonts w:asciiTheme="minorHAnsi" w:hAnsiTheme="minorHAnsi" w:cstheme="minorHAnsi"/>
                <w:sz w:val="24"/>
                <w:szCs w:val="24"/>
                <w:lang w:val="fr-FR"/>
              </w:rPr>
            </w:pPr>
            <w:r w:rsidRPr="00473BC8">
              <w:rPr>
                <w:rFonts w:asciiTheme="minorHAnsi" w:hAnsiTheme="minorHAnsi" w:cstheme="minorHAnsi"/>
                <w:sz w:val="24"/>
                <w:szCs w:val="24"/>
                <w:lang w:val="fr-FR"/>
              </w:rPr>
              <w:t>Faire une visite à domicile et assurer le suivi en fonction des recommandations du niveau supérieur.</w:t>
            </w:r>
          </w:p>
        </w:tc>
        <w:tc>
          <w:tcPr>
            <w:tcW w:w="1666" w:type="pct"/>
          </w:tcPr>
          <w:p w:rsidR="00743831" w:rsidRPr="00B16E47" w:rsidRDefault="00743831" w:rsidP="00473BC8">
            <w:pPr>
              <w:pStyle w:val="JhpTabletext"/>
              <w:rPr>
                <w:rFonts w:asciiTheme="minorHAnsi" w:hAnsiTheme="minorHAnsi" w:cstheme="minorHAnsi"/>
                <w:b/>
                <w:sz w:val="24"/>
                <w:szCs w:val="24"/>
                <w:lang w:val="fr-FR"/>
              </w:rPr>
            </w:pPr>
            <w:r w:rsidRPr="00B16E47">
              <w:rPr>
                <w:rFonts w:asciiTheme="minorHAnsi" w:hAnsiTheme="minorHAnsi" w:cstheme="minorHAnsi"/>
                <w:b/>
                <w:sz w:val="24"/>
                <w:szCs w:val="24"/>
                <w:lang w:val="fr-FR"/>
              </w:rPr>
              <w:t>Pour les références reçues :</w:t>
            </w:r>
          </w:p>
          <w:p w:rsidR="00743831" w:rsidRPr="00473BC8" w:rsidRDefault="00B16E47"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 xml:space="preserve">Remplir le formulaire de retro information ; </w:t>
            </w:r>
          </w:p>
          <w:p w:rsidR="00743831" w:rsidRPr="00473BC8" w:rsidRDefault="00B16E47"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Donner les informations et recommandations au RECO/chef du PS/chef de service pour un suivi rapproché ;</w:t>
            </w:r>
          </w:p>
          <w:p w:rsidR="00743831" w:rsidRPr="00473BC8" w:rsidRDefault="00B16E47"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Faire le suivi de la retro information</w:t>
            </w:r>
          </w:p>
          <w:p w:rsidR="00743831" w:rsidRPr="00473BC8" w:rsidRDefault="00743831" w:rsidP="00473BC8">
            <w:pPr>
              <w:pStyle w:val="JhpTabletext"/>
              <w:rPr>
                <w:rFonts w:asciiTheme="minorHAnsi" w:hAnsiTheme="minorHAnsi" w:cstheme="minorHAnsi"/>
                <w:b/>
                <w:sz w:val="24"/>
                <w:szCs w:val="24"/>
                <w:lang w:val="fr-FR"/>
              </w:rPr>
            </w:pPr>
          </w:p>
          <w:p w:rsidR="00743831" w:rsidRPr="00473BC8" w:rsidRDefault="00743831" w:rsidP="00473BC8">
            <w:pPr>
              <w:pStyle w:val="JhpTabletext"/>
              <w:rPr>
                <w:rFonts w:asciiTheme="minorHAnsi" w:hAnsiTheme="minorHAnsi" w:cstheme="minorHAnsi"/>
                <w:b/>
                <w:sz w:val="24"/>
                <w:szCs w:val="24"/>
                <w:lang w:val="fr-FR"/>
              </w:rPr>
            </w:pPr>
            <w:r w:rsidRPr="00473BC8">
              <w:rPr>
                <w:rFonts w:asciiTheme="minorHAnsi" w:hAnsiTheme="minorHAnsi" w:cstheme="minorHAnsi"/>
                <w:b/>
                <w:sz w:val="24"/>
                <w:szCs w:val="24"/>
                <w:lang w:val="fr-FR"/>
              </w:rPr>
              <w:t>Pour les contre références reçues :</w:t>
            </w:r>
          </w:p>
          <w:p w:rsidR="00D344DF" w:rsidRPr="00473BC8" w:rsidRDefault="00B16E47" w:rsidP="00473BC8">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Assurer le suivi en fonction de la fiche de contre référence et les recommandations du niveau supérieur </w:t>
            </w:r>
          </w:p>
        </w:tc>
        <w:tc>
          <w:tcPr>
            <w:tcW w:w="1052" w:type="pct"/>
          </w:tcPr>
          <w:p w:rsidR="00743831" w:rsidRPr="00473BC8" w:rsidRDefault="00743831" w:rsidP="00FC4AD4">
            <w:pPr>
              <w:pStyle w:val="JhpTabletext"/>
              <w:numPr>
                <w:ilvl w:val="0"/>
                <w:numId w:val="217"/>
              </w:numPr>
              <w:rPr>
                <w:rFonts w:asciiTheme="minorHAnsi" w:hAnsiTheme="minorHAnsi" w:cstheme="minorHAnsi"/>
                <w:sz w:val="24"/>
                <w:szCs w:val="24"/>
                <w:lang w:val="fr-FR"/>
              </w:rPr>
            </w:pPr>
            <w:r w:rsidRPr="00473BC8">
              <w:rPr>
                <w:rFonts w:asciiTheme="minorHAnsi" w:hAnsiTheme="minorHAnsi" w:cstheme="minorHAnsi"/>
                <w:sz w:val="24"/>
                <w:szCs w:val="24"/>
                <w:lang w:val="fr-FR"/>
              </w:rPr>
              <w:t>Même procédure que le niveau PS/CS</w:t>
            </w:r>
          </w:p>
        </w:tc>
        <w:tc>
          <w:tcPr>
            <w:tcW w:w="1032" w:type="pct"/>
          </w:tcPr>
          <w:p w:rsidR="00743831" w:rsidRPr="00473BC8" w:rsidRDefault="00743831" w:rsidP="00FC4AD4">
            <w:pPr>
              <w:pStyle w:val="JhpTabletext"/>
              <w:numPr>
                <w:ilvl w:val="0"/>
                <w:numId w:val="217"/>
              </w:numPr>
              <w:rPr>
                <w:rFonts w:asciiTheme="minorHAnsi" w:hAnsiTheme="minorHAnsi" w:cstheme="minorHAnsi"/>
                <w:sz w:val="24"/>
                <w:szCs w:val="24"/>
                <w:lang w:val="fr-FR"/>
              </w:rPr>
            </w:pPr>
            <w:r w:rsidRPr="00473BC8">
              <w:rPr>
                <w:rFonts w:asciiTheme="minorHAnsi" w:hAnsiTheme="minorHAnsi" w:cstheme="minorHAnsi"/>
                <w:sz w:val="24"/>
                <w:szCs w:val="24"/>
                <w:lang w:val="fr-FR"/>
              </w:rPr>
              <w:t>Même procédure que le niveau PS/CS</w:t>
            </w:r>
          </w:p>
        </w:tc>
      </w:tr>
      <w:tr w:rsidR="00743831" w:rsidRPr="00473BC8" w:rsidTr="006F76B5">
        <w:trPr>
          <w:jc w:val="center"/>
        </w:trPr>
        <w:tc>
          <w:tcPr>
            <w:tcW w:w="5000" w:type="pct"/>
            <w:gridSpan w:val="4"/>
            <w:shd w:val="clear" w:color="auto" w:fill="9CC2E5"/>
          </w:tcPr>
          <w:p w:rsidR="00743831" w:rsidRPr="00473BC8" w:rsidRDefault="00743831" w:rsidP="006F76B5">
            <w:pPr>
              <w:pStyle w:val="JhpTabletext"/>
              <w:pageBreakBefore/>
              <w:rPr>
                <w:rFonts w:asciiTheme="minorHAnsi" w:hAnsiTheme="minorHAnsi" w:cstheme="minorHAnsi"/>
                <w:b/>
                <w:sz w:val="24"/>
                <w:szCs w:val="24"/>
                <w:lang w:val="fr-FR"/>
              </w:rPr>
            </w:pPr>
            <w:r w:rsidRPr="00473BC8">
              <w:rPr>
                <w:rFonts w:asciiTheme="minorHAnsi" w:hAnsiTheme="minorHAnsi" w:cstheme="minorHAnsi"/>
                <w:b/>
                <w:sz w:val="24"/>
                <w:szCs w:val="24"/>
                <w:lang w:val="fr-FR"/>
              </w:rPr>
              <w:lastRenderedPageBreak/>
              <w:t>Suivi du système de référence contre référence</w:t>
            </w:r>
          </w:p>
        </w:tc>
      </w:tr>
      <w:tr w:rsidR="00743831" w:rsidRPr="00473BC8" w:rsidTr="006F76B5">
        <w:trPr>
          <w:jc w:val="center"/>
        </w:trPr>
        <w:tc>
          <w:tcPr>
            <w:tcW w:w="1250" w:type="pct"/>
          </w:tcPr>
          <w:p w:rsidR="00743831" w:rsidRPr="00473BC8" w:rsidRDefault="00B16E47" w:rsidP="00B16E47">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Discuter des références/contre références lors des réunions mensuelles au CS</w:t>
            </w:r>
          </w:p>
        </w:tc>
        <w:tc>
          <w:tcPr>
            <w:tcW w:w="1666" w:type="pct"/>
          </w:tcPr>
          <w:p w:rsidR="00743831" w:rsidRPr="00473BC8" w:rsidRDefault="00B16E47" w:rsidP="00B16E47">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 xml:space="preserve">Discuter des références/contre références lors des réunions mensuelles </w:t>
            </w:r>
          </w:p>
          <w:p w:rsidR="00743831" w:rsidRPr="00473BC8" w:rsidRDefault="00B16E47" w:rsidP="00B16E47">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Intégrer le suivi de la référence contre référence dans les supervisions.</w:t>
            </w:r>
          </w:p>
        </w:tc>
        <w:tc>
          <w:tcPr>
            <w:tcW w:w="1052" w:type="pct"/>
          </w:tcPr>
          <w:p w:rsidR="00743831" w:rsidRPr="00007930" w:rsidRDefault="00743831" w:rsidP="00FC4AD4">
            <w:pPr>
              <w:pStyle w:val="MCHIPtablebullet"/>
              <w:numPr>
                <w:ilvl w:val="0"/>
                <w:numId w:val="218"/>
              </w:numPr>
              <w:rPr>
                <w:sz w:val="24"/>
                <w:lang w:val="fr-FR"/>
              </w:rPr>
            </w:pPr>
            <w:r w:rsidRPr="00007930">
              <w:rPr>
                <w:sz w:val="24"/>
                <w:lang w:val="fr-FR"/>
              </w:rPr>
              <w:t>Même procédure que le niveau PS/CS</w:t>
            </w:r>
          </w:p>
          <w:p w:rsidR="00743831" w:rsidRPr="00B16E47" w:rsidRDefault="00B16E47" w:rsidP="00B16E47">
            <w:pPr>
              <w:pStyle w:val="MCHIPtablebullet"/>
              <w:numPr>
                <w:ilvl w:val="0"/>
                <w:numId w:val="0"/>
              </w:numPr>
              <w:rPr>
                <w:sz w:val="24"/>
                <w:lang w:val="fr-FR"/>
              </w:rPr>
            </w:pPr>
            <w:r w:rsidRPr="00B16E47">
              <w:rPr>
                <w:sz w:val="24"/>
                <w:lang w:val="fr-FR"/>
              </w:rPr>
              <w:t>-</w:t>
            </w:r>
            <w:r w:rsidR="00743831" w:rsidRPr="00B16E47">
              <w:rPr>
                <w:sz w:val="24"/>
                <w:lang w:val="fr-FR"/>
              </w:rPr>
              <w:t>Discuter des références/contre références lors des réunions mensuelles et des CTPS/CTCS</w:t>
            </w:r>
          </w:p>
          <w:p w:rsidR="00743831" w:rsidRPr="00B16E47" w:rsidRDefault="00B16E47" w:rsidP="00B16E47">
            <w:pPr>
              <w:pStyle w:val="MCHIPtablebullet"/>
              <w:numPr>
                <w:ilvl w:val="0"/>
                <w:numId w:val="0"/>
              </w:numPr>
              <w:rPr>
                <w:lang w:val="fr-FR"/>
              </w:rPr>
            </w:pPr>
            <w:r w:rsidRPr="00B16E47">
              <w:rPr>
                <w:sz w:val="24"/>
                <w:lang w:val="fr-FR"/>
              </w:rPr>
              <w:t>-</w:t>
            </w:r>
            <w:r w:rsidR="00743831" w:rsidRPr="00B16E47">
              <w:rPr>
                <w:sz w:val="24"/>
                <w:lang w:val="fr-FR"/>
              </w:rPr>
              <w:t>Intégrer le suivi de la référence contre référence dans les supervisions.</w:t>
            </w:r>
          </w:p>
        </w:tc>
        <w:tc>
          <w:tcPr>
            <w:tcW w:w="1032" w:type="pct"/>
          </w:tcPr>
          <w:p w:rsidR="00743831" w:rsidRPr="00473BC8" w:rsidRDefault="00B16E47" w:rsidP="00B16E47">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 xml:space="preserve">Discuter des références/contre références lors des réunions mensuelles et des CTRS </w:t>
            </w:r>
          </w:p>
          <w:p w:rsidR="00743831" w:rsidRPr="00473BC8" w:rsidRDefault="00B16E47" w:rsidP="00B16E47">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73BC8">
              <w:rPr>
                <w:rFonts w:asciiTheme="minorHAnsi" w:hAnsiTheme="minorHAnsi" w:cstheme="minorHAnsi"/>
                <w:sz w:val="24"/>
                <w:szCs w:val="24"/>
                <w:lang w:val="fr-FR"/>
              </w:rPr>
              <w:t>Intégrer le suivi de la référence contre référence dans les supervisions.</w:t>
            </w:r>
          </w:p>
        </w:tc>
      </w:tr>
    </w:tbl>
    <w:p w:rsidR="00743831" w:rsidRPr="00D87FCA" w:rsidRDefault="00743831" w:rsidP="00743831">
      <w:pPr>
        <w:rPr>
          <w:rFonts w:asciiTheme="minorHAnsi" w:hAnsiTheme="minorHAnsi" w:cstheme="minorHAnsi"/>
        </w:rPr>
        <w:sectPr w:rsidR="00743831" w:rsidRPr="00D87FCA" w:rsidSect="006F76B5">
          <w:footerReference w:type="even" r:id="rId193"/>
          <w:footerReference w:type="default" r:id="rId194"/>
          <w:pgSz w:w="16838" w:h="11906" w:orient="landscape"/>
          <w:pgMar w:top="1080" w:right="720" w:bottom="720" w:left="720" w:header="706" w:footer="706" w:gutter="0"/>
          <w:cols w:space="708"/>
          <w:docGrid w:linePitch="360"/>
        </w:sectPr>
      </w:pPr>
    </w:p>
    <w:p w:rsidR="00BB1E0A" w:rsidRPr="00602753" w:rsidRDefault="00602753" w:rsidP="00602753">
      <w:pPr>
        <w:pStyle w:val="Titre2"/>
        <w:rPr>
          <w:rFonts w:asciiTheme="minorHAnsi" w:hAnsiTheme="minorHAnsi" w:cstheme="minorHAnsi"/>
          <w:b/>
          <w:color w:val="70AD47" w:themeColor="accent6"/>
          <w:sz w:val="28"/>
          <w:u w:val="none"/>
        </w:rPr>
      </w:pPr>
      <w:bookmarkStart w:id="308" w:name="_Toc81733804"/>
      <w:bookmarkStart w:id="309" w:name="_Toc456517425"/>
      <w:bookmarkStart w:id="310" w:name="_Toc476318165"/>
      <w:bookmarkStart w:id="311" w:name="_Toc476923854"/>
      <w:r>
        <w:rPr>
          <w:rFonts w:asciiTheme="minorHAnsi" w:hAnsiTheme="minorHAnsi" w:cstheme="minorHAnsi"/>
          <w:b/>
          <w:color w:val="70AD47" w:themeColor="accent6"/>
          <w:sz w:val="28"/>
          <w:u w:val="none"/>
        </w:rPr>
        <w:lastRenderedPageBreak/>
        <w:t xml:space="preserve">3.8 </w:t>
      </w:r>
      <w:r w:rsidR="00BB1E0A" w:rsidRPr="00602753">
        <w:rPr>
          <w:rFonts w:asciiTheme="minorHAnsi" w:hAnsiTheme="minorHAnsi" w:cstheme="minorHAnsi"/>
          <w:b/>
          <w:color w:val="70AD47" w:themeColor="accent6"/>
          <w:sz w:val="28"/>
          <w:u w:val="none"/>
        </w:rPr>
        <w:t>SURVEILLANCE DES DECES MATERNELS, PERINATALS, NEONATALS, REVUE ET RIPOSTE</w:t>
      </w:r>
      <w:bookmarkEnd w:id="308"/>
    </w:p>
    <w:p w:rsidR="00BB1E0A" w:rsidRPr="00BB1E0A" w:rsidRDefault="00BB1E0A" w:rsidP="00BB1E0A">
      <w:pPr>
        <w:spacing w:after="206" w:line="259" w:lineRule="auto"/>
        <w:ind w:left="-5"/>
        <w:jc w:val="left"/>
        <w:rPr>
          <w:rFonts w:asciiTheme="minorHAnsi" w:hAnsiTheme="minorHAnsi" w:cstheme="minorHAnsi"/>
        </w:rPr>
      </w:pPr>
      <w:r w:rsidRPr="00BB1E0A">
        <w:rPr>
          <w:rFonts w:asciiTheme="minorHAnsi" w:hAnsiTheme="minorHAnsi" w:cstheme="minorHAnsi"/>
          <w:b/>
        </w:rPr>
        <w:t>A. Normes</w:t>
      </w:r>
    </w:p>
    <w:p w:rsidR="00BB1E0A" w:rsidRPr="00BB1E0A" w:rsidRDefault="00BB1E0A" w:rsidP="00FC4AD4">
      <w:pPr>
        <w:numPr>
          <w:ilvl w:val="0"/>
          <w:numId w:val="18"/>
        </w:numPr>
        <w:spacing w:after="223" w:line="250" w:lineRule="auto"/>
        <w:ind w:hanging="360"/>
        <w:jc w:val="left"/>
        <w:rPr>
          <w:rFonts w:asciiTheme="minorHAnsi" w:hAnsiTheme="minorHAnsi" w:cstheme="minorHAnsi"/>
        </w:rPr>
      </w:pPr>
      <w:r w:rsidRPr="00BB1E0A">
        <w:rPr>
          <w:rFonts w:asciiTheme="minorHAnsi" w:hAnsiTheme="minorHAnsi" w:cstheme="minorHAnsi"/>
          <w:b/>
          <w:i/>
        </w:rPr>
        <w:t xml:space="preserve">Définition </w:t>
      </w:r>
    </w:p>
    <w:bookmarkEnd w:id="309"/>
    <w:bookmarkEnd w:id="310"/>
    <w:bookmarkEnd w:id="311"/>
    <w:p w:rsidR="00743831" w:rsidRPr="00BB1E0A" w:rsidRDefault="00743831" w:rsidP="00BB1E0A">
      <w:pPr>
        <w:pStyle w:val="JhpBulletLevel2"/>
        <w:numPr>
          <w:ilvl w:val="0"/>
          <w:numId w:val="0"/>
        </w:numPr>
        <w:rPr>
          <w:rFonts w:asciiTheme="minorHAnsi" w:hAnsiTheme="minorHAnsi" w:cstheme="minorHAnsi"/>
          <w:lang w:val="fr-CA"/>
        </w:rPr>
      </w:pPr>
      <w:r w:rsidRPr="00BB1E0A">
        <w:rPr>
          <w:rFonts w:asciiTheme="minorHAnsi" w:hAnsiTheme="minorHAnsi" w:cstheme="minorHAnsi"/>
          <w:lang w:val="fr-CA"/>
        </w:rPr>
        <w:t>La surveillance des décès maternels et néonatals et la riposte est un processus de collecte systématique, de compilation, d’analyse et d’interprétation des don</w:t>
      </w:r>
      <w:r w:rsidR="00D344DF" w:rsidRPr="00BB1E0A">
        <w:rPr>
          <w:rFonts w:asciiTheme="minorHAnsi" w:hAnsiTheme="minorHAnsi" w:cstheme="minorHAnsi"/>
          <w:lang w:val="fr-CA"/>
        </w:rPr>
        <w:t xml:space="preserve">nées sur les décès maternels et </w:t>
      </w:r>
      <w:r w:rsidRPr="00BB1E0A">
        <w:rPr>
          <w:rFonts w:asciiTheme="minorHAnsi" w:hAnsiTheme="minorHAnsi" w:cstheme="minorHAnsi"/>
          <w:lang w:val="fr-CA"/>
        </w:rPr>
        <w:t>périnatals, ainsi que de diffusion des résultats, sous forme de rapports, pour la prise de décisions.</w:t>
      </w:r>
    </w:p>
    <w:p w:rsidR="00743831" w:rsidRPr="00BB1E0A" w:rsidRDefault="00743831" w:rsidP="00FC4AD4">
      <w:pPr>
        <w:pStyle w:val="JhpBulletLevel1"/>
        <w:numPr>
          <w:ilvl w:val="0"/>
          <w:numId w:val="18"/>
        </w:numPr>
        <w:rPr>
          <w:rFonts w:asciiTheme="minorHAnsi" w:hAnsiTheme="minorHAnsi" w:cstheme="minorHAnsi"/>
          <w:b/>
        </w:rPr>
      </w:pPr>
      <w:r w:rsidRPr="00BB1E0A">
        <w:rPr>
          <w:rFonts w:asciiTheme="minorHAnsi" w:hAnsiTheme="minorHAnsi" w:cstheme="minorHAnsi"/>
          <w:b/>
        </w:rPr>
        <w:t>But</w:t>
      </w:r>
    </w:p>
    <w:p w:rsidR="00743831" w:rsidRPr="00BB1E0A" w:rsidRDefault="00743831" w:rsidP="00BB1E0A">
      <w:pPr>
        <w:pStyle w:val="JhpBulletLevel2"/>
        <w:numPr>
          <w:ilvl w:val="0"/>
          <w:numId w:val="0"/>
        </w:numPr>
        <w:rPr>
          <w:rFonts w:asciiTheme="minorHAnsi" w:hAnsiTheme="minorHAnsi" w:cstheme="minorHAnsi"/>
          <w:lang w:val="fr-FR"/>
        </w:rPr>
      </w:pPr>
      <w:r w:rsidRPr="00BB1E0A">
        <w:rPr>
          <w:rFonts w:asciiTheme="minorHAnsi" w:hAnsiTheme="minorHAnsi" w:cstheme="minorHAnsi"/>
          <w:lang w:val="fr-FR"/>
        </w:rPr>
        <w:t>Le but est d’améliorer la qualité des services afin de réd</w:t>
      </w:r>
      <w:r w:rsidR="00D344DF" w:rsidRPr="00BB1E0A">
        <w:rPr>
          <w:rFonts w:asciiTheme="minorHAnsi" w:hAnsiTheme="minorHAnsi" w:cstheme="minorHAnsi"/>
          <w:lang w:val="fr-FR"/>
        </w:rPr>
        <w:t>uire la mortalité maternelle et</w:t>
      </w:r>
      <w:r w:rsidRPr="00BB1E0A">
        <w:rPr>
          <w:rFonts w:asciiTheme="minorHAnsi" w:hAnsiTheme="minorHAnsi" w:cstheme="minorHAnsi"/>
          <w:lang w:val="fr-FR"/>
        </w:rPr>
        <w:t xml:space="preserve"> périnatale. </w:t>
      </w:r>
    </w:p>
    <w:p w:rsidR="00743831" w:rsidRPr="00BB1E0A" w:rsidRDefault="00743831" w:rsidP="00FC4AD4">
      <w:pPr>
        <w:pStyle w:val="JhpBulletLevel1"/>
        <w:numPr>
          <w:ilvl w:val="0"/>
          <w:numId w:val="18"/>
        </w:numPr>
        <w:rPr>
          <w:rFonts w:asciiTheme="minorHAnsi" w:hAnsiTheme="minorHAnsi" w:cstheme="minorHAnsi"/>
          <w:b/>
        </w:rPr>
      </w:pPr>
      <w:r w:rsidRPr="00BB1E0A">
        <w:rPr>
          <w:rFonts w:asciiTheme="minorHAnsi" w:hAnsiTheme="minorHAnsi" w:cstheme="minorHAnsi"/>
          <w:b/>
        </w:rPr>
        <w:t>Objectifs</w:t>
      </w:r>
    </w:p>
    <w:p w:rsidR="00743831" w:rsidRPr="00BB1E0A" w:rsidRDefault="00743831" w:rsidP="00FC4AD4">
      <w:pPr>
        <w:pStyle w:val="JhpBulletLevel2"/>
        <w:numPr>
          <w:ilvl w:val="0"/>
          <w:numId w:val="219"/>
        </w:numPr>
        <w:spacing w:before="0"/>
        <w:rPr>
          <w:rFonts w:asciiTheme="minorHAnsi" w:hAnsiTheme="minorHAnsi" w:cstheme="minorHAnsi"/>
          <w:lang w:val="fr-FR"/>
        </w:rPr>
      </w:pPr>
      <w:r w:rsidRPr="00BB1E0A">
        <w:rPr>
          <w:rFonts w:asciiTheme="minorHAnsi" w:hAnsiTheme="minorHAnsi" w:cstheme="minorHAnsi"/>
          <w:lang w:val="fr-FR"/>
        </w:rPr>
        <w:t xml:space="preserve">Identifier les décès maternels et périnatals ; </w:t>
      </w:r>
    </w:p>
    <w:p w:rsidR="00743831" w:rsidRPr="00BB1E0A" w:rsidRDefault="00743831" w:rsidP="00FC4AD4">
      <w:pPr>
        <w:pStyle w:val="JhpBulletLevel2"/>
        <w:numPr>
          <w:ilvl w:val="0"/>
          <w:numId w:val="219"/>
        </w:numPr>
        <w:spacing w:before="0"/>
        <w:rPr>
          <w:rFonts w:asciiTheme="minorHAnsi" w:hAnsiTheme="minorHAnsi" w:cstheme="minorHAnsi"/>
          <w:lang w:val="fr-FR"/>
        </w:rPr>
      </w:pPr>
      <w:r w:rsidRPr="00BB1E0A">
        <w:rPr>
          <w:rFonts w:asciiTheme="minorHAnsi" w:hAnsiTheme="minorHAnsi" w:cstheme="minorHAnsi"/>
          <w:lang w:val="fr-FR"/>
        </w:rPr>
        <w:t xml:space="preserve">Notifier et quantifier les décès maternels et périnatals   ; </w:t>
      </w:r>
    </w:p>
    <w:p w:rsidR="00743831" w:rsidRPr="00BB1E0A" w:rsidRDefault="00743831" w:rsidP="00FC4AD4">
      <w:pPr>
        <w:pStyle w:val="JhpBulletLevel2"/>
        <w:numPr>
          <w:ilvl w:val="0"/>
          <w:numId w:val="219"/>
        </w:numPr>
        <w:spacing w:before="0"/>
        <w:rPr>
          <w:rFonts w:asciiTheme="minorHAnsi" w:hAnsiTheme="minorHAnsi" w:cstheme="minorHAnsi"/>
          <w:lang w:val="fr-FR"/>
        </w:rPr>
      </w:pPr>
      <w:r w:rsidRPr="00BB1E0A">
        <w:rPr>
          <w:rFonts w:asciiTheme="minorHAnsi" w:hAnsiTheme="minorHAnsi" w:cstheme="minorHAnsi"/>
          <w:lang w:val="fr-FR"/>
        </w:rPr>
        <w:t xml:space="preserve">Faire la revue systématique des décès en vue d'en déterminer les causes et les facteurs ayant contribuer au décès ; </w:t>
      </w:r>
    </w:p>
    <w:p w:rsidR="00743831" w:rsidRPr="00BB1E0A" w:rsidRDefault="00743831" w:rsidP="00FC4AD4">
      <w:pPr>
        <w:pStyle w:val="JhpBulletLevel2"/>
        <w:numPr>
          <w:ilvl w:val="0"/>
          <w:numId w:val="219"/>
        </w:numPr>
        <w:spacing w:before="0"/>
        <w:rPr>
          <w:rFonts w:asciiTheme="minorHAnsi" w:hAnsiTheme="minorHAnsi" w:cstheme="minorHAnsi"/>
          <w:lang w:val="fr-FR"/>
        </w:rPr>
      </w:pPr>
      <w:r w:rsidRPr="00BB1E0A">
        <w:rPr>
          <w:rFonts w:asciiTheme="minorHAnsi" w:hAnsiTheme="minorHAnsi" w:cstheme="minorHAnsi"/>
          <w:lang w:val="fr-FR"/>
        </w:rPr>
        <w:t>Elaborer et exécuter un plan de riposte adéquate ;</w:t>
      </w:r>
    </w:p>
    <w:p w:rsidR="00743831" w:rsidRPr="00BB1E0A" w:rsidRDefault="00743831" w:rsidP="00FC4AD4">
      <w:pPr>
        <w:pStyle w:val="JhpBulletLevel2"/>
        <w:numPr>
          <w:ilvl w:val="0"/>
          <w:numId w:val="219"/>
        </w:numPr>
        <w:spacing w:before="0"/>
        <w:rPr>
          <w:rFonts w:asciiTheme="minorHAnsi" w:hAnsiTheme="minorHAnsi" w:cstheme="minorHAnsi"/>
          <w:bCs/>
          <w:kern w:val="24"/>
          <w:lang w:val="fr-FR"/>
        </w:rPr>
      </w:pPr>
      <w:r w:rsidRPr="00BB1E0A">
        <w:rPr>
          <w:rFonts w:asciiTheme="minorHAnsi" w:hAnsiTheme="minorHAnsi" w:cstheme="minorHAnsi"/>
          <w:lang w:val="fr-FR"/>
        </w:rPr>
        <w:t>Utiliser</w:t>
      </w:r>
      <w:r w:rsidRPr="00BB1E0A">
        <w:rPr>
          <w:rFonts w:asciiTheme="minorHAnsi" w:hAnsiTheme="minorHAnsi" w:cstheme="minorHAnsi"/>
          <w:bCs/>
          <w:kern w:val="24"/>
          <w:lang w:val="fr-FR"/>
        </w:rPr>
        <w:t xml:space="preserve"> les données pour une prise de décision afin de pr</w:t>
      </w:r>
      <w:r w:rsidRPr="00BB1E0A">
        <w:rPr>
          <w:rFonts w:asciiTheme="minorHAnsi" w:hAnsiTheme="minorHAnsi" w:cstheme="minorHAnsi"/>
          <w:lang w:val="fr-FR"/>
        </w:rPr>
        <w:t>é</w:t>
      </w:r>
      <w:r w:rsidRPr="00BB1E0A">
        <w:rPr>
          <w:rFonts w:asciiTheme="minorHAnsi" w:hAnsiTheme="minorHAnsi" w:cstheme="minorHAnsi"/>
          <w:bCs/>
          <w:kern w:val="24"/>
          <w:lang w:val="fr-FR"/>
        </w:rPr>
        <w:t>venir d'autres d</w:t>
      </w:r>
      <w:r w:rsidRPr="00BB1E0A">
        <w:rPr>
          <w:rFonts w:asciiTheme="minorHAnsi" w:hAnsiTheme="minorHAnsi" w:cstheme="minorHAnsi"/>
          <w:lang w:val="fr-FR"/>
        </w:rPr>
        <w:t>é</w:t>
      </w:r>
      <w:r w:rsidRPr="00BB1E0A">
        <w:rPr>
          <w:rFonts w:asciiTheme="minorHAnsi" w:hAnsiTheme="minorHAnsi" w:cstheme="minorHAnsi"/>
          <w:bCs/>
          <w:kern w:val="24"/>
          <w:lang w:val="fr-FR"/>
        </w:rPr>
        <w:t>cès évitables.</w:t>
      </w:r>
    </w:p>
    <w:p w:rsidR="00743831" w:rsidRPr="00BB1E0A" w:rsidRDefault="00743831" w:rsidP="00FC4AD4">
      <w:pPr>
        <w:pStyle w:val="JhpBulletLevel1"/>
        <w:numPr>
          <w:ilvl w:val="0"/>
          <w:numId w:val="18"/>
        </w:numPr>
        <w:rPr>
          <w:rFonts w:asciiTheme="minorHAnsi" w:hAnsiTheme="minorHAnsi" w:cstheme="minorHAnsi"/>
          <w:b/>
        </w:rPr>
      </w:pPr>
      <w:r w:rsidRPr="00BB1E0A">
        <w:rPr>
          <w:rFonts w:asciiTheme="minorHAnsi" w:hAnsiTheme="minorHAnsi" w:cstheme="minorHAnsi"/>
          <w:b/>
        </w:rPr>
        <w:t xml:space="preserve">Prestataires </w:t>
      </w:r>
    </w:p>
    <w:p w:rsidR="00743831" w:rsidRPr="00BB1E0A" w:rsidRDefault="00743831" w:rsidP="00FC4AD4">
      <w:pPr>
        <w:pStyle w:val="JhpBulletLevel2"/>
        <w:numPr>
          <w:ilvl w:val="0"/>
          <w:numId w:val="220"/>
        </w:numPr>
        <w:spacing w:before="0"/>
        <w:rPr>
          <w:rFonts w:asciiTheme="minorHAnsi" w:hAnsiTheme="minorHAnsi" w:cstheme="minorHAnsi"/>
        </w:rPr>
      </w:pPr>
      <w:r w:rsidRPr="00BB1E0A">
        <w:rPr>
          <w:rFonts w:asciiTheme="minorHAnsi" w:hAnsiTheme="minorHAnsi" w:cstheme="minorHAnsi"/>
        </w:rPr>
        <w:t>ASC, RECO</w:t>
      </w:r>
    </w:p>
    <w:p w:rsidR="00743831" w:rsidRPr="00BB1E0A" w:rsidRDefault="00743831" w:rsidP="00FC4AD4">
      <w:pPr>
        <w:pStyle w:val="JhpBulletLevel2"/>
        <w:numPr>
          <w:ilvl w:val="0"/>
          <w:numId w:val="220"/>
        </w:numPr>
        <w:spacing w:before="0"/>
        <w:rPr>
          <w:rFonts w:asciiTheme="minorHAnsi" w:hAnsiTheme="minorHAnsi" w:cstheme="minorHAnsi"/>
          <w:lang w:val="fr-FR"/>
        </w:rPr>
      </w:pPr>
      <w:r w:rsidRPr="00BB1E0A">
        <w:rPr>
          <w:rFonts w:asciiTheme="minorHAnsi" w:hAnsiTheme="minorHAnsi" w:cstheme="minorHAnsi"/>
          <w:lang w:val="fr-FR"/>
        </w:rPr>
        <w:t>Gynécologue-obstétricien, médecin généraliste, sage-femme, infirmier d’Etat, ATS, néonatologues, pédiatre, pharmacien, épidémiologistes, statisticiens, anesthésistes réanimateurs, ambulanciers...</w:t>
      </w:r>
    </w:p>
    <w:p w:rsidR="00743831" w:rsidRPr="00BB1E0A" w:rsidRDefault="00743831" w:rsidP="00FC4AD4">
      <w:pPr>
        <w:pStyle w:val="Paragraphedeliste"/>
        <w:numPr>
          <w:ilvl w:val="0"/>
          <w:numId w:val="220"/>
        </w:numPr>
        <w:spacing w:after="0" w:line="240" w:lineRule="auto"/>
        <w:jc w:val="left"/>
        <w:rPr>
          <w:rFonts w:asciiTheme="minorHAnsi" w:hAnsiTheme="minorHAnsi" w:cstheme="minorHAnsi"/>
          <w:szCs w:val="24"/>
        </w:rPr>
      </w:pPr>
      <w:r w:rsidRPr="00BB1E0A">
        <w:rPr>
          <w:rFonts w:asciiTheme="minorHAnsi" w:hAnsiTheme="minorHAnsi" w:cstheme="minorHAnsi"/>
          <w:szCs w:val="24"/>
        </w:rPr>
        <w:t>Membres des Comités de revue des décès maternels et périnatals ;</w:t>
      </w:r>
    </w:p>
    <w:p w:rsidR="00743831" w:rsidRPr="00BB1E0A" w:rsidRDefault="00743831" w:rsidP="00FC4AD4">
      <w:pPr>
        <w:pStyle w:val="JhpBulletLevel2"/>
        <w:numPr>
          <w:ilvl w:val="0"/>
          <w:numId w:val="220"/>
        </w:numPr>
        <w:spacing w:before="0"/>
        <w:rPr>
          <w:rFonts w:asciiTheme="minorHAnsi" w:hAnsiTheme="minorHAnsi" w:cstheme="minorHAnsi"/>
          <w:lang w:val="fr-FR"/>
        </w:rPr>
      </w:pPr>
      <w:r w:rsidRPr="00BB1E0A">
        <w:rPr>
          <w:rFonts w:asciiTheme="minorHAnsi" w:hAnsiTheme="minorHAnsi" w:cstheme="minorHAnsi"/>
          <w:lang w:val="fr-FR"/>
        </w:rPr>
        <w:t>Les gestionnaires des services à tous les niveaux. </w:t>
      </w:r>
    </w:p>
    <w:p w:rsidR="00743831" w:rsidRPr="00BB1E0A" w:rsidRDefault="00743831" w:rsidP="00FC4AD4">
      <w:pPr>
        <w:pStyle w:val="JhpBulletLevel1"/>
        <w:numPr>
          <w:ilvl w:val="0"/>
          <w:numId w:val="18"/>
        </w:numPr>
        <w:rPr>
          <w:rFonts w:asciiTheme="minorHAnsi" w:hAnsiTheme="minorHAnsi" w:cstheme="minorHAnsi"/>
          <w:b/>
        </w:rPr>
      </w:pPr>
      <w:r w:rsidRPr="00BB1E0A">
        <w:rPr>
          <w:rFonts w:asciiTheme="minorHAnsi" w:hAnsiTheme="minorHAnsi" w:cstheme="minorHAnsi"/>
          <w:b/>
        </w:rPr>
        <w:t>Types de prestation</w:t>
      </w:r>
    </w:p>
    <w:p w:rsidR="00743831" w:rsidRPr="00BB1E0A" w:rsidRDefault="00743831" w:rsidP="00FC4AD4">
      <w:pPr>
        <w:pStyle w:val="JhpBulletLevel2"/>
        <w:numPr>
          <w:ilvl w:val="0"/>
          <w:numId w:val="221"/>
        </w:numPr>
        <w:spacing w:before="0"/>
        <w:rPr>
          <w:rFonts w:asciiTheme="minorHAnsi" w:hAnsiTheme="minorHAnsi" w:cstheme="minorHAnsi"/>
          <w:lang w:val="fr-FR"/>
        </w:rPr>
      </w:pPr>
      <w:r w:rsidRPr="00BB1E0A">
        <w:rPr>
          <w:rFonts w:asciiTheme="minorHAnsi" w:hAnsiTheme="minorHAnsi" w:cstheme="minorHAnsi"/>
          <w:lang w:val="fr-FR"/>
        </w:rPr>
        <w:t>Communication pour le Changement Social et Comportemental (CCSC);</w:t>
      </w:r>
    </w:p>
    <w:p w:rsidR="00743831" w:rsidRPr="00BB1E0A" w:rsidRDefault="00743831" w:rsidP="00FC4AD4">
      <w:pPr>
        <w:pStyle w:val="JhpBulletLevel2"/>
        <w:numPr>
          <w:ilvl w:val="0"/>
          <w:numId w:val="221"/>
        </w:numPr>
        <w:spacing w:before="0"/>
        <w:rPr>
          <w:rFonts w:asciiTheme="minorHAnsi" w:hAnsiTheme="minorHAnsi" w:cstheme="minorHAnsi"/>
          <w:lang w:val="fr-FR"/>
        </w:rPr>
      </w:pPr>
      <w:r w:rsidRPr="00BB1E0A">
        <w:rPr>
          <w:rFonts w:asciiTheme="minorHAnsi" w:hAnsiTheme="minorHAnsi" w:cstheme="minorHAnsi"/>
          <w:lang w:val="fr-FR"/>
        </w:rPr>
        <w:t>Identification et Enregistrement des décès ;</w:t>
      </w:r>
    </w:p>
    <w:p w:rsidR="00743831" w:rsidRPr="00BB1E0A" w:rsidRDefault="00743831" w:rsidP="00FC4AD4">
      <w:pPr>
        <w:pStyle w:val="JhpBulletLevel2"/>
        <w:numPr>
          <w:ilvl w:val="0"/>
          <w:numId w:val="221"/>
        </w:numPr>
        <w:spacing w:before="0"/>
        <w:rPr>
          <w:rFonts w:asciiTheme="minorHAnsi" w:hAnsiTheme="minorHAnsi" w:cstheme="minorHAnsi"/>
        </w:rPr>
      </w:pPr>
      <w:r w:rsidRPr="00BB1E0A">
        <w:rPr>
          <w:rFonts w:asciiTheme="minorHAnsi" w:hAnsiTheme="minorHAnsi" w:cstheme="minorHAnsi"/>
        </w:rPr>
        <w:t>Revue des décès;</w:t>
      </w:r>
    </w:p>
    <w:p w:rsidR="00743831" w:rsidRPr="00BB1E0A" w:rsidRDefault="00743831" w:rsidP="00FC4AD4">
      <w:pPr>
        <w:pStyle w:val="JhpBulletLevel2"/>
        <w:numPr>
          <w:ilvl w:val="0"/>
          <w:numId w:val="221"/>
        </w:numPr>
        <w:spacing w:before="0"/>
        <w:rPr>
          <w:rFonts w:asciiTheme="minorHAnsi" w:hAnsiTheme="minorHAnsi" w:cstheme="minorHAnsi"/>
        </w:rPr>
      </w:pPr>
      <w:r w:rsidRPr="00BB1E0A">
        <w:rPr>
          <w:rFonts w:asciiTheme="minorHAnsi" w:hAnsiTheme="minorHAnsi" w:cstheme="minorHAnsi"/>
        </w:rPr>
        <w:t>Riposte</w:t>
      </w:r>
    </w:p>
    <w:p w:rsidR="00743831" w:rsidRPr="00BB1E0A" w:rsidRDefault="00743831" w:rsidP="00FC4AD4">
      <w:pPr>
        <w:pStyle w:val="JhpBulletLevel1"/>
        <w:numPr>
          <w:ilvl w:val="0"/>
          <w:numId w:val="18"/>
        </w:numPr>
        <w:rPr>
          <w:rFonts w:asciiTheme="minorHAnsi" w:hAnsiTheme="minorHAnsi" w:cstheme="minorHAnsi"/>
          <w:b/>
        </w:rPr>
      </w:pPr>
      <w:r w:rsidRPr="00BB1E0A">
        <w:rPr>
          <w:rFonts w:asciiTheme="minorHAnsi" w:hAnsiTheme="minorHAnsi" w:cstheme="minorHAnsi"/>
          <w:b/>
        </w:rPr>
        <w:t>Lieux de Prestation</w:t>
      </w:r>
    </w:p>
    <w:p w:rsidR="00743831" w:rsidRPr="00BB1E0A" w:rsidRDefault="00743831" w:rsidP="00FC4AD4">
      <w:pPr>
        <w:pStyle w:val="JhpBulletLevel2"/>
        <w:numPr>
          <w:ilvl w:val="0"/>
          <w:numId w:val="222"/>
        </w:numPr>
        <w:spacing w:before="0"/>
        <w:rPr>
          <w:rFonts w:asciiTheme="minorHAnsi" w:hAnsiTheme="minorHAnsi" w:cstheme="minorHAnsi"/>
        </w:rPr>
      </w:pPr>
      <w:r w:rsidRPr="00BB1E0A">
        <w:rPr>
          <w:rFonts w:asciiTheme="minorHAnsi" w:hAnsiTheme="minorHAnsi" w:cstheme="minorHAnsi"/>
        </w:rPr>
        <w:t>Communautés</w:t>
      </w:r>
    </w:p>
    <w:p w:rsidR="00743831" w:rsidRPr="00BB1E0A" w:rsidRDefault="00743831" w:rsidP="00FC4AD4">
      <w:pPr>
        <w:pStyle w:val="JhpBulletLevel2"/>
        <w:numPr>
          <w:ilvl w:val="0"/>
          <w:numId w:val="222"/>
        </w:numPr>
        <w:spacing w:before="0"/>
        <w:rPr>
          <w:rFonts w:asciiTheme="minorHAnsi" w:hAnsiTheme="minorHAnsi" w:cstheme="minorHAnsi"/>
          <w:b/>
          <w:lang w:val="fr-FR"/>
        </w:rPr>
      </w:pPr>
      <w:r w:rsidRPr="00BB1E0A">
        <w:rPr>
          <w:rFonts w:asciiTheme="minorHAnsi" w:hAnsiTheme="minorHAnsi" w:cstheme="minorHAnsi"/>
          <w:lang w:val="fr-FR"/>
        </w:rPr>
        <w:t>Structures sanitaires publiques et privées (PS, CS, CSA, HP/CMC, HR, HN, cliniques, cabinets, CS Associatifs/confessionnels)</w:t>
      </w:r>
    </w:p>
    <w:p w:rsidR="00743831" w:rsidRPr="00BB1E0A" w:rsidRDefault="00743831" w:rsidP="00FC4AD4">
      <w:pPr>
        <w:pStyle w:val="JhpBulletLevel2"/>
        <w:numPr>
          <w:ilvl w:val="0"/>
          <w:numId w:val="222"/>
        </w:numPr>
        <w:spacing w:before="0"/>
        <w:rPr>
          <w:rFonts w:asciiTheme="minorHAnsi" w:hAnsiTheme="minorHAnsi" w:cstheme="minorHAnsi"/>
          <w:lang w:val="fr-FR"/>
        </w:rPr>
      </w:pPr>
      <w:r w:rsidRPr="00BB1E0A">
        <w:rPr>
          <w:rFonts w:asciiTheme="minorHAnsi" w:hAnsiTheme="minorHAnsi" w:cstheme="minorHAnsi"/>
          <w:lang w:val="fr-FR"/>
        </w:rPr>
        <w:t>Service de santé des armées (centre médico-chirurgical, infirmerie)</w:t>
      </w:r>
    </w:p>
    <w:p w:rsidR="00743831" w:rsidRPr="00BB1E0A" w:rsidRDefault="00743831" w:rsidP="00FC4AD4">
      <w:pPr>
        <w:pStyle w:val="JhpBulletLevel2"/>
        <w:numPr>
          <w:ilvl w:val="0"/>
          <w:numId w:val="222"/>
        </w:numPr>
        <w:spacing w:before="0"/>
        <w:rPr>
          <w:rFonts w:asciiTheme="minorHAnsi" w:hAnsiTheme="minorHAnsi" w:cstheme="minorHAnsi"/>
          <w:lang w:val="fr-FR"/>
        </w:rPr>
      </w:pPr>
      <w:r w:rsidRPr="00BB1E0A">
        <w:rPr>
          <w:rFonts w:asciiTheme="minorHAnsi" w:hAnsiTheme="minorHAnsi" w:cstheme="minorHAnsi"/>
          <w:lang w:val="fr-FR"/>
        </w:rPr>
        <w:t>Structures sanitaires des entreprises (hôpitaux, dispensaires)</w:t>
      </w:r>
    </w:p>
    <w:p w:rsidR="00743831" w:rsidRPr="00BB1E0A" w:rsidRDefault="00743831" w:rsidP="00FC4AD4">
      <w:pPr>
        <w:pStyle w:val="JhpBulletLevel2"/>
        <w:numPr>
          <w:ilvl w:val="0"/>
          <w:numId w:val="222"/>
        </w:numPr>
        <w:spacing w:before="0"/>
        <w:rPr>
          <w:rFonts w:asciiTheme="minorHAnsi" w:hAnsiTheme="minorHAnsi" w:cstheme="minorHAnsi"/>
          <w:lang w:val="fr-FR"/>
        </w:rPr>
      </w:pPr>
      <w:r w:rsidRPr="00BB1E0A">
        <w:rPr>
          <w:rFonts w:asciiTheme="minorHAnsi" w:eastAsia="Arial Unicode MS" w:hAnsiTheme="minorHAnsi" w:cstheme="minorHAnsi"/>
          <w:lang w:val="fr-FR"/>
        </w:rPr>
        <w:t>DPS, DRS et Ministère de la santé</w:t>
      </w:r>
    </w:p>
    <w:p w:rsidR="00743831" w:rsidRPr="00BB1E0A" w:rsidRDefault="00743831" w:rsidP="00FC4AD4">
      <w:pPr>
        <w:pStyle w:val="JhpBulletLevel1"/>
        <w:numPr>
          <w:ilvl w:val="0"/>
          <w:numId w:val="18"/>
        </w:numPr>
        <w:rPr>
          <w:rFonts w:asciiTheme="minorHAnsi" w:hAnsiTheme="minorHAnsi" w:cstheme="minorHAnsi"/>
          <w:b/>
        </w:rPr>
      </w:pPr>
      <w:r w:rsidRPr="00BB1E0A">
        <w:rPr>
          <w:rFonts w:asciiTheme="minorHAnsi" w:hAnsiTheme="minorHAnsi" w:cstheme="minorHAnsi"/>
          <w:b/>
        </w:rPr>
        <w:t xml:space="preserve">Moment/Périodicité </w:t>
      </w:r>
    </w:p>
    <w:p w:rsidR="00743831" w:rsidRPr="00BB1E0A" w:rsidRDefault="00BB1E0A" w:rsidP="00FC4AD4">
      <w:pPr>
        <w:pStyle w:val="JhpBulletLevel2"/>
        <w:numPr>
          <w:ilvl w:val="0"/>
          <w:numId w:val="223"/>
        </w:numPr>
        <w:spacing w:before="0"/>
        <w:rPr>
          <w:rFonts w:asciiTheme="minorHAnsi" w:hAnsiTheme="minorHAnsi" w:cstheme="minorHAnsi"/>
        </w:rPr>
      </w:pPr>
      <w:r w:rsidRPr="00BB1E0A">
        <w:rPr>
          <w:rFonts w:asciiTheme="minorHAnsi" w:hAnsiTheme="minorHAnsi" w:cstheme="minorHAnsi"/>
          <w:bCs/>
        </w:rPr>
        <w:t>Surveillance</w:t>
      </w:r>
      <w:r w:rsidRPr="00BB1E0A">
        <w:rPr>
          <w:rFonts w:asciiTheme="minorHAnsi" w:hAnsiTheme="minorHAnsi" w:cstheme="minorHAnsi"/>
        </w:rPr>
        <w:t>:</w:t>
      </w:r>
    </w:p>
    <w:p w:rsidR="00743831" w:rsidRPr="00BB1E0A" w:rsidRDefault="00743831" w:rsidP="00FC4AD4">
      <w:pPr>
        <w:pStyle w:val="JhpBulletLevel3"/>
        <w:numPr>
          <w:ilvl w:val="0"/>
          <w:numId w:val="223"/>
        </w:numPr>
        <w:spacing w:before="0"/>
        <w:rPr>
          <w:rFonts w:asciiTheme="minorHAnsi" w:hAnsiTheme="minorHAnsi" w:cstheme="minorHAnsi"/>
        </w:rPr>
      </w:pPr>
      <w:r w:rsidRPr="00BB1E0A">
        <w:rPr>
          <w:rFonts w:asciiTheme="minorHAnsi" w:hAnsiTheme="minorHAnsi" w:cstheme="minorHAnsi"/>
        </w:rPr>
        <w:t>Journalière;</w:t>
      </w:r>
    </w:p>
    <w:p w:rsidR="00743831" w:rsidRPr="00BB1E0A" w:rsidRDefault="00BB1E0A" w:rsidP="00FC4AD4">
      <w:pPr>
        <w:pStyle w:val="JhpBulletLevel3"/>
        <w:numPr>
          <w:ilvl w:val="0"/>
          <w:numId w:val="223"/>
        </w:numPr>
        <w:spacing w:before="0"/>
        <w:rPr>
          <w:rFonts w:asciiTheme="minorHAnsi" w:hAnsiTheme="minorHAnsi" w:cstheme="minorHAnsi"/>
        </w:rPr>
      </w:pPr>
      <w:r w:rsidRPr="00BB1E0A">
        <w:rPr>
          <w:rFonts w:asciiTheme="minorHAnsi" w:hAnsiTheme="minorHAnsi" w:cstheme="minorHAnsi"/>
        </w:rPr>
        <w:t>Hebdomadaire;</w:t>
      </w:r>
    </w:p>
    <w:p w:rsidR="00743831" w:rsidRPr="00BB1E0A" w:rsidRDefault="00743831" w:rsidP="00FC4AD4">
      <w:pPr>
        <w:pStyle w:val="JhpBulletLevel3"/>
        <w:numPr>
          <w:ilvl w:val="0"/>
          <w:numId w:val="223"/>
        </w:numPr>
        <w:spacing w:before="0"/>
        <w:rPr>
          <w:rFonts w:asciiTheme="minorHAnsi" w:hAnsiTheme="minorHAnsi" w:cstheme="minorHAnsi"/>
        </w:rPr>
      </w:pPr>
      <w:r w:rsidRPr="00BB1E0A">
        <w:rPr>
          <w:rFonts w:asciiTheme="minorHAnsi" w:hAnsiTheme="minorHAnsi" w:cstheme="minorHAnsi"/>
        </w:rPr>
        <w:t>Mensuelle.</w:t>
      </w:r>
    </w:p>
    <w:p w:rsidR="00BB1E0A" w:rsidRPr="00BB1E0A" w:rsidRDefault="00BB1E0A" w:rsidP="00BB1E0A">
      <w:pPr>
        <w:pStyle w:val="JhpBulletLevel2"/>
        <w:numPr>
          <w:ilvl w:val="0"/>
          <w:numId w:val="0"/>
        </w:numPr>
        <w:ind w:left="360" w:hanging="360"/>
        <w:rPr>
          <w:rFonts w:asciiTheme="minorHAnsi" w:hAnsiTheme="minorHAnsi" w:cstheme="minorHAnsi"/>
          <w:b/>
          <w:bCs/>
        </w:rPr>
      </w:pPr>
    </w:p>
    <w:p w:rsidR="00743831" w:rsidRPr="00BB1E0A" w:rsidRDefault="00743831" w:rsidP="00FC4AD4">
      <w:pPr>
        <w:pStyle w:val="JhpBulletLevel2"/>
        <w:numPr>
          <w:ilvl w:val="0"/>
          <w:numId w:val="18"/>
        </w:numPr>
        <w:ind w:firstLine="0"/>
        <w:rPr>
          <w:rFonts w:asciiTheme="minorHAnsi" w:hAnsiTheme="minorHAnsi" w:cstheme="minorHAnsi"/>
          <w:b/>
          <w:bCs/>
        </w:rPr>
      </w:pPr>
      <w:r w:rsidRPr="00BB1E0A">
        <w:rPr>
          <w:rFonts w:asciiTheme="minorHAnsi" w:hAnsiTheme="minorHAnsi" w:cstheme="minorHAnsi"/>
          <w:b/>
          <w:bCs/>
        </w:rPr>
        <w:lastRenderedPageBreak/>
        <w:t>Revue et Riposte:</w:t>
      </w:r>
    </w:p>
    <w:p w:rsidR="00743831" w:rsidRPr="00BB1E0A" w:rsidRDefault="00743831" w:rsidP="00FC4AD4">
      <w:pPr>
        <w:pStyle w:val="JhpBulletLevel3"/>
        <w:numPr>
          <w:ilvl w:val="0"/>
          <w:numId w:val="224"/>
        </w:numPr>
        <w:spacing w:before="0"/>
        <w:rPr>
          <w:rFonts w:asciiTheme="minorHAnsi" w:hAnsiTheme="minorHAnsi" w:cstheme="minorHAnsi"/>
          <w:lang w:val="fr-FR"/>
        </w:rPr>
      </w:pPr>
      <w:r w:rsidRPr="00BB1E0A">
        <w:rPr>
          <w:rFonts w:asciiTheme="minorHAnsi" w:hAnsiTheme="minorHAnsi" w:cstheme="minorHAnsi"/>
          <w:lang w:val="fr-FR"/>
        </w:rPr>
        <w:t>Après chaque notification (structures sanitaires et communauté) ;</w:t>
      </w:r>
    </w:p>
    <w:p w:rsidR="00743831" w:rsidRPr="00BB1E0A" w:rsidRDefault="00743831" w:rsidP="00FC4AD4">
      <w:pPr>
        <w:pStyle w:val="JhpBulletLevel3"/>
        <w:numPr>
          <w:ilvl w:val="0"/>
          <w:numId w:val="224"/>
        </w:numPr>
        <w:spacing w:before="0"/>
        <w:rPr>
          <w:rFonts w:asciiTheme="minorHAnsi" w:hAnsiTheme="minorHAnsi" w:cstheme="minorHAnsi"/>
          <w:lang w:val="fr-FR"/>
        </w:rPr>
      </w:pPr>
      <w:r w:rsidRPr="00BB1E0A">
        <w:rPr>
          <w:rFonts w:asciiTheme="minorHAnsi" w:hAnsiTheme="minorHAnsi" w:cstheme="minorHAnsi"/>
          <w:lang w:val="fr-FR"/>
        </w:rPr>
        <w:t xml:space="preserve">Trimestrielle pour la DPS/DCS et DRS/DSVCo ; </w:t>
      </w:r>
    </w:p>
    <w:p w:rsidR="00743831" w:rsidRPr="00BB1E0A" w:rsidRDefault="00743831" w:rsidP="00FC4AD4">
      <w:pPr>
        <w:pStyle w:val="JhpBulletLevel3"/>
        <w:numPr>
          <w:ilvl w:val="0"/>
          <w:numId w:val="224"/>
        </w:numPr>
        <w:spacing w:before="0"/>
        <w:rPr>
          <w:rFonts w:asciiTheme="minorHAnsi" w:hAnsiTheme="minorHAnsi" w:cstheme="minorHAnsi"/>
          <w:lang w:val="fr-FR"/>
        </w:rPr>
      </w:pPr>
      <w:r w:rsidRPr="00BB1E0A">
        <w:rPr>
          <w:rFonts w:asciiTheme="minorHAnsi" w:hAnsiTheme="minorHAnsi" w:cstheme="minorHAnsi"/>
          <w:lang w:val="fr-FR"/>
        </w:rPr>
        <w:t xml:space="preserve">Semestrielle pour le Niveau Central </w:t>
      </w:r>
    </w:p>
    <w:p w:rsidR="00743831" w:rsidRPr="00BB1E0A" w:rsidRDefault="00743831" w:rsidP="00FC4AD4">
      <w:pPr>
        <w:pStyle w:val="JhpBulletLevel1"/>
        <w:numPr>
          <w:ilvl w:val="0"/>
          <w:numId w:val="18"/>
        </w:numPr>
        <w:rPr>
          <w:rFonts w:asciiTheme="minorHAnsi" w:hAnsiTheme="minorHAnsi" w:cstheme="minorHAnsi"/>
          <w:b/>
        </w:rPr>
      </w:pPr>
      <w:r w:rsidRPr="00BB1E0A">
        <w:rPr>
          <w:rFonts w:asciiTheme="minorHAnsi" w:hAnsiTheme="minorHAnsi" w:cstheme="minorHAnsi"/>
          <w:b/>
        </w:rPr>
        <w:t>Bénéficiaires</w:t>
      </w:r>
    </w:p>
    <w:p w:rsidR="00743831" w:rsidRPr="00BB1E0A" w:rsidRDefault="00743831" w:rsidP="00BB1E0A">
      <w:pPr>
        <w:pStyle w:val="JhpBulletLevel2"/>
        <w:numPr>
          <w:ilvl w:val="0"/>
          <w:numId w:val="0"/>
        </w:numPr>
        <w:rPr>
          <w:rFonts w:asciiTheme="minorHAnsi" w:hAnsiTheme="minorHAnsi" w:cstheme="minorHAnsi"/>
          <w:lang w:val="fr-FR"/>
        </w:rPr>
      </w:pPr>
      <w:r w:rsidRPr="00BB1E0A">
        <w:rPr>
          <w:rFonts w:asciiTheme="minorHAnsi" w:hAnsiTheme="minorHAnsi" w:cstheme="minorHAnsi"/>
          <w:lang w:val="fr-FR"/>
        </w:rPr>
        <w:t>Les femmes enceintes, en travail, accouchement, en post-partum, les nouveau-nés, les communautés, le système de santé.</w:t>
      </w:r>
    </w:p>
    <w:p w:rsidR="00743831" w:rsidRPr="00BB1E0A" w:rsidRDefault="00743831" w:rsidP="00FC4AD4">
      <w:pPr>
        <w:pStyle w:val="JhpBulletLevel1"/>
        <w:numPr>
          <w:ilvl w:val="0"/>
          <w:numId w:val="18"/>
        </w:numPr>
        <w:rPr>
          <w:rFonts w:asciiTheme="minorHAnsi" w:hAnsiTheme="minorHAnsi" w:cstheme="minorHAnsi"/>
          <w:b/>
        </w:rPr>
      </w:pPr>
      <w:r w:rsidRPr="00BB1E0A">
        <w:rPr>
          <w:rFonts w:asciiTheme="minorHAnsi" w:hAnsiTheme="minorHAnsi" w:cstheme="minorHAnsi"/>
          <w:b/>
        </w:rPr>
        <w:t>Intégration</w:t>
      </w:r>
    </w:p>
    <w:p w:rsidR="00743831" w:rsidRDefault="00743831" w:rsidP="00BB1E0A">
      <w:pPr>
        <w:pStyle w:val="JhpBulletLevel2"/>
        <w:numPr>
          <w:ilvl w:val="0"/>
          <w:numId w:val="0"/>
        </w:numPr>
        <w:rPr>
          <w:rFonts w:asciiTheme="minorHAnsi" w:hAnsiTheme="minorHAnsi" w:cstheme="minorHAnsi"/>
          <w:lang w:val="fr-FR"/>
        </w:rPr>
      </w:pPr>
      <w:r w:rsidRPr="00BB1E0A">
        <w:rPr>
          <w:rFonts w:asciiTheme="minorHAnsi" w:hAnsiTheme="minorHAnsi" w:cstheme="minorHAnsi"/>
          <w:lang w:val="fr-FR"/>
        </w:rPr>
        <w:t>La surveillance des décès maternels, périnatals</w:t>
      </w:r>
      <w:r w:rsidR="00D344DF" w:rsidRPr="00BB1E0A">
        <w:rPr>
          <w:rFonts w:asciiTheme="minorHAnsi" w:hAnsiTheme="minorHAnsi" w:cstheme="minorHAnsi"/>
          <w:lang w:val="fr-FR"/>
        </w:rPr>
        <w:t xml:space="preserve"> </w:t>
      </w:r>
      <w:r w:rsidRPr="00BB1E0A">
        <w:rPr>
          <w:rFonts w:asciiTheme="minorHAnsi" w:hAnsiTheme="minorHAnsi" w:cstheme="minorHAnsi"/>
          <w:lang w:val="fr-FR"/>
        </w:rPr>
        <w:t>est intégrée dans la SMIR et toutes les activités</w:t>
      </w:r>
      <w:r w:rsidR="00D344DF" w:rsidRPr="00BB1E0A">
        <w:rPr>
          <w:rFonts w:asciiTheme="minorHAnsi" w:hAnsiTheme="minorHAnsi" w:cstheme="minorHAnsi"/>
          <w:lang w:val="fr-FR"/>
        </w:rPr>
        <w:t xml:space="preserve"> liées à la santé maternelle et </w:t>
      </w:r>
      <w:r w:rsidRPr="00BB1E0A">
        <w:rPr>
          <w:rFonts w:asciiTheme="minorHAnsi" w:hAnsiTheme="minorHAnsi" w:cstheme="minorHAnsi"/>
          <w:lang w:val="fr-FR"/>
        </w:rPr>
        <w:t>périnatale.</w:t>
      </w:r>
    </w:p>
    <w:p w:rsidR="00441C25" w:rsidRDefault="00BB1E0A">
      <w:pPr>
        <w:spacing w:after="160" w:line="259" w:lineRule="auto"/>
        <w:ind w:left="0" w:firstLine="0"/>
        <w:jc w:val="left"/>
        <w:rPr>
          <w:rFonts w:asciiTheme="minorHAnsi" w:hAnsiTheme="minorHAnsi" w:cstheme="minorHAnsi"/>
        </w:rPr>
        <w:sectPr w:rsidR="00441C25" w:rsidSect="006F76B5">
          <w:footerReference w:type="even" r:id="rId195"/>
          <w:footerReference w:type="default" r:id="rId196"/>
          <w:pgSz w:w="11906" w:h="16838"/>
          <w:pgMar w:top="1080" w:right="1440" w:bottom="720" w:left="1440" w:header="706" w:footer="706" w:gutter="0"/>
          <w:cols w:space="708"/>
          <w:docGrid w:linePitch="360"/>
        </w:sectPr>
      </w:pPr>
      <w:r>
        <w:rPr>
          <w:rFonts w:asciiTheme="minorHAnsi" w:hAnsiTheme="minorHAnsi" w:cstheme="minorHAnsi"/>
        </w:rPr>
        <w:br w:type="page"/>
      </w:r>
    </w:p>
    <w:p w:rsidR="0004225B" w:rsidRDefault="00441C25" w:rsidP="00743831">
      <w:pPr>
        <w:pStyle w:val="JhpTabletitle"/>
        <w:rPr>
          <w:rFonts w:asciiTheme="minorHAnsi" w:hAnsiTheme="minorHAnsi" w:cstheme="minorHAnsi"/>
          <w:sz w:val="24"/>
          <w:lang w:val="fr-FR"/>
        </w:rPr>
      </w:pPr>
      <w:bookmarkStart w:id="312" w:name="_Toc456517427"/>
      <w:r w:rsidRPr="0004225B">
        <w:rPr>
          <w:rFonts w:asciiTheme="minorHAnsi" w:hAnsiTheme="minorHAnsi" w:cstheme="minorHAnsi"/>
          <w:sz w:val="24"/>
          <w:lang w:val="fr-FR"/>
        </w:rPr>
        <w:lastRenderedPageBreak/>
        <w:t xml:space="preserve">                               </w:t>
      </w:r>
    </w:p>
    <w:p w:rsidR="00743831" w:rsidRPr="0004225B" w:rsidRDefault="0004225B" w:rsidP="00743831">
      <w:pPr>
        <w:pStyle w:val="JhpTabletitle"/>
        <w:rPr>
          <w:rFonts w:asciiTheme="minorHAnsi" w:hAnsiTheme="minorHAnsi" w:cstheme="minorHAnsi"/>
          <w:sz w:val="24"/>
          <w:lang w:val="fr-FR"/>
        </w:rPr>
      </w:pPr>
      <w:r>
        <w:rPr>
          <w:rFonts w:asciiTheme="minorHAnsi" w:hAnsiTheme="minorHAnsi" w:cstheme="minorHAnsi"/>
          <w:sz w:val="24"/>
          <w:lang w:val="fr-FR"/>
        </w:rPr>
        <w:t xml:space="preserve">      </w:t>
      </w:r>
      <w:r w:rsidR="0052068B">
        <w:rPr>
          <w:rFonts w:asciiTheme="minorHAnsi" w:hAnsiTheme="minorHAnsi" w:cstheme="minorHAnsi"/>
          <w:sz w:val="24"/>
          <w:lang w:val="fr-FR"/>
        </w:rPr>
        <w:t>B-</w:t>
      </w:r>
      <w:r w:rsidR="00743831" w:rsidRPr="0004225B">
        <w:rPr>
          <w:rFonts w:asciiTheme="minorHAnsi" w:hAnsiTheme="minorHAnsi" w:cstheme="minorHAnsi"/>
          <w:sz w:val="24"/>
          <w:lang w:val="fr-FR"/>
        </w:rPr>
        <w:t>Procédures par niveau et par type d’intervenant</w:t>
      </w:r>
      <w:bookmarkEnd w:id="312"/>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563"/>
        <w:gridCol w:w="2869"/>
        <w:gridCol w:w="2409"/>
        <w:gridCol w:w="3618"/>
      </w:tblGrid>
      <w:tr w:rsidR="00441C25" w:rsidRPr="00441C25" w:rsidTr="0004225B">
        <w:trPr>
          <w:jc w:val="center"/>
        </w:trPr>
        <w:tc>
          <w:tcPr>
            <w:tcW w:w="1924" w:type="pct"/>
            <w:shd w:val="clear" w:color="auto" w:fill="1F4E79"/>
          </w:tcPr>
          <w:p w:rsidR="00743831" w:rsidRPr="00441C25" w:rsidRDefault="00743831" w:rsidP="006F76B5">
            <w:pPr>
              <w:pStyle w:val="JhpTableHeading"/>
              <w:rPr>
                <w:rFonts w:asciiTheme="minorHAnsi" w:hAnsiTheme="minorHAnsi" w:cstheme="minorHAnsi"/>
                <w:color w:val="FFFFFF" w:themeColor="background1"/>
                <w:sz w:val="24"/>
                <w:szCs w:val="24"/>
              </w:rPr>
            </w:pPr>
            <w:r w:rsidRPr="00441C25">
              <w:rPr>
                <w:rFonts w:asciiTheme="minorHAnsi" w:hAnsiTheme="minorHAnsi" w:cstheme="minorHAnsi"/>
                <w:color w:val="FFFFFF" w:themeColor="background1"/>
                <w:sz w:val="24"/>
                <w:szCs w:val="24"/>
              </w:rPr>
              <w:t>Communauté : ASC,RECO</w:t>
            </w:r>
          </w:p>
        </w:tc>
        <w:tc>
          <w:tcPr>
            <w:tcW w:w="992" w:type="pct"/>
            <w:shd w:val="clear" w:color="auto" w:fill="1F4E79"/>
          </w:tcPr>
          <w:p w:rsidR="00743831" w:rsidRPr="00441C25" w:rsidRDefault="00743831" w:rsidP="006F76B5">
            <w:pPr>
              <w:pStyle w:val="JhpTableHeading"/>
              <w:rPr>
                <w:rFonts w:asciiTheme="minorHAnsi" w:hAnsiTheme="minorHAnsi" w:cstheme="minorHAnsi"/>
                <w:color w:val="FFFFFF" w:themeColor="background1"/>
                <w:sz w:val="24"/>
                <w:szCs w:val="24"/>
                <w:lang w:val="fr-FR"/>
              </w:rPr>
            </w:pPr>
            <w:r w:rsidRPr="00441C25">
              <w:rPr>
                <w:rFonts w:asciiTheme="minorHAnsi" w:hAnsiTheme="minorHAnsi" w:cstheme="minorHAnsi"/>
                <w:color w:val="FFFFFF" w:themeColor="background1"/>
                <w:sz w:val="24"/>
                <w:szCs w:val="24"/>
                <w:lang w:val="fr-FR"/>
              </w:rPr>
              <w:t>PS/CS : ATS, Infirmier, SF, Médecin</w:t>
            </w:r>
          </w:p>
        </w:tc>
        <w:tc>
          <w:tcPr>
            <w:tcW w:w="833" w:type="pct"/>
            <w:shd w:val="clear" w:color="auto" w:fill="1F4E79"/>
          </w:tcPr>
          <w:p w:rsidR="00743831" w:rsidRPr="00441C25" w:rsidRDefault="00743831" w:rsidP="006F76B5">
            <w:pPr>
              <w:pStyle w:val="JhpTableHeading"/>
              <w:rPr>
                <w:rFonts w:asciiTheme="minorHAnsi" w:hAnsiTheme="minorHAnsi" w:cstheme="minorHAnsi"/>
                <w:color w:val="FFFFFF" w:themeColor="background1"/>
                <w:sz w:val="24"/>
                <w:szCs w:val="24"/>
                <w:lang w:val="fr-FR"/>
              </w:rPr>
            </w:pPr>
            <w:r w:rsidRPr="00441C25">
              <w:rPr>
                <w:rFonts w:asciiTheme="minorHAnsi" w:hAnsiTheme="minorHAnsi" w:cstheme="minorHAnsi"/>
                <w:color w:val="FFFFFF" w:themeColor="background1"/>
                <w:sz w:val="24"/>
                <w:szCs w:val="24"/>
                <w:lang w:val="fr-FR"/>
              </w:rPr>
              <w:t>CSA, CMC, HP, Comité de SDMNR</w:t>
            </w:r>
          </w:p>
        </w:tc>
        <w:tc>
          <w:tcPr>
            <w:tcW w:w="1250" w:type="pct"/>
            <w:shd w:val="clear" w:color="auto" w:fill="1F4E79"/>
          </w:tcPr>
          <w:p w:rsidR="00743831" w:rsidRPr="00441C25" w:rsidRDefault="00743831" w:rsidP="006F76B5">
            <w:pPr>
              <w:pStyle w:val="JhpTableHeading"/>
              <w:rPr>
                <w:rFonts w:asciiTheme="minorHAnsi" w:hAnsiTheme="minorHAnsi" w:cstheme="minorHAnsi"/>
                <w:color w:val="FFFFFF" w:themeColor="background1"/>
                <w:sz w:val="24"/>
                <w:szCs w:val="24"/>
                <w:lang w:val="fr-FR"/>
              </w:rPr>
            </w:pPr>
            <w:r w:rsidRPr="00441C25">
              <w:rPr>
                <w:rFonts w:asciiTheme="minorHAnsi" w:hAnsiTheme="minorHAnsi" w:cstheme="minorHAnsi"/>
                <w:color w:val="FFFFFF" w:themeColor="background1"/>
                <w:sz w:val="24"/>
                <w:szCs w:val="24"/>
                <w:lang w:val="fr-FR"/>
              </w:rPr>
              <w:t>HR, HN : Comité de SDMNR</w:t>
            </w:r>
          </w:p>
        </w:tc>
      </w:tr>
      <w:tr w:rsidR="00743831" w:rsidRPr="00441C25" w:rsidTr="0004225B">
        <w:trPr>
          <w:trHeight w:val="190"/>
          <w:jc w:val="center"/>
        </w:trPr>
        <w:tc>
          <w:tcPr>
            <w:tcW w:w="5000" w:type="pct"/>
            <w:gridSpan w:val="4"/>
            <w:shd w:val="clear" w:color="auto" w:fill="9CC2E5"/>
            <w:vAlign w:val="center"/>
          </w:tcPr>
          <w:p w:rsidR="00743831" w:rsidRPr="00441C25" w:rsidRDefault="00743831" w:rsidP="006F76B5">
            <w:pPr>
              <w:pStyle w:val="JhpTabletext"/>
              <w:rPr>
                <w:rFonts w:asciiTheme="minorHAnsi" w:hAnsiTheme="minorHAnsi" w:cstheme="minorHAnsi"/>
                <w:b/>
                <w:sz w:val="24"/>
                <w:szCs w:val="24"/>
                <w:lang w:val="fr-FR"/>
              </w:rPr>
            </w:pPr>
            <w:r w:rsidRPr="00441C25">
              <w:rPr>
                <w:rFonts w:asciiTheme="minorHAnsi" w:hAnsiTheme="minorHAnsi" w:cstheme="minorHAnsi"/>
                <w:b/>
                <w:sz w:val="24"/>
                <w:szCs w:val="24"/>
                <w:lang w:val="fr-FR"/>
              </w:rPr>
              <w:t>SERVICE : Communication pour un Changement Social</w:t>
            </w:r>
            <w:r w:rsidR="00D344DF" w:rsidRPr="00441C25">
              <w:rPr>
                <w:rFonts w:asciiTheme="minorHAnsi" w:hAnsiTheme="minorHAnsi" w:cstheme="minorHAnsi"/>
                <w:b/>
                <w:sz w:val="24"/>
                <w:szCs w:val="24"/>
                <w:lang w:val="fr-FR"/>
              </w:rPr>
              <w:t xml:space="preserve"> et </w:t>
            </w:r>
            <w:r w:rsidRPr="00441C25">
              <w:rPr>
                <w:rFonts w:asciiTheme="minorHAnsi" w:hAnsiTheme="minorHAnsi" w:cstheme="minorHAnsi"/>
                <w:b/>
                <w:sz w:val="24"/>
                <w:szCs w:val="24"/>
                <w:lang w:val="fr-FR"/>
              </w:rPr>
              <w:t>Comportemental</w:t>
            </w:r>
          </w:p>
        </w:tc>
      </w:tr>
      <w:tr w:rsidR="00743831" w:rsidRPr="00441C25" w:rsidTr="0004225B">
        <w:trPr>
          <w:jc w:val="center"/>
        </w:trPr>
        <w:tc>
          <w:tcPr>
            <w:tcW w:w="1924" w:type="pct"/>
          </w:tcPr>
          <w:p w:rsidR="00743831" w:rsidRPr="00441C25" w:rsidRDefault="00441C25" w:rsidP="00441C2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41C25">
              <w:rPr>
                <w:rFonts w:asciiTheme="minorHAnsi" w:hAnsiTheme="minorHAnsi" w:cstheme="minorHAnsi"/>
                <w:sz w:val="24"/>
                <w:szCs w:val="24"/>
                <w:lang w:val="fr-FR"/>
              </w:rPr>
              <w:t>Sensibiliser la communauté sur l’importance de la surveillance et de la notification des Décès Maternels et Périnatals</w:t>
            </w:r>
          </w:p>
          <w:p w:rsidR="00743831" w:rsidRPr="00441C25" w:rsidRDefault="00441C25" w:rsidP="00441C2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41C25">
              <w:rPr>
                <w:rFonts w:asciiTheme="minorHAnsi" w:hAnsiTheme="minorHAnsi" w:cstheme="minorHAnsi"/>
                <w:sz w:val="24"/>
                <w:szCs w:val="24"/>
                <w:lang w:val="fr-FR"/>
              </w:rPr>
              <w:t xml:space="preserve">Promouvoir le changement social et comportemental en faveur de l’utilisation des services SRMNIA-N </w:t>
            </w:r>
          </w:p>
          <w:p w:rsidR="00743831" w:rsidRPr="00441C25" w:rsidRDefault="00743831" w:rsidP="006F76B5">
            <w:pPr>
              <w:pStyle w:val="JhpTableBullet10"/>
              <w:numPr>
                <w:ilvl w:val="0"/>
                <w:numId w:val="0"/>
              </w:numPr>
              <w:rPr>
                <w:rFonts w:asciiTheme="minorHAnsi" w:hAnsiTheme="minorHAnsi" w:cstheme="minorHAnsi"/>
                <w:sz w:val="24"/>
                <w:szCs w:val="24"/>
                <w:lang w:val="fr-FR"/>
              </w:rPr>
            </w:pPr>
          </w:p>
        </w:tc>
        <w:tc>
          <w:tcPr>
            <w:tcW w:w="992" w:type="pct"/>
          </w:tcPr>
          <w:p w:rsidR="00743831" w:rsidRPr="00441C25" w:rsidRDefault="00743831" w:rsidP="00441C25">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 xml:space="preserve">Procédure niveau </w:t>
            </w:r>
            <w:r w:rsidR="00441C25" w:rsidRPr="00007930">
              <w:rPr>
                <w:rFonts w:asciiTheme="minorHAnsi" w:hAnsiTheme="minorHAnsi" w:cstheme="minorHAnsi"/>
                <w:sz w:val="24"/>
                <w:szCs w:val="24"/>
                <w:lang w:val="fr-FR"/>
              </w:rPr>
              <w:t>Communautaire</w:t>
            </w:r>
            <w:r w:rsidRPr="00441C25">
              <w:rPr>
                <w:rFonts w:asciiTheme="minorHAnsi" w:hAnsiTheme="minorHAnsi" w:cstheme="minorHAnsi"/>
                <w:sz w:val="24"/>
                <w:szCs w:val="24"/>
                <w:lang w:val="fr-FR"/>
              </w:rPr>
              <w:t xml:space="preserve"> plus: </w:t>
            </w:r>
          </w:p>
          <w:p w:rsidR="00743831" w:rsidRPr="00441C25" w:rsidRDefault="00441C25" w:rsidP="00441C25">
            <w:pPr>
              <w:pStyle w:val="JhpTableBullet2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41C25">
              <w:rPr>
                <w:rFonts w:asciiTheme="minorHAnsi" w:hAnsiTheme="minorHAnsi" w:cstheme="minorHAnsi"/>
                <w:sz w:val="24"/>
                <w:szCs w:val="24"/>
                <w:lang w:val="fr-FR"/>
              </w:rPr>
              <w:t>Sensibiliser le personnel sur l’importance de la tenue correcte des outils de gestion et de la notification des Décès Maternels et Périnatals</w:t>
            </w:r>
          </w:p>
        </w:tc>
        <w:tc>
          <w:tcPr>
            <w:tcW w:w="833" w:type="pct"/>
          </w:tcPr>
          <w:p w:rsidR="00743831" w:rsidRPr="00441C25" w:rsidRDefault="00743831" w:rsidP="00FC4AD4">
            <w:pPr>
              <w:pStyle w:val="JhpTabletext"/>
              <w:numPr>
                <w:ilvl w:val="0"/>
                <w:numId w:val="218"/>
              </w:numPr>
              <w:rPr>
                <w:rFonts w:asciiTheme="minorHAnsi" w:hAnsiTheme="minorHAnsi" w:cstheme="minorHAnsi"/>
                <w:sz w:val="24"/>
                <w:szCs w:val="24"/>
                <w:lang w:val="fr-FR"/>
              </w:rPr>
            </w:pPr>
            <w:r w:rsidRPr="00441C25">
              <w:rPr>
                <w:rFonts w:asciiTheme="minorHAnsi" w:hAnsiTheme="minorHAnsi" w:cstheme="minorHAnsi"/>
                <w:sz w:val="24"/>
                <w:szCs w:val="24"/>
                <w:lang w:val="fr-FR"/>
              </w:rPr>
              <w:t>Même procédure que le niveau PS/CS</w:t>
            </w:r>
          </w:p>
        </w:tc>
        <w:tc>
          <w:tcPr>
            <w:tcW w:w="1250" w:type="pct"/>
          </w:tcPr>
          <w:p w:rsidR="00743831" w:rsidRPr="00441C25" w:rsidRDefault="00743831" w:rsidP="00FC4AD4">
            <w:pPr>
              <w:pStyle w:val="JhpTabletext"/>
              <w:numPr>
                <w:ilvl w:val="0"/>
                <w:numId w:val="218"/>
              </w:numPr>
              <w:rPr>
                <w:rFonts w:asciiTheme="minorHAnsi" w:hAnsiTheme="minorHAnsi" w:cstheme="minorHAnsi"/>
                <w:sz w:val="24"/>
                <w:szCs w:val="24"/>
                <w:lang w:val="fr-FR"/>
              </w:rPr>
            </w:pPr>
            <w:r w:rsidRPr="00441C25">
              <w:rPr>
                <w:rFonts w:asciiTheme="minorHAnsi" w:hAnsiTheme="minorHAnsi" w:cstheme="minorHAnsi"/>
                <w:sz w:val="24"/>
                <w:szCs w:val="24"/>
                <w:lang w:val="fr-FR"/>
              </w:rPr>
              <w:t>Même procédure que le niveau PS/CS</w:t>
            </w:r>
          </w:p>
        </w:tc>
      </w:tr>
      <w:tr w:rsidR="00743831" w:rsidRPr="00441C25" w:rsidTr="0004225B">
        <w:trPr>
          <w:jc w:val="center"/>
        </w:trPr>
        <w:tc>
          <w:tcPr>
            <w:tcW w:w="5000" w:type="pct"/>
            <w:gridSpan w:val="4"/>
            <w:shd w:val="clear" w:color="auto" w:fill="9CC2E5"/>
            <w:vAlign w:val="center"/>
          </w:tcPr>
          <w:p w:rsidR="00743831" w:rsidRPr="00441C25" w:rsidRDefault="00743831" w:rsidP="006F76B5">
            <w:pPr>
              <w:pStyle w:val="JhpTabletext"/>
              <w:rPr>
                <w:rFonts w:asciiTheme="minorHAnsi" w:hAnsiTheme="minorHAnsi" w:cstheme="minorHAnsi"/>
                <w:b/>
                <w:sz w:val="24"/>
                <w:szCs w:val="24"/>
                <w:lang w:val="fr-FR"/>
              </w:rPr>
            </w:pPr>
            <w:r w:rsidRPr="00441C25">
              <w:rPr>
                <w:rFonts w:asciiTheme="minorHAnsi" w:hAnsiTheme="minorHAnsi" w:cstheme="minorHAnsi"/>
                <w:b/>
                <w:sz w:val="24"/>
                <w:szCs w:val="24"/>
                <w:lang w:val="fr-FR"/>
              </w:rPr>
              <w:t>SERVICE : Notification, investigation/revue, analyse et interprétation des données</w:t>
            </w:r>
          </w:p>
        </w:tc>
      </w:tr>
      <w:tr w:rsidR="00743831" w:rsidRPr="00441C25" w:rsidTr="0004225B">
        <w:trPr>
          <w:jc w:val="center"/>
        </w:trPr>
        <w:tc>
          <w:tcPr>
            <w:tcW w:w="1924" w:type="pct"/>
          </w:tcPr>
          <w:p w:rsidR="00743831" w:rsidRPr="00441C25" w:rsidRDefault="00441C25" w:rsidP="00441C2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41C25">
              <w:rPr>
                <w:rFonts w:asciiTheme="minorHAnsi" w:hAnsiTheme="minorHAnsi" w:cstheme="minorHAnsi"/>
                <w:sz w:val="24"/>
                <w:szCs w:val="24"/>
                <w:lang w:val="fr-FR"/>
              </w:rPr>
              <w:t>Identifier et notifier les cas de décès maternels et périnatals quotidiennement</w:t>
            </w:r>
          </w:p>
          <w:p w:rsidR="00743831" w:rsidRPr="00441C25" w:rsidRDefault="00441C25" w:rsidP="00441C2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41C25">
              <w:rPr>
                <w:rFonts w:asciiTheme="minorHAnsi" w:hAnsiTheme="minorHAnsi" w:cstheme="minorHAnsi"/>
                <w:sz w:val="24"/>
                <w:szCs w:val="24"/>
                <w:lang w:val="fr-FR"/>
              </w:rPr>
              <w:t xml:space="preserve">Rédiger le rapport de la surveillance des Décès Maternels et Périnatals </w:t>
            </w:r>
          </w:p>
          <w:p w:rsidR="00743831" w:rsidRPr="00441C25" w:rsidRDefault="00441C25" w:rsidP="00441C2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41C25">
              <w:rPr>
                <w:rFonts w:asciiTheme="minorHAnsi" w:hAnsiTheme="minorHAnsi" w:cstheme="minorHAnsi"/>
                <w:sz w:val="24"/>
                <w:szCs w:val="24"/>
                <w:lang w:val="fr-FR"/>
              </w:rPr>
              <w:t xml:space="preserve">Contribuer à la mise en œuvre des </w:t>
            </w:r>
            <w:r>
              <w:rPr>
                <w:rFonts w:asciiTheme="minorHAnsi" w:hAnsiTheme="minorHAnsi" w:cstheme="minorHAnsi"/>
                <w:sz w:val="24"/>
                <w:szCs w:val="24"/>
                <w:lang w:val="fr-FR"/>
              </w:rPr>
              <w:t>-</w:t>
            </w:r>
            <w:r w:rsidR="00743831" w:rsidRPr="00441C25">
              <w:rPr>
                <w:rFonts w:asciiTheme="minorHAnsi" w:hAnsiTheme="minorHAnsi" w:cstheme="minorHAnsi"/>
                <w:sz w:val="24"/>
                <w:szCs w:val="24"/>
                <w:lang w:val="fr-FR"/>
              </w:rPr>
              <w:t>recommandations issues de la revue ;</w:t>
            </w:r>
          </w:p>
          <w:p w:rsidR="00743831" w:rsidRPr="00441C25" w:rsidRDefault="00441C25" w:rsidP="00441C2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41C25">
              <w:rPr>
                <w:rFonts w:asciiTheme="minorHAnsi" w:hAnsiTheme="minorHAnsi" w:cstheme="minorHAnsi"/>
                <w:sz w:val="24"/>
                <w:szCs w:val="24"/>
                <w:lang w:val="fr-FR"/>
              </w:rPr>
              <w:t>Faire le suivi de la mise en œuvre du plan de riposte.</w:t>
            </w:r>
          </w:p>
        </w:tc>
        <w:tc>
          <w:tcPr>
            <w:tcW w:w="992" w:type="pct"/>
          </w:tcPr>
          <w:p w:rsidR="00743831" w:rsidRPr="00441C25" w:rsidRDefault="00743831" w:rsidP="00FC4AD4">
            <w:pPr>
              <w:pStyle w:val="JhpTabletext"/>
              <w:numPr>
                <w:ilvl w:val="0"/>
                <w:numId w:val="225"/>
              </w:numPr>
              <w:rPr>
                <w:rFonts w:asciiTheme="minorHAnsi" w:hAnsiTheme="minorHAnsi" w:cstheme="minorHAnsi"/>
                <w:sz w:val="24"/>
                <w:szCs w:val="24"/>
                <w:lang w:val="fr-FR"/>
              </w:rPr>
            </w:pPr>
            <w:r w:rsidRPr="00441C25">
              <w:rPr>
                <w:rFonts w:asciiTheme="minorHAnsi" w:hAnsiTheme="minorHAnsi" w:cstheme="minorHAnsi"/>
                <w:sz w:val="24"/>
                <w:szCs w:val="24"/>
                <w:lang w:val="fr-FR"/>
              </w:rPr>
              <w:t>Même procédure que le niveau communautaire plus :</w:t>
            </w:r>
          </w:p>
          <w:p w:rsidR="00743831" w:rsidRPr="00441C25" w:rsidRDefault="00441C25" w:rsidP="00441C2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41C25">
              <w:rPr>
                <w:rFonts w:asciiTheme="minorHAnsi" w:hAnsiTheme="minorHAnsi" w:cstheme="minorHAnsi"/>
                <w:sz w:val="24"/>
                <w:szCs w:val="24"/>
                <w:lang w:val="fr-FR"/>
              </w:rPr>
              <w:t>Identifier et notifier les cas de décès maternels périnatals quotidiennement</w:t>
            </w:r>
          </w:p>
          <w:p w:rsidR="00743831" w:rsidRPr="00441C25" w:rsidRDefault="00743831" w:rsidP="00441C25">
            <w:pPr>
              <w:pStyle w:val="JhpTableBullet10"/>
              <w:numPr>
                <w:ilvl w:val="0"/>
                <w:numId w:val="0"/>
              </w:numPr>
              <w:rPr>
                <w:rFonts w:asciiTheme="minorHAnsi" w:hAnsiTheme="minorHAnsi" w:cstheme="minorHAnsi"/>
                <w:sz w:val="24"/>
                <w:szCs w:val="24"/>
                <w:lang w:val="fr-FR"/>
              </w:rPr>
            </w:pPr>
            <w:r w:rsidRPr="00441C25">
              <w:rPr>
                <w:rFonts w:asciiTheme="minorHAnsi" w:hAnsiTheme="minorHAnsi" w:cstheme="minorHAnsi"/>
                <w:sz w:val="24"/>
                <w:szCs w:val="24"/>
                <w:lang w:val="fr-FR"/>
              </w:rPr>
              <w:t xml:space="preserve">Rédiger le rapport de la surveillance des Décès Maternels et Périnatals </w:t>
            </w:r>
          </w:p>
          <w:p w:rsidR="00743831" w:rsidRPr="00441C25" w:rsidRDefault="00441C25" w:rsidP="00441C2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r w:rsidR="00743831" w:rsidRPr="00441C25">
              <w:rPr>
                <w:rFonts w:asciiTheme="minorHAnsi" w:hAnsiTheme="minorHAnsi" w:cstheme="minorHAnsi"/>
                <w:sz w:val="24"/>
                <w:szCs w:val="24"/>
                <w:lang w:val="fr-FR"/>
              </w:rPr>
              <w:t>Mettre en œuvre les recommandations issues de la revue</w:t>
            </w:r>
          </w:p>
          <w:p w:rsidR="00743831" w:rsidRPr="00441C25" w:rsidRDefault="00441C25" w:rsidP="00441C2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41C25">
              <w:rPr>
                <w:rFonts w:asciiTheme="minorHAnsi" w:hAnsiTheme="minorHAnsi" w:cstheme="minorHAnsi"/>
                <w:sz w:val="24"/>
                <w:szCs w:val="24"/>
                <w:lang w:val="fr-FR"/>
              </w:rPr>
              <w:t>Faire le suivi de la mise en œuvre du plan de riposte.</w:t>
            </w:r>
          </w:p>
        </w:tc>
        <w:tc>
          <w:tcPr>
            <w:tcW w:w="833" w:type="pct"/>
          </w:tcPr>
          <w:p w:rsidR="00743831" w:rsidRPr="00441C25" w:rsidRDefault="00743831" w:rsidP="00FC4AD4">
            <w:pPr>
              <w:pStyle w:val="JhpTabletext"/>
              <w:numPr>
                <w:ilvl w:val="0"/>
                <w:numId w:val="225"/>
              </w:numPr>
              <w:rPr>
                <w:rFonts w:asciiTheme="minorHAnsi" w:hAnsiTheme="minorHAnsi" w:cstheme="minorHAnsi"/>
                <w:sz w:val="24"/>
                <w:szCs w:val="24"/>
                <w:lang w:val="fr-FR"/>
              </w:rPr>
            </w:pPr>
            <w:r w:rsidRPr="00441C25">
              <w:rPr>
                <w:rFonts w:asciiTheme="minorHAnsi" w:hAnsiTheme="minorHAnsi" w:cstheme="minorHAnsi"/>
                <w:sz w:val="24"/>
                <w:szCs w:val="24"/>
                <w:lang w:val="fr-FR"/>
              </w:rPr>
              <w:lastRenderedPageBreak/>
              <w:t>Même procédure que le niveau PS/CS :</w:t>
            </w:r>
          </w:p>
          <w:p w:rsidR="00743831" w:rsidRPr="00441C25" w:rsidRDefault="00743831" w:rsidP="006F76B5">
            <w:pPr>
              <w:pStyle w:val="JhpTabletext"/>
              <w:rPr>
                <w:rFonts w:asciiTheme="minorHAnsi" w:hAnsiTheme="minorHAnsi" w:cstheme="minorHAnsi"/>
                <w:sz w:val="24"/>
                <w:szCs w:val="24"/>
                <w:lang w:val="fr-FR"/>
              </w:rPr>
            </w:pPr>
          </w:p>
          <w:p w:rsidR="00743831" w:rsidRPr="00441C25" w:rsidRDefault="00743831" w:rsidP="006F76B5">
            <w:pPr>
              <w:pStyle w:val="JhpTableBullet10"/>
              <w:numPr>
                <w:ilvl w:val="0"/>
                <w:numId w:val="0"/>
              </w:numPr>
              <w:ind w:left="288"/>
              <w:rPr>
                <w:rFonts w:asciiTheme="minorHAnsi" w:hAnsiTheme="minorHAnsi" w:cstheme="minorHAnsi"/>
                <w:sz w:val="24"/>
                <w:szCs w:val="24"/>
                <w:lang w:val="fr-FR"/>
              </w:rPr>
            </w:pPr>
          </w:p>
        </w:tc>
        <w:tc>
          <w:tcPr>
            <w:tcW w:w="1250" w:type="pct"/>
          </w:tcPr>
          <w:p w:rsidR="00743831" w:rsidRPr="00441C25" w:rsidRDefault="00743831" w:rsidP="00FC4AD4">
            <w:pPr>
              <w:pStyle w:val="JhpTabletext"/>
              <w:numPr>
                <w:ilvl w:val="0"/>
                <w:numId w:val="225"/>
              </w:numPr>
              <w:rPr>
                <w:rFonts w:asciiTheme="minorHAnsi" w:hAnsiTheme="minorHAnsi" w:cstheme="minorHAnsi"/>
                <w:sz w:val="24"/>
                <w:szCs w:val="24"/>
                <w:lang w:val="fr-FR"/>
              </w:rPr>
            </w:pPr>
            <w:r w:rsidRPr="00441C25">
              <w:rPr>
                <w:rFonts w:asciiTheme="minorHAnsi" w:hAnsiTheme="minorHAnsi" w:cstheme="minorHAnsi"/>
                <w:sz w:val="24"/>
                <w:szCs w:val="24"/>
                <w:lang w:val="fr-FR"/>
              </w:rPr>
              <w:t>Même procédure que le niveau PS/CS :</w:t>
            </w:r>
          </w:p>
          <w:p w:rsidR="00743831" w:rsidRPr="00441C25" w:rsidRDefault="00743831" w:rsidP="006F76B5">
            <w:pPr>
              <w:pStyle w:val="JhpTabletext"/>
              <w:rPr>
                <w:rFonts w:asciiTheme="minorHAnsi" w:hAnsiTheme="minorHAnsi" w:cstheme="minorHAnsi"/>
                <w:sz w:val="24"/>
                <w:szCs w:val="24"/>
                <w:lang w:val="fr-FR"/>
              </w:rPr>
            </w:pPr>
          </w:p>
        </w:tc>
      </w:tr>
    </w:tbl>
    <w:p w:rsidR="00743831" w:rsidRPr="00D87FCA" w:rsidRDefault="00743831" w:rsidP="00743831">
      <w:pPr>
        <w:rPr>
          <w:rFonts w:asciiTheme="minorHAnsi" w:hAnsiTheme="minorHAnsi" w:cstheme="minorHAnsi"/>
        </w:rPr>
      </w:pPr>
    </w:p>
    <w:p w:rsidR="00441C25" w:rsidRDefault="00743831" w:rsidP="00743831">
      <w:pPr>
        <w:spacing w:after="0" w:line="240" w:lineRule="auto"/>
        <w:rPr>
          <w:rFonts w:asciiTheme="minorHAnsi" w:hAnsiTheme="minorHAnsi" w:cstheme="minorHAnsi"/>
        </w:rPr>
        <w:sectPr w:rsidR="00441C25" w:rsidSect="00441C25">
          <w:pgSz w:w="16838" w:h="11906" w:orient="landscape"/>
          <w:pgMar w:top="1440" w:right="1080" w:bottom="1440" w:left="720" w:header="706" w:footer="706" w:gutter="0"/>
          <w:cols w:space="708"/>
          <w:docGrid w:linePitch="360"/>
        </w:sectPr>
      </w:pPr>
      <w:bookmarkStart w:id="313" w:name="_Toc186875011"/>
      <w:bookmarkStart w:id="314" w:name="_Toc206344463"/>
      <w:bookmarkStart w:id="315" w:name="_Toc456517424"/>
      <w:bookmarkStart w:id="316" w:name="_Toc476318166"/>
      <w:r w:rsidRPr="00D87FCA">
        <w:rPr>
          <w:rFonts w:asciiTheme="minorHAnsi" w:hAnsiTheme="minorHAnsi" w:cstheme="minorHAnsi"/>
        </w:rPr>
        <w:br w:type="page"/>
      </w:r>
    </w:p>
    <w:p w:rsidR="00441C25" w:rsidRPr="00602753" w:rsidRDefault="00602753" w:rsidP="00602753">
      <w:pPr>
        <w:pStyle w:val="Titre2"/>
        <w:rPr>
          <w:rFonts w:asciiTheme="minorHAnsi" w:hAnsiTheme="minorHAnsi" w:cstheme="minorHAnsi"/>
          <w:b/>
          <w:color w:val="70AD47" w:themeColor="accent6"/>
          <w:sz w:val="28"/>
          <w:u w:val="none"/>
        </w:rPr>
      </w:pPr>
      <w:bookmarkStart w:id="317" w:name="_Toc81733805"/>
      <w:bookmarkStart w:id="318" w:name="_Toc476923855"/>
      <w:r>
        <w:rPr>
          <w:rFonts w:asciiTheme="minorHAnsi" w:hAnsiTheme="minorHAnsi" w:cstheme="minorHAnsi"/>
          <w:b/>
          <w:color w:val="70AD47" w:themeColor="accent6"/>
          <w:sz w:val="28"/>
          <w:u w:val="none"/>
        </w:rPr>
        <w:lastRenderedPageBreak/>
        <w:t xml:space="preserve">3.9 </w:t>
      </w:r>
      <w:r w:rsidR="00441C25" w:rsidRPr="00602753">
        <w:rPr>
          <w:rFonts w:asciiTheme="minorHAnsi" w:hAnsiTheme="minorHAnsi" w:cstheme="minorHAnsi"/>
          <w:b/>
          <w:color w:val="70AD47" w:themeColor="accent6"/>
          <w:sz w:val="28"/>
          <w:u w:val="none"/>
        </w:rPr>
        <w:t>QUALITE DES PRESTATIONS DE SANTE DE LA REPRODUCTION</w:t>
      </w:r>
      <w:bookmarkEnd w:id="317"/>
    </w:p>
    <w:p w:rsidR="00441C25" w:rsidRPr="00BB1E0A" w:rsidRDefault="00441C25" w:rsidP="00441C25">
      <w:pPr>
        <w:spacing w:after="206" w:line="259" w:lineRule="auto"/>
        <w:ind w:left="-5"/>
        <w:jc w:val="left"/>
        <w:rPr>
          <w:rFonts w:asciiTheme="minorHAnsi" w:hAnsiTheme="minorHAnsi" w:cstheme="minorHAnsi"/>
        </w:rPr>
      </w:pPr>
      <w:r w:rsidRPr="00BB1E0A">
        <w:rPr>
          <w:rFonts w:asciiTheme="minorHAnsi" w:hAnsiTheme="minorHAnsi" w:cstheme="minorHAnsi"/>
          <w:b/>
        </w:rPr>
        <w:t>A. Normes</w:t>
      </w:r>
    </w:p>
    <w:p w:rsidR="00441C25" w:rsidRPr="006E37F6" w:rsidRDefault="00441C25" w:rsidP="00FC4AD4">
      <w:pPr>
        <w:numPr>
          <w:ilvl w:val="0"/>
          <w:numId w:val="18"/>
        </w:numPr>
        <w:spacing w:after="223" w:line="250" w:lineRule="auto"/>
        <w:ind w:hanging="360"/>
        <w:jc w:val="left"/>
        <w:rPr>
          <w:rFonts w:asciiTheme="minorHAnsi" w:hAnsiTheme="minorHAnsi" w:cstheme="minorHAnsi"/>
        </w:rPr>
      </w:pPr>
      <w:r w:rsidRPr="006E37F6">
        <w:rPr>
          <w:rFonts w:asciiTheme="minorHAnsi" w:hAnsiTheme="minorHAnsi" w:cstheme="minorHAnsi"/>
          <w:b/>
          <w:i/>
        </w:rPr>
        <w:t xml:space="preserve">Définition </w:t>
      </w:r>
    </w:p>
    <w:bookmarkEnd w:id="313"/>
    <w:bookmarkEnd w:id="314"/>
    <w:bookmarkEnd w:id="315"/>
    <w:bookmarkEnd w:id="316"/>
    <w:bookmarkEnd w:id="318"/>
    <w:p w:rsidR="00743831" w:rsidRPr="006E37F6" w:rsidRDefault="00743831" w:rsidP="00441C25">
      <w:pPr>
        <w:pStyle w:val="JhpBulletLevel2"/>
        <w:numPr>
          <w:ilvl w:val="0"/>
          <w:numId w:val="0"/>
        </w:numPr>
        <w:rPr>
          <w:rFonts w:asciiTheme="minorHAnsi" w:hAnsiTheme="minorHAnsi" w:cstheme="minorHAnsi"/>
          <w:lang w:val="fr-FR"/>
        </w:rPr>
      </w:pPr>
      <w:r w:rsidRPr="006E37F6">
        <w:rPr>
          <w:rFonts w:asciiTheme="minorHAnsi" w:hAnsiTheme="minorHAnsi" w:cstheme="minorHAnsi"/>
          <w:lang w:val="fr-FR"/>
        </w:rPr>
        <w:t>La qualité des services de SRMNIA-N se définit comme un ensemble de caractéristiques attendues des services de la SRMNIA-N, en vue de satisfaire les droits des clients et les besoins des prestataires. IL s’agit de délivrer à chaque patient le paquet de services promotionnels, préventifs et curatifs (diagnostiques et thérapeutiques) qui lui assurera le meilleur résultat en termes de santé conformément à l’état actuel de la science médicale au meilleur coût pour un même résultat, au moindre risque iatrogène et pour sa plus grande satisfaction en termes de procédure de résultat et de contact humain à l’intérieur du système de soins.</w:t>
      </w:r>
    </w:p>
    <w:p w:rsidR="00743831" w:rsidRPr="006E37F6" w:rsidRDefault="00743831" w:rsidP="00441C25">
      <w:pPr>
        <w:pStyle w:val="JHPbullet2"/>
        <w:numPr>
          <w:ilvl w:val="0"/>
          <w:numId w:val="0"/>
        </w:numPr>
        <w:rPr>
          <w:rFonts w:asciiTheme="minorHAnsi" w:hAnsiTheme="minorHAnsi" w:cstheme="minorHAnsi"/>
          <w:lang w:val="fr-FR"/>
        </w:rPr>
      </w:pPr>
      <w:r w:rsidRPr="006E37F6">
        <w:rPr>
          <w:rFonts w:asciiTheme="minorHAnsi" w:hAnsiTheme="minorHAnsi" w:cstheme="minorHAnsi"/>
          <w:lang w:val="fr-FR"/>
        </w:rPr>
        <w:t xml:space="preserve">Le modèle utilisé pour l’amélioration de la qualité en SRMNIA-N est l’approche basée sur les standards de performance opérationnelle, observable et liée à un programme de récompense ou de motivation. Cette approche comprend quatre étapes qui sont : </w:t>
      </w:r>
    </w:p>
    <w:p w:rsidR="00743831" w:rsidRPr="006E37F6" w:rsidRDefault="00743831" w:rsidP="00FC4AD4">
      <w:pPr>
        <w:pStyle w:val="JhpBulletLevel3"/>
        <w:numPr>
          <w:ilvl w:val="0"/>
          <w:numId w:val="226"/>
        </w:numPr>
        <w:spacing w:before="0"/>
        <w:rPr>
          <w:rFonts w:asciiTheme="minorHAnsi" w:hAnsiTheme="minorHAnsi" w:cstheme="minorHAnsi"/>
        </w:rPr>
      </w:pPr>
      <w:r w:rsidRPr="006E37F6">
        <w:rPr>
          <w:rFonts w:asciiTheme="minorHAnsi" w:hAnsiTheme="minorHAnsi" w:cstheme="minorHAnsi"/>
        </w:rPr>
        <w:t xml:space="preserve">Etablir les standards, </w:t>
      </w:r>
    </w:p>
    <w:p w:rsidR="00743831" w:rsidRPr="006E37F6" w:rsidRDefault="00743831" w:rsidP="00FC4AD4">
      <w:pPr>
        <w:pStyle w:val="JhpBulletLevel3"/>
        <w:numPr>
          <w:ilvl w:val="0"/>
          <w:numId w:val="226"/>
        </w:numPr>
        <w:spacing w:before="0"/>
        <w:rPr>
          <w:rFonts w:asciiTheme="minorHAnsi" w:hAnsiTheme="minorHAnsi" w:cstheme="minorHAnsi"/>
          <w:lang w:val="fr-FR"/>
        </w:rPr>
      </w:pPr>
      <w:r w:rsidRPr="006E37F6">
        <w:rPr>
          <w:rFonts w:asciiTheme="minorHAnsi" w:hAnsiTheme="minorHAnsi" w:cstheme="minorHAnsi"/>
          <w:lang w:val="fr-FR"/>
        </w:rPr>
        <w:t xml:space="preserve">Mettre en œuvre les standards, </w:t>
      </w:r>
    </w:p>
    <w:p w:rsidR="00743831" w:rsidRPr="006E37F6" w:rsidRDefault="00743831" w:rsidP="00FC4AD4">
      <w:pPr>
        <w:pStyle w:val="JhpBulletLevel3"/>
        <w:numPr>
          <w:ilvl w:val="0"/>
          <w:numId w:val="226"/>
        </w:numPr>
        <w:spacing w:before="0"/>
        <w:rPr>
          <w:rFonts w:asciiTheme="minorHAnsi" w:hAnsiTheme="minorHAnsi" w:cstheme="minorHAnsi"/>
        </w:rPr>
      </w:pPr>
      <w:r w:rsidRPr="006E37F6">
        <w:rPr>
          <w:rFonts w:asciiTheme="minorHAnsi" w:hAnsiTheme="minorHAnsi" w:cstheme="minorHAnsi"/>
        </w:rPr>
        <w:t xml:space="preserve">Mesurer les progrès et </w:t>
      </w:r>
    </w:p>
    <w:p w:rsidR="00743831" w:rsidRPr="006E37F6" w:rsidRDefault="00743831" w:rsidP="00FC4AD4">
      <w:pPr>
        <w:pStyle w:val="JhpBulletLevel3"/>
        <w:numPr>
          <w:ilvl w:val="0"/>
          <w:numId w:val="226"/>
        </w:numPr>
        <w:spacing w:before="0"/>
        <w:rPr>
          <w:rFonts w:asciiTheme="minorHAnsi" w:hAnsiTheme="minorHAnsi" w:cstheme="minorHAnsi"/>
        </w:rPr>
      </w:pPr>
      <w:r w:rsidRPr="006E37F6">
        <w:rPr>
          <w:rFonts w:asciiTheme="minorHAnsi" w:hAnsiTheme="minorHAnsi" w:cstheme="minorHAnsi"/>
        </w:rPr>
        <w:t>Récompenser les réussites.</w:t>
      </w:r>
    </w:p>
    <w:p w:rsidR="00743831" w:rsidRPr="006E37F6" w:rsidRDefault="00743831" w:rsidP="00FC4AD4">
      <w:pPr>
        <w:pStyle w:val="JhpBulletLevel1"/>
        <w:numPr>
          <w:ilvl w:val="0"/>
          <w:numId w:val="18"/>
        </w:numPr>
        <w:rPr>
          <w:rFonts w:asciiTheme="minorHAnsi" w:hAnsiTheme="minorHAnsi" w:cstheme="minorHAnsi"/>
          <w:b/>
        </w:rPr>
      </w:pPr>
      <w:r w:rsidRPr="006E37F6">
        <w:rPr>
          <w:rFonts w:asciiTheme="minorHAnsi" w:hAnsiTheme="minorHAnsi" w:cstheme="minorHAnsi"/>
          <w:b/>
        </w:rPr>
        <w:t>But</w:t>
      </w:r>
    </w:p>
    <w:p w:rsidR="00743831" w:rsidRPr="006E37F6" w:rsidRDefault="00743831" w:rsidP="00743831">
      <w:pPr>
        <w:pStyle w:val="JhpBulletLevel2"/>
        <w:numPr>
          <w:ilvl w:val="0"/>
          <w:numId w:val="0"/>
        </w:numPr>
        <w:ind w:left="360"/>
        <w:rPr>
          <w:rFonts w:asciiTheme="minorHAnsi" w:hAnsiTheme="minorHAnsi" w:cstheme="minorHAnsi"/>
          <w:lang w:val="fr-FR"/>
        </w:rPr>
      </w:pPr>
      <w:r w:rsidRPr="006E37F6">
        <w:rPr>
          <w:rFonts w:asciiTheme="minorHAnsi" w:hAnsiTheme="minorHAnsi" w:cstheme="minorHAnsi"/>
          <w:lang w:val="fr-FR"/>
        </w:rPr>
        <w:t>Le but est de protéger la santé du personnel et des clients, d'optimiser l'utilisation des ressources avec plus d’efficience et</w:t>
      </w:r>
      <w:r w:rsidRPr="006E37F6">
        <w:rPr>
          <w:rFonts w:asciiTheme="minorHAnsi" w:hAnsiTheme="minorHAnsi" w:cstheme="minorHAnsi"/>
          <w:b/>
          <w:lang w:val="fr-FR"/>
        </w:rPr>
        <w:t xml:space="preserve"> </w:t>
      </w:r>
      <w:r w:rsidRPr="006E37F6">
        <w:rPr>
          <w:rFonts w:asciiTheme="minorHAnsi" w:hAnsiTheme="minorHAnsi" w:cstheme="minorHAnsi"/>
          <w:lang w:val="fr-FR"/>
        </w:rPr>
        <w:t>d’apporter des améliorations à la qualité des services.</w:t>
      </w:r>
    </w:p>
    <w:p w:rsidR="00743831" w:rsidRPr="006E37F6" w:rsidRDefault="00743831" w:rsidP="00FC4AD4">
      <w:pPr>
        <w:pStyle w:val="JhpBulletLevel1"/>
        <w:numPr>
          <w:ilvl w:val="0"/>
          <w:numId w:val="18"/>
        </w:numPr>
        <w:rPr>
          <w:rFonts w:asciiTheme="minorHAnsi" w:hAnsiTheme="minorHAnsi" w:cstheme="minorHAnsi"/>
          <w:b/>
        </w:rPr>
      </w:pPr>
      <w:r w:rsidRPr="006E37F6">
        <w:rPr>
          <w:rFonts w:asciiTheme="minorHAnsi" w:hAnsiTheme="minorHAnsi" w:cstheme="minorHAnsi"/>
          <w:b/>
        </w:rPr>
        <w:t>Objectifs</w:t>
      </w:r>
    </w:p>
    <w:p w:rsidR="00743831" w:rsidRPr="006E37F6" w:rsidRDefault="00743831" w:rsidP="00FC4AD4">
      <w:pPr>
        <w:pStyle w:val="JhpBulletLevel2"/>
        <w:numPr>
          <w:ilvl w:val="0"/>
          <w:numId w:val="227"/>
        </w:numPr>
        <w:spacing w:before="0"/>
        <w:rPr>
          <w:rFonts w:asciiTheme="minorHAnsi" w:hAnsiTheme="minorHAnsi" w:cstheme="minorHAnsi"/>
          <w:lang w:val="fr-FR"/>
        </w:rPr>
      </w:pPr>
      <w:r w:rsidRPr="006E37F6">
        <w:rPr>
          <w:rFonts w:asciiTheme="minorHAnsi" w:hAnsiTheme="minorHAnsi" w:cstheme="minorHAnsi"/>
          <w:lang w:val="fr-FR"/>
        </w:rPr>
        <w:t>Augmenter le niveau de satisfaction de la clientèle, le niveau de confiance dans le programme et l’utilisation des services ;</w:t>
      </w:r>
    </w:p>
    <w:p w:rsidR="00743831" w:rsidRPr="006E37F6" w:rsidRDefault="00743831" w:rsidP="00FC4AD4">
      <w:pPr>
        <w:pStyle w:val="JhpBulletLevel2"/>
        <w:numPr>
          <w:ilvl w:val="0"/>
          <w:numId w:val="227"/>
        </w:numPr>
        <w:spacing w:before="0"/>
        <w:rPr>
          <w:rFonts w:asciiTheme="minorHAnsi" w:hAnsiTheme="minorHAnsi" w:cstheme="minorHAnsi"/>
          <w:lang w:val="fr-FR"/>
        </w:rPr>
      </w:pPr>
      <w:r w:rsidRPr="006E37F6">
        <w:rPr>
          <w:rFonts w:asciiTheme="minorHAnsi" w:hAnsiTheme="minorHAnsi" w:cstheme="minorHAnsi"/>
          <w:lang w:val="fr-FR"/>
        </w:rPr>
        <w:t>Prévenir les infections médico–chirurgicales dans les services de santé ;</w:t>
      </w:r>
    </w:p>
    <w:p w:rsidR="00743831" w:rsidRPr="006E37F6" w:rsidRDefault="00743831" w:rsidP="00FC4AD4">
      <w:pPr>
        <w:pStyle w:val="JhpBulletLevel2"/>
        <w:numPr>
          <w:ilvl w:val="0"/>
          <w:numId w:val="227"/>
        </w:numPr>
        <w:spacing w:before="0"/>
        <w:rPr>
          <w:rFonts w:asciiTheme="minorHAnsi" w:hAnsiTheme="minorHAnsi" w:cstheme="minorHAnsi"/>
          <w:lang w:val="fr-FR"/>
        </w:rPr>
      </w:pPr>
      <w:r w:rsidRPr="006E37F6">
        <w:rPr>
          <w:rFonts w:asciiTheme="minorHAnsi" w:hAnsiTheme="minorHAnsi" w:cstheme="minorHAnsi"/>
          <w:lang w:val="fr-FR"/>
        </w:rPr>
        <w:t>Minimiser le risque de transmission des maladies non seulement aux clients, mais aussi au personnel de santé y compris le personnel de soutien ;</w:t>
      </w:r>
    </w:p>
    <w:p w:rsidR="00743831" w:rsidRPr="006E37F6" w:rsidRDefault="00743831" w:rsidP="00FC4AD4">
      <w:pPr>
        <w:pStyle w:val="JhpBulletLevel2"/>
        <w:numPr>
          <w:ilvl w:val="0"/>
          <w:numId w:val="227"/>
        </w:numPr>
        <w:spacing w:before="0"/>
        <w:rPr>
          <w:rFonts w:asciiTheme="minorHAnsi" w:hAnsiTheme="minorHAnsi" w:cstheme="minorHAnsi"/>
          <w:lang w:val="fr-FR"/>
        </w:rPr>
      </w:pPr>
      <w:r w:rsidRPr="006E37F6">
        <w:rPr>
          <w:rFonts w:asciiTheme="minorHAnsi" w:hAnsiTheme="minorHAnsi" w:cstheme="minorHAnsi"/>
          <w:lang w:val="fr-FR"/>
        </w:rPr>
        <w:t>Protéger l’environnement et la communauté.</w:t>
      </w:r>
    </w:p>
    <w:p w:rsidR="00743831" w:rsidRPr="006E37F6" w:rsidRDefault="00743831" w:rsidP="00FC4AD4">
      <w:pPr>
        <w:pStyle w:val="JhpBulletLevel1"/>
        <w:numPr>
          <w:ilvl w:val="0"/>
          <w:numId w:val="18"/>
        </w:numPr>
        <w:rPr>
          <w:rFonts w:asciiTheme="minorHAnsi" w:hAnsiTheme="minorHAnsi" w:cstheme="minorHAnsi"/>
          <w:b/>
        </w:rPr>
      </w:pPr>
      <w:r w:rsidRPr="006E37F6">
        <w:rPr>
          <w:rFonts w:asciiTheme="minorHAnsi" w:hAnsiTheme="minorHAnsi" w:cstheme="minorHAnsi"/>
          <w:b/>
        </w:rPr>
        <w:t>Bénéficiaires</w:t>
      </w:r>
    </w:p>
    <w:p w:rsidR="00743831" w:rsidRPr="006E37F6" w:rsidRDefault="00743831" w:rsidP="00FC4AD4">
      <w:pPr>
        <w:pStyle w:val="JhpBulletLevel2"/>
        <w:numPr>
          <w:ilvl w:val="0"/>
          <w:numId w:val="228"/>
        </w:numPr>
        <w:spacing w:before="0"/>
        <w:rPr>
          <w:rFonts w:asciiTheme="minorHAnsi" w:hAnsiTheme="minorHAnsi" w:cstheme="minorHAnsi"/>
        </w:rPr>
      </w:pPr>
      <w:r w:rsidRPr="006E37F6">
        <w:rPr>
          <w:rFonts w:asciiTheme="minorHAnsi" w:hAnsiTheme="minorHAnsi" w:cstheme="minorHAnsi"/>
        </w:rPr>
        <w:t>Les clients;</w:t>
      </w:r>
    </w:p>
    <w:p w:rsidR="00743831" w:rsidRPr="006E37F6" w:rsidRDefault="00743831" w:rsidP="00FC4AD4">
      <w:pPr>
        <w:pStyle w:val="JhpBulletLevel2"/>
        <w:numPr>
          <w:ilvl w:val="0"/>
          <w:numId w:val="228"/>
        </w:numPr>
        <w:spacing w:before="0"/>
        <w:rPr>
          <w:rFonts w:asciiTheme="minorHAnsi" w:hAnsiTheme="minorHAnsi" w:cstheme="minorHAnsi"/>
        </w:rPr>
      </w:pPr>
      <w:r w:rsidRPr="006E37F6">
        <w:rPr>
          <w:rFonts w:asciiTheme="minorHAnsi" w:hAnsiTheme="minorHAnsi" w:cstheme="minorHAnsi"/>
        </w:rPr>
        <w:t>Les communautés;</w:t>
      </w:r>
    </w:p>
    <w:p w:rsidR="00743831" w:rsidRPr="006E37F6" w:rsidRDefault="00743831" w:rsidP="00FC4AD4">
      <w:pPr>
        <w:pStyle w:val="JhpBulletLevel2"/>
        <w:numPr>
          <w:ilvl w:val="0"/>
          <w:numId w:val="228"/>
        </w:numPr>
        <w:spacing w:before="0"/>
        <w:rPr>
          <w:rFonts w:asciiTheme="minorHAnsi" w:hAnsiTheme="minorHAnsi" w:cstheme="minorHAnsi"/>
          <w:lang w:val="fr-FR"/>
        </w:rPr>
      </w:pPr>
      <w:r w:rsidRPr="006E37F6">
        <w:rPr>
          <w:rFonts w:asciiTheme="minorHAnsi" w:hAnsiTheme="minorHAnsi" w:cstheme="minorHAnsi"/>
          <w:lang w:val="fr-FR"/>
        </w:rPr>
        <w:t>Le personnel de santé y compris les administrateurs, les décideurs et ceux chargés de l’entretien, du nettoyage et de la lingerie.</w:t>
      </w:r>
    </w:p>
    <w:p w:rsidR="00743831" w:rsidRPr="006E37F6" w:rsidRDefault="00743831" w:rsidP="00FC4AD4">
      <w:pPr>
        <w:pStyle w:val="JhpBulletLevel1"/>
        <w:numPr>
          <w:ilvl w:val="0"/>
          <w:numId w:val="18"/>
        </w:numPr>
        <w:rPr>
          <w:rFonts w:asciiTheme="minorHAnsi" w:hAnsiTheme="minorHAnsi" w:cstheme="minorHAnsi"/>
          <w:b/>
        </w:rPr>
      </w:pPr>
      <w:r w:rsidRPr="006E37F6">
        <w:rPr>
          <w:rFonts w:asciiTheme="minorHAnsi" w:hAnsiTheme="minorHAnsi" w:cstheme="minorHAnsi"/>
          <w:b/>
        </w:rPr>
        <w:t>Lieux de Prestation</w:t>
      </w:r>
    </w:p>
    <w:p w:rsidR="00743831" w:rsidRPr="006E37F6" w:rsidRDefault="00743831" w:rsidP="006E37F6">
      <w:pPr>
        <w:pStyle w:val="JHPbullet2"/>
        <w:numPr>
          <w:ilvl w:val="0"/>
          <w:numId w:val="0"/>
        </w:numPr>
        <w:rPr>
          <w:rFonts w:asciiTheme="minorHAnsi" w:hAnsiTheme="minorHAnsi" w:cstheme="minorHAnsi"/>
          <w:lang w:val="fr-FR"/>
        </w:rPr>
      </w:pPr>
      <w:r w:rsidRPr="006E37F6">
        <w:rPr>
          <w:rFonts w:asciiTheme="minorHAnsi" w:hAnsiTheme="minorHAnsi" w:cstheme="minorHAnsi"/>
          <w:lang w:val="fr-FR"/>
        </w:rPr>
        <w:t xml:space="preserve">La qualité des soins et services se fait à tous les niveaux de la pyramide sanitaire : </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 xml:space="preserve">Niveau </w:t>
      </w:r>
      <w:r w:rsidR="00441C25" w:rsidRPr="006E37F6">
        <w:rPr>
          <w:rFonts w:asciiTheme="minorHAnsi" w:hAnsiTheme="minorHAnsi" w:cstheme="minorHAnsi"/>
        </w:rPr>
        <w:t>Communautaire</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Poste de Santé</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 xml:space="preserve">Centre de Santé </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 xml:space="preserve">Centre de Santé Amélioré </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Centre Médical Communal</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 xml:space="preserve">Hôpital Préfectoral </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 xml:space="preserve">Hôpital </w:t>
      </w:r>
      <w:r w:rsidR="001F3037" w:rsidRPr="006E37F6">
        <w:rPr>
          <w:rFonts w:asciiTheme="minorHAnsi" w:hAnsiTheme="minorHAnsi" w:cstheme="minorHAnsi"/>
        </w:rPr>
        <w:t>Regional</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Hôpital National</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Services de santé des armées</w:t>
      </w:r>
    </w:p>
    <w:p w:rsidR="00743831" w:rsidRPr="006E37F6" w:rsidRDefault="00743831" w:rsidP="00FC4AD4">
      <w:pPr>
        <w:pStyle w:val="JhpBulletLevel3"/>
        <w:numPr>
          <w:ilvl w:val="0"/>
          <w:numId w:val="229"/>
        </w:numPr>
        <w:spacing w:before="0"/>
        <w:rPr>
          <w:rFonts w:asciiTheme="minorHAnsi" w:hAnsiTheme="minorHAnsi" w:cstheme="minorHAnsi"/>
          <w:lang w:val="fr-FR"/>
        </w:rPr>
      </w:pPr>
      <w:r w:rsidRPr="006E37F6">
        <w:rPr>
          <w:rFonts w:asciiTheme="minorHAnsi" w:hAnsiTheme="minorHAnsi" w:cstheme="minorHAnsi"/>
          <w:lang w:val="fr-FR"/>
        </w:rPr>
        <w:lastRenderedPageBreak/>
        <w:t>Services de santé scolaire et universitaire</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Structures sanitaires privées</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District sanitaire</w:t>
      </w:r>
    </w:p>
    <w:p w:rsidR="00743831" w:rsidRPr="006E37F6" w:rsidRDefault="00743831" w:rsidP="00FC4AD4">
      <w:pPr>
        <w:pStyle w:val="JhpBulletLevel3"/>
        <w:numPr>
          <w:ilvl w:val="0"/>
          <w:numId w:val="229"/>
        </w:numPr>
        <w:spacing w:before="0"/>
        <w:rPr>
          <w:rFonts w:asciiTheme="minorHAnsi" w:hAnsiTheme="minorHAnsi" w:cstheme="minorHAnsi"/>
        </w:rPr>
      </w:pPr>
      <w:r w:rsidRPr="006E37F6">
        <w:rPr>
          <w:rFonts w:asciiTheme="minorHAnsi" w:hAnsiTheme="minorHAnsi" w:cstheme="minorHAnsi"/>
        </w:rPr>
        <w:t>Région sanitaire</w:t>
      </w:r>
    </w:p>
    <w:p w:rsidR="00743831" w:rsidRPr="006E37F6" w:rsidRDefault="00743831" w:rsidP="00FC4AD4">
      <w:pPr>
        <w:pStyle w:val="JhpBulletLevel1"/>
        <w:numPr>
          <w:ilvl w:val="0"/>
          <w:numId w:val="18"/>
        </w:numPr>
        <w:rPr>
          <w:rFonts w:asciiTheme="minorHAnsi" w:hAnsiTheme="minorHAnsi" w:cstheme="minorHAnsi"/>
          <w:b/>
        </w:rPr>
      </w:pPr>
      <w:r w:rsidRPr="006E37F6">
        <w:rPr>
          <w:rFonts w:asciiTheme="minorHAnsi" w:hAnsiTheme="minorHAnsi" w:cstheme="minorHAnsi"/>
          <w:b/>
        </w:rPr>
        <w:t>Prestataires</w:t>
      </w:r>
    </w:p>
    <w:p w:rsidR="00743831" w:rsidRPr="006E37F6" w:rsidRDefault="00743831" w:rsidP="006E37F6">
      <w:pPr>
        <w:pStyle w:val="JhpBulletLevel2"/>
        <w:numPr>
          <w:ilvl w:val="0"/>
          <w:numId w:val="0"/>
        </w:numPr>
        <w:spacing w:before="0"/>
        <w:rPr>
          <w:rFonts w:asciiTheme="minorHAnsi" w:hAnsiTheme="minorHAnsi" w:cstheme="minorHAnsi"/>
          <w:lang w:val="fr-FR"/>
        </w:rPr>
      </w:pPr>
      <w:r w:rsidRPr="006E37F6">
        <w:rPr>
          <w:rFonts w:asciiTheme="minorHAnsi" w:hAnsiTheme="minorHAnsi" w:cstheme="minorHAnsi"/>
          <w:lang w:val="fr-FR"/>
        </w:rPr>
        <w:t>Tout personnel socio-sanitaire et les gestionnaires formés doivent pouvoir offrir des services/soins de qualité.</w:t>
      </w:r>
    </w:p>
    <w:p w:rsidR="00743831" w:rsidRPr="006E37F6" w:rsidRDefault="00743831" w:rsidP="00FC4AD4">
      <w:pPr>
        <w:pStyle w:val="JhpBulletLevel1"/>
        <w:numPr>
          <w:ilvl w:val="0"/>
          <w:numId w:val="18"/>
        </w:numPr>
        <w:rPr>
          <w:rFonts w:asciiTheme="minorHAnsi" w:hAnsiTheme="minorHAnsi" w:cstheme="minorHAnsi"/>
          <w:b/>
        </w:rPr>
      </w:pPr>
      <w:r w:rsidRPr="006E37F6">
        <w:rPr>
          <w:rFonts w:asciiTheme="minorHAnsi" w:hAnsiTheme="minorHAnsi" w:cstheme="minorHAnsi"/>
          <w:b/>
        </w:rPr>
        <w:t>Moment/Périodicité</w:t>
      </w:r>
    </w:p>
    <w:p w:rsidR="00743831" w:rsidRPr="00D87FCA" w:rsidRDefault="00743831" w:rsidP="006E37F6">
      <w:pPr>
        <w:pStyle w:val="JhpBulletLevel2"/>
        <w:numPr>
          <w:ilvl w:val="0"/>
          <w:numId w:val="0"/>
        </w:numPr>
        <w:spacing w:before="0"/>
        <w:rPr>
          <w:rFonts w:asciiTheme="minorHAnsi" w:hAnsiTheme="minorHAnsi" w:cstheme="minorHAnsi"/>
          <w:lang w:val="fr-FR"/>
        </w:rPr>
      </w:pPr>
      <w:r w:rsidRPr="006E37F6">
        <w:rPr>
          <w:rFonts w:asciiTheme="minorHAnsi" w:hAnsiTheme="minorHAnsi" w:cstheme="minorHAnsi"/>
          <w:lang w:val="fr-FR"/>
        </w:rPr>
        <w:t>A chaque fois que les services de SRMNIA-N sont sollicités.</w:t>
      </w:r>
    </w:p>
    <w:p w:rsidR="00743831" w:rsidRPr="00D87FCA" w:rsidRDefault="00743831" w:rsidP="00743831">
      <w:pPr>
        <w:tabs>
          <w:tab w:val="num" w:pos="0"/>
          <w:tab w:val="left" w:pos="360"/>
        </w:tabs>
        <w:spacing w:before="240" w:after="0" w:line="240" w:lineRule="auto"/>
        <w:ind w:left="360" w:hanging="360"/>
        <w:rPr>
          <w:rFonts w:asciiTheme="minorHAnsi" w:hAnsiTheme="minorHAnsi" w:cstheme="minorHAnsi"/>
          <w:b/>
          <w:szCs w:val="24"/>
        </w:rPr>
        <w:sectPr w:rsidR="00743831" w:rsidRPr="00D87FCA" w:rsidSect="00441C25">
          <w:pgSz w:w="11906" w:h="16838"/>
          <w:pgMar w:top="1080" w:right="1440" w:bottom="720" w:left="1440" w:header="706" w:footer="706" w:gutter="0"/>
          <w:cols w:space="708"/>
          <w:docGrid w:linePitch="360"/>
        </w:sectPr>
      </w:pPr>
    </w:p>
    <w:p w:rsidR="00743831" w:rsidRPr="004371F5" w:rsidRDefault="0052068B" w:rsidP="00743831">
      <w:pPr>
        <w:pStyle w:val="JhpTabletitle"/>
        <w:tabs>
          <w:tab w:val="left" w:pos="360"/>
        </w:tabs>
        <w:rPr>
          <w:rFonts w:asciiTheme="minorHAnsi" w:hAnsiTheme="minorHAnsi" w:cstheme="minorHAnsi"/>
          <w:sz w:val="24"/>
          <w:lang w:val="fr-FR"/>
        </w:rPr>
      </w:pPr>
      <w:r>
        <w:rPr>
          <w:rFonts w:asciiTheme="minorHAnsi" w:hAnsiTheme="minorHAnsi" w:cstheme="minorHAnsi"/>
          <w:sz w:val="24"/>
          <w:lang w:val="fr-FR"/>
        </w:rPr>
        <w:lastRenderedPageBreak/>
        <w:t>B-</w:t>
      </w:r>
      <w:r w:rsidR="00743831" w:rsidRPr="004371F5">
        <w:rPr>
          <w:rFonts w:asciiTheme="minorHAnsi" w:hAnsiTheme="minorHAnsi" w:cstheme="minorHAnsi"/>
          <w:sz w:val="24"/>
          <w:lang w:val="fr-FR"/>
        </w:rPr>
        <w:t>Procédures par niveau et par type d'intervenant</w:t>
      </w:r>
    </w:p>
    <w:tbl>
      <w:tblPr>
        <w:tblW w:w="15394" w:type="dxa"/>
        <w:jc w:val="center"/>
        <w:tblCellMar>
          <w:top w:w="43" w:type="dxa"/>
          <w:left w:w="115" w:type="dxa"/>
          <w:bottom w:w="43" w:type="dxa"/>
          <w:right w:w="115" w:type="dxa"/>
        </w:tblCellMar>
        <w:tblLook w:val="04A0" w:firstRow="1" w:lastRow="0" w:firstColumn="1" w:lastColumn="0" w:noHBand="0" w:noVBand="1"/>
      </w:tblPr>
      <w:tblGrid>
        <w:gridCol w:w="4670"/>
        <w:gridCol w:w="4671"/>
        <w:gridCol w:w="2971"/>
        <w:gridCol w:w="3082"/>
      </w:tblGrid>
      <w:tr w:rsidR="00743831" w:rsidRPr="004371F5" w:rsidTr="006F76B5">
        <w:trPr>
          <w:trHeight w:val="20"/>
          <w:tblHeader/>
          <w:jc w:val="center"/>
        </w:trPr>
        <w:tc>
          <w:tcPr>
            <w:tcW w:w="1517" w:type="pct"/>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743831" w:rsidRPr="004371F5" w:rsidRDefault="00743831" w:rsidP="006F76B5">
            <w:pPr>
              <w:pStyle w:val="JhpTableHeading"/>
              <w:rPr>
                <w:rFonts w:asciiTheme="minorHAnsi" w:hAnsiTheme="minorHAnsi" w:cstheme="minorHAnsi"/>
                <w:sz w:val="24"/>
                <w:szCs w:val="24"/>
                <w:lang w:val="fr-FR"/>
              </w:rPr>
            </w:pPr>
            <w:r w:rsidRPr="004371F5">
              <w:rPr>
                <w:rFonts w:asciiTheme="minorHAnsi" w:hAnsiTheme="minorHAnsi" w:cstheme="minorHAnsi"/>
                <w:sz w:val="24"/>
                <w:szCs w:val="24"/>
                <w:lang w:val="fr-FR"/>
              </w:rPr>
              <w:t>Communauté</w:t>
            </w:r>
          </w:p>
          <w:p w:rsidR="00743831" w:rsidRPr="004371F5" w:rsidRDefault="00743831" w:rsidP="006F76B5">
            <w:pPr>
              <w:pStyle w:val="JhpTableHeading"/>
              <w:rPr>
                <w:rFonts w:asciiTheme="minorHAnsi" w:eastAsia="Futura-Book" w:hAnsiTheme="minorHAnsi" w:cstheme="minorHAnsi"/>
                <w:sz w:val="24"/>
                <w:szCs w:val="24"/>
                <w:lang w:val="fr-FR"/>
              </w:rPr>
            </w:pPr>
            <w:r w:rsidRPr="004371F5">
              <w:rPr>
                <w:rFonts w:asciiTheme="minorHAnsi" w:hAnsiTheme="minorHAnsi" w:cstheme="minorHAnsi"/>
                <w:sz w:val="24"/>
                <w:szCs w:val="24"/>
                <w:lang w:val="fr-FR"/>
              </w:rPr>
              <w:t>(ASC,</w:t>
            </w:r>
            <w:r w:rsidRPr="004371F5">
              <w:rPr>
                <w:rFonts w:asciiTheme="minorHAnsi" w:eastAsia="Futura-Book" w:hAnsiTheme="minorHAnsi" w:cstheme="minorHAnsi"/>
                <w:sz w:val="24"/>
                <w:szCs w:val="24"/>
                <w:lang w:val="fr-FR"/>
              </w:rPr>
              <w:t xml:space="preserve"> </w:t>
            </w:r>
            <w:r w:rsidRPr="004371F5">
              <w:rPr>
                <w:rFonts w:asciiTheme="minorHAnsi" w:eastAsia="Futura-Book" w:hAnsiTheme="minorHAnsi" w:cstheme="minorHAnsi"/>
                <w:color w:val="FFFFFF" w:themeColor="background1"/>
                <w:sz w:val="24"/>
                <w:szCs w:val="24"/>
                <w:lang w:val="fr-FR"/>
              </w:rPr>
              <w:t>RECO</w:t>
            </w:r>
            <w:r w:rsidR="00D344DF" w:rsidRPr="004371F5">
              <w:rPr>
                <w:rFonts w:asciiTheme="minorHAnsi" w:eastAsia="Futura-Book" w:hAnsiTheme="minorHAnsi" w:cstheme="minorHAnsi"/>
                <w:color w:val="FFFFFF" w:themeColor="background1"/>
                <w:sz w:val="24"/>
                <w:szCs w:val="24"/>
                <w:lang w:val="fr-FR"/>
              </w:rPr>
              <w:t xml:space="preserve">, </w:t>
            </w:r>
            <w:r w:rsidRPr="004371F5">
              <w:rPr>
                <w:rFonts w:asciiTheme="minorHAnsi" w:eastAsia="Futura-Book" w:hAnsiTheme="minorHAnsi" w:cstheme="minorHAnsi"/>
                <w:color w:val="FFFFFF" w:themeColor="background1"/>
                <w:sz w:val="24"/>
                <w:szCs w:val="24"/>
                <w:lang w:val="fr-FR"/>
              </w:rPr>
              <w:t>COSAH</w:t>
            </w:r>
          </w:p>
        </w:tc>
        <w:tc>
          <w:tcPr>
            <w:tcW w:w="1517" w:type="pct"/>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743831" w:rsidRPr="004371F5" w:rsidRDefault="00743831" w:rsidP="006F76B5">
            <w:pPr>
              <w:pStyle w:val="JhpTableHeading"/>
              <w:rPr>
                <w:rFonts w:asciiTheme="minorHAnsi" w:hAnsiTheme="minorHAnsi" w:cstheme="minorHAnsi"/>
                <w:sz w:val="24"/>
                <w:szCs w:val="24"/>
                <w:lang w:val="fr-FR"/>
              </w:rPr>
            </w:pPr>
            <w:r w:rsidRPr="004371F5">
              <w:rPr>
                <w:rFonts w:asciiTheme="minorHAnsi" w:hAnsiTheme="minorHAnsi" w:cstheme="minorHAnsi"/>
                <w:sz w:val="24"/>
                <w:szCs w:val="24"/>
                <w:lang w:val="fr-FR"/>
              </w:rPr>
              <w:t>CS/PS</w:t>
            </w:r>
            <w:r w:rsidRPr="004371F5">
              <w:rPr>
                <w:rFonts w:asciiTheme="minorHAnsi" w:eastAsia="Futura-Book" w:hAnsiTheme="minorHAnsi" w:cstheme="minorHAnsi"/>
                <w:sz w:val="24"/>
                <w:szCs w:val="24"/>
                <w:lang w:val="fr-FR"/>
              </w:rPr>
              <w:t xml:space="preserve"> (personnel des services médicaux, médico techniques, maintenance, sociaux et administratifs)</w:t>
            </w:r>
          </w:p>
        </w:tc>
        <w:tc>
          <w:tcPr>
            <w:tcW w:w="965" w:type="pct"/>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743831" w:rsidRPr="004371F5" w:rsidRDefault="00743831" w:rsidP="00D344DF">
            <w:pPr>
              <w:pStyle w:val="JhpTableHeading"/>
              <w:rPr>
                <w:rFonts w:asciiTheme="minorHAnsi" w:hAnsiTheme="minorHAnsi" w:cstheme="minorHAnsi"/>
                <w:sz w:val="24"/>
                <w:szCs w:val="24"/>
                <w:lang w:val="fr-FR"/>
              </w:rPr>
            </w:pPr>
            <w:r w:rsidRPr="004371F5">
              <w:rPr>
                <w:rFonts w:asciiTheme="minorHAnsi" w:hAnsiTheme="minorHAnsi" w:cstheme="minorHAnsi"/>
                <w:sz w:val="24"/>
                <w:szCs w:val="24"/>
                <w:lang w:val="fr-FR"/>
              </w:rPr>
              <w:t xml:space="preserve">CSA/CMC/HP </w:t>
            </w:r>
            <w:r w:rsidRPr="004371F5">
              <w:rPr>
                <w:rFonts w:asciiTheme="minorHAnsi" w:eastAsia="Futura-Book" w:hAnsiTheme="minorHAnsi" w:cstheme="minorHAnsi"/>
                <w:sz w:val="24"/>
                <w:szCs w:val="24"/>
                <w:lang w:val="fr-FR"/>
              </w:rPr>
              <w:t>(personnel des services médicaux, médico techniques, maintenance, sociaux et administratifs)</w:t>
            </w:r>
          </w:p>
        </w:tc>
        <w:tc>
          <w:tcPr>
            <w:tcW w:w="1000" w:type="pct"/>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743831" w:rsidRPr="004371F5" w:rsidRDefault="00743831" w:rsidP="006F76B5">
            <w:pPr>
              <w:pStyle w:val="JhpTableHeading"/>
              <w:rPr>
                <w:rFonts w:asciiTheme="minorHAnsi" w:hAnsiTheme="minorHAnsi" w:cstheme="minorHAnsi"/>
                <w:color w:val="FFFFFF" w:themeColor="background1"/>
                <w:sz w:val="24"/>
                <w:szCs w:val="24"/>
                <w:lang w:val="fr-FR"/>
              </w:rPr>
            </w:pPr>
            <w:r w:rsidRPr="004371F5">
              <w:rPr>
                <w:rFonts w:asciiTheme="minorHAnsi" w:hAnsiTheme="minorHAnsi" w:cstheme="minorHAnsi"/>
                <w:sz w:val="24"/>
                <w:szCs w:val="24"/>
                <w:lang w:val="fr-FR"/>
              </w:rPr>
              <w:t xml:space="preserve">HR/HN </w:t>
            </w:r>
            <w:r w:rsidRPr="004371F5">
              <w:rPr>
                <w:rFonts w:asciiTheme="minorHAnsi" w:eastAsia="Futura-Book" w:hAnsiTheme="minorHAnsi" w:cstheme="minorHAnsi"/>
                <w:sz w:val="24"/>
                <w:szCs w:val="24"/>
                <w:lang w:val="fr-FR"/>
              </w:rPr>
              <w:t>(personnel des services médicaux, médico techniques, maintenance, sociaux et administratifs)</w:t>
            </w:r>
          </w:p>
        </w:tc>
      </w:tr>
      <w:tr w:rsidR="00743831" w:rsidRPr="004371F5" w:rsidTr="006F76B5">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hideMark/>
          </w:tcPr>
          <w:p w:rsidR="00743831" w:rsidRPr="004371F5" w:rsidRDefault="004371F5" w:rsidP="004371F5">
            <w:pPr>
              <w:pStyle w:val="JhpTableNumberList"/>
              <w:numPr>
                <w:ilvl w:val="0"/>
                <w:numId w:val="0"/>
              </w:numPr>
              <w:rPr>
                <w:rFonts w:asciiTheme="minorHAnsi" w:hAnsiTheme="minorHAnsi" w:cstheme="minorHAnsi"/>
                <w:b/>
                <w:sz w:val="24"/>
                <w:szCs w:val="24"/>
              </w:rPr>
            </w:pPr>
            <w:r w:rsidRPr="004371F5">
              <w:rPr>
                <w:rFonts w:asciiTheme="minorHAnsi" w:hAnsiTheme="minorHAnsi" w:cstheme="minorHAnsi"/>
                <w:b/>
                <w:caps/>
                <w:sz w:val="24"/>
                <w:szCs w:val="24"/>
              </w:rPr>
              <w:t>E</w:t>
            </w:r>
            <w:r w:rsidRPr="004371F5">
              <w:rPr>
                <w:rFonts w:asciiTheme="minorHAnsi" w:hAnsiTheme="minorHAnsi" w:cstheme="minorHAnsi"/>
                <w:b/>
                <w:sz w:val="24"/>
                <w:szCs w:val="24"/>
              </w:rPr>
              <w:t>tablir</w:t>
            </w:r>
            <w:r w:rsidR="00743831" w:rsidRPr="004371F5">
              <w:rPr>
                <w:rFonts w:asciiTheme="minorHAnsi" w:hAnsiTheme="minorHAnsi" w:cstheme="minorHAnsi"/>
                <w:b/>
                <w:sz w:val="24"/>
                <w:szCs w:val="24"/>
              </w:rPr>
              <w:t xml:space="preserve"> les standards</w:t>
            </w:r>
          </w:p>
        </w:tc>
      </w:tr>
      <w:tr w:rsidR="00743831" w:rsidRPr="004371F5" w:rsidTr="006F76B5">
        <w:trPr>
          <w:trHeight w:val="20"/>
          <w:jc w:val="center"/>
        </w:trPr>
        <w:tc>
          <w:tcPr>
            <w:tcW w:w="1517" w:type="pct"/>
            <w:tcBorders>
              <w:top w:val="single" w:sz="4" w:space="0" w:color="auto"/>
              <w:left w:val="single" w:sz="4" w:space="0" w:color="auto"/>
              <w:bottom w:val="single" w:sz="4" w:space="0" w:color="auto"/>
              <w:right w:val="single" w:sz="4" w:space="0" w:color="auto"/>
            </w:tcBorders>
            <w:hideMark/>
          </w:tcPr>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 xml:space="preserve">Participer à l'identification des services à améliorer </w:t>
            </w:r>
          </w:p>
        </w:tc>
        <w:tc>
          <w:tcPr>
            <w:tcW w:w="1517" w:type="pct"/>
            <w:tcBorders>
              <w:top w:val="single" w:sz="4" w:space="0" w:color="auto"/>
              <w:left w:val="single" w:sz="4" w:space="0" w:color="auto"/>
              <w:bottom w:val="single" w:sz="4" w:space="0" w:color="auto"/>
              <w:right w:val="single" w:sz="4" w:space="0" w:color="auto"/>
            </w:tcBorders>
            <w:hideMark/>
          </w:tcPr>
          <w:p w:rsidR="00743831" w:rsidRPr="004371F5" w:rsidRDefault="00743831" w:rsidP="004371F5">
            <w:pPr>
              <w:pStyle w:val="JhpTabletext"/>
              <w:rPr>
                <w:rFonts w:asciiTheme="minorHAnsi" w:hAnsiTheme="minorHAnsi" w:cstheme="minorHAnsi"/>
                <w:sz w:val="24"/>
                <w:szCs w:val="24"/>
                <w:lang w:val="fr-FR"/>
              </w:rPr>
            </w:pPr>
            <w:r w:rsidRPr="00007930">
              <w:rPr>
                <w:rFonts w:asciiTheme="minorHAnsi" w:hAnsiTheme="minorHAnsi" w:cstheme="minorHAnsi"/>
                <w:sz w:val="24"/>
                <w:szCs w:val="24"/>
                <w:lang w:val="fr-FR"/>
              </w:rPr>
              <w:t xml:space="preserve">Procédure niveau </w:t>
            </w:r>
            <w:r w:rsidR="004371F5" w:rsidRPr="00007930">
              <w:rPr>
                <w:rFonts w:asciiTheme="minorHAnsi" w:hAnsiTheme="minorHAnsi" w:cstheme="minorHAnsi"/>
                <w:sz w:val="24"/>
                <w:szCs w:val="24"/>
                <w:lang w:val="fr-FR"/>
              </w:rPr>
              <w:t>Communautaire</w:t>
            </w:r>
            <w:r w:rsidRPr="004371F5">
              <w:rPr>
                <w:rFonts w:asciiTheme="minorHAnsi" w:hAnsiTheme="minorHAnsi" w:cstheme="minorHAnsi"/>
                <w:sz w:val="24"/>
                <w:szCs w:val="24"/>
                <w:lang w:val="fr-FR"/>
              </w:rPr>
              <w:t xml:space="preserve"> plus:</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Rendre disponible et appliquer les standards de performance dans le service et les unités</w:t>
            </w:r>
          </w:p>
        </w:tc>
        <w:tc>
          <w:tcPr>
            <w:tcW w:w="965" w:type="pct"/>
            <w:tcBorders>
              <w:top w:val="single" w:sz="4" w:space="0" w:color="auto"/>
              <w:left w:val="single" w:sz="4" w:space="0" w:color="auto"/>
              <w:bottom w:val="single" w:sz="4" w:space="0" w:color="auto"/>
              <w:right w:val="single" w:sz="4" w:space="0" w:color="auto"/>
            </w:tcBorders>
          </w:tcPr>
          <w:p w:rsidR="00743831" w:rsidRPr="004371F5" w:rsidRDefault="00743831" w:rsidP="00FC4AD4">
            <w:pPr>
              <w:pStyle w:val="JhpTabletext"/>
              <w:numPr>
                <w:ilvl w:val="0"/>
                <w:numId w:val="230"/>
              </w:numPr>
              <w:rPr>
                <w:rFonts w:asciiTheme="minorHAnsi" w:hAnsiTheme="minorHAnsi" w:cstheme="minorHAnsi"/>
                <w:sz w:val="24"/>
                <w:szCs w:val="24"/>
                <w:lang w:val="fr-FR"/>
              </w:rPr>
            </w:pPr>
            <w:r w:rsidRPr="004371F5">
              <w:rPr>
                <w:rFonts w:asciiTheme="minorHAnsi" w:hAnsiTheme="minorHAnsi" w:cstheme="minorHAnsi"/>
                <w:sz w:val="24"/>
                <w:szCs w:val="24"/>
                <w:lang w:val="fr-FR"/>
              </w:rPr>
              <w:t>Même procédure que le niveau PS/CS</w:t>
            </w:r>
          </w:p>
        </w:tc>
        <w:tc>
          <w:tcPr>
            <w:tcW w:w="1000" w:type="pct"/>
            <w:tcBorders>
              <w:top w:val="single" w:sz="4" w:space="0" w:color="auto"/>
              <w:left w:val="single" w:sz="4" w:space="0" w:color="auto"/>
              <w:bottom w:val="single" w:sz="4" w:space="0" w:color="auto"/>
              <w:right w:val="single" w:sz="4" w:space="0" w:color="auto"/>
            </w:tcBorders>
          </w:tcPr>
          <w:p w:rsidR="00743831" w:rsidRPr="004371F5" w:rsidRDefault="00743831" w:rsidP="00FC4AD4">
            <w:pPr>
              <w:pStyle w:val="JhpTabletext"/>
              <w:numPr>
                <w:ilvl w:val="0"/>
                <w:numId w:val="230"/>
              </w:numPr>
              <w:rPr>
                <w:rFonts w:asciiTheme="minorHAnsi" w:hAnsiTheme="minorHAnsi" w:cstheme="minorHAnsi"/>
                <w:sz w:val="24"/>
                <w:szCs w:val="24"/>
                <w:lang w:val="fr-FR"/>
              </w:rPr>
            </w:pPr>
            <w:r w:rsidRPr="004371F5">
              <w:rPr>
                <w:rFonts w:asciiTheme="minorHAnsi" w:hAnsiTheme="minorHAnsi" w:cstheme="minorHAnsi"/>
                <w:sz w:val="24"/>
                <w:szCs w:val="24"/>
                <w:lang w:val="fr-FR"/>
              </w:rPr>
              <w:t>Même procédure que le niveau PS/CS</w:t>
            </w:r>
          </w:p>
        </w:tc>
      </w:tr>
      <w:tr w:rsidR="00743831" w:rsidRPr="004371F5" w:rsidTr="006F76B5">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hideMark/>
          </w:tcPr>
          <w:p w:rsidR="00743831" w:rsidRPr="004371F5" w:rsidRDefault="00743831" w:rsidP="004371F5">
            <w:pPr>
              <w:pStyle w:val="JhpTableNumberList"/>
              <w:numPr>
                <w:ilvl w:val="0"/>
                <w:numId w:val="0"/>
              </w:numPr>
              <w:rPr>
                <w:rFonts w:asciiTheme="minorHAnsi" w:hAnsiTheme="minorHAnsi" w:cstheme="minorHAnsi"/>
                <w:b/>
                <w:sz w:val="24"/>
                <w:szCs w:val="24"/>
                <w:lang w:val="fr-FR"/>
              </w:rPr>
            </w:pPr>
            <w:r w:rsidRPr="004371F5">
              <w:rPr>
                <w:rFonts w:asciiTheme="minorHAnsi" w:hAnsiTheme="minorHAnsi" w:cstheme="minorHAnsi"/>
                <w:b/>
                <w:sz w:val="24"/>
                <w:szCs w:val="24"/>
                <w:lang w:val="fr-FR"/>
              </w:rPr>
              <w:t xml:space="preserve">Mettre en œuvre les standards </w:t>
            </w:r>
          </w:p>
        </w:tc>
      </w:tr>
      <w:tr w:rsidR="00743831" w:rsidRPr="004371F5" w:rsidTr="006F76B5">
        <w:trPr>
          <w:trHeight w:val="20"/>
          <w:jc w:val="center"/>
        </w:trPr>
        <w:tc>
          <w:tcPr>
            <w:tcW w:w="1517" w:type="pct"/>
            <w:tcBorders>
              <w:top w:val="single" w:sz="4" w:space="0" w:color="auto"/>
              <w:left w:val="single" w:sz="4" w:space="0" w:color="auto"/>
              <w:bottom w:val="single" w:sz="4" w:space="0" w:color="auto"/>
              <w:right w:val="single" w:sz="4" w:space="0" w:color="auto"/>
            </w:tcBorders>
            <w:hideMark/>
          </w:tcPr>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Participer aux activités d'</w:t>
            </w:r>
            <w:r w:rsidR="00D344DF" w:rsidRPr="004371F5">
              <w:rPr>
                <w:rFonts w:asciiTheme="minorHAnsi" w:hAnsiTheme="minorHAnsi" w:cstheme="minorHAnsi"/>
                <w:sz w:val="24"/>
                <w:szCs w:val="24"/>
                <w:lang w:val="fr-FR"/>
              </w:rPr>
              <w:t>amélioration des performances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Participer au comité d'appui/pilotage de l'amélioration de la qualité des services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Participer à l'analyse situationnelle de base et à l'élaboration du plan opérationnel d'amélioration des performances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Participer à la mobilisation des ressources locales pour combler les lacunes.</w:t>
            </w:r>
          </w:p>
        </w:tc>
        <w:tc>
          <w:tcPr>
            <w:tcW w:w="1517" w:type="pct"/>
            <w:tcBorders>
              <w:top w:val="single" w:sz="4" w:space="0" w:color="auto"/>
              <w:left w:val="single" w:sz="4" w:space="0" w:color="auto"/>
              <w:bottom w:val="single" w:sz="4" w:space="0" w:color="auto"/>
              <w:right w:val="single" w:sz="4" w:space="0" w:color="auto"/>
            </w:tcBorders>
            <w:hideMark/>
          </w:tcPr>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Former le personnel et les représentants des usagers au processus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Mettre en place un comité d'appui/pilotage de l'amélioration de la qualité des services et assurer son fonctionnement normal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 xml:space="preserve">Faire une analyse situationnelle de base, </w:t>
            </w:r>
            <w:r>
              <w:rPr>
                <w:rFonts w:asciiTheme="minorHAnsi" w:hAnsiTheme="minorHAnsi" w:cstheme="minorHAnsi"/>
                <w:sz w:val="24"/>
                <w:szCs w:val="24"/>
                <w:lang w:val="fr-FR"/>
              </w:rPr>
              <w:t>--I</w:t>
            </w:r>
            <w:r w:rsidR="00743831" w:rsidRPr="004371F5">
              <w:rPr>
                <w:rFonts w:asciiTheme="minorHAnsi" w:hAnsiTheme="minorHAnsi" w:cstheme="minorHAnsi"/>
                <w:sz w:val="24"/>
                <w:szCs w:val="24"/>
                <w:lang w:val="fr-FR"/>
              </w:rPr>
              <w:t>dentifier les interventions pour combler les lacunes de performance constatées dans l'analyse situationnelle de base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Elaborer un plan opérationnel d'amélioration des performances avec toutes les parties prenantes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 xml:space="preserve">Solliciter au besoin une assistance technique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Mettre en œuvre les actions d'amélioration tout en renforçant les acquis ;</w:t>
            </w:r>
          </w:p>
          <w:p w:rsidR="00743831"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 xml:space="preserve">Organiser si possible des voyages d'études (benchmarking). </w:t>
            </w:r>
          </w:p>
          <w:p w:rsidR="003047C6" w:rsidRDefault="003047C6" w:rsidP="004371F5">
            <w:pPr>
              <w:pStyle w:val="JhpTableBullet10"/>
              <w:numPr>
                <w:ilvl w:val="0"/>
                <w:numId w:val="0"/>
              </w:numPr>
              <w:rPr>
                <w:rFonts w:asciiTheme="minorHAnsi" w:hAnsiTheme="minorHAnsi" w:cstheme="minorHAnsi"/>
                <w:sz w:val="24"/>
                <w:szCs w:val="24"/>
                <w:lang w:val="fr-FR"/>
              </w:rPr>
            </w:pPr>
          </w:p>
          <w:p w:rsidR="004371F5" w:rsidRPr="004371F5" w:rsidRDefault="004371F5" w:rsidP="004371F5">
            <w:pPr>
              <w:pStyle w:val="JhpTableBullet10"/>
              <w:numPr>
                <w:ilvl w:val="0"/>
                <w:numId w:val="0"/>
              </w:numPr>
              <w:rPr>
                <w:rFonts w:asciiTheme="minorHAnsi" w:hAnsiTheme="minorHAnsi" w:cstheme="minorHAnsi"/>
                <w:sz w:val="24"/>
                <w:szCs w:val="24"/>
                <w:lang w:val="fr-FR"/>
              </w:rPr>
            </w:pPr>
          </w:p>
        </w:tc>
        <w:tc>
          <w:tcPr>
            <w:tcW w:w="965" w:type="pct"/>
            <w:tcBorders>
              <w:top w:val="single" w:sz="4" w:space="0" w:color="auto"/>
              <w:left w:val="single" w:sz="4" w:space="0" w:color="auto"/>
              <w:bottom w:val="single" w:sz="4" w:space="0" w:color="auto"/>
              <w:right w:val="single" w:sz="4" w:space="0" w:color="auto"/>
            </w:tcBorders>
          </w:tcPr>
          <w:p w:rsidR="00743831" w:rsidRPr="004371F5" w:rsidRDefault="00743831" w:rsidP="00FC4AD4">
            <w:pPr>
              <w:pStyle w:val="JhpTabletext"/>
              <w:numPr>
                <w:ilvl w:val="0"/>
                <w:numId w:val="231"/>
              </w:numPr>
              <w:rPr>
                <w:rFonts w:asciiTheme="minorHAnsi" w:hAnsiTheme="minorHAnsi" w:cstheme="minorHAnsi"/>
                <w:sz w:val="24"/>
                <w:szCs w:val="24"/>
                <w:lang w:val="fr-FR"/>
              </w:rPr>
            </w:pPr>
            <w:r w:rsidRPr="004371F5">
              <w:rPr>
                <w:rFonts w:asciiTheme="minorHAnsi" w:hAnsiTheme="minorHAnsi" w:cstheme="minorHAnsi"/>
                <w:sz w:val="24"/>
                <w:szCs w:val="24"/>
                <w:lang w:val="fr-FR"/>
              </w:rPr>
              <w:lastRenderedPageBreak/>
              <w:t>Même procédure que le niveau PS/CS</w:t>
            </w:r>
          </w:p>
        </w:tc>
        <w:tc>
          <w:tcPr>
            <w:tcW w:w="1000" w:type="pct"/>
            <w:tcBorders>
              <w:top w:val="single" w:sz="4" w:space="0" w:color="auto"/>
              <w:left w:val="single" w:sz="4" w:space="0" w:color="auto"/>
              <w:bottom w:val="single" w:sz="4" w:space="0" w:color="auto"/>
              <w:right w:val="single" w:sz="4" w:space="0" w:color="auto"/>
            </w:tcBorders>
          </w:tcPr>
          <w:p w:rsidR="00743831" w:rsidRPr="004371F5" w:rsidRDefault="00743831" w:rsidP="00FC4AD4">
            <w:pPr>
              <w:pStyle w:val="JhpTabletext"/>
              <w:numPr>
                <w:ilvl w:val="0"/>
                <w:numId w:val="231"/>
              </w:numPr>
              <w:rPr>
                <w:rFonts w:asciiTheme="minorHAnsi" w:hAnsiTheme="minorHAnsi" w:cstheme="minorHAnsi"/>
                <w:sz w:val="24"/>
                <w:szCs w:val="24"/>
                <w:lang w:val="fr-FR"/>
              </w:rPr>
            </w:pPr>
            <w:r w:rsidRPr="004371F5">
              <w:rPr>
                <w:rFonts w:asciiTheme="minorHAnsi" w:hAnsiTheme="minorHAnsi" w:cstheme="minorHAnsi"/>
                <w:sz w:val="24"/>
                <w:szCs w:val="24"/>
                <w:lang w:val="fr-FR"/>
              </w:rPr>
              <w:t>Même procédure que le niveau PS/CS</w:t>
            </w:r>
          </w:p>
        </w:tc>
      </w:tr>
      <w:tr w:rsidR="00743831" w:rsidRPr="004371F5" w:rsidTr="006F76B5">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hideMark/>
          </w:tcPr>
          <w:p w:rsidR="00743831" w:rsidRPr="004371F5" w:rsidRDefault="00743831" w:rsidP="004371F5">
            <w:pPr>
              <w:pStyle w:val="JhpTableNumberList"/>
              <w:numPr>
                <w:ilvl w:val="0"/>
                <w:numId w:val="0"/>
              </w:numPr>
              <w:rPr>
                <w:rFonts w:asciiTheme="minorHAnsi" w:hAnsiTheme="minorHAnsi" w:cstheme="minorHAnsi"/>
                <w:b/>
                <w:sz w:val="24"/>
                <w:szCs w:val="24"/>
              </w:rPr>
            </w:pPr>
            <w:r w:rsidRPr="004371F5">
              <w:rPr>
                <w:rFonts w:asciiTheme="minorHAnsi" w:hAnsiTheme="minorHAnsi" w:cstheme="minorHAnsi"/>
                <w:b/>
                <w:sz w:val="24"/>
                <w:szCs w:val="24"/>
              </w:rPr>
              <w:lastRenderedPageBreak/>
              <w:t>Mesurer les progress</w:t>
            </w:r>
          </w:p>
        </w:tc>
      </w:tr>
      <w:tr w:rsidR="00743831" w:rsidRPr="004371F5" w:rsidTr="006F76B5">
        <w:trPr>
          <w:trHeight w:val="20"/>
          <w:jc w:val="center"/>
        </w:trPr>
        <w:tc>
          <w:tcPr>
            <w:tcW w:w="1517" w:type="pct"/>
            <w:tcBorders>
              <w:top w:val="single" w:sz="4" w:space="0" w:color="auto"/>
              <w:left w:val="single" w:sz="4" w:space="0" w:color="auto"/>
              <w:bottom w:val="single" w:sz="4" w:space="0" w:color="auto"/>
              <w:right w:val="single" w:sz="4" w:space="0" w:color="auto"/>
            </w:tcBorders>
            <w:hideMark/>
          </w:tcPr>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Participer aux évaluations dans les structures sanitaires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Faire la retro information aux prestataires et aux gestionnaires sur la qualité des prestations offertes ;</w:t>
            </w:r>
          </w:p>
        </w:tc>
        <w:tc>
          <w:tcPr>
            <w:tcW w:w="1517" w:type="pct"/>
            <w:tcBorders>
              <w:top w:val="single" w:sz="4" w:space="0" w:color="auto"/>
              <w:left w:val="single" w:sz="4" w:space="0" w:color="auto"/>
              <w:bottom w:val="single" w:sz="4" w:space="0" w:color="auto"/>
              <w:right w:val="single" w:sz="4" w:space="0" w:color="auto"/>
            </w:tcBorders>
            <w:hideMark/>
          </w:tcPr>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Encourager et faire les autos -évaluations des prestataires, des gestionnaires et des structures sanitaires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 xml:space="preserve">Assurer le suivi interne de la mise en œuvre du plan d'amélioration (supervisions mensuelles, monitorage semestriel, évaluation par les pairs)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 xml:space="preserve">Evaluer le niveau de satisfaction des clients et des prestataires une fois par trimestre ;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Faire le suivi externe (par la hiérarchie) de la mise en œuvre (supervision, contrôle, évaluation, monitoring) ;</w:t>
            </w:r>
          </w:p>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Faire le suivi externe de validation des résultats de la mise en œuvre.</w:t>
            </w:r>
          </w:p>
        </w:tc>
        <w:tc>
          <w:tcPr>
            <w:tcW w:w="965" w:type="pct"/>
            <w:tcBorders>
              <w:top w:val="single" w:sz="4" w:space="0" w:color="auto"/>
              <w:left w:val="single" w:sz="4" w:space="0" w:color="auto"/>
              <w:bottom w:val="single" w:sz="4" w:space="0" w:color="auto"/>
              <w:right w:val="single" w:sz="4" w:space="0" w:color="auto"/>
            </w:tcBorders>
          </w:tcPr>
          <w:p w:rsidR="00743831" w:rsidRPr="004371F5" w:rsidRDefault="00743831" w:rsidP="00FC4AD4">
            <w:pPr>
              <w:pStyle w:val="JhpTabletext"/>
              <w:numPr>
                <w:ilvl w:val="0"/>
                <w:numId w:val="232"/>
              </w:numPr>
              <w:rPr>
                <w:rFonts w:asciiTheme="minorHAnsi" w:hAnsiTheme="minorHAnsi" w:cstheme="minorHAnsi"/>
                <w:sz w:val="24"/>
                <w:szCs w:val="24"/>
                <w:lang w:val="fr-FR"/>
              </w:rPr>
            </w:pPr>
            <w:r w:rsidRPr="004371F5">
              <w:rPr>
                <w:rFonts w:asciiTheme="minorHAnsi" w:hAnsiTheme="minorHAnsi" w:cstheme="minorHAnsi"/>
                <w:sz w:val="24"/>
                <w:szCs w:val="24"/>
                <w:lang w:val="fr-FR"/>
              </w:rPr>
              <w:t>Même procédure que le niveau PS/CS</w:t>
            </w:r>
          </w:p>
        </w:tc>
        <w:tc>
          <w:tcPr>
            <w:tcW w:w="1000" w:type="pct"/>
            <w:tcBorders>
              <w:top w:val="single" w:sz="4" w:space="0" w:color="auto"/>
              <w:left w:val="single" w:sz="4" w:space="0" w:color="auto"/>
              <w:bottom w:val="single" w:sz="4" w:space="0" w:color="auto"/>
              <w:right w:val="single" w:sz="4" w:space="0" w:color="auto"/>
            </w:tcBorders>
          </w:tcPr>
          <w:p w:rsidR="00743831" w:rsidRPr="004371F5" w:rsidRDefault="00743831" w:rsidP="00FC4AD4">
            <w:pPr>
              <w:pStyle w:val="JhpTabletext"/>
              <w:numPr>
                <w:ilvl w:val="0"/>
                <w:numId w:val="232"/>
              </w:numPr>
              <w:rPr>
                <w:rFonts w:asciiTheme="minorHAnsi" w:hAnsiTheme="minorHAnsi" w:cstheme="minorHAnsi"/>
                <w:sz w:val="24"/>
                <w:szCs w:val="24"/>
                <w:lang w:val="fr-FR"/>
              </w:rPr>
            </w:pPr>
            <w:r w:rsidRPr="004371F5">
              <w:rPr>
                <w:rFonts w:asciiTheme="minorHAnsi" w:hAnsiTheme="minorHAnsi" w:cstheme="minorHAnsi"/>
                <w:sz w:val="24"/>
                <w:szCs w:val="24"/>
                <w:lang w:val="fr-FR"/>
              </w:rPr>
              <w:t>Même procédure que le niveau PS/CS</w:t>
            </w:r>
          </w:p>
        </w:tc>
      </w:tr>
      <w:tr w:rsidR="00743831" w:rsidRPr="004371F5" w:rsidTr="006F76B5">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vAlign w:val="center"/>
            <w:hideMark/>
          </w:tcPr>
          <w:p w:rsidR="00743831" w:rsidRPr="004371F5" w:rsidRDefault="00743831" w:rsidP="004371F5">
            <w:pPr>
              <w:pStyle w:val="JhpTableNumberList"/>
              <w:numPr>
                <w:ilvl w:val="0"/>
                <w:numId w:val="0"/>
              </w:numPr>
              <w:rPr>
                <w:rFonts w:asciiTheme="minorHAnsi" w:hAnsiTheme="minorHAnsi" w:cstheme="minorHAnsi"/>
                <w:b/>
                <w:sz w:val="24"/>
                <w:szCs w:val="24"/>
              </w:rPr>
            </w:pPr>
            <w:r w:rsidRPr="004371F5">
              <w:rPr>
                <w:rFonts w:asciiTheme="minorHAnsi" w:hAnsiTheme="minorHAnsi" w:cstheme="minorHAnsi"/>
                <w:b/>
                <w:sz w:val="24"/>
                <w:szCs w:val="24"/>
              </w:rPr>
              <w:t>Récompenser les réussites</w:t>
            </w:r>
          </w:p>
        </w:tc>
      </w:tr>
      <w:tr w:rsidR="00743831" w:rsidRPr="00BF1BDA" w:rsidTr="006F76B5">
        <w:trPr>
          <w:trHeight w:val="20"/>
          <w:jc w:val="center"/>
        </w:trPr>
        <w:tc>
          <w:tcPr>
            <w:tcW w:w="1517" w:type="pct"/>
            <w:tcBorders>
              <w:top w:val="single" w:sz="4" w:space="0" w:color="auto"/>
              <w:left w:val="single" w:sz="4" w:space="0" w:color="auto"/>
              <w:bottom w:val="single" w:sz="4" w:space="0" w:color="auto"/>
              <w:right w:val="single" w:sz="4" w:space="0" w:color="auto"/>
            </w:tcBorders>
            <w:hideMark/>
          </w:tcPr>
          <w:p w:rsidR="00743831" w:rsidRPr="004371F5" w:rsidRDefault="004371F5" w:rsidP="006F76B5">
            <w:pPr>
              <w:pStyle w:val="JhpTabletext"/>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Participer à la reconnaissance /récompense des services ;</w:t>
            </w:r>
          </w:p>
        </w:tc>
        <w:tc>
          <w:tcPr>
            <w:tcW w:w="1517" w:type="pct"/>
            <w:tcBorders>
              <w:top w:val="single" w:sz="4" w:space="0" w:color="auto"/>
              <w:left w:val="single" w:sz="4" w:space="0" w:color="auto"/>
              <w:bottom w:val="single" w:sz="4" w:space="0" w:color="auto"/>
              <w:right w:val="single" w:sz="4" w:space="0" w:color="auto"/>
            </w:tcBorders>
            <w:hideMark/>
          </w:tcPr>
          <w:p w:rsidR="00743831" w:rsidRPr="004371F5" w:rsidRDefault="004371F5" w:rsidP="004371F5">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743831" w:rsidRPr="004371F5">
              <w:rPr>
                <w:rFonts w:asciiTheme="minorHAnsi" w:hAnsiTheme="minorHAnsi" w:cstheme="minorHAnsi"/>
                <w:sz w:val="24"/>
                <w:szCs w:val="24"/>
                <w:lang w:val="fr-FR"/>
              </w:rPr>
              <w:t>Récompenser les sites/services/unités ayant satisfait aux standards de performance</w:t>
            </w:r>
          </w:p>
        </w:tc>
        <w:tc>
          <w:tcPr>
            <w:tcW w:w="965" w:type="pct"/>
            <w:tcBorders>
              <w:top w:val="single" w:sz="4" w:space="0" w:color="auto"/>
              <w:left w:val="single" w:sz="4" w:space="0" w:color="auto"/>
              <w:bottom w:val="single" w:sz="4" w:space="0" w:color="auto"/>
              <w:right w:val="single" w:sz="4" w:space="0" w:color="auto"/>
            </w:tcBorders>
          </w:tcPr>
          <w:p w:rsidR="00743831" w:rsidRPr="004371F5" w:rsidRDefault="00743831" w:rsidP="00FC4AD4">
            <w:pPr>
              <w:pStyle w:val="JhpTabletext"/>
              <w:numPr>
                <w:ilvl w:val="0"/>
                <w:numId w:val="233"/>
              </w:numPr>
              <w:rPr>
                <w:rFonts w:asciiTheme="minorHAnsi" w:hAnsiTheme="minorHAnsi" w:cstheme="minorHAnsi"/>
                <w:sz w:val="24"/>
                <w:szCs w:val="24"/>
                <w:lang w:val="fr-FR"/>
              </w:rPr>
            </w:pPr>
            <w:r w:rsidRPr="004371F5">
              <w:rPr>
                <w:rFonts w:asciiTheme="minorHAnsi" w:hAnsiTheme="minorHAnsi" w:cstheme="minorHAnsi"/>
                <w:sz w:val="24"/>
                <w:szCs w:val="24"/>
                <w:lang w:val="fr-FR"/>
              </w:rPr>
              <w:t>Même procédure que le niveau PS/CS</w:t>
            </w:r>
          </w:p>
        </w:tc>
        <w:tc>
          <w:tcPr>
            <w:tcW w:w="1000" w:type="pct"/>
            <w:tcBorders>
              <w:top w:val="single" w:sz="4" w:space="0" w:color="auto"/>
              <w:left w:val="single" w:sz="4" w:space="0" w:color="auto"/>
              <w:bottom w:val="single" w:sz="4" w:space="0" w:color="auto"/>
              <w:right w:val="single" w:sz="4" w:space="0" w:color="auto"/>
            </w:tcBorders>
          </w:tcPr>
          <w:p w:rsidR="00743831" w:rsidRPr="00BF1BDA" w:rsidRDefault="00743831" w:rsidP="00FC4AD4">
            <w:pPr>
              <w:pStyle w:val="JhpTabletext"/>
              <w:numPr>
                <w:ilvl w:val="0"/>
                <w:numId w:val="233"/>
              </w:numPr>
              <w:rPr>
                <w:rFonts w:asciiTheme="minorHAnsi" w:hAnsiTheme="minorHAnsi" w:cstheme="minorHAnsi"/>
                <w:sz w:val="24"/>
                <w:szCs w:val="24"/>
                <w:lang w:val="fr-FR"/>
              </w:rPr>
            </w:pPr>
            <w:r w:rsidRPr="004371F5">
              <w:rPr>
                <w:rFonts w:asciiTheme="minorHAnsi" w:hAnsiTheme="minorHAnsi" w:cstheme="minorHAnsi"/>
                <w:sz w:val="24"/>
                <w:szCs w:val="24"/>
                <w:lang w:val="fr-FR"/>
              </w:rPr>
              <w:t>Même procédure que le niveau PS/CS</w:t>
            </w:r>
          </w:p>
        </w:tc>
      </w:tr>
    </w:tbl>
    <w:p w:rsidR="00743831" w:rsidRPr="00D87FCA" w:rsidRDefault="00743831" w:rsidP="00743831">
      <w:pPr>
        <w:spacing w:after="0" w:line="240" w:lineRule="auto"/>
        <w:rPr>
          <w:rFonts w:asciiTheme="minorHAnsi" w:hAnsiTheme="minorHAnsi" w:cstheme="minorHAnsi"/>
        </w:rPr>
      </w:pPr>
    </w:p>
    <w:p w:rsidR="00743831" w:rsidRPr="0004225B" w:rsidRDefault="00743831" w:rsidP="00743831">
      <w:pPr>
        <w:tabs>
          <w:tab w:val="left" w:pos="1115"/>
        </w:tabs>
        <w:rPr>
          <w:rFonts w:asciiTheme="minorHAnsi" w:hAnsiTheme="minorHAnsi" w:cstheme="minorHAnsi"/>
          <w:i/>
          <w:u w:val="single"/>
        </w:rPr>
      </w:pPr>
      <w:r w:rsidRPr="0004225B">
        <w:rPr>
          <w:rFonts w:asciiTheme="minorHAnsi" w:hAnsiTheme="minorHAnsi" w:cstheme="minorHAnsi"/>
          <w:i/>
          <w:u w:val="single"/>
        </w:rPr>
        <w:tab/>
        <w:t>Fig. Cadre de référence de l’OMS pour la qualité des soins maternels et néonatals</w:t>
      </w:r>
      <w:r w:rsidR="0004225B" w:rsidRPr="0004225B">
        <w:rPr>
          <w:rFonts w:asciiTheme="minorHAnsi" w:hAnsiTheme="minorHAnsi" w:cstheme="minorHAnsi"/>
          <w:i/>
          <w:u w:val="single"/>
        </w:rPr>
        <w:t xml:space="preserve"> à Intégrer</w:t>
      </w:r>
    </w:p>
    <w:p w:rsidR="00743831" w:rsidRPr="00D87FCA" w:rsidRDefault="00743831" w:rsidP="00743831">
      <w:pPr>
        <w:tabs>
          <w:tab w:val="left" w:pos="1115"/>
        </w:tabs>
        <w:rPr>
          <w:rFonts w:asciiTheme="minorHAnsi" w:hAnsiTheme="minorHAnsi" w:cstheme="minorHAnsi"/>
        </w:rPr>
      </w:pPr>
      <w:r w:rsidRPr="00D87FCA">
        <w:rPr>
          <w:rFonts w:asciiTheme="minorHAnsi" w:hAnsiTheme="minorHAnsi" w:cstheme="minorHAnsi"/>
        </w:rPr>
        <w:tab/>
      </w:r>
    </w:p>
    <w:p w:rsidR="004371F5" w:rsidRDefault="004371F5" w:rsidP="004371F5">
      <w:pPr>
        <w:tabs>
          <w:tab w:val="left" w:pos="1115"/>
        </w:tabs>
        <w:ind w:left="0" w:firstLine="0"/>
        <w:rPr>
          <w:rFonts w:asciiTheme="minorHAnsi" w:hAnsiTheme="minorHAnsi" w:cstheme="minorHAnsi"/>
        </w:rPr>
        <w:sectPr w:rsidR="004371F5" w:rsidSect="006F76B5">
          <w:footerReference w:type="even" r:id="rId197"/>
          <w:footerReference w:type="default" r:id="rId198"/>
          <w:pgSz w:w="16838" w:h="11906" w:orient="landscape"/>
          <w:pgMar w:top="1080" w:right="720" w:bottom="720" w:left="720" w:header="706" w:footer="706" w:gutter="0"/>
          <w:cols w:space="708"/>
          <w:docGrid w:linePitch="360"/>
        </w:sectPr>
      </w:pPr>
    </w:p>
    <w:p w:rsidR="004371F5" w:rsidRPr="00602753" w:rsidRDefault="00602753" w:rsidP="00602753">
      <w:pPr>
        <w:pStyle w:val="Titre2"/>
        <w:rPr>
          <w:rFonts w:asciiTheme="minorHAnsi" w:hAnsiTheme="minorHAnsi" w:cstheme="minorHAnsi"/>
          <w:b/>
          <w:color w:val="70AD47" w:themeColor="accent6"/>
          <w:sz w:val="28"/>
          <w:u w:val="none"/>
        </w:rPr>
      </w:pPr>
      <w:bookmarkStart w:id="319" w:name="_Toc81733806"/>
      <w:r>
        <w:rPr>
          <w:rFonts w:asciiTheme="minorHAnsi" w:hAnsiTheme="minorHAnsi" w:cstheme="minorHAnsi"/>
          <w:b/>
          <w:color w:val="70AD47" w:themeColor="accent6"/>
          <w:sz w:val="28"/>
          <w:u w:val="none"/>
        </w:rPr>
        <w:lastRenderedPageBreak/>
        <w:t xml:space="preserve">3.10 </w:t>
      </w:r>
      <w:r w:rsidR="004371F5" w:rsidRPr="00602753">
        <w:rPr>
          <w:rFonts w:asciiTheme="minorHAnsi" w:hAnsiTheme="minorHAnsi" w:cstheme="minorHAnsi"/>
          <w:b/>
          <w:color w:val="70AD47" w:themeColor="accent6"/>
          <w:sz w:val="28"/>
          <w:u w:val="none"/>
        </w:rPr>
        <w:t>LA RECHERCHE</w:t>
      </w:r>
      <w:bookmarkEnd w:id="319"/>
      <w:r w:rsidR="004371F5" w:rsidRPr="00602753">
        <w:rPr>
          <w:rFonts w:asciiTheme="minorHAnsi" w:hAnsiTheme="minorHAnsi" w:cstheme="minorHAnsi"/>
          <w:b/>
          <w:color w:val="70AD47" w:themeColor="accent6"/>
          <w:sz w:val="28"/>
          <w:u w:val="none"/>
        </w:rPr>
        <w:t xml:space="preserve"> </w:t>
      </w:r>
    </w:p>
    <w:p w:rsidR="004371F5" w:rsidRPr="00BB1E0A" w:rsidRDefault="004371F5" w:rsidP="004371F5">
      <w:pPr>
        <w:spacing w:after="206" w:line="259" w:lineRule="auto"/>
        <w:ind w:left="-5"/>
        <w:jc w:val="left"/>
        <w:rPr>
          <w:rFonts w:asciiTheme="minorHAnsi" w:hAnsiTheme="minorHAnsi" w:cstheme="minorHAnsi"/>
        </w:rPr>
      </w:pPr>
      <w:r w:rsidRPr="00BB1E0A">
        <w:rPr>
          <w:rFonts w:asciiTheme="minorHAnsi" w:hAnsiTheme="minorHAnsi" w:cstheme="minorHAnsi"/>
          <w:b/>
        </w:rPr>
        <w:t>A. Normes</w:t>
      </w:r>
    </w:p>
    <w:p w:rsidR="00743831" w:rsidRPr="004371F5" w:rsidRDefault="004371F5" w:rsidP="00FC4AD4">
      <w:pPr>
        <w:numPr>
          <w:ilvl w:val="1"/>
          <w:numId w:val="235"/>
        </w:numPr>
        <w:spacing w:after="223" w:line="250" w:lineRule="auto"/>
        <w:ind w:hanging="360"/>
        <w:jc w:val="left"/>
        <w:rPr>
          <w:rFonts w:asciiTheme="minorHAnsi" w:hAnsiTheme="minorHAnsi" w:cstheme="minorHAnsi"/>
        </w:rPr>
      </w:pPr>
      <w:r w:rsidRPr="006E37F6">
        <w:rPr>
          <w:rFonts w:asciiTheme="minorHAnsi" w:hAnsiTheme="minorHAnsi" w:cstheme="minorHAnsi"/>
          <w:b/>
          <w:i/>
        </w:rPr>
        <w:t xml:space="preserve">Définition </w:t>
      </w:r>
    </w:p>
    <w:p w:rsidR="004371F5" w:rsidRPr="00486754" w:rsidRDefault="00743831" w:rsidP="004371F5">
      <w:pPr>
        <w:spacing w:after="160" w:line="259" w:lineRule="auto"/>
        <w:ind w:left="10"/>
        <w:rPr>
          <w:rFonts w:asciiTheme="minorHAnsi" w:hAnsiTheme="minorHAnsi" w:cstheme="minorHAnsi"/>
          <w:szCs w:val="24"/>
        </w:rPr>
      </w:pPr>
      <w:r w:rsidRPr="00486754">
        <w:rPr>
          <w:rFonts w:asciiTheme="minorHAnsi" w:hAnsiTheme="minorHAnsi" w:cstheme="minorHAnsi"/>
          <w:szCs w:val="24"/>
        </w:rPr>
        <w:t>C’est l’ensemble des activités ayant pour objet la découverte de connaissances nouvelles dans le domaine de la SRMNIA-N.</w:t>
      </w:r>
    </w:p>
    <w:p w:rsidR="00743831" w:rsidRPr="00486754" w:rsidRDefault="00743831" w:rsidP="00FC4AD4">
      <w:pPr>
        <w:pStyle w:val="Paragraphedeliste"/>
        <w:numPr>
          <w:ilvl w:val="0"/>
          <w:numId w:val="18"/>
        </w:numPr>
        <w:spacing w:after="160" w:line="259" w:lineRule="auto"/>
        <w:rPr>
          <w:rFonts w:asciiTheme="minorHAnsi" w:hAnsiTheme="minorHAnsi" w:cstheme="minorHAnsi"/>
          <w:b/>
          <w:bCs/>
          <w:szCs w:val="24"/>
        </w:rPr>
      </w:pPr>
      <w:r w:rsidRPr="00486754">
        <w:rPr>
          <w:rFonts w:asciiTheme="minorHAnsi" w:hAnsiTheme="minorHAnsi" w:cstheme="minorHAnsi"/>
          <w:b/>
          <w:bCs/>
          <w:szCs w:val="24"/>
        </w:rPr>
        <w:t>O</w:t>
      </w:r>
      <w:r w:rsidR="004371F5" w:rsidRPr="00486754">
        <w:rPr>
          <w:rFonts w:asciiTheme="minorHAnsi" w:hAnsiTheme="minorHAnsi" w:cstheme="minorHAnsi"/>
          <w:b/>
          <w:bCs/>
          <w:szCs w:val="24"/>
        </w:rPr>
        <w:t>bjectifs</w:t>
      </w:r>
      <w:r w:rsidRPr="00486754">
        <w:rPr>
          <w:rFonts w:asciiTheme="minorHAnsi" w:hAnsiTheme="minorHAnsi" w:cstheme="minorHAnsi"/>
          <w:b/>
          <w:bCs/>
          <w:szCs w:val="24"/>
        </w:rPr>
        <w:t xml:space="preserve"> </w:t>
      </w:r>
    </w:p>
    <w:p w:rsidR="004371F5" w:rsidRPr="00486754" w:rsidRDefault="004371F5" w:rsidP="00FC4AD4">
      <w:pPr>
        <w:pStyle w:val="Paragraphedeliste"/>
        <w:numPr>
          <w:ilvl w:val="0"/>
          <w:numId w:val="234"/>
        </w:numPr>
        <w:spacing w:after="0" w:line="259" w:lineRule="auto"/>
        <w:rPr>
          <w:rFonts w:asciiTheme="minorHAnsi" w:hAnsiTheme="minorHAnsi" w:cstheme="minorHAnsi"/>
          <w:szCs w:val="24"/>
        </w:rPr>
      </w:pPr>
      <w:r w:rsidRPr="00486754">
        <w:rPr>
          <w:rFonts w:asciiTheme="minorHAnsi" w:hAnsiTheme="minorHAnsi" w:cstheme="minorHAnsi"/>
          <w:szCs w:val="24"/>
        </w:rPr>
        <w:t xml:space="preserve">Identifier les problèmes et les besoins en SRMNIA-N; </w:t>
      </w:r>
    </w:p>
    <w:p w:rsidR="004371F5" w:rsidRPr="00486754" w:rsidRDefault="004371F5" w:rsidP="00FC4AD4">
      <w:pPr>
        <w:pStyle w:val="Paragraphedeliste"/>
        <w:numPr>
          <w:ilvl w:val="0"/>
          <w:numId w:val="234"/>
        </w:numPr>
        <w:spacing w:after="0" w:line="259" w:lineRule="auto"/>
        <w:rPr>
          <w:rFonts w:asciiTheme="minorHAnsi" w:hAnsiTheme="minorHAnsi" w:cstheme="minorHAnsi"/>
          <w:szCs w:val="24"/>
        </w:rPr>
      </w:pPr>
      <w:r w:rsidRPr="00486754">
        <w:rPr>
          <w:rFonts w:asciiTheme="minorHAnsi" w:hAnsiTheme="minorHAnsi" w:cstheme="minorHAnsi"/>
          <w:szCs w:val="24"/>
        </w:rPr>
        <w:t xml:space="preserve">Formuler les sujets de recherche ; </w:t>
      </w:r>
    </w:p>
    <w:p w:rsidR="004371F5" w:rsidRPr="00486754" w:rsidRDefault="004371F5" w:rsidP="00FC4AD4">
      <w:pPr>
        <w:pStyle w:val="Paragraphedeliste"/>
        <w:numPr>
          <w:ilvl w:val="0"/>
          <w:numId w:val="234"/>
        </w:numPr>
        <w:spacing w:after="0" w:line="259" w:lineRule="auto"/>
        <w:rPr>
          <w:rFonts w:asciiTheme="minorHAnsi" w:hAnsiTheme="minorHAnsi" w:cstheme="minorHAnsi"/>
          <w:szCs w:val="24"/>
        </w:rPr>
      </w:pPr>
      <w:r w:rsidRPr="00486754">
        <w:rPr>
          <w:rFonts w:asciiTheme="minorHAnsi" w:hAnsiTheme="minorHAnsi" w:cstheme="minorHAnsi"/>
          <w:szCs w:val="24"/>
        </w:rPr>
        <w:t xml:space="preserve">Mobiliser les ressources et réaliser les études; </w:t>
      </w:r>
    </w:p>
    <w:p w:rsidR="004371F5" w:rsidRPr="00486754" w:rsidRDefault="004371F5" w:rsidP="00FC4AD4">
      <w:pPr>
        <w:pStyle w:val="Paragraphedeliste"/>
        <w:numPr>
          <w:ilvl w:val="0"/>
          <w:numId w:val="18"/>
        </w:numPr>
        <w:spacing w:after="160" w:line="259" w:lineRule="auto"/>
        <w:rPr>
          <w:rFonts w:asciiTheme="minorHAnsi" w:hAnsiTheme="minorHAnsi" w:cstheme="minorHAnsi"/>
          <w:b/>
          <w:bCs/>
          <w:szCs w:val="24"/>
        </w:rPr>
      </w:pPr>
      <w:r w:rsidRPr="00486754">
        <w:rPr>
          <w:rFonts w:asciiTheme="minorHAnsi" w:hAnsiTheme="minorHAnsi" w:cstheme="minorHAnsi"/>
          <w:b/>
          <w:bCs/>
          <w:szCs w:val="24"/>
        </w:rPr>
        <w:t xml:space="preserve">Lieux </w:t>
      </w:r>
    </w:p>
    <w:p w:rsidR="00743831" w:rsidRPr="00486754" w:rsidRDefault="00743831" w:rsidP="00FC4AD4">
      <w:pPr>
        <w:pStyle w:val="Paragraphedeliste"/>
        <w:numPr>
          <w:ilvl w:val="0"/>
          <w:numId w:val="236"/>
        </w:numPr>
        <w:spacing w:after="0" w:line="259" w:lineRule="auto"/>
        <w:rPr>
          <w:rFonts w:asciiTheme="minorHAnsi" w:hAnsiTheme="minorHAnsi" w:cstheme="minorHAnsi"/>
          <w:szCs w:val="24"/>
        </w:rPr>
      </w:pPr>
      <w:r w:rsidRPr="00486754">
        <w:rPr>
          <w:rFonts w:asciiTheme="minorHAnsi" w:hAnsiTheme="minorHAnsi" w:cstheme="minorHAnsi"/>
          <w:szCs w:val="24"/>
        </w:rPr>
        <w:t xml:space="preserve">Evaluer le programme (pertinence, efficacité, efficience, impact) ; </w:t>
      </w:r>
    </w:p>
    <w:p w:rsidR="00743831" w:rsidRPr="00486754" w:rsidRDefault="00743831" w:rsidP="00FC4AD4">
      <w:pPr>
        <w:numPr>
          <w:ilvl w:val="0"/>
          <w:numId w:val="236"/>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Dans les établissements sanitaires et dans les communautés</w:t>
      </w:r>
    </w:p>
    <w:p w:rsidR="00743831" w:rsidRPr="00486754" w:rsidRDefault="00743831" w:rsidP="00FC4AD4">
      <w:pPr>
        <w:pStyle w:val="Paragraphedeliste"/>
        <w:numPr>
          <w:ilvl w:val="0"/>
          <w:numId w:val="18"/>
        </w:numPr>
        <w:spacing w:after="160" w:line="259" w:lineRule="auto"/>
        <w:rPr>
          <w:rFonts w:asciiTheme="minorHAnsi" w:hAnsiTheme="minorHAnsi" w:cstheme="minorHAnsi"/>
          <w:b/>
          <w:bCs/>
          <w:szCs w:val="24"/>
        </w:rPr>
      </w:pPr>
      <w:r w:rsidRPr="00486754">
        <w:rPr>
          <w:rFonts w:asciiTheme="minorHAnsi" w:hAnsiTheme="minorHAnsi" w:cstheme="minorHAnsi"/>
          <w:b/>
          <w:bCs/>
          <w:szCs w:val="24"/>
        </w:rPr>
        <w:t>P</w:t>
      </w:r>
      <w:r w:rsidR="003047C6" w:rsidRPr="00486754">
        <w:rPr>
          <w:rFonts w:asciiTheme="minorHAnsi" w:hAnsiTheme="minorHAnsi" w:cstheme="minorHAnsi"/>
          <w:b/>
          <w:bCs/>
          <w:szCs w:val="24"/>
        </w:rPr>
        <w:t>restataires</w:t>
      </w:r>
    </w:p>
    <w:p w:rsidR="00743831" w:rsidRPr="00486754" w:rsidRDefault="00743831" w:rsidP="00FC4AD4">
      <w:pPr>
        <w:numPr>
          <w:ilvl w:val="0"/>
          <w:numId w:val="237"/>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Tout acteur selon sa compétence et son niveau dans le système de santé</w:t>
      </w:r>
    </w:p>
    <w:p w:rsidR="00743831" w:rsidRPr="00486754" w:rsidRDefault="00743831" w:rsidP="00FC4AD4">
      <w:pPr>
        <w:pStyle w:val="Paragraphedeliste"/>
        <w:numPr>
          <w:ilvl w:val="0"/>
          <w:numId w:val="18"/>
        </w:numPr>
        <w:spacing w:after="160" w:line="259" w:lineRule="auto"/>
        <w:rPr>
          <w:rFonts w:asciiTheme="minorHAnsi" w:hAnsiTheme="minorHAnsi" w:cstheme="minorHAnsi"/>
          <w:b/>
          <w:bCs/>
          <w:szCs w:val="24"/>
        </w:rPr>
      </w:pPr>
      <w:r w:rsidRPr="00486754">
        <w:rPr>
          <w:rFonts w:asciiTheme="minorHAnsi" w:hAnsiTheme="minorHAnsi" w:cstheme="minorHAnsi"/>
          <w:b/>
          <w:bCs/>
          <w:szCs w:val="24"/>
        </w:rPr>
        <w:t>M</w:t>
      </w:r>
      <w:r w:rsidR="003047C6" w:rsidRPr="00486754">
        <w:rPr>
          <w:rFonts w:asciiTheme="minorHAnsi" w:hAnsiTheme="minorHAnsi" w:cstheme="minorHAnsi"/>
          <w:b/>
          <w:bCs/>
          <w:szCs w:val="24"/>
        </w:rPr>
        <w:t>oment/Périodicité</w:t>
      </w:r>
    </w:p>
    <w:p w:rsidR="00743831" w:rsidRPr="00486754" w:rsidRDefault="00743831" w:rsidP="00FC4AD4">
      <w:pPr>
        <w:numPr>
          <w:ilvl w:val="0"/>
          <w:numId w:val="238"/>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Avant, pendant, et à la fin de la mise en œuvre des interventions/stratégies</w:t>
      </w:r>
    </w:p>
    <w:p w:rsidR="003047C6" w:rsidRPr="00486754" w:rsidRDefault="003047C6" w:rsidP="00743831">
      <w:pPr>
        <w:spacing w:after="160" w:line="259" w:lineRule="auto"/>
        <w:rPr>
          <w:rFonts w:asciiTheme="minorHAnsi" w:hAnsiTheme="minorHAnsi" w:cstheme="minorHAnsi"/>
          <w:i/>
          <w:iCs/>
          <w:szCs w:val="24"/>
        </w:rPr>
      </w:pPr>
    </w:p>
    <w:p w:rsidR="00743831" w:rsidRPr="00486754" w:rsidRDefault="00743831" w:rsidP="00FC4AD4">
      <w:pPr>
        <w:pStyle w:val="Paragraphedeliste"/>
        <w:numPr>
          <w:ilvl w:val="0"/>
          <w:numId w:val="18"/>
        </w:numPr>
        <w:spacing w:after="160" w:line="259" w:lineRule="auto"/>
        <w:rPr>
          <w:rFonts w:asciiTheme="minorHAnsi" w:hAnsiTheme="minorHAnsi" w:cstheme="minorHAnsi"/>
          <w:b/>
          <w:bCs/>
          <w:szCs w:val="24"/>
        </w:rPr>
      </w:pPr>
      <w:r w:rsidRPr="00486754">
        <w:rPr>
          <w:rFonts w:asciiTheme="minorHAnsi" w:hAnsiTheme="minorHAnsi" w:cstheme="minorHAnsi"/>
          <w:b/>
          <w:bCs/>
          <w:szCs w:val="24"/>
        </w:rPr>
        <w:t>P</w:t>
      </w:r>
      <w:r w:rsidR="003047C6" w:rsidRPr="00486754">
        <w:rPr>
          <w:rFonts w:asciiTheme="minorHAnsi" w:hAnsiTheme="minorHAnsi" w:cstheme="minorHAnsi"/>
          <w:b/>
          <w:bCs/>
          <w:szCs w:val="24"/>
        </w:rPr>
        <w:t xml:space="preserve">rocédures </w:t>
      </w:r>
    </w:p>
    <w:p w:rsidR="00743831" w:rsidRPr="00486754" w:rsidRDefault="00743831" w:rsidP="00FC4AD4">
      <w:pPr>
        <w:pStyle w:val="Paragraphedeliste"/>
        <w:numPr>
          <w:ilvl w:val="0"/>
          <w:numId w:val="238"/>
        </w:numPr>
        <w:spacing w:after="160" w:line="259" w:lineRule="auto"/>
        <w:rPr>
          <w:rFonts w:asciiTheme="minorHAnsi" w:hAnsiTheme="minorHAnsi" w:cstheme="minorHAnsi"/>
          <w:b/>
          <w:i/>
          <w:szCs w:val="24"/>
        </w:rPr>
      </w:pPr>
      <w:r w:rsidRPr="00486754">
        <w:rPr>
          <w:rFonts w:asciiTheme="minorHAnsi" w:hAnsiTheme="minorHAnsi" w:cstheme="minorHAnsi"/>
          <w:b/>
          <w:i/>
          <w:szCs w:val="24"/>
        </w:rPr>
        <w:t>Définir l’objet de recherche en tenant compte de :</w:t>
      </w:r>
    </w:p>
    <w:p w:rsidR="00743831" w:rsidRPr="00486754" w:rsidRDefault="00743831" w:rsidP="00FC4AD4">
      <w:pPr>
        <w:pStyle w:val="Paragraphedeliste"/>
        <w:numPr>
          <w:ilvl w:val="0"/>
          <w:numId w:val="239"/>
        </w:numPr>
        <w:spacing w:after="160" w:line="259" w:lineRule="auto"/>
        <w:rPr>
          <w:rFonts w:asciiTheme="minorHAnsi" w:hAnsiTheme="minorHAnsi" w:cstheme="minorHAnsi"/>
          <w:szCs w:val="24"/>
        </w:rPr>
      </w:pPr>
      <w:r w:rsidRPr="00486754">
        <w:rPr>
          <w:rFonts w:asciiTheme="minorHAnsi" w:hAnsiTheme="minorHAnsi" w:cstheme="minorHAnsi"/>
          <w:szCs w:val="24"/>
        </w:rPr>
        <w:t>La pertinence pour une prise de décision ;</w:t>
      </w:r>
    </w:p>
    <w:p w:rsidR="00743831" w:rsidRPr="00486754" w:rsidRDefault="00743831" w:rsidP="00FC4AD4">
      <w:pPr>
        <w:pStyle w:val="Paragraphedeliste"/>
        <w:numPr>
          <w:ilvl w:val="0"/>
          <w:numId w:val="239"/>
        </w:numPr>
        <w:spacing w:after="160" w:line="259" w:lineRule="auto"/>
        <w:rPr>
          <w:rFonts w:asciiTheme="minorHAnsi" w:hAnsiTheme="minorHAnsi" w:cstheme="minorHAnsi"/>
          <w:szCs w:val="24"/>
        </w:rPr>
      </w:pPr>
      <w:r w:rsidRPr="00486754">
        <w:rPr>
          <w:rFonts w:asciiTheme="minorHAnsi" w:hAnsiTheme="minorHAnsi" w:cstheme="minorHAnsi"/>
          <w:szCs w:val="24"/>
        </w:rPr>
        <w:t xml:space="preserve">L’utilité pour orienter les actions ; </w:t>
      </w:r>
    </w:p>
    <w:p w:rsidR="00743831" w:rsidRPr="00486754" w:rsidRDefault="00743831" w:rsidP="00FC4AD4">
      <w:pPr>
        <w:pStyle w:val="Paragraphedeliste"/>
        <w:numPr>
          <w:ilvl w:val="0"/>
          <w:numId w:val="239"/>
        </w:numPr>
        <w:spacing w:after="160" w:line="259" w:lineRule="auto"/>
        <w:rPr>
          <w:rFonts w:asciiTheme="minorHAnsi" w:hAnsiTheme="minorHAnsi" w:cstheme="minorHAnsi"/>
          <w:szCs w:val="24"/>
        </w:rPr>
      </w:pPr>
      <w:r w:rsidRPr="00486754">
        <w:rPr>
          <w:rFonts w:asciiTheme="minorHAnsi" w:hAnsiTheme="minorHAnsi" w:cstheme="minorHAnsi"/>
          <w:szCs w:val="24"/>
        </w:rPr>
        <w:t>La pratique, permettant une action sur terrain.</w:t>
      </w:r>
    </w:p>
    <w:p w:rsidR="00743831" w:rsidRPr="00486754" w:rsidRDefault="00743831" w:rsidP="00FC4AD4">
      <w:pPr>
        <w:pStyle w:val="Paragraphedeliste"/>
        <w:numPr>
          <w:ilvl w:val="0"/>
          <w:numId w:val="238"/>
        </w:numPr>
        <w:spacing w:after="160" w:line="259" w:lineRule="auto"/>
        <w:rPr>
          <w:rFonts w:asciiTheme="minorHAnsi" w:hAnsiTheme="minorHAnsi" w:cstheme="minorHAnsi"/>
          <w:b/>
          <w:i/>
          <w:szCs w:val="24"/>
        </w:rPr>
      </w:pPr>
      <w:r w:rsidRPr="00486754">
        <w:rPr>
          <w:rFonts w:asciiTheme="minorHAnsi" w:hAnsiTheme="minorHAnsi" w:cstheme="minorHAnsi"/>
          <w:b/>
          <w:i/>
          <w:szCs w:val="24"/>
        </w:rPr>
        <w:t>Formuler la proposition de recherche avec :</w:t>
      </w:r>
    </w:p>
    <w:p w:rsidR="00743831" w:rsidRPr="00486754" w:rsidRDefault="00743831" w:rsidP="00FC4AD4">
      <w:pPr>
        <w:numPr>
          <w:ilvl w:val="0"/>
          <w:numId w:val="240"/>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 xml:space="preserve">Les objectifs ; </w:t>
      </w:r>
    </w:p>
    <w:p w:rsidR="00743831" w:rsidRPr="00486754" w:rsidRDefault="00743831" w:rsidP="00FC4AD4">
      <w:pPr>
        <w:numPr>
          <w:ilvl w:val="0"/>
          <w:numId w:val="240"/>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Les méthodes de recherche appropriées (qualitative, quantitative, rétrospective et prospective)</w:t>
      </w:r>
    </w:p>
    <w:p w:rsidR="00743831" w:rsidRPr="00486754" w:rsidRDefault="00743831" w:rsidP="00FC4AD4">
      <w:pPr>
        <w:pStyle w:val="Paragraphedeliste"/>
        <w:numPr>
          <w:ilvl w:val="0"/>
          <w:numId w:val="238"/>
        </w:numPr>
        <w:spacing w:after="160" w:line="259" w:lineRule="auto"/>
        <w:rPr>
          <w:rFonts w:asciiTheme="minorHAnsi" w:hAnsiTheme="minorHAnsi" w:cstheme="minorHAnsi"/>
          <w:b/>
          <w:i/>
          <w:szCs w:val="24"/>
        </w:rPr>
      </w:pPr>
      <w:r w:rsidRPr="00486754">
        <w:rPr>
          <w:rFonts w:asciiTheme="minorHAnsi" w:hAnsiTheme="minorHAnsi" w:cstheme="minorHAnsi"/>
          <w:b/>
          <w:i/>
          <w:szCs w:val="24"/>
        </w:rPr>
        <w:t>Rédiger le protocole de recherche selon le plan suivant :</w:t>
      </w:r>
    </w:p>
    <w:p w:rsidR="00743831" w:rsidRPr="00486754" w:rsidRDefault="00743831" w:rsidP="00FC4AD4">
      <w:pPr>
        <w:numPr>
          <w:ilvl w:val="0"/>
          <w:numId w:val="241"/>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 xml:space="preserve">Le contexte et la justification </w:t>
      </w:r>
    </w:p>
    <w:p w:rsidR="00743831" w:rsidRPr="00486754" w:rsidRDefault="00743831" w:rsidP="00FC4AD4">
      <w:pPr>
        <w:numPr>
          <w:ilvl w:val="0"/>
          <w:numId w:val="241"/>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 xml:space="preserve">Les questions de recherche </w:t>
      </w:r>
    </w:p>
    <w:p w:rsidR="00743831" w:rsidRPr="00486754" w:rsidRDefault="00743831" w:rsidP="00FC4AD4">
      <w:pPr>
        <w:numPr>
          <w:ilvl w:val="0"/>
          <w:numId w:val="241"/>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 xml:space="preserve">Les objectifs </w:t>
      </w:r>
    </w:p>
    <w:p w:rsidR="00743831" w:rsidRPr="00486754" w:rsidRDefault="00743831" w:rsidP="00FC4AD4">
      <w:pPr>
        <w:numPr>
          <w:ilvl w:val="0"/>
          <w:numId w:val="241"/>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 xml:space="preserve">La méthodologie </w:t>
      </w:r>
    </w:p>
    <w:p w:rsidR="00743831" w:rsidRPr="00486754" w:rsidRDefault="00743831" w:rsidP="00FC4AD4">
      <w:pPr>
        <w:numPr>
          <w:ilvl w:val="0"/>
          <w:numId w:val="241"/>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Résultats attendus</w:t>
      </w:r>
    </w:p>
    <w:p w:rsidR="00743831" w:rsidRPr="00486754" w:rsidRDefault="00743831" w:rsidP="00FC4AD4">
      <w:pPr>
        <w:numPr>
          <w:ilvl w:val="0"/>
          <w:numId w:val="241"/>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 xml:space="preserve">Les ressources nécessaires </w:t>
      </w:r>
    </w:p>
    <w:p w:rsidR="00743831" w:rsidRPr="00486754" w:rsidRDefault="00743831" w:rsidP="00FC4AD4">
      <w:pPr>
        <w:numPr>
          <w:ilvl w:val="0"/>
          <w:numId w:val="241"/>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 xml:space="preserve">Le chronogramme </w:t>
      </w:r>
    </w:p>
    <w:p w:rsidR="00743831" w:rsidRPr="00486754" w:rsidRDefault="00743831" w:rsidP="00FC4AD4">
      <w:pPr>
        <w:numPr>
          <w:ilvl w:val="0"/>
          <w:numId w:val="241"/>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Le budget</w:t>
      </w:r>
    </w:p>
    <w:p w:rsidR="00743831" w:rsidRPr="00486754" w:rsidRDefault="00743831" w:rsidP="00FC4AD4">
      <w:pPr>
        <w:numPr>
          <w:ilvl w:val="0"/>
          <w:numId w:val="241"/>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Références bibliographiques</w:t>
      </w:r>
    </w:p>
    <w:p w:rsidR="00743831" w:rsidRPr="00486754" w:rsidRDefault="00743831" w:rsidP="00FC4AD4">
      <w:pPr>
        <w:pStyle w:val="Paragraphedeliste"/>
        <w:numPr>
          <w:ilvl w:val="0"/>
          <w:numId w:val="242"/>
        </w:numPr>
        <w:spacing w:after="160" w:line="259" w:lineRule="auto"/>
        <w:rPr>
          <w:rFonts w:asciiTheme="minorHAnsi" w:hAnsiTheme="minorHAnsi" w:cstheme="minorHAnsi"/>
          <w:b/>
          <w:szCs w:val="24"/>
        </w:rPr>
      </w:pPr>
      <w:r w:rsidRPr="00486754">
        <w:rPr>
          <w:rFonts w:asciiTheme="minorHAnsi" w:hAnsiTheme="minorHAnsi" w:cstheme="minorHAnsi"/>
          <w:b/>
          <w:szCs w:val="24"/>
        </w:rPr>
        <w:t>Valider le protocole par le comité d’éthique</w:t>
      </w:r>
    </w:p>
    <w:p w:rsidR="00743831" w:rsidRPr="00486754" w:rsidRDefault="00743831" w:rsidP="00FC4AD4">
      <w:pPr>
        <w:pStyle w:val="Paragraphedeliste"/>
        <w:numPr>
          <w:ilvl w:val="0"/>
          <w:numId w:val="242"/>
        </w:numPr>
        <w:spacing w:after="160" w:line="259" w:lineRule="auto"/>
        <w:rPr>
          <w:rFonts w:asciiTheme="minorHAnsi" w:hAnsiTheme="minorHAnsi" w:cstheme="minorHAnsi"/>
          <w:b/>
          <w:szCs w:val="24"/>
        </w:rPr>
      </w:pPr>
      <w:r w:rsidRPr="00486754">
        <w:rPr>
          <w:rFonts w:asciiTheme="minorHAnsi" w:hAnsiTheme="minorHAnsi" w:cstheme="minorHAnsi"/>
          <w:b/>
          <w:szCs w:val="24"/>
        </w:rPr>
        <w:t>Collecter les données en respectant le protocole</w:t>
      </w:r>
    </w:p>
    <w:p w:rsidR="00743831" w:rsidRPr="00486754" w:rsidRDefault="00743831" w:rsidP="00FC4AD4">
      <w:pPr>
        <w:pStyle w:val="Paragraphedeliste"/>
        <w:numPr>
          <w:ilvl w:val="0"/>
          <w:numId w:val="242"/>
        </w:numPr>
        <w:spacing w:after="160" w:line="259" w:lineRule="auto"/>
        <w:rPr>
          <w:rFonts w:asciiTheme="minorHAnsi" w:hAnsiTheme="minorHAnsi" w:cstheme="minorHAnsi"/>
          <w:b/>
          <w:szCs w:val="24"/>
        </w:rPr>
      </w:pPr>
      <w:r w:rsidRPr="00486754">
        <w:rPr>
          <w:rFonts w:asciiTheme="minorHAnsi" w:hAnsiTheme="minorHAnsi" w:cstheme="minorHAnsi"/>
          <w:b/>
          <w:szCs w:val="24"/>
        </w:rPr>
        <w:t xml:space="preserve">Effectuer le traitement et l’analyse des résultats de collecte </w:t>
      </w:r>
    </w:p>
    <w:p w:rsidR="00743831" w:rsidRPr="00486754" w:rsidRDefault="00743831" w:rsidP="00FC4AD4">
      <w:pPr>
        <w:pStyle w:val="Paragraphedeliste"/>
        <w:numPr>
          <w:ilvl w:val="0"/>
          <w:numId w:val="243"/>
        </w:numPr>
        <w:spacing w:after="160" w:line="259" w:lineRule="auto"/>
        <w:rPr>
          <w:rFonts w:asciiTheme="minorHAnsi" w:hAnsiTheme="minorHAnsi" w:cstheme="minorHAnsi"/>
          <w:b/>
          <w:szCs w:val="24"/>
        </w:rPr>
      </w:pPr>
      <w:r w:rsidRPr="00486754">
        <w:rPr>
          <w:rFonts w:asciiTheme="minorHAnsi" w:hAnsiTheme="minorHAnsi" w:cstheme="minorHAnsi"/>
          <w:b/>
          <w:szCs w:val="24"/>
        </w:rPr>
        <w:lastRenderedPageBreak/>
        <w:t xml:space="preserve">Valider les résultats par un comité d’experts </w:t>
      </w:r>
    </w:p>
    <w:p w:rsidR="00743831" w:rsidRPr="00486754" w:rsidRDefault="00743831" w:rsidP="00FC4AD4">
      <w:pPr>
        <w:pStyle w:val="Paragraphedeliste"/>
        <w:numPr>
          <w:ilvl w:val="0"/>
          <w:numId w:val="243"/>
        </w:numPr>
        <w:spacing w:after="160" w:line="259" w:lineRule="auto"/>
        <w:rPr>
          <w:rFonts w:asciiTheme="minorHAnsi" w:hAnsiTheme="minorHAnsi" w:cstheme="minorHAnsi"/>
          <w:b/>
          <w:szCs w:val="24"/>
        </w:rPr>
      </w:pPr>
      <w:r w:rsidRPr="00486754">
        <w:rPr>
          <w:rFonts w:asciiTheme="minorHAnsi" w:hAnsiTheme="minorHAnsi" w:cstheme="minorHAnsi"/>
          <w:b/>
          <w:szCs w:val="24"/>
        </w:rPr>
        <w:t>Rédiger le rapport publier et faire la dissémination ;</w:t>
      </w:r>
    </w:p>
    <w:p w:rsidR="00743831" w:rsidRPr="00486754" w:rsidRDefault="00743831" w:rsidP="00FC4AD4">
      <w:pPr>
        <w:numPr>
          <w:ilvl w:val="0"/>
          <w:numId w:val="244"/>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 xml:space="preserve">En respectant le protocole de recherche ; </w:t>
      </w:r>
    </w:p>
    <w:p w:rsidR="00743831" w:rsidRPr="00486754" w:rsidRDefault="00743831" w:rsidP="00FC4AD4">
      <w:pPr>
        <w:numPr>
          <w:ilvl w:val="0"/>
          <w:numId w:val="244"/>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 xml:space="preserve">En utilisant la technique appropriée pour l’explication des données ; </w:t>
      </w:r>
    </w:p>
    <w:p w:rsidR="00743831" w:rsidRPr="00486754" w:rsidRDefault="00743831" w:rsidP="00FC4AD4">
      <w:pPr>
        <w:numPr>
          <w:ilvl w:val="0"/>
          <w:numId w:val="244"/>
        </w:numPr>
        <w:spacing w:after="160" w:line="259" w:lineRule="auto"/>
        <w:contextualSpacing/>
        <w:rPr>
          <w:rFonts w:asciiTheme="minorHAnsi" w:hAnsiTheme="minorHAnsi" w:cstheme="minorHAnsi"/>
          <w:szCs w:val="24"/>
        </w:rPr>
      </w:pPr>
      <w:r w:rsidRPr="00486754">
        <w:rPr>
          <w:rFonts w:asciiTheme="minorHAnsi" w:hAnsiTheme="minorHAnsi" w:cstheme="minorHAnsi"/>
          <w:szCs w:val="24"/>
        </w:rPr>
        <w:t>En respectant la franchise universitaire.</w:t>
      </w:r>
    </w:p>
    <w:p w:rsidR="00743831" w:rsidRPr="00486754" w:rsidRDefault="00743831" w:rsidP="00FC4AD4">
      <w:pPr>
        <w:pStyle w:val="Paragraphedeliste"/>
        <w:numPr>
          <w:ilvl w:val="0"/>
          <w:numId w:val="245"/>
        </w:numPr>
        <w:spacing w:after="160" w:line="259" w:lineRule="auto"/>
        <w:rPr>
          <w:rFonts w:asciiTheme="minorHAnsi" w:hAnsiTheme="minorHAnsi" w:cstheme="minorHAnsi"/>
          <w:b/>
          <w:szCs w:val="24"/>
        </w:rPr>
      </w:pPr>
      <w:r w:rsidRPr="00486754">
        <w:rPr>
          <w:rFonts w:asciiTheme="minorHAnsi" w:hAnsiTheme="minorHAnsi" w:cstheme="minorHAnsi"/>
          <w:b/>
          <w:szCs w:val="24"/>
        </w:rPr>
        <w:t xml:space="preserve">Utiliser les résultats de la recherche pour la prise de décision </w:t>
      </w:r>
    </w:p>
    <w:p w:rsidR="00743831" w:rsidRPr="00486754" w:rsidRDefault="00743831" w:rsidP="00743831">
      <w:pPr>
        <w:spacing w:after="160" w:line="259" w:lineRule="auto"/>
        <w:ind w:left="1080"/>
        <w:contextualSpacing/>
        <w:rPr>
          <w:rFonts w:asciiTheme="minorHAnsi" w:hAnsiTheme="minorHAnsi" w:cstheme="minorHAnsi"/>
          <w:szCs w:val="24"/>
        </w:rPr>
      </w:pPr>
    </w:p>
    <w:p w:rsidR="00743831" w:rsidRPr="00486754" w:rsidRDefault="00743831" w:rsidP="00743831">
      <w:pPr>
        <w:spacing w:after="160" w:line="259" w:lineRule="auto"/>
        <w:ind w:left="1080"/>
        <w:contextualSpacing/>
        <w:rPr>
          <w:rFonts w:asciiTheme="minorHAnsi" w:hAnsiTheme="minorHAnsi" w:cstheme="minorHAnsi"/>
          <w:szCs w:val="24"/>
        </w:rPr>
      </w:pPr>
    </w:p>
    <w:p w:rsidR="003047C6" w:rsidRPr="00486754" w:rsidRDefault="003047C6" w:rsidP="00743831">
      <w:pPr>
        <w:spacing w:after="160" w:line="259" w:lineRule="auto"/>
        <w:ind w:left="1080"/>
        <w:contextualSpacing/>
        <w:rPr>
          <w:rFonts w:asciiTheme="minorHAnsi" w:hAnsiTheme="minorHAnsi" w:cstheme="minorHAnsi"/>
          <w:szCs w:val="24"/>
        </w:rPr>
        <w:sectPr w:rsidR="003047C6" w:rsidRPr="00486754" w:rsidSect="006F76B5">
          <w:pgSz w:w="11906" w:h="16838"/>
          <w:pgMar w:top="720" w:right="1077" w:bottom="720" w:left="993" w:header="706" w:footer="706" w:gutter="0"/>
          <w:cols w:space="708"/>
          <w:docGrid w:linePitch="360"/>
        </w:sectPr>
      </w:pPr>
    </w:p>
    <w:p w:rsidR="003047C6" w:rsidRPr="00486754" w:rsidRDefault="003047C6">
      <w:pPr>
        <w:spacing w:after="160" w:line="259" w:lineRule="auto"/>
        <w:ind w:left="0" w:firstLine="0"/>
        <w:jc w:val="left"/>
        <w:rPr>
          <w:rFonts w:asciiTheme="minorHAnsi" w:hAnsiTheme="minorHAnsi" w:cstheme="minorHAnsi"/>
          <w:b/>
          <w:bCs/>
          <w:szCs w:val="24"/>
        </w:rPr>
      </w:pPr>
    </w:p>
    <w:p w:rsidR="003047C6" w:rsidRPr="00486754" w:rsidRDefault="003047C6" w:rsidP="003047C6">
      <w:pPr>
        <w:pStyle w:val="JhpTabletitle"/>
        <w:tabs>
          <w:tab w:val="left" w:pos="360"/>
        </w:tabs>
        <w:rPr>
          <w:rFonts w:asciiTheme="minorHAnsi" w:hAnsiTheme="minorHAnsi" w:cstheme="minorHAnsi"/>
          <w:sz w:val="24"/>
          <w:lang w:val="fr-FR"/>
        </w:rPr>
      </w:pPr>
      <w:r w:rsidRPr="00486754">
        <w:rPr>
          <w:rFonts w:asciiTheme="minorHAnsi" w:hAnsiTheme="minorHAnsi" w:cstheme="minorHAnsi"/>
          <w:sz w:val="24"/>
          <w:lang w:val="fr-FR"/>
        </w:rPr>
        <w:t xml:space="preserve">     </w:t>
      </w:r>
      <w:r w:rsidR="0052068B">
        <w:rPr>
          <w:rFonts w:asciiTheme="minorHAnsi" w:hAnsiTheme="minorHAnsi" w:cstheme="minorHAnsi"/>
          <w:sz w:val="24"/>
          <w:lang w:val="fr-FR"/>
        </w:rPr>
        <w:t>B-</w:t>
      </w:r>
      <w:r w:rsidRPr="00486754">
        <w:rPr>
          <w:rFonts w:asciiTheme="minorHAnsi" w:hAnsiTheme="minorHAnsi" w:cstheme="minorHAnsi"/>
          <w:sz w:val="24"/>
          <w:lang w:val="fr-FR"/>
        </w:rPr>
        <w:t>Procédures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427"/>
        <w:gridCol w:w="3665"/>
        <w:gridCol w:w="3668"/>
        <w:gridCol w:w="3628"/>
      </w:tblGrid>
      <w:tr w:rsidR="008B68E0" w:rsidRPr="00486754" w:rsidTr="007757C6">
        <w:trPr>
          <w:trHeight w:val="662"/>
          <w:tblHeader/>
        </w:trPr>
        <w:tc>
          <w:tcPr>
            <w:tcW w:w="1438" w:type="pct"/>
            <w:shd w:val="clear" w:color="auto" w:fill="1F4E79"/>
            <w:vAlign w:val="center"/>
          </w:tcPr>
          <w:p w:rsidR="008B68E0" w:rsidRPr="00486754" w:rsidRDefault="008B68E0" w:rsidP="007757C6">
            <w:pPr>
              <w:pStyle w:val="JhpTableHeading"/>
              <w:jc w:val="both"/>
              <w:rPr>
                <w:rFonts w:asciiTheme="minorHAnsi" w:hAnsiTheme="minorHAnsi" w:cstheme="minorHAnsi"/>
                <w:color w:val="FFFFFF" w:themeColor="background1"/>
                <w:sz w:val="28"/>
                <w:szCs w:val="28"/>
                <w:lang w:val="fr-FR"/>
              </w:rPr>
            </w:pPr>
          </w:p>
        </w:tc>
        <w:tc>
          <w:tcPr>
            <w:tcW w:w="1191" w:type="pct"/>
            <w:shd w:val="clear" w:color="auto" w:fill="1F4E79"/>
            <w:vAlign w:val="center"/>
          </w:tcPr>
          <w:p w:rsidR="008B68E0" w:rsidRPr="00486754" w:rsidRDefault="00486754" w:rsidP="007757C6">
            <w:pPr>
              <w:pStyle w:val="JhpTableHeading"/>
              <w:jc w:val="both"/>
              <w:rPr>
                <w:rFonts w:asciiTheme="minorHAnsi" w:hAnsiTheme="minorHAnsi" w:cstheme="minorHAnsi"/>
                <w:sz w:val="28"/>
                <w:szCs w:val="28"/>
              </w:rPr>
            </w:pPr>
            <w:r w:rsidRPr="00486754">
              <w:rPr>
                <w:rFonts w:asciiTheme="minorHAnsi" w:hAnsiTheme="minorHAnsi" w:cstheme="minorHAnsi"/>
                <w:sz w:val="28"/>
                <w:szCs w:val="28"/>
              </w:rPr>
              <w:t>Operational</w:t>
            </w:r>
          </w:p>
          <w:p w:rsidR="00486754" w:rsidRPr="00486754" w:rsidRDefault="00486754" w:rsidP="007757C6">
            <w:pPr>
              <w:pStyle w:val="JhpTableHeading"/>
              <w:jc w:val="both"/>
              <w:rPr>
                <w:rFonts w:asciiTheme="minorHAnsi" w:hAnsiTheme="minorHAnsi" w:cstheme="minorHAnsi"/>
                <w:color w:val="FFFFFF" w:themeColor="background1"/>
                <w:sz w:val="28"/>
                <w:szCs w:val="28"/>
                <w:lang w:val="fr-FR"/>
              </w:rPr>
            </w:pPr>
          </w:p>
        </w:tc>
        <w:tc>
          <w:tcPr>
            <w:tcW w:w="1192" w:type="pct"/>
            <w:shd w:val="clear" w:color="auto" w:fill="1F4E79"/>
          </w:tcPr>
          <w:p w:rsidR="008B68E0" w:rsidRPr="00486754" w:rsidRDefault="00486754" w:rsidP="007757C6">
            <w:pPr>
              <w:spacing w:after="0" w:line="259" w:lineRule="auto"/>
              <w:rPr>
                <w:rFonts w:asciiTheme="minorHAnsi" w:hAnsiTheme="minorHAnsi" w:cstheme="minorHAnsi"/>
                <w:color w:val="FFFFFF" w:themeColor="background1"/>
                <w:sz w:val="28"/>
                <w:szCs w:val="28"/>
              </w:rPr>
            </w:pPr>
            <w:r w:rsidRPr="00486754">
              <w:rPr>
                <w:rFonts w:asciiTheme="minorHAnsi" w:hAnsiTheme="minorHAnsi" w:cstheme="minorHAnsi"/>
                <w:b/>
                <w:color w:val="FFFFFF" w:themeColor="background1"/>
                <w:sz w:val="28"/>
                <w:szCs w:val="28"/>
              </w:rPr>
              <w:t xml:space="preserve">Régional </w:t>
            </w:r>
          </w:p>
        </w:tc>
        <w:tc>
          <w:tcPr>
            <w:tcW w:w="1179" w:type="pct"/>
            <w:shd w:val="clear" w:color="auto" w:fill="1F4E79"/>
            <w:vAlign w:val="center"/>
          </w:tcPr>
          <w:p w:rsidR="008B68E0" w:rsidRPr="00486754" w:rsidRDefault="008B68E0" w:rsidP="007757C6">
            <w:pPr>
              <w:pStyle w:val="JhpTableHeading"/>
              <w:jc w:val="both"/>
              <w:rPr>
                <w:rFonts w:asciiTheme="minorHAnsi" w:hAnsiTheme="minorHAnsi" w:cstheme="minorHAnsi"/>
                <w:color w:val="FFFFFF" w:themeColor="background1"/>
                <w:sz w:val="28"/>
                <w:szCs w:val="28"/>
                <w:lang w:val="fr-FR"/>
              </w:rPr>
            </w:pPr>
            <w:r w:rsidRPr="00486754">
              <w:rPr>
                <w:rFonts w:asciiTheme="minorHAnsi" w:hAnsiTheme="minorHAnsi" w:cstheme="minorHAnsi"/>
                <w:sz w:val="28"/>
                <w:szCs w:val="28"/>
                <w:lang w:val="fr-FR"/>
              </w:rPr>
              <w:t>Central</w:t>
            </w:r>
            <w:r w:rsidRPr="00486754">
              <w:rPr>
                <w:rFonts w:asciiTheme="minorHAnsi" w:hAnsiTheme="minorHAnsi" w:cstheme="minorHAnsi"/>
                <w:color w:val="FFFFFF" w:themeColor="background1"/>
                <w:sz w:val="28"/>
                <w:szCs w:val="28"/>
                <w:lang w:val="fr-FR"/>
              </w:rPr>
              <w:t xml:space="preserve"> </w:t>
            </w:r>
          </w:p>
          <w:p w:rsidR="00486754" w:rsidRPr="00486754" w:rsidRDefault="00486754" w:rsidP="007757C6">
            <w:pPr>
              <w:pStyle w:val="JhpTableHeading"/>
              <w:jc w:val="both"/>
              <w:rPr>
                <w:rFonts w:asciiTheme="minorHAnsi" w:hAnsiTheme="minorHAnsi" w:cstheme="minorHAnsi"/>
                <w:color w:val="FFFFFF" w:themeColor="background1"/>
                <w:sz w:val="28"/>
                <w:szCs w:val="28"/>
                <w:lang w:val="fr-FR"/>
              </w:rPr>
            </w:pPr>
          </w:p>
        </w:tc>
      </w:tr>
      <w:tr w:rsidR="008B68E0" w:rsidRPr="00486754" w:rsidTr="007757C6">
        <w:trPr>
          <w:trHeight w:val="144"/>
        </w:trPr>
        <w:tc>
          <w:tcPr>
            <w:tcW w:w="5000" w:type="pct"/>
            <w:gridSpan w:val="4"/>
            <w:shd w:val="clear" w:color="auto" w:fill="DBDBDB" w:themeFill="accent3" w:themeFillTint="66"/>
          </w:tcPr>
          <w:p w:rsidR="008B68E0" w:rsidRPr="00486754" w:rsidRDefault="008B68E0" w:rsidP="007757C6">
            <w:pPr>
              <w:spacing w:after="0" w:line="259" w:lineRule="auto"/>
              <w:ind w:left="1"/>
              <w:rPr>
                <w:rFonts w:asciiTheme="minorHAnsi" w:hAnsiTheme="minorHAnsi" w:cstheme="minorHAnsi"/>
              </w:rPr>
            </w:pPr>
            <w:r w:rsidRPr="00486754">
              <w:rPr>
                <w:rFonts w:asciiTheme="minorHAnsi" w:hAnsiTheme="minorHAnsi" w:cstheme="minorHAnsi"/>
                <w:b/>
              </w:rPr>
              <w:t xml:space="preserve">SERVICE : </w:t>
            </w:r>
            <w:r w:rsidR="00486754" w:rsidRPr="00486754">
              <w:rPr>
                <w:rFonts w:asciiTheme="minorHAnsi" w:hAnsiTheme="minorHAnsi" w:cstheme="minorHAnsi"/>
                <w:b/>
              </w:rPr>
              <w:t>Recherche</w:t>
            </w:r>
          </w:p>
        </w:tc>
      </w:tr>
      <w:tr w:rsidR="00486754" w:rsidRPr="00382034" w:rsidTr="007757C6">
        <w:trPr>
          <w:trHeight w:val="144"/>
        </w:trPr>
        <w:tc>
          <w:tcPr>
            <w:tcW w:w="1438" w:type="pct"/>
          </w:tcPr>
          <w:p w:rsidR="00486754" w:rsidRPr="00486754" w:rsidRDefault="00486754" w:rsidP="00486754">
            <w:pPr>
              <w:spacing w:after="0" w:line="259" w:lineRule="auto"/>
              <w:ind w:left="1"/>
            </w:pPr>
          </w:p>
        </w:tc>
        <w:tc>
          <w:tcPr>
            <w:tcW w:w="1191" w:type="pct"/>
          </w:tcPr>
          <w:p w:rsidR="00486754" w:rsidRPr="00486754" w:rsidRDefault="00486754" w:rsidP="00486754">
            <w:pPr>
              <w:spacing w:after="0" w:line="259" w:lineRule="auto"/>
              <w:ind w:left="0" w:firstLine="0"/>
              <w:rPr>
                <w:rFonts w:asciiTheme="minorHAnsi" w:hAnsiTheme="minorHAnsi" w:cstheme="minorHAnsi"/>
                <w:szCs w:val="24"/>
              </w:rPr>
            </w:pPr>
            <w:r w:rsidRPr="00486754">
              <w:rPr>
                <w:rFonts w:asciiTheme="minorHAnsi" w:hAnsiTheme="minorHAnsi" w:cstheme="minorHAnsi"/>
                <w:szCs w:val="24"/>
              </w:rPr>
              <w:t>Programmation</w:t>
            </w:r>
          </w:p>
          <w:p w:rsidR="00486754" w:rsidRPr="00486754" w:rsidRDefault="00486754" w:rsidP="00486754">
            <w:pPr>
              <w:spacing w:after="0" w:line="259" w:lineRule="auto"/>
              <w:ind w:left="0" w:firstLine="0"/>
              <w:rPr>
                <w:rFonts w:asciiTheme="minorHAnsi" w:hAnsiTheme="minorHAnsi" w:cstheme="minorHAnsi"/>
                <w:szCs w:val="24"/>
              </w:rPr>
            </w:pPr>
            <w:r w:rsidRPr="00486754">
              <w:rPr>
                <w:rFonts w:asciiTheme="minorHAnsi" w:hAnsiTheme="minorHAnsi" w:cstheme="minorHAnsi"/>
                <w:szCs w:val="24"/>
              </w:rPr>
              <w:t xml:space="preserve">Appui </w:t>
            </w:r>
          </w:p>
          <w:p w:rsidR="00486754" w:rsidRPr="00486754" w:rsidRDefault="00486754" w:rsidP="00486754">
            <w:pPr>
              <w:spacing w:after="0" w:line="259" w:lineRule="auto"/>
              <w:ind w:left="0" w:firstLine="0"/>
              <w:rPr>
                <w:rFonts w:asciiTheme="minorHAnsi" w:hAnsiTheme="minorHAnsi" w:cstheme="minorHAnsi"/>
                <w:szCs w:val="24"/>
              </w:rPr>
            </w:pPr>
            <w:r w:rsidRPr="00486754">
              <w:rPr>
                <w:rFonts w:asciiTheme="minorHAnsi" w:hAnsiTheme="minorHAnsi" w:cstheme="minorHAnsi"/>
                <w:szCs w:val="24"/>
              </w:rPr>
              <w:t xml:space="preserve">Exécution </w:t>
            </w:r>
          </w:p>
          <w:p w:rsidR="00486754" w:rsidRPr="00486754" w:rsidRDefault="00486754" w:rsidP="00486754">
            <w:pPr>
              <w:spacing w:after="0" w:line="259" w:lineRule="auto"/>
              <w:ind w:left="0" w:firstLine="0"/>
            </w:pPr>
            <w:r w:rsidRPr="00486754">
              <w:rPr>
                <w:rFonts w:asciiTheme="minorHAnsi" w:hAnsiTheme="minorHAnsi" w:cstheme="minorHAnsi"/>
                <w:szCs w:val="24"/>
              </w:rPr>
              <w:t>Diffusion</w:t>
            </w:r>
          </w:p>
        </w:tc>
        <w:tc>
          <w:tcPr>
            <w:tcW w:w="1192" w:type="pct"/>
          </w:tcPr>
          <w:p w:rsidR="00486754" w:rsidRPr="00486754" w:rsidRDefault="00486754" w:rsidP="00486754">
            <w:pPr>
              <w:spacing w:after="0" w:line="240" w:lineRule="auto"/>
              <w:ind w:left="10"/>
              <w:rPr>
                <w:rFonts w:asciiTheme="minorHAnsi" w:hAnsiTheme="minorHAnsi" w:cstheme="minorHAnsi"/>
                <w:szCs w:val="24"/>
              </w:rPr>
            </w:pPr>
            <w:r w:rsidRPr="00486754">
              <w:rPr>
                <w:rFonts w:asciiTheme="minorHAnsi" w:hAnsiTheme="minorHAnsi" w:cstheme="minorHAnsi"/>
                <w:szCs w:val="24"/>
              </w:rPr>
              <w:t>Programmation et mise en œuvre</w:t>
            </w:r>
          </w:p>
          <w:p w:rsidR="00486754" w:rsidRPr="00486754" w:rsidRDefault="00486754" w:rsidP="00486754">
            <w:pPr>
              <w:spacing w:after="0" w:line="240" w:lineRule="auto"/>
              <w:ind w:left="10"/>
              <w:rPr>
                <w:rFonts w:asciiTheme="minorHAnsi" w:hAnsiTheme="minorHAnsi" w:cstheme="minorHAnsi"/>
                <w:szCs w:val="24"/>
              </w:rPr>
            </w:pPr>
            <w:r w:rsidRPr="00486754">
              <w:rPr>
                <w:rFonts w:asciiTheme="minorHAnsi" w:hAnsiTheme="minorHAnsi" w:cstheme="minorHAnsi"/>
                <w:szCs w:val="24"/>
              </w:rPr>
              <w:t>Appui</w:t>
            </w:r>
          </w:p>
          <w:p w:rsidR="00486754" w:rsidRPr="00486754" w:rsidRDefault="00486754" w:rsidP="00486754">
            <w:pPr>
              <w:spacing w:after="0" w:line="240" w:lineRule="auto"/>
              <w:ind w:left="10"/>
              <w:rPr>
                <w:rFonts w:asciiTheme="minorHAnsi" w:hAnsiTheme="minorHAnsi" w:cstheme="minorHAnsi"/>
                <w:szCs w:val="24"/>
              </w:rPr>
            </w:pPr>
            <w:r w:rsidRPr="00486754">
              <w:rPr>
                <w:rFonts w:asciiTheme="minorHAnsi" w:hAnsiTheme="minorHAnsi" w:cstheme="minorHAnsi"/>
                <w:szCs w:val="24"/>
              </w:rPr>
              <w:t>Formation (des enquêteurs)</w:t>
            </w:r>
          </w:p>
          <w:p w:rsidR="00486754" w:rsidRPr="00486754" w:rsidRDefault="00486754" w:rsidP="00486754">
            <w:pPr>
              <w:spacing w:after="0" w:line="240" w:lineRule="auto"/>
              <w:ind w:left="10"/>
              <w:rPr>
                <w:rFonts w:asciiTheme="minorHAnsi" w:hAnsiTheme="minorHAnsi" w:cstheme="minorHAnsi"/>
                <w:i/>
              </w:rPr>
            </w:pPr>
            <w:r w:rsidRPr="00486754">
              <w:rPr>
                <w:rFonts w:asciiTheme="minorHAnsi" w:hAnsiTheme="minorHAnsi" w:cstheme="minorHAnsi"/>
                <w:szCs w:val="24"/>
              </w:rPr>
              <w:t>Suivi</w:t>
            </w:r>
          </w:p>
          <w:p w:rsidR="00486754" w:rsidRPr="00486754" w:rsidRDefault="00486754" w:rsidP="00486754">
            <w:pPr>
              <w:spacing w:after="192" w:line="240" w:lineRule="auto"/>
              <w:ind w:left="10"/>
              <w:rPr>
                <w:rFonts w:asciiTheme="minorHAnsi" w:hAnsiTheme="minorHAnsi" w:cstheme="minorHAnsi"/>
              </w:rPr>
            </w:pPr>
            <w:r w:rsidRPr="00486754">
              <w:rPr>
                <w:rFonts w:asciiTheme="minorHAnsi" w:hAnsiTheme="minorHAnsi" w:cstheme="minorHAnsi"/>
                <w:szCs w:val="24"/>
              </w:rPr>
              <w:t xml:space="preserve">Diffusion </w:t>
            </w:r>
          </w:p>
        </w:tc>
        <w:tc>
          <w:tcPr>
            <w:tcW w:w="1179" w:type="pct"/>
            <w:vAlign w:val="center"/>
          </w:tcPr>
          <w:p w:rsidR="00486754" w:rsidRPr="00486754" w:rsidRDefault="00486754" w:rsidP="00486754">
            <w:pPr>
              <w:spacing w:after="0" w:line="240" w:lineRule="auto"/>
              <w:ind w:left="0" w:firstLine="0"/>
              <w:rPr>
                <w:rFonts w:asciiTheme="minorHAnsi" w:hAnsiTheme="minorHAnsi" w:cstheme="minorHAnsi"/>
                <w:szCs w:val="24"/>
              </w:rPr>
            </w:pPr>
            <w:r w:rsidRPr="00486754">
              <w:rPr>
                <w:rFonts w:asciiTheme="minorHAnsi" w:hAnsiTheme="minorHAnsi" w:cstheme="minorHAnsi"/>
                <w:szCs w:val="24"/>
              </w:rPr>
              <w:t>Planification</w:t>
            </w:r>
          </w:p>
          <w:p w:rsidR="00486754" w:rsidRPr="00486754" w:rsidRDefault="00486754" w:rsidP="00486754">
            <w:pPr>
              <w:spacing w:after="0" w:line="240" w:lineRule="auto"/>
              <w:ind w:left="0" w:firstLine="0"/>
              <w:rPr>
                <w:rFonts w:asciiTheme="minorHAnsi" w:hAnsiTheme="minorHAnsi" w:cstheme="minorHAnsi"/>
                <w:szCs w:val="24"/>
              </w:rPr>
            </w:pPr>
            <w:r w:rsidRPr="00486754">
              <w:rPr>
                <w:rFonts w:asciiTheme="minorHAnsi" w:hAnsiTheme="minorHAnsi" w:cstheme="minorHAnsi"/>
                <w:szCs w:val="24"/>
              </w:rPr>
              <w:t>Appui/dissémination</w:t>
            </w:r>
          </w:p>
          <w:p w:rsidR="00486754" w:rsidRPr="00486754" w:rsidRDefault="00486754" w:rsidP="00486754">
            <w:pPr>
              <w:spacing w:after="0" w:line="240" w:lineRule="auto"/>
              <w:ind w:left="0" w:firstLine="0"/>
              <w:rPr>
                <w:rFonts w:asciiTheme="minorHAnsi" w:hAnsiTheme="minorHAnsi" w:cstheme="minorHAnsi"/>
                <w:szCs w:val="24"/>
              </w:rPr>
            </w:pPr>
            <w:r w:rsidRPr="00486754">
              <w:rPr>
                <w:rFonts w:asciiTheme="minorHAnsi" w:hAnsiTheme="minorHAnsi" w:cstheme="minorHAnsi"/>
                <w:szCs w:val="24"/>
              </w:rPr>
              <w:t>Echange</w:t>
            </w:r>
          </w:p>
          <w:p w:rsidR="00486754" w:rsidRPr="00486754" w:rsidRDefault="00486754" w:rsidP="00486754">
            <w:pPr>
              <w:spacing w:after="0" w:line="240" w:lineRule="auto"/>
              <w:ind w:left="0" w:firstLine="0"/>
              <w:rPr>
                <w:rFonts w:asciiTheme="minorHAnsi" w:hAnsiTheme="minorHAnsi" w:cstheme="minorHAnsi"/>
                <w:szCs w:val="24"/>
              </w:rPr>
            </w:pPr>
            <w:r w:rsidRPr="00486754">
              <w:rPr>
                <w:rFonts w:asciiTheme="minorHAnsi" w:hAnsiTheme="minorHAnsi" w:cstheme="minorHAnsi"/>
                <w:szCs w:val="24"/>
              </w:rPr>
              <w:t>Développement des ressources humaines</w:t>
            </w:r>
          </w:p>
          <w:p w:rsidR="00486754" w:rsidRPr="00486754" w:rsidRDefault="00486754" w:rsidP="00486754">
            <w:pPr>
              <w:spacing w:after="0" w:line="240" w:lineRule="auto"/>
              <w:ind w:left="0" w:firstLine="0"/>
              <w:rPr>
                <w:rFonts w:asciiTheme="minorHAnsi" w:hAnsiTheme="minorHAnsi" w:cstheme="minorHAnsi"/>
                <w:szCs w:val="24"/>
              </w:rPr>
            </w:pPr>
            <w:r w:rsidRPr="00486754">
              <w:rPr>
                <w:rFonts w:asciiTheme="minorHAnsi" w:hAnsiTheme="minorHAnsi" w:cstheme="minorHAnsi"/>
                <w:szCs w:val="24"/>
              </w:rPr>
              <w:t>Coordination/Evaluation</w:t>
            </w:r>
          </w:p>
          <w:p w:rsidR="00486754" w:rsidRPr="00486754" w:rsidRDefault="00486754" w:rsidP="00486754">
            <w:pPr>
              <w:spacing w:after="0" w:line="240" w:lineRule="auto"/>
              <w:ind w:left="0" w:firstLine="0"/>
              <w:rPr>
                <w:rFonts w:asciiTheme="minorHAnsi" w:hAnsiTheme="minorHAnsi" w:cstheme="minorHAnsi"/>
                <w:szCs w:val="24"/>
              </w:rPr>
            </w:pPr>
          </w:p>
        </w:tc>
      </w:tr>
    </w:tbl>
    <w:p w:rsidR="003047C6" w:rsidRDefault="003047C6" w:rsidP="003047C6">
      <w:pPr>
        <w:pStyle w:val="JhpTabletitle"/>
        <w:tabs>
          <w:tab w:val="left" w:pos="360"/>
        </w:tabs>
        <w:rPr>
          <w:rFonts w:asciiTheme="minorHAnsi" w:hAnsiTheme="minorHAnsi" w:cstheme="minorHAnsi"/>
          <w:sz w:val="24"/>
          <w:lang w:val="fr-FR"/>
        </w:rPr>
      </w:pPr>
    </w:p>
    <w:p w:rsidR="003047C6" w:rsidRDefault="003047C6" w:rsidP="003047C6">
      <w:pPr>
        <w:pStyle w:val="JhpTabletitle"/>
        <w:tabs>
          <w:tab w:val="left" w:pos="360"/>
        </w:tabs>
        <w:rPr>
          <w:rFonts w:asciiTheme="minorHAnsi" w:hAnsiTheme="minorHAnsi" w:cstheme="minorHAnsi"/>
          <w:sz w:val="24"/>
          <w:lang w:val="fr-FR"/>
        </w:rPr>
      </w:pPr>
    </w:p>
    <w:p w:rsidR="003047C6" w:rsidRDefault="003047C6" w:rsidP="003047C6">
      <w:pPr>
        <w:pStyle w:val="JhpTabletitle"/>
        <w:tabs>
          <w:tab w:val="left" w:pos="360"/>
        </w:tabs>
        <w:rPr>
          <w:rFonts w:asciiTheme="minorHAnsi" w:hAnsiTheme="minorHAnsi" w:cstheme="minorHAnsi"/>
          <w:sz w:val="24"/>
          <w:lang w:val="fr-FR"/>
        </w:rPr>
      </w:pPr>
    </w:p>
    <w:p w:rsidR="003047C6" w:rsidRDefault="003047C6" w:rsidP="003047C6">
      <w:pPr>
        <w:pStyle w:val="JhpTabletitle"/>
        <w:tabs>
          <w:tab w:val="left" w:pos="360"/>
        </w:tabs>
        <w:rPr>
          <w:rFonts w:asciiTheme="minorHAnsi" w:hAnsiTheme="minorHAnsi" w:cstheme="minorHAnsi"/>
          <w:sz w:val="24"/>
          <w:lang w:val="fr-FR"/>
        </w:rPr>
      </w:pPr>
    </w:p>
    <w:p w:rsidR="003047C6" w:rsidRPr="004371F5" w:rsidRDefault="003047C6" w:rsidP="003047C6">
      <w:pPr>
        <w:pStyle w:val="JhpTabletitle"/>
        <w:tabs>
          <w:tab w:val="left" w:pos="360"/>
        </w:tabs>
        <w:rPr>
          <w:rFonts w:asciiTheme="minorHAnsi" w:hAnsiTheme="minorHAnsi" w:cstheme="minorHAnsi"/>
          <w:sz w:val="24"/>
          <w:lang w:val="fr-FR"/>
        </w:rPr>
      </w:pPr>
    </w:p>
    <w:p w:rsidR="00743831" w:rsidRPr="00D87FCA" w:rsidRDefault="00743831" w:rsidP="00743831">
      <w:pPr>
        <w:tabs>
          <w:tab w:val="left" w:pos="1115"/>
        </w:tabs>
        <w:rPr>
          <w:rFonts w:asciiTheme="minorHAnsi" w:hAnsiTheme="minorHAnsi" w:cstheme="minorHAnsi"/>
          <w:szCs w:val="24"/>
        </w:rPr>
      </w:pPr>
    </w:p>
    <w:p w:rsidR="00743831" w:rsidRPr="00D87FCA" w:rsidRDefault="00743831" w:rsidP="00743831">
      <w:pPr>
        <w:tabs>
          <w:tab w:val="left" w:pos="1115"/>
        </w:tabs>
        <w:rPr>
          <w:rFonts w:asciiTheme="minorHAnsi" w:hAnsiTheme="minorHAnsi" w:cstheme="minorHAnsi"/>
          <w:szCs w:val="24"/>
        </w:rPr>
      </w:pPr>
    </w:p>
    <w:p w:rsidR="00743831" w:rsidRPr="00D87FCA" w:rsidRDefault="00743831" w:rsidP="00743831">
      <w:pPr>
        <w:tabs>
          <w:tab w:val="left" w:pos="1115"/>
        </w:tabs>
        <w:rPr>
          <w:rFonts w:asciiTheme="minorHAnsi" w:hAnsiTheme="minorHAnsi" w:cstheme="minorHAnsi"/>
          <w:szCs w:val="24"/>
        </w:rPr>
      </w:pPr>
    </w:p>
    <w:p w:rsidR="00743831" w:rsidRPr="00D87FCA" w:rsidRDefault="00743831" w:rsidP="00743831">
      <w:pPr>
        <w:tabs>
          <w:tab w:val="left" w:pos="1115"/>
        </w:tabs>
        <w:rPr>
          <w:rFonts w:asciiTheme="minorHAnsi" w:hAnsiTheme="minorHAnsi" w:cstheme="minorHAnsi"/>
        </w:rPr>
        <w:sectPr w:rsidR="00743831" w:rsidRPr="00D87FCA" w:rsidSect="003047C6">
          <w:pgSz w:w="16838" w:h="11906" w:orient="landscape"/>
          <w:pgMar w:top="993" w:right="720" w:bottom="1077" w:left="720" w:header="706" w:footer="706" w:gutter="0"/>
          <w:cols w:space="708"/>
          <w:docGrid w:linePitch="360"/>
        </w:sectPr>
      </w:pPr>
    </w:p>
    <w:p w:rsidR="00962256" w:rsidRPr="00602753" w:rsidRDefault="00602753" w:rsidP="00602753">
      <w:pPr>
        <w:pStyle w:val="Titre2"/>
        <w:rPr>
          <w:rFonts w:asciiTheme="minorHAnsi" w:hAnsiTheme="minorHAnsi" w:cstheme="minorHAnsi"/>
          <w:b/>
          <w:color w:val="70AD47" w:themeColor="accent6"/>
          <w:sz w:val="28"/>
          <w:u w:val="none"/>
        </w:rPr>
      </w:pPr>
      <w:bookmarkStart w:id="320" w:name="_Toc81733807"/>
      <w:bookmarkStart w:id="321" w:name="_Toc413851829"/>
      <w:bookmarkStart w:id="322" w:name="_Toc476318167"/>
      <w:bookmarkStart w:id="323" w:name="_Toc476923856"/>
      <w:bookmarkStart w:id="324" w:name="_Toc422214333"/>
      <w:bookmarkStart w:id="325" w:name="_Toc456517419"/>
      <w:r>
        <w:rPr>
          <w:rFonts w:asciiTheme="minorHAnsi" w:hAnsiTheme="minorHAnsi" w:cstheme="minorHAnsi"/>
          <w:b/>
          <w:color w:val="70AD47" w:themeColor="accent6"/>
          <w:sz w:val="28"/>
          <w:u w:val="none"/>
        </w:rPr>
        <w:lastRenderedPageBreak/>
        <w:t xml:space="preserve">3.11 </w:t>
      </w:r>
      <w:r w:rsidR="00962256" w:rsidRPr="00602753">
        <w:rPr>
          <w:rFonts w:asciiTheme="minorHAnsi" w:hAnsiTheme="minorHAnsi" w:cstheme="minorHAnsi"/>
          <w:b/>
          <w:color w:val="70AD47" w:themeColor="accent6"/>
          <w:sz w:val="28"/>
          <w:u w:val="none"/>
        </w:rPr>
        <w:t>SUIVI/MONITORAGE ET ÉVALUATION</w:t>
      </w:r>
      <w:bookmarkEnd w:id="320"/>
    </w:p>
    <w:p w:rsidR="00962256" w:rsidRPr="00F02828" w:rsidRDefault="00962256" w:rsidP="00962256">
      <w:pPr>
        <w:spacing w:after="206" w:line="259" w:lineRule="auto"/>
        <w:ind w:left="-5"/>
        <w:jc w:val="left"/>
        <w:rPr>
          <w:rFonts w:asciiTheme="minorHAnsi" w:hAnsiTheme="minorHAnsi" w:cstheme="minorHAnsi"/>
        </w:rPr>
      </w:pPr>
      <w:r w:rsidRPr="00F02828">
        <w:rPr>
          <w:rFonts w:asciiTheme="minorHAnsi" w:hAnsiTheme="minorHAnsi" w:cstheme="minorHAnsi"/>
          <w:b/>
        </w:rPr>
        <w:t>A. Normes</w:t>
      </w:r>
    </w:p>
    <w:p w:rsidR="00962256" w:rsidRPr="00F02828" w:rsidRDefault="00962256" w:rsidP="00FC4AD4">
      <w:pPr>
        <w:numPr>
          <w:ilvl w:val="1"/>
          <w:numId w:val="235"/>
        </w:numPr>
        <w:spacing w:after="223" w:line="250" w:lineRule="auto"/>
        <w:ind w:hanging="360"/>
        <w:jc w:val="left"/>
        <w:rPr>
          <w:rFonts w:asciiTheme="minorHAnsi" w:hAnsiTheme="minorHAnsi" w:cstheme="minorHAnsi"/>
        </w:rPr>
      </w:pPr>
      <w:r w:rsidRPr="00F02828">
        <w:rPr>
          <w:rFonts w:asciiTheme="minorHAnsi" w:hAnsiTheme="minorHAnsi" w:cstheme="minorHAnsi"/>
          <w:b/>
          <w:i/>
        </w:rPr>
        <w:t xml:space="preserve">Définition </w:t>
      </w:r>
    </w:p>
    <w:bookmarkEnd w:id="321"/>
    <w:bookmarkEnd w:id="322"/>
    <w:bookmarkEnd w:id="323"/>
    <w:bookmarkEnd w:id="324"/>
    <w:bookmarkEnd w:id="325"/>
    <w:p w:rsidR="00743831" w:rsidRPr="00F02828" w:rsidRDefault="00743831" w:rsidP="003E648D">
      <w:pPr>
        <w:pStyle w:val="JhpBulletLevel2"/>
        <w:numPr>
          <w:ilvl w:val="0"/>
          <w:numId w:val="0"/>
        </w:numPr>
        <w:rPr>
          <w:rFonts w:asciiTheme="minorHAnsi" w:hAnsiTheme="minorHAnsi" w:cstheme="minorHAnsi"/>
          <w:lang w:val="fr-FR"/>
        </w:rPr>
      </w:pPr>
      <w:r w:rsidRPr="00F02828">
        <w:rPr>
          <w:rFonts w:asciiTheme="minorHAnsi" w:hAnsiTheme="minorHAnsi" w:cstheme="minorHAnsi"/>
          <w:b/>
          <w:bCs/>
          <w:lang w:val="fr-FR"/>
        </w:rPr>
        <w:t>Le suivi</w:t>
      </w:r>
      <w:r w:rsidRPr="00F02828">
        <w:rPr>
          <w:rFonts w:asciiTheme="minorHAnsi" w:hAnsiTheme="minorHAnsi" w:cstheme="minorHAnsi"/>
          <w:lang w:val="fr-FR"/>
        </w:rPr>
        <w:t xml:space="preserve"> est un processus visant à vérifier régulièrement l’état d’avancement d’un programme en comparant le niveau d’exécution effectif des activités et du plan de travail, tels que prévus conformément au budget dépensé et aux changements apportés dans la gestion ou dans le plan de travail.</w:t>
      </w:r>
    </w:p>
    <w:p w:rsidR="003E648D" w:rsidRPr="00F02828" w:rsidRDefault="00743831" w:rsidP="003E648D">
      <w:pPr>
        <w:pStyle w:val="JhpBulletLevel2"/>
        <w:numPr>
          <w:ilvl w:val="0"/>
          <w:numId w:val="0"/>
        </w:numPr>
        <w:rPr>
          <w:rFonts w:asciiTheme="minorHAnsi" w:hAnsiTheme="minorHAnsi" w:cstheme="minorHAnsi"/>
          <w:lang w:val="fr-FR"/>
        </w:rPr>
      </w:pPr>
      <w:r w:rsidRPr="00F02828">
        <w:rPr>
          <w:rFonts w:asciiTheme="minorHAnsi" w:hAnsiTheme="minorHAnsi" w:cstheme="minorHAnsi"/>
          <w:b/>
          <w:bCs/>
          <w:lang w:val="fr-FR"/>
        </w:rPr>
        <w:t>Le monitorage</w:t>
      </w:r>
      <w:r w:rsidRPr="00F02828">
        <w:rPr>
          <w:rFonts w:asciiTheme="minorHAnsi" w:hAnsiTheme="minorHAnsi" w:cstheme="minorHAnsi"/>
          <w:lang w:val="fr-FR"/>
        </w:rPr>
        <w:t xml:space="preserve"> est un processus périodique qui consiste à recueillir les données issues des activités d’utilisation des services de santé, de les analyser afin d’identifier les progrès, les problèmes et prendre des mesures correctrices.</w:t>
      </w:r>
      <w:r w:rsidR="003E648D" w:rsidRPr="00F02828">
        <w:rPr>
          <w:rFonts w:asciiTheme="minorHAnsi" w:hAnsiTheme="minorHAnsi" w:cstheme="minorHAnsi"/>
          <w:lang w:val="fr-FR"/>
        </w:rPr>
        <w:t xml:space="preserve"> </w:t>
      </w:r>
    </w:p>
    <w:p w:rsidR="00743831" w:rsidRPr="00F02828" w:rsidRDefault="00743831" w:rsidP="003E648D">
      <w:pPr>
        <w:pStyle w:val="JhpBulletLevel2"/>
        <w:numPr>
          <w:ilvl w:val="0"/>
          <w:numId w:val="0"/>
        </w:numPr>
        <w:rPr>
          <w:rFonts w:asciiTheme="minorHAnsi" w:hAnsiTheme="minorHAnsi" w:cstheme="minorHAnsi"/>
          <w:lang w:val="fr-FR"/>
        </w:rPr>
      </w:pPr>
      <w:r w:rsidRPr="00F02828">
        <w:rPr>
          <w:rFonts w:asciiTheme="minorHAnsi" w:hAnsiTheme="minorHAnsi" w:cstheme="minorHAnsi"/>
          <w:b/>
          <w:bCs/>
          <w:lang w:val="fr-FR"/>
        </w:rPr>
        <w:t>L’évaluation</w:t>
      </w:r>
      <w:r w:rsidRPr="00F02828">
        <w:rPr>
          <w:rFonts w:asciiTheme="minorHAnsi" w:hAnsiTheme="minorHAnsi" w:cstheme="minorHAnsi"/>
          <w:lang w:val="fr-FR"/>
        </w:rPr>
        <w:t xml:space="preserve"> est un processus périodique de collecte de données qui seront ensuite organisées et analysées, de telle sorte que l’information qui en découle puisse être utilisée pour déterminer si le programme exécute efficacement les activités prévues et dans quelles mesures il atteint les objectifs et les résultats prévus. Elle permet de mettre en évidence les leçons apprises et les meilleures pratiques</w:t>
      </w:r>
    </w:p>
    <w:p w:rsidR="00743831" w:rsidRPr="00F02828" w:rsidRDefault="00743831" w:rsidP="00FC4AD4">
      <w:pPr>
        <w:pStyle w:val="JhpBulletLevel1"/>
        <w:numPr>
          <w:ilvl w:val="1"/>
          <w:numId w:val="235"/>
        </w:numPr>
        <w:rPr>
          <w:rFonts w:asciiTheme="minorHAnsi" w:hAnsiTheme="minorHAnsi" w:cstheme="minorHAnsi"/>
          <w:b/>
        </w:rPr>
      </w:pPr>
      <w:r w:rsidRPr="00F02828">
        <w:rPr>
          <w:rFonts w:asciiTheme="minorHAnsi" w:hAnsiTheme="minorHAnsi" w:cstheme="minorHAnsi"/>
          <w:b/>
        </w:rPr>
        <w:t>But</w:t>
      </w:r>
    </w:p>
    <w:p w:rsidR="00743831" w:rsidRPr="00F02828" w:rsidRDefault="00743831" w:rsidP="003E648D">
      <w:pPr>
        <w:pStyle w:val="JhpBulletLevel2"/>
        <w:numPr>
          <w:ilvl w:val="0"/>
          <w:numId w:val="0"/>
        </w:numPr>
        <w:rPr>
          <w:rFonts w:asciiTheme="minorHAnsi" w:hAnsiTheme="minorHAnsi" w:cstheme="minorHAnsi"/>
          <w:lang w:val="fr-FR"/>
        </w:rPr>
      </w:pPr>
      <w:r w:rsidRPr="00F02828">
        <w:rPr>
          <w:rFonts w:asciiTheme="minorHAnsi" w:hAnsiTheme="minorHAnsi" w:cstheme="minorHAnsi"/>
          <w:lang w:val="fr-FR"/>
        </w:rPr>
        <w:t>Renseigner le niveau d’atteinte des indicateurs des services de santé de la reproduction à tous les niveaux du système en vue de prendre une décision adéquate pour améliorer leur disponibilité, leur accessibilité, leur utilisation et leur qualité.</w:t>
      </w:r>
    </w:p>
    <w:p w:rsidR="00743831" w:rsidRPr="00F02828" w:rsidRDefault="00743831" w:rsidP="00FC4AD4">
      <w:pPr>
        <w:pStyle w:val="JhpBulletLevel1"/>
        <w:numPr>
          <w:ilvl w:val="1"/>
          <w:numId w:val="235"/>
        </w:numPr>
        <w:rPr>
          <w:rFonts w:asciiTheme="minorHAnsi" w:hAnsiTheme="minorHAnsi" w:cstheme="minorHAnsi"/>
          <w:b/>
        </w:rPr>
      </w:pPr>
      <w:r w:rsidRPr="00F02828">
        <w:rPr>
          <w:rFonts w:asciiTheme="minorHAnsi" w:hAnsiTheme="minorHAnsi" w:cstheme="minorHAnsi"/>
          <w:b/>
        </w:rPr>
        <w:t xml:space="preserve">Objectifs </w:t>
      </w:r>
    </w:p>
    <w:p w:rsidR="00743831" w:rsidRPr="00F02828" w:rsidRDefault="00743831" w:rsidP="00FC4AD4">
      <w:pPr>
        <w:pStyle w:val="JhpBulletLevel2"/>
        <w:numPr>
          <w:ilvl w:val="0"/>
          <w:numId w:val="246"/>
        </w:numPr>
        <w:spacing w:before="0"/>
        <w:rPr>
          <w:rFonts w:asciiTheme="minorHAnsi" w:hAnsiTheme="minorHAnsi" w:cstheme="minorHAnsi"/>
        </w:rPr>
      </w:pPr>
      <w:r w:rsidRPr="00F02828">
        <w:rPr>
          <w:rFonts w:asciiTheme="minorHAnsi" w:hAnsiTheme="minorHAnsi" w:cstheme="minorHAnsi"/>
        </w:rPr>
        <w:t>Assurer l’enregistrement des données;</w:t>
      </w:r>
    </w:p>
    <w:p w:rsidR="00743831" w:rsidRPr="00F02828" w:rsidRDefault="00743831" w:rsidP="00FC4AD4">
      <w:pPr>
        <w:pStyle w:val="JhpBulletLevel2"/>
        <w:numPr>
          <w:ilvl w:val="0"/>
          <w:numId w:val="246"/>
        </w:numPr>
        <w:spacing w:before="0"/>
        <w:rPr>
          <w:rFonts w:asciiTheme="minorHAnsi" w:hAnsiTheme="minorHAnsi" w:cstheme="minorHAnsi"/>
          <w:lang w:val="fr-FR"/>
        </w:rPr>
      </w:pPr>
      <w:r w:rsidRPr="00F02828">
        <w:rPr>
          <w:rFonts w:asciiTheme="minorHAnsi" w:hAnsiTheme="minorHAnsi" w:cstheme="minorHAnsi"/>
          <w:lang w:val="fr-FR"/>
        </w:rPr>
        <w:t>Faire l’analyse et l’interprétation des données ;</w:t>
      </w:r>
    </w:p>
    <w:p w:rsidR="00743831" w:rsidRPr="00F02828" w:rsidRDefault="00743831" w:rsidP="00FC4AD4">
      <w:pPr>
        <w:pStyle w:val="JhpBulletLevel2"/>
        <w:numPr>
          <w:ilvl w:val="0"/>
          <w:numId w:val="246"/>
        </w:numPr>
        <w:spacing w:before="0"/>
        <w:rPr>
          <w:rFonts w:asciiTheme="minorHAnsi" w:hAnsiTheme="minorHAnsi" w:cstheme="minorHAnsi"/>
          <w:lang w:val="fr-FR"/>
        </w:rPr>
      </w:pPr>
      <w:r w:rsidRPr="00F02828">
        <w:rPr>
          <w:rFonts w:asciiTheme="minorHAnsi" w:hAnsiTheme="minorHAnsi" w:cstheme="minorHAnsi"/>
          <w:lang w:val="fr-FR"/>
        </w:rPr>
        <w:t>Faire la diffusion des données ;</w:t>
      </w:r>
    </w:p>
    <w:p w:rsidR="00743831" w:rsidRPr="00F02828" w:rsidRDefault="00743831" w:rsidP="00FC4AD4">
      <w:pPr>
        <w:pStyle w:val="JhpBulletLevel2"/>
        <w:numPr>
          <w:ilvl w:val="0"/>
          <w:numId w:val="246"/>
        </w:numPr>
        <w:spacing w:before="0"/>
        <w:rPr>
          <w:rFonts w:asciiTheme="minorHAnsi" w:hAnsiTheme="minorHAnsi" w:cstheme="minorHAnsi"/>
          <w:lang w:val="fr-FR"/>
        </w:rPr>
      </w:pPr>
      <w:r w:rsidRPr="00F02828">
        <w:rPr>
          <w:rFonts w:asciiTheme="minorHAnsi" w:hAnsiTheme="minorHAnsi" w:cstheme="minorHAnsi"/>
          <w:lang w:val="fr-FR"/>
        </w:rPr>
        <w:t>Utiliser les données pour la prise de décision ;</w:t>
      </w:r>
    </w:p>
    <w:p w:rsidR="00743831" w:rsidRPr="00F02828" w:rsidRDefault="00743831" w:rsidP="00FC4AD4">
      <w:pPr>
        <w:pStyle w:val="JhpBulletLevel2"/>
        <w:numPr>
          <w:ilvl w:val="0"/>
          <w:numId w:val="246"/>
        </w:numPr>
        <w:spacing w:before="0"/>
        <w:rPr>
          <w:rFonts w:asciiTheme="minorHAnsi" w:hAnsiTheme="minorHAnsi" w:cstheme="minorHAnsi"/>
        </w:rPr>
      </w:pPr>
      <w:r w:rsidRPr="00F02828">
        <w:rPr>
          <w:rFonts w:asciiTheme="minorHAnsi" w:hAnsiTheme="minorHAnsi" w:cstheme="minorHAnsi"/>
        </w:rPr>
        <w:t>Surveiller l'utilisation des informations;</w:t>
      </w:r>
    </w:p>
    <w:p w:rsidR="00743831" w:rsidRPr="00F02828" w:rsidRDefault="00743831" w:rsidP="00FC4AD4">
      <w:pPr>
        <w:pStyle w:val="JhpBulletLevel1"/>
        <w:numPr>
          <w:ilvl w:val="1"/>
          <w:numId w:val="235"/>
        </w:numPr>
        <w:rPr>
          <w:rFonts w:asciiTheme="minorHAnsi" w:hAnsiTheme="minorHAnsi" w:cstheme="minorHAnsi"/>
          <w:b/>
        </w:rPr>
      </w:pPr>
      <w:r w:rsidRPr="00F02828">
        <w:rPr>
          <w:rFonts w:asciiTheme="minorHAnsi" w:hAnsiTheme="minorHAnsi" w:cstheme="minorHAnsi"/>
          <w:b/>
        </w:rPr>
        <w:t>Lieux de Prestation</w:t>
      </w:r>
    </w:p>
    <w:p w:rsidR="00743831" w:rsidRPr="00F02828" w:rsidRDefault="00743831" w:rsidP="003E648D">
      <w:pPr>
        <w:pStyle w:val="JHPbullet2"/>
        <w:numPr>
          <w:ilvl w:val="0"/>
          <w:numId w:val="0"/>
        </w:numPr>
        <w:spacing w:before="0"/>
        <w:ind w:left="360" w:hanging="360"/>
        <w:rPr>
          <w:rFonts w:asciiTheme="minorHAnsi" w:hAnsiTheme="minorHAnsi" w:cstheme="minorHAnsi"/>
          <w:lang w:val="fr-FR"/>
        </w:rPr>
      </w:pPr>
      <w:r w:rsidRPr="00F02828">
        <w:rPr>
          <w:rFonts w:asciiTheme="minorHAnsi" w:hAnsiTheme="minorHAnsi" w:cstheme="minorHAnsi"/>
          <w:lang w:val="fr-FR"/>
        </w:rPr>
        <w:t>A tous les niveaux du système de santé :</w:t>
      </w:r>
    </w:p>
    <w:p w:rsidR="00743831" w:rsidRPr="00F02828" w:rsidRDefault="00743831" w:rsidP="00FC4AD4">
      <w:pPr>
        <w:pStyle w:val="JhpBulletLevel3"/>
        <w:numPr>
          <w:ilvl w:val="0"/>
          <w:numId w:val="247"/>
        </w:numPr>
        <w:spacing w:before="0"/>
        <w:rPr>
          <w:rFonts w:asciiTheme="minorHAnsi" w:hAnsiTheme="minorHAnsi" w:cstheme="minorHAnsi"/>
          <w:lang w:val="fr-FR"/>
        </w:rPr>
      </w:pPr>
      <w:r w:rsidRPr="00F02828">
        <w:rPr>
          <w:rFonts w:asciiTheme="minorHAnsi" w:hAnsiTheme="minorHAnsi" w:cstheme="minorHAnsi"/>
          <w:lang w:val="fr-FR"/>
        </w:rPr>
        <w:t>Communauté, PS/CS, CSA/CMC/HP, HR/HN, DPS/DRS, MS/BSD</w:t>
      </w:r>
    </w:p>
    <w:p w:rsidR="00743831" w:rsidRPr="00F02828" w:rsidRDefault="00743831" w:rsidP="00FC4AD4">
      <w:pPr>
        <w:pStyle w:val="JhpBulletLevel3"/>
        <w:numPr>
          <w:ilvl w:val="0"/>
          <w:numId w:val="247"/>
        </w:numPr>
        <w:spacing w:before="0"/>
        <w:rPr>
          <w:rFonts w:asciiTheme="minorHAnsi" w:hAnsiTheme="minorHAnsi" w:cstheme="minorHAnsi"/>
          <w:lang w:val="fr-FR"/>
        </w:rPr>
      </w:pPr>
      <w:r w:rsidRPr="00F02828">
        <w:rPr>
          <w:rFonts w:asciiTheme="minorHAnsi" w:hAnsiTheme="minorHAnsi" w:cstheme="minorHAnsi"/>
          <w:lang w:val="fr-FR"/>
        </w:rPr>
        <w:t>Services techniques (Directions et programmes) du Ministère de la santé</w:t>
      </w:r>
    </w:p>
    <w:p w:rsidR="00743831" w:rsidRPr="00F02828" w:rsidRDefault="00743831" w:rsidP="00FC4AD4">
      <w:pPr>
        <w:pStyle w:val="JhpBulletLevel1"/>
        <w:numPr>
          <w:ilvl w:val="1"/>
          <w:numId w:val="235"/>
        </w:numPr>
        <w:rPr>
          <w:rFonts w:asciiTheme="minorHAnsi" w:hAnsiTheme="minorHAnsi" w:cstheme="minorHAnsi"/>
          <w:b/>
        </w:rPr>
      </w:pPr>
      <w:r w:rsidRPr="00F02828">
        <w:rPr>
          <w:rFonts w:asciiTheme="minorHAnsi" w:hAnsiTheme="minorHAnsi" w:cstheme="minorHAnsi"/>
          <w:b/>
        </w:rPr>
        <w:t>Prestataires - Moment/Périodicité</w:t>
      </w:r>
    </w:p>
    <w:p w:rsidR="00743831" w:rsidRPr="00F02828" w:rsidRDefault="00743831" w:rsidP="00FC4AD4">
      <w:pPr>
        <w:pStyle w:val="JhpBulletLevel2"/>
        <w:numPr>
          <w:ilvl w:val="0"/>
          <w:numId w:val="248"/>
        </w:numPr>
        <w:spacing w:before="0"/>
        <w:rPr>
          <w:rFonts w:asciiTheme="minorHAnsi" w:hAnsiTheme="minorHAnsi" w:cstheme="minorHAnsi"/>
          <w:lang w:val="fr-FR"/>
        </w:rPr>
      </w:pPr>
      <w:r w:rsidRPr="00F02828">
        <w:rPr>
          <w:rFonts w:asciiTheme="minorHAnsi" w:hAnsiTheme="minorHAnsi" w:cstheme="minorHAnsi"/>
          <w:lang w:val="fr-FR"/>
        </w:rPr>
        <w:t>Tout prestataire ayant l’expertise à tous les niveaux du système de santé ;</w:t>
      </w:r>
    </w:p>
    <w:p w:rsidR="00743831" w:rsidRPr="00F02828" w:rsidRDefault="00743831" w:rsidP="00FC4AD4">
      <w:pPr>
        <w:pStyle w:val="JhpBulletLevel2"/>
        <w:numPr>
          <w:ilvl w:val="0"/>
          <w:numId w:val="248"/>
        </w:numPr>
        <w:spacing w:before="0"/>
        <w:rPr>
          <w:rFonts w:asciiTheme="minorHAnsi" w:hAnsiTheme="minorHAnsi" w:cstheme="minorHAnsi"/>
          <w:lang w:val="fr-FR"/>
        </w:rPr>
      </w:pPr>
      <w:r w:rsidRPr="00F02828">
        <w:rPr>
          <w:rFonts w:asciiTheme="minorHAnsi" w:hAnsiTheme="minorHAnsi" w:cstheme="minorHAnsi"/>
          <w:lang w:val="fr-FR"/>
        </w:rPr>
        <w:t>Equipe CS (RECO et ASC) : Mensuelle, semestrielle pour le monitorage ;</w:t>
      </w:r>
    </w:p>
    <w:p w:rsidR="00743831" w:rsidRPr="00F02828" w:rsidRDefault="00D344DF" w:rsidP="00FC4AD4">
      <w:pPr>
        <w:pStyle w:val="JhpBulletLevel2"/>
        <w:numPr>
          <w:ilvl w:val="0"/>
          <w:numId w:val="248"/>
        </w:numPr>
        <w:spacing w:before="0"/>
        <w:rPr>
          <w:rFonts w:asciiTheme="minorHAnsi" w:hAnsiTheme="minorHAnsi" w:cstheme="minorHAnsi"/>
          <w:lang w:val="fr-FR"/>
        </w:rPr>
      </w:pPr>
      <w:r w:rsidRPr="00F02828">
        <w:rPr>
          <w:rFonts w:asciiTheme="minorHAnsi" w:hAnsiTheme="minorHAnsi" w:cstheme="minorHAnsi"/>
          <w:lang w:val="fr-FR"/>
        </w:rPr>
        <w:t>Equipe cadre de la DPS (CS,</w:t>
      </w:r>
      <w:r w:rsidR="00743831" w:rsidRPr="00F02828">
        <w:rPr>
          <w:rFonts w:asciiTheme="minorHAnsi" w:hAnsiTheme="minorHAnsi" w:cstheme="minorHAnsi"/>
          <w:lang w:val="fr-FR"/>
        </w:rPr>
        <w:t xml:space="preserve"> CSA, et HP) : mensuelle, semestrielle pour le monitorage ;</w:t>
      </w:r>
    </w:p>
    <w:p w:rsidR="00743831" w:rsidRPr="00F02828" w:rsidRDefault="00743831" w:rsidP="00FC4AD4">
      <w:pPr>
        <w:pStyle w:val="JhpBulletLevel2"/>
        <w:numPr>
          <w:ilvl w:val="0"/>
          <w:numId w:val="248"/>
        </w:numPr>
        <w:spacing w:before="0"/>
        <w:rPr>
          <w:rFonts w:asciiTheme="minorHAnsi" w:hAnsiTheme="minorHAnsi" w:cstheme="minorHAnsi"/>
          <w:lang w:val="fr-FR"/>
        </w:rPr>
      </w:pPr>
      <w:r w:rsidRPr="00F02828">
        <w:rPr>
          <w:rFonts w:asciiTheme="minorHAnsi" w:hAnsiTheme="minorHAnsi" w:cstheme="minorHAnsi"/>
          <w:lang w:val="fr-FR"/>
        </w:rPr>
        <w:t>Equipe cadre de la DRS (CSA, CMC, HP et HR) : trimestrielle, semestrielle pour le monitorage ;</w:t>
      </w:r>
    </w:p>
    <w:p w:rsidR="00743831" w:rsidRPr="00F02828" w:rsidRDefault="00743831" w:rsidP="00FC4AD4">
      <w:pPr>
        <w:pStyle w:val="JhpBulletLevel2"/>
        <w:numPr>
          <w:ilvl w:val="0"/>
          <w:numId w:val="248"/>
        </w:numPr>
        <w:spacing w:before="0"/>
        <w:rPr>
          <w:rFonts w:asciiTheme="minorHAnsi" w:hAnsiTheme="minorHAnsi" w:cstheme="minorHAnsi"/>
          <w:lang w:val="fr-FR"/>
        </w:rPr>
      </w:pPr>
      <w:r w:rsidRPr="00F02828">
        <w:rPr>
          <w:rFonts w:asciiTheme="minorHAnsi" w:hAnsiTheme="minorHAnsi" w:cstheme="minorHAnsi"/>
          <w:lang w:val="fr-FR"/>
        </w:rPr>
        <w:t>MS-BSD</w:t>
      </w:r>
      <w:r w:rsidR="00D344DF" w:rsidRPr="00F02828">
        <w:rPr>
          <w:rFonts w:asciiTheme="minorHAnsi" w:hAnsiTheme="minorHAnsi" w:cstheme="minorHAnsi"/>
          <w:lang w:val="fr-FR"/>
        </w:rPr>
        <w:t xml:space="preserve"> </w:t>
      </w:r>
      <w:r w:rsidRPr="00F02828">
        <w:rPr>
          <w:rFonts w:asciiTheme="minorHAnsi" w:hAnsiTheme="minorHAnsi" w:cstheme="minorHAnsi"/>
          <w:lang w:val="fr-FR"/>
        </w:rPr>
        <w:t>(HN, Directions et programmes, HP, HR, DRS, DPS, CS, CSA, CMC) : semestrielle ;</w:t>
      </w:r>
    </w:p>
    <w:p w:rsidR="00743831" w:rsidRPr="00F02828" w:rsidRDefault="00743831" w:rsidP="00FC4AD4">
      <w:pPr>
        <w:pStyle w:val="JhpBulletLevel2"/>
        <w:numPr>
          <w:ilvl w:val="0"/>
          <w:numId w:val="248"/>
        </w:numPr>
        <w:spacing w:before="0"/>
        <w:rPr>
          <w:rFonts w:asciiTheme="minorHAnsi" w:hAnsiTheme="minorHAnsi" w:cstheme="minorHAnsi"/>
          <w:lang w:val="fr-FR"/>
        </w:rPr>
      </w:pPr>
      <w:r w:rsidRPr="00F02828">
        <w:rPr>
          <w:rFonts w:asciiTheme="minorHAnsi" w:hAnsiTheme="minorHAnsi" w:cstheme="minorHAnsi"/>
          <w:lang w:val="fr-FR"/>
        </w:rPr>
        <w:t>Prestataire externe au système de santé : selon les besoins</w:t>
      </w:r>
    </w:p>
    <w:p w:rsidR="00743831" w:rsidRPr="00F02828" w:rsidRDefault="00743831" w:rsidP="00743831">
      <w:pPr>
        <w:pStyle w:val="JhpBodyText"/>
        <w:rPr>
          <w:rFonts w:asciiTheme="minorHAnsi" w:hAnsiTheme="minorHAnsi" w:cstheme="minorHAnsi"/>
          <w:lang w:val="fr-FR"/>
        </w:rPr>
      </w:pPr>
    </w:p>
    <w:p w:rsidR="00743831" w:rsidRPr="00F02828" w:rsidRDefault="00743831" w:rsidP="00743831">
      <w:pPr>
        <w:pStyle w:val="JhpBodyText"/>
        <w:rPr>
          <w:rFonts w:asciiTheme="minorHAnsi" w:hAnsiTheme="minorHAnsi" w:cstheme="minorHAnsi"/>
          <w:lang w:val="fr-FR"/>
        </w:rPr>
      </w:pPr>
      <w:r w:rsidRPr="00F02828">
        <w:rPr>
          <w:rFonts w:asciiTheme="minorHAnsi" w:hAnsiTheme="minorHAnsi" w:cstheme="minorHAnsi"/>
          <w:lang w:val="fr-FR"/>
        </w:rPr>
        <w:t xml:space="preserve">Cependant, il n'est pas exclu qu'il y ait des missions ponctuelles de suivi et d’évaluation ou qu'un niveau supérieur puisse descendre à la périphérie mais toujours de concert avec le niveau inférieur immédiat. </w:t>
      </w:r>
    </w:p>
    <w:p w:rsidR="00743831" w:rsidRPr="00F02828" w:rsidRDefault="00743831" w:rsidP="00743831">
      <w:pPr>
        <w:pStyle w:val="JhpBodyText"/>
        <w:rPr>
          <w:rFonts w:asciiTheme="minorHAnsi" w:eastAsia="Futura-Book" w:hAnsiTheme="minorHAnsi" w:cstheme="minorHAnsi"/>
          <w:lang w:val="fr-FR"/>
        </w:rPr>
      </w:pPr>
      <w:r w:rsidRPr="00F02828">
        <w:rPr>
          <w:rFonts w:asciiTheme="minorHAnsi" w:eastAsia="Futura-Book" w:hAnsiTheme="minorHAnsi" w:cstheme="minorHAnsi"/>
          <w:lang w:val="fr-FR"/>
        </w:rPr>
        <w:t xml:space="preserve">L’évaluation se fera selon les besoins et les niveaux (avant, pendant, à la fin et après la mise en œuvre du programme SR). </w:t>
      </w:r>
    </w:p>
    <w:p w:rsidR="00743831" w:rsidRPr="00F02828" w:rsidRDefault="00743831" w:rsidP="00743831">
      <w:pPr>
        <w:pStyle w:val="JhpBodyText"/>
        <w:rPr>
          <w:rFonts w:asciiTheme="minorHAnsi" w:hAnsiTheme="minorHAnsi" w:cstheme="minorHAnsi"/>
          <w:lang w:val="fr-FR"/>
        </w:rPr>
      </w:pPr>
    </w:p>
    <w:p w:rsidR="00743831" w:rsidRPr="00F02828" w:rsidRDefault="00743831" w:rsidP="00FC4AD4">
      <w:pPr>
        <w:pStyle w:val="JhpBulletLevel1"/>
        <w:numPr>
          <w:ilvl w:val="1"/>
          <w:numId w:val="235"/>
        </w:numPr>
        <w:rPr>
          <w:rFonts w:asciiTheme="minorHAnsi" w:hAnsiTheme="minorHAnsi" w:cstheme="minorHAnsi"/>
          <w:b/>
        </w:rPr>
      </w:pPr>
      <w:bookmarkStart w:id="326" w:name="_Toc417939277"/>
      <w:bookmarkStart w:id="327" w:name="_Toc413851799"/>
      <w:r w:rsidRPr="00F02828">
        <w:rPr>
          <w:rFonts w:asciiTheme="minorHAnsi" w:hAnsiTheme="minorHAnsi" w:cstheme="minorHAnsi"/>
          <w:b/>
        </w:rPr>
        <w:t xml:space="preserve">Le circuit de </w:t>
      </w:r>
      <w:bookmarkEnd w:id="326"/>
      <w:bookmarkEnd w:id="327"/>
      <w:r w:rsidR="003E648D" w:rsidRPr="00F02828">
        <w:rPr>
          <w:rFonts w:asciiTheme="minorHAnsi" w:hAnsiTheme="minorHAnsi" w:cstheme="minorHAnsi"/>
          <w:b/>
        </w:rPr>
        <w:t>information</w:t>
      </w:r>
    </w:p>
    <w:p w:rsidR="00743831" w:rsidRPr="00F02828" w:rsidRDefault="00743831" w:rsidP="003E648D">
      <w:pPr>
        <w:pStyle w:val="JHPbullet2"/>
        <w:numPr>
          <w:ilvl w:val="0"/>
          <w:numId w:val="0"/>
        </w:numPr>
        <w:ind w:left="360" w:hanging="360"/>
        <w:rPr>
          <w:rFonts w:asciiTheme="minorHAnsi" w:hAnsiTheme="minorHAnsi" w:cstheme="minorHAnsi"/>
          <w:szCs w:val="22"/>
          <w:lang w:val="fr-FR"/>
        </w:rPr>
      </w:pPr>
      <w:r w:rsidRPr="00F02828">
        <w:rPr>
          <w:rFonts w:asciiTheme="minorHAnsi" w:hAnsiTheme="minorHAnsi" w:cstheme="minorHAnsi"/>
          <w:szCs w:val="22"/>
          <w:lang w:val="fr-FR"/>
        </w:rPr>
        <w:t>L'information doit partir de la base vers le sommet en passant par les niveaux intermédiaires :</w:t>
      </w:r>
    </w:p>
    <w:p w:rsidR="00743831" w:rsidRPr="00F02828" w:rsidRDefault="00743831" w:rsidP="00FC4AD4">
      <w:pPr>
        <w:pStyle w:val="JhpBulletLevel3"/>
        <w:numPr>
          <w:ilvl w:val="0"/>
          <w:numId w:val="249"/>
        </w:numPr>
        <w:spacing w:before="0"/>
        <w:rPr>
          <w:rFonts w:asciiTheme="minorHAnsi" w:hAnsiTheme="minorHAnsi" w:cstheme="minorHAnsi"/>
        </w:rPr>
      </w:pPr>
      <w:r w:rsidRPr="00F02828">
        <w:rPr>
          <w:rFonts w:asciiTheme="minorHAnsi" w:hAnsiTheme="minorHAnsi" w:cstheme="minorHAnsi"/>
        </w:rPr>
        <w:lastRenderedPageBreak/>
        <w:t xml:space="preserve">De la </w:t>
      </w:r>
      <w:r w:rsidR="00F02828" w:rsidRPr="00F02828">
        <w:rPr>
          <w:rFonts w:asciiTheme="minorHAnsi" w:hAnsiTheme="minorHAnsi" w:cstheme="minorHAnsi"/>
        </w:rPr>
        <w:t>Communauté</w:t>
      </w:r>
      <w:r w:rsidRPr="00F02828">
        <w:rPr>
          <w:rFonts w:asciiTheme="minorHAnsi" w:hAnsiTheme="minorHAnsi" w:cstheme="minorHAnsi"/>
        </w:rPr>
        <w:t xml:space="preserve"> au CS</w:t>
      </w:r>
    </w:p>
    <w:p w:rsidR="00743831" w:rsidRPr="00F02828" w:rsidRDefault="00743831" w:rsidP="00FC4AD4">
      <w:pPr>
        <w:pStyle w:val="JhpBulletLevel3"/>
        <w:numPr>
          <w:ilvl w:val="0"/>
          <w:numId w:val="249"/>
        </w:numPr>
        <w:spacing w:before="0"/>
        <w:rPr>
          <w:rFonts w:asciiTheme="minorHAnsi" w:hAnsiTheme="minorHAnsi" w:cstheme="minorHAnsi"/>
          <w:lang w:val="fr-FR"/>
        </w:rPr>
      </w:pPr>
      <w:r w:rsidRPr="00F02828">
        <w:rPr>
          <w:rFonts w:asciiTheme="minorHAnsi" w:hAnsiTheme="minorHAnsi" w:cstheme="minorHAnsi"/>
          <w:lang w:val="fr-FR"/>
        </w:rPr>
        <w:t>Des postes de Santé aux CS</w:t>
      </w:r>
    </w:p>
    <w:p w:rsidR="00743831" w:rsidRPr="00F02828" w:rsidRDefault="00743831" w:rsidP="00FC4AD4">
      <w:pPr>
        <w:pStyle w:val="JhpBulletLevel3"/>
        <w:numPr>
          <w:ilvl w:val="0"/>
          <w:numId w:val="249"/>
        </w:numPr>
        <w:spacing w:before="0"/>
        <w:rPr>
          <w:rFonts w:asciiTheme="minorHAnsi" w:hAnsiTheme="minorHAnsi" w:cstheme="minorHAnsi"/>
          <w:lang w:val="fr-FR"/>
        </w:rPr>
      </w:pPr>
      <w:r w:rsidRPr="00F02828">
        <w:rPr>
          <w:rFonts w:asciiTheme="minorHAnsi" w:hAnsiTheme="minorHAnsi" w:cstheme="minorHAnsi"/>
          <w:lang w:val="fr-FR"/>
        </w:rPr>
        <w:t xml:space="preserve">Des CS, CSA, CMC/Hôpitaux et des structures privées vers le district sanitaire </w:t>
      </w:r>
    </w:p>
    <w:p w:rsidR="00743831" w:rsidRPr="00F02828" w:rsidRDefault="00743831" w:rsidP="00FC4AD4">
      <w:pPr>
        <w:pStyle w:val="JhpBulletLevel3"/>
        <w:numPr>
          <w:ilvl w:val="0"/>
          <w:numId w:val="249"/>
        </w:numPr>
        <w:spacing w:before="0"/>
        <w:rPr>
          <w:rFonts w:asciiTheme="minorHAnsi" w:hAnsiTheme="minorHAnsi" w:cstheme="minorHAnsi"/>
          <w:lang w:val="fr-FR"/>
        </w:rPr>
      </w:pPr>
      <w:r w:rsidRPr="00F02828">
        <w:rPr>
          <w:rFonts w:asciiTheme="minorHAnsi" w:hAnsiTheme="minorHAnsi" w:cstheme="minorHAnsi"/>
          <w:lang w:val="fr-FR"/>
        </w:rPr>
        <w:t>Des districts sanitaires vers la DRS et le BSD ;</w:t>
      </w:r>
    </w:p>
    <w:p w:rsidR="00743831" w:rsidRPr="00F02828" w:rsidRDefault="00743831" w:rsidP="00FC4AD4">
      <w:pPr>
        <w:pStyle w:val="JhpBulletLevel3"/>
        <w:numPr>
          <w:ilvl w:val="0"/>
          <w:numId w:val="249"/>
        </w:numPr>
        <w:spacing w:before="0"/>
        <w:rPr>
          <w:rFonts w:asciiTheme="minorHAnsi" w:hAnsiTheme="minorHAnsi" w:cstheme="minorHAnsi"/>
          <w:lang w:val="fr-FR"/>
        </w:rPr>
      </w:pPr>
      <w:r w:rsidRPr="00F02828">
        <w:rPr>
          <w:rFonts w:asciiTheme="minorHAnsi" w:hAnsiTheme="minorHAnsi" w:cstheme="minorHAnsi"/>
          <w:lang w:val="fr-FR"/>
        </w:rPr>
        <w:t>C'est à ce niveau du système que doit s'effectuer la diffusion de l'information en direction des autres utilisateurs.</w:t>
      </w:r>
    </w:p>
    <w:p w:rsidR="00743831" w:rsidRPr="00F02828" w:rsidRDefault="003E648D" w:rsidP="003E648D">
      <w:pPr>
        <w:pStyle w:val="JHPbullet2"/>
        <w:numPr>
          <w:ilvl w:val="0"/>
          <w:numId w:val="0"/>
        </w:numPr>
        <w:ind w:left="360"/>
        <w:rPr>
          <w:rFonts w:asciiTheme="minorHAnsi" w:hAnsiTheme="minorHAnsi" w:cstheme="minorHAnsi"/>
          <w:szCs w:val="22"/>
          <w:lang w:val="fr-FR"/>
        </w:rPr>
      </w:pPr>
      <w:r w:rsidRPr="00F02828">
        <w:rPr>
          <w:rFonts w:asciiTheme="minorHAnsi" w:hAnsiTheme="minorHAnsi" w:cstheme="minorHAnsi"/>
          <w:szCs w:val="22"/>
          <w:lang w:val="fr-FR"/>
        </w:rPr>
        <w:t>I</w:t>
      </w:r>
      <w:r w:rsidR="00743831" w:rsidRPr="00F02828">
        <w:rPr>
          <w:rFonts w:asciiTheme="minorHAnsi" w:hAnsiTheme="minorHAnsi" w:cstheme="minorHAnsi"/>
          <w:szCs w:val="22"/>
          <w:lang w:val="fr-FR"/>
        </w:rPr>
        <w:t xml:space="preserve">l existe des délais de soumission des rapports par niveau : CS (5 du mois), District (10 du mois) et SNIS (15 du mois) </w:t>
      </w:r>
    </w:p>
    <w:p w:rsidR="00743831" w:rsidRPr="00F02828" w:rsidRDefault="00743831" w:rsidP="003E648D">
      <w:pPr>
        <w:pStyle w:val="JHPbullet2"/>
        <w:numPr>
          <w:ilvl w:val="0"/>
          <w:numId w:val="0"/>
        </w:numPr>
        <w:ind w:left="360"/>
        <w:rPr>
          <w:rFonts w:asciiTheme="minorHAnsi" w:hAnsiTheme="minorHAnsi" w:cstheme="minorHAnsi"/>
          <w:szCs w:val="22"/>
          <w:lang w:val="fr-FR"/>
        </w:rPr>
      </w:pPr>
      <w:r w:rsidRPr="00F02828">
        <w:rPr>
          <w:rFonts w:asciiTheme="minorHAnsi" w:hAnsiTheme="minorHAnsi" w:cstheme="minorHAnsi"/>
          <w:szCs w:val="22"/>
          <w:lang w:val="fr-FR"/>
        </w:rPr>
        <w:t>Le circuit de l'information comprend également la rétro information qui partira d'un niveau supérieur vers le niveau inférieur immédiat. Cette rétro information se fait à travers les rapports, les flottes téléphoniques, à l'occasion des réunions de coordination et des supervisions.</w:t>
      </w:r>
    </w:p>
    <w:p w:rsidR="00743831" w:rsidRPr="00F02828" w:rsidRDefault="00743831" w:rsidP="00743831">
      <w:pPr>
        <w:pStyle w:val="Sous-titre"/>
        <w:jc w:val="both"/>
        <w:rPr>
          <w:rFonts w:asciiTheme="minorHAnsi" w:hAnsiTheme="minorHAnsi" w:cstheme="minorHAnsi"/>
          <w:b/>
          <w:lang w:val="fr-FR"/>
        </w:rPr>
      </w:pPr>
      <w:bookmarkStart w:id="328" w:name="_Toc422214335"/>
    </w:p>
    <w:p w:rsidR="00743831" w:rsidRPr="00F02828" w:rsidRDefault="00743831" w:rsidP="00743831">
      <w:pPr>
        <w:pStyle w:val="Titre3"/>
        <w:rPr>
          <w:rFonts w:asciiTheme="minorHAnsi" w:eastAsia="Arial Unicode MS" w:hAnsiTheme="minorHAnsi" w:cstheme="minorHAnsi"/>
          <w:color w:val="auto"/>
        </w:rPr>
        <w:sectPr w:rsidR="00743831" w:rsidRPr="00F02828" w:rsidSect="006F76B5">
          <w:footerReference w:type="even" r:id="rId199"/>
          <w:footerReference w:type="default" r:id="rId200"/>
          <w:pgSz w:w="11906" w:h="16838"/>
          <w:pgMar w:top="720" w:right="1077" w:bottom="720" w:left="720" w:header="706" w:footer="706" w:gutter="0"/>
          <w:cols w:space="708"/>
          <w:docGrid w:linePitch="360"/>
        </w:sectPr>
      </w:pPr>
      <w:bookmarkStart w:id="329" w:name="_Toc456517421"/>
    </w:p>
    <w:p w:rsidR="00743831" w:rsidRPr="0052068B" w:rsidRDefault="0052068B" w:rsidP="00743831">
      <w:pPr>
        <w:pStyle w:val="JhpTabletitle"/>
        <w:tabs>
          <w:tab w:val="left" w:pos="360"/>
        </w:tabs>
        <w:rPr>
          <w:rFonts w:asciiTheme="minorHAnsi" w:hAnsiTheme="minorHAnsi" w:cstheme="minorHAnsi"/>
          <w:sz w:val="24"/>
          <w:lang w:val="fr-FR"/>
        </w:rPr>
      </w:pPr>
      <w:r w:rsidRPr="0052068B">
        <w:rPr>
          <w:rFonts w:asciiTheme="minorHAnsi" w:hAnsiTheme="minorHAnsi" w:cstheme="minorHAnsi"/>
          <w:sz w:val="24"/>
          <w:lang w:val="fr-FR"/>
        </w:rPr>
        <w:lastRenderedPageBreak/>
        <w:t>B-</w:t>
      </w:r>
      <w:r w:rsidR="00743831" w:rsidRPr="0052068B">
        <w:rPr>
          <w:rFonts w:asciiTheme="minorHAnsi" w:hAnsiTheme="minorHAnsi" w:cstheme="minorHAnsi"/>
          <w:sz w:val="24"/>
          <w:lang w:val="fr-FR"/>
        </w:rPr>
        <w:t>Procédures par niveau par type d’intervenant</w:t>
      </w:r>
      <w:bookmarkEnd w:id="328"/>
      <w:bookmarkEnd w:id="329"/>
    </w:p>
    <w:tbl>
      <w:tblPr>
        <w:tblW w:w="1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849"/>
        <w:gridCol w:w="5511"/>
        <w:gridCol w:w="3017"/>
        <w:gridCol w:w="3017"/>
      </w:tblGrid>
      <w:tr w:rsidR="00743831" w:rsidRPr="00F02828" w:rsidTr="006F76B5">
        <w:trPr>
          <w:trHeight w:val="723"/>
          <w:tblHeader/>
          <w:jc w:val="center"/>
        </w:trPr>
        <w:tc>
          <w:tcPr>
            <w:tcW w:w="1250" w:type="pct"/>
            <w:shd w:val="clear" w:color="auto" w:fill="1F4E79"/>
          </w:tcPr>
          <w:p w:rsidR="00743831" w:rsidRPr="00F02828" w:rsidRDefault="00743831" w:rsidP="006F76B5">
            <w:pPr>
              <w:pStyle w:val="JhpTableHeading"/>
              <w:rPr>
                <w:rFonts w:asciiTheme="minorHAnsi" w:hAnsiTheme="minorHAnsi" w:cstheme="minorHAnsi"/>
                <w:sz w:val="24"/>
                <w:szCs w:val="24"/>
              </w:rPr>
            </w:pPr>
            <w:r w:rsidRPr="00F02828">
              <w:rPr>
                <w:rFonts w:asciiTheme="minorHAnsi" w:hAnsiTheme="minorHAnsi" w:cstheme="minorHAnsi"/>
                <w:sz w:val="24"/>
                <w:szCs w:val="24"/>
              </w:rPr>
              <w:t xml:space="preserve">Communauté (ASC et </w:t>
            </w:r>
            <w:r w:rsidRPr="00F02828">
              <w:rPr>
                <w:rFonts w:asciiTheme="minorHAnsi" w:hAnsiTheme="minorHAnsi" w:cstheme="minorHAnsi"/>
                <w:color w:val="FFFFFF" w:themeColor="background1"/>
                <w:sz w:val="24"/>
                <w:szCs w:val="24"/>
              </w:rPr>
              <w:t>RECO)</w:t>
            </w:r>
          </w:p>
        </w:tc>
        <w:tc>
          <w:tcPr>
            <w:tcW w:w="1790" w:type="pct"/>
            <w:shd w:val="clear" w:color="auto" w:fill="1F4E79"/>
          </w:tcPr>
          <w:p w:rsidR="00743831" w:rsidRPr="00F02828" w:rsidRDefault="00743831" w:rsidP="006F76B5">
            <w:pPr>
              <w:pStyle w:val="JhpTableHeading"/>
              <w:rPr>
                <w:rFonts w:asciiTheme="minorHAnsi" w:hAnsiTheme="minorHAnsi" w:cstheme="minorHAnsi"/>
                <w:sz w:val="24"/>
                <w:szCs w:val="24"/>
                <w:lang w:val="fr-FR"/>
              </w:rPr>
            </w:pPr>
            <w:r w:rsidRPr="00F02828">
              <w:rPr>
                <w:rFonts w:asciiTheme="minorHAnsi" w:hAnsiTheme="minorHAnsi" w:cstheme="minorHAnsi"/>
                <w:sz w:val="24"/>
                <w:szCs w:val="24"/>
                <w:lang w:val="fr-FR"/>
              </w:rPr>
              <w:t>PS/CS (ATS, infirmiers, SF, médecins)</w:t>
            </w:r>
          </w:p>
        </w:tc>
        <w:tc>
          <w:tcPr>
            <w:tcW w:w="980" w:type="pct"/>
            <w:shd w:val="clear" w:color="auto" w:fill="1F4E79"/>
          </w:tcPr>
          <w:p w:rsidR="00743831" w:rsidRPr="00F02828" w:rsidRDefault="00743831" w:rsidP="006F76B5">
            <w:pPr>
              <w:pStyle w:val="JhpTableHeading"/>
              <w:rPr>
                <w:rFonts w:asciiTheme="minorHAnsi" w:hAnsiTheme="minorHAnsi" w:cstheme="minorHAnsi"/>
                <w:sz w:val="24"/>
                <w:szCs w:val="24"/>
                <w:lang w:val="fr-FR"/>
              </w:rPr>
            </w:pPr>
            <w:r w:rsidRPr="00F02828">
              <w:rPr>
                <w:rFonts w:asciiTheme="minorHAnsi" w:hAnsiTheme="minorHAnsi" w:cstheme="minorHAnsi"/>
                <w:sz w:val="24"/>
                <w:szCs w:val="24"/>
                <w:lang w:val="fr-FR"/>
              </w:rPr>
              <w:t>CSA/CMC/HP (ATS, infirmiers, SF, laborantins, pharmaciens, médecins)</w:t>
            </w:r>
          </w:p>
        </w:tc>
        <w:tc>
          <w:tcPr>
            <w:tcW w:w="980" w:type="pct"/>
            <w:shd w:val="clear" w:color="auto" w:fill="1F4E79"/>
          </w:tcPr>
          <w:p w:rsidR="00743831" w:rsidRPr="00F02828" w:rsidRDefault="00743831" w:rsidP="006F76B5">
            <w:pPr>
              <w:pStyle w:val="JhpTableHeading"/>
              <w:rPr>
                <w:rFonts w:asciiTheme="minorHAnsi" w:hAnsiTheme="minorHAnsi" w:cstheme="minorHAnsi"/>
                <w:sz w:val="24"/>
                <w:szCs w:val="24"/>
                <w:lang w:val="fr-FR"/>
              </w:rPr>
            </w:pPr>
            <w:r w:rsidRPr="00F02828">
              <w:rPr>
                <w:rFonts w:asciiTheme="minorHAnsi" w:hAnsiTheme="minorHAnsi" w:cstheme="minorHAnsi"/>
                <w:sz w:val="24"/>
                <w:szCs w:val="24"/>
                <w:lang w:val="fr-FR"/>
              </w:rPr>
              <w:t>HR HN/CHH (ATS, infirmiers, SF, laborantins, pharmaciens, médecins)</w:t>
            </w:r>
          </w:p>
        </w:tc>
      </w:tr>
      <w:tr w:rsidR="00743831" w:rsidRPr="00F02828" w:rsidTr="006F76B5">
        <w:trPr>
          <w:trHeight w:val="270"/>
          <w:jc w:val="center"/>
        </w:trPr>
        <w:tc>
          <w:tcPr>
            <w:tcW w:w="5000" w:type="pct"/>
            <w:gridSpan w:val="4"/>
            <w:shd w:val="clear" w:color="auto" w:fill="9CC2E5"/>
            <w:vAlign w:val="center"/>
          </w:tcPr>
          <w:p w:rsidR="00743831" w:rsidRPr="00F02828" w:rsidRDefault="00743831" w:rsidP="006F76B5">
            <w:pPr>
              <w:pStyle w:val="JhpTabletext"/>
              <w:rPr>
                <w:rFonts w:asciiTheme="minorHAnsi" w:hAnsiTheme="minorHAnsi" w:cstheme="minorHAnsi"/>
                <w:b/>
                <w:sz w:val="24"/>
                <w:szCs w:val="24"/>
              </w:rPr>
            </w:pPr>
            <w:r w:rsidRPr="00F02828">
              <w:rPr>
                <w:rFonts w:asciiTheme="minorHAnsi" w:hAnsiTheme="minorHAnsi" w:cstheme="minorHAnsi"/>
                <w:b/>
                <w:sz w:val="24"/>
                <w:szCs w:val="24"/>
              </w:rPr>
              <w:t xml:space="preserve">Gestion de </w:t>
            </w:r>
            <w:r w:rsidR="003E648D" w:rsidRPr="00F02828">
              <w:rPr>
                <w:rFonts w:asciiTheme="minorHAnsi" w:hAnsiTheme="minorHAnsi" w:cstheme="minorHAnsi"/>
                <w:b/>
                <w:sz w:val="24"/>
                <w:szCs w:val="24"/>
              </w:rPr>
              <w:t>information</w:t>
            </w:r>
            <w:r w:rsidRPr="00F02828">
              <w:rPr>
                <w:rFonts w:asciiTheme="minorHAnsi" w:hAnsiTheme="minorHAnsi" w:cstheme="minorHAnsi"/>
                <w:b/>
                <w:sz w:val="24"/>
                <w:szCs w:val="24"/>
              </w:rPr>
              <w:t xml:space="preserve"> sanitaire</w:t>
            </w:r>
          </w:p>
        </w:tc>
      </w:tr>
      <w:tr w:rsidR="00743831" w:rsidRPr="00F02828" w:rsidTr="006F76B5">
        <w:trPr>
          <w:trHeight w:val="267"/>
          <w:jc w:val="center"/>
        </w:trPr>
        <w:tc>
          <w:tcPr>
            <w:tcW w:w="1250" w:type="pct"/>
          </w:tcPr>
          <w:p w:rsidR="00743831" w:rsidRPr="00F02828" w:rsidRDefault="003E648D" w:rsidP="003E648D">
            <w:pPr>
              <w:pStyle w:val="JhpTableBullet10"/>
              <w:numPr>
                <w:ilvl w:val="0"/>
                <w:numId w:val="0"/>
              </w:numPr>
              <w:rPr>
                <w:rFonts w:asciiTheme="minorHAnsi" w:eastAsia="Futura-Book" w:hAnsiTheme="minorHAnsi" w:cstheme="minorHAnsi"/>
                <w:sz w:val="24"/>
                <w:szCs w:val="24"/>
                <w:lang w:val="fr-FR"/>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Commander les outils de gestion au PS/CS</w:t>
            </w:r>
          </w:p>
          <w:p w:rsidR="00743831" w:rsidRPr="00F02828" w:rsidRDefault="003E648D" w:rsidP="003E648D">
            <w:pPr>
              <w:pStyle w:val="JhpTableBullet10"/>
              <w:numPr>
                <w:ilvl w:val="0"/>
                <w:numId w:val="0"/>
              </w:numPr>
              <w:rPr>
                <w:rFonts w:asciiTheme="minorHAnsi" w:eastAsia="Futura-Book" w:hAnsiTheme="minorHAnsi" w:cstheme="minorHAnsi"/>
                <w:sz w:val="24"/>
                <w:szCs w:val="24"/>
                <w:lang w:val="fr-FR"/>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Remplir les outils de gestion ; appropriés (registres, fiches, cahier, etc.) pour chaque prestation ;</w:t>
            </w:r>
          </w:p>
          <w:p w:rsidR="00743831" w:rsidRPr="00F02828" w:rsidRDefault="003E648D" w:rsidP="003E648D">
            <w:pPr>
              <w:pStyle w:val="JhpTableBullet10"/>
              <w:numPr>
                <w:ilvl w:val="0"/>
                <w:numId w:val="0"/>
              </w:numPr>
              <w:rPr>
                <w:rFonts w:asciiTheme="minorHAnsi" w:eastAsia="Futura-Book" w:hAnsiTheme="minorHAnsi" w:cstheme="minorHAnsi"/>
                <w:sz w:val="24"/>
                <w:szCs w:val="24"/>
                <w:lang w:val="fr-FR"/>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Remplir le canevas de rapport mensuel ;</w:t>
            </w:r>
          </w:p>
          <w:p w:rsidR="00743831" w:rsidRPr="00F02828" w:rsidRDefault="003E648D" w:rsidP="003E648D">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Transmettre le rapport mensuel au centre de santé</w:t>
            </w:r>
          </w:p>
          <w:p w:rsidR="00743831" w:rsidRPr="00F02828" w:rsidRDefault="003E648D" w:rsidP="003E648D">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 xml:space="preserve">Analyser les résultats du mois et </w:t>
            </w: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identifier les problèmes à résoudre ;</w:t>
            </w:r>
          </w:p>
          <w:p w:rsidR="00743831" w:rsidRPr="00F02828" w:rsidRDefault="003E648D" w:rsidP="003E648D">
            <w:pPr>
              <w:pStyle w:val="JhpTableBullet10"/>
              <w:numPr>
                <w:ilvl w:val="0"/>
                <w:numId w:val="0"/>
              </w:numPr>
              <w:rPr>
                <w:rFonts w:asciiTheme="minorHAnsi" w:eastAsia="Futura-Book" w:hAnsiTheme="minorHAnsi" w:cstheme="minorHAnsi"/>
                <w:sz w:val="24"/>
                <w:szCs w:val="24"/>
                <w:lang w:val="fr-FR"/>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Evaluer la performance des ASC et RECO sur la gestion des données selon les prestations offertes ;</w:t>
            </w:r>
          </w:p>
          <w:p w:rsidR="00743831" w:rsidRPr="00F02828" w:rsidRDefault="003E648D" w:rsidP="003E648D">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Présenter les résultats/problèmes à la réunion mensuelle du CS ;</w:t>
            </w:r>
          </w:p>
        </w:tc>
        <w:tc>
          <w:tcPr>
            <w:tcW w:w="1790" w:type="pct"/>
          </w:tcPr>
          <w:p w:rsidR="00743831" w:rsidRPr="00F02828" w:rsidRDefault="00F02828" w:rsidP="003E648D">
            <w:pPr>
              <w:pStyle w:val="JhpTableBullet10"/>
              <w:numPr>
                <w:ilvl w:val="0"/>
                <w:numId w:val="0"/>
              </w:numPr>
              <w:rPr>
                <w:rFonts w:asciiTheme="minorHAnsi" w:eastAsia="Futura-Book" w:hAnsiTheme="minorHAnsi" w:cstheme="minorHAnsi"/>
                <w:sz w:val="24"/>
                <w:szCs w:val="24"/>
                <w:lang w:val="fr-FR"/>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Commander les outils de gestion et les rendre disponible dans les unités/services ;</w:t>
            </w:r>
          </w:p>
          <w:p w:rsidR="00743831" w:rsidRPr="00F02828" w:rsidRDefault="00F02828" w:rsidP="003E648D">
            <w:pPr>
              <w:pStyle w:val="JhpTableBullet10"/>
              <w:numPr>
                <w:ilvl w:val="0"/>
                <w:numId w:val="0"/>
              </w:numPr>
              <w:rPr>
                <w:rFonts w:asciiTheme="minorHAnsi" w:eastAsia="Futura-Book" w:hAnsiTheme="minorHAnsi" w:cstheme="minorHAnsi"/>
                <w:sz w:val="24"/>
                <w:szCs w:val="24"/>
                <w:lang w:val="fr-FR"/>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Remplir selon les directives les outils de gestion appropriés (registre, fiche, dossier, etc.) pour chaque prestation dans les unités ;</w:t>
            </w:r>
          </w:p>
          <w:p w:rsidR="00743831" w:rsidRPr="00F02828" w:rsidRDefault="00F02828" w:rsidP="003E648D">
            <w:pPr>
              <w:pStyle w:val="JhpTableBullet10"/>
              <w:numPr>
                <w:ilvl w:val="0"/>
                <w:numId w:val="0"/>
              </w:numPr>
              <w:rPr>
                <w:rFonts w:asciiTheme="minorHAnsi" w:hAnsiTheme="minorHAnsi" w:cstheme="minorHAnsi"/>
                <w:sz w:val="24"/>
                <w:szCs w:val="24"/>
                <w:lang w:val="fr-BE"/>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 xml:space="preserve">Collecter les </w:t>
            </w:r>
            <w:r w:rsidR="00743831" w:rsidRPr="00F02828">
              <w:rPr>
                <w:rFonts w:asciiTheme="minorHAnsi" w:hAnsiTheme="minorHAnsi" w:cstheme="minorHAnsi"/>
                <w:sz w:val="24"/>
                <w:szCs w:val="24"/>
                <w:lang w:val="fr-BE"/>
              </w:rPr>
              <w:t xml:space="preserve">données </w:t>
            </w:r>
            <w:r w:rsidRPr="00F02828">
              <w:rPr>
                <w:rFonts w:asciiTheme="minorHAnsi" w:hAnsiTheme="minorHAnsi" w:cstheme="minorHAnsi"/>
                <w:sz w:val="24"/>
                <w:szCs w:val="24"/>
                <w:lang w:val="fr-BE"/>
              </w:rPr>
              <w:t>primaires ;</w:t>
            </w:r>
          </w:p>
          <w:p w:rsidR="00743831" w:rsidRPr="00F02828" w:rsidRDefault="00F02828" w:rsidP="003E648D">
            <w:pPr>
              <w:pStyle w:val="JhpTableBullet10"/>
              <w:numPr>
                <w:ilvl w:val="0"/>
                <w:numId w:val="0"/>
              </w:numPr>
              <w:rPr>
                <w:rFonts w:asciiTheme="minorHAnsi" w:eastAsia="Futura-Book" w:hAnsiTheme="minorHAnsi" w:cstheme="minorHAnsi"/>
                <w:sz w:val="24"/>
                <w:szCs w:val="24"/>
                <w:lang w:val="fr-FR"/>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Vérifier la qualité de données rapportées dans les unités de prestation à travers les outils primaires</w:t>
            </w:r>
          </w:p>
          <w:p w:rsidR="00743831" w:rsidRPr="00F02828" w:rsidRDefault="00F02828" w:rsidP="003E648D">
            <w:pPr>
              <w:pStyle w:val="JhpTableBullet10"/>
              <w:numPr>
                <w:ilvl w:val="0"/>
                <w:numId w:val="0"/>
              </w:numPr>
              <w:rPr>
                <w:rFonts w:asciiTheme="minorHAnsi" w:eastAsia="Futura-Book" w:hAnsiTheme="minorHAnsi" w:cstheme="minorHAnsi"/>
                <w:sz w:val="24"/>
                <w:szCs w:val="24"/>
                <w:lang w:val="fr-FR"/>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Compiler les données mensuelles de chaque prestation/services/unités selon les rubriques du canevas mensuel requis</w:t>
            </w:r>
          </w:p>
          <w:p w:rsidR="00743831" w:rsidRPr="00F02828" w:rsidRDefault="00F02828" w:rsidP="003E648D">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BE"/>
              </w:rPr>
              <w:t>Analyser et interpréter les données dans le service</w:t>
            </w:r>
          </w:p>
          <w:p w:rsidR="00743831" w:rsidRPr="00F02828" w:rsidRDefault="00F02828" w:rsidP="003E648D">
            <w:pPr>
              <w:pStyle w:val="JhpTableBullet10"/>
              <w:numPr>
                <w:ilvl w:val="0"/>
                <w:numId w:val="0"/>
              </w:numPr>
              <w:rPr>
                <w:rFonts w:asciiTheme="minorHAnsi" w:eastAsia="Futura-Book" w:hAnsiTheme="minorHAnsi" w:cstheme="minorHAnsi"/>
                <w:sz w:val="24"/>
                <w:szCs w:val="24"/>
                <w:lang w:val="fr-FR"/>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 xml:space="preserve">Transmettre les données au chargé des statistiques </w:t>
            </w:r>
          </w:p>
          <w:p w:rsidR="00743831" w:rsidRPr="00F02828" w:rsidRDefault="00F02828" w:rsidP="003E648D">
            <w:pPr>
              <w:pStyle w:val="JhpTableBullet10"/>
              <w:numPr>
                <w:ilvl w:val="0"/>
                <w:numId w:val="0"/>
              </w:numPr>
              <w:rPr>
                <w:rFonts w:asciiTheme="minorHAnsi" w:eastAsia="Futura-Book" w:hAnsiTheme="minorHAnsi" w:cstheme="minorHAnsi"/>
                <w:sz w:val="24"/>
                <w:szCs w:val="24"/>
                <w:lang w:val="fr-FR"/>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Saisir le rapport mensuel dans l’application informatique (DHIS2)</w:t>
            </w:r>
          </w:p>
          <w:p w:rsidR="00743831" w:rsidRPr="00F02828" w:rsidRDefault="00F02828" w:rsidP="003E648D">
            <w:pPr>
              <w:pStyle w:val="JhpTableBullet10"/>
              <w:numPr>
                <w:ilvl w:val="0"/>
                <w:numId w:val="0"/>
              </w:numPr>
              <w:rPr>
                <w:rFonts w:asciiTheme="minorHAnsi" w:eastAsia="Futura-Book" w:hAnsiTheme="minorHAnsi" w:cstheme="minorHAnsi"/>
                <w:sz w:val="24"/>
                <w:szCs w:val="24"/>
                <w:lang w:val="fr-FR"/>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Elaborer le rapport mensuel de la formation sanitaire et transmettre à la DPS ou au programme</w:t>
            </w:r>
          </w:p>
          <w:p w:rsidR="00743831" w:rsidRPr="00F02828" w:rsidRDefault="00F02828" w:rsidP="003E648D">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Analyser et interpréter les résultats mensuels d’activités et identifier les problèmes et points à améliorer</w:t>
            </w:r>
          </w:p>
          <w:p w:rsidR="00743831" w:rsidRPr="00F02828" w:rsidRDefault="00F02828" w:rsidP="003E648D">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 xml:space="preserve">Présenter et diffuser les résultats de la formation sanitaire : </w:t>
            </w:r>
          </w:p>
          <w:p w:rsidR="00743831" w:rsidRPr="00F02828" w:rsidRDefault="00F02828" w:rsidP="00F02828">
            <w:pPr>
              <w:pStyle w:val="JhpTableBullet2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Afficher les résultats à travers les tableaux et graphique ou cartes par unité/service</w:t>
            </w:r>
          </w:p>
          <w:p w:rsidR="00743831" w:rsidRPr="00F02828" w:rsidRDefault="00F02828" w:rsidP="00F02828">
            <w:pPr>
              <w:pStyle w:val="JhpTableBullet2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lastRenderedPageBreak/>
              <w:t>-</w:t>
            </w:r>
            <w:r w:rsidR="00743831" w:rsidRPr="00F02828">
              <w:rPr>
                <w:rFonts w:asciiTheme="minorHAnsi" w:hAnsiTheme="minorHAnsi" w:cstheme="minorHAnsi"/>
                <w:sz w:val="24"/>
                <w:szCs w:val="24"/>
                <w:lang w:val="fr-FR"/>
              </w:rPr>
              <w:t>Présenter et discuter les résultats aux réunions de staff ; réunions hebdomadaire/mensuelle</w:t>
            </w:r>
          </w:p>
          <w:p w:rsidR="00743831" w:rsidRPr="00F02828" w:rsidRDefault="00F02828" w:rsidP="00F02828">
            <w:pPr>
              <w:pStyle w:val="JhpTableBullet2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Archiver les données et les outils de gestion épuisés de manière appropriée</w:t>
            </w:r>
          </w:p>
          <w:p w:rsidR="00743831" w:rsidRPr="00F02828" w:rsidRDefault="00F02828" w:rsidP="00F02828">
            <w:pPr>
              <w:pStyle w:val="JhpTableBullet20"/>
              <w:numPr>
                <w:ilvl w:val="0"/>
                <w:numId w:val="0"/>
              </w:numPr>
              <w:rPr>
                <w:rFonts w:asciiTheme="minorHAnsi" w:hAnsiTheme="minorHAnsi" w:cstheme="minorHAnsi"/>
                <w:sz w:val="24"/>
                <w:szCs w:val="24"/>
                <w:lang w:val="fr-BE"/>
              </w:rPr>
            </w:pPr>
            <w:r w:rsidRPr="00F02828">
              <w:rPr>
                <w:rFonts w:asciiTheme="minorHAnsi" w:eastAsia="Futura-Book" w:hAnsiTheme="minorHAnsi" w:cstheme="minorHAnsi"/>
                <w:sz w:val="24"/>
                <w:szCs w:val="24"/>
                <w:lang w:val="fr-FR"/>
              </w:rPr>
              <w:t>-</w:t>
            </w:r>
            <w:r w:rsidR="00743831" w:rsidRPr="00F02828">
              <w:rPr>
                <w:rFonts w:asciiTheme="minorHAnsi" w:eastAsia="Futura-Book" w:hAnsiTheme="minorHAnsi" w:cstheme="minorHAnsi"/>
                <w:sz w:val="24"/>
                <w:szCs w:val="24"/>
                <w:lang w:val="fr-FR"/>
              </w:rPr>
              <w:t>Evaluer la performance des prestataires sur la gestion des données selon les prestations offertes</w:t>
            </w:r>
            <w:r w:rsidR="00743831" w:rsidRPr="00F02828">
              <w:rPr>
                <w:rFonts w:asciiTheme="minorHAnsi" w:hAnsiTheme="minorHAnsi" w:cstheme="minorHAnsi"/>
                <w:sz w:val="24"/>
                <w:szCs w:val="24"/>
                <w:lang w:val="fr-BE"/>
              </w:rPr>
              <w:t xml:space="preserve"> </w:t>
            </w:r>
          </w:p>
          <w:p w:rsidR="00743831" w:rsidRPr="00F02828" w:rsidRDefault="00F02828" w:rsidP="00F02828">
            <w:pPr>
              <w:pStyle w:val="JhpTableBullet20"/>
              <w:numPr>
                <w:ilvl w:val="0"/>
                <w:numId w:val="0"/>
              </w:numPr>
              <w:rPr>
                <w:rFonts w:asciiTheme="minorHAnsi" w:eastAsia="Futura-Book" w:hAnsiTheme="minorHAnsi" w:cstheme="minorHAnsi"/>
                <w:sz w:val="24"/>
                <w:szCs w:val="24"/>
                <w:lang w:val="fr-FR"/>
              </w:rPr>
            </w:pPr>
            <w:r w:rsidRPr="00F02828">
              <w:rPr>
                <w:rFonts w:asciiTheme="minorHAnsi" w:hAnsiTheme="minorHAnsi" w:cstheme="minorHAnsi"/>
                <w:sz w:val="24"/>
                <w:szCs w:val="24"/>
                <w:lang w:val="fr-BE"/>
              </w:rPr>
              <w:t>-</w:t>
            </w:r>
            <w:r w:rsidR="00743831" w:rsidRPr="00F02828">
              <w:rPr>
                <w:rFonts w:asciiTheme="minorHAnsi" w:hAnsiTheme="minorHAnsi" w:cstheme="minorHAnsi"/>
                <w:sz w:val="24"/>
                <w:szCs w:val="24"/>
                <w:lang w:val="fr-BE"/>
              </w:rPr>
              <w:t>Assurer la Gestion correcte des Supports (registres, fiches RMA…)</w:t>
            </w:r>
          </w:p>
        </w:tc>
        <w:tc>
          <w:tcPr>
            <w:tcW w:w="980" w:type="pct"/>
          </w:tcPr>
          <w:p w:rsidR="00743831" w:rsidRPr="00F02828" w:rsidRDefault="00743831" w:rsidP="00FC4AD4">
            <w:pPr>
              <w:pStyle w:val="JhpTableBullet10"/>
              <w:numPr>
                <w:ilvl w:val="0"/>
                <w:numId w:val="250"/>
              </w:numPr>
              <w:rPr>
                <w:rFonts w:asciiTheme="minorHAnsi" w:hAnsiTheme="minorHAnsi" w:cstheme="minorHAnsi"/>
                <w:sz w:val="24"/>
                <w:szCs w:val="24"/>
                <w:lang w:val="fr-FR"/>
              </w:rPr>
            </w:pPr>
            <w:r w:rsidRPr="00F02828">
              <w:rPr>
                <w:rFonts w:asciiTheme="minorHAnsi" w:hAnsiTheme="minorHAnsi" w:cstheme="minorHAnsi"/>
                <w:sz w:val="24"/>
                <w:szCs w:val="24"/>
                <w:lang w:val="fr-FR"/>
              </w:rPr>
              <w:lastRenderedPageBreak/>
              <w:t>Même procédure que le niveau PS/CS</w:t>
            </w:r>
          </w:p>
        </w:tc>
        <w:tc>
          <w:tcPr>
            <w:tcW w:w="980" w:type="pct"/>
          </w:tcPr>
          <w:p w:rsidR="00743831" w:rsidRPr="00F02828" w:rsidRDefault="00743831" w:rsidP="00FC4AD4">
            <w:pPr>
              <w:pStyle w:val="JhpTableBullet10"/>
              <w:numPr>
                <w:ilvl w:val="0"/>
                <w:numId w:val="250"/>
              </w:numPr>
              <w:rPr>
                <w:rFonts w:asciiTheme="minorHAnsi" w:hAnsiTheme="minorHAnsi" w:cstheme="minorHAnsi"/>
                <w:sz w:val="24"/>
                <w:szCs w:val="24"/>
                <w:lang w:val="fr-FR"/>
              </w:rPr>
            </w:pPr>
            <w:r w:rsidRPr="00F02828">
              <w:rPr>
                <w:rFonts w:asciiTheme="minorHAnsi" w:hAnsiTheme="minorHAnsi" w:cstheme="minorHAnsi"/>
                <w:sz w:val="24"/>
                <w:szCs w:val="24"/>
                <w:lang w:val="fr-FR"/>
              </w:rPr>
              <w:t>Même procédure que le niveau PS/CS</w:t>
            </w:r>
          </w:p>
        </w:tc>
      </w:tr>
      <w:tr w:rsidR="00743831" w:rsidRPr="00F02828" w:rsidTr="006F76B5">
        <w:trPr>
          <w:trHeight w:val="267"/>
          <w:jc w:val="center"/>
        </w:trPr>
        <w:tc>
          <w:tcPr>
            <w:tcW w:w="5000" w:type="pct"/>
            <w:gridSpan w:val="4"/>
            <w:shd w:val="clear" w:color="auto" w:fill="9CC2E5"/>
            <w:vAlign w:val="center"/>
          </w:tcPr>
          <w:p w:rsidR="00743831" w:rsidRPr="00F02828" w:rsidRDefault="00743831" w:rsidP="006F76B5">
            <w:pPr>
              <w:pStyle w:val="JhpTabletext"/>
              <w:rPr>
                <w:rFonts w:asciiTheme="minorHAnsi" w:hAnsiTheme="minorHAnsi" w:cstheme="minorHAnsi"/>
                <w:b/>
                <w:sz w:val="24"/>
                <w:szCs w:val="24"/>
              </w:rPr>
            </w:pPr>
            <w:r w:rsidRPr="00F02828">
              <w:rPr>
                <w:rFonts w:asciiTheme="minorHAnsi" w:hAnsiTheme="minorHAnsi" w:cstheme="minorHAnsi"/>
                <w:b/>
                <w:sz w:val="24"/>
                <w:szCs w:val="24"/>
              </w:rPr>
              <w:lastRenderedPageBreak/>
              <w:t>Suivi des activités</w:t>
            </w:r>
          </w:p>
        </w:tc>
      </w:tr>
      <w:tr w:rsidR="00743831" w:rsidRPr="00F02828" w:rsidTr="006F76B5">
        <w:trPr>
          <w:trHeight w:val="267"/>
          <w:jc w:val="center"/>
        </w:trPr>
        <w:tc>
          <w:tcPr>
            <w:tcW w:w="1250" w:type="pct"/>
          </w:tcPr>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Participer aux Réunions mensuelles d'analyse des résultats au centre de santé</w:t>
            </w:r>
          </w:p>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Participer au monitorage semestriel des activités</w:t>
            </w:r>
          </w:p>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Participer à la surveillance des décès maternels, périnatals et la riposte</w:t>
            </w:r>
          </w:p>
        </w:tc>
        <w:tc>
          <w:tcPr>
            <w:tcW w:w="1790" w:type="pct"/>
          </w:tcPr>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Participer aux Réunions mensuelles d'analyse des résultats à la DPS/DCS ;</w:t>
            </w:r>
          </w:p>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Participer aux Réunions de coordination trimestrielles des intervenants ;</w:t>
            </w:r>
          </w:p>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Réaliser le monitorage semestriel des activités</w:t>
            </w:r>
          </w:p>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Participer aux CTPS/CTCS</w:t>
            </w:r>
          </w:p>
          <w:p w:rsidR="00743831" w:rsidRPr="00F02828" w:rsidRDefault="00743831"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Réaliser les supervisions internes</w:t>
            </w:r>
            <w:r w:rsidR="00D344DF" w:rsidRPr="00F02828">
              <w:rPr>
                <w:rFonts w:asciiTheme="minorHAnsi" w:hAnsiTheme="minorHAnsi" w:cstheme="minorHAnsi"/>
                <w:sz w:val="24"/>
                <w:szCs w:val="24"/>
                <w:lang w:val="fr-FR"/>
              </w:rPr>
              <w:t> ;</w:t>
            </w:r>
          </w:p>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Participer à la surveillance des décès maternels, périnatals, à leur revue et à la riposte</w:t>
            </w:r>
          </w:p>
        </w:tc>
        <w:tc>
          <w:tcPr>
            <w:tcW w:w="980" w:type="pct"/>
          </w:tcPr>
          <w:p w:rsidR="00743831" w:rsidRPr="00F02828" w:rsidRDefault="00743831" w:rsidP="00FC4AD4">
            <w:pPr>
              <w:pStyle w:val="JhpTabletext"/>
              <w:numPr>
                <w:ilvl w:val="0"/>
                <w:numId w:val="251"/>
              </w:numPr>
              <w:rPr>
                <w:rFonts w:asciiTheme="minorHAnsi" w:hAnsiTheme="minorHAnsi" w:cstheme="minorHAnsi"/>
                <w:sz w:val="24"/>
                <w:szCs w:val="24"/>
                <w:lang w:val="fr-FR"/>
              </w:rPr>
            </w:pPr>
            <w:r w:rsidRPr="00F02828">
              <w:rPr>
                <w:rFonts w:asciiTheme="minorHAnsi" w:hAnsiTheme="minorHAnsi" w:cstheme="minorHAnsi"/>
                <w:sz w:val="24"/>
                <w:szCs w:val="24"/>
                <w:lang w:val="fr-FR"/>
              </w:rPr>
              <w:t>Même procédure que le niveau PS/CS plus :</w:t>
            </w:r>
          </w:p>
          <w:p w:rsidR="00743831" w:rsidRPr="00F02828" w:rsidRDefault="00743831" w:rsidP="006F76B5">
            <w:pPr>
              <w:pStyle w:val="JhpTabletext"/>
              <w:rPr>
                <w:rFonts w:asciiTheme="minorHAnsi" w:hAnsiTheme="minorHAnsi" w:cstheme="minorHAnsi"/>
                <w:sz w:val="24"/>
                <w:szCs w:val="24"/>
                <w:lang w:val="fr-FR"/>
              </w:rPr>
            </w:pPr>
          </w:p>
          <w:p w:rsidR="00743831" w:rsidRPr="00F02828" w:rsidRDefault="00F02828" w:rsidP="00F02828">
            <w:pPr>
              <w:pStyle w:val="JhpTableBullet10"/>
              <w:numPr>
                <w:ilvl w:val="0"/>
                <w:numId w:val="0"/>
              </w:numPr>
              <w:rPr>
                <w:rFonts w:asciiTheme="minorHAnsi" w:hAnsiTheme="minorHAnsi" w:cstheme="minorHAnsi"/>
                <w:sz w:val="24"/>
                <w:szCs w:val="24"/>
              </w:rPr>
            </w:pPr>
            <w:r w:rsidRPr="00F02828">
              <w:rPr>
                <w:rFonts w:asciiTheme="minorHAnsi" w:hAnsiTheme="minorHAnsi" w:cstheme="minorHAnsi"/>
                <w:sz w:val="24"/>
                <w:szCs w:val="24"/>
              </w:rPr>
              <w:t>-</w:t>
            </w:r>
            <w:r w:rsidR="00743831" w:rsidRPr="00F02828">
              <w:rPr>
                <w:rFonts w:asciiTheme="minorHAnsi" w:hAnsiTheme="minorHAnsi" w:cstheme="minorHAnsi"/>
                <w:sz w:val="24"/>
                <w:szCs w:val="24"/>
              </w:rPr>
              <w:t>Participer aux CTRS</w:t>
            </w:r>
          </w:p>
          <w:p w:rsidR="00743831" w:rsidRPr="00F02828" w:rsidRDefault="00743831" w:rsidP="006F76B5">
            <w:pPr>
              <w:pStyle w:val="JhpTabletext"/>
              <w:rPr>
                <w:rFonts w:asciiTheme="minorHAnsi" w:hAnsiTheme="minorHAnsi" w:cstheme="minorHAnsi"/>
                <w:sz w:val="24"/>
                <w:szCs w:val="24"/>
                <w:lang w:val="fr-FR"/>
              </w:rPr>
            </w:pPr>
          </w:p>
        </w:tc>
        <w:tc>
          <w:tcPr>
            <w:tcW w:w="980" w:type="pct"/>
          </w:tcPr>
          <w:p w:rsidR="00743831" w:rsidRPr="00F02828" w:rsidRDefault="00743831" w:rsidP="00FC4AD4">
            <w:pPr>
              <w:pStyle w:val="JhpTabletext"/>
              <w:numPr>
                <w:ilvl w:val="0"/>
                <w:numId w:val="251"/>
              </w:numPr>
              <w:rPr>
                <w:rFonts w:asciiTheme="minorHAnsi" w:hAnsiTheme="minorHAnsi" w:cstheme="minorHAnsi"/>
                <w:sz w:val="24"/>
                <w:szCs w:val="24"/>
                <w:lang w:val="fr-FR"/>
              </w:rPr>
            </w:pPr>
            <w:r w:rsidRPr="00F02828">
              <w:rPr>
                <w:rFonts w:asciiTheme="minorHAnsi" w:hAnsiTheme="minorHAnsi" w:cstheme="minorHAnsi"/>
                <w:sz w:val="24"/>
                <w:szCs w:val="24"/>
                <w:lang w:val="fr-FR"/>
              </w:rPr>
              <w:t xml:space="preserve">Même procédure que le niveau PS/CS plus : </w:t>
            </w:r>
          </w:p>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Participer aux CTRS</w:t>
            </w:r>
          </w:p>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Participer à la Revue annuelle de mise en œuvre du PNDS à la DPS et à la DRS pour le niveau central ;</w:t>
            </w:r>
          </w:p>
          <w:p w:rsidR="00743831" w:rsidRPr="00F02828" w:rsidRDefault="00743831" w:rsidP="006F76B5">
            <w:pPr>
              <w:pStyle w:val="JhpTabletext"/>
              <w:rPr>
                <w:rFonts w:asciiTheme="minorHAnsi" w:hAnsiTheme="minorHAnsi" w:cstheme="minorHAnsi"/>
                <w:sz w:val="24"/>
                <w:szCs w:val="24"/>
                <w:lang w:val="fr-FR"/>
              </w:rPr>
            </w:pPr>
          </w:p>
        </w:tc>
      </w:tr>
      <w:tr w:rsidR="00743831" w:rsidRPr="00F02828" w:rsidTr="006F76B5">
        <w:trPr>
          <w:trHeight w:val="267"/>
          <w:jc w:val="center"/>
        </w:trPr>
        <w:tc>
          <w:tcPr>
            <w:tcW w:w="5000" w:type="pct"/>
            <w:gridSpan w:val="4"/>
            <w:shd w:val="clear" w:color="auto" w:fill="9CC2E5"/>
            <w:vAlign w:val="center"/>
          </w:tcPr>
          <w:p w:rsidR="00743831" w:rsidRPr="00F02828" w:rsidRDefault="00743831" w:rsidP="006F76B5">
            <w:pPr>
              <w:pStyle w:val="JhpTabletext"/>
              <w:rPr>
                <w:rFonts w:asciiTheme="minorHAnsi" w:hAnsiTheme="minorHAnsi" w:cstheme="minorHAnsi"/>
                <w:b/>
                <w:sz w:val="24"/>
                <w:szCs w:val="24"/>
                <w:lang w:val="fr-FR"/>
              </w:rPr>
            </w:pPr>
            <w:r w:rsidRPr="00F02828">
              <w:rPr>
                <w:rFonts w:asciiTheme="minorHAnsi" w:hAnsiTheme="minorHAnsi" w:cstheme="minorHAnsi"/>
                <w:b/>
                <w:sz w:val="24"/>
                <w:szCs w:val="24"/>
                <w:lang w:val="fr-FR"/>
              </w:rPr>
              <w:t>Evaluation des programmes et activités</w:t>
            </w:r>
          </w:p>
        </w:tc>
      </w:tr>
      <w:tr w:rsidR="00743831" w:rsidRPr="003E648D" w:rsidTr="006F76B5">
        <w:trPr>
          <w:trHeight w:val="267"/>
          <w:jc w:val="center"/>
        </w:trPr>
        <w:tc>
          <w:tcPr>
            <w:tcW w:w="1250" w:type="pct"/>
          </w:tcPr>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Participer à l'évaluation des activités SRMNIA-N au niveau communautaire</w:t>
            </w:r>
          </w:p>
        </w:tc>
        <w:tc>
          <w:tcPr>
            <w:tcW w:w="1790" w:type="pct"/>
          </w:tcPr>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 xml:space="preserve">Rendre disponibles au niveau de la structure les indicateurs nationaux de suivi des progrès et d'évaluation des performances en SRMNIA-N </w:t>
            </w:r>
          </w:p>
          <w:p w:rsidR="00743831" w:rsidRPr="00F02828" w:rsidRDefault="00F02828" w:rsidP="00F02828">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w:t>
            </w:r>
            <w:r w:rsidR="00743831" w:rsidRPr="00F02828">
              <w:rPr>
                <w:rFonts w:asciiTheme="minorHAnsi" w:hAnsiTheme="minorHAnsi" w:cstheme="minorHAnsi"/>
                <w:sz w:val="24"/>
                <w:szCs w:val="24"/>
                <w:lang w:val="fr-FR"/>
              </w:rPr>
              <w:t>Réaliser une évaluation des ressources, des processus et des résultats des prestations en utilisant la grille d'évaluation nationale tous les six mois</w:t>
            </w:r>
          </w:p>
        </w:tc>
        <w:tc>
          <w:tcPr>
            <w:tcW w:w="980" w:type="pct"/>
          </w:tcPr>
          <w:p w:rsidR="00743831" w:rsidRPr="00F02828" w:rsidRDefault="00743831" w:rsidP="00FC4AD4">
            <w:pPr>
              <w:pStyle w:val="JhpTabletext"/>
              <w:numPr>
                <w:ilvl w:val="0"/>
                <w:numId w:val="251"/>
              </w:numPr>
              <w:rPr>
                <w:rFonts w:asciiTheme="minorHAnsi" w:hAnsiTheme="minorHAnsi" w:cstheme="minorHAnsi"/>
                <w:sz w:val="24"/>
                <w:szCs w:val="24"/>
                <w:lang w:val="fr-FR"/>
              </w:rPr>
            </w:pPr>
            <w:r w:rsidRPr="00F02828">
              <w:rPr>
                <w:rFonts w:asciiTheme="minorHAnsi" w:hAnsiTheme="minorHAnsi" w:cstheme="minorHAnsi"/>
                <w:sz w:val="24"/>
                <w:szCs w:val="24"/>
                <w:lang w:val="fr-FR"/>
              </w:rPr>
              <w:t>Même procédure que le niveau PS/CS</w:t>
            </w:r>
          </w:p>
        </w:tc>
        <w:tc>
          <w:tcPr>
            <w:tcW w:w="980" w:type="pct"/>
          </w:tcPr>
          <w:p w:rsidR="00743831" w:rsidRPr="00F02828" w:rsidRDefault="00743831" w:rsidP="00FC4AD4">
            <w:pPr>
              <w:pStyle w:val="JhpTabletext"/>
              <w:numPr>
                <w:ilvl w:val="0"/>
                <w:numId w:val="251"/>
              </w:numPr>
              <w:rPr>
                <w:rFonts w:asciiTheme="minorHAnsi" w:hAnsiTheme="minorHAnsi" w:cstheme="minorHAnsi"/>
                <w:sz w:val="24"/>
                <w:szCs w:val="24"/>
                <w:lang w:val="fr-FR"/>
              </w:rPr>
            </w:pPr>
            <w:r w:rsidRPr="00F02828">
              <w:rPr>
                <w:rFonts w:asciiTheme="minorHAnsi" w:hAnsiTheme="minorHAnsi" w:cstheme="minorHAnsi"/>
                <w:sz w:val="24"/>
                <w:szCs w:val="24"/>
                <w:lang w:val="fr-FR"/>
              </w:rPr>
              <w:t>Même procédure que le niveau PS/CS</w:t>
            </w:r>
          </w:p>
        </w:tc>
      </w:tr>
    </w:tbl>
    <w:p w:rsidR="00743831" w:rsidRPr="00D87FCA" w:rsidRDefault="00743831" w:rsidP="00743831">
      <w:pPr>
        <w:pStyle w:val="Titre1"/>
        <w:tabs>
          <w:tab w:val="num" w:pos="0"/>
          <w:tab w:val="center" w:pos="4536"/>
          <w:tab w:val="right" w:pos="9072"/>
        </w:tabs>
        <w:rPr>
          <w:rFonts w:asciiTheme="minorHAnsi" w:hAnsiTheme="minorHAnsi" w:cstheme="minorHAnsi"/>
          <w:szCs w:val="24"/>
        </w:rPr>
        <w:sectPr w:rsidR="00743831" w:rsidRPr="00D87FCA" w:rsidSect="006F76B5">
          <w:footerReference w:type="even" r:id="rId201"/>
          <w:footerReference w:type="default" r:id="rId202"/>
          <w:pgSz w:w="16838" w:h="11906" w:orient="landscape"/>
          <w:pgMar w:top="1077" w:right="720" w:bottom="720" w:left="720" w:header="709" w:footer="709" w:gutter="0"/>
          <w:cols w:space="708"/>
          <w:docGrid w:linePitch="360"/>
        </w:sectPr>
      </w:pPr>
    </w:p>
    <w:p w:rsidR="00F02828" w:rsidRPr="00602753" w:rsidRDefault="00602753" w:rsidP="00602753">
      <w:pPr>
        <w:pStyle w:val="Titre2"/>
        <w:rPr>
          <w:rFonts w:asciiTheme="minorHAnsi" w:hAnsiTheme="minorHAnsi" w:cstheme="minorHAnsi"/>
          <w:b/>
          <w:color w:val="70AD47" w:themeColor="accent6"/>
          <w:sz w:val="28"/>
          <w:u w:val="none"/>
        </w:rPr>
      </w:pPr>
      <w:bookmarkStart w:id="330" w:name="_Toc81733808"/>
      <w:bookmarkStart w:id="331" w:name="_Toc476318168"/>
      <w:bookmarkStart w:id="332" w:name="_Toc476923857"/>
      <w:r>
        <w:rPr>
          <w:rFonts w:asciiTheme="minorHAnsi" w:hAnsiTheme="minorHAnsi" w:cstheme="minorHAnsi"/>
          <w:b/>
          <w:color w:val="70AD47" w:themeColor="accent6"/>
          <w:sz w:val="28"/>
          <w:u w:val="none"/>
        </w:rPr>
        <w:lastRenderedPageBreak/>
        <w:t xml:space="preserve">3.13 </w:t>
      </w:r>
      <w:r w:rsidR="00F02828" w:rsidRPr="00602753">
        <w:rPr>
          <w:rFonts w:asciiTheme="minorHAnsi" w:hAnsiTheme="minorHAnsi" w:cstheme="minorHAnsi"/>
          <w:b/>
          <w:color w:val="70AD47" w:themeColor="accent6"/>
          <w:sz w:val="28"/>
          <w:u w:val="none"/>
        </w:rPr>
        <w:t>SUPERVISION</w:t>
      </w:r>
      <w:bookmarkEnd w:id="330"/>
    </w:p>
    <w:p w:rsidR="00F02828" w:rsidRPr="0004225B" w:rsidRDefault="00F02828" w:rsidP="00F02828">
      <w:pPr>
        <w:spacing w:after="206" w:line="259" w:lineRule="auto"/>
        <w:ind w:left="-5"/>
        <w:jc w:val="left"/>
        <w:rPr>
          <w:rFonts w:asciiTheme="minorHAnsi" w:hAnsiTheme="minorHAnsi" w:cstheme="minorHAnsi"/>
        </w:rPr>
      </w:pPr>
      <w:r w:rsidRPr="0004225B">
        <w:rPr>
          <w:rFonts w:asciiTheme="minorHAnsi" w:hAnsiTheme="minorHAnsi" w:cstheme="minorHAnsi"/>
          <w:b/>
        </w:rPr>
        <w:t xml:space="preserve">      A. Normes</w:t>
      </w:r>
    </w:p>
    <w:p w:rsidR="00F02828" w:rsidRPr="0004225B" w:rsidRDefault="00F02828" w:rsidP="00FC4AD4">
      <w:pPr>
        <w:numPr>
          <w:ilvl w:val="1"/>
          <w:numId w:val="235"/>
        </w:numPr>
        <w:spacing w:after="223" w:line="250" w:lineRule="auto"/>
        <w:ind w:hanging="360"/>
        <w:jc w:val="left"/>
        <w:rPr>
          <w:rFonts w:asciiTheme="minorHAnsi" w:hAnsiTheme="minorHAnsi" w:cstheme="minorHAnsi"/>
        </w:rPr>
      </w:pPr>
      <w:r w:rsidRPr="0004225B">
        <w:rPr>
          <w:rFonts w:asciiTheme="minorHAnsi" w:hAnsiTheme="minorHAnsi" w:cstheme="minorHAnsi"/>
          <w:b/>
          <w:i/>
        </w:rPr>
        <w:t xml:space="preserve">Définition </w:t>
      </w:r>
    </w:p>
    <w:bookmarkEnd w:id="331"/>
    <w:bookmarkEnd w:id="332"/>
    <w:p w:rsidR="00743831" w:rsidRPr="0004225B" w:rsidRDefault="00743831" w:rsidP="00743831">
      <w:pPr>
        <w:pStyle w:val="JHPbullet2"/>
        <w:numPr>
          <w:ilvl w:val="0"/>
          <w:numId w:val="0"/>
        </w:numPr>
        <w:ind w:left="360"/>
        <w:rPr>
          <w:rFonts w:asciiTheme="minorHAnsi" w:hAnsiTheme="minorHAnsi" w:cstheme="minorHAnsi"/>
          <w:lang w:val="fr-FR"/>
        </w:rPr>
      </w:pPr>
      <w:r w:rsidRPr="0004225B">
        <w:rPr>
          <w:rFonts w:asciiTheme="minorHAnsi" w:hAnsiTheme="minorHAnsi" w:cstheme="minorHAnsi"/>
          <w:lang w:val="fr-FR"/>
        </w:rPr>
        <w:t>La supervision est un processus interactif pour guider, aider, former et encourager le personnel à acquérir des compétences et améliorer sa performance afin d’offrir des services de soins de santé de qualité.</w:t>
      </w:r>
    </w:p>
    <w:p w:rsidR="00743831" w:rsidRPr="0004225B" w:rsidRDefault="00743831" w:rsidP="00FC4AD4">
      <w:pPr>
        <w:pStyle w:val="JhpBulletLevel1"/>
        <w:numPr>
          <w:ilvl w:val="1"/>
          <w:numId w:val="235"/>
        </w:numPr>
        <w:rPr>
          <w:rFonts w:asciiTheme="minorHAnsi" w:hAnsiTheme="minorHAnsi" w:cstheme="minorHAnsi"/>
          <w:b/>
        </w:rPr>
      </w:pPr>
      <w:r w:rsidRPr="0004225B">
        <w:rPr>
          <w:rFonts w:asciiTheme="minorHAnsi" w:hAnsiTheme="minorHAnsi" w:cstheme="minorHAnsi"/>
          <w:b/>
        </w:rPr>
        <w:t>But</w:t>
      </w:r>
    </w:p>
    <w:p w:rsidR="00743831" w:rsidRPr="0004225B" w:rsidRDefault="00743831" w:rsidP="00743831">
      <w:pPr>
        <w:pStyle w:val="JHPbullet2"/>
        <w:numPr>
          <w:ilvl w:val="0"/>
          <w:numId w:val="0"/>
        </w:numPr>
        <w:ind w:left="360"/>
        <w:rPr>
          <w:rFonts w:asciiTheme="minorHAnsi" w:hAnsiTheme="minorHAnsi" w:cstheme="minorHAnsi"/>
          <w:lang w:val="fr-FR"/>
        </w:rPr>
      </w:pPr>
      <w:r w:rsidRPr="0004225B">
        <w:rPr>
          <w:rFonts w:asciiTheme="minorHAnsi" w:hAnsiTheme="minorHAnsi" w:cstheme="minorHAnsi"/>
          <w:lang w:val="fr-FR"/>
        </w:rPr>
        <w:t>Améliorer les services de santé offerts.</w:t>
      </w:r>
    </w:p>
    <w:p w:rsidR="00743831" w:rsidRPr="0004225B" w:rsidRDefault="00743831" w:rsidP="00FC4AD4">
      <w:pPr>
        <w:pStyle w:val="JhpBulletLevel1"/>
        <w:numPr>
          <w:ilvl w:val="1"/>
          <w:numId w:val="235"/>
        </w:numPr>
        <w:rPr>
          <w:rFonts w:asciiTheme="minorHAnsi" w:hAnsiTheme="minorHAnsi" w:cstheme="minorHAnsi"/>
          <w:b/>
        </w:rPr>
      </w:pPr>
      <w:r w:rsidRPr="0004225B">
        <w:rPr>
          <w:rFonts w:asciiTheme="minorHAnsi" w:hAnsiTheme="minorHAnsi" w:cstheme="minorHAnsi"/>
          <w:b/>
        </w:rPr>
        <w:t>Objectifs</w:t>
      </w:r>
    </w:p>
    <w:p w:rsidR="00743831" w:rsidRPr="0004225B" w:rsidRDefault="00743831" w:rsidP="00FC4AD4">
      <w:pPr>
        <w:pStyle w:val="JHPbullet2"/>
        <w:numPr>
          <w:ilvl w:val="0"/>
          <w:numId w:val="252"/>
        </w:numPr>
        <w:spacing w:before="0"/>
        <w:rPr>
          <w:rFonts w:asciiTheme="minorHAnsi" w:hAnsiTheme="minorHAnsi" w:cstheme="minorHAnsi"/>
          <w:lang w:val="fr-FR"/>
        </w:rPr>
      </w:pPr>
      <w:r w:rsidRPr="0004225B">
        <w:rPr>
          <w:rFonts w:asciiTheme="minorHAnsi" w:hAnsiTheme="minorHAnsi" w:cstheme="minorHAnsi"/>
          <w:lang w:val="fr-FR"/>
        </w:rPr>
        <w:t>Fournir des services de qualité en SRMNIA-N ;</w:t>
      </w:r>
    </w:p>
    <w:p w:rsidR="00743831" w:rsidRPr="0004225B" w:rsidRDefault="00743831" w:rsidP="00FC4AD4">
      <w:pPr>
        <w:pStyle w:val="JHPbullet2"/>
        <w:numPr>
          <w:ilvl w:val="0"/>
          <w:numId w:val="252"/>
        </w:numPr>
        <w:spacing w:before="0"/>
        <w:rPr>
          <w:rFonts w:asciiTheme="minorHAnsi" w:hAnsiTheme="minorHAnsi" w:cstheme="minorHAnsi"/>
          <w:lang w:val="fr-FR"/>
        </w:rPr>
      </w:pPr>
      <w:r w:rsidRPr="0004225B">
        <w:rPr>
          <w:rFonts w:asciiTheme="minorHAnsi" w:hAnsiTheme="minorHAnsi" w:cstheme="minorHAnsi"/>
          <w:lang w:val="fr-FR"/>
        </w:rPr>
        <w:t>Renforcer les compétences des prestataires ;</w:t>
      </w:r>
    </w:p>
    <w:p w:rsidR="00743831" w:rsidRPr="0004225B" w:rsidRDefault="00743831" w:rsidP="00FC4AD4">
      <w:pPr>
        <w:pStyle w:val="JHPbullet2"/>
        <w:numPr>
          <w:ilvl w:val="0"/>
          <w:numId w:val="252"/>
        </w:numPr>
        <w:spacing w:before="0"/>
        <w:rPr>
          <w:rFonts w:asciiTheme="minorHAnsi" w:hAnsiTheme="minorHAnsi" w:cstheme="minorHAnsi"/>
          <w:lang w:val="fr-FR"/>
        </w:rPr>
      </w:pPr>
      <w:r w:rsidRPr="0004225B">
        <w:rPr>
          <w:rFonts w:asciiTheme="minorHAnsi" w:hAnsiTheme="minorHAnsi" w:cstheme="minorHAnsi"/>
          <w:lang w:val="fr-FR"/>
        </w:rPr>
        <w:t>Renforcer le système de santé.</w:t>
      </w:r>
    </w:p>
    <w:p w:rsidR="00743831" w:rsidRPr="0004225B" w:rsidRDefault="00743831" w:rsidP="00FC4AD4">
      <w:pPr>
        <w:pStyle w:val="JhpBulletLevel1"/>
        <w:numPr>
          <w:ilvl w:val="1"/>
          <w:numId w:val="235"/>
        </w:numPr>
        <w:rPr>
          <w:rFonts w:asciiTheme="minorHAnsi" w:hAnsiTheme="minorHAnsi" w:cstheme="minorHAnsi"/>
          <w:b/>
        </w:rPr>
      </w:pPr>
      <w:r w:rsidRPr="0004225B">
        <w:rPr>
          <w:rFonts w:asciiTheme="minorHAnsi" w:hAnsiTheme="minorHAnsi" w:cstheme="minorHAnsi"/>
          <w:b/>
        </w:rPr>
        <w:t>Lieux de Prestation</w:t>
      </w:r>
    </w:p>
    <w:p w:rsidR="00743831" w:rsidRPr="0004225B" w:rsidRDefault="00743831" w:rsidP="00F02828">
      <w:pPr>
        <w:pStyle w:val="JHPbullet2"/>
        <w:numPr>
          <w:ilvl w:val="0"/>
          <w:numId w:val="0"/>
        </w:numPr>
        <w:ind w:left="360"/>
        <w:rPr>
          <w:rFonts w:asciiTheme="minorHAnsi" w:hAnsiTheme="minorHAnsi" w:cstheme="minorHAnsi"/>
          <w:lang w:val="fr-FR"/>
        </w:rPr>
      </w:pPr>
      <w:r w:rsidRPr="0004225B">
        <w:rPr>
          <w:rFonts w:asciiTheme="minorHAnsi" w:hAnsiTheme="minorHAnsi" w:cstheme="minorHAnsi"/>
          <w:lang w:val="fr-FR"/>
        </w:rPr>
        <w:t>La supervision se fait à tous les niveaux de la pyramide sanitaire ;</w:t>
      </w:r>
    </w:p>
    <w:p w:rsidR="00743831" w:rsidRPr="0004225B" w:rsidRDefault="00743831" w:rsidP="00F02828">
      <w:pPr>
        <w:pStyle w:val="JHPbullet2"/>
        <w:numPr>
          <w:ilvl w:val="0"/>
          <w:numId w:val="0"/>
        </w:numPr>
        <w:ind w:left="360"/>
        <w:rPr>
          <w:rFonts w:asciiTheme="minorHAnsi" w:hAnsiTheme="minorHAnsi" w:cstheme="minorHAnsi"/>
          <w:lang w:val="fr-FR"/>
        </w:rPr>
      </w:pPr>
      <w:r w:rsidRPr="0004225B">
        <w:rPr>
          <w:rFonts w:asciiTheme="minorHAnsi" w:hAnsiTheme="minorHAnsi" w:cstheme="minorHAnsi"/>
          <w:lang w:val="fr-FR"/>
        </w:rPr>
        <w:t>Au niveau des lieux de prestation, la supervision doit aborder les activités sanitaires (promotionnelles, préventives et curatives) et les activités de gestion (organisation des services, gestion des ressources, motivation, performances et conditions de travail du personnel).</w:t>
      </w:r>
    </w:p>
    <w:p w:rsidR="00743831" w:rsidRPr="0004225B" w:rsidRDefault="00743831" w:rsidP="00FC4AD4">
      <w:pPr>
        <w:pStyle w:val="JhpBulletLevel1"/>
        <w:numPr>
          <w:ilvl w:val="1"/>
          <w:numId w:val="235"/>
        </w:numPr>
        <w:rPr>
          <w:rFonts w:asciiTheme="minorHAnsi" w:hAnsiTheme="minorHAnsi" w:cstheme="minorHAnsi"/>
          <w:b/>
        </w:rPr>
      </w:pPr>
      <w:r w:rsidRPr="0004225B">
        <w:rPr>
          <w:rFonts w:asciiTheme="minorHAnsi" w:hAnsiTheme="minorHAnsi" w:cstheme="minorHAnsi"/>
          <w:b/>
        </w:rPr>
        <w:t>Prestataires-Moment/Périodicité</w:t>
      </w:r>
    </w:p>
    <w:p w:rsidR="00743831" w:rsidRPr="0004225B" w:rsidRDefault="00743831" w:rsidP="00FC4AD4">
      <w:pPr>
        <w:pStyle w:val="JHPbullet2"/>
        <w:numPr>
          <w:ilvl w:val="0"/>
          <w:numId w:val="253"/>
        </w:numPr>
        <w:spacing w:before="0"/>
        <w:rPr>
          <w:rFonts w:asciiTheme="minorHAnsi" w:hAnsiTheme="minorHAnsi" w:cstheme="minorHAnsi"/>
          <w:lang w:val="fr-FR"/>
        </w:rPr>
      </w:pPr>
      <w:r w:rsidRPr="0004225B">
        <w:rPr>
          <w:rFonts w:asciiTheme="minorHAnsi" w:hAnsiTheme="minorHAnsi" w:cstheme="minorHAnsi"/>
          <w:lang w:val="fr-FR"/>
        </w:rPr>
        <w:t>Equipe CS (RECO, ASC, PS) : Mensuelle</w:t>
      </w:r>
    </w:p>
    <w:p w:rsidR="00743831" w:rsidRPr="0004225B" w:rsidRDefault="00743831" w:rsidP="00FC4AD4">
      <w:pPr>
        <w:pStyle w:val="JHPbullet2"/>
        <w:numPr>
          <w:ilvl w:val="0"/>
          <w:numId w:val="253"/>
        </w:numPr>
        <w:spacing w:before="0"/>
        <w:rPr>
          <w:rFonts w:asciiTheme="minorHAnsi" w:hAnsiTheme="minorHAnsi" w:cstheme="minorHAnsi"/>
          <w:lang w:val="fr-FR"/>
        </w:rPr>
      </w:pPr>
      <w:r w:rsidRPr="0004225B">
        <w:rPr>
          <w:rFonts w:asciiTheme="minorHAnsi" w:hAnsiTheme="minorHAnsi" w:cstheme="minorHAnsi"/>
          <w:lang w:val="fr-FR"/>
        </w:rPr>
        <w:t xml:space="preserve">Equipe cadre de la DPS/DCS (CS, Structures Privées, CSA, CMC et HP) : chaque 2 mois </w:t>
      </w:r>
    </w:p>
    <w:p w:rsidR="00743831" w:rsidRPr="0004225B" w:rsidRDefault="00743831" w:rsidP="00FC4AD4">
      <w:pPr>
        <w:pStyle w:val="JHPbullet2"/>
        <w:numPr>
          <w:ilvl w:val="0"/>
          <w:numId w:val="253"/>
        </w:numPr>
        <w:spacing w:before="0"/>
        <w:rPr>
          <w:rFonts w:asciiTheme="minorHAnsi" w:hAnsiTheme="minorHAnsi" w:cstheme="minorHAnsi"/>
          <w:lang w:val="fr-FR"/>
        </w:rPr>
      </w:pPr>
      <w:r w:rsidRPr="0004225B">
        <w:rPr>
          <w:rFonts w:asciiTheme="minorHAnsi" w:hAnsiTheme="minorHAnsi" w:cstheme="minorHAnsi"/>
          <w:lang w:val="fr-FR"/>
        </w:rPr>
        <w:t>Equipe cadre de la DRS (CS, Structures Privées, CSA, CMC, HP et HR), trimestrielle</w:t>
      </w:r>
    </w:p>
    <w:p w:rsidR="00743831" w:rsidRPr="0004225B" w:rsidRDefault="00743831" w:rsidP="00FC4AD4">
      <w:pPr>
        <w:pStyle w:val="JHPbullet2"/>
        <w:numPr>
          <w:ilvl w:val="0"/>
          <w:numId w:val="253"/>
        </w:numPr>
        <w:spacing w:before="0"/>
        <w:rPr>
          <w:rFonts w:asciiTheme="minorHAnsi" w:hAnsiTheme="minorHAnsi" w:cstheme="minorHAnsi"/>
          <w:lang w:val="fr-FR"/>
        </w:rPr>
      </w:pPr>
      <w:r w:rsidRPr="0004225B">
        <w:rPr>
          <w:rFonts w:asciiTheme="minorHAnsi" w:hAnsiTheme="minorHAnsi" w:cstheme="minorHAnsi"/>
          <w:lang w:val="fr-FR"/>
        </w:rPr>
        <w:t xml:space="preserve">MS -Niveau central (HN, CS, CSA, CMC, HP et HR). Semestrielle </w:t>
      </w:r>
    </w:p>
    <w:p w:rsidR="00743831" w:rsidRPr="0004225B" w:rsidRDefault="00743831" w:rsidP="00743831">
      <w:pPr>
        <w:pStyle w:val="JhpBodyText"/>
        <w:rPr>
          <w:rFonts w:asciiTheme="minorHAnsi" w:hAnsiTheme="minorHAnsi" w:cstheme="minorHAnsi"/>
          <w:lang w:val="fr-FR"/>
        </w:rPr>
      </w:pPr>
    </w:p>
    <w:p w:rsidR="00F02828" w:rsidRPr="0004225B" w:rsidRDefault="00743831" w:rsidP="00743831">
      <w:pPr>
        <w:pStyle w:val="JhpBodyText"/>
        <w:rPr>
          <w:rFonts w:asciiTheme="minorHAnsi" w:hAnsiTheme="minorHAnsi" w:cstheme="minorHAnsi"/>
          <w:lang w:val="fr-FR"/>
        </w:rPr>
        <w:sectPr w:rsidR="00F02828" w:rsidRPr="0004225B" w:rsidSect="006F76B5">
          <w:footerReference w:type="even" r:id="rId203"/>
          <w:footerReference w:type="default" r:id="rId204"/>
          <w:pgSz w:w="11906" w:h="16838"/>
          <w:pgMar w:top="720" w:right="1077" w:bottom="720" w:left="720" w:header="706" w:footer="706" w:gutter="0"/>
          <w:cols w:space="708"/>
          <w:docGrid w:linePitch="360"/>
        </w:sectPr>
      </w:pPr>
      <w:r w:rsidRPr="0004225B">
        <w:rPr>
          <w:rFonts w:asciiTheme="minorHAnsi" w:hAnsiTheme="minorHAnsi" w:cstheme="minorHAnsi"/>
          <w:lang w:val="fr-FR"/>
        </w:rPr>
        <w:t>Cependant, il n'est pas exclu qu'il y ait des supervisions ponctuelles ou qu'un niveau supérieur puisse descendre à la périphérie mais toujours de concert avec le niveau inférieur immédiat.</w:t>
      </w:r>
    </w:p>
    <w:p w:rsidR="00F02828" w:rsidRPr="0004225B" w:rsidRDefault="0052068B" w:rsidP="00F02828">
      <w:pPr>
        <w:pStyle w:val="JhpTabletitle"/>
        <w:tabs>
          <w:tab w:val="left" w:pos="360"/>
        </w:tabs>
        <w:rPr>
          <w:rFonts w:asciiTheme="minorHAnsi" w:hAnsiTheme="minorHAnsi" w:cstheme="minorHAnsi"/>
          <w:sz w:val="24"/>
          <w:lang w:val="fr-FR"/>
        </w:rPr>
      </w:pPr>
      <w:r>
        <w:rPr>
          <w:rFonts w:asciiTheme="minorHAnsi" w:hAnsiTheme="minorHAnsi" w:cstheme="minorHAnsi"/>
          <w:sz w:val="24"/>
          <w:lang w:val="fr-FR"/>
        </w:rPr>
        <w:lastRenderedPageBreak/>
        <w:t>B-</w:t>
      </w:r>
      <w:r w:rsidR="00F02828" w:rsidRPr="0004225B">
        <w:rPr>
          <w:rFonts w:asciiTheme="minorHAnsi" w:hAnsiTheme="minorHAnsi" w:cstheme="minorHAnsi"/>
          <w:sz w:val="24"/>
          <w:lang w:val="fr-FR"/>
        </w:rPr>
        <w:t>Procédures par niveau et par type d’intervenant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369"/>
        <w:gridCol w:w="6509"/>
        <w:gridCol w:w="3352"/>
        <w:gridCol w:w="3158"/>
      </w:tblGrid>
      <w:tr w:rsidR="00F02828" w:rsidRPr="0004225B" w:rsidTr="007757C6">
        <w:trPr>
          <w:tblHeader/>
        </w:trPr>
        <w:tc>
          <w:tcPr>
            <w:tcW w:w="770" w:type="pct"/>
            <w:shd w:val="clear" w:color="auto" w:fill="1F4E79"/>
            <w:hideMark/>
          </w:tcPr>
          <w:p w:rsidR="00F02828" w:rsidRPr="0004225B" w:rsidRDefault="00F02828" w:rsidP="007757C6">
            <w:pPr>
              <w:pStyle w:val="JhpTableHeading"/>
              <w:rPr>
                <w:rFonts w:asciiTheme="minorHAnsi" w:hAnsiTheme="minorHAnsi" w:cstheme="minorHAnsi"/>
                <w:sz w:val="24"/>
                <w:szCs w:val="24"/>
              </w:rPr>
            </w:pPr>
            <w:r w:rsidRPr="0004225B">
              <w:rPr>
                <w:rFonts w:asciiTheme="minorHAnsi" w:hAnsiTheme="minorHAnsi" w:cstheme="minorHAnsi"/>
                <w:sz w:val="24"/>
                <w:szCs w:val="24"/>
              </w:rPr>
              <w:t>Communauté</w:t>
            </w:r>
          </w:p>
        </w:tc>
        <w:tc>
          <w:tcPr>
            <w:tcW w:w="2115" w:type="pct"/>
            <w:shd w:val="clear" w:color="auto" w:fill="1F4E79"/>
            <w:hideMark/>
          </w:tcPr>
          <w:p w:rsidR="00F02828" w:rsidRPr="0004225B" w:rsidRDefault="00F02828" w:rsidP="007757C6">
            <w:pPr>
              <w:pStyle w:val="JhpTableHeading"/>
              <w:rPr>
                <w:rFonts w:asciiTheme="minorHAnsi" w:hAnsiTheme="minorHAnsi" w:cstheme="minorHAnsi"/>
                <w:sz w:val="24"/>
                <w:szCs w:val="24"/>
                <w:lang w:val="fr-FR"/>
              </w:rPr>
            </w:pPr>
            <w:r w:rsidRPr="0004225B">
              <w:rPr>
                <w:rFonts w:asciiTheme="minorHAnsi" w:hAnsiTheme="minorHAnsi" w:cstheme="minorHAnsi"/>
                <w:sz w:val="24"/>
                <w:szCs w:val="24"/>
                <w:lang w:val="fr-FR"/>
              </w:rPr>
              <w:t>PS/CS Publics et privés</w:t>
            </w:r>
          </w:p>
        </w:tc>
        <w:tc>
          <w:tcPr>
            <w:tcW w:w="1089" w:type="pct"/>
            <w:shd w:val="clear" w:color="auto" w:fill="1F4E79"/>
            <w:hideMark/>
          </w:tcPr>
          <w:p w:rsidR="00F02828" w:rsidRPr="0004225B" w:rsidRDefault="00F02828" w:rsidP="007757C6">
            <w:pPr>
              <w:pStyle w:val="JhpTableHeading"/>
              <w:rPr>
                <w:rFonts w:asciiTheme="minorHAnsi" w:hAnsiTheme="minorHAnsi" w:cstheme="minorHAnsi"/>
                <w:sz w:val="24"/>
                <w:szCs w:val="24"/>
              </w:rPr>
            </w:pPr>
            <w:r w:rsidRPr="0004225B">
              <w:rPr>
                <w:rFonts w:asciiTheme="minorHAnsi" w:hAnsiTheme="minorHAnsi" w:cstheme="minorHAnsi"/>
                <w:sz w:val="24"/>
                <w:szCs w:val="24"/>
              </w:rPr>
              <w:t>CSA/CMC/HP/Privés</w:t>
            </w:r>
          </w:p>
        </w:tc>
        <w:tc>
          <w:tcPr>
            <w:tcW w:w="1026" w:type="pct"/>
            <w:shd w:val="clear" w:color="auto" w:fill="1F4E79"/>
            <w:hideMark/>
          </w:tcPr>
          <w:p w:rsidR="00F02828" w:rsidRPr="0004225B" w:rsidRDefault="00F02828" w:rsidP="007757C6">
            <w:pPr>
              <w:pStyle w:val="JhpTableHeading"/>
              <w:rPr>
                <w:rFonts w:asciiTheme="minorHAnsi" w:hAnsiTheme="minorHAnsi" w:cstheme="minorHAnsi"/>
                <w:sz w:val="24"/>
                <w:szCs w:val="24"/>
              </w:rPr>
            </w:pPr>
            <w:r w:rsidRPr="0004225B">
              <w:rPr>
                <w:rFonts w:asciiTheme="minorHAnsi" w:hAnsiTheme="minorHAnsi" w:cstheme="minorHAnsi"/>
                <w:sz w:val="24"/>
                <w:szCs w:val="24"/>
              </w:rPr>
              <w:t>HR/HN</w:t>
            </w:r>
          </w:p>
        </w:tc>
      </w:tr>
      <w:tr w:rsidR="00F02828" w:rsidRPr="0004225B" w:rsidTr="007757C6">
        <w:trPr>
          <w:trHeight w:val="134"/>
        </w:trPr>
        <w:tc>
          <w:tcPr>
            <w:tcW w:w="5000" w:type="pct"/>
            <w:gridSpan w:val="4"/>
            <w:shd w:val="clear" w:color="auto" w:fill="9CC2E5"/>
          </w:tcPr>
          <w:p w:rsidR="00F02828" w:rsidRPr="0004225B" w:rsidRDefault="00F02828" w:rsidP="007757C6">
            <w:pPr>
              <w:pStyle w:val="JhpTabletext"/>
              <w:rPr>
                <w:rFonts w:asciiTheme="minorHAnsi" w:hAnsiTheme="minorHAnsi" w:cstheme="minorHAnsi"/>
                <w:sz w:val="24"/>
                <w:szCs w:val="24"/>
              </w:rPr>
            </w:pPr>
            <w:r w:rsidRPr="0004225B">
              <w:rPr>
                <w:rFonts w:asciiTheme="minorHAnsi" w:hAnsiTheme="minorHAnsi" w:cstheme="minorHAnsi"/>
                <w:b/>
                <w:sz w:val="24"/>
                <w:szCs w:val="24"/>
              </w:rPr>
              <w:t>Préparation de la supervision</w:t>
            </w:r>
          </w:p>
        </w:tc>
      </w:tr>
      <w:tr w:rsidR="00F02828" w:rsidRPr="00F02828" w:rsidTr="007757C6">
        <w:trPr>
          <w:trHeight w:val="1733"/>
        </w:trPr>
        <w:tc>
          <w:tcPr>
            <w:tcW w:w="770" w:type="pct"/>
          </w:tcPr>
          <w:p w:rsidR="00F02828" w:rsidRPr="0004225B" w:rsidRDefault="00F02828" w:rsidP="007757C6">
            <w:pPr>
              <w:pStyle w:val="JhpTabletext"/>
              <w:rPr>
                <w:rFonts w:asciiTheme="minorHAnsi" w:hAnsiTheme="minorHAnsi" w:cstheme="minorHAnsi"/>
                <w:sz w:val="24"/>
                <w:szCs w:val="24"/>
              </w:rPr>
            </w:pPr>
          </w:p>
        </w:tc>
        <w:tc>
          <w:tcPr>
            <w:tcW w:w="2115" w:type="pct"/>
          </w:tcPr>
          <w:p w:rsidR="00F02828" w:rsidRPr="0004225B" w:rsidRDefault="00F02828" w:rsidP="00F02828">
            <w:pPr>
              <w:pStyle w:val="JhpTableBullet10"/>
              <w:numPr>
                <w:ilvl w:val="0"/>
                <w:numId w:val="0"/>
              </w:numPr>
              <w:rPr>
                <w:rFonts w:asciiTheme="minorHAnsi" w:hAnsiTheme="minorHAnsi" w:cstheme="minorHAnsi"/>
                <w:sz w:val="24"/>
                <w:szCs w:val="24"/>
                <w:lang w:val="fr-FR"/>
              </w:rPr>
            </w:pPr>
            <w:r w:rsidRPr="0004225B">
              <w:rPr>
                <w:rFonts w:asciiTheme="minorHAnsi" w:hAnsiTheme="minorHAnsi" w:cstheme="minorHAnsi"/>
                <w:sz w:val="24"/>
                <w:szCs w:val="24"/>
                <w:lang w:val="fr-FR"/>
              </w:rPr>
              <w:t>-Programmer la supervision en fonction des normes</w:t>
            </w:r>
          </w:p>
          <w:p w:rsidR="00F02828" w:rsidRPr="0004225B" w:rsidRDefault="00F02828" w:rsidP="00F02828">
            <w:pPr>
              <w:pStyle w:val="JhpTableBullet10"/>
              <w:numPr>
                <w:ilvl w:val="0"/>
                <w:numId w:val="0"/>
              </w:numPr>
              <w:rPr>
                <w:rFonts w:asciiTheme="minorHAnsi" w:hAnsiTheme="minorHAnsi" w:cstheme="minorHAnsi"/>
                <w:sz w:val="24"/>
                <w:szCs w:val="24"/>
                <w:lang w:val="fr-FR"/>
              </w:rPr>
            </w:pPr>
            <w:r w:rsidRPr="0004225B">
              <w:rPr>
                <w:rFonts w:asciiTheme="minorHAnsi" w:hAnsiTheme="minorHAnsi" w:cstheme="minorHAnsi"/>
                <w:sz w:val="24"/>
                <w:szCs w:val="24"/>
                <w:lang w:val="fr-FR"/>
              </w:rPr>
              <w:t xml:space="preserve">-Choisir les superviseurs, </w:t>
            </w:r>
          </w:p>
          <w:p w:rsidR="00F02828" w:rsidRPr="0004225B" w:rsidRDefault="00F02828" w:rsidP="00F02828">
            <w:pPr>
              <w:pStyle w:val="JhpTableBullet10"/>
              <w:numPr>
                <w:ilvl w:val="0"/>
                <w:numId w:val="0"/>
              </w:numPr>
              <w:rPr>
                <w:rFonts w:asciiTheme="minorHAnsi" w:hAnsiTheme="minorHAnsi" w:cstheme="minorHAnsi"/>
                <w:sz w:val="24"/>
                <w:szCs w:val="24"/>
                <w:lang w:val="fr-FR"/>
              </w:rPr>
            </w:pPr>
            <w:r w:rsidRPr="0004225B">
              <w:rPr>
                <w:rFonts w:asciiTheme="minorHAnsi" w:hAnsiTheme="minorHAnsi" w:cstheme="minorHAnsi"/>
                <w:sz w:val="24"/>
                <w:szCs w:val="24"/>
                <w:lang w:val="fr-FR"/>
              </w:rPr>
              <w:t xml:space="preserve">-Consulter les documents nécessaires à la supervision (documents normatifs, documents relatifs à la structure et au personnel supervisés, rapports antérieurs de supervision...) </w:t>
            </w:r>
          </w:p>
          <w:p w:rsidR="00F02828" w:rsidRPr="0004225B" w:rsidRDefault="00F02828" w:rsidP="00F02828">
            <w:pPr>
              <w:pStyle w:val="JhpTableBullet10"/>
              <w:numPr>
                <w:ilvl w:val="0"/>
                <w:numId w:val="0"/>
              </w:numPr>
              <w:rPr>
                <w:rFonts w:asciiTheme="minorHAnsi" w:hAnsiTheme="minorHAnsi" w:cstheme="minorHAnsi"/>
                <w:sz w:val="24"/>
                <w:szCs w:val="24"/>
                <w:lang w:val="fr-FR"/>
              </w:rPr>
            </w:pPr>
            <w:r w:rsidRPr="0004225B">
              <w:rPr>
                <w:rFonts w:asciiTheme="minorHAnsi" w:hAnsiTheme="minorHAnsi" w:cstheme="minorHAnsi"/>
                <w:sz w:val="24"/>
                <w:szCs w:val="24"/>
                <w:lang w:val="fr-FR"/>
              </w:rPr>
              <w:t>Après l'analyse documentaire, identifier les priorités, les objectifs de la supervision et les éléments de prestations à superviser</w:t>
            </w:r>
          </w:p>
          <w:p w:rsidR="00F02828" w:rsidRPr="0004225B" w:rsidRDefault="00F02828" w:rsidP="00F02828">
            <w:pPr>
              <w:pStyle w:val="JhpTableBullet10"/>
              <w:numPr>
                <w:ilvl w:val="0"/>
                <w:numId w:val="0"/>
              </w:numPr>
              <w:rPr>
                <w:rFonts w:asciiTheme="minorHAnsi" w:hAnsiTheme="minorHAnsi" w:cstheme="minorHAnsi"/>
                <w:sz w:val="24"/>
                <w:szCs w:val="24"/>
                <w:lang w:val="fr-FR"/>
              </w:rPr>
            </w:pPr>
            <w:r w:rsidRPr="0004225B">
              <w:rPr>
                <w:rFonts w:asciiTheme="minorHAnsi" w:hAnsiTheme="minorHAnsi" w:cstheme="minorHAnsi"/>
                <w:sz w:val="24"/>
                <w:szCs w:val="24"/>
                <w:lang w:val="fr-FR"/>
              </w:rPr>
              <w:t>-Préparer les outils et les ressources nécessaires : termes de référence, classeurs de documents, guide de supervision, fiches d'observation et de synthèse des résultats de la supervision, calendrier, logistique…)</w:t>
            </w:r>
          </w:p>
          <w:p w:rsidR="00F02828" w:rsidRPr="0004225B" w:rsidRDefault="00F02828" w:rsidP="00F02828">
            <w:pPr>
              <w:pStyle w:val="JhpTableBullet10"/>
              <w:numPr>
                <w:ilvl w:val="0"/>
                <w:numId w:val="0"/>
              </w:numPr>
              <w:rPr>
                <w:rFonts w:asciiTheme="minorHAnsi" w:hAnsiTheme="minorHAnsi" w:cstheme="minorHAnsi"/>
                <w:sz w:val="24"/>
                <w:szCs w:val="24"/>
                <w:lang w:val="fr-FR"/>
              </w:rPr>
            </w:pPr>
            <w:r w:rsidRPr="0004225B">
              <w:rPr>
                <w:rFonts w:asciiTheme="minorHAnsi" w:hAnsiTheme="minorHAnsi" w:cstheme="minorHAnsi"/>
                <w:sz w:val="24"/>
                <w:szCs w:val="24"/>
                <w:lang w:val="fr-FR"/>
              </w:rPr>
              <w:t>-Partager à temps aux structures/agents à superviser les termes de référence de la supervision</w:t>
            </w:r>
          </w:p>
        </w:tc>
        <w:tc>
          <w:tcPr>
            <w:tcW w:w="1089" w:type="pct"/>
          </w:tcPr>
          <w:p w:rsidR="00F02828" w:rsidRPr="0004225B" w:rsidRDefault="00F02828" w:rsidP="00FC4AD4">
            <w:pPr>
              <w:pStyle w:val="JhpTabletext"/>
              <w:numPr>
                <w:ilvl w:val="0"/>
                <w:numId w:val="254"/>
              </w:numPr>
              <w:rPr>
                <w:rFonts w:asciiTheme="minorHAnsi" w:hAnsiTheme="minorHAnsi" w:cstheme="minorHAnsi"/>
                <w:sz w:val="24"/>
                <w:szCs w:val="24"/>
                <w:lang w:val="fr-FR"/>
              </w:rPr>
            </w:pPr>
            <w:r w:rsidRPr="0004225B">
              <w:rPr>
                <w:rFonts w:asciiTheme="minorHAnsi" w:hAnsiTheme="minorHAnsi" w:cstheme="minorHAnsi"/>
                <w:sz w:val="24"/>
                <w:szCs w:val="24"/>
                <w:lang w:val="fr-FR"/>
              </w:rPr>
              <w:t>Même procédure que le niveau PS/CS</w:t>
            </w:r>
          </w:p>
        </w:tc>
        <w:tc>
          <w:tcPr>
            <w:tcW w:w="1026" w:type="pct"/>
          </w:tcPr>
          <w:p w:rsidR="00F02828" w:rsidRPr="0004225B" w:rsidRDefault="00F02828" w:rsidP="00FC4AD4">
            <w:pPr>
              <w:pStyle w:val="JhpTabletext"/>
              <w:numPr>
                <w:ilvl w:val="0"/>
                <w:numId w:val="254"/>
              </w:numPr>
              <w:rPr>
                <w:rFonts w:asciiTheme="minorHAnsi" w:hAnsiTheme="minorHAnsi" w:cstheme="minorHAnsi"/>
                <w:sz w:val="24"/>
                <w:szCs w:val="24"/>
                <w:lang w:val="fr-FR"/>
              </w:rPr>
            </w:pPr>
            <w:r w:rsidRPr="0004225B">
              <w:rPr>
                <w:rFonts w:asciiTheme="minorHAnsi" w:hAnsiTheme="minorHAnsi" w:cstheme="minorHAnsi"/>
                <w:sz w:val="24"/>
                <w:szCs w:val="24"/>
                <w:lang w:val="fr-FR"/>
              </w:rPr>
              <w:t>Même procédure que le niveau PS/CS</w:t>
            </w:r>
          </w:p>
        </w:tc>
      </w:tr>
      <w:tr w:rsidR="00F02828" w:rsidRPr="00F02828" w:rsidTr="007757C6">
        <w:trPr>
          <w:trHeight w:val="283"/>
        </w:trPr>
        <w:tc>
          <w:tcPr>
            <w:tcW w:w="5000" w:type="pct"/>
            <w:gridSpan w:val="4"/>
            <w:shd w:val="clear" w:color="auto" w:fill="9CC2E5"/>
            <w:vAlign w:val="center"/>
          </w:tcPr>
          <w:p w:rsidR="00F02828" w:rsidRPr="00F02828" w:rsidRDefault="00F02828" w:rsidP="007757C6">
            <w:pPr>
              <w:pStyle w:val="JhpTabletext"/>
              <w:rPr>
                <w:rFonts w:asciiTheme="minorHAnsi" w:hAnsiTheme="minorHAnsi" w:cstheme="minorHAnsi"/>
                <w:b/>
                <w:sz w:val="24"/>
                <w:szCs w:val="24"/>
              </w:rPr>
            </w:pPr>
            <w:r w:rsidRPr="00F02828">
              <w:rPr>
                <w:rFonts w:asciiTheme="minorHAnsi" w:hAnsiTheme="minorHAnsi" w:cstheme="minorHAnsi"/>
                <w:b/>
                <w:sz w:val="24"/>
                <w:szCs w:val="24"/>
              </w:rPr>
              <w:t xml:space="preserve">Exécution de la supervision </w:t>
            </w:r>
          </w:p>
        </w:tc>
      </w:tr>
      <w:tr w:rsidR="00F02828" w:rsidRPr="00F02828" w:rsidTr="007757C6">
        <w:trPr>
          <w:trHeight w:val="283"/>
        </w:trPr>
        <w:tc>
          <w:tcPr>
            <w:tcW w:w="770" w:type="pct"/>
          </w:tcPr>
          <w:p w:rsidR="00F02828" w:rsidRPr="00F02828" w:rsidRDefault="00F02828" w:rsidP="007757C6">
            <w:pPr>
              <w:pStyle w:val="JhpTabletext"/>
              <w:rPr>
                <w:rFonts w:asciiTheme="minorHAnsi" w:hAnsiTheme="minorHAnsi" w:cstheme="minorHAnsi"/>
                <w:i/>
                <w:sz w:val="24"/>
                <w:szCs w:val="24"/>
              </w:rPr>
            </w:pPr>
          </w:p>
        </w:tc>
        <w:tc>
          <w:tcPr>
            <w:tcW w:w="2115" w:type="pct"/>
            <w:hideMark/>
          </w:tcPr>
          <w:p w:rsidR="00F02828" w:rsidRPr="00F02828" w:rsidRDefault="0004225B" w:rsidP="0004225B">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F02828" w:rsidRPr="00F02828">
              <w:rPr>
                <w:rFonts w:asciiTheme="minorHAnsi" w:hAnsiTheme="minorHAnsi" w:cstheme="minorHAnsi"/>
                <w:sz w:val="24"/>
                <w:szCs w:val="24"/>
                <w:lang w:val="fr-FR"/>
              </w:rPr>
              <w:t>Se présenter aux responsables et faire les salutations d’usage</w:t>
            </w:r>
          </w:p>
          <w:p w:rsidR="00F02828" w:rsidRPr="00F02828" w:rsidRDefault="0004225B" w:rsidP="0004225B">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F02828" w:rsidRPr="00F02828">
              <w:rPr>
                <w:rFonts w:asciiTheme="minorHAnsi" w:hAnsiTheme="minorHAnsi" w:cstheme="minorHAnsi"/>
                <w:sz w:val="24"/>
                <w:szCs w:val="24"/>
                <w:lang w:val="fr-FR"/>
              </w:rPr>
              <w:t>Tenir une réunion avec le/les agents à superviser pour prendre connaissance des problèmes vécus par eux depuis la dernière supervision et sur la méthode de supervision</w:t>
            </w:r>
          </w:p>
          <w:p w:rsidR="00F02828" w:rsidRPr="00F02828" w:rsidRDefault="0004225B" w:rsidP="0004225B">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F02828" w:rsidRPr="00F02828">
              <w:rPr>
                <w:rFonts w:asciiTheme="minorHAnsi" w:hAnsiTheme="minorHAnsi" w:cstheme="minorHAnsi"/>
                <w:sz w:val="24"/>
                <w:szCs w:val="24"/>
                <w:lang w:val="fr-FR"/>
              </w:rPr>
              <w:t>Faire le point sur l’état d’avancement de la mise en œuvre des recommandations de la dernière supervision</w:t>
            </w:r>
          </w:p>
          <w:p w:rsidR="00F02828" w:rsidRPr="00F02828" w:rsidRDefault="0004225B" w:rsidP="0004225B">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F02828" w:rsidRPr="00F02828">
              <w:rPr>
                <w:rFonts w:asciiTheme="minorHAnsi" w:hAnsiTheme="minorHAnsi" w:cstheme="minorHAnsi"/>
                <w:sz w:val="24"/>
                <w:szCs w:val="24"/>
                <w:lang w:val="fr-FR"/>
              </w:rPr>
              <w:t xml:space="preserve">Observer l’exécution des tâches à superviser, des matériels/équipements, faire la revue des documents, </w:t>
            </w:r>
            <w:r>
              <w:rPr>
                <w:rFonts w:asciiTheme="minorHAnsi" w:hAnsiTheme="minorHAnsi" w:cstheme="minorHAnsi"/>
                <w:sz w:val="24"/>
                <w:szCs w:val="24"/>
                <w:lang w:val="fr-FR"/>
              </w:rPr>
              <w:t>-</w:t>
            </w:r>
            <w:r w:rsidR="00F02828" w:rsidRPr="00F02828">
              <w:rPr>
                <w:rFonts w:asciiTheme="minorHAnsi" w:hAnsiTheme="minorHAnsi" w:cstheme="minorHAnsi"/>
                <w:sz w:val="24"/>
                <w:szCs w:val="24"/>
                <w:lang w:val="fr-FR"/>
              </w:rPr>
              <w:t>interroger les agents... selon la grille de supervision</w:t>
            </w:r>
          </w:p>
          <w:p w:rsidR="00F02828" w:rsidRPr="00F02828" w:rsidRDefault="0004225B" w:rsidP="0004225B">
            <w:pPr>
              <w:pStyle w:val="JhpTableBullet10"/>
              <w:numPr>
                <w:ilvl w:val="0"/>
                <w:numId w:val="0"/>
              </w:numPr>
              <w:rPr>
                <w:rFonts w:asciiTheme="minorHAnsi" w:hAnsiTheme="minorHAnsi" w:cstheme="minorHAnsi"/>
                <w:sz w:val="24"/>
                <w:szCs w:val="24"/>
                <w:lang w:val="fr-FR"/>
              </w:rPr>
            </w:pPr>
            <w:r>
              <w:rPr>
                <w:rFonts w:asciiTheme="minorHAnsi" w:hAnsiTheme="minorHAnsi" w:cstheme="minorHAnsi"/>
                <w:sz w:val="24"/>
                <w:szCs w:val="24"/>
                <w:lang w:val="fr-FR"/>
              </w:rPr>
              <w:t>-</w:t>
            </w:r>
            <w:r w:rsidR="00F02828" w:rsidRPr="00F02828">
              <w:rPr>
                <w:rFonts w:asciiTheme="minorHAnsi" w:hAnsiTheme="minorHAnsi" w:cstheme="minorHAnsi"/>
                <w:sz w:val="24"/>
                <w:szCs w:val="24"/>
                <w:lang w:val="fr-FR"/>
              </w:rPr>
              <w:t xml:space="preserve">Faire la synthèse de la supervision avec les supervisés en faisant apparaitre les points forts, les points à améliorer, les </w:t>
            </w:r>
            <w:r w:rsidR="00F02828" w:rsidRPr="00F02828">
              <w:rPr>
                <w:rFonts w:asciiTheme="minorHAnsi" w:hAnsiTheme="minorHAnsi" w:cstheme="minorHAnsi"/>
                <w:sz w:val="24"/>
                <w:szCs w:val="24"/>
                <w:lang w:val="fr-FR"/>
              </w:rPr>
              <w:lastRenderedPageBreak/>
              <w:t>solutions, les recommandations en désignant un responsable et une échéance (plan d'amélioration)</w:t>
            </w:r>
          </w:p>
          <w:p w:rsidR="00F02828" w:rsidRPr="00007930" w:rsidRDefault="00F02828" w:rsidP="0004225B">
            <w:pPr>
              <w:pStyle w:val="JhpTableBullet10"/>
              <w:numPr>
                <w:ilvl w:val="0"/>
                <w:numId w:val="0"/>
              </w:numPr>
              <w:rPr>
                <w:rFonts w:asciiTheme="minorHAnsi" w:hAnsiTheme="minorHAnsi" w:cstheme="minorHAnsi"/>
                <w:sz w:val="24"/>
                <w:szCs w:val="24"/>
                <w:lang w:val="fr-FR"/>
              </w:rPr>
            </w:pPr>
            <w:r w:rsidRPr="00007930">
              <w:rPr>
                <w:rFonts w:asciiTheme="minorHAnsi" w:hAnsiTheme="minorHAnsi" w:cstheme="minorHAnsi"/>
                <w:sz w:val="24"/>
                <w:szCs w:val="24"/>
                <w:lang w:val="fr-FR"/>
              </w:rPr>
              <w:t xml:space="preserve">Féliciter/encourager </w:t>
            </w:r>
          </w:p>
          <w:p w:rsidR="00F02828" w:rsidRPr="00F02828" w:rsidRDefault="00F02828" w:rsidP="0004225B">
            <w:pPr>
              <w:pStyle w:val="JhpTableBullet10"/>
              <w:numPr>
                <w:ilvl w:val="0"/>
                <w:numId w:val="0"/>
              </w:numPr>
              <w:rPr>
                <w:rFonts w:asciiTheme="minorHAnsi" w:hAnsiTheme="minorHAnsi" w:cstheme="minorHAnsi"/>
                <w:sz w:val="24"/>
                <w:szCs w:val="24"/>
                <w:lang w:val="fr-FR"/>
              </w:rPr>
            </w:pPr>
            <w:r w:rsidRPr="00F02828">
              <w:rPr>
                <w:rFonts w:asciiTheme="minorHAnsi" w:hAnsiTheme="minorHAnsi" w:cstheme="minorHAnsi"/>
                <w:sz w:val="24"/>
                <w:szCs w:val="24"/>
                <w:lang w:val="fr-FR"/>
              </w:rPr>
              <w:t>Faire au besoin une formation rapide sur le site</w:t>
            </w:r>
          </w:p>
        </w:tc>
        <w:tc>
          <w:tcPr>
            <w:tcW w:w="1089" w:type="pct"/>
          </w:tcPr>
          <w:p w:rsidR="00F02828" w:rsidRPr="00F02828" w:rsidRDefault="00F02828" w:rsidP="00FC4AD4">
            <w:pPr>
              <w:pStyle w:val="JhpTabletext"/>
              <w:numPr>
                <w:ilvl w:val="0"/>
                <w:numId w:val="255"/>
              </w:numPr>
              <w:rPr>
                <w:rFonts w:asciiTheme="minorHAnsi" w:hAnsiTheme="minorHAnsi" w:cstheme="minorHAnsi"/>
                <w:sz w:val="24"/>
                <w:szCs w:val="24"/>
                <w:lang w:val="fr-FR"/>
              </w:rPr>
            </w:pPr>
            <w:r w:rsidRPr="00F02828">
              <w:rPr>
                <w:rFonts w:asciiTheme="minorHAnsi" w:hAnsiTheme="minorHAnsi" w:cstheme="minorHAnsi"/>
                <w:sz w:val="24"/>
                <w:szCs w:val="24"/>
                <w:lang w:val="fr-FR"/>
              </w:rPr>
              <w:lastRenderedPageBreak/>
              <w:t>Même procédure que le niveau PS/CS</w:t>
            </w:r>
          </w:p>
        </w:tc>
        <w:tc>
          <w:tcPr>
            <w:tcW w:w="1026" w:type="pct"/>
          </w:tcPr>
          <w:p w:rsidR="00F02828" w:rsidRPr="00F02828" w:rsidRDefault="00F02828" w:rsidP="00FC4AD4">
            <w:pPr>
              <w:pStyle w:val="JhpTabletext"/>
              <w:numPr>
                <w:ilvl w:val="0"/>
                <w:numId w:val="255"/>
              </w:numPr>
              <w:rPr>
                <w:rFonts w:asciiTheme="minorHAnsi" w:hAnsiTheme="minorHAnsi" w:cstheme="minorHAnsi"/>
                <w:sz w:val="24"/>
                <w:szCs w:val="24"/>
                <w:lang w:val="fr-FR"/>
              </w:rPr>
            </w:pPr>
            <w:r w:rsidRPr="00F02828">
              <w:rPr>
                <w:rFonts w:asciiTheme="minorHAnsi" w:hAnsiTheme="minorHAnsi" w:cstheme="minorHAnsi"/>
                <w:sz w:val="24"/>
                <w:szCs w:val="24"/>
                <w:lang w:val="fr-FR"/>
              </w:rPr>
              <w:t>Même procédure que le niveau PS/CS</w:t>
            </w:r>
          </w:p>
        </w:tc>
      </w:tr>
      <w:tr w:rsidR="0004225B" w:rsidRPr="0004225B" w:rsidTr="0004225B">
        <w:trPr>
          <w:trHeight w:val="283"/>
        </w:trPr>
        <w:tc>
          <w:tcPr>
            <w:tcW w:w="5000" w:type="pct"/>
            <w:gridSpan w:val="4"/>
            <w:shd w:val="clear" w:color="auto" w:fill="9CC2E5" w:themeFill="accent1" w:themeFillTint="99"/>
          </w:tcPr>
          <w:p w:rsidR="0004225B" w:rsidRPr="0004225B" w:rsidRDefault="0004225B" w:rsidP="0004225B">
            <w:pPr>
              <w:pStyle w:val="JhpTabletext"/>
              <w:rPr>
                <w:rFonts w:asciiTheme="minorHAnsi" w:hAnsiTheme="minorHAnsi" w:cstheme="minorHAnsi"/>
                <w:sz w:val="24"/>
                <w:szCs w:val="24"/>
                <w:lang w:val="fr-FR"/>
              </w:rPr>
            </w:pPr>
            <w:r w:rsidRPr="0004225B">
              <w:rPr>
                <w:rFonts w:asciiTheme="minorHAnsi" w:hAnsiTheme="minorHAnsi" w:cstheme="minorHAnsi"/>
                <w:b/>
                <w:sz w:val="24"/>
              </w:rPr>
              <w:lastRenderedPageBreak/>
              <w:t>Exploitation de la supervision</w:t>
            </w:r>
          </w:p>
        </w:tc>
      </w:tr>
      <w:tr w:rsidR="0004225B" w:rsidRPr="00F02828" w:rsidTr="007757C6">
        <w:trPr>
          <w:trHeight w:val="283"/>
        </w:trPr>
        <w:tc>
          <w:tcPr>
            <w:tcW w:w="770" w:type="pct"/>
          </w:tcPr>
          <w:p w:rsidR="0004225B" w:rsidRPr="00F02828" w:rsidRDefault="0004225B" w:rsidP="0004225B">
            <w:pPr>
              <w:pStyle w:val="JhpTabletext"/>
              <w:rPr>
                <w:rFonts w:asciiTheme="minorHAnsi" w:hAnsiTheme="minorHAnsi" w:cstheme="minorHAnsi"/>
                <w:i/>
                <w:sz w:val="24"/>
                <w:szCs w:val="24"/>
              </w:rPr>
            </w:pPr>
          </w:p>
        </w:tc>
        <w:tc>
          <w:tcPr>
            <w:tcW w:w="2115" w:type="pct"/>
          </w:tcPr>
          <w:p w:rsidR="0004225B" w:rsidRPr="0004225B" w:rsidRDefault="0004225B" w:rsidP="0004225B">
            <w:pPr>
              <w:pStyle w:val="JhpTableBullet10"/>
              <w:numPr>
                <w:ilvl w:val="0"/>
                <w:numId w:val="0"/>
              </w:numPr>
              <w:rPr>
                <w:rFonts w:asciiTheme="minorHAnsi" w:hAnsiTheme="minorHAnsi" w:cstheme="minorHAnsi"/>
                <w:sz w:val="24"/>
                <w:lang w:val="fr-FR"/>
              </w:rPr>
            </w:pPr>
            <w:r>
              <w:rPr>
                <w:rFonts w:asciiTheme="minorHAnsi" w:hAnsiTheme="minorHAnsi" w:cstheme="minorHAnsi"/>
                <w:sz w:val="24"/>
                <w:lang w:val="fr-FR"/>
              </w:rPr>
              <w:t>-</w:t>
            </w:r>
            <w:r w:rsidRPr="0004225B">
              <w:rPr>
                <w:rFonts w:asciiTheme="minorHAnsi" w:hAnsiTheme="minorHAnsi" w:cstheme="minorHAnsi"/>
                <w:sz w:val="24"/>
                <w:lang w:val="fr-FR"/>
              </w:rPr>
              <w:t>Rédiger le rapport synthèse de la supervision</w:t>
            </w:r>
          </w:p>
          <w:p w:rsidR="0004225B" w:rsidRPr="0004225B" w:rsidRDefault="0004225B" w:rsidP="0004225B">
            <w:pPr>
              <w:pStyle w:val="JhpTableBullet10"/>
              <w:numPr>
                <w:ilvl w:val="0"/>
                <w:numId w:val="0"/>
              </w:numPr>
              <w:rPr>
                <w:rFonts w:asciiTheme="minorHAnsi" w:hAnsiTheme="minorHAnsi" w:cstheme="minorHAnsi"/>
                <w:sz w:val="24"/>
                <w:lang w:val="fr-FR"/>
              </w:rPr>
            </w:pPr>
            <w:r>
              <w:rPr>
                <w:rFonts w:asciiTheme="minorHAnsi" w:hAnsiTheme="minorHAnsi" w:cstheme="minorHAnsi"/>
                <w:sz w:val="24"/>
                <w:lang w:val="fr-FR"/>
              </w:rPr>
              <w:t>-</w:t>
            </w:r>
            <w:r w:rsidRPr="0004225B">
              <w:rPr>
                <w:rFonts w:asciiTheme="minorHAnsi" w:hAnsiTheme="minorHAnsi" w:cstheme="minorHAnsi"/>
                <w:sz w:val="24"/>
                <w:lang w:val="fr-FR"/>
              </w:rPr>
              <w:t xml:space="preserve">Faire la Rétro information écrite aux responsables et agents concernés </w:t>
            </w:r>
          </w:p>
          <w:p w:rsidR="0004225B" w:rsidRPr="0004225B" w:rsidRDefault="0004225B" w:rsidP="0004225B">
            <w:pPr>
              <w:pStyle w:val="JhpTableBullet10"/>
              <w:numPr>
                <w:ilvl w:val="0"/>
                <w:numId w:val="0"/>
              </w:numPr>
              <w:rPr>
                <w:rFonts w:asciiTheme="minorHAnsi" w:hAnsiTheme="minorHAnsi" w:cstheme="minorHAnsi"/>
                <w:sz w:val="24"/>
                <w:lang w:val="fr-FR"/>
              </w:rPr>
            </w:pPr>
            <w:r>
              <w:rPr>
                <w:rFonts w:asciiTheme="minorHAnsi" w:hAnsiTheme="minorHAnsi" w:cstheme="minorHAnsi"/>
                <w:sz w:val="24"/>
                <w:lang w:val="fr-FR"/>
              </w:rPr>
              <w:t>-</w:t>
            </w:r>
            <w:r w:rsidRPr="0004225B">
              <w:rPr>
                <w:rFonts w:asciiTheme="minorHAnsi" w:hAnsiTheme="minorHAnsi" w:cstheme="minorHAnsi"/>
                <w:sz w:val="24"/>
                <w:lang w:val="fr-FR"/>
              </w:rPr>
              <w:t xml:space="preserve">Faire un compte-rendu de la supervision lors de la réunion mensuelle des équipes cadres des structures (diffusion large des résultats) </w:t>
            </w:r>
          </w:p>
          <w:p w:rsidR="0004225B" w:rsidRPr="0004225B" w:rsidRDefault="0004225B" w:rsidP="0004225B">
            <w:pPr>
              <w:pStyle w:val="JhpTableBullet10"/>
              <w:numPr>
                <w:ilvl w:val="0"/>
                <w:numId w:val="0"/>
              </w:numPr>
              <w:rPr>
                <w:rFonts w:asciiTheme="minorHAnsi" w:hAnsiTheme="minorHAnsi" w:cstheme="minorHAnsi"/>
                <w:sz w:val="24"/>
                <w:lang w:val="fr-FR"/>
              </w:rPr>
            </w:pPr>
            <w:r>
              <w:rPr>
                <w:rFonts w:asciiTheme="minorHAnsi" w:hAnsiTheme="minorHAnsi" w:cstheme="minorHAnsi"/>
                <w:sz w:val="24"/>
                <w:lang w:val="fr-FR"/>
              </w:rPr>
              <w:t>-</w:t>
            </w:r>
            <w:r w:rsidRPr="0004225B">
              <w:rPr>
                <w:rFonts w:asciiTheme="minorHAnsi" w:hAnsiTheme="minorHAnsi" w:cstheme="minorHAnsi"/>
                <w:sz w:val="24"/>
                <w:lang w:val="fr-FR"/>
              </w:rPr>
              <w:t xml:space="preserve">Faire l'auto évaluation des résultats de la supervision pour mesurer le niveau d'atteinte des objectifs fixés pour la supervision, relever les insuffisances, en rechercher les solutions et analyser les progrès réalisés d’une supervision à l’autre. </w:t>
            </w:r>
          </w:p>
          <w:p w:rsidR="0004225B" w:rsidRPr="0004225B" w:rsidRDefault="0004225B" w:rsidP="0004225B">
            <w:pPr>
              <w:pStyle w:val="JhpTableBullet10"/>
              <w:numPr>
                <w:ilvl w:val="0"/>
                <w:numId w:val="0"/>
              </w:numPr>
              <w:rPr>
                <w:rFonts w:asciiTheme="minorHAnsi" w:hAnsiTheme="minorHAnsi" w:cstheme="minorHAnsi"/>
                <w:sz w:val="24"/>
                <w:lang w:val="fr-FR"/>
              </w:rPr>
            </w:pPr>
            <w:r>
              <w:rPr>
                <w:rFonts w:asciiTheme="minorHAnsi" w:hAnsiTheme="minorHAnsi" w:cstheme="minorHAnsi"/>
                <w:sz w:val="24"/>
                <w:lang w:val="fr-FR"/>
              </w:rPr>
              <w:t>-</w:t>
            </w:r>
            <w:r w:rsidRPr="0004225B">
              <w:rPr>
                <w:rFonts w:asciiTheme="minorHAnsi" w:hAnsiTheme="minorHAnsi" w:cstheme="minorHAnsi"/>
                <w:sz w:val="24"/>
                <w:lang w:val="fr-FR"/>
              </w:rPr>
              <w:t>Utiliser les résultats de la supervision pour planifier éventuellement une formation</w:t>
            </w:r>
          </w:p>
          <w:p w:rsidR="0004225B" w:rsidRPr="0004225B" w:rsidRDefault="0004225B" w:rsidP="0004225B">
            <w:pPr>
              <w:pStyle w:val="JhpTableBullet10"/>
              <w:numPr>
                <w:ilvl w:val="0"/>
                <w:numId w:val="0"/>
              </w:numPr>
              <w:rPr>
                <w:rFonts w:asciiTheme="minorHAnsi" w:hAnsiTheme="minorHAnsi" w:cstheme="minorHAnsi"/>
                <w:sz w:val="24"/>
                <w:lang w:val="fr-FR"/>
              </w:rPr>
            </w:pPr>
            <w:r>
              <w:rPr>
                <w:rFonts w:asciiTheme="minorHAnsi" w:hAnsiTheme="minorHAnsi" w:cstheme="minorHAnsi"/>
                <w:sz w:val="24"/>
                <w:lang w:val="fr-FR"/>
              </w:rPr>
              <w:t>-</w:t>
            </w:r>
            <w:r w:rsidRPr="0004225B">
              <w:rPr>
                <w:rFonts w:asciiTheme="minorHAnsi" w:hAnsiTheme="minorHAnsi" w:cstheme="minorHAnsi"/>
                <w:sz w:val="24"/>
                <w:lang w:val="fr-FR"/>
              </w:rPr>
              <w:t>Suivre la mise en œuvre des recommandations de la supervision</w:t>
            </w:r>
          </w:p>
        </w:tc>
        <w:tc>
          <w:tcPr>
            <w:tcW w:w="1089" w:type="pct"/>
          </w:tcPr>
          <w:p w:rsidR="0004225B" w:rsidRPr="0004225B" w:rsidRDefault="0004225B" w:rsidP="00FC4AD4">
            <w:pPr>
              <w:pStyle w:val="JhpTabletext"/>
              <w:numPr>
                <w:ilvl w:val="0"/>
                <w:numId w:val="256"/>
              </w:numPr>
              <w:rPr>
                <w:rFonts w:asciiTheme="minorHAnsi" w:hAnsiTheme="minorHAnsi" w:cstheme="minorHAnsi"/>
                <w:sz w:val="24"/>
                <w:lang w:val="fr-FR"/>
              </w:rPr>
            </w:pPr>
            <w:r w:rsidRPr="0004225B">
              <w:rPr>
                <w:rFonts w:asciiTheme="minorHAnsi" w:hAnsiTheme="minorHAnsi" w:cstheme="minorHAnsi"/>
                <w:sz w:val="24"/>
                <w:lang w:val="fr-FR"/>
              </w:rPr>
              <w:t>Même procédure que le niveau PS/CS</w:t>
            </w:r>
          </w:p>
        </w:tc>
        <w:tc>
          <w:tcPr>
            <w:tcW w:w="1026" w:type="pct"/>
          </w:tcPr>
          <w:p w:rsidR="0004225B" w:rsidRPr="0004225B" w:rsidRDefault="0004225B" w:rsidP="00FC4AD4">
            <w:pPr>
              <w:pStyle w:val="JhpTabletext"/>
              <w:numPr>
                <w:ilvl w:val="0"/>
                <w:numId w:val="256"/>
              </w:numPr>
              <w:rPr>
                <w:rFonts w:asciiTheme="minorHAnsi" w:hAnsiTheme="minorHAnsi" w:cstheme="minorHAnsi"/>
                <w:sz w:val="24"/>
                <w:lang w:val="fr-FR"/>
              </w:rPr>
            </w:pPr>
            <w:r w:rsidRPr="0004225B">
              <w:rPr>
                <w:rFonts w:asciiTheme="minorHAnsi" w:hAnsiTheme="minorHAnsi" w:cstheme="minorHAnsi"/>
                <w:sz w:val="24"/>
                <w:lang w:val="fr-FR"/>
              </w:rPr>
              <w:t>Même procédure que le niveau PS/CS</w:t>
            </w:r>
          </w:p>
        </w:tc>
      </w:tr>
    </w:tbl>
    <w:p w:rsidR="00F02828" w:rsidRPr="00D87FCA" w:rsidRDefault="00F02828" w:rsidP="00743831">
      <w:pPr>
        <w:pStyle w:val="JhpBodyText"/>
        <w:rPr>
          <w:rFonts w:asciiTheme="minorHAnsi" w:hAnsiTheme="minorHAnsi" w:cstheme="minorHAnsi"/>
          <w:lang w:val="fr-FR"/>
        </w:rPr>
        <w:sectPr w:rsidR="00F02828" w:rsidRPr="00D87FCA" w:rsidSect="00F02828">
          <w:pgSz w:w="16838" w:h="11906" w:orient="landscape"/>
          <w:pgMar w:top="720" w:right="720" w:bottom="1077" w:left="720" w:header="706" w:footer="706" w:gutter="0"/>
          <w:cols w:space="708"/>
          <w:docGrid w:linePitch="360"/>
        </w:sectPr>
      </w:pPr>
    </w:p>
    <w:p w:rsidR="00546118" w:rsidRPr="00602753" w:rsidRDefault="0052068B" w:rsidP="00602753">
      <w:pPr>
        <w:pStyle w:val="Titre1"/>
        <w:shd w:val="clear" w:color="auto" w:fill="5B9BD5" w:themeFill="accent1"/>
        <w:rPr>
          <w:rFonts w:asciiTheme="minorHAnsi" w:hAnsiTheme="minorHAnsi" w:cstheme="minorHAnsi"/>
          <w:color w:val="FFFFFF" w:themeColor="background1"/>
          <w:sz w:val="32"/>
          <w:u w:val="none"/>
        </w:rPr>
      </w:pPr>
      <w:bookmarkStart w:id="333" w:name="_Toc81733809"/>
      <w:r w:rsidRPr="00602753">
        <w:rPr>
          <w:rFonts w:asciiTheme="minorHAnsi" w:hAnsiTheme="minorHAnsi" w:cstheme="minorHAnsi"/>
          <w:color w:val="FFFFFF" w:themeColor="background1"/>
          <w:sz w:val="32"/>
          <w:u w:val="none"/>
        </w:rPr>
        <w:lastRenderedPageBreak/>
        <w:t>ANNEXES</w:t>
      </w:r>
      <w:bookmarkEnd w:id="333"/>
    </w:p>
    <w:sectPr w:rsidR="00546118" w:rsidRPr="006027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A22" w:rsidRDefault="00792A22" w:rsidP="007462F3">
      <w:pPr>
        <w:spacing w:after="0" w:line="240" w:lineRule="auto"/>
      </w:pPr>
      <w:r>
        <w:separator/>
      </w:r>
    </w:p>
  </w:endnote>
  <w:endnote w:type="continuationSeparator" w:id="0">
    <w:p w:rsidR="00792A22" w:rsidRDefault="00792A22" w:rsidP="0074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AEPFO+TimesNewRomanPSMT">
    <w:altName w:val="Times New Roman PSMT"/>
    <w:panose1 w:val="00000000000000000000"/>
    <w:charset w:val="00"/>
    <w:family w:val="roman"/>
    <w:notTrueType/>
    <w:pitch w:val="default"/>
    <w:sig w:usb0="00000003" w:usb1="00000000" w:usb2="00000000" w:usb3="00000000" w:csb0="00000001" w:csb1="00000000"/>
  </w:font>
  <w:font w:name="HelveticaNeueLT Std Cn">
    <w:altName w:val="Calibri"/>
    <w:panose1 w:val="00000000000000000000"/>
    <w:charset w:val="00"/>
    <w:family w:val="swiss"/>
    <w:notTrueType/>
    <w:pitch w:val="default"/>
    <w:sig w:usb0="00000003" w:usb1="00000000" w:usb2="00000000" w:usb3="00000000" w:csb0="00000001" w:csb1="00000000"/>
  </w:font>
  <w:font w:name="HelveticaNeueLT Std Lt Cn">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NeueLT Std Blk Cn">
    <w:altName w:val="Calibri"/>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LT Std">
    <w:panose1 w:val="00000000000000000000"/>
    <w:charset w:val="00"/>
    <w:family w:val="swiss"/>
    <w:notTrueType/>
    <w:pitch w:val="variable"/>
    <w:sig w:usb0="00000003" w:usb1="00000000" w:usb2="00000000" w:usb3="00000000" w:csb0="00000001" w:csb1="00000000"/>
  </w:font>
  <w:font w:name="Futura-Book">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16"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4"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22" w:firstLine="0"/>
      <w:jc w:val="left"/>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218</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224</w:t>
    </w:r>
    <w:r>
      <w:rPr>
        <w:noProof/>
      </w:rPr>
      <w:fldChar w:fldCharType="end"/>
    </w:r>
    <w:r w:rsidRPr="00AB7D38">
      <w:rPr>
        <w:noProof/>
        <w:lang w:val="fr-FR"/>
      </w:rPr>
      <w:tab/>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tabs>
        <w:tab w:val="right" w:pos="13860"/>
      </w:tabs>
    </w:pPr>
  </w:p>
  <w:p w:rsidR="00A06773" w:rsidRPr="00AB7D38" w:rsidRDefault="00A06773" w:rsidP="006F76B5">
    <w:pPr>
      <w:pStyle w:val="JhpFooter"/>
      <w:tabs>
        <w:tab w:val="clear" w:pos="936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36</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p w:rsidR="00A06773" w:rsidRPr="00AB7D38" w:rsidRDefault="00A06773" w:rsidP="006F76B5">
    <w:pPr>
      <w:pStyle w:val="JhpFooter"/>
      <w:tabs>
        <w:tab w:val="clear" w:pos="9360"/>
        <w:tab w:val="right" w:pos="8820"/>
        <w:tab w:val="left" w:pos="10167"/>
        <w:tab w:val="right" w:pos="15390"/>
      </w:tabs>
      <w:rPr>
        <w:lang w:val="fr-FR" w:eastAsia="fr-FR"/>
      </w:rPr>
    </w:pPr>
    <w:r w:rsidRPr="00AB7D38">
      <w:rPr>
        <w:lang w:val="fr-FR"/>
      </w:rPr>
      <w:tab/>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tabs>
        <w:tab w:val="right" w:pos="13860"/>
      </w:tabs>
    </w:pPr>
  </w:p>
  <w:p w:rsidR="00A06773" w:rsidRPr="00AB7D38" w:rsidRDefault="00A06773" w:rsidP="006F76B5">
    <w:pPr>
      <w:pStyle w:val="JhpFooter"/>
      <w:tabs>
        <w:tab w:val="clear" w:pos="9360"/>
        <w:tab w:val="right" w:pos="14002"/>
      </w:tabs>
      <w:rPr>
        <w:lang w:val="fr-FR" w:eastAsia="fr-FR"/>
      </w:rPr>
    </w:pPr>
    <w:r>
      <w:fldChar w:fldCharType="begin"/>
    </w:r>
    <w:r w:rsidRPr="00AB7D38">
      <w:rPr>
        <w:lang w:val="fr-FR"/>
      </w:rPr>
      <w:instrText xml:space="preserve"> PAGE   \* MERGEFORMAT </w:instrText>
    </w:r>
    <w:r>
      <w:fldChar w:fldCharType="separate"/>
    </w:r>
    <w:r>
      <w:rPr>
        <w:noProof/>
        <w:lang w:val="fr-FR"/>
      </w:rPr>
      <w:t>38</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tabs>
        <w:tab w:val="right" w:pos="13860"/>
      </w:tabs>
    </w:pPr>
  </w:p>
  <w:p w:rsidR="00A06773" w:rsidRPr="00AB7D38" w:rsidRDefault="00A06773" w:rsidP="006F76B5">
    <w:pPr>
      <w:pStyle w:val="JhpFooter"/>
      <w:tabs>
        <w:tab w:val="clear" w:pos="9360"/>
        <w:tab w:val="right" w:pos="9000"/>
        <w:tab w:val="right" w:pos="1386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44</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4" w:firstLine="0"/>
      <w:jc w:val="center"/>
    </w:pPr>
    <w:r>
      <w:rPr>
        <w:rFonts w:ascii="Calibri" w:eastAsia="Calibri" w:hAnsi="Calibri" w:cs="Calibri"/>
        <w:sz w:val="20"/>
      </w:rPr>
      <w:t xml:space="preserve"> </w:t>
    </w:r>
  </w:p>
  <w:p w:rsidR="00A06773" w:rsidRDefault="00A06773">
    <w:pPr>
      <w:spacing w:after="0" w:line="259" w:lineRule="auto"/>
      <w:ind w:left="-22" w:firstLine="0"/>
      <w:jc w:val="left"/>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 w:val="right" w:pos="13950"/>
      </w:tabs>
      <w:rPr>
        <w:rFonts w:ascii="Calibri" w:hAnsi="Calibri"/>
        <w:b w:val="0"/>
        <w:sz w:val="22"/>
        <w:szCs w:val="22"/>
      </w:rPr>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tabs>
        <w:tab w:val="right" w:pos="13860"/>
      </w:tabs>
    </w:pPr>
  </w:p>
  <w:p w:rsidR="00A06773" w:rsidRPr="00AB7D38" w:rsidRDefault="00A06773" w:rsidP="006F76B5">
    <w:pPr>
      <w:pStyle w:val="JhpFooter"/>
      <w:tabs>
        <w:tab w:val="clear" w:pos="9360"/>
        <w:tab w:val="right" w:pos="9000"/>
        <w:tab w:val="right" w:pos="13950"/>
      </w:tabs>
      <w:rPr>
        <w:lang w:val="fr-FR" w:eastAsia="fr-FR"/>
      </w:rPr>
    </w:pPr>
    <w:r>
      <w:fldChar w:fldCharType="begin"/>
    </w:r>
    <w:r w:rsidRPr="00AB7D38">
      <w:rPr>
        <w:lang w:val="fr-FR"/>
      </w:rPr>
      <w:instrText xml:space="preserve"> PAGE   \* MERGEFORMAT </w:instrText>
    </w:r>
    <w:r>
      <w:fldChar w:fldCharType="separate"/>
    </w:r>
    <w:r>
      <w:rPr>
        <w:noProof/>
        <w:lang w:val="fr-FR"/>
      </w:rPr>
      <w:t>48</w:t>
    </w:r>
    <w:r>
      <w:rPr>
        <w:noProof/>
      </w:rPr>
      <w:fldChar w:fldCharType="end"/>
    </w:r>
    <w:r w:rsidRPr="00AB7D38">
      <w:rPr>
        <w:noProof/>
        <w:lang w:val="fr-FR"/>
      </w:rPr>
      <w:tab/>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 w:val="right" w:pos="13950"/>
      </w:tabs>
      <w:rPr>
        <w:rFonts w:ascii="Calibri" w:hAnsi="Calibri"/>
        <w:b w:val="0"/>
        <w:sz w:val="22"/>
        <w:szCs w:val="22"/>
      </w:rPr>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tabs>
        <w:tab w:val="right" w:pos="13860"/>
      </w:tabs>
    </w:pPr>
  </w:p>
  <w:p w:rsidR="00A06773" w:rsidRPr="00AB7D38" w:rsidRDefault="00A06773" w:rsidP="006F76B5">
    <w:pPr>
      <w:pStyle w:val="JhpFooter"/>
      <w:tabs>
        <w:tab w:val="clear" w:pos="9360"/>
        <w:tab w:val="right" w:pos="9000"/>
        <w:tab w:val="right" w:pos="13950"/>
      </w:tabs>
      <w:rPr>
        <w:lang w:val="fr-FR" w:eastAsia="fr-FR"/>
      </w:rPr>
    </w:pPr>
    <w:r>
      <w:fldChar w:fldCharType="begin"/>
    </w:r>
    <w:r w:rsidRPr="00AB7D38">
      <w:rPr>
        <w:lang w:val="fr-FR"/>
      </w:rPr>
      <w:instrText xml:space="preserve"> PAGE   \* MERGEFORMAT </w:instrText>
    </w:r>
    <w:r>
      <w:fldChar w:fldCharType="separate"/>
    </w:r>
    <w:r>
      <w:rPr>
        <w:noProof/>
        <w:lang w:val="fr-FR"/>
      </w:rPr>
      <w:t>50</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 w:val="right" w:pos="13950"/>
      </w:tabs>
      <w:rPr>
        <w:rFonts w:ascii="Calibri" w:hAnsi="Calibri"/>
        <w:b w:val="0"/>
        <w:sz w:val="22"/>
        <w:szCs w:val="22"/>
      </w:rPr>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tabs>
        <w:tab w:val="right" w:pos="13860"/>
      </w:tabs>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52</w:t>
    </w:r>
    <w:r>
      <w:rPr>
        <w:noProof/>
      </w:rPr>
      <w:fldChar w:fldCharType="end"/>
    </w:r>
    <w:r w:rsidRPr="00AB7D38">
      <w:rPr>
        <w:noProof/>
        <w:lang w:val="fr-FR"/>
      </w:rPr>
      <w:tab/>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 w:val="right" w:pos="13950"/>
      </w:tabs>
      <w:rPr>
        <w:rFonts w:ascii="Calibri" w:hAnsi="Calibri"/>
        <w:b w:val="0"/>
        <w:sz w:val="22"/>
        <w:szCs w:val="22"/>
      </w:rPr>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tabs>
        <w:tab w:val="right" w:pos="13860"/>
      </w:tabs>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54</w:t>
    </w:r>
    <w:r>
      <w:rPr>
        <w:noProof/>
      </w:rPr>
      <w:fldChar w:fldCharType="end"/>
    </w:r>
    <w:r w:rsidRPr="00AB7D38">
      <w:rPr>
        <w:noProof/>
        <w:lang w:val="fr-FR"/>
      </w:rPr>
      <w:tab/>
    </w:r>
    <w:r w:rsidRPr="00AB7D38">
      <w:rPr>
        <w:lang w:val="fr-FR" w:eastAsia="fr-FR"/>
      </w:rPr>
      <w:t>République de Guinée: Normes et procédures en SR. 2016</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 w:val="right" w:pos="13950"/>
      </w:tabs>
      <w:rPr>
        <w:rFonts w:ascii="Calibri" w:hAnsi="Calibri"/>
        <w:b w:val="0"/>
        <w:sz w:val="22"/>
        <w:szCs w:val="2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4"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22"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4"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22"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22"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4"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22" w:firstLine="0"/>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466C2F">
    <w:pPr>
      <w:pBdr>
        <w:bottom w:val="single" w:sz="6" w:space="1" w:color="auto"/>
      </w:pBdr>
      <w:spacing w:after="0" w:line="259" w:lineRule="auto"/>
      <w:ind w:left="0" w:firstLine="0"/>
      <w:jc w:val="center"/>
      <w:rPr>
        <w:rFonts w:asciiTheme="minorHAnsi" w:hAnsiTheme="minorHAnsi" w:cstheme="minorHAnsi"/>
        <w:sz w:val="16"/>
      </w:rPr>
    </w:pPr>
  </w:p>
  <w:p w:rsidR="00A06773" w:rsidRPr="00466C2F" w:rsidRDefault="00A06773" w:rsidP="00466C2F">
    <w:pPr>
      <w:spacing w:after="0" w:line="259" w:lineRule="auto"/>
      <w:ind w:left="0" w:firstLine="0"/>
      <w:jc w:val="center"/>
      <w:rPr>
        <w:rFonts w:asciiTheme="minorHAnsi" w:hAnsiTheme="minorHAnsi" w:cstheme="minorHAnsi"/>
        <w:sz w:val="16"/>
      </w:rPr>
    </w:pPr>
    <w:r w:rsidRPr="00466C2F">
      <w:rPr>
        <w:rFonts w:asciiTheme="minorHAnsi" w:hAnsiTheme="minorHAnsi" w:cstheme="minorHAnsi"/>
        <w:sz w:val="16"/>
      </w:rPr>
      <w:t>Document Normes et Procédures en Santé de la Reproduction de la Guinée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12"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0" w:firstLine="0"/>
      <w:jc w:val="left"/>
    </w:pPr>
    <w:r>
      <w:rPr>
        <w:rFonts w:ascii="Calibri" w:eastAsia="Calibri" w:hAnsi="Calibri" w:cs="Calibri"/>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firstLine="0"/>
      <w:jc w:val="lef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12"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4"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22" w:firstLine="0"/>
      <w:jc w:val="left"/>
    </w:pPr>
    <w:r>
      <w:rPr>
        <w:rFonts w:ascii="Calibri" w:eastAsia="Calibri" w:hAnsi="Calibri" w:cs="Calibri"/>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22" w:firstLine="0"/>
      <w:jc w:val="lef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4"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22" w:firstLine="0"/>
      <w:jc w:val="left"/>
    </w:pPr>
    <w:r>
      <w:rPr>
        <w:rFonts w:ascii="Calibri" w:eastAsia="Calibri" w:hAnsi="Calibri" w:cs="Calibri"/>
      </w:rPr>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4"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22" w:firstLine="0"/>
      <w:jc w:val="left"/>
    </w:pPr>
    <w:r>
      <w:rPr>
        <w:rFonts w:ascii="Calibri" w:eastAsia="Calibri" w:hAnsi="Calibri" w:cs="Calibri"/>
      </w:rPr>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22" w:firstLine="0"/>
      <w:jc w:val="left"/>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4"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22" w:firstLine="0"/>
      <w:jc w:val="left"/>
    </w:pPr>
    <w:r>
      <w:rPr>
        <w:rFonts w:ascii="Calibri" w:eastAsia="Calibri" w:hAnsi="Calibri" w:cs="Calibri"/>
      </w:rP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8"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0" w:firstLine="0"/>
      <w:jc w:val="left"/>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firstLine="0"/>
      <w:jc w:val="left"/>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8" w:line="259" w:lineRule="auto"/>
      <w:ind w:left="0" w:right="8" w:firstLine="0"/>
      <w:jc w:val="center"/>
    </w:pPr>
    <w:r>
      <w:rPr>
        <w:rFonts w:ascii="Calibri" w:eastAsia="Calibri" w:hAnsi="Calibri" w:cs="Calibri"/>
        <w:sz w:val="20"/>
      </w:rPr>
      <w:t xml:space="preserve">République de Guinée: Normes et procédures en SR. 2016 </w:t>
    </w:r>
  </w:p>
  <w:p w:rsidR="00A06773" w:rsidRDefault="00A06773">
    <w:pPr>
      <w:spacing w:after="0" w:line="259" w:lineRule="auto"/>
      <w:ind w:left="0" w:firstLine="0"/>
      <w:jc w:val="left"/>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128</w:t>
    </w:r>
    <w:r>
      <w:rPr>
        <w:noProof/>
      </w:rPr>
      <w:fldChar w:fldCharType="end"/>
    </w:r>
    <w:r w:rsidRPr="00AB7D38">
      <w:rPr>
        <w:noProof/>
        <w:lang w:val="fr-FR"/>
      </w:rPr>
      <w:tab/>
    </w:r>
    <w:r w:rsidRPr="00AB7D38">
      <w:rPr>
        <w:lang w:val="fr-FR" w:eastAsia="fr-FR"/>
      </w:rPr>
      <w:t>République de Guinée: Normes et procédures en SR. 2016</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130</w:t>
    </w:r>
    <w:r>
      <w:rPr>
        <w:noProof/>
      </w:rPr>
      <w:fldChar w:fldCharType="end"/>
    </w:r>
    <w:r w:rsidRPr="00AB7D38">
      <w:rPr>
        <w:noProof/>
        <w:lang w:val="fr-FR"/>
      </w:rPr>
      <w:tab/>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128</w:t>
    </w:r>
    <w:r>
      <w:rPr>
        <w:noProof/>
      </w:rPr>
      <w:fldChar w:fldCharType="end"/>
    </w:r>
    <w:r w:rsidRPr="00AB7D38">
      <w:rPr>
        <w:noProof/>
        <w:lang w:val="fr-FR"/>
      </w:rPr>
      <w:tab/>
    </w:r>
    <w:r w:rsidRPr="00AB7D38">
      <w:rPr>
        <w:lang w:val="fr-FR" w:eastAsia="fr-FR"/>
      </w:rPr>
      <w:t>République de Guinée: Normes et procédures en SR.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132</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130</w:t>
    </w:r>
    <w:r>
      <w:rPr>
        <w:noProof/>
      </w:rPr>
      <w:fldChar w:fldCharType="end"/>
    </w:r>
    <w:r w:rsidRPr="00AB7D38">
      <w:rPr>
        <w:noProof/>
        <w:lang w:val="fr-FR"/>
      </w:rPr>
      <w:tab/>
    </w:r>
    <w:r w:rsidRPr="00AB7D38">
      <w:rPr>
        <w:lang w:val="fr-FR" w:eastAsia="fr-FR"/>
      </w:rPr>
      <w:t>République de Guinée: Normes et procédures en SR. 2016</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134</w:t>
    </w:r>
    <w:r>
      <w:rPr>
        <w:noProof/>
      </w:rPr>
      <w:fldChar w:fldCharType="end"/>
    </w:r>
    <w:r w:rsidRPr="00AB7D38">
      <w:rPr>
        <w:noProof/>
        <w:lang w:val="fr-FR"/>
      </w:rPr>
      <w:tab/>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138</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140</w:t>
    </w:r>
    <w:r>
      <w:rPr>
        <w:noProof/>
      </w:rPr>
      <w:fldChar w:fldCharType="end"/>
    </w:r>
    <w:r w:rsidRPr="00AB7D38">
      <w:rPr>
        <w:noProof/>
        <w:lang w:val="fr-FR"/>
      </w:rPr>
      <w:tab/>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142</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395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146</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144</w:t>
    </w:r>
    <w:r>
      <w:rPr>
        <w:noProof/>
      </w:rPr>
      <w:fldChar w:fldCharType="end"/>
    </w:r>
    <w:r w:rsidRPr="00AB7D38">
      <w:rPr>
        <w:noProof/>
        <w:lang w:val="fr-FR"/>
      </w:rPr>
      <w:tab/>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395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148</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154</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156</w:t>
    </w:r>
    <w:r>
      <w:rPr>
        <w:noProof/>
      </w:rPr>
      <w:fldChar w:fldCharType="end"/>
    </w:r>
    <w:r w:rsidRPr="00AB7D38">
      <w:rPr>
        <w:noProof/>
        <w:lang w:val="fr-FR"/>
      </w:rPr>
      <w:tab/>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158</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160</w:t>
    </w:r>
    <w:r>
      <w:rPr>
        <w:noProof/>
      </w:rPr>
      <w:fldChar w:fldCharType="end"/>
    </w:r>
    <w:r w:rsidRPr="00AB7D38">
      <w:rPr>
        <w:noProof/>
        <w:lang w:val="fr-FR"/>
      </w:rPr>
      <w:tab/>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395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206</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210</w:t>
    </w:r>
    <w:r>
      <w:rPr>
        <w:noProof/>
      </w:rPr>
      <w:fldChar w:fldCharType="end"/>
    </w:r>
    <w:r w:rsidRPr="00AB7D38">
      <w:rPr>
        <w:noProof/>
        <w:lang w:val="fr-FR"/>
      </w:rPr>
      <w:tab/>
    </w:r>
    <w:r w:rsidRPr="00AB7D38">
      <w:rPr>
        <w:noProof/>
        <w:lang w:val="fr-FR"/>
      </w:rPr>
      <w:tab/>
    </w:r>
    <w:r w:rsidRPr="00AB7D38">
      <w:rPr>
        <w:lang w:val="fr-FR" w:eastAsia="fr-FR"/>
      </w:rPr>
      <w:t>République de Guinée: Normes et procédures en SR. 2016</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214</w:t>
    </w:r>
    <w:r>
      <w:rPr>
        <w:noProof/>
      </w:rPr>
      <w:fldChar w:fldCharType="end"/>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En-tte"/>
    </w:pPr>
  </w:p>
  <w:p w:rsidR="00A06773" w:rsidRPr="00AB7D38" w:rsidRDefault="00A06773" w:rsidP="006F76B5">
    <w:pPr>
      <w:pStyle w:val="JhpFooter"/>
      <w:tabs>
        <w:tab w:val="clear" w:pos="9360"/>
        <w:tab w:val="right" w:pos="9000"/>
        <w:tab w:val="right" w:pos="15390"/>
      </w:tabs>
      <w:rPr>
        <w:lang w:val="fr-FR" w:eastAsia="fr-FR"/>
      </w:rPr>
    </w:pPr>
    <w:r>
      <w:fldChar w:fldCharType="begin"/>
    </w:r>
    <w:r w:rsidRPr="00AB7D38">
      <w:rPr>
        <w:lang w:val="fr-FR"/>
      </w:rPr>
      <w:instrText xml:space="preserve"> PAGE   \* MERGEFORMAT </w:instrText>
    </w:r>
    <w:r>
      <w:fldChar w:fldCharType="separate"/>
    </w:r>
    <w:r>
      <w:rPr>
        <w:noProof/>
        <w:lang w:val="fr-FR"/>
      </w:rPr>
      <w:t>216</w:t>
    </w:r>
    <w:r>
      <w:rPr>
        <w:noProof/>
      </w:rPr>
      <w:fldChar w:fldCharType="end"/>
    </w:r>
    <w:r w:rsidRPr="00AB7D38">
      <w:rPr>
        <w:noProof/>
        <w:lang w:val="fr-FR"/>
      </w:rPr>
      <w:tab/>
    </w:r>
    <w:r w:rsidRPr="00AB7D38">
      <w:rPr>
        <w:noProof/>
        <w:lang w:val="fr-FR"/>
      </w:rPr>
      <w:tab/>
    </w:r>
    <w:r w:rsidRPr="00AB7D38">
      <w:rPr>
        <w:lang w:val="fr-FR" w:eastAsia="fr-FR"/>
      </w:rPr>
      <w:t>République de Guinée</w:t>
    </w:r>
    <w:r>
      <w:rPr>
        <w:lang w:val="fr-FR" w:eastAsia="fr-FR"/>
      </w:rPr>
      <w:t xml:space="preserve"> </w:t>
    </w:r>
    <w:r w:rsidRPr="00AB7D38">
      <w:rPr>
        <w:lang w:val="fr-FR" w:eastAsia="fr-FR"/>
      </w:rPr>
      <w:t>: Normes et procédures en SR. 2016</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pStyle w:val="JhpFooter"/>
      <w:tabs>
        <w:tab w:val="clear" w:pos="9360"/>
        <w:tab w:val="right" w:pos="9000"/>
      </w:tabs>
      <w:rPr>
        <w:rFonts w:ascii="Calibri" w:hAnsi="Calibri"/>
        <w:b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A22" w:rsidRDefault="00792A22" w:rsidP="007462F3">
      <w:pPr>
        <w:spacing w:after="0" w:line="240" w:lineRule="auto"/>
      </w:pPr>
      <w:r>
        <w:separator/>
      </w:r>
    </w:p>
  </w:footnote>
  <w:footnote w:type="continuationSeparator" w:id="0">
    <w:p w:rsidR="00792A22" w:rsidRDefault="00792A22" w:rsidP="007462F3">
      <w:pPr>
        <w:spacing w:after="0" w:line="240" w:lineRule="auto"/>
      </w:pPr>
      <w:r>
        <w:continuationSeparator/>
      </w:r>
    </w:p>
  </w:footnote>
  <w:footnote w:id="1">
    <w:p w:rsidR="00A06773" w:rsidRDefault="00A06773" w:rsidP="000B076B">
      <w:pPr>
        <w:pStyle w:val="Notedebasdepage"/>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7"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18</w:t>
    </w:r>
    <w:r>
      <w:rPr>
        <w:rFonts w:ascii="Calibri" w:eastAsia="Calibri" w:hAnsi="Calibri" w:cs="Calibri"/>
      </w:rPr>
      <w:fldChar w:fldCharType="end"/>
    </w:r>
  </w:p>
  <w:p w:rsidR="00A06773" w:rsidRDefault="00A06773">
    <w:pPr>
      <w:spacing w:after="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26"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28</w:t>
    </w:r>
    <w:r>
      <w:rPr>
        <w:rFonts w:ascii="Calibri" w:eastAsia="Calibri" w:hAnsi="Calibri" w:cs="Calibri"/>
      </w:rPr>
      <w:fldChar w:fldCharType="end"/>
    </w:r>
  </w:p>
  <w:p w:rsidR="00A06773" w:rsidRDefault="00A06773">
    <w:pPr>
      <w:spacing w:after="0" w:line="259" w:lineRule="auto"/>
      <w:ind w:left="-22"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26" w:firstLine="0"/>
      <w:jc w:val="right"/>
    </w:pPr>
  </w:p>
  <w:p w:rsidR="00A06773" w:rsidRDefault="00A06773">
    <w:pPr>
      <w:spacing w:after="0" w:line="259" w:lineRule="auto"/>
      <w:ind w:left="-22"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26"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283</w:t>
    </w:r>
    <w:r>
      <w:rPr>
        <w:rFonts w:ascii="Calibri" w:eastAsia="Calibri" w:hAnsi="Calibri" w:cs="Calibri"/>
      </w:rPr>
      <w:fldChar w:fldCharType="end"/>
    </w:r>
  </w:p>
  <w:p w:rsidR="00A06773" w:rsidRDefault="00A06773">
    <w:pPr>
      <w:spacing w:after="0" w:line="259" w:lineRule="auto"/>
      <w:ind w:left="-22"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26"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46</w:t>
    </w:r>
    <w:r>
      <w:rPr>
        <w:rFonts w:ascii="Calibri" w:eastAsia="Calibri" w:hAnsi="Calibri" w:cs="Calibri"/>
      </w:rPr>
      <w:fldChar w:fldCharType="end"/>
    </w:r>
  </w:p>
  <w:p w:rsidR="00A06773" w:rsidRDefault="00A06773">
    <w:pPr>
      <w:spacing w:after="0" w:line="259" w:lineRule="auto"/>
      <w:ind w:left="-22"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26" w:firstLine="0"/>
      <w:jc w:val="right"/>
    </w:pPr>
  </w:p>
  <w:p w:rsidR="00A06773" w:rsidRDefault="00A06773">
    <w:pPr>
      <w:spacing w:after="0" w:line="259" w:lineRule="auto"/>
      <w:ind w:left="-22"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26"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283</w:t>
    </w:r>
    <w:r>
      <w:rPr>
        <w:rFonts w:ascii="Calibri" w:eastAsia="Calibri" w:hAnsi="Calibri" w:cs="Calibri"/>
      </w:rPr>
      <w:fldChar w:fldCharType="end"/>
    </w:r>
  </w:p>
  <w:p w:rsidR="00A06773" w:rsidRDefault="00A06773">
    <w:pPr>
      <w:spacing w:after="0" w:line="259" w:lineRule="auto"/>
      <w:ind w:left="-22"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rsidP="006F76B5">
    <w:pPr>
      <w:spacing w:after="0" w:line="259" w:lineRule="auto"/>
      <w:ind w:left="0" w:right="7" w:firstLine="0"/>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3" w:firstLine="0"/>
      <w:jc w:val="right"/>
    </w:pPr>
    <w:r>
      <w:fldChar w:fldCharType="begin"/>
    </w:r>
    <w:r>
      <w:instrText xml:space="preserve"> PAGE   \* MERGEFORMAT </w:instrText>
    </w:r>
    <w:r>
      <w:fldChar w:fldCharType="separate"/>
    </w:r>
    <w:r w:rsidRPr="009E51CB">
      <w:rPr>
        <w:rFonts w:ascii="Calibri" w:eastAsia="Calibri" w:hAnsi="Calibri" w:cs="Calibri"/>
        <w:noProof/>
      </w:rPr>
      <w:t>76</w:t>
    </w:r>
    <w:r>
      <w:rPr>
        <w:rFonts w:ascii="Calibri" w:eastAsia="Calibri" w:hAnsi="Calibri" w:cs="Calibri"/>
      </w:rPr>
      <w:fldChar w:fldCharType="end"/>
    </w:r>
    <w:r>
      <w:rPr>
        <w:rFonts w:ascii="Calibri" w:eastAsia="Calibri" w:hAnsi="Calibri" w:cs="Calibri"/>
      </w:rPr>
      <w:t xml:space="preserve"> </w:t>
    </w:r>
  </w:p>
  <w:p w:rsidR="00A06773" w:rsidRDefault="00A06773">
    <w:pPr>
      <w:spacing w:after="0" w:line="259" w:lineRule="auto"/>
      <w:ind w:left="0" w:firstLine="0"/>
      <w:jc w:val="left"/>
    </w:pPr>
    <w:r>
      <w:rPr>
        <w:rFonts w:ascii="Calibri" w:eastAsia="Calibri" w:hAnsi="Calibri" w:cs="Calibri"/>
      </w:rP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A06773" w:rsidRDefault="00A06773">
    <w:pPr>
      <w:spacing w:after="0" w:line="259" w:lineRule="auto"/>
      <w:ind w:left="0" w:firstLine="0"/>
      <w:jc w:val="left"/>
    </w:pPr>
    <w:r>
      <w:rPr>
        <w:rFonts w:ascii="Calibri" w:eastAsia="Calibri" w:hAnsi="Calibri" w:cs="Calibr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26" w:firstLine="0"/>
      <w:jc w:val="right"/>
    </w:pPr>
    <w:r>
      <w:fldChar w:fldCharType="begin"/>
    </w:r>
    <w:r>
      <w:instrText xml:space="preserve"> PAGE   \* MERGEFORMAT </w:instrText>
    </w:r>
    <w:r>
      <w:fldChar w:fldCharType="separate"/>
    </w:r>
    <w:r w:rsidRPr="009E51CB">
      <w:rPr>
        <w:rFonts w:ascii="Calibri" w:eastAsia="Calibri" w:hAnsi="Calibri" w:cs="Calibri"/>
        <w:noProof/>
      </w:rPr>
      <w:t>88</w:t>
    </w:r>
    <w:r>
      <w:rPr>
        <w:rFonts w:ascii="Calibri" w:eastAsia="Calibri" w:hAnsi="Calibri" w:cs="Calibri"/>
      </w:rPr>
      <w:fldChar w:fldCharType="end"/>
    </w:r>
    <w:r>
      <w:rPr>
        <w:rFonts w:ascii="Calibri" w:eastAsia="Calibri" w:hAnsi="Calibri" w:cs="Calibri"/>
      </w:rPr>
      <w:t xml:space="preserve"> </w:t>
    </w:r>
  </w:p>
  <w:p w:rsidR="00A06773" w:rsidRDefault="00A06773">
    <w:pPr>
      <w:spacing w:after="0" w:line="259" w:lineRule="auto"/>
      <w:ind w:left="-22" w:firstLine="0"/>
      <w:jc w:val="left"/>
    </w:pPr>
    <w:r>
      <w:rPr>
        <w:rFonts w:ascii="Calibri" w:eastAsia="Calibri" w:hAnsi="Calibri" w:cs="Calibri"/>
      </w:rP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22" w:firstLine="0"/>
      <w:jc w:val="lef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26" w:firstLine="0"/>
      <w:jc w:val="right"/>
    </w:pPr>
    <w:r>
      <w:fldChar w:fldCharType="begin"/>
    </w:r>
    <w:r>
      <w:instrText xml:space="preserve"> PAGE   \* MERGEFORMAT </w:instrText>
    </w:r>
    <w:r>
      <w:fldChar w:fldCharType="separate"/>
    </w:r>
    <w:r>
      <w:rPr>
        <w:rFonts w:ascii="Calibri" w:eastAsia="Calibri" w:hAnsi="Calibri" w:cs="Calibri"/>
      </w:rPr>
      <w:t>22</w:t>
    </w:r>
    <w:r>
      <w:rPr>
        <w:rFonts w:ascii="Calibri" w:eastAsia="Calibri" w:hAnsi="Calibri" w:cs="Calibri"/>
      </w:rPr>
      <w:fldChar w:fldCharType="end"/>
    </w:r>
    <w:r>
      <w:rPr>
        <w:rFonts w:ascii="Calibri" w:eastAsia="Calibri" w:hAnsi="Calibri" w:cs="Calibri"/>
      </w:rPr>
      <w:t xml:space="preserve"> </w:t>
    </w:r>
  </w:p>
  <w:p w:rsidR="00A06773" w:rsidRDefault="00A06773">
    <w:pPr>
      <w:spacing w:after="0" w:line="259" w:lineRule="auto"/>
      <w:ind w:left="-22" w:firstLine="0"/>
      <w:jc w:val="left"/>
    </w:pPr>
    <w:r>
      <w:rPr>
        <w:rFonts w:ascii="Calibri" w:eastAsia="Calibri" w:hAnsi="Calibri" w:cs="Calibri"/>
      </w:rP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26" w:firstLine="0"/>
      <w:jc w:val="right"/>
    </w:pPr>
    <w:r>
      <w:fldChar w:fldCharType="begin"/>
    </w:r>
    <w:r>
      <w:instrText xml:space="preserve"> PAGE   \* MERGEFORMAT </w:instrText>
    </w:r>
    <w:r>
      <w:fldChar w:fldCharType="separate"/>
    </w:r>
    <w:r w:rsidRPr="009E51CB">
      <w:rPr>
        <w:rFonts w:ascii="Calibri" w:eastAsia="Calibri" w:hAnsi="Calibri" w:cs="Calibri"/>
        <w:noProof/>
      </w:rPr>
      <w:t>98</w:t>
    </w:r>
    <w:r>
      <w:rPr>
        <w:rFonts w:ascii="Calibri" w:eastAsia="Calibri" w:hAnsi="Calibri" w:cs="Calibri"/>
      </w:rPr>
      <w:fldChar w:fldCharType="end"/>
    </w:r>
    <w:r>
      <w:rPr>
        <w:rFonts w:ascii="Calibri" w:eastAsia="Calibri" w:hAnsi="Calibri" w:cs="Calibri"/>
      </w:rPr>
      <w:t xml:space="preserve"> </w:t>
    </w:r>
  </w:p>
  <w:p w:rsidR="00A06773" w:rsidRDefault="00A06773">
    <w:pPr>
      <w:spacing w:after="0" w:line="259" w:lineRule="auto"/>
      <w:ind w:left="-22" w:firstLine="0"/>
      <w:jc w:val="left"/>
    </w:pPr>
    <w:r>
      <w:rPr>
        <w:rFonts w:ascii="Calibri" w:eastAsia="Calibri" w:hAnsi="Calibri" w:cs="Calibri"/>
      </w:rPr>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22" w:firstLine="0"/>
      <w:jc w:val="lef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right="-26" w:firstLine="0"/>
      <w:jc w:val="right"/>
    </w:pPr>
    <w:r>
      <w:fldChar w:fldCharType="begin"/>
    </w:r>
    <w:r>
      <w:instrText xml:space="preserve"> PAGE   \* MERGEFORMAT </w:instrText>
    </w:r>
    <w:r>
      <w:fldChar w:fldCharType="separate"/>
    </w:r>
    <w:r>
      <w:rPr>
        <w:rFonts w:ascii="Calibri" w:eastAsia="Calibri" w:hAnsi="Calibri" w:cs="Calibri"/>
      </w:rPr>
      <w:t>22</w:t>
    </w:r>
    <w:r>
      <w:rPr>
        <w:rFonts w:ascii="Calibri" w:eastAsia="Calibri" w:hAnsi="Calibri" w:cs="Calibri"/>
      </w:rPr>
      <w:fldChar w:fldCharType="end"/>
    </w:r>
    <w:r>
      <w:rPr>
        <w:rFonts w:ascii="Calibri" w:eastAsia="Calibri" w:hAnsi="Calibri" w:cs="Calibri"/>
      </w:rPr>
      <w:t xml:space="preserve"> </w:t>
    </w:r>
  </w:p>
  <w:p w:rsidR="00A06773" w:rsidRDefault="00A06773">
    <w:pPr>
      <w:spacing w:after="0" w:line="259" w:lineRule="auto"/>
      <w:ind w:left="-22" w:firstLine="0"/>
      <w:jc w:val="left"/>
    </w:pPr>
    <w:r>
      <w:rPr>
        <w:rFonts w:ascii="Calibri" w:eastAsia="Calibri" w:hAnsi="Calibri" w:cs="Calibri"/>
      </w:rPr>
      <w:t xml:space="preserve">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120</w:t>
    </w:r>
    <w:r>
      <w:rPr>
        <w:rFonts w:ascii="Calibri" w:eastAsia="Calibri" w:hAnsi="Calibri" w:cs="Calibri"/>
      </w:rPr>
      <w:fldChar w:fldCharType="end"/>
    </w:r>
  </w:p>
  <w:p w:rsidR="00A06773" w:rsidRDefault="00A06773">
    <w:pPr>
      <w:spacing w:after="0" w:line="259" w:lineRule="auto"/>
      <w:ind w:left="0" w:firstLine="0"/>
      <w:jc w:val="lef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firstLine="0"/>
      <w:jc w:val="lef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0" w:line="259" w:lineRule="auto"/>
      <w:ind w:left="0"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283</w:t>
    </w:r>
    <w:r>
      <w:rPr>
        <w:rFonts w:ascii="Calibri" w:eastAsia="Calibri" w:hAnsi="Calibri" w:cs="Calibri"/>
      </w:rPr>
      <w:fldChar w:fldCharType="end"/>
    </w:r>
  </w:p>
  <w:p w:rsidR="00A06773" w:rsidRDefault="00A06773">
    <w:pPr>
      <w:spacing w:after="0" w:line="259" w:lineRule="auto"/>
      <w:ind w:left="0" w:firstLine="0"/>
      <w:jc w:val="lef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73" w:rsidRDefault="00A0677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61C5388"/>
    <w:lvl w:ilvl="0">
      <w:start w:val="1"/>
      <w:numFmt w:val="bullet"/>
      <w:pStyle w:val="Boldmdotsub"/>
      <w:lvlText w:val=""/>
      <w:lvlJc w:val="left"/>
      <w:pPr>
        <w:tabs>
          <w:tab w:val="num" w:pos="926"/>
        </w:tabs>
        <w:ind w:left="926" w:hanging="360"/>
      </w:pPr>
      <w:rPr>
        <w:rFonts w:ascii="Symbol" w:hAnsi="Symbol" w:hint="default"/>
      </w:rPr>
    </w:lvl>
  </w:abstractNum>
  <w:abstractNum w:abstractNumId="1">
    <w:nsid w:val="FFFFFF83"/>
    <w:multiLevelType w:val="singleLevel"/>
    <w:tmpl w:val="D932CDBC"/>
    <w:lvl w:ilvl="0">
      <w:start w:val="1"/>
      <w:numFmt w:val="bullet"/>
      <w:pStyle w:val="Boldmdashsub"/>
      <w:lvlText w:val=""/>
      <w:lvlJc w:val="left"/>
      <w:pPr>
        <w:tabs>
          <w:tab w:val="num" w:pos="643"/>
        </w:tabs>
        <w:ind w:left="643" w:hanging="360"/>
      </w:pPr>
      <w:rPr>
        <w:rFonts w:ascii="Symbol" w:hAnsi="Symbol" w:hint="default"/>
      </w:rPr>
    </w:lvl>
  </w:abstractNum>
  <w:abstractNum w:abstractNumId="2">
    <w:nsid w:val="00457742"/>
    <w:multiLevelType w:val="hybridMultilevel"/>
    <w:tmpl w:val="C098089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362AEA"/>
    <w:multiLevelType w:val="hybridMultilevel"/>
    <w:tmpl w:val="44CA6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930B58"/>
    <w:multiLevelType w:val="hybridMultilevel"/>
    <w:tmpl w:val="BC92B17C"/>
    <w:lvl w:ilvl="0" w:tplc="8550B2DE">
      <w:start w:val="1"/>
      <w:numFmt w:val="decimal"/>
      <w:pStyle w:val="JHPnumberedlist"/>
      <w:lvlText w:val="%1."/>
      <w:lvlJc w:val="left"/>
      <w:pPr>
        <w:ind w:left="360" w:hanging="360"/>
      </w:pPr>
      <w:rPr>
        <w:rFonts w:ascii="Adobe Garamond Pro" w:hAnsi="Adobe Garamond Pro"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A9694B"/>
    <w:multiLevelType w:val="hybridMultilevel"/>
    <w:tmpl w:val="0EAC3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21F09F9"/>
    <w:multiLevelType w:val="hybridMultilevel"/>
    <w:tmpl w:val="7154419C"/>
    <w:lvl w:ilvl="0" w:tplc="92847354">
      <w:numFmt w:val="bullet"/>
      <w:lvlText w:val="•"/>
      <w:lvlJc w:val="left"/>
      <w:pPr>
        <w:ind w:left="368" w:hanging="161"/>
      </w:pPr>
      <w:rPr>
        <w:rFonts w:ascii="Times New Roman" w:eastAsia="Times New Roman" w:hAnsi="Times New Roman" w:cs="Times New Roman" w:hint="default"/>
        <w:b w:val="0"/>
        <w:bCs w:val="0"/>
        <w:i w:val="0"/>
        <w:iCs w:val="0"/>
        <w:w w:val="94"/>
        <w:sz w:val="20"/>
        <w:szCs w:val="20"/>
      </w:rPr>
    </w:lvl>
    <w:lvl w:ilvl="1" w:tplc="EE189FCA">
      <w:numFmt w:val="bullet"/>
      <w:lvlText w:val="•"/>
      <w:lvlJc w:val="left"/>
      <w:pPr>
        <w:ind w:left="728" w:hanging="161"/>
      </w:pPr>
      <w:rPr>
        <w:rFonts w:hint="default"/>
      </w:rPr>
    </w:lvl>
    <w:lvl w:ilvl="2" w:tplc="7364410A">
      <w:numFmt w:val="bullet"/>
      <w:lvlText w:val="•"/>
      <w:lvlJc w:val="left"/>
      <w:pPr>
        <w:ind w:left="1097" w:hanging="161"/>
      </w:pPr>
      <w:rPr>
        <w:rFonts w:hint="default"/>
      </w:rPr>
    </w:lvl>
    <w:lvl w:ilvl="3" w:tplc="A42CCFFE">
      <w:numFmt w:val="bullet"/>
      <w:lvlText w:val="•"/>
      <w:lvlJc w:val="left"/>
      <w:pPr>
        <w:ind w:left="1465" w:hanging="161"/>
      </w:pPr>
      <w:rPr>
        <w:rFonts w:hint="default"/>
      </w:rPr>
    </w:lvl>
    <w:lvl w:ilvl="4" w:tplc="F5486C88">
      <w:numFmt w:val="bullet"/>
      <w:lvlText w:val="•"/>
      <w:lvlJc w:val="left"/>
      <w:pPr>
        <w:ind w:left="1834" w:hanging="161"/>
      </w:pPr>
      <w:rPr>
        <w:rFonts w:hint="default"/>
      </w:rPr>
    </w:lvl>
    <w:lvl w:ilvl="5" w:tplc="199E46B6">
      <w:numFmt w:val="bullet"/>
      <w:lvlText w:val="•"/>
      <w:lvlJc w:val="left"/>
      <w:pPr>
        <w:ind w:left="2203" w:hanging="161"/>
      </w:pPr>
      <w:rPr>
        <w:rFonts w:hint="default"/>
      </w:rPr>
    </w:lvl>
    <w:lvl w:ilvl="6" w:tplc="4BC2B5F4">
      <w:numFmt w:val="bullet"/>
      <w:lvlText w:val="•"/>
      <w:lvlJc w:val="left"/>
      <w:pPr>
        <w:ind w:left="2571" w:hanging="161"/>
      </w:pPr>
      <w:rPr>
        <w:rFonts w:hint="default"/>
      </w:rPr>
    </w:lvl>
    <w:lvl w:ilvl="7" w:tplc="C2A85C0A">
      <w:numFmt w:val="bullet"/>
      <w:lvlText w:val="•"/>
      <w:lvlJc w:val="left"/>
      <w:pPr>
        <w:ind w:left="2940" w:hanging="161"/>
      </w:pPr>
      <w:rPr>
        <w:rFonts w:hint="default"/>
      </w:rPr>
    </w:lvl>
    <w:lvl w:ilvl="8" w:tplc="708AFF68">
      <w:numFmt w:val="bullet"/>
      <w:lvlText w:val="•"/>
      <w:lvlJc w:val="left"/>
      <w:pPr>
        <w:ind w:left="3308" w:hanging="161"/>
      </w:pPr>
      <w:rPr>
        <w:rFonts w:hint="default"/>
      </w:rPr>
    </w:lvl>
  </w:abstractNum>
  <w:abstractNum w:abstractNumId="7">
    <w:nsid w:val="0270342C"/>
    <w:multiLevelType w:val="hybridMultilevel"/>
    <w:tmpl w:val="8104F7CA"/>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290760E"/>
    <w:multiLevelType w:val="hybridMultilevel"/>
    <w:tmpl w:val="6B9815D4"/>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2FE7BAA"/>
    <w:multiLevelType w:val="hybridMultilevel"/>
    <w:tmpl w:val="E5E8B38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3882737"/>
    <w:multiLevelType w:val="hybridMultilevel"/>
    <w:tmpl w:val="489A9E48"/>
    <w:lvl w:ilvl="0" w:tplc="B9C07DFE">
      <w:start w:val="1"/>
      <w:numFmt w:val="bullet"/>
      <w:lvlText w:val="✓"/>
      <w:lvlJc w:val="left"/>
      <w:pPr>
        <w:ind w:left="73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11">
    <w:nsid w:val="03B31FC8"/>
    <w:multiLevelType w:val="hybridMultilevel"/>
    <w:tmpl w:val="C6926FFE"/>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51E7D68"/>
    <w:multiLevelType w:val="hybridMultilevel"/>
    <w:tmpl w:val="C2D2707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05286D0A"/>
    <w:multiLevelType w:val="hybridMultilevel"/>
    <w:tmpl w:val="AF5CC98C"/>
    <w:lvl w:ilvl="0" w:tplc="7584CB9E">
      <w:start w:val="1"/>
      <w:numFmt w:val="bullet"/>
      <w:lvlText w:val="-"/>
      <w:lvlJc w:val="left"/>
      <w:pPr>
        <w:ind w:left="1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EA479A">
      <w:start w:val="1"/>
      <w:numFmt w:val="bullet"/>
      <w:lvlText w:val="o"/>
      <w:lvlJc w:val="left"/>
      <w:pPr>
        <w:ind w:left="1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744A1AA">
      <w:start w:val="1"/>
      <w:numFmt w:val="bullet"/>
      <w:lvlText w:val="▪"/>
      <w:lvlJc w:val="left"/>
      <w:pPr>
        <w:ind w:left="19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B768784">
      <w:start w:val="1"/>
      <w:numFmt w:val="bullet"/>
      <w:lvlText w:val="•"/>
      <w:lvlJc w:val="left"/>
      <w:pPr>
        <w:ind w:left="26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E326A18">
      <w:start w:val="1"/>
      <w:numFmt w:val="bullet"/>
      <w:lvlText w:val="o"/>
      <w:lvlJc w:val="left"/>
      <w:pPr>
        <w:ind w:left="33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108C8A">
      <w:start w:val="1"/>
      <w:numFmt w:val="bullet"/>
      <w:lvlText w:val="▪"/>
      <w:lvlJc w:val="left"/>
      <w:pPr>
        <w:ind w:left="40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1F02F06">
      <w:start w:val="1"/>
      <w:numFmt w:val="bullet"/>
      <w:lvlText w:val="•"/>
      <w:lvlJc w:val="left"/>
      <w:pPr>
        <w:ind w:left="48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92635E">
      <w:start w:val="1"/>
      <w:numFmt w:val="bullet"/>
      <w:lvlText w:val="o"/>
      <w:lvlJc w:val="left"/>
      <w:pPr>
        <w:ind w:left="5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9B0EF6C">
      <w:start w:val="1"/>
      <w:numFmt w:val="bullet"/>
      <w:lvlText w:val="▪"/>
      <w:lvlJc w:val="left"/>
      <w:pPr>
        <w:ind w:left="62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05887255"/>
    <w:multiLevelType w:val="hybridMultilevel"/>
    <w:tmpl w:val="9A3C8EB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5955261"/>
    <w:multiLevelType w:val="hybridMultilevel"/>
    <w:tmpl w:val="CB8C5056"/>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6">
    <w:nsid w:val="05DD143A"/>
    <w:multiLevelType w:val="hybridMultilevel"/>
    <w:tmpl w:val="DF7C1450"/>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7">
    <w:nsid w:val="08013943"/>
    <w:multiLevelType w:val="hybridMultilevel"/>
    <w:tmpl w:val="F7840F40"/>
    <w:lvl w:ilvl="0" w:tplc="F214696E">
      <w:start w:val="1"/>
      <w:numFmt w:val="bullet"/>
      <w:lvlText w:val="✓"/>
      <w:lvlJc w:val="left"/>
      <w:pPr>
        <w:ind w:left="73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18">
    <w:nsid w:val="081A6D39"/>
    <w:multiLevelType w:val="hybridMultilevel"/>
    <w:tmpl w:val="D912085A"/>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82A67B4"/>
    <w:multiLevelType w:val="hybridMultilevel"/>
    <w:tmpl w:val="C526E73E"/>
    <w:lvl w:ilvl="0" w:tplc="5B58CED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85E2ED1"/>
    <w:multiLevelType w:val="hybridMultilevel"/>
    <w:tmpl w:val="62561BC4"/>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8B113D8"/>
    <w:multiLevelType w:val="hybridMultilevel"/>
    <w:tmpl w:val="FC4C7C8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93D2B9C"/>
    <w:multiLevelType w:val="hybridMultilevel"/>
    <w:tmpl w:val="0E6EF84E"/>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96401C7"/>
    <w:multiLevelType w:val="hybridMultilevel"/>
    <w:tmpl w:val="9A50897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97A3AAC"/>
    <w:multiLevelType w:val="hybridMultilevel"/>
    <w:tmpl w:val="14EC14B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A0754E9"/>
    <w:multiLevelType w:val="hybridMultilevel"/>
    <w:tmpl w:val="4F1C464E"/>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0AD95780"/>
    <w:multiLevelType w:val="hybridMultilevel"/>
    <w:tmpl w:val="317CC6AE"/>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AFB6D45"/>
    <w:multiLevelType w:val="hybridMultilevel"/>
    <w:tmpl w:val="78F25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B980538"/>
    <w:multiLevelType w:val="hybridMultilevel"/>
    <w:tmpl w:val="EE3AB63A"/>
    <w:lvl w:ilvl="0" w:tplc="686ED114">
      <w:start w:val="1"/>
      <w:numFmt w:val="bullet"/>
      <w:lvlText w:val="-"/>
      <w:lvlJc w:val="left"/>
      <w:pPr>
        <w:ind w:left="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9A830A">
      <w:start w:val="1"/>
      <w:numFmt w:val="bullet"/>
      <w:lvlText w:val="o"/>
      <w:lvlJc w:val="left"/>
      <w:pPr>
        <w:ind w:left="1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168E4C4">
      <w:start w:val="1"/>
      <w:numFmt w:val="bullet"/>
      <w:lvlText w:val="▪"/>
      <w:lvlJc w:val="left"/>
      <w:pPr>
        <w:ind w:left="19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472A2F8">
      <w:start w:val="1"/>
      <w:numFmt w:val="bullet"/>
      <w:lvlText w:val="•"/>
      <w:lvlJc w:val="left"/>
      <w:pPr>
        <w:ind w:left="26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7439F2">
      <w:start w:val="1"/>
      <w:numFmt w:val="bullet"/>
      <w:lvlText w:val="o"/>
      <w:lvlJc w:val="left"/>
      <w:pPr>
        <w:ind w:left="3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C06B574">
      <w:start w:val="1"/>
      <w:numFmt w:val="bullet"/>
      <w:lvlText w:val="▪"/>
      <w:lvlJc w:val="left"/>
      <w:pPr>
        <w:ind w:left="4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DE9556">
      <w:start w:val="1"/>
      <w:numFmt w:val="bullet"/>
      <w:lvlText w:val="•"/>
      <w:lvlJc w:val="left"/>
      <w:pPr>
        <w:ind w:left="4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5D29934">
      <w:start w:val="1"/>
      <w:numFmt w:val="bullet"/>
      <w:lvlText w:val="o"/>
      <w:lvlJc w:val="left"/>
      <w:pPr>
        <w:ind w:left="5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45C0238">
      <w:start w:val="1"/>
      <w:numFmt w:val="bullet"/>
      <w:lvlText w:val="▪"/>
      <w:lvlJc w:val="left"/>
      <w:pPr>
        <w:ind w:left="6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nsid w:val="0DF06B0D"/>
    <w:multiLevelType w:val="hybridMultilevel"/>
    <w:tmpl w:val="B34C0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E15665D"/>
    <w:multiLevelType w:val="hybridMultilevel"/>
    <w:tmpl w:val="9670AACE"/>
    <w:lvl w:ilvl="0" w:tplc="F214696E">
      <w:start w:val="1"/>
      <w:numFmt w:val="bullet"/>
      <w:lvlText w:val="✓"/>
      <w:lvlJc w:val="left"/>
      <w:pPr>
        <w:ind w:left="144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10071CDD"/>
    <w:multiLevelType w:val="hybridMultilevel"/>
    <w:tmpl w:val="B4664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0216236"/>
    <w:multiLevelType w:val="hybridMultilevel"/>
    <w:tmpl w:val="DFA2EE50"/>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11A22DD2"/>
    <w:multiLevelType w:val="multilevel"/>
    <w:tmpl w:val="7FA2C6F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12BF66AB"/>
    <w:multiLevelType w:val="hybridMultilevel"/>
    <w:tmpl w:val="F4668D6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2F90E8A"/>
    <w:multiLevelType w:val="hybridMultilevel"/>
    <w:tmpl w:val="005628C0"/>
    <w:lvl w:ilvl="0" w:tplc="F214696E">
      <w:start w:val="1"/>
      <w:numFmt w:val="bullet"/>
      <w:lvlText w:val="✓"/>
      <w:lvlJc w:val="left"/>
      <w:pPr>
        <w:ind w:left="864"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6">
    <w:nsid w:val="13572AB2"/>
    <w:multiLevelType w:val="hybridMultilevel"/>
    <w:tmpl w:val="5BCE8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4A93A06"/>
    <w:multiLevelType w:val="hybridMultilevel"/>
    <w:tmpl w:val="57F856BA"/>
    <w:lvl w:ilvl="0" w:tplc="040C0005">
      <w:start w:val="1"/>
      <w:numFmt w:val="bullet"/>
      <w:lvlText w:val=""/>
      <w:lvlJc w:val="left"/>
      <w:pPr>
        <w:ind w:left="104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906FF3C">
      <w:start w:val="1"/>
      <w:numFmt w:val="bullet"/>
      <w:lvlText w:val="o"/>
      <w:lvlJc w:val="left"/>
      <w:pPr>
        <w:ind w:left="1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CE119A">
      <w:start w:val="1"/>
      <w:numFmt w:val="bullet"/>
      <w:lvlText w:val="▪"/>
      <w:lvlJc w:val="left"/>
      <w:pPr>
        <w:ind w:left="2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EE65682">
      <w:start w:val="1"/>
      <w:numFmt w:val="bullet"/>
      <w:lvlText w:val="•"/>
      <w:lvlJc w:val="left"/>
      <w:pPr>
        <w:ind w:left="3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FE037C">
      <w:start w:val="1"/>
      <w:numFmt w:val="bullet"/>
      <w:lvlText w:val="o"/>
      <w:lvlJc w:val="left"/>
      <w:pPr>
        <w:ind w:left="39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28094A">
      <w:start w:val="1"/>
      <w:numFmt w:val="bullet"/>
      <w:lvlText w:val="▪"/>
      <w:lvlJc w:val="left"/>
      <w:pPr>
        <w:ind w:left="4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724D74">
      <w:start w:val="1"/>
      <w:numFmt w:val="bullet"/>
      <w:lvlText w:val="•"/>
      <w:lvlJc w:val="left"/>
      <w:pPr>
        <w:ind w:left="53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1C447E">
      <w:start w:val="1"/>
      <w:numFmt w:val="bullet"/>
      <w:lvlText w:val="o"/>
      <w:lvlJc w:val="left"/>
      <w:pPr>
        <w:ind w:left="6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66BDC0">
      <w:start w:val="1"/>
      <w:numFmt w:val="bullet"/>
      <w:lvlText w:val="▪"/>
      <w:lvlJc w:val="left"/>
      <w:pPr>
        <w:ind w:left="6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nsid w:val="14FB06FD"/>
    <w:multiLevelType w:val="hybridMultilevel"/>
    <w:tmpl w:val="912A792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5411E71"/>
    <w:multiLevelType w:val="hybridMultilevel"/>
    <w:tmpl w:val="713CA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15700F2D"/>
    <w:multiLevelType w:val="hybridMultilevel"/>
    <w:tmpl w:val="397E1D92"/>
    <w:lvl w:ilvl="0" w:tplc="CE5C595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D04385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3E6F28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520E57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38712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77EF30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BAF71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17E062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94C02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nsid w:val="158D68AC"/>
    <w:multiLevelType w:val="hybridMultilevel"/>
    <w:tmpl w:val="9F0874DC"/>
    <w:lvl w:ilvl="0" w:tplc="040C0005">
      <w:start w:val="1"/>
      <w:numFmt w:val="bullet"/>
      <w:lvlText w:val=""/>
      <w:lvlJc w:val="left"/>
      <w:pPr>
        <w:ind w:left="104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26E4542">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A4578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7A5FAE">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7A19D8">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30D64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AC068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163E1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A2F6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15BD1628"/>
    <w:multiLevelType w:val="hybridMultilevel"/>
    <w:tmpl w:val="FDC282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160F7510"/>
    <w:multiLevelType w:val="hybridMultilevel"/>
    <w:tmpl w:val="FD986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162A0CE5"/>
    <w:multiLevelType w:val="hybridMultilevel"/>
    <w:tmpl w:val="94B091A0"/>
    <w:lvl w:ilvl="0" w:tplc="6A90A2FC">
      <w:start w:val="1"/>
      <w:numFmt w:val="bullet"/>
      <w:pStyle w:val="MCHIPtablebullet"/>
      <w:lvlText w:val=""/>
      <w:lvlJc w:val="left"/>
      <w:pPr>
        <w:ind w:left="630" w:hanging="360"/>
      </w:pPr>
      <w:rPr>
        <w:rFonts w:ascii="Symbol" w:hAnsi="Symbol" w:hint="default"/>
        <w:b w:val="0"/>
        <w:i w:val="0"/>
        <w:sz w:val="2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nsid w:val="16764F0D"/>
    <w:multiLevelType w:val="hybridMultilevel"/>
    <w:tmpl w:val="0824CBBC"/>
    <w:lvl w:ilvl="0" w:tplc="D34456BC">
      <w:start w:val="1"/>
      <w:numFmt w:val="bullet"/>
      <w:pStyle w:val="JHPTableBullet2"/>
      <w:lvlText w:val=""/>
      <w:lvlJc w:val="left"/>
      <w:pPr>
        <w:ind w:left="648" w:hanging="360"/>
      </w:pPr>
      <w:rPr>
        <w:rFonts w:ascii="Webdings" w:hAnsi="Webdings" w:hint="default"/>
        <w:caps w:val="0"/>
        <w:strike w:val="0"/>
        <w:dstrike w:val="0"/>
        <w:vanish w:val="0"/>
        <w:webHidden w:val="0"/>
        <w:sz w:val="10"/>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179D0CB1"/>
    <w:multiLevelType w:val="hybridMultilevel"/>
    <w:tmpl w:val="279E482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81040DA"/>
    <w:multiLevelType w:val="hybridMultilevel"/>
    <w:tmpl w:val="3006E5A8"/>
    <w:lvl w:ilvl="0" w:tplc="F214696E">
      <w:start w:val="1"/>
      <w:numFmt w:val="bullet"/>
      <w:lvlText w:val="✓"/>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18203369"/>
    <w:multiLevelType w:val="hybridMultilevel"/>
    <w:tmpl w:val="09A4251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18A941A1"/>
    <w:multiLevelType w:val="hybridMultilevel"/>
    <w:tmpl w:val="CFF0C216"/>
    <w:lvl w:ilvl="0" w:tplc="040C0001">
      <w:start w:val="1"/>
      <w:numFmt w:val="bullet"/>
      <w:lvlText w:val=""/>
      <w:lvlJc w:val="left"/>
      <w:pPr>
        <w:ind w:left="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50">
    <w:nsid w:val="1B292E6B"/>
    <w:multiLevelType w:val="hybridMultilevel"/>
    <w:tmpl w:val="19F8862A"/>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1B3E55B6"/>
    <w:multiLevelType w:val="hybridMultilevel"/>
    <w:tmpl w:val="BB9E0C1C"/>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1BE3786A"/>
    <w:multiLevelType w:val="hybridMultilevel"/>
    <w:tmpl w:val="759A1FD4"/>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53">
    <w:nsid w:val="1C051281"/>
    <w:multiLevelType w:val="hybridMultilevel"/>
    <w:tmpl w:val="099C1F8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1C8C5433"/>
    <w:multiLevelType w:val="hybridMultilevel"/>
    <w:tmpl w:val="D74E4F18"/>
    <w:lvl w:ilvl="0" w:tplc="F214696E">
      <w:start w:val="1"/>
      <w:numFmt w:val="bullet"/>
      <w:lvlText w:val="✓"/>
      <w:lvlJc w:val="left"/>
      <w:pPr>
        <w:ind w:left="105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55">
    <w:nsid w:val="1CA46B67"/>
    <w:multiLevelType w:val="hybridMultilevel"/>
    <w:tmpl w:val="4F060A8C"/>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1CB46ED6"/>
    <w:multiLevelType w:val="hybridMultilevel"/>
    <w:tmpl w:val="B884532E"/>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E3D3776"/>
    <w:multiLevelType w:val="hybridMultilevel"/>
    <w:tmpl w:val="ECBA4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1EBB3244"/>
    <w:multiLevelType w:val="hybridMultilevel"/>
    <w:tmpl w:val="311EA03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1EC82375"/>
    <w:multiLevelType w:val="hybridMultilevel"/>
    <w:tmpl w:val="DAC4106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FFA7081"/>
    <w:multiLevelType w:val="hybridMultilevel"/>
    <w:tmpl w:val="AD7E607E"/>
    <w:lvl w:ilvl="0" w:tplc="3F50730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4C05F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EC65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0229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810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ACD3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605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84E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842C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20A333D3"/>
    <w:multiLevelType w:val="hybridMultilevel"/>
    <w:tmpl w:val="461027DC"/>
    <w:lvl w:ilvl="0" w:tplc="937CA1A8">
      <w:start w:val="1"/>
      <w:numFmt w:val="bullet"/>
      <w:pStyle w:val="JhpTableBullet20"/>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0BF04B4"/>
    <w:multiLevelType w:val="hybridMultilevel"/>
    <w:tmpl w:val="60B8E0E4"/>
    <w:lvl w:ilvl="0" w:tplc="2702BE40">
      <w:start w:val="1"/>
      <w:numFmt w:val="decimal"/>
      <w:pStyle w:val="JHPnumberedtable"/>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1A01DCA"/>
    <w:multiLevelType w:val="hybridMultilevel"/>
    <w:tmpl w:val="CB668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21BE2657"/>
    <w:multiLevelType w:val="hybridMultilevel"/>
    <w:tmpl w:val="22C8B8D0"/>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5">
    <w:nsid w:val="21C77CA4"/>
    <w:multiLevelType w:val="hybridMultilevel"/>
    <w:tmpl w:val="D6C6E1C8"/>
    <w:lvl w:ilvl="0" w:tplc="F214696E">
      <w:start w:val="1"/>
      <w:numFmt w:val="bullet"/>
      <w:lvlText w:val="✓"/>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6">
    <w:nsid w:val="220F5E65"/>
    <w:multiLevelType w:val="hybridMultilevel"/>
    <w:tmpl w:val="B8B0AC90"/>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67">
    <w:nsid w:val="22524DA9"/>
    <w:multiLevelType w:val="hybridMultilevel"/>
    <w:tmpl w:val="3D5421E6"/>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nsid w:val="228C0BA3"/>
    <w:multiLevelType w:val="hybridMultilevel"/>
    <w:tmpl w:val="4F5282B8"/>
    <w:lvl w:ilvl="0" w:tplc="040C0005">
      <w:start w:val="1"/>
      <w:numFmt w:val="bullet"/>
      <w:lvlText w:val=""/>
      <w:lvlJc w:val="left"/>
      <w:pPr>
        <w:ind w:left="104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906FF3C">
      <w:start w:val="1"/>
      <w:numFmt w:val="bullet"/>
      <w:lvlText w:val="o"/>
      <w:lvlJc w:val="left"/>
      <w:pPr>
        <w:ind w:left="1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CE119A">
      <w:start w:val="1"/>
      <w:numFmt w:val="bullet"/>
      <w:lvlText w:val="▪"/>
      <w:lvlJc w:val="left"/>
      <w:pPr>
        <w:ind w:left="2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EE65682">
      <w:start w:val="1"/>
      <w:numFmt w:val="bullet"/>
      <w:lvlText w:val="•"/>
      <w:lvlJc w:val="left"/>
      <w:pPr>
        <w:ind w:left="3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FE037C">
      <w:start w:val="1"/>
      <w:numFmt w:val="bullet"/>
      <w:lvlText w:val="o"/>
      <w:lvlJc w:val="left"/>
      <w:pPr>
        <w:ind w:left="39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28094A">
      <w:start w:val="1"/>
      <w:numFmt w:val="bullet"/>
      <w:lvlText w:val="▪"/>
      <w:lvlJc w:val="left"/>
      <w:pPr>
        <w:ind w:left="4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724D74">
      <w:start w:val="1"/>
      <w:numFmt w:val="bullet"/>
      <w:lvlText w:val="•"/>
      <w:lvlJc w:val="left"/>
      <w:pPr>
        <w:ind w:left="53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1C447E">
      <w:start w:val="1"/>
      <w:numFmt w:val="bullet"/>
      <w:lvlText w:val="o"/>
      <w:lvlJc w:val="left"/>
      <w:pPr>
        <w:ind w:left="6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66BDC0">
      <w:start w:val="1"/>
      <w:numFmt w:val="bullet"/>
      <w:lvlText w:val="▪"/>
      <w:lvlJc w:val="left"/>
      <w:pPr>
        <w:ind w:left="6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nsid w:val="22FF3F12"/>
    <w:multiLevelType w:val="hybridMultilevel"/>
    <w:tmpl w:val="BD6A4020"/>
    <w:lvl w:ilvl="0" w:tplc="2A5EAA32">
      <w:start w:val="1"/>
      <w:numFmt w:val="bullet"/>
      <w:lvlText w:val="•"/>
      <w:lvlJc w:val="left"/>
      <w:pPr>
        <w:ind w:left="36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22FF4023"/>
    <w:multiLevelType w:val="hybridMultilevel"/>
    <w:tmpl w:val="8BCCA0B6"/>
    <w:lvl w:ilvl="0" w:tplc="1376099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82520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8EBB1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C6A49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12419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B2E10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84F0B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2CF59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EE281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1">
    <w:nsid w:val="23CB50DF"/>
    <w:multiLevelType w:val="hybridMultilevel"/>
    <w:tmpl w:val="7AD0E806"/>
    <w:lvl w:ilvl="0" w:tplc="C11CFA9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844974">
      <w:start w:val="1"/>
      <w:numFmt w:val="bullet"/>
      <w:lvlText w:val="✓"/>
      <w:lvlJc w:val="left"/>
      <w:pPr>
        <w:ind w:left="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267808">
      <w:start w:val="1"/>
      <w:numFmt w:val="bullet"/>
      <w:lvlText w:val="▪"/>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1201B2">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728B18">
      <w:start w:val="1"/>
      <w:numFmt w:val="bullet"/>
      <w:lvlText w:val="o"/>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D6368A">
      <w:start w:val="1"/>
      <w:numFmt w:val="bullet"/>
      <w:lvlText w:val="▪"/>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0EC46C">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063C56">
      <w:start w:val="1"/>
      <w:numFmt w:val="bullet"/>
      <w:lvlText w:val="o"/>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F8E4F8">
      <w:start w:val="1"/>
      <w:numFmt w:val="bullet"/>
      <w:lvlText w:val="▪"/>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2">
    <w:nsid w:val="248F3E13"/>
    <w:multiLevelType w:val="hybridMultilevel"/>
    <w:tmpl w:val="5F4E88D6"/>
    <w:lvl w:ilvl="0" w:tplc="F214696E">
      <w:start w:val="1"/>
      <w:numFmt w:val="bullet"/>
      <w:lvlText w:val="✓"/>
      <w:lvlJc w:val="left"/>
      <w:pPr>
        <w:ind w:left="120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73">
    <w:nsid w:val="24B03E47"/>
    <w:multiLevelType w:val="hybridMultilevel"/>
    <w:tmpl w:val="F3129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24CE3506"/>
    <w:multiLevelType w:val="hybridMultilevel"/>
    <w:tmpl w:val="C8725A08"/>
    <w:lvl w:ilvl="0" w:tplc="804E9270">
      <w:start w:val="1"/>
      <w:numFmt w:val="bullet"/>
      <w:lvlText w:val="-"/>
      <w:lvlJc w:val="left"/>
      <w:pPr>
        <w:ind w:left="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1C480F8">
      <w:start w:val="1"/>
      <w:numFmt w:val="bullet"/>
      <w:lvlText w:val="o"/>
      <w:lvlJc w:val="left"/>
      <w:pPr>
        <w:ind w:left="1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BA3DA8">
      <w:start w:val="1"/>
      <w:numFmt w:val="bullet"/>
      <w:lvlText w:val="▪"/>
      <w:lvlJc w:val="left"/>
      <w:pPr>
        <w:ind w:left="1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83848B2">
      <w:start w:val="1"/>
      <w:numFmt w:val="bullet"/>
      <w:lvlText w:val="•"/>
      <w:lvlJc w:val="left"/>
      <w:pPr>
        <w:ind w:left="2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B2A12B4">
      <w:start w:val="1"/>
      <w:numFmt w:val="bullet"/>
      <w:lvlText w:val="o"/>
      <w:lvlJc w:val="left"/>
      <w:pPr>
        <w:ind w:left="33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3A0F8E4">
      <w:start w:val="1"/>
      <w:numFmt w:val="bullet"/>
      <w:lvlText w:val="▪"/>
      <w:lvlJc w:val="left"/>
      <w:pPr>
        <w:ind w:left="4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AB025FC">
      <w:start w:val="1"/>
      <w:numFmt w:val="bullet"/>
      <w:lvlText w:val="•"/>
      <w:lvlJc w:val="left"/>
      <w:pPr>
        <w:ind w:left="4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0845AD8">
      <w:start w:val="1"/>
      <w:numFmt w:val="bullet"/>
      <w:lvlText w:val="o"/>
      <w:lvlJc w:val="left"/>
      <w:pPr>
        <w:ind w:left="5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DE30B8">
      <w:start w:val="1"/>
      <w:numFmt w:val="bullet"/>
      <w:lvlText w:val="▪"/>
      <w:lvlJc w:val="left"/>
      <w:pPr>
        <w:ind w:left="6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5">
    <w:nsid w:val="25DA4F61"/>
    <w:multiLevelType w:val="hybridMultilevel"/>
    <w:tmpl w:val="16ECDA0E"/>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265B20D7"/>
    <w:multiLevelType w:val="hybridMultilevel"/>
    <w:tmpl w:val="FB904840"/>
    <w:lvl w:ilvl="0" w:tplc="1C4256E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9AF338">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CC541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86EA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CAC4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A2BE0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0685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409F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C3D7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279B16AB"/>
    <w:multiLevelType w:val="hybridMultilevel"/>
    <w:tmpl w:val="9268213E"/>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28A3356B"/>
    <w:multiLevelType w:val="hybridMultilevel"/>
    <w:tmpl w:val="35E02E2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29BA7B22"/>
    <w:multiLevelType w:val="hybridMultilevel"/>
    <w:tmpl w:val="3796E2E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2AFD6FBC"/>
    <w:multiLevelType w:val="hybridMultilevel"/>
    <w:tmpl w:val="FF60B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2B145A66"/>
    <w:multiLevelType w:val="hybridMultilevel"/>
    <w:tmpl w:val="6FA6B760"/>
    <w:lvl w:ilvl="0" w:tplc="BF52286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14696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DC57E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FE5BD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785E1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F2646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B083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3EC5A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9C3B2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2">
    <w:nsid w:val="2B3715D4"/>
    <w:multiLevelType w:val="hybridMultilevel"/>
    <w:tmpl w:val="4524FFA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2B6A3A80"/>
    <w:multiLevelType w:val="hybridMultilevel"/>
    <w:tmpl w:val="176AA8B4"/>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2BDC4A87"/>
    <w:multiLevelType w:val="hybridMultilevel"/>
    <w:tmpl w:val="AB2657D4"/>
    <w:lvl w:ilvl="0" w:tplc="F214696E">
      <w:start w:val="1"/>
      <w:numFmt w:val="bullet"/>
      <w:lvlText w:val="✓"/>
      <w:lvlJc w:val="left"/>
      <w:pPr>
        <w:ind w:left="142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5">
    <w:nsid w:val="2C6E2FFE"/>
    <w:multiLevelType w:val="hybridMultilevel"/>
    <w:tmpl w:val="EEE8FA56"/>
    <w:lvl w:ilvl="0" w:tplc="85B628FE">
      <w:start w:val="1"/>
      <w:numFmt w:val="bullet"/>
      <w:pStyle w:val="JHPBullet3"/>
      <w:lvlText w:val=""/>
      <w:lvlJc w:val="left"/>
      <w:pPr>
        <w:ind w:left="720" w:hanging="360"/>
      </w:pPr>
      <w:rPr>
        <w:rFonts w:ascii="Symbol" w:hAnsi="Symbol" w:hint="default"/>
        <w:caps w:val="0"/>
        <w:strike w:val="0"/>
        <w:dstrike w:val="0"/>
        <w:vanish w:val="0"/>
        <w:webHidden w:val="0"/>
        <w:sz w:val="16"/>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2C864FDB"/>
    <w:multiLevelType w:val="hybridMultilevel"/>
    <w:tmpl w:val="85C417E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2C963736"/>
    <w:multiLevelType w:val="hybridMultilevel"/>
    <w:tmpl w:val="9BCA2B88"/>
    <w:lvl w:ilvl="0" w:tplc="80CA5B9C">
      <w:start w:val="1"/>
      <w:numFmt w:val="bullet"/>
      <w:lvlText w:val="-"/>
      <w:lvlJc w:val="left"/>
      <w:pPr>
        <w:ind w:left="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74A11C4">
      <w:start w:val="1"/>
      <w:numFmt w:val="bullet"/>
      <w:lvlText w:val="o"/>
      <w:lvlJc w:val="left"/>
      <w:pPr>
        <w:ind w:left="1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3C61B90">
      <w:start w:val="1"/>
      <w:numFmt w:val="bullet"/>
      <w:lvlText w:val="▪"/>
      <w:lvlJc w:val="left"/>
      <w:pPr>
        <w:ind w:left="1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C3ABC90">
      <w:start w:val="1"/>
      <w:numFmt w:val="bullet"/>
      <w:lvlText w:val="•"/>
      <w:lvlJc w:val="left"/>
      <w:pPr>
        <w:ind w:left="2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91A4F5C">
      <w:start w:val="1"/>
      <w:numFmt w:val="bullet"/>
      <w:lvlText w:val="o"/>
      <w:lvlJc w:val="left"/>
      <w:pPr>
        <w:ind w:left="33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FF6B466">
      <w:start w:val="1"/>
      <w:numFmt w:val="bullet"/>
      <w:lvlText w:val="▪"/>
      <w:lvlJc w:val="left"/>
      <w:pPr>
        <w:ind w:left="4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05448FA">
      <w:start w:val="1"/>
      <w:numFmt w:val="bullet"/>
      <w:lvlText w:val="•"/>
      <w:lvlJc w:val="left"/>
      <w:pPr>
        <w:ind w:left="4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45C0C4C">
      <w:start w:val="1"/>
      <w:numFmt w:val="bullet"/>
      <w:lvlText w:val="o"/>
      <w:lvlJc w:val="left"/>
      <w:pPr>
        <w:ind w:left="5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904C16">
      <w:start w:val="1"/>
      <w:numFmt w:val="bullet"/>
      <w:lvlText w:val="▪"/>
      <w:lvlJc w:val="left"/>
      <w:pPr>
        <w:ind w:left="6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8">
    <w:nsid w:val="2D1F40A6"/>
    <w:multiLevelType w:val="hybridMultilevel"/>
    <w:tmpl w:val="FEACD278"/>
    <w:lvl w:ilvl="0" w:tplc="47C6F2EE">
      <w:start w:val="1"/>
      <w:numFmt w:val="bullet"/>
      <w:pStyle w:val="BulletList"/>
      <w:lvlText w:val=""/>
      <w:lvlJc w:val="left"/>
      <w:pPr>
        <w:tabs>
          <w:tab w:val="num" w:pos="360"/>
        </w:tabs>
        <w:ind w:left="36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nsid w:val="2E11092C"/>
    <w:multiLevelType w:val="hybridMultilevel"/>
    <w:tmpl w:val="333AB394"/>
    <w:lvl w:ilvl="0" w:tplc="F214696E">
      <w:start w:val="1"/>
      <w:numFmt w:val="bullet"/>
      <w:lvlText w:val="✓"/>
      <w:lvlJc w:val="left"/>
      <w:pPr>
        <w:ind w:left="1057"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90">
    <w:nsid w:val="2E9678C9"/>
    <w:multiLevelType w:val="hybridMultilevel"/>
    <w:tmpl w:val="3690B288"/>
    <w:lvl w:ilvl="0" w:tplc="F214696E">
      <w:start w:val="1"/>
      <w:numFmt w:val="bullet"/>
      <w:lvlText w:val="✓"/>
      <w:lvlJc w:val="left"/>
      <w:pPr>
        <w:ind w:left="144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1">
    <w:nsid w:val="2EE079A8"/>
    <w:multiLevelType w:val="hybridMultilevel"/>
    <w:tmpl w:val="03ECBF86"/>
    <w:lvl w:ilvl="0" w:tplc="24761FE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6838F0">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727AB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1C11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2C7E4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41B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866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58A35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8253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nsid w:val="2F0D36F3"/>
    <w:multiLevelType w:val="hybridMultilevel"/>
    <w:tmpl w:val="A7CE2F54"/>
    <w:lvl w:ilvl="0" w:tplc="F214696E">
      <w:start w:val="1"/>
      <w:numFmt w:val="bullet"/>
      <w:lvlText w:val="✓"/>
      <w:lvlJc w:val="left"/>
      <w:pPr>
        <w:ind w:left="81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93">
    <w:nsid w:val="2F8B1576"/>
    <w:multiLevelType w:val="hybridMultilevel"/>
    <w:tmpl w:val="ACF26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30515DAC"/>
    <w:multiLevelType w:val="hybridMultilevel"/>
    <w:tmpl w:val="C6568ADC"/>
    <w:lvl w:ilvl="0" w:tplc="BD46D93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DA4BD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52DC6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5ECD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9620A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70889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A24E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5E845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C0E04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5">
    <w:nsid w:val="30700027"/>
    <w:multiLevelType w:val="hybridMultilevel"/>
    <w:tmpl w:val="0D8636F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308D5D36"/>
    <w:multiLevelType w:val="hybridMultilevel"/>
    <w:tmpl w:val="086A1E6E"/>
    <w:lvl w:ilvl="0" w:tplc="040C0001">
      <w:start w:val="1"/>
      <w:numFmt w:val="bullet"/>
      <w:lvlText w:val=""/>
      <w:lvlJc w:val="left"/>
      <w:pPr>
        <w:ind w:left="850" w:hanging="360"/>
      </w:pPr>
      <w:rPr>
        <w:rFonts w:ascii="Symbol" w:hAnsi="Symbol"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97">
    <w:nsid w:val="30D346BF"/>
    <w:multiLevelType w:val="hybridMultilevel"/>
    <w:tmpl w:val="83106946"/>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nsid w:val="320B7F81"/>
    <w:multiLevelType w:val="hybridMultilevel"/>
    <w:tmpl w:val="7CAE7B68"/>
    <w:lvl w:ilvl="0" w:tplc="BD54F55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1E14C4">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8A3466">
      <w:start w:val="1"/>
      <w:numFmt w:val="bullet"/>
      <w:lvlText w:val="o"/>
      <w:lvlJc w:val="left"/>
      <w:pPr>
        <w:ind w:left="14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08CE9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3AB560">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6FED02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D322E3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5C61C3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B1C013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9">
    <w:nsid w:val="321A5810"/>
    <w:multiLevelType w:val="hybridMultilevel"/>
    <w:tmpl w:val="2C0E89BC"/>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3446586"/>
    <w:multiLevelType w:val="hybridMultilevel"/>
    <w:tmpl w:val="20DABF64"/>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33D83552"/>
    <w:multiLevelType w:val="hybridMultilevel"/>
    <w:tmpl w:val="76340F2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355E1013"/>
    <w:multiLevelType w:val="hybridMultilevel"/>
    <w:tmpl w:val="AF7832D4"/>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3">
    <w:nsid w:val="36034E37"/>
    <w:multiLevelType w:val="hybridMultilevel"/>
    <w:tmpl w:val="8298A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36EB1632"/>
    <w:multiLevelType w:val="hybridMultilevel"/>
    <w:tmpl w:val="70D0546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5">
    <w:nsid w:val="37447BA2"/>
    <w:multiLevelType w:val="hybridMultilevel"/>
    <w:tmpl w:val="A32A1A7E"/>
    <w:lvl w:ilvl="0" w:tplc="76F4EDE8">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C0009">
      <w:start w:val="1"/>
      <w:numFmt w:val="bullet"/>
      <w:lvlText w:val=""/>
      <w:lvlJc w:val="left"/>
      <w:pPr>
        <w:ind w:left="893"/>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F7C0016A">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108AA2">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D6C73C">
      <w:start w:val="1"/>
      <w:numFmt w:val="bullet"/>
      <w:lvlText w:val="o"/>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10D762">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2824E2">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1C9AA4">
      <w:start w:val="1"/>
      <w:numFmt w:val="bullet"/>
      <w:lvlText w:val="o"/>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2C706E">
      <w:start w:val="1"/>
      <w:numFmt w:val="bullet"/>
      <w:lvlText w:val="▪"/>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nsid w:val="38A24C72"/>
    <w:multiLevelType w:val="hybridMultilevel"/>
    <w:tmpl w:val="10AA9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8CD5818"/>
    <w:multiLevelType w:val="hybridMultilevel"/>
    <w:tmpl w:val="C90EC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39232A7F"/>
    <w:multiLevelType w:val="hybridMultilevel"/>
    <w:tmpl w:val="C9240708"/>
    <w:lvl w:ilvl="0" w:tplc="3710BD5A">
      <w:start w:val="1"/>
      <w:numFmt w:val="decimal"/>
      <w:pStyle w:val="JHPNumberedList0"/>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39581B47"/>
    <w:multiLevelType w:val="hybridMultilevel"/>
    <w:tmpl w:val="717AC9C2"/>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0">
    <w:nsid w:val="395F272B"/>
    <w:multiLevelType w:val="hybridMultilevel"/>
    <w:tmpl w:val="A522AAC0"/>
    <w:lvl w:ilvl="0" w:tplc="040C0005">
      <w:start w:val="1"/>
      <w:numFmt w:val="bullet"/>
      <w:lvlText w:val=""/>
      <w:lvlJc w:val="left"/>
      <w:pPr>
        <w:ind w:left="104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906FF3C">
      <w:start w:val="1"/>
      <w:numFmt w:val="bullet"/>
      <w:lvlText w:val="o"/>
      <w:lvlJc w:val="left"/>
      <w:pPr>
        <w:ind w:left="1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CE119A">
      <w:start w:val="1"/>
      <w:numFmt w:val="bullet"/>
      <w:lvlText w:val="▪"/>
      <w:lvlJc w:val="left"/>
      <w:pPr>
        <w:ind w:left="2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EE65682">
      <w:start w:val="1"/>
      <w:numFmt w:val="bullet"/>
      <w:lvlText w:val="•"/>
      <w:lvlJc w:val="left"/>
      <w:pPr>
        <w:ind w:left="3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FE037C">
      <w:start w:val="1"/>
      <w:numFmt w:val="bullet"/>
      <w:lvlText w:val="o"/>
      <w:lvlJc w:val="left"/>
      <w:pPr>
        <w:ind w:left="39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28094A">
      <w:start w:val="1"/>
      <w:numFmt w:val="bullet"/>
      <w:lvlText w:val="▪"/>
      <w:lvlJc w:val="left"/>
      <w:pPr>
        <w:ind w:left="4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724D74">
      <w:start w:val="1"/>
      <w:numFmt w:val="bullet"/>
      <w:lvlText w:val="•"/>
      <w:lvlJc w:val="left"/>
      <w:pPr>
        <w:ind w:left="53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1C447E">
      <w:start w:val="1"/>
      <w:numFmt w:val="bullet"/>
      <w:lvlText w:val="o"/>
      <w:lvlJc w:val="left"/>
      <w:pPr>
        <w:ind w:left="6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66BDC0">
      <w:start w:val="1"/>
      <w:numFmt w:val="bullet"/>
      <w:lvlText w:val="▪"/>
      <w:lvlJc w:val="left"/>
      <w:pPr>
        <w:ind w:left="6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1">
    <w:nsid w:val="39C21096"/>
    <w:multiLevelType w:val="hybridMultilevel"/>
    <w:tmpl w:val="2E6A24B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39C45C7D"/>
    <w:multiLevelType w:val="hybridMultilevel"/>
    <w:tmpl w:val="010EB932"/>
    <w:lvl w:ilvl="0" w:tplc="5ADAB2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455F6">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12C9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CA02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985F3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38E6D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6074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F4141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48556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3">
    <w:nsid w:val="3A0808ED"/>
    <w:multiLevelType w:val="hybridMultilevel"/>
    <w:tmpl w:val="4BF69E2A"/>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3A480D38"/>
    <w:multiLevelType w:val="hybridMultilevel"/>
    <w:tmpl w:val="BF9EB81A"/>
    <w:lvl w:ilvl="0" w:tplc="0B844974">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3A714F19"/>
    <w:multiLevelType w:val="hybridMultilevel"/>
    <w:tmpl w:val="935A4B4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3B137FA5"/>
    <w:multiLevelType w:val="hybridMultilevel"/>
    <w:tmpl w:val="53AA31C2"/>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7">
    <w:nsid w:val="3BE62617"/>
    <w:multiLevelType w:val="hybridMultilevel"/>
    <w:tmpl w:val="E9F28BAA"/>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3BF96E66"/>
    <w:multiLevelType w:val="hybridMultilevel"/>
    <w:tmpl w:val="A79CA07E"/>
    <w:lvl w:ilvl="0" w:tplc="72A46946">
      <w:start w:val="1"/>
      <w:numFmt w:val="bullet"/>
      <w:pStyle w:val="JhpiegoBullet1"/>
      <w:lvlText w:val=""/>
      <w:lvlJc w:val="left"/>
      <w:pPr>
        <w:ind w:left="1440" w:hanging="360"/>
      </w:pPr>
      <w:rPr>
        <w:rFonts w:ascii="Wingdings" w:hAnsi="Wingdings" w:hint="default"/>
        <w:b w:val="0"/>
        <w:i w:val="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3C2052EE"/>
    <w:multiLevelType w:val="hybridMultilevel"/>
    <w:tmpl w:val="64604400"/>
    <w:lvl w:ilvl="0" w:tplc="233C2B6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4C8D6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C0B73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422F4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5CA03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46158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B0E67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37462A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F65C4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0">
    <w:nsid w:val="3C217FCA"/>
    <w:multiLevelType w:val="hybridMultilevel"/>
    <w:tmpl w:val="8BDAC99A"/>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3C222153"/>
    <w:multiLevelType w:val="hybridMultilevel"/>
    <w:tmpl w:val="49CA4A6C"/>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3C3C0F0A"/>
    <w:multiLevelType w:val="hybridMultilevel"/>
    <w:tmpl w:val="3F9802A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3C913CDD"/>
    <w:multiLevelType w:val="hybridMultilevel"/>
    <w:tmpl w:val="45261088"/>
    <w:lvl w:ilvl="0" w:tplc="F214696E">
      <w:start w:val="1"/>
      <w:numFmt w:val="bullet"/>
      <w:lvlText w:val="✓"/>
      <w:lvlJc w:val="left"/>
      <w:pPr>
        <w:ind w:left="105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124">
    <w:nsid w:val="3C99007A"/>
    <w:multiLevelType w:val="hybridMultilevel"/>
    <w:tmpl w:val="44FE1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3CAE2D5C"/>
    <w:multiLevelType w:val="hybridMultilevel"/>
    <w:tmpl w:val="13DC1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3CC813AE"/>
    <w:multiLevelType w:val="hybridMultilevel"/>
    <w:tmpl w:val="55D67726"/>
    <w:lvl w:ilvl="0" w:tplc="F214696E">
      <w:start w:val="1"/>
      <w:numFmt w:val="bullet"/>
      <w:lvlText w:val="✓"/>
      <w:lvlJc w:val="left"/>
      <w:pPr>
        <w:ind w:left="1068"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7">
    <w:nsid w:val="3D8A28A1"/>
    <w:multiLevelType w:val="hybridMultilevel"/>
    <w:tmpl w:val="D3E48B4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3DA47E54"/>
    <w:multiLevelType w:val="hybridMultilevel"/>
    <w:tmpl w:val="0584F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3E4D44C7"/>
    <w:multiLevelType w:val="hybridMultilevel"/>
    <w:tmpl w:val="4720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E8540F9"/>
    <w:multiLevelType w:val="hybridMultilevel"/>
    <w:tmpl w:val="3E467334"/>
    <w:lvl w:ilvl="0" w:tplc="CE5C595A">
      <w:start w:val="1"/>
      <w:numFmt w:val="bullet"/>
      <w:lvlText w:val="❖"/>
      <w:lvlJc w:val="left"/>
      <w:pPr>
        <w:ind w:left="37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31">
    <w:nsid w:val="3E8C5163"/>
    <w:multiLevelType w:val="hybridMultilevel"/>
    <w:tmpl w:val="0A78EE5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3FAA2AD8"/>
    <w:multiLevelType w:val="hybridMultilevel"/>
    <w:tmpl w:val="BA7EF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3FBB1EF4"/>
    <w:multiLevelType w:val="hybridMultilevel"/>
    <w:tmpl w:val="472485A4"/>
    <w:lvl w:ilvl="0" w:tplc="4F6E7F60">
      <w:start w:val="1"/>
      <w:numFmt w:val="bullet"/>
      <w:pStyle w:val="JhpBulletLevel3"/>
      <w:lvlText w:val=""/>
      <w:lvlJc w:val="left"/>
      <w:pPr>
        <w:ind w:left="1057" w:hanging="360"/>
      </w:pPr>
      <w:rPr>
        <w:rFonts w:ascii="Symbol" w:hAnsi="Symbol" w:hint="default"/>
        <w:b w:val="0"/>
        <w:i w:val="0"/>
        <w:color w:val="000000"/>
        <w:sz w:val="14"/>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34">
    <w:nsid w:val="3FC10E22"/>
    <w:multiLevelType w:val="hybridMultilevel"/>
    <w:tmpl w:val="CB5C01B4"/>
    <w:lvl w:ilvl="0" w:tplc="F214696E">
      <w:start w:val="1"/>
      <w:numFmt w:val="bullet"/>
      <w:lvlText w:val="✓"/>
      <w:lvlJc w:val="left"/>
      <w:pPr>
        <w:ind w:left="105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135">
    <w:nsid w:val="40302C5A"/>
    <w:multiLevelType w:val="hybridMultilevel"/>
    <w:tmpl w:val="807E08E2"/>
    <w:lvl w:ilvl="0" w:tplc="41C81A6C">
      <w:start w:val="1"/>
      <w:numFmt w:val="bullet"/>
      <w:lvlText w:val="-"/>
      <w:lvlJc w:val="left"/>
      <w:pPr>
        <w:ind w:left="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AD0CD5C">
      <w:start w:val="1"/>
      <w:numFmt w:val="bullet"/>
      <w:lvlText w:val="o"/>
      <w:lvlJc w:val="left"/>
      <w:pPr>
        <w:ind w:left="1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4DEF548">
      <w:start w:val="1"/>
      <w:numFmt w:val="bullet"/>
      <w:lvlText w:val="▪"/>
      <w:lvlJc w:val="left"/>
      <w:pPr>
        <w:ind w:left="1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BEA9AF6">
      <w:start w:val="1"/>
      <w:numFmt w:val="bullet"/>
      <w:lvlText w:val="•"/>
      <w:lvlJc w:val="left"/>
      <w:pPr>
        <w:ind w:left="2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CCC6EA">
      <w:start w:val="1"/>
      <w:numFmt w:val="bullet"/>
      <w:lvlText w:val="o"/>
      <w:lvlJc w:val="left"/>
      <w:pPr>
        <w:ind w:left="33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5E410A">
      <w:start w:val="1"/>
      <w:numFmt w:val="bullet"/>
      <w:lvlText w:val="▪"/>
      <w:lvlJc w:val="left"/>
      <w:pPr>
        <w:ind w:left="4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F68893E">
      <w:start w:val="1"/>
      <w:numFmt w:val="bullet"/>
      <w:lvlText w:val="•"/>
      <w:lvlJc w:val="left"/>
      <w:pPr>
        <w:ind w:left="4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BE382E">
      <w:start w:val="1"/>
      <w:numFmt w:val="bullet"/>
      <w:lvlText w:val="o"/>
      <w:lvlJc w:val="left"/>
      <w:pPr>
        <w:ind w:left="5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C3CFC56">
      <w:start w:val="1"/>
      <w:numFmt w:val="bullet"/>
      <w:lvlText w:val="▪"/>
      <w:lvlJc w:val="left"/>
      <w:pPr>
        <w:ind w:left="6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6">
    <w:nsid w:val="40524151"/>
    <w:multiLevelType w:val="hybridMultilevel"/>
    <w:tmpl w:val="29BA3FB8"/>
    <w:lvl w:ilvl="0" w:tplc="F214696E">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0D01C22"/>
    <w:multiLevelType w:val="hybridMultilevel"/>
    <w:tmpl w:val="E1007FE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40DC0AE6"/>
    <w:multiLevelType w:val="hybridMultilevel"/>
    <w:tmpl w:val="88407F5A"/>
    <w:lvl w:ilvl="0" w:tplc="149CFD12">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B6EAB4">
      <w:start w:val="1"/>
      <w:numFmt w:val="bullet"/>
      <w:lvlText w:val="o"/>
      <w:lvlJc w:val="left"/>
      <w:pPr>
        <w:ind w:left="11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94A1C0">
      <w:start w:val="1"/>
      <w:numFmt w:val="bullet"/>
      <w:lvlText w:val="▪"/>
      <w:lvlJc w:val="left"/>
      <w:pPr>
        <w:ind w:left="19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05AFD9E">
      <w:start w:val="1"/>
      <w:numFmt w:val="bullet"/>
      <w:lvlText w:val="•"/>
      <w:lvlJc w:val="left"/>
      <w:pPr>
        <w:ind w:left="2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0C28DAA">
      <w:start w:val="1"/>
      <w:numFmt w:val="bullet"/>
      <w:lvlText w:val="o"/>
      <w:lvlJc w:val="left"/>
      <w:pPr>
        <w:ind w:left="3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5B68592">
      <w:start w:val="1"/>
      <w:numFmt w:val="bullet"/>
      <w:lvlText w:val="▪"/>
      <w:lvlJc w:val="left"/>
      <w:pPr>
        <w:ind w:left="4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C0644">
      <w:start w:val="1"/>
      <w:numFmt w:val="bullet"/>
      <w:lvlText w:val="•"/>
      <w:lvlJc w:val="left"/>
      <w:pPr>
        <w:ind w:left="4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D695FE">
      <w:start w:val="1"/>
      <w:numFmt w:val="bullet"/>
      <w:lvlText w:val="o"/>
      <w:lvlJc w:val="left"/>
      <w:pPr>
        <w:ind w:left="5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534BDDA">
      <w:start w:val="1"/>
      <w:numFmt w:val="bullet"/>
      <w:lvlText w:val="▪"/>
      <w:lvlJc w:val="left"/>
      <w:pPr>
        <w:ind w:left="6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9">
    <w:nsid w:val="419F2624"/>
    <w:multiLevelType w:val="hybridMultilevel"/>
    <w:tmpl w:val="7FB81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42DD574E"/>
    <w:multiLevelType w:val="hybridMultilevel"/>
    <w:tmpl w:val="4B14C56C"/>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430024AB"/>
    <w:multiLevelType w:val="hybridMultilevel"/>
    <w:tmpl w:val="CE423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43D0322A"/>
    <w:multiLevelType w:val="hybridMultilevel"/>
    <w:tmpl w:val="650AC5A6"/>
    <w:lvl w:ilvl="0" w:tplc="F11A059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78EBF8">
      <w:start w:val="1"/>
      <w:numFmt w:val="bullet"/>
      <w:lvlText w:val="o"/>
      <w:lvlJc w:val="left"/>
      <w:pPr>
        <w:ind w:left="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10A0AE">
      <w:start w:val="1"/>
      <w:numFmt w:val="bullet"/>
      <w:lvlText w:val="▪"/>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3449A8">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8C71D8">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F2C92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7A7E7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128CF7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F0BB8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3">
    <w:nsid w:val="45034991"/>
    <w:multiLevelType w:val="hybridMultilevel"/>
    <w:tmpl w:val="E7B6AFE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463949B6"/>
    <w:multiLevelType w:val="hybridMultilevel"/>
    <w:tmpl w:val="926E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464220C0"/>
    <w:multiLevelType w:val="hybridMultilevel"/>
    <w:tmpl w:val="31BC4C40"/>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6">
    <w:nsid w:val="4670075F"/>
    <w:multiLevelType w:val="hybridMultilevel"/>
    <w:tmpl w:val="F80C6B2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46AA2278"/>
    <w:multiLevelType w:val="hybridMultilevel"/>
    <w:tmpl w:val="19E6CDF4"/>
    <w:lvl w:ilvl="0" w:tplc="040C0005">
      <w:start w:val="1"/>
      <w:numFmt w:val="bullet"/>
      <w:lvlText w:val=""/>
      <w:lvlJc w:val="left"/>
      <w:pPr>
        <w:ind w:left="104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906FF3C">
      <w:start w:val="1"/>
      <w:numFmt w:val="bullet"/>
      <w:lvlText w:val="o"/>
      <w:lvlJc w:val="left"/>
      <w:pPr>
        <w:ind w:left="1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CE119A">
      <w:start w:val="1"/>
      <w:numFmt w:val="bullet"/>
      <w:lvlText w:val="▪"/>
      <w:lvlJc w:val="left"/>
      <w:pPr>
        <w:ind w:left="2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EE65682">
      <w:start w:val="1"/>
      <w:numFmt w:val="bullet"/>
      <w:lvlText w:val="•"/>
      <w:lvlJc w:val="left"/>
      <w:pPr>
        <w:ind w:left="3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FE037C">
      <w:start w:val="1"/>
      <w:numFmt w:val="bullet"/>
      <w:lvlText w:val="o"/>
      <w:lvlJc w:val="left"/>
      <w:pPr>
        <w:ind w:left="39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28094A">
      <w:start w:val="1"/>
      <w:numFmt w:val="bullet"/>
      <w:lvlText w:val="▪"/>
      <w:lvlJc w:val="left"/>
      <w:pPr>
        <w:ind w:left="4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724D74">
      <w:start w:val="1"/>
      <w:numFmt w:val="bullet"/>
      <w:lvlText w:val="•"/>
      <w:lvlJc w:val="left"/>
      <w:pPr>
        <w:ind w:left="53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1C447E">
      <w:start w:val="1"/>
      <w:numFmt w:val="bullet"/>
      <w:lvlText w:val="o"/>
      <w:lvlJc w:val="left"/>
      <w:pPr>
        <w:ind w:left="6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66BDC0">
      <w:start w:val="1"/>
      <w:numFmt w:val="bullet"/>
      <w:lvlText w:val="▪"/>
      <w:lvlJc w:val="left"/>
      <w:pPr>
        <w:ind w:left="6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8">
    <w:nsid w:val="476D51F3"/>
    <w:multiLevelType w:val="hybridMultilevel"/>
    <w:tmpl w:val="510E066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479A2D00"/>
    <w:multiLevelType w:val="hybridMultilevel"/>
    <w:tmpl w:val="14986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47AA09EB"/>
    <w:multiLevelType w:val="hybridMultilevel"/>
    <w:tmpl w:val="508C5DBE"/>
    <w:lvl w:ilvl="0" w:tplc="040C0005">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1">
    <w:nsid w:val="484137FF"/>
    <w:multiLevelType w:val="hybridMultilevel"/>
    <w:tmpl w:val="02D88960"/>
    <w:lvl w:ilvl="0" w:tplc="F214696E">
      <w:start w:val="1"/>
      <w:numFmt w:val="bullet"/>
      <w:lvlText w:val="✓"/>
      <w:lvlJc w:val="left"/>
      <w:pPr>
        <w:ind w:left="704"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152">
    <w:nsid w:val="48646D04"/>
    <w:multiLevelType w:val="hybridMultilevel"/>
    <w:tmpl w:val="F77E445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487033DD"/>
    <w:multiLevelType w:val="hybridMultilevel"/>
    <w:tmpl w:val="AFF4C33E"/>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4">
    <w:nsid w:val="4884255C"/>
    <w:multiLevelType w:val="hybridMultilevel"/>
    <w:tmpl w:val="DAFEFDF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488C73CB"/>
    <w:multiLevelType w:val="hybridMultilevel"/>
    <w:tmpl w:val="EFECBA2C"/>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6">
    <w:nsid w:val="48A93027"/>
    <w:multiLevelType w:val="hybridMultilevel"/>
    <w:tmpl w:val="313C4132"/>
    <w:lvl w:ilvl="0" w:tplc="865886C4">
      <w:start w:val="1"/>
      <w:numFmt w:val="bullet"/>
      <w:pStyle w:val="JHPBullet1"/>
      <w:lvlText w:val=""/>
      <w:lvlJc w:val="left"/>
      <w:pPr>
        <w:ind w:left="360" w:hanging="360"/>
      </w:pPr>
      <w:rPr>
        <w:rFonts w:ascii="Webdings" w:hAnsi="Webdings" w:hint="default"/>
        <w:caps w:val="0"/>
        <w:strike w:val="0"/>
        <w:dstrike w:val="0"/>
        <w:vanish w:val="0"/>
        <w:webHidden w:val="0"/>
        <w:sz w:val="18"/>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nsid w:val="490D348F"/>
    <w:multiLevelType w:val="hybridMultilevel"/>
    <w:tmpl w:val="1C9CE7AA"/>
    <w:lvl w:ilvl="0" w:tplc="ED14DD50">
      <w:start w:val="1"/>
      <w:numFmt w:val="bullet"/>
      <w:lvlText w:val="-"/>
      <w:lvlJc w:val="left"/>
      <w:pPr>
        <w:ind w:left="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102150E">
      <w:start w:val="1"/>
      <w:numFmt w:val="bullet"/>
      <w:lvlText w:val="o"/>
      <w:lvlJc w:val="left"/>
      <w:pPr>
        <w:ind w:left="11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D507492">
      <w:start w:val="1"/>
      <w:numFmt w:val="bullet"/>
      <w:lvlText w:val="▪"/>
      <w:lvlJc w:val="left"/>
      <w:pPr>
        <w:ind w:left="19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E0088E0">
      <w:start w:val="1"/>
      <w:numFmt w:val="bullet"/>
      <w:lvlText w:val="•"/>
      <w:lvlJc w:val="left"/>
      <w:pPr>
        <w:ind w:left="2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2FA8138">
      <w:start w:val="1"/>
      <w:numFmt w:val="bullet"/>
      <w:lvlText w:val="o"/>
      <w:lvlJc w:val="left"/>
      <w:pPr>
        <w:ind w:left="3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A7AA70C">
      <w:start w:val="1"/>
      <w:numFmt w:val="bullet"/>
      <w:lvlText w:val="▪"/>
      <w:lvlJc w:val="left"/>
      <w:pPr>
        <w:ind w:left="4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878A9AA">
      <w:start w:val="1"/>
      <w:numFmt w:val="bullet"/>
      <w:lvlText w:val="•"/>
      <w:lvlJc w:val="left"/>
      <w:pPr>
        <w:ind w:left="4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12F496">
      <w:start w:val="1"/>
      <w:numFmt w:val="bullet"/>
      <w:lvlText w:val="o"/>
      <w:lvlJc w:val="left"/>
      <w:pPr>
        <w:ind w:left="5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11C177C">
      <w:start w:val="1"/>
      <w:numFmt w:val="bullet"/>
      <w:lvlText w:val="▪"/>
      <w:lvlJc w:val="left"/>
      <w:pPr>
        <w:ind w:left="6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8">
    <w:nsid w:val="492D0EC2"/>
    <w:multiLevelType w:val="hybridMultilevel"/>
    <w:tmpl w:val="D728B84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49895B86"/>
    <w:multiLevelType w:val="hybridMultilevel"/>
    <w:tmpl w:val="F34065FC"/>
    <w:lvl w:ilvl="0" w:tplc="F214696E">
      <w:start w:val="1"/>
      <w:numFmt w:val="bullet"/>
      <w:lvlText w:val="✓"/>
      <w:lvlJc w:val="left"/>
      <w:pPr>
        <w:ind w:left="142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0">
    <w:nsid w:val="4A002537"/>
    <w:multiLevelType w:val="hybridMultilevel"/>
    <w:tmpl w:val="DB3AF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4B886A62"/>
    <w:multiLevelType w:val="hybridMultilevel"/>
    <w:tmpl w:val="0A4C670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4C1B60F0"/>
    <w:multiLevelType w:val="hybridMultilevel"/>
    <w:tmpl w:val="606CA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4C244E0D"/>
    <w:multiLevelType w:val="hybridMultilevel"/>
    <w:tmpl w:val="FA68074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4CB32946"/>
    <w:multiLevelType w:val="hybridMultilevel"/>
    <w:tmpl w:val="35D231C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4D7A0303"/>
    <w:multiLevelType w:val="hybridMultilevel"/>
    <w:tmpl w:val="6744219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4DE33EC2"/>
    <w:multiLevelType w:val="hybridMultilevel"/>
    <w:tmpl w:val="31FE2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nsid w:val="4E347826"/>
    <w:multiLevelType w:val="hybridMultilevel"/>
    <w:tmpl w:val="2FF676C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4E3D4B42"/>
    <w:multiLevelType w:val="hybridMultilevel"/>
    <w:tmpl w:val="EE28FB2A"/>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9">
    <w:nsid w:val="4E47516D"/>
    <w:multiLevelType w:val="hybridMultilevel"/>
    <w:tmpl w:val="2142288C"/>
    <w:lvl w:ilvl="0" w:tplc="CE5C595A">
      <w:start w:val="1"/>
      <w:numFmt w:val="bullet"/>
      <w:lvlText w:val="❖"/>
      <w:lvlJc w:val="left"/>
      <w:pPr>
        <w:ind w:left="3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0">
    <w:nsid w:val="4E834323"/>
    <w:multiLevelType w:val="hybridMultilevel"/>
    <w:tmpl w:val="A7C6FA6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4F1527D0"/>
    <w:multiLevelType w:val="hybridMultilevel"/>
    <w:tmpl w:val="336C3CE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F2F74FF"/>
    <w:multiLevelType w:val="hybridMultilevel"/>
    <w:tmpl w:val="75640C2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F623522"/>
    <w:multiLevelType w:val="hybridMultilevel"/>
    <w:tmpl w:val="518A7364"/>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F7C084F"/>
    <w:multiLevelType w:val="hybridMultilevel"/>
    <w:tmpl w:val="E3CA57C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FED74CD"/>
    <w:multiLevelType w:val="hybridMultilevel"/>
    <w:tmpl w:val="EDD8319A"/>
    <w:lvl w:ilvl="0" w:tplc="3B2ED28E">
      <w:start w:val="1"/>
      <w:numFmt w:val="bullet"/>
      <w:pStyle w:val="JHPTableBullet1"/>
      <w:lvlText w:val=""/>
      <w:lvlJc w:val="left"/>
      <w:pPr>
        <w:ind w:left="360" w:hanging="360"/>
      </w:pPr>
      <w:rPr>
        <w:rFonts w:ascii="Webdings" w:hAnsi="Webdings" w:hint="default"/>
        <w:caps w:val="0"/>
        <w:strike w:val="0"/>
        <w:dstrike w:val="0"/>
        <w:vanish w:val="0"/>
        <w:webHidden w:val="0"/>
        <w:sz w:val="12"/>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6">
    <w:nsid w:val="50ED69AA"/>
    <w:multiLevelType w:val="hybridMultilevel"/>
    <w:tmpl w:val="E5C2DAB4"/>
    <w:lvl w:ilvl="0" w:tplc="ECB0DCE4">
      <w:start w:val="1"/>
      <w:numFmt w:val="bullet"/>
      <w:pStyle w:val="JHPbullet10"/>
      <w:lvlText w:val=""/>
      <w:lvlJc w:val="left"/>
      <w:pPr>
        <w:ind w:left="720" w:hanging="360"/>
      </w:pPr>
      <w:rPr>
        <w:rFonts w:ascii="Wingdings" w:hAnsi="Wingdings"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1167512"/>
    <w:multiLevelType w:val="hybridMultilevel"/>
    <w:tmpl w:val="04D4B18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51847F46"/>
    <w:multiLevelType w:val="hybridMultilevel"/>
    <w:tmpl w:val="AD542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51CA7654"/>
    <w:multiLevelType w:val="hybridMultilevel"/>
    <w:tmpl w:val="4246F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51E17AD1"/>
    <w:multiLevelType w:val="hybridMultilevel"/>
    <w:tmpl w:val="E64C87A0"/>
    <w:lvl w:ilvl="0" w:tplc="19AC47A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849B7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C07DF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62A6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D868C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A0DE2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A618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88E9E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18DA1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1">
    <w:nsid w:val="51E73E8D"/>
    <w:multiLevelType w:val="hybridMultilevel"/>
    <w:tmpl w:val="B9880E48"/>
    <w:lvl w:ilvl="0" w:tplc="4AA650F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B2F96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D2FA4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74D5C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66AE5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C489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9C57E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1EE8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CEACC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2">
    <w:nsid w:val="51E74204"/>
    <w:multiLevelType w:val="hybridMultilevel"/>
    <w:tmpl w:val="CC162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5234525F"/>
    <w:multiLevelType w:val="hybridMultilevel"/>
    <w:tmpl w:val="BFB6401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nsid w:val="5272146B"/>
    <w:multiLevelType w:val="hybridMultilevel"/>
    <w:tmpl w:val="E19E0FBE"/>
    <w:lvl w:ilvl="0" w:tplc="D5FCA8BE">
      <w:start w:val="1"/>
      <w:numFmt w:val="bullet"/>
      <w:pStyle w:val="Listepuces2"/>
      <w:lvlText w:val=""/>
      <w:lvlJc w:val="left"/>
      <w:pPr>
        <w:tabs>
          <w:tab w:val="num" w:pos="360"/>
        </w:tabs>
        <w:ind w:left="360" w:hanging="360"/>
      </w:pPr>
      <w:rPr>
        <w:rFonts w:ascii="Wingdings" w:hAnsi="Wingdings" w:hint="default"/>
      </w:rPr>
    </w:lvl>
    <w:lvl w:ilvl="1" w:tplc="040C000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527B0CC9"/>
    <w:multiLevelType w:val="hybridMultilevel"/>
    <w:tmpl w:val="49B4DDA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52A83298"/>
    <w:multiLevelType w:val="hybridMultilevel"/>
    <w:tmpl w:val="3FA27E96"/>
    <w:lvl w:ilvl="0" w:tplc="D9CACD6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78594E">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227B86">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4259F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38000C">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70D3F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64B1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6A2D9C">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5E2BA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7">
    <w:nsid w:val="52B543C5"/>
    <w:multiLevelType w:val="hybridMultilevel"/>
    <w:tmpl w:val="60FC386C"/>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8">
    <w:nsid w:val="52D1658F"/>
    <w:multiLevelType w:val="hybridMultilevel"/>
    <w:tmpl w:val="DA90610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nsid w:val="52EC6F65"/>
    <w:multiLevelType w:val="hybridMultilevel"/>
    <w:tmpl w:val="70FE2CAC"/>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0">
    <w:nsid w:val="538861F8"/>
    <w:multiLevelType w:val="hybridMultilevel"/>
    <w:tmpl w:val="539CEBD4"/>
    <w:lvl w:ilvl="0" w:tplc="F214696E">
      <w:start w:val="1"/>
      <w:numFmt w:val="bullet"/>
      <w:lvlText w:val="✓"/>
      <w:lvlJc w:val="left"/>
      <w:pPr>
        <w:ind w:left="142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1">
    <w:nsid w:val="53E704E4"/>
    <w:multiLevelType w:val="hybridMultilevel"/>
    <w:tmpl w:val="03120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548A06E6"/>
    <w:multiLevelType w:val="hybridMultilevel"/>
    <w:tmpl w:val="96CC8CE6"/>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54C3042F"/>
    <w:multiLevelType w:val="hybridMultilevel"/>
    <w:tmpl w:val="C8BA2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54C7263C"/>
    <w:multiLevelType w:val="hybridMultilevel"/>
    <w:tmpl w:val="E520C15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54C97D3A"/>
    <w:multiLevelType w:val="hybridMultilevel"/>
    <w:tmpl w:val="B87AC678"/>
    <w:lvl w:ilvl="0" w:tplc="2A5EAA32">
      <w:start w:val="1"/>
      <w:numFmt w:val="bullet"/>
      <w:lvlText w:val="•"/>
      <w:lvlJc w:val="left"/>
      <w:pPr>
        <w:ind w:left="36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6">
    <w:nsid w:val="56106F28"/>
    <w:multiLevelType w:val="hybridMultilevel"/>
    <w:tmpl w:val="675EFEE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563E52DB"/>
    <w:multiLevelType w:val="hybridMultilevel"/>
    <w:tmpl w:val="B0507BDC"/>
    <w:lvl w:ilvl="0" w:tplc="21AA00C8">
      <w:start w:val="1"/>
      <w:numFmt w:val="bullet"/>
      <w:lvlText w:val="-"/>
      <w:lvlJc w:val="left"/>
      <w:pPr>
        <w:ind w:left="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2644BC">
      <w:start w:val="1"/>
      <w:numFmt w:val="bullet"/>
      <w:lvlText w:val="o"/>
      <w:lvlJc w:val="left"/>
      <w:pPr>
        <w:ind w:left="1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ACB16C">
      <w:start w:val="1"/>
      <w:numFmt w:val="bullet"/>
      <w:lvlText w:val="▪"/>
      <w:lvlJc w:val="left"/>
      <w:pPr>
        <w:ind w:left="1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6D022AA">
      <w:start w:val="1"/>
      <w:numFmt w:val="bullet"/>
      <w:lvlText w:val="•"/>
      <w:lvlJc w:val="left"/>
      <w:pPr>
        <w:ind w:left="2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0A8966">
      <w:start w:val="1"/>
      <w:numFmt w:val="bullet"/>
      <w:lvlText w:val="o"/>
      <w:lvlJc w:val="left"/>
      <w:pPr>
        <w:ind w:left="33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AC54C2">
      <w:start w:val="1"/>
      <w:numFmt w:val="bullet"/>
      <w:lvlText w:val="▪"/>
      <w:lvlJc w:val="left"/>
      <w:pPr>
        <w:ind w:left="4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312DD70">
      <w:start w:val="1"/>
      <w:numFmt w:val="bullet"/>
      <w:lvlText w:val="•"/>
      <w:lvlJc w:val="left"/>
      <w:pPr>
        <w:ind w:left="4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6080354">
      <w:start w:val="1"/>
      <w:numFmt w:val="bullet"/>
      <w:lvlText w:val="o"/>
      <w:lvlJc w:val="left"/>
      <w:pPr>
        <w:ind w:left="5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7465680">
      <w:start w:val="1"/>
      <w:numFmt w:val="bullet"/>
      <w:lvlText w:val="▪"/>
      <w:lvlJc w:val="left"/>
      <w:pPr>
        <w:ind w:left="6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8">
    <w:nsid w:val="56A0106B"/>
    <w:multiLevelType w:val="hybridMultilevel"/>
    <w:tmpl w:val="2F1A79BE"/>
    <w:lvl w:ilvl="0" w:tplc="F214696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A89AC8">
      <w:start w:val="1"/>
      <w:numFmt w:val="bullet"/>
      <w:lvlText w:val="o"/>
      <w:lvlJc w:val="left"/>
      <w:pPr>
        <w:ind w:left="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08E7F4">
      <w:start w:val="1"/>
      <w:numFmt w:val="bullet"/>
      <w:lvlText w:val="▪"/>
      <w:lvlJc w:val="left"/>
      <w:pPr>
        <w:ind w:left="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CE5B06">
      <w:start w:val="1"/>
      <w:numFmt w:val="bullet"/>
      <w:lvlRestart w:val="0"/>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462A18">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DC7EB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3C730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FCAB88">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449CDA">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9">
    <w:nsid w:val="56BB126B"/>
    <w:multiLevelType w:val="hybridMultilevel"/>
    <w:tmpl w:val="99F284CE"/>
    <w:lvl w:ilvl="0" w:tplc="F214696E">
      <w:start w:val="1"/>
      <w:numFmt w:val="bullet"/>
      <w:lvlText w:val="✓"/>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0">
    <w:nsid w:val="57F63403"/>
    <w:multiLevelType w:val="hybridMultilevel"/>
    <w:tmpl w:val="462C8568"/>
    <w:lvl w:ilvl="0" w:tplc="72942B6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C07DF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78E14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14CF8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6473FE">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F4614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504D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38AE4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127D4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1">
    <w:nsid w:val="583A6F5A"/>
    <w:multiLevelType w:val="hybridMultilevel"/>
    <w:tmpl w:val="21007252"/>
    <w:lvl w:ilvl="0" w:tplc="F214696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1E14C4">
      <w:start w:val="1"/>
      <w:numFmt w:val="bullet"/>
      <w:lvlText w:val=""/>
      <w:lvlJc w:val="left"/>
      <w:pPr>
        <w:ind w:left="1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8A3466">
      <w:start w:val="1"/>
      <w:numFmt w:val="bullet"/>
      <w:lvlText w:val="o"/>
      <w:lvlJc w:val="left"/>
      <w:pPr>
        <w:ind w:left="17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08CE9C">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3AB560">
      <w:start w:val="1"/>
      <w:numFmt w:val="bullet"/>
      <w:lvlText w:val="o"/>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6FED028">
      <w:start w:val="1"/>
      <w:numFmt w:val="bullet"/>
      <w:lvlText w:val="▪"/>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D322E32">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5C61C36">
      <w:start w:val="1"/>
      <w:numFmt w:val="bullet"/>
      <w:lvlText w:val="o"/>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B1C0132">
      <w:start w:val="1"/>
      <w:numFmt w:val="bullet"/>
      <w:lvlText w:val="▪"/>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2">
    <w:nsid w:val="58CD0687"/>
    <w:multiLevelType w:val="hybridMultilevel"/>
    <w:tmpl w:val="4C5E41FE"/>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58ED513F"/>
    <w:multiLevelType w:val="hybridMultilevel"/>
    <w:tmpl w:val="24E273EC"/>
    <w:lvl w:ilvl="0" w:tplc="5B58CED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590D206C"/>
    <w:multiLevelType w:val="hybridMultilevel"/>
    <w:tmpl w:val="AC9EB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596A11AF"/>
    <w:multiLevelType w:val="hybridMultilevel"/>
    <w:tmpl w:val="31F00BCC"/>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59E26A8F"/>
    <w:multiLevelType w:val="hybridMultilevel"/>
    <w:tmpl w:val="B2808660"/>
    <w:lvl w:ilvl="0" w:tplc="5B58CED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58CED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04555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7E6B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5A2DE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B80FF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343D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126F7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58B4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7">
    <w:nsid w:val="5A675E18"/>
    <w:multiLevelType w:val="hybridMultilevel"/>
    <w:tmpl w:val="36A2619E"/>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5B064AAE"/>
    <w:multiLevelType w:val="hybridMultilevel"/>
    <w:tmpl w:val="83C211E6"/>
    <w:lvl w:ilvl="0" w:tplc="5DC0224E">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5C7952B9"/>
    <w:multiLevelType w:val="hybridMultilevel"/>
    <w:tmpl w:val="B4CC95EC"/>
    <w:lvl w:ilvl="0" w:tplc="F214696E">
      <w:start w:val="1"/>
      <w:numFmt w:val="bullet"/>
      <w:lvlText w:val="✓"/>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0">
    <w:nsid w:val="5C7A6D7E"/>
    <w:multiLevelType w:val="hybridMultilevel"/>
    <w:tmpl w:val="8B2EF504"/>
    <w:lvl w:ilvl="0" w:tplc="F214696E">
      <w:start w:val="1"/>
      <w:numFmt w:val="bullet"/>
      <w:lvlText w:val="✓"/>
      <w:lvlJc w:val="left"/>
      <w:pPr>
        <w:ind w:left="107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11">
    <w:nsid w:val="5CDD5DD4"/>
    <w:multiLevelType w:val="hybridMultilevel"/>
    <w:tmpl w:val="89807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5E0124E9"/>
    <w:multiLevelType w:val="hybridMultilevel"/>
    <w:tmpl w:val="8CE23D54"/>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nsid w:val="5E34427B"/>
    <w:multiLevelType w:val="hybridMultilevel"/>
    <w:tmpl w:val="6212A750"/>
    <w:lvl w:ilvl="0" w:tplc="418612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00B006">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74B12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38B9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436B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9EF61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E14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1CBC2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886B3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4">
    <w:nsid w:val="5E6A5DDE"/>
    <w:multiLevelType w:val="hybridMultilevel"/>
    <w:tmpl w:val="1F6E1940"/>
    <w:lvl w:ilvl="0" w:tplc="CF64B6F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94537E">
      <w:start w:val="1"/>
      <w:numFmt w:val="bullet"/>
      <w:lvlText w:val="-"/>
      <w:lvlJc w:val="left"/>
      <w:pPr>
        <w:ind w:left="5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0E6B8">
      <w:start w:val="1"/>
      <w:numFmt w:val="bullet"/>
      <w:lvlText w:val="▪"/>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F5EC684">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6CAEDCC">
      <w:start w:val="1"/>
      <w:numFmt w:val="bullet"/>
      <w:lvlText w:val="o"/>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B9C71F0">
      <w:start w:val="1"/>
      <w:numFmt w:val="bullet"/>
      <w:lvlText w:val="▪"/>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25423DA">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5A25214">
      <w:start w:val="1"/>
      <w:numFmt w:val="bullet"/>
      <w:lvlText w:val="o"/>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9409F9E">
      <w:start w:val="1"/>
      <w:numFmt w:val="bullet"/>
      <w:lvlText w:val="▪"/>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5">
    <w:nsid w:val="5E9F3367"/>
    <w:multiLevelType w:val="hybridMultilevel"/>
    <w:tmpl w:val="7A68744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EDF64F5"/>
    <w:multiLevelType w:val="hybridMultilevel"/>
    <w:tmpl w:val="BD8C186C"/>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F022608"/>
    <w:multiLevelType w:val="hybridMultilevel"/>
    <w:tmpl w:val="BEE626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8">
    <w:nsid w:val="5F883C0B"/>
    <w:multiLevelType w:val="hybridMultilevel"/>
    <w:tmpl w:val="1A7E9B48"/>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9">
    <w:nsid w:val="5FD35E18"/>
    <w:multiLevelType w:val="hybridMultilevel"/>
    <w:tmpl w:val="14F41D0A"/>
    <w:lvl w:ilvl="0" w:tplc="F214696E">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0973A0C"/>
    <w:multiLevelType w:val="hybridMultilevel"/>
    <w:tmpl w:val="BF3E4A0C"/>
    <w:lvl w:ilvl="0" w:tplc="5B58CED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080D5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04555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7E6B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5A2DE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B80FF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343D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126F7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58B4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1">
    <w:nsid w:val="6131704A"/>
    <w:multiLevelType w:val="hybridMultilevel"/>
    <w:tmpl w:val="30F207F6"/>
    <w:lvl w:ilvl="0" w:tplc="F214696E">
      <w:start w:val="1"/>
      <w:numFmt w:val="bullet"/>
      <w:lvlText w:val="✓"/>
      <w:lvlJc w:val="left"/>
      <w:pPr>
        <w:ind w:left="864"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22">
    <w:nsid w:val="61542EAF"/>
    <w:multiLevelType w:val="hybridMultilevel"/>
    <w:tmpl w:val="E4066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61BE081B"/>
    <w:multiLevelType w:val="hybridMultilevel"/>
    <w:tmpl w:val="290E5D4A"/>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nsid w:val="62855610"/>
    <w:multiLevelType w:val="hybridMultilevel"/>
    <w:tmpl w:val="D23E0E0A"/>
    <w:lvl w:ilvl="0" w:tplc="5B58CED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633C3450"/>
    <w:multiLevelType w:val="hybridMultilevel"/>
    <w:tmpl w:val="1DCEAF4A"/>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64F379EF"/>
    <w:multiLevelType w:val="hybridMultilevel"/>
    <w:tmpl w:val="23B88B88"/>
    <w:lvl w:ilvl="0" w:tplc="6C849C0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0ECEE8">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2277C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6B66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CEB05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70B31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64BE4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8AFA6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68CE7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7">
    <w:nsid w:val="65177579"/>
    <w:multiLevelType w:val="hybridMultilevel"/>
    <w:tmpl w:val="E9748D68"/>
    <w:lvl w:ilvl="0" w:tplc="F214696E">
      <w:start w:val="1"/>
      <w:numFmt w:val="bullet"/>
      <w:lvlText w:val="✓"/>
      <w:lvlJc w:val="left"/>
      <w:pPr>
        <w:ind w:left="106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8">
    <w:nsid w:val="65873405"/>
    <w:multiLevelType w:val="hybridMultilevel"/>
    <w:tmpl w:val="BAD40EDE"/>
    <w:lvl w:ilvl="0" w:tplc="C36ED71E">
      <w:start w:val="1"/>
      <w:numFmt w:val="bullet"/>
      <w:lvlText w:val="-"/>
      <w:lvlJc w:val="left"/>
      <w:pPr>
        <w:ind w:left="1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5AC665A">
      <w:start w:val="1"/>
      <w:numFmt w:val="bullet"/>
      <w:lvlText w:val="o"/>
      <w:lvlJc w:val="left"/>
      <w:pPr>
        <w:ind w:left="1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7D43D40">
      <w:start w:val="1"/>
      <w:numFmt w:val="bullet"/>
      <w:lvlText w:val="▪"/>
      <w:lvlJc w:val="left"/>
      <w:pPr>
        <w:ind w:left="1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FDE0AFC">
      <w:start w:val="1"/>
      <w:numFmt w:val="bullet"/>
      <w:lvlText w:val="•"/>
      <w:lvlJc w:val="left"/>
      <w:pPr>
        <w:ind w:left="2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B479E6">
      <w:start w:val="1"/>
      <w:numFmt w:val="bullet"/>
      <w:lvlText w:val="o"/>
      <w:lvlJc w:val="left"/>
      <w:pPr>
        <w:ind w:left="33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B721622">
      <w:start w:val="1"/>
      <w:numFmt w:val="bullet"/>
      <w:lvlText w:val="▪"/>
      <w:lvlJc w:val="left"/>
      <w:pPr>
        <w:ind w:left="4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D38A886">
      <w:start w:val="1"/>
      <w:numFmt w:val="bullet"/>
      <w:lvlText w:val="•"/>
      <w:lvlJc w:val="left"/>
      <w:pPr>
        <w:ind w:left="4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E80C6E">
      <w:start w:val="1"/>
      <w:numFmt w:val="bullet"/>
      <w:lvlText w:val="o"/>
      <w:lvlJc w:val="left"/>
      <w:pPr>
        <w:ind w:left="5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B402648">
      <w:start w:val="1"/>
      <w:numFmt w:val="bullet"/>
      <w:lvlText w:val="▪"/>
      <w:lvlJc w:val="left"/>
      <w:pPr>
        <w:ind w:left="6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9">
    <w:nsid w:val="65C4514F"/>
    <w:multiLevelType w:val="hybridMultilevel"/>
    <w:tmpl w:val="0310C164"/>
    <w:lvl w:ilvl="0" w:tplc="040C0005">
      <w:start w:val="1"/>
      <w:numFmt w:val="bullet"/>
      <w:lvlText w:val=""/>
      <w:lvlJc w:val="left"/>
      <w:pPr>
        <w:ind w:left="104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26E4542">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A4578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7A5FAE">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7A19D8">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30D64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AC068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163E1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A2F6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0">
    <w:nsid w:val="65E417CB"/>
    <w:multiLevelType w:val="hybridMultilevel"/>
    <w:tmpl w:val="B2227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665638DF"/>
    <w:multiLevelType w:val="hybridMultilevel"/>
    <w:tmpl w:val="E7564DC6"/>
    <w:lvl w:ilvl="0" w:tplc="F214696E">
      <w:start w:val="1"/>
      <w:numFmt w:val="bullet"/>
      <w:lvlText w:val="✓"/>
      <w:lvlJc w:val="left"/>
      <w:pPr>
        <w:ind w:left="1068"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2">
    <w:nsid w:val="668E18FB"/>
    <w:multiLevelType w:val="hybridMultilevel"/>
    <w:tmpl w:val="1A36C81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3">
    <w:nsid w:val="66C97BFD"/>
    <w:multiLevelType w:val="hybridMultilevel"/>
    <w:tmpl w:val="FE742CB4"/>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670B6E0C"/>
    <w:multiLevelType w:val="hybridMultilevel"/>
    <w:tmpl w:val="FDB6E6F4"/>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672E1D1C"/>
    <w:multiLevelType w:val="hybridMultilevel"/>
    <w:tmpl w:val="BE821F1C"/>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678E0BDE"/>
    <w:multiLevelType w:val="hybridMultilevel"/>
    <w:tmpl w:val="008E9274"/>
    <w:lvl w:ilvl="0" w:tplc="F7C4D60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BC6CD0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E0E03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4E6BA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4E738E">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E2543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C8A2B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F6BA3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A65FA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7">
    <w:nsid w:val="683C1047"/>
    <w:multiLevelType w:val="hybridMultilevel"/>
    <w:tmpl w:val="CE3EACEA"/>
    <w:lvl w:ilvl="0" w:tplc="31CA8BF8">
      <w:start w:val="1"/>
      <w:numFmt w:val="decimal"/>
      <w:pStyle w:val="JhpTableNumberList"/>
      <w:lvlText w:val="%1."/>
      <w:lvlJc w:val="left"/>
      <w:pPr>
        <w:ind w:left="720" w:hanging="360"/>
      </w:pPr>
      <w:rPr>
        <w:b/>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8FA113C"/>
    <w:multiLevelType w:val="hybridMultilevel"/>
    <w:tmpl w:val="BDF26BF4"/>
    <w:lvl w:ilvl="0" w:tplc="F214A5DE">
      <w:numFmt w:val="bullet"/>
      <w:lvlText w:val="-"/>
      <w:lvlJc w:val="left"/>
      <w:pPr>
        <w:ind w:left="100" w:hanging="116"/>
      </w:pPr>
      <w:rPr>
        <w:rFonts w:ascii="Times New Roman" w:eastAsia="Times New Roman" w:hAnsi="Times New Roman" w:cs="Times New Roman" w:hint="default"/>
        <w:b w:val="0"/>
        <w:bCs w:val="0"/>
        <w:i w:val="0"/>
        <w:iCs w:val="0"/>
        <w:w w:val="99"/>
        <w:sz w:val="20"/>
        <w:szCs w:val="20"/>
      </w:rPr>
    </w:lvl>
    <w:lvl w:ilvl="1" w:tplc="CC8EF5BE">
      <w:numFmt w:val="bullet"/>
      <w:lvlText w:val="•"/>
      <w:lvlJc w:val="left"/>
      <w:pPr>
        <w:ind w:left="438" w:hanging="116"/>
      </w:pPr>
      <w:rPr>
        <w:rFonts w:hint="default"/>
      </w:rPr>
    </w:lvl>
    <w:lvl w:ilvl="2" w:tplc="3526698A">
      <w:numFmt w:val="bullet"/>
      <w:lvlText w:val="•"/>
      <w:lvlJc w:val="left"/>
      <w:pPr>
        <w:ind w:left="766" w:hanging="116"/>
      </w:pPr>
      <w:rPr>
        <w:rFonts w:hint="default"/>
      </w:rPr>
    </w:lvl>
    <w:lvl w:ilvl="3" w:tplc="73A05BBE">
      <w:numFmt w:val="bullet"/>
      <w:lvlText w:val="•"/>
      <w:lvlJc w:val="left"/>
      <w:pPr>
        <w:ind w:left="1094" w:hanging="116"/>
      </w:pPr>
      <w:rPr>
        <w:rFonts w:hint="default"/>
      </w:rPr>
    </w:lvl>
    <w:lvl w:ilvl="4" w:tplc="EDDE2436">
      <w:numFmt w:val="bullet"/>
      <w:lvlText w:val="•"/>
      <w:lvlJc w:val="left"/>
      <w:pPr>
        <w:ind w:left="1423" w:hanging="116"/>
      </w:pPr>
      <w:rPr>
        <w:rFonts w:hint="default"/>
      </w:rPr>
    </w:lvl>
    <w:lvl w:ilvl="5" w:tplc="82C2E1BC">
      <w:numFmt w:val="bullet"/>
      <w:lvlText w:val="•"/>
      <w:lvlJc w:val="left"/>
      <w:pPr>
        <w:ind w:left="1751" w:hanging="116"/>
      </w:pPr>
      <w:rPr>
        <w:rFonts w:hint="default"/>
      </w:rPr>
    </w:lvl>
    <w:lvl w:ilvl="6" w:tplc="918C4176">
      <w:numFmt w:val="bullet"/>
      <w:lvlText w:val="•"/>
      <w:lvlJc w:val="left"/>
      <w:pPr>
        <w:ind w:left="2079" w:hanging="116"/>
      </w:pPr>
      <w:rPr>
        <w:rFonts w:hint="default"/>
      </w:rPr>
    </w:lvl>
    <w:lvl w:ilvl="7" w:tplc="C3BA54CA">
      <w:numFmt w:val="bullet"/>
      <w:lvlText w:val="•"/>
      <w:lvlJc w:val="left"/>
      <w:pPr>
        <w:ind w:left="2408" w:hanging="116"/>
      </w:pPr>
      <w:rPr>
        <w:rFonts w:hint="default"/>
      </w:rPr>
    </w:lvl>
    <w:lvl w:ilvl="8" w:tplc="34A8603A">
      <w:numFmt w:val="bullet"/>
      <w:lvlText w:val="•"/>
      <w:lvlJc w:val="left"/>
      <w:pPr>
        <w:ind w:left="2736" w:hanging="116"/>
      </w:pPr>
      <w:rPr>
        <w:rFonts w:hint="default"/>
      </w:rPr>
    </w:lvl>
  </w:abstractNum>
  <w:abstractNum w:abstractNumId="239">
    <w:nsid w:val="6A076810"/>
    <w:multiLevelType w:val="hybridMultilevel"/>
    <w:tmpl w:val="D332E346"/>
    <w:lvl w:ilvl="0" w:tplc="040C0009">
      <w:start w:val="1"/>
      <w:numFmt w:val="bullet"/>
      <w:lvlText w:val=""/>
      <w:lvlJc w:val="left"/>
      <w:pPr>
        <w:ind w:left="104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BAC64FE">
      <w:start w:val="1"/>
      <w:numFmt w:val="bullet"/>
      <w:lvlText w:val="-"/>
      <w:lvlJc w:val="left"/>
      <w:pPr>
        <w:ind w:left="1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C0016A">
      <w:start w:val="1"/>
      <w:numFmt w:val="bullet"/>
      <w:lvlText w:val="▪"/>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108AA2">
      <w:start w:val="1"/>
      <w:numFmt w:val="bullet"/>
      <w:lvlText w:val="•"/>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D6C73C">
      <w:start w:val="1"/>
      <w:numFmt w:val="bullet"/>
      <w:lvlText w:val="o"/>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10D762">
      <w:start w:val="1"/>
      <w:numFmt w:val="bullet"/>
      <w:lvlText w:val="▪"/>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2824E2">
      <w:start w:val="1"/>
      <w:numFmt w:val="bullet"/>
      <w:lvlText w:val="•"/>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1C9AA4">
      <w:start w:val="1"/>
      <w:numFmt w:val="bullet"/>
      <w:lvlText w:val="o"/>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2C706E">
      <w:start w:val="1"/>
      <w:numFmt w:val="bullet"/>
      <w:lvlText w:val="▪"/>
      <w:lvlJc w:val="left"/>
      <w:pPr>
        <w:ind w:left="6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0">
    <w:nsid w:val="6A4C3979"/>
    <w:multiLevelType w:val="hybridMultilevel"/>
    <w:tmpl w:val="23F494A6"/>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41">
    <w:nsid w:val="6A9F20DD"/>
    <w:multiLevelType w:val="hybridMultilevel"/>
    <w:tmpl w:val="12B4024A"/>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2">
    <w:nsid w:val="6AA5053E"/>
    <w:multiLevelType w:val="hybridMultilevel"/>
    <w:tmpl w:val="BB1476DA"/>
    <w:lvl w:ilvl="0" w:tplc="CE5C595A">
      <w:start w:val="1"/>
      <w:numFmt w:val="bullet"/>
      <w:lvlText w:val="❖"/>
      <w:lvlJc w:val="left"/>
      <w:pPr>
        <w:ind w:left="3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3">
    <w:nsid w:val="6B1D0838"/>
    <w:multiLevelType w:val="hybridMultilevel"/>
    <w:tmpl w:val="14A0953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4">
    <w:nsid w:val="6B4038E3"/>
    <w:multiLevelType w:val="hybridMultilevel"/>
    <w:tmpl w:val="155A6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5">
    <w:nsid w:val="6B6427A4"/>
    <w:multiLevelType w:val="hybridMultilevel"/>
    <w:tmpl w:val="D7D823A6"/>
    <w:lvl w:ilvl="0" w:tplc="41E8B7DC">
      <w:start w:val="1"/>
      <w:numFmt w:val="bullet"/>
      <w:pStyle w:val="MRLTableBullets2"/>
      <w:lvlText w:val="–"/>
      <w:lvlJc w:val="left"/>
      <w:pPr>
        <w:tabs>
          <w:tab w:val="num" w:pos="936"/>
        </w:tabs>
        <w:ind w:left="936" w:hanging="288"/>
      </w:pPr>
      <w:rPr>
        <w:rFonts w:ascii="Helvetica" w:hAnsi="Helvetica" w:cs="Times New Roman" w:hint="default"/>
        <w:sz w:val="16"/>
        <w:szCs w:val="16"/>
      </w:rPr>
    </w:lvl>
    <w:lvl w:ilvl="1" w:tplc="C31A76EC">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6">
    <w:nsid w:val="6B672992"/>
    <w:multiLevelType w:val="hybridMultilevel"/>
    <w:tmpl w:val="E054945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nsid w:val="6B707869"/>
    <w:multiLevelType w:val="hybridMultilevel"/>
    <w:tmpl w:val="33965F8E"/>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6BBC5455"/>
    <w:multiLevelType w:val="hybridMultilevel"/>
    <w:tmpl w:val="143A6DCA"/>
    <w:lvl w:ilvl="0" w:tplc="5B2E904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A89AC8">
      <w:start w:val="1"/>
      <w:numFmt w:val="bullet"/>
      <w:lvlText w:val="o"/>
      <w:lvlJc w:val="left"/>
      <w:pPr>
        <w:ind w:left="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08E7F4">
      <w:start w:val="1"/>
      <w:numFmt w:val="bullet"/>
      <w:lvlText w:val="▪"/>
      <w:lvlJc w:val="left"/>
      <w:pPr>
        <w:ind w:left="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CE5B06">
      <w:start w:val="1"/>
      <w:numFmt w:val="bullet"/>
      <w:lvlRestart w:val="0"/>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462A18">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DC7EB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3C730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FCAB88">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449CDA">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9">
    <w:nsid w:val="6CB47C53"/>
    <w:multiLevelType w:val="hybridMultilevel"/>
    <w:tmpl w:val="7ED8CB82"/>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nsid w:val="6DB21704"/>
    <w:multiLevelType w:val="hybridMultilevel"/>
    <w:tmpl w:val="75FCA856"/>
    <w:lvl w:ilvl="0" w:tplc="9A7C27F2">
      <w:start w:val="1"/>
      <w:numFmt w:val="bullet"/>
      <w:lvlText w:val="-"/>
      <w:lvlJc w:val="left"/>
      <w:pPr>
        <w:ind w:left="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298E6B6">
      <w:start w:val="1"/>
      <w:numFmt w:val="bullet"/>
      <w:lvlText w:val="o"/>
      <w:lvlJc w:val="left"/>
      <w:pPr>
        <w:ind w:left="11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26190E">
      <w:start w:val="1"/>
      <w:numFmt w:val="bullet"/>
      <w:lvlText w:val="▪"/>
      <w:lvlJc w:val="left"/>
      <w:pPr>
        <w:ind w:left="19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B89188">
      <w:start w:val="1"/>
      <w:numFmt w:val="bullet"/>
      <w:lvlText w:val="•"/>
      <w:lvlJc w:val="left"/>
      <w:pPr>
        <w:ind w:left="26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D0A0DA8">
      <w:start w:val="1"/>
      <w:numFmt w:val="bullet"/>
      <w:lvlText w:val="o"/>
      <w:lvlJc w:val="left"/>
      <w:pPr>
        <w:ind w:left="33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13AAC58">
      <w:start w:val="1"/>
      <w:numFmt w:val="bullet"/>
      <w:lvlText w:val="▪"/>
      <w:lvlJc w:val="left"/>
      <w:pPr>
        <w:ind w:left="40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344FE8E">
      <w:start w:val="1"/>
      <w:numFmt w:val="bullet"/>
      <w:lvlText w:val="•"/>
      <w:lvlJc w:val="left"/>
      <w:pPr>
        <w:ind w:left="47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7707BEA">
      <w:start w:val="1"/>
      <w:numFmt w:val="bullet"/>
      <w:lvlText w:val="o"/>
      <w:lvlJc w:val="left"/>
      <w:pPr>
        <w:ind w:left="55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6B0361A">
      <w:start w:val="1"/>
      <w:numFmt w:val="bullet"/>
      <w:lvlText w:val="▪"/>
      <w:lvlJc w:val="left"/>
      <w:pPr>
        <w:ind w:left="62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1">
    <w:nsid w:val="6DC3190B"/>
    <w:multiLevelType w:val="hybridMultilevel"/>
    <w:tmpl w:val="E34EB93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EA92BF6"/>
    <w:multiLevelType w:val="hybridMultilevel"/>
    <w:tmpl w:val="645694AC"/>
    <w:lvl w:ilvl="0" w:tplc="F214696E">
      <w:start w:val="1"/>
      <w:numFmt w:val="bullet"/>
      <w:lvlText w:val="✓"/>
      <w:lvlJc w:val="left"/>
      <w:pPr>
        <w:ind w:left="144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3">
    <w:nsid w:val="6EB13DF1"/>
    <w:multiLevelType w:val="hybridMultilevel"/>
    <w:tmpl w:val="54D4D0EA"/>
    <w:lvl w:ilvl="0" w:tplc="5460653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1A8F60">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C426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86A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E8C80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C2925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042BE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AA161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4CF3C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4">
    <w:nsid w:val="701F3182"/>
    <w:multiLevelType w:val="hybridMultilevel"/>
    <w:tmpl w:val="F27E4F94"/>
    <w:lvl w:ilvl="0" w:tplc="040C0005">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5">
    <w:nsid w:val="72004D10"/>
    <w:multiLevelType w:val="hybridMultilevel"/>
    <w:tmpl w:val="6162697C"/>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nsid w:val="72637ED4"/>
    <w:multiLevelType w:val="hybridMultilevel"/>
    <w:tmpl w:val="D02A652E"/>
    <w:lvl w:ilvl="0" w:tplc="F214696E">
      <w:start w:val="1"/>
      <w:numFmt w:val="bullet"/>
      <w:lvlText w:val="✓"/>
      <w:lvlJc w:val="left"/>
      <w:pPr>
        <w:ind w:left="144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7">
    <w:nsid w:val="73066CD4"/>
    <w:multiLevelType w:val="hybridMultilevel"/>
    <w:tmpl w:val="7FF2CEB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732C255D"/>
    <w:multiLevelType w:val="hybridMultilevel"/>
    <w:tmpl w:val="5256367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7412372D"/>
    <w:multiLevelType w:val="hybridMultilevel"/>
    <w:tmpl w:val="CD2A5EDE"/>
    <w:lvl w:ilvl="0" w:tplc="CE5C595A">
      <w:start w:val="1"/>
      <w:numFmt w:val="bullet"/>
      <w:lvlText w:val="❖"/>
      <w:lvlJc w:val="left"/>
      <w:pPr>
        <w:ind w:left="3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0">
    <w:nsid w:val="744727E0"/>
    <w:multiLevelType w:val="hybridMultilevel"/>
    <w:tmpl w:val="D7A2E71A"/>
    <w:lvl w:ilvl="0" w:tplc="5DC022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0C1E28">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CFF8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A9D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AA8D4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EC150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E20CE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966A8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0E362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1">
    <w:nsid w:val="74C33DFD"/>
    <w:multiLevelType w:val="hybridMultilevel"/>
    <w:tmpl w:val="B9A80304"/>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nsid w:val="756B5ABA"/>
    <w:multiLevelType w:val="hybridMultilevel"/>
    <w:tmpl w:val="C9C657F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nsid w:val="75895D90"/>
    <w:multiLevelType w:val="hybridMultilevel"/>
    <w:tmpl w:val="4C664C1C"/>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7600283A"/>
    <w:multiLevelType w:val="hybridMultilevel"/>
    <w:tmpl w:val="0046EFEE"/>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77AB34A8"/>
    <w:multiLevelType w:val="hybridMultilevel"/>
    <w:tmpl w:val="A24014B4"/>
    <w:lvl w:ilvl="0" w:tplc="9CDC50F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E84B2C">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26072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5068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2625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34803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EC3CD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2E86C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B82F7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6">
    <w:nsid w:val="77AE1457"/>
    <w:multiLevelType w:val="hybridMultilevel"/>
    <w:tmpl w:val="2176EE2A"/>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77F41D9B"/>
    <w:multiLevelType w:val="hybridMultilevel"/>
    <w:tmpl w:val="E6A8646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790332CC"/>
    <w:multiLevelType w:val="hybridMultilevel"/>
    <w:tmpl w:val="D520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nsid w:val="79726EA2"/>
    <w:multiLevelType w:val="hybridMultilevel"/>
    <w:tmpl w:val="3984017A"/>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nsid w:val="79AC0575"/>
    <w:multiLevelType w:val="hybridMultilevel"/>
    <w:tmpl w:val="1DBAC1BA"/>
    <w:lvl w:ilvl="0" w:tplc="A170F500">
      <w:start w:val="1"/>
      <w:numFmt w:val="bullet"/>
      <w:pStyle w:val="JHPbullet2"/>
      <w:lvlText w:val=""/>
      <w:lvlJc w:val="left"/>
      <w:pPr>
        <w:ind w:left="360" w:hanging="360"/>
      </w:pPr>
      <w:rPr>
        <w:rFonts w:ascii="Wingdings" w:hAnsi="Wingdings" w:hint="default"/>
        <w:b w:val="0"/>
        <w:i w:val="0"/>
        <w:sz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1">
    <w:nsid w:val="79BC6B95"/>
    <w:multiLevelType w:val="hybridMultilevel"/>
    <w:tmpl w:val="204A3D98"/>
    <w:lvl w:ilvl="0" w:tplc="20EA1522">
      <w:start w:val="1"/>
      <w:numFmt w:val="upperLetter"/>
      <w:lvlText w:val="%1."/>
      <w:lvlJc w:val="left"/>
      <w:pPr>
        <w:ind w:left="775" w:hanging="360"/>
      </w:pPr>
      <w:rPr>
        <w:rFonts w:hint="default"/>
        <w:u w:val="none"/>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72">
    <w:nsid w:val="7A0D1EDE"/>
    <w:multiLevelType w:val="hybridMultilevel"/>
    <w:tmpl w:val="C330C17E"/>
    <w:lvl w:ilvl="0" w:tplc="74E2918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DCA71C">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38D9D6">
      <w:start w:val="1"/>
      <w:numFmt w:val="bullet"/>
      <w:lvlRestart w:val="0"/>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68AA3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F6395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52DA6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3A4F3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C4BDE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0CAFA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3">
    <w:nsid w:val="7A933189"/>
    <w:multiLevelType w:val="hybridMultilevel"/>
    <w:tmpl w:val="25929D5A"/>
    <w:lvl w:ilvl="0" w:tplc="0B844974">
      <w:start w:val="1"/>
      <w:numFmt w:val="bullet"/>
      <w:lvlText w:val="✓"/>
      <w:lvlJc w:val="left"/>
      <w:pPr>
        <w:ind w:left="715"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74">
    <w:nsid w:val="7AE14A37"/>
    <w:multiLevelType w:val="hybridMultilevel"/>
    <w:tmpl w:val="E1E24840"/>
    <w:lvl w:ilvl="0" w:tplc="19AC47A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849B7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D8FE7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62A6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D868C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A0DE2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A618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88E9E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18DA1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5">
    <w:nsid w:val="7B3022B2"/>
    <w:multiLevelType w:val="hybridMultilevel"/>
    <w:tmpl w:val="7D3A931E"/>
    <w:lvl w:ilvl="0" w:tplc="040C0005">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6">
    <w:nsid w:val="7C302001"/>
    <w:multiLevelType w:val="hybridMultilevel"/>
    <w:tmpl w:val="0CA6B9C4"/>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7C644F67"/>
    <w:multiLevelType w:val="hybridMultilevel"/>
    <w:tmpl w:val="CAAA8CC8"/>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nsid w:val="7DE5049C"/>
    <w:multiLevelType w:val="hybridMultilevel"/>
    <w:tmpl w:val="178E202A"/>
    <w:lvl w:ilvl="0" w:tplc="040C0005">
      <w:start w:val="1"/>
      <w:numFmt w:val="bullet"/>
      <w:lvlText w:val=""/>
      <w:lvlJc w:val="left"/>
      <w:pPr>
        <w:ind w:left="104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26E4542">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A4578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7A5FAE">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7A19D8">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30D64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AC068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163E1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A2F6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9">
    <w:nsid w:val="7DE8063C"/>
    <w:multiLevelType w:val="hybridMultilevel"/>
    <w:tmpl w:val="954268BC"/>
    <w:lvl w:ilvl="0" w:tplc="8FD6738E">
      <w:numFmt w:val="bullet"/>
      <w:lvlText w:val="•"/>
      <w:lvlJc w:val="left"/>
      <w:pPr>
        <w:ind w:left="319" w:hanging="120"/>
      </w:pPr>
      <w:rPr>
        <w:rFonts w:ascii="Times New Roman" w:eastAsia="Times New Roman" w:hAnsi="Times New Roman" w:cs="Times New Roman" w:hint="default"/>
        <w:b w:val="0"/>
        <w:bCs w:val="0"/>
        <w:i w:val="0"/>
        <w:iCs w:val="0"/>
        <w:w w:val="99"/>
        <w:sz w:val="20"/>
        <w:szCs w:val="20"/>
      </w:rPr>
    </w:lvl>
    <w:lvl w:ilvl="1" w:tplc="A5A41EEE">
      <w:numFmt w:val="bullet"/>
      <w:lvlText w:val="•"/>
      <w:lvlJc w:val="left"/>
      <w:pPr>
        <w:ind w:left="692" w:hanging="120"/>
      </w:pPr>
      <w:rPr>
        <w:rFonts w:hint="default"/>
      </w:rPr>
    </w:lvl>
    <w:lvl w:ilvl="2" w:tplc="008A2E02">
      <w:numFmt w:val="bullet"/>
      <w:lvlText w:val="•"/>
      <w:lvlJc w:val="left"/>
      <w:pPr>
        <w:ind w:left="1065" w:hanging="120"/>
      </w:pPr>
      <w:rPr>
        <w:rFonts w:hint="default"/>
      </w:rPr>
    </w:lvl>
    <w:lvl w:ilvl="3" w:tplc="8C984EAC">
      <w:numFmt w:val="bullet"/>
      <w:lvlText w:val="•"/>
      <w:lvlJc w:val="left"/>
      <w:pPr>
        <w:ind w:left="1437" w:hanging="120"/>
      </w:pPr>
      <w:rPr>
        <w:rFonts w:hint="default"/>
      </w:rPr>
    </w:lvl>
    <w:lvl w:ilvl="4" w:tplc="71D45FA0">
      <w:numFmt w:val="bullet"/>
      <w:lvlText w:val="•"/>
      <w:lvlJc w:val="left"/>
      <w:pPr>
        <w:ind w:left="1810" w:hanging="120"/>
      </w:pPr>
      <w:rPr>
        <w:rFonts w:hint="default"/>
      </w:rPr>
    </w:lvl>
    <w:lvl w:ilvl="5" w:tplc="DAA8E9B0">
      <w:numFmt w:val="bullet"/>
      <w:lvlText w:val="•"/>
      <w:lvlJc w:val="left"/>
      <w:pPr>
        <w:ind w:left="2183" w:hanging="120"/>
      </w:pPr>
      <w:rPr>
        <w:rFonts w:hint="default"/>
      </w:rPr>
    </w:lvl>
    <w:lvl w:ilvl="6" w:tplc="AD22A222">
      <w:numFmt w:val="bullet"/>
      <w:lvlText w:val="•"/>
      <w:lvlJc w:val="left"/>
      <w:pPr>
        <w:ind w:left="2555" w:hanging="120"/>
      </w:pPr>
      <w:rPr>
        <w:rFonts w:hint="default"/>
      </w:rPr>
    </w:lvl>
    <w:lvl w:ilvl="7" w:tplc="6EDC5B9A">
      <w:numFmt w:val="bullet"/>
      <w:lvlText w:val="•"/>
      <w:lvlJc w:val="left"/>
      <w:pPr>
        <w:ind w:left="2928" w:hanging="120"/>
      </w:pPr>
      <w:rPr>
        <w:rFonts w:hint="default"/>
      </w:rPr>
    </w:lvl>
    <w:lvl w:ilvl="8" w:tplc="BE22BCA4">
      <w:numFmt w:val="bullet"/>
      <w:lvlText w:val="•"/>
      <w:lvlJc w:val="left"/>
      <w:pPr>
        <w:ind w:left="3300" w:hanging="120"/>
      </w:pPr>
      <w:rPr>
        <w:rFonts w:hint="default"/>
      </w:rPr>
    </w:lvl>
  </w:abstractNum>
  <w:abstractNum w:abstractNumId="280">
    <w:nsid w:val="7E960A8D"/>
    <w:multiLevelType w:val="hybridMultilevel"/>
    <w:tmpl w:val="D9484F2A"/>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1">
    <w:nsid w:val="7F3740BF"/>
    <w:multiLevelType w:val="hybridMultilevel"/>
    <w:tmpl w:val="39747BA0"/>
    <w:lvl w:ilvl="0" w:tplc="F214696E">
      <w:start w:val="1"/>
      <w:numFmt w:val="bullet"/>
      <w:lvlText w:val="✓"/>
      <w:lvlJc w:val="left"/>
      <w:pPr>
        <w:ind w:left="1068"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2">
    <w:nsid w:val="7FE07D3F"/>
    <w:multiLevelType w:val="hybridMultilevel"/>
    <w:tmpl w:val="60EEDE10"/>
    <w:lvl w:ilvl="0" w:tplc="F214696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9"/>
  </w:num>
  <w:num w:numId="2">
    <w:abstractNumId w:val="260"/>
  </w:num>
  <w:num w:numId="3">
    <w:abstractNumId w:val="181"/>
  </w:num>
  <w:num w:numId="4">
    <w:abstractNumId w:val="265"/>
  </w:num>
  <w:num w:numId="5">
    <w:abstractNumId w:val="119"/>
  </w:num>
  <w:num w:numId="6">
    <w:abstractNumId w:val="214"/>
  </w:num>
  <w:num w:numId="7">
    <w:abstractNumId w:val="71"/>
  </w:num>
  <w:num w:numId="8">
    <w:abstractNumId w:val="213"/>
  </w:num>
  <w:num w:numId="9">
    <w:abstractNumId w:val="60"/>
  </w:num>
  <w:num w:numId="10">
    <w:abstractNumId w:val="70"/>
  </w:num>
  <w:num w:numId="11">
    <w:abstractNumId w:val="248"/>
  </w:num>
  <w:num w:numId="12">
    <w:abstractNumId w:val="40"/>
  </w:num>
  <w:num w:numId="13">
    <w:abstractNumId w:val="272"/>
  </w:num>
  <w:num w:numId="14">
    <w:abstractNumId w:val="142"/>
  </w:num>
  <w:num w:numId="15">
    <w:abstractNumId w:val="91"/>
  </w:num>
  <w:num w:numId="16">
    <w:abstractNumId w:val="94"/>
  </w:num>
  <w:num w:numId="17">
    <w:abstractNumId w:val="236"/>
  </w:num>
  <w:num w:numId="18">
    <w:abstractNumId w:val="220"/>
  </w:num>
  <w:num w:numId="19">
    <w:abstractNumId w:val="112"/>
  </w:num>
  <w:num w:numId="20">
    <w:abstractNumId w:val="197"/>
  </w:num>
  <w:num w:numId="21">
    <w:abstractNumId w:val="250"/>
  </w:num>
  <w:num w:numId="22">
    <w:abstractNumId w:val="87"/>
  </w:num>
  <w:num w:numId="23">
    <w:abstractNumId w:val="157"/>
  </w:num>
  <w:num w:numId="24">
    <w:abstractNumId w:val="138"/>
  </w:num>
  <w:num w:numId="25">
    <w:abstractNumId w:val="74"/>
  </w:num>
  <w:num w:numId="26">
    <w:abstractNumId w:val="211"/>
  </w:num>
  <w:num w:numId="27">
    <w:abstractNumId w:val="253"/>
  </w:num>
  <w:num w:numId="28">
    <w:abstractNumId w:val="200"/>
  </w:num>
  <w:num w:numId="29">
    <w:abstractNumId w:val="186"/>
  </w:num>
  <w:num w:numId="30">
    <w:abstractNumId w:val="274"/>
  </w:num>
  <w:num w:numId="31">
    <w:abstractNumId w:val="98"/>
  </w:num>
  <w:num w:numId="32">
    <w:abstractNumId w:val="226"/>
  </w:num>
  <w:num w:numId="33">
    <w:abstractNumId w:val="76"/>
  </w:num>
  <w:num w:numId="34">
    <w:abstractNumId w:val="28"/>
  </w:num>
  <w:num w:numId="35">
    <w:abstractNumId w:val="13"/>
  </w:num>
  <w:num w:numId="36">
    <w:abstractNumId w:val="135"/>
  </w:num>
  <w:num w:numId="37">
    <w:abstractNumId w:val="228"/>
  </w:num>
  <w:num w:numId="38">
    <w:abstractNumId w:val="49"/>
  </w:num>
  <w:num w:numId="39">
    <w:abstractNumId w:val="238"/>
  </w:num>
  <w:num w:numId="40">
    <w:abstractNumId w:val="6"/>
  </w:num>
  <w:num w:numId="41">
    <w:abstractNumId w:val="279"/>
  </w:num>
  <w:num w:numId="42">
    <w:abstractNumId w:val="184"/>
  </w:num>
  <w:num w:numId="43">
    <w:abstractNumId w:val="1"/>
  </w:num>
  <w:num w:numId="44">
    <w:abstractNumId w:val="0"/>
  </w:num>
  <w:num w:numId="45">
    <w:abstractNumId w:val="88"/>
  </w:num>
  <w:num w:numId="46">
    <w:abstractNumId w:val="245"/>
  </w:num>
  <w:num w:numId="47">
    <w:abstractNumId w:val="156"/>
  </w:num>
  <w:num w:numId="48">
    <w:abstractNumId w:val="85"/>
  </w:num>
  <w:num w:numId="49">
    <w:abstractNumId w:val="45"/>
  </w:num>
  <w:num w:numId="50">
    <w:abstractNumId w:val="108"/>
  </w:num>
  <w:num w:numId="51">
    <w:abstractNumId w:val="175"/>
  </w:num>
  <w:num w:numId="52">
    <w:abstractNumId w:val="62"/>
  </w:num>
  <w:num w:numId="53">
    <w:abstractNumId w:val="176"/>
  </w:num>
  <w:num w:numId="54">
    <w:abstractNumId w:val="270"/>
  </w:num>
  <w:num w:numId="55">
    <w:abstractNumId w:val="133"/>
  </w:num>
  <w:num w:numId="56">
    <w:abstractNumId w:val="44"/>
  </w:num>
  <w:num w:numId="57">
    <w:abstractNumId w:val="61"/>
  </w:num>
  <w:num w:numId="58">
    <w:abstractNumId w:val="237"/>
  </w:num>
  <w:num w:numId="59">
    <w:abstractNumId w:val="118"/>
  </w:num>
  <w:num w:numId="60">
    <w:abstractNumId w:val="4"/>
  </w:num>
  <w:num w:numId="61">
    <w:abstractNumId w:val="33"/>
  </w:num>
  <w:num w:numId="62">
    <w:abstractNumId w:val="69"/>
  </w:num>
  <w:num w:numId="63">
    <w:abstractNumId w:val="195"/>
  </w:num>
  <w:num w:numId="64">
    <w:abstractNumId w:val="271"/>
  </w:num>
  <w:num w:numId="65">
    <w:abstractNumId w:val="96"/>
  </w:num>
  <w:num w:numId="66">
    <w:abstractNumId w:val="198"/>
  </w:num>
  <w:num w:numId="67">
    <w:abstractNumId w:val="185"/>
  </w:num>
  <w:num w:numId="68">
    <w:abstractNumId w:val="17"/>
  </w:num>
  <w:num w:numId="69">
    <w:abstractNumId w:val="20"/>
  </w:num>
  <w:num w:numId="70">
    <w:abstractNumId w:val="148"/>
  </w:num>
  <w:num w:numId="71">
    <w:abstractNumId w:val="113"/>
  </w:num>
  <w:num w:numId="72">
    <w:abstractNumId w:val="267"/>
  </w:num>
  <w:num w:numId="73">
    <w:abstractNumId w:val="122"/>
  </w:num>
  <w:num w:numId="74">
    <w:abstractNumId w:val="277"/>
  </w:num>
  <w:num w:numId="75">
    <w:abstractNumId w:val="247"/>
  </w:num>
  <w:num w:numId="76">
    <w:abstractNumId w:val="164"/>
  </w:num>
  <w:num w:numId="77">
    <w:abstractNumId w:val="246"/>
  </w:num>
  <w:num w:numId="78">
    <w:abstractNumId w:val="64"/>
  </w:num>
  <w:num w:numId="79">
    <w:abstractNumId w:val="63"/>
  </w:num>
  <w:num w:numId="80">
    <w:abstractNumId w:val="180"/>
  </w:num>
  <w:num w:numId="81">
    <w:abstractNumId w:val="202"/>
  </w:num>
  <w:num w:numId="82">
    <w:abstractNumId w:val="276"/>
  </w:num>
  <w:num w:numId="83">
    <w:abstractNumId w:val="66"/>
  </w:num>
  <w:num w:numId="84">
    <w:abstractNumId w:val="201"/>
  </w:num>
  <w:num w:numId="85">
    <w:abstractNumId w:val="16"/>
  </w:num>
  <w:num w:numId="86">
    <w:abstractNumId w:val="10"/>
  </w:num>
  <w:num w:numId="87">
    <w:abstractNumId w:val="15"/>
  </w:num>
  <w:num w:numId="88">
    <w:abstractNumId w:val="231"/>
  </w:num>
  <w:num w:numId="89">
    <w:abstractNumId w:val="72"/>
  </w:num>
  <w:num w:numId="90">
    <w:abstractNumId w:val="193"/>
  </w:num>
  <w:num w:numId="91">
    <w:abstractNumId w:val="116"/>
  </w:num>
  <w:num w:numId="92">
    <w:abstractNumId w:val="187"/>
  </w:num>
  <w:num w:numId="93">
    <w:abstractNumId w:val="190"/>
  </w:num>
  <w:num w:numId="94">
    <w:abstractNumId w:val="208"/>
  </w:num>
  <w:num w:numId="95">
    <w:abstractNumId w:val="159"/>
  </w:num>
  <w:num w:numId="96">
    <w:abstractNumId w:val="84"/>
  </w:num>
  <w:num w:numId="97">
    <w:abstractNumId w:val="30"/>
  </w:num>
  <w:num w:numId="98">
    <w:abstractNumId w:val="252"/>
  </w:num>
  <w:num w:numId="99">
    <w:abstractNumId w:val="90"/>
  </w:num>
  <w:num w:numId="100">
    <w:abstractNumId w:val="256"/>
  </w:num>
  <w:num w:numId="101">
    <w:abstractNumId w:val="144"/>
  </w:num>
  <w:num w:numId="102">
    <w:abstractNumId w:val="129"/>
  </w:num>
  <w:num w:numId="103">
    <w:abstractNumId w:val="117"/>
  </w:num>
  <w:num w:numId="104">
    <w:abstractNumId w:val="115"/>
  </w:num>
  <w:num w:numId="105">
    <w:abstractNumId w:val="100"/>
  </w:num>
  <w:num w:numId="106">
    <w:abstractNumId w:val="127"/>
  </w:num>
  <w:num w:numId="107">
    <w:abstractNumId w:val="31"/>
  </w:num>
  <w:num w:numId="108">
    <w:abstractNumId w:val="230"/>
  </w:num>
  <w:num w:numId="109">
    <w:abstractNumId w:val="109"/>
  </w:num>
  <w:num w:numId="110">
    <w:abstractNumId w:val="25"/>
  </w:num>
  <w:num w:numId="111">
    <w:abstractNumId w:val="155"/>
  </w:num>
  <w:num w:numId="112">
    <w:abstractNumId w:val="153"/>
  </w:num>
  <w:num w:numId="113">
    <w:abstractNumId w:val="67"/>
  </w:num>
  <w:num w:numId="114">
    <w:abstractNumId w:val="36"/>
  </w:num>
  <w:num w:numId="115">
    <w:abstractNumId w:val="166"/>
  </w:num>
  <w:num w:numId="116">
    <w:abstractNumId w:val="216"/>
  </w:num>
  <w:num w:numId="117">
    <w:abstractNumId w:val="56"/>
  </w:num>
  <w:num w:numId="118">
    <w:abstractNumId w:val="173"/>
  </w:num>
  <w:num w:numId="119">
    <w:abstractNumId w:val="143"/>
  </w:num>
  <w:num w:numId="120">
    <w:abstractNumId w:val="24"/>
  </w:num>
  <w:num w:numId="121">
    <w:abstractNumId w:val="11"/>
  </w:num>
  <w:num w:numId="122">
    <w:abstractNumId w:val="192"/>
  </w:num>
  <w:num w:numId="123">
    <w:abstractNumId w:val="83"/>
  </w:num>
  <w:num w:numId="124">
    <w:abstractNumId w:val="75"/>
  </w:num>
  <w:num w:numId="125">
    <w:abstractNumId w:val="171"/>
  </w:num>
  <w:num w:numId="126">
    <w:abstractNumId w:val="264"/>
  </w:num>
  <w:num w:numId="127">
    <w:abstractNumId w:val="9"/>
  </w:num>
  <w:num w:numId="128">
    <w:abstractNumId w:val="140"/>
  </w:num>
  <w:num w:numId="129">
    <w:abstractNumId w:val="152"/>
  </w:num>
  <w:num w:numId="130">
    <w:abstractNumId w:val="179"/>
  </w:num>
  <w:num w:numId="131">
    <w:abstractNumId w:val="53"/>
  </w:num>
  <w:num w:numId="132">
    <w:abstractNumId w:val="161"/>
  </w:num>
  <w:num w:numId="133">
    <w:abstractNumId w:val="225"/>
  </w:num>
  <w:num w:numId="134">
    <w:abstractNumId w:val="34"/>
  </w:num>
  <w:num w:numId="135">
    <w:abstractNumId w:val="46"/>
  </w:num>
  <w:num w:numId="136">
    <w:abstractNumId w:val="242"/>
  </w:num>
  <w:num w:numId="137">
    <w:abstractNumId w:val="282"/>
  </w:num>
  <w:num w:numId="138">
    <w:abstractNumId w:val="169"/>
  </w:num>
  <w:num w:numId="139">
    <w:abstractNumId w:val="23"/>
  </w:num>
  <w:num w:numId="140">
    <w:abstractNumId w:val="249"/>
  </w:num>
  <w:num w:numId="141">
    <w:abstractNumId w:val="92"/>
  </w:num>
  <w:num w:numId="142">
    <w:abstractNumId w:val="221"/>
  </w:num>
  <w:num w:numId="143">
    <w:abstractNumId w:val="35"/>
  </w:num>
  <w:num w:numId="144">
    <w:abstractNumId w:val="39"/>
  </w:num>
  <w:num w:numId="145">
    <w:abstractNumId w:val="263"/>
  </w:num>
  <w:num w:numId="146">
    <w:abstractNumId w:val="212"/>
  </w:num>
  <w:num w:numId="147">
    <w:abstractNumId w:val="234"/>
  </w:num>
  <w:num w:numId="148">
    <w:abstractNumId w:val="77"/>
  </w:num>
  <w:num w:numId="149">
    <w:abstractNumId w:val="125"/>
  </w:num>
  <w:num w:numId="150">
    <w:abstractNumId w:val="255"/>
  </w:num>
  <w:num w:numId="151">
    <w:abstractNumId w:val="86"/>
  </w:num>
  <w:num w:numId="152">
    <w:abstractNumId w:val="266"/>
  </w:num>
  <w:num w:numId="153">
    <w:abstractNumId w:val="205"/>
  </w:num>
  <w:num w:numId="154">
    <w:abstractNumId w:val="146"/>
  </w:num>
  <w:num w:numId="155">
    <w:abstractNumId w:val="177"/>
  </w:num>
  <w:num w:numId="156">
    <w:abstractNumId w:val="235"/>
  </w:num>
  <w:num w:numId="157">
    <w:abstractNumId w:val="8"/>
  </w:num>
  <w:num w:numId="158">
    <w:abstractNumId w:val="82"/>
  </w:num>
  <w:num w:numId="159">
    <w:abstractNumId w:val="170"/>
  </w:num>
  <w:num w:numId="160">
    <w:abstractNumId w:val="139"/>
  </w:num>
  <w:num w:numId="161">
    <w:abstractNumId w:val="5"/>
  </w:num>
  <w:num w:numId="162">
    <w:abstractNumId w:val="93"/>
  </w:num>
  <w:num w:numId="163">
    <w:abstractNumId w:val="81"/>
  </w:num>
  <w:num w:numId="164">
    <w:abstractNumId w:val="151"/>
  </w:num>
  <w:num w:numId="165">
    <w:abstractNumId w:val="217"/>
  </w:num>
  <w:num w:numId="166">
    <w:abstractNumId w:val="130"/>
  </w:num>
  <w:num w:numId="167">
    <w:abstractNumId w:val="121"/>
  </w:num>
  <w:num w:numId="168">
    <w:abstractNumId w:val="257"/>
  </w:num>
  <w:num w:numId="169">
    <w:abstractNumId w:val="207"/>
  </w:num>
  <w:num w:numId="170">
    <w:abstractNumId w:val="259"/>
  </w:num>
  <w:num w:numId="171">
    <w:abstractNumId w:val="209"/>
  </w:num>
  <w:num w:numId="172">
    <w:abstractNumId w:val="32"/>
  </w:num>
  <w:num w:numId="173">
    <w:abstractNumId w:val="97"/>
  </w:num>
  <w:num w:numId="174">
    <w:abstractNumId w:val="189"/>
  </w:num>
  <w:num w:numId="175">
    <w:abstractNumId w:val="241"/>
  </w:num>
  <w:num w:numId="176">
    <w:abstractNumId w:val="14"/>
  </w:num>
  <w:num w:numId="177">
    <w:abstractNumId w:val="79"/>
  </w:num>
  <w:num w:numId="178">
    <w:abstractNumId w:val="111"/>
  </w:num>
  <w:num w:numId="179">
    <w:abstractNumId w:val="48"/>
  </w:num>
  <w:num w:numId="180">
    <w:abstractNumId w:val="120"/>
  </w:num>
  <w:num w:numId="181">
    <w:abstractNumId w:val="50"/>
  </w:num>
  <w:num w:numId="182">
    <w:abstractNumId w:val="154"/>
  </w:num>
  <w:num w:numId="183">
    <w:abstractNumId w:val="183"/>
  </w:num>
  <w:num w:numId="184">
    <w:abstractNumId w:val="215"/>
  </w:num>
  <w:num w:numId="185">
    <w:abstractNumId w:val="204"/>
  </w:num>
  <w:num w:numId="186">
    <w:abstractNumId w:val="3"/>
  </w:num>
  <w:num w:numId="187">
    <w:abstractNumId w:val="178"/>
  </w:num>
  <w:num w:numId="188">
    <w:abstractNumId w:val="182"/>
  </w:num>
  <w:num w:numId="189">
    <w:abstractNumId w:val="43"/>
  </w:num>
  <w:num w:numId="190">
    <w:abstractNumId w:val="52"/>
  </w:num>
  <w:num w:numId="191">
    <w:abstractNumId w:val="124"/>
  </w:num>
  <w:num w:numId="192">
    <w:abstractNumId w:val="29"/>
  </w:num>
  <w:num w:numId="193">
    <w:abstractNumId w:val="131"/>
  </w:num>
  <w:num w:numId="194">
    <w:abstractNumId w:val="18"/>
  </w:num>
  <w:num w:numId="195">
    <w:abstractNumId w:val="194"/>
  </w:num>
  <w:num w:numId="196">
    <w:abstractNumId w:val="47"/>
  </w:num>
  <w:num w:numId="197">
    <w:abstractNumId w:val="258"/>
  </w:num>
  <w:num w:numId="198">
    <w:abstractNumId w:val="233"/>
  </w:num>
  <w:num w:numId="199">
    <w:abstractNumId w:val="22"/>
  </w:num>
  <w:num w:numId="200">
    <w:abstractNumId w:val="174"/>
  </w:num>
  <w:num w:numId="201">
    <w:abstractNumId w:val="99"/>
  </w:num>
  <w:num w:numId="202">
    <w:abstractNumId w:val="269"/>
  </w:num>
  <w:num w:numId="203">
    <w:abstractNumId w:val="223"/>
  </w:num>
  <w:num w:numId="204">
    <w:abstractNumId w:val="262"/>
  </w:num>
  <w:num w:numId="205">
    <w:abstractNumId w:val="21"/>
  </w:num>
  <w:num w:numId="206">
    <w:abstractNumId w:val="80"/>
  </w:num>
  <w:num w:numId="207">
    <w:abstractNumId w:val="162"/>
  </w:num>
  <w:num w:numId="208">
    <w:abstractNumId w:val="106"/>
  </w:num>
  <w:num w:numId="209">
    <w:abstractNumId w:val="132"/>
  </w:num>
  <w:num w:numId="210">
    <w:abstractNumId w:val="95"/>
  </w:num>
  <w:num w:numId="211">
    <w:abstractNumId w:val="59"/>
  </w:num>
  <w:num w:numId="212">
    <w:abstractNumId w:val="141"/>
  </w:num>
  <w:num w:numId="213">
    <w:abstractNumId w:val="27"/>
  </w:num>
  <w:num w:numId="214">
    <w:abstractNumId w:val="163"/>
  </w:num>
  <w:num w:numId="215">
    <w:abstractNumId w:val="55"/>
  </w:num>
  <w:num w:numId="216">
    <w:abstractNumId w:val="26"/>
  </w:num>
  <w:num w:numId="217">
    <w:abstractNumId w:val="57"/>
  </w:num>
  <w:num w:numId="218">
    <w:abstractNumId w:val="103"/>
  </w:num>
  <w:num w:numId="219">
    <w:abstractNumId w:val="196"/>
  </w:num>
  <w:num w:numId="220">
    <w:abstractNumId w:val="2"/>
  </w:num>
  <w:num w:numId="221">
    <w:abstractNumId w:val="137"/>
  </w:num>
  <w:num w:numId="222">
    <w:abstractNumId w:val="219"/>
  </w:num>
  <w:num w:numId="223">
    <w:abstractNumId w:val="188"/>
  </w:num>
  <w:num w:numId="224">
    <w:abstractNumId w:val="38"/>
  </w:num>
  <w:num w:numId="225">
    <w:abstractNumId w:val="42"/>
  </w:num>
  <w:num w:numId="226">
    <w:abstractNumId w:val="51"/>
  </w:num>
  <w:num w:numId="227">
    <w:abstractNumId w:val="7"/>
  </w:num>
  <w:num w:numId="228">
    <w:abstractNumId w:val="78"/>
  </w:num>
  <w:num w:numId="229">
    <w:abstractNumId w:val="136"/>
  </w:num>
  <w:num w:numId="230">
    <w:abstractNumId w:val="191"/>
  </w:num>
  <w:num w:numId="231">
    <w:abstractNumId w:val="107"/>
  </w:num>
  <w:num w:numId="232">
    <w:abstractNumId w:val="128"/>
  </w:num>
  <w:num w:numId="233">
    <w:abstractNumId w:val="222"/>
  </w:num>
  <w:num w:numId="234">
    <w:abstractNumId w:val="102"/>
  </w:num>
  <w:num w:numId="235">
    <w:abstractNumId w:val="206"/>
  </w:num>
  <w:num w:numId="236">
    <w:abstractNumId w:val="227"/>
  </w:num>
  <w:num w:numId="237">
    <w:abstractNumId w:val="126"/>
  </w:num>
  <w:num w:numId="238">
    <w:abstractNumId w:val="281"/>
  </w:num>
  <w:num w:numId="239">
    <w:abstractNumId w:val="12"/>
  </w:num>
  <w:num w:numId="240">
    <w:abstractNumId w:val="243"/>
  </w:num>
  <w:num w:numId="241">
    <w:abstractNumId w:val="232"/>
  </w:num>
  <w:num w:numId="242">
    <w:abstractNumId w:val="203"/>
  </w:num>
  <w:num w:numId="243">
    <w:abstractNumId w:val="224"/>
  </w:num>
  <w:num w:numId="244">
    <w:abstractNumId w:val="280"/>
  </w:num>
  <w:num w:numId="245">
    <w:abstractNumId w:val="19"/>
  </w:num>
  <w:num w:numId="246">
    <w:abstractNumId w:val="54"/>
  </w:num>
  <w:num w:numId="247">
    <w:abstractNumId w:val="218"/>
  </w:num>
  <w:num w:numId="248">
    <w:abstractNumId w:val="65"/>
  </w:num>
  <w:num w:numId="249">
    <w:abstractNumId w:val="89"/>
  </w:num>
  <w:num w:numId="250">
    <w:abstractNumId w:val="268"/>
  </w:num>
  <w:num w:numId="251">
    <w:abstractNumId w:val="244"/>
  </w:num>
  <w:num w:numId="252">
    <w:abstractNumId w:val="123"/>
  </w:num>
  <w:num w:numId="253">
    <w:abstractNumId w:val="134"/>
  </w:num>
  <w:num w:numId="254">
    <w:abstractNumId w:val="73"/>
  </w:num>
  <w:num w:numId="255">
    <w:abstractNumId w:val="149"/>
  </w:num>
  <w:num w:numId="256">
    <w:abstractNumId w:val="160"/>
  </w:num>
  <w:num w:numId="257">
    <w:abstractNumId w:val="210"/>
  </w:num>
  <w:num w:numId="258">
    <w:abstractNumId w:val="145"/>
  </w:num>
  <w:num w:numId="259">
    <w:abstractNumId w:val="199"/>
  </w:num>
  <w:num w:numId="260">
    <w:abstractNumId w:val="168"/>
  </w:num>
  <w:num w:numId="261">
    <w:abstractNumId w:val="101"/>
  </w:num>
  <w:num w:numId="262">
    <w:abstractNumId w:val="261"/>
  </w:num>
  <w:num w:numId="263">
    <w:abstractNumId w:val="58"/>
  </w:num>
  <w:num w:numId="264">
    <w:abstractNumId w:val="172"/>
  </w:num>
  <w:num w:numId="265">
    <w:abstractNumId w:val="167"/>
  </w:num>
  <w:num w:numId="266">
    <w:abstractNumId w:val="158"/>
  </w:num>
  <w:num w:numId="267">
    <w:abstractNumId w:val="165"/>
  </w:num>
  <w:num w:numId="268">
    <w:abstractNumId w:val="251"/>
  </w:num>
  <w:num w:numId="269">
    <w:abstractNumId w:val="105"/>
  </w:num>
  <w:num w:numId="270">
    <w:abstractNumId w:val="239"/>
  </w:num>
  <w:num w:numId="271">
    <w:abstractNumId w:val="41"/>
  </w:num>
  <w:num w:numId="272">
    <w:abstractNumId w:val="278"/>
  </w:num>
  <w:num w:numId="273">
    <w:abstractNumId w:val="104"/>
  </w:num>
  <w:num w:numId="274">
    <w:abstractNumId w:val="68"/>
  </w:num>
  <w:num w:numId="275">
    <w:abstractNumId w:val="110"/>
  </w:num>
  <w:num w:numId="276">
    <w:abstractNumId w:val="37"/>
  </w:num>
  <w:num w:numId="277">
    <w:abstractNumId w:val="150"/>
  </w:num>
  <w:num w:numId="278">
    <w:abstractNumId w:val="147"/>
  </w:num>
  <w:num w:numId="279">
    <w:abstractNumId w:val="275"/>
  </w:num>
  <w:num w:numId="280">
    <w:abstractNumId w:val="254"/>
  </w:num>
  <w:num w:numId="281">
    <w:abstractNumId w:val="240"/>
  </w:num>
  <w:num w:numId="282">
    <w:abstractNumId w:val="114"/>
  </w:num>
  <w:num w:numId="283">
    <w:abstractNumId w:val="273"/>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F3"/>
    <w:rsid w:val="00007930"/>
    <w:rsid w:val="00012217"/>
    <w:rsid w:val="00024CD8"/>
    <w:rsid w:val="00025096"/>
    <w:rsid w:val="00025B15"/>
    <w:rsid w:val="0003161F"/>
    <w:rsid w:val="0004225B"/>
    <w:rsid w:val="00052648"/>
    <w:rsid w:val="00072379"/>
    <w:rsid w:val="0007664C"/>
    <w:rsid w:val="0009254D"/>
    <w:rsid w:val="00092F5B"/>
    <w:rsid w:val="0009586A"/>
    <w:rsid w:val="000B076B"/>
    <w:rsid w:val="000B5709"/>
    <w:rsid w:val="000B5D78"/>
    <w:rsid w:val="000D71A6"/>
    <w:rsid w:val="000E1504"/>
    <w:rsid w:val="001156B8"/>
    <w:rsid w:val="0011758D"/>
    <w:rsid w:val="0012232A"/>
    <w:rsid w:val="00126F5F"/>
    <w:rsid w:val="00132BF1"/>
    <w:rsid w:val="0013436E"/>
    <w:rsid w:val="00141BAB"/>
    <w:rsid w:val="001428BE"/>
    <w:rsid w:val="001670EB"/>
    <w:rsid w:val="00187551"/>
    <w:rsid w:val="00193628"/>
    <w:rsid w:val="001A0462"/>
    <w:rsid w:val="001A7776"/>
    <w:rsid w:val="001A7C0D"/>
    <w:rsid w:val="001C262E"/>
    <w:rsid w:val="001D2682"/>
    <w:rsid w:val="001D46E2"/>
    <w:rsid w:val="001E018B"/>
    <w:rsid w:val="001E2881"/>
    <w:rsid w:val="001E4658"/>
    <w:rsid w:val="001F0BF0"/>
    <w:rsid w:val="001F3037"/>
    <w:rsid w:val="001F683E"/>
    <w:rsid w:val="00215C2D"/>
    <w:rsid w:val="002254E0"/>
    <w:rsid w:val="00237DC8"/>
    <w:rsid w:val="00237F2C"/>
    <w:rsid w:val="00271DB1"/>
    <w:rsid w:val="002741CF"/>
    <w:rsid w:val="00283A87"/>
    <w:rsid w:val="002B03B1"/>
    <w:rsid w:val="002B106C"/>
    <w:rsid w:val="002B3D7A"/>
    <w:rsid w:val="002C0348"/>
    <w:rsid w:val="002C0C30"/>
    <w:rsid w:val="002E6405"/>
    <w:rsid w:val="002E6BB3"/>
    <w:rsid w:val="002F094A"/>
    <w:rsid w:val="002F0D65"/>
    <w:rsid w:val="002F6969"/>
    <w:rsid w:val="003047C6"/>
    <w:rsid w:val="0030562F"/>
    <w:rsid w:val="003061AD"/>
    <w:rsid w:val="003142AC"/>
    <w:rsid w:val="003508D5"/>
    <w:rsid w:val="0038276E"/>
    <w:rsid w:val="00384001"/>
    <w:rsid w:val="003B6438"/>
    <w:rsid w:val="003C0826"/>
    <w:rsid w:val="003D0822"/>
    <w:rsid w:val="003D7614"/>
    <w:rsid w:val="003E2FA9"/>
    <w:rsid w:val="003E648D"/>
    <w:rsid w:val="003F4371"/>
    <w:rsid w:val="004371F5"/>
    <w:rsid w:val="00441C25"/>
    <w:rsid w:val="004503B0"/>
    <w:rsid w:val="004651B5"/>
    <w:rsid w:val="00466C2F"/>
    <w:rsid w:val="00471CA6"/>
    <w:rsid w:val="00473BC8"/>
    <w:rsid w:val="00486754"/>
    <w:rsid w:val="004A4720"/>
    <w:rsid w:val="004A6E1B"/>
    <w:rsid w:val="004B733F"/>
    <w:rsid w:val="004B7FBC"/>
    <w:rsid w:val="004D105D"/>
    <w:rsid w:val="004D5839"/>
    <w:rsid w:val="004D6F61"/>
    <w:rsid w:val="004E62AC"/>
    <w:rsid w:val="004E7B8F"/>
    <w:rsid w:val="0052068B"/>
    <w:rsid w:val="00546118"/>
    <w:rsid w:val="00546196"/>
    <w:rsid w:val="00570201"/>
    <w:rsid w:val="00587B7F"/>
    <w:rsid w:val="00595F51"/>
    <w:rsid w:val="005B7AA6"/>
    <w:rsid w:val="005C5423"/>
    <w:rsid w:val="005D4A28"/>
    <w:rsid w:val="005E30AC"/>
    <w:rsid w:val="005F4578"/>
    <w:rsid w:val="00600586"/>
    <w:rsid w:val="00602753"/>
    <w:rsid w:val="00607F39"/>
    <w:rsid w:val="00613D4B"/>
    <w:rsid w:val="00621E43"/>
    <w:rsid w:val="00642FE1"/>
    <w:rsid w:val="00650CA1"/>
    <w:rsid w:val="00651657"/>
    <w:rsid w:val="00670C44"/>
    <w:rsid w:val="0067552E"/>
    <w:rsid w:val="006D098E"/>
    <w:rsid w:val="006D18F1"/>
    <w:rsid w:val="006D7263"/>
    <w:rsid w:val="006E27F8"/>
    <w:rsid w:val="006E37F6"/>
    <w:rsid w:val="006F07B2"/>
    <w:rsid w:val="006F25B3"/>
    <w:rsid w:val="006F73C9"/>
    <w:rsid w:val="006F76B5"/>
    <w:rsid w:val="0070422A"/>
    <w:rsid w:val="00704AE5"/>
    <w:rsid w:val="007114FE"/>
    <w:rsid w:val="00743831"/>
    <w:rsid w:val="007459E9"/>
    <w:rsid w:val="007462F3"/>
    <w:rsid w:val="007571F1"/>
    <w:rsid w:val="007633B1"/>
    <w:rsid w:val="007757C6"/>
    <w:rsid w:val="00792A22"/>
    <w:rsid w:val="00795030"/>
    <w:rsid w:val="007C42E4"/>
    <w:rsid w:val="007D1C73"/>
    <w:rsid w:val="007E4D5B"/>
    <w:rsid w:val="007E6C35"/>
    <w:rsid w:val="008062DD"/>
    <w:rsid w:val="00824C44"/>
    <w:rsid w:val="008420EE"/>
    <w:rsid w:val="0084213D"/>
    <w:rsid w:val="0085250F"/>
    <w:rsid w:val="00865F4D"/>
    <w:rsid w:val="0087259B"/>
    <w:rsid w:val="00872AE3"/>
    <w:rsid w:val="008817CF"/>
    <w:rsid w:val="00882284"/>
    <w:rsid w:val="008A4CB7"/>
    <w:rsid w:val="008B68E0"/>
    <w:rsid w:val="008D15F5"/>
    <w:rsid w:val="008F26CC"/>
    <w:rsid w:val="00901198"/>
    <w:rsid w:val="00910B40"/>
    <w:rsid w:val="00933B05"/>
    <w:rsid w:val="00937DBF"/>
    <w:rsid w:val="0094486D"/>
    <w:rsid w:val="00954546"/>
    <w:rsid w:val="00962256"/>
    <w:rsid w:val="00967590"/>
    <w:rsid w:val="00971F7C"/>
    <w:rsid w:val="00972F65"/>
    <w:rsid w:val="0098483D"/>
    <w:rsid w:val="009B7FD2"/>
    <w:rsid w:val="009E5A00"/>
    <w:rsid w:val="00A06773"/>
    <w:rsid w:val="00A208B2"/>
    <w:rsid w:val="00A3454A"/>
    <w:rsid w:val="00A47B2A"/>
    <w:rsid w:val="00A6165A"/>
    <w:rsid w:val="00A618D6"/>
    <w:rsid w:val="00A64EED"/>
    <w:rsid w:val="00A92E3A"/>
    <w:rsid w:val="00A95343"/>
    <w:rsid w:val="00A97B66"/>
    <w:rsid w:val="00AB3324"/>
    <w:rsid w:val="00AC763C"/>
    <w:rsid w:val="00AF2B21"/>
    <w:rsid w:val="00B002D2"/>
    <w:rsid w:val="00B07D56"/>
    <w:rsid w:val="00B10313"/>
    <w:rsid w:val="00B16E47"/>
    <w:rsid w:val="00B414F4"/>
    <w:rsid w:val="00B515DA"/>
    <w:rsid w:val="00B56197"/>
    <w:rsid w:val="00B74585"/>
    <w:rsid w:val="00B77E76"/>
    <w:rsid w:val="00B934C8"/>
    <w:rsid w:val="00B954DE"/>
    <w:rsid w:val="00B955A7"/>
    <w:rsid w:val="00BB1E0A"/>
    <w:rsid w:val="00BB7A11"/>
    <w:rsid w:val="00BD176F"/>
    <w:rsid w:val="00BE3CE5"/>
    <w:rsid w:val="00BF1BDA"/>
    <w:rsid w:val="00BF4DE9"/>
    <w:rsid w:val="00C02827"/>
    <w:rsid w:val="00C12861"/>
    <w:rsid w:val="00C26232"/>
    <w:rsid w:val="00C63E8D"/>
    <w:rsid w:val="00C662FC"/>
    <w:rsid w:val="00C9062A"/>
    <w:rsid w:val="00C932F6"/>
    <w:rsid w:val="00CA027E"/>
    <w:rsid w:val="00CD594E"/>
    <w:rsid w:val="00D066B6"/>
    <w:rsid w:val="00D14241"/>
    <w:rsid w:val="00D22D5D"/>
    <w:rsid w:val="00D344DF"/>
    <w:rsid w:val="00D374BE"/>
    <w:rsid w:val="00D40E44"/>
    <w:rsid w:val="00D651F0"/>
    <w:rsid w:val="00D66578"/>
    <w:rsid w:val="00D74FBA"/>
    <w:rsid w:val="00D77301"/>
    <w:rsid w:val="00D813B0"/>
    <w:rsid w:val="00D87FCA"/>
    <w:rsid w:val="00DA7061"/>
    <w:rsid w:val="00DC158C"/>
    <w:rsid w:val="00E27CBF"/>
    <w:rsid w:val="00E30B3D"/>
    <w:rsid w:val="00E4376C"/>
    <w:rsid w:val="00E7277B"/>
    <w:rsid w:val="00E91E20"/>
    <w:rsid w:val="00E96E7F"/>
    <w:rsid w:val="00EC751F"/>
    <w:rsid w:val="00ED21A8"/>
    <w:rsid w:val="00ED2E2A"/>
    <w:rsid w:val="00F01A42"/>
    <w:rsid w:val="00F027C4"/>
    <w:rsid w:val="00F02828"/>
    <w:rsid w:val="00F243AD"/>
    <w:rsid w:val="00F64697"/>
    <w:rsid w:val="00F84E5A"/>
    <w:rsid w:val="00F93C6F"/>
    <w:rsid w:val="00F94B3C"/>
    <w:rsid w:val="00F96E1E"/>
    <w:rsid w:val="00FA3122"/>
    <w:rsid w:val="00FB0D9E"/>
    <w:rsid w:val="00FC4AD4"/>
    <w:rsid w:val="00FF1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8452F6-6BE1-402C-BB1B-01377964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34"/>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2F3"/>
    <w:pPr>
      <w:spacing w:after="15" w:line="249" w:lineRule="auto"/>
      <w:ind w:left="490" w:hanging="10"/>
      <w:jc w:val="both"/>
    </w:pPr>
    <w:rPr>
      <w:rFonts w:ascii="Cambria" w:eastAsia="Cambria" w:hAnsi="Cambria" w:cs="Cambria"/>
      <w:color w:val="000000"/>
      <w:sz w:val="24"/>
      <w:lang w:eastAsia="fr-FR"/>
    </w:rPr>
  </w:style>
  <w:style w:type="paragraph" w:styleId="Titre1">
    <w:name w:val="heading 1"/>
    <w:aliases w:val="Heading 1 - no outline"/>
    <w:next w:val="Normal"/>
    <w:link w:val="Titre1Car"/>
    <w:uiPriority w:val="9"/>
    <w:unhideWhenUsed/>
    <w:qFormat/>
    <w:rsid w:val="007462F3"/>
    <w:pPr>
      <w:keepNext/>
      <w:keepLines/>
      <w:spacing w:after="0"/>
      <w:ind w:left="10" w:hanging="10"/>
      <w:outlineLvl w:val="0"/>
    </w:pPr>
    <w:rPr>
      <w:rFonts w:ascii="Cambria" w:eastAsia="Cambria" w:hAnsi="Cambria" w:cs="Cambria"/>
      <w:b/>
      <w:color w:val="000000"/>
      <w:sz w:val="24"/>
      <w:u w:val="single" w:color="000000"/>
      <w:lang w:eastAsia="fr-FR"/>
    </w:rPr>
  </w:style>
  <w:style w:type="paragraph" w:styleId="Titre2">
    <w:name w:val="heading 2"/>
    <w:next w:val="Normal"/>
    <w:link w:val="Titre2Car"/>
    <w:uiPriority w:val="9"/>
    <w:unhideWhenUsed/>
    <w:qFormat/>
    <w:rsid w:val="007462F3"/>
    <w:pPr>
      <w:keepNext/>
      <w:keepLines/>
      <w:spacing w:after="5" w:line="257" w:lineRule="auto"/>
      <w:ind w:left="10" w:hanging="10"/>
      <w:outlineLvl w:val="1"/>
    </w:pPr>
    <w:rPr>
      <w:rFonts w:ascii="Cambria" w:eastAsia="Cambria" w:hAnsi="Cambria" w:cs="Cambria"/>
      <w:color w:val="000000"/>
      <w:u w:val="single" w:color="000000"/>
      <w:lang w:eastAsia="fr-FR"/>
    </w:rPr>
  </w:style>
  <w:style w:type="paragraph" w:styleId="Titre3">
    <w:name w:val="heading 3"/>
    <w:next w:val="Normal"/>
    <w:link w:val="Titre3Car"/>
    <w:uiPriority w:val="9"/>
    <w:unhideWhenUsed/>
    <w:qFormat/>
    <w:rsid w:val="007462F3"/>
    <w:pPr>
      <w:keepNext/>
      <w:keepLines/>
      <w:spacing w:after="5" w:line="257" w:lineRule="auto"/>
      <w:ind w:left="10" w:hanging="10"/>
      <w:outlineLvl w:val="2"/>
    </w:pPr>
    <w:rPr>
      <w:rFonts w:ascii="Cambria" w:eastAsia="Cambria" w:hAnsi="Cambria" w:cs="Cambria"/>
      <w:color w:val="000000"/>
      <w:u w:val="single" w:color="000000"/>
      <w:lang w:eastAsia="fr-FR"/>
    </w:rPr>
  </w:style>
  <w:style w:type="paragraph" w:styleId="Titre4">
    <w:name w:val="heading 4"/>
    <w:aliases w:val=" Sub-Clause Sub-paragraph,Sub-Clause Sub-paragraph"/>
    <w:basedOn w:val="Normal"/>
    <w:next w:val="Normal"/>
    <w:link w:val="Titre4Car"/>
    <w:semiHidden/>
    <w:qFormat/>
    <w:rsid w:val="007462F3"/>
    <w:pPr>
      <w:keepNext/>
      <w:spacing w:before="240" w:after="60" w:line="240" w:lineRule="auto"/>
      <w:ind w:left="0" w:firstLine="0"/>
      <w:jc w:val="left"/>
      <w:outlineLvl w:val="3"/>
    </w:pPr>
    <w:rPr>
      <w:rFonts w:eastAsia="MS Mincho" w:cs="Times New Roman"/>
      <w:b/>
      <w:bCs/>
      <w:color w:val="auto"/>
      <w:sz w:val="28"/>
      <w:szCs w:val="28"/>
      <w:lang w:val="x-none"/>
    </w:rPr>
  </w:style>
  <w:style w:type="paragraph" w:styleId="Titre5">
    <w:name w:val="heading 5"/>
    <w:basedOn w:val="Normal"/>
    <w:next w:val="Normal"/>
    <w:link w:val="Titre5Car"/>
    <w:semiHidden/>
    <w:qFormat/>
    <w:rsid w:val="007462F3"/>
    <w:pPr>
      <w:spacing w:before="240" w:after="60" w:line="240" w:lineRule="auto"/>
      <w:ind w:left="0" w:firstLine="0"/>
      <w:jc w:val="left"/>
      <w:outlineLvl w:val="4"/>
    </w:pPr>
    <w:rPr>
      <w:rFonts w:ascii="Calibri" w:eastAsia="Times New Roman" w:hAnsi="Calibri" w:cs="Times New Roman"/>
      <w:b/>
      <w:bCs/>
      <w:i/>
      <w:iCs/>
      <w:color w:val="auto"/>
      <w:sz w:val="26"/>
      <w:szCs w:val="26"/>
      <w:lang w:val="x-none"/>
    </w:rPr>
  </w:style>
  <w:style w:type="paragraph" w:styleId="Titre6">
    <w:name w:val="heading 6"/>
    <w:basedOn w:val="Normal"/>
    <w:next w:val="Normal"/>
    <w:link w:val="Titre6Car"/>
    <w:semiHidden/>
    <w:qFormat/>
    <w:rsid w:val="007462F3"/>
    <w:pPr>
      <w:keepNext/>
      <w:keepLines/>
      <w:spacing w:before="200" w:after="0" w:line="240" w:lineRule="auto"/>
      <w:ind w:left="0" w:firstLine="0"/>
      <w:jc w:val="left"/>
      <w:outlineLvl w:val="5"/>
    </w:pPr>
    <w:rPr>
      <w:rFonts w:eastAsia="Times New Roman" w:cs="Times New Roman"/>
      <w:i/>
      <w:iCs/>
      <w:color w:val="243F60"/>
      <w:szCs w:val="24"/>
      <w:lang w:val="x-none"/>
    </w:rPr>
  </w:style>
  <w:style w:type="paragraph" w:styleId="Titre7">
    <w:name w:val="heading 7"/>
    <w:next w:val="Normal"/>
    <w:link w:val="Titre7Car"/>
    <w:semiHidden/>
    <w:qFormat/>
    <w:rsid w:val="007462F3"/>
    <w:pPr>
      <w:spacing w:after="0" w:line="240" w:lineRule="auto"/>
      <w:outlineLvl w:val="6"/>
    </w:pPr>
    <w:rPr>
      <w:rFonts w:ascii="Times New Roman" w:eastAsia="Times New Roman" w:hAnsi="Times New Roman" w:cs="Times New Roman"/>
      <w:noProof/>
      <w:sz w:val="20"/>
      <w:szCs w:val="20"/>
      <w:lang w:val="en-US"/>
    </w:rPr>
  </w:style>
  <w:style w:type="paragraph" w:styleId="Titre8">
    <w:name w:val="heading 8"/>
    <w:next w:val="Normal"/>
    <w:link w:val="Titre8Car"/>
    <w:semiHidden/>
    <w:qFormat/>
    <w:rsid w:val="007462F3"/>
    <w:pPr>
      <w:spacing w:after="0" w:line="240" w:lineRule="auto"/>
      <w:outlineLvl w:val="7"/>
    </w:pPr>
    <w:rPr>
      <w:rFonts w:ascii="Times New Roman" w:eastAsia="Times New Roman" w:hAnsi="Times New Roman" w:cs="Times New Roman"/>
      <w:noProof/>
      <w:sz w:val="20"/>
      <w:szCs w:val="20"/>
      <w:lang w:val="en-US"/>
    </w:rPr>
  </w:style>
  <w:style w:type="paragraph" w:styleId="Titre9">
    <w:name w:val="heading 9"/>
    <w:next w:val="Normal"/>
    <w:link w:val="Titre9Car"/>
    <w:semiHidden/>
    <w:qFormat/>
    <w:rsid w:val="007462F3"/>
    <w:pPr>
      <w:spacing w:after="0" w:line="240" w:lineRule="auto"/>
      <w:outlineLvl w:val="8"/>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 no outline Car"/>
    <w:basedOn w:val="Policepardfaut"/>
    <w:link w:val="Titre1"/>
    <w:uiPriority w:val="9"/>
    <w:rsid w:val="007462F3"/>
    <w:rPr>
      <w:rFonts w:ascii="Cambria" w:eastAsia="Cambria" w:hAnsi="Cambria" w:cs="Cambria"/>
      <w:b/>
      <w:color w:val="000000"/>
      <w:sz w:val="24"/>
      <w:u w:val="single" w:color="000000"/>
      <w:lang w:eastAsia="fr-FR"/>
    </w:rPr>
  </w:style>
  <w:style w:type="character" w:customStyle="1" w:styleId="Titre2Car">
    <w:name w:val="Titre 2 Car"/>
    <w:basedOn w:val="Policepardfaut"/>
    <w:link w:val="Titre2"/>
    <w:uiPriority w:val="9"/>
    <w:rsid w:val="007462F3"/>
    <w:rPr>
      <w:rFonts w:ascii="Cambria" w:eastAsia="Cambria" w:hAnsi="Cambria" w:cs="Cambria"/>
      <w:color w:val="000000"/>
      <w:u w:val="single" w:color="000000"/>
      <w:lang w:eastAsia="fr-FR"/>
    </w:rPr>
  </w:style>
  <w:style w:type="character" w:customStyle="1" w:styleId="Titre3Car">
    <w:name w:val="Titre 3 Car"/>
    <w:basedOn w:val="Policepardfaut"/>
    <w:link w:val="Titre3"/>
    <w:uiPriority w:val="9"/>
    <w:rsid w:val="007462F3"/>
    <w:rPr>
      <w:rFonts w:ascii="Cambria" w:eastAsia="Cambria" w:hAnsi="Cambria" w:cs="Cambria"/>
      <w:color w:val="000000"/>
      <w:u w:val="single" w:color="000000"/>
      <w:lang w:eastAsia="fr-FR"/>
    </w:rPr>
  </w:style>
  <w:style w:type="character" w:customStyle="1" w:styleId="Titre4Car">
    <w:name w:val="Titre 4 Car"/>
    <w:aliases w:val=" Sub-Clause Sub-paragraph Car,Sub-Clause Sub-paragraph Car"/>
    <w:basedOn w:val="Policepardfaut"/>
    <w:link w:val="Titre4"/>
    <w:semiHidden/>
    <w:rsid w:val="007462F3"/>
    <w:rPr>
      <w:rFonts w:ascii="Cambria" w:eastAsia="MS Mincho" w:hAnsi="Cambria" w:cs="Times New Roman"/>
      <w:b/>
      <w:bCs/>
      <w:sz w:val="28"/>
      <w:szCs w:val="28"/>
      <w:lang w:val="x-none" w:eastAsia="fr-FR"/>
    </w:rPr>
  </w:style>
  <w:style w:type="character" w:customStyle="1" w:styleId="Titre5Car">
    <w:name w:val="Titre 5 Car"/>
    <w:basedOn w:val="Policepardfaut"/>
    <w:link w:val="Titre5"/>
    <w:semiHidden/>
    <w:rsid w:val="007462F3"/>
    <w:rPr>
      <w:rFonts w:ascii="Calibri" w:eastAsia="Times New Roman" w:hAnsi="Calibri" w:cs="Times New Roman"/>
      <w:b/>
      <w:bCs/>
      <w:i/>
      <w:iCs/>
      <w:sz w:val="26"/>
      <w:szCs w:val="26"/>
      <w:lang w:val="x-none" w:eastAsia="fr-FR"/>
    </w:rPr>
  </w:style>
  <w:style w:type="character" w:customStyle="1" w:styleId="Titre6Car">
    <w:name w:val="Titre 6 Car"/>
    <w:basedOn w:val="Policepardfaut"/>
    <w:link w:val="Titre6"/>
    <w:semiHidden/>
    <w:rsid w:val="007462F3"/>
    <w:rPr>
      <w:rFonts w:ascii="Cambria" w:eastAsia="Times New Roman" w:hAnsi="Cambria" w:cs="Times New Roman"/>
      <w:i/>
      <w:iCs/>
      <w:color w:val="243F60"/>
      <w:sz w:val="24"/>
      <w:szCs w:val="24"/>
      <w:lang w:val="x-none" w:eastAsia="fr-FR"/>
    </w:rPr>
  </w:style>
  <w:style w:type="character" w:customStyle="1" w:styleId="Titre7Car">
    <w:name w:val="Titre 7 Car"/>
    <w:basedOn w:val="Policepardfaut"/>
    <w:link w:val="Titre7"/>
    <w:semiHidden/>
    <w:rsid w:val="007462F3"/>
    <w:rPr>
      <w:rFonts w:ascii="Times New Roman" w:eastAsia="Times New Roman" w:hAnsi="Times New Roman" w:cs="Times New Roman"/>
      <w:noProof/>
      <w:sz w:val="20"/>
      <w:szCs w:val="20"/>
      <w:lang w:val="en-US"/>
    </w:rPr>
  </w:style>
  <w:style w:type="character" w:customStyle="1" w:styleId="Titre8Car">
    <w:name w:val="Titre 8 Car"/>
    <w:basedOn w:val="Policepardfaut"/>
    <w:link w:val="Titre8"/>
    <w:semiHidden/>
    <w:rsid w:val="007462F3"/>
    <w:rPr>
      <w:rFonts w:ascii="Times New Roman" w:eastAsia="Times New Roman" w:hAnsi="Times New Roman" w:cs="Times New Roman"/>
      <w:noProof/>
      <w:sz w:val="20"/>
      <w:szCs w:val="20"/>
      <w:lang w:val="en-US"/>
    </w:rPr>
  </w:style>
  <w:style w:type="character" w:customStyle="1" w:styleId="Titre9Car">
    <w:name w:val="Titre 9 Car"/>
    <w:basedOn w:val="Policepardfaut"/>
    <w:link w:val="Titre9"/>
    <w:semiHidden/>
    <w:rsid w:val="007462F3"/>
    <w:rPr>
      <w:rFonts w:ascii="Times New Roman" w:eastAsia="Times New Roman" w:hAnsi="Times New Roman" w:cs="Times New Roman"/>
      <w:noProof/>
      <w:sz w:val="20"/>
      <w:szCs w:val="20"/>
      <w:lang w:val="en-US"/>
    </w:rPr>
  </w:style>
  <w:style w:type="paragraph" w:styleId="TM1">
    <w:name w:val="toc 1"/>
    <w:hidden/>
    <w:uiPriority w:val="39"/>
    <w:rsid w:val="007462F3"/>
    <w:pPr>
      <w:spacing w:after="15" w:line="249" w:lineRule="auto"/>
      <w:ind w:left="505" w:right="23" w:hanging="10"/>
      <w:jc w:val="both"/>
    </w:pPr>
    <w:rPr>
      <w:rFonts w:ascii="Cambria" w:eastAsia="Cambria" w:hAnsi="Cambria" w:cs="Cambria"/>
      <w:color w:val="000000"/>
      <w:sz w:val="24"/>
      <w:lang w:eastAsia="fr-FR"/>
    </w:rPr>
  </w:style>
  <w:style w:type="paragraph" w:styleId="TM2">
    <w:name w:val="toc 2"/>
    <w:hidden/>
    <w:uiPriority w:val="39"/>
    <w:rsid w:val="007462F3"/>
    <w:pPr>
      <w:spacing w:after="15" w:line="249" w:lineRule="auto"/>
      <w:ind w:left="505" w:right="23" w:hanging="10"/>
      <w:jc w:val="both"/>
    </w:pPr>
    <w:rPr>
      <w:rFonts w:ascii="Cambria" w:eastAsia="Cambria" w:hAnsi="Cambria" w:cs="Cambria"/>
      <w:color w:val="000000"/>
      <w:sz w:val="24"/>
      <w:lang w:eastAsia="fr-FR"/>
    </w:rPr>
  </w:style>
  <w:style w:type="table" w:customStyle="1" w:styleId="TableGrid">
    <w:name w:val="TableGrid"/>
    <w:rsid w:val="007462F3"/>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7462F3"/>
    <w:rPr>
      <w:color w:val="0563C1" w:themeColor="hyperlink"/>
      <w:u w:val="single"/>
    </w:rPr>
  </w:style>
  <w:style w:type="paragraph" w:styleId="Textedebulles">
    <w:name w:val="Balloon Text"/>
    <w:basedOn w:val="Normal"/>
    <w:link w:val="TextedebullesCar"/>
    <w:uiPriority w:val="99"/>
    <w:semiHidden/>
    <w:unhideWhenUsed/>
    <w:rsid w:val="007462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2F3"/>
    <w:rPr>
      <w:rFonts w:ascii="Tahoma" w:eastAsia="Cambria" w:hAnsi="Tahoma" w:cs="Tahoma"/>
      <w:color w:val="000000"/>
      <w:sz w:val="16"/>
      <w:szCs w:val="16"/>
      <w:lang w:eastAsia="fr-FR"/>
    </w:rPr>
  </w:style>
  <w:style w:type="paragraph" w:customStyle="1" w:styleId="Default">
    <w:name w:val="Default"/>
    <w:rsid w:val="007462F3"/>
    <w:pPr>
      <w:autoSpaceDE w:val="0"/>
      <w:autoSpaceDN w:val="0"/>
      <w:adjustRightInd w:val="0"/>
      <w:spacing w:after="0" w:line="240" w:lineRule="auto"/>
    </w:pPr>
    <w:rPr>
      <w:rFonts w:ascii="IAEPFO+TimesNewRomanPSMT" w:eastAsiaTheme="minorEastAsia" w:hAnsi="IAEPFO+TimesNewRomanPSMT" w:cs="IAEPFO+TimesNewRomanPSMT"/>
      <w:color w:val="000000"/>
      <w:sz w:val="24"/>
      <w:szCs w:val="24"/>
      <w:lang w:eastAsia="fr-FR"/>
    </w:rPr>
  </w:style>
  <w:style w:type="paragraph" w:styleId="Paragraphedeliste">
    <w:name w:val="List Paragraph"/>
    <w:basedOn w:val="Normal"/>
    <w:uiPriority w:val="34"/>
    <w:qFormat/>
    <w:rsid w:val="007462F3"/>
    <w:pPr>
      <w:ind w:left="720"/>
      <w:contextualSpacing/>
    </w:pPr>
  </w:style>
  <w:style w:type="table" w:styleId="Grilledutableau">
    <w:name w:val="Table Grid"/>
    <w:basedOn w:val="TableauNormal"/>
    <w:uiPriority w:val="59"/>
    <w:rsid w:val="007462F3"/>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7462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62F3"/>
    <w:rPr>
      <w:rFonts w:ascii="Cambria" w:eastAsia="Cambria" w:hAnsi="Cambria" w:cs="Cambria"/>
      <w:color w:val="000000"/>
      <w:sz w:val="20"/>
      <w:szCs w:val="20"/>
      <w:lang w:eastAsia="fr-FR"/>
    </w:rPr>
  </w:style>
  <w:style w:type="character" w:styleId="Appelnotedebasdep">
    <w:name w:val="footnote reference"/>
    <w:basedOn w:val="Policepardfaut"/>
    <w:uiPriority w:val="99"/>
    <w:semiHidden/>
    <w:unhideWhenUsed/>
    <w:rsid w:val="007462F3"/>
    <w:rPr>
      <w:vertAlign w:val="superscript"/>
    </w:rPr>
  </w:style>
  <w:style w:type="paragraph" w:styleId="Notedefin">
    <w:name w:val="endnote text"/>
    <w:basedOn w:val="Normal"/>
    <w:link w:val="NotedefinCar"/>
    <w:uiPriority w:val="99"/>
    <w:semiHidden/>
    <w:unhideWhenUsed/>
    <w:rsid w:val="007462F3"/>
    <w:pPr>
      <w:spacing w:after="0" w:line="240" w:lineRule="auto"/>
    </w:pPr>
    <w:rPr>
      <w:sz w:val="20"/>
      <w:szCs w:val="20"/>
    </w:rPr>
  </w:style>
  <w:style w:type="character" w:customStyle="1" w:styleId="NotedefinCar">
    <w:name w:val="Note de fin Car"/>
    <w:basedOn w:val="Policepardfaut"/>
    <w:link w:val="Notedefin"/>
    <w:uiPriority w:val="99"/>
    <w:semiHidden/>
    <w:rsid w:val="007462F3"/>
    <w:rPr>
      <w:rFonts w:ascii="Cambria" w:eastAsia="Cambria" w:hAnsi="Cambria" w:cs="Cambria"/>
      <w:color w:val="000000"/>
      <w:sz w:val="20"/>
      <w:szCs w:val="20"/>
      <w:lang w:eastAsia="fr-FR"/>
    </w:rPr>
  </w:style>
  <w:style w:type="paragraph" w:customStyle="1" w:styleId="TableParagraph">
    <w:name w:val="Table Paragraph"/>
    <w:basedOn w:val="Normal"/>
    <w:uiPriority w:val="1"/>
    <w:qFormat/>
    <w:rsid w:val="007462F3"/>
    <w:pPr>
      <w:widowControl w:val="0"/>
      <w:autoSpaceDE w:val="0"/>
      <w:autoSpaceDN w:val="0"/>
      <w:spacing w:after="0" w:line="240" w:lineRule="auto"/>
      <w:ind w:left="0" w:firstLine="0"/>
      <w:jc w:val="left"/>
    </w:pPr>
    <w:rPr>
      <w:rFonts w:ascii="Times New Roman" w:eastAsia="Times New Roman" w:hAnsi="Times New Roman" w:cs="Times New Roman"/>
      <w:color w:val="auto"/>
      <w:sz w:val="22"/>
      <w:lang w:val="en-US" w:eastAsia="en-US"/>
    </w:rPr>
  </w:style>
  <w:style w:type="table" w:customStyle="1" w:styleId="TableNormal">
    <w:name w:val="Table Normal"/>
    <w:uiPriority w:val="2"/>
    <w:semiHidden/>
    <w:unhideWhenUsed/>
    <w:qFormat/>
    <w:rsid w:val="007462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462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MediumGrid1-Accent21">
    <w:name w:val="Medium Grid 1 - Accent 21"/>
    <w:basedOn w:val="Normal"/>
    <w:link w:val="MediumGrid1-Accent2Char"/>
    <w:uiPriority w:val="34"/>
    <w:semiHidden/>
    <w:qFormat/>
    <w:rsid w:val="007462F3"/>
    <w:pPr>
      <w:spacing w:after="200" w:line="276" w:lineRule="auto"/>
      <w:ind w:left="720" w:firstLine="0"/>
      <w:contextualSpacing/>
      <w:jc w:val="left"/>
    </w:pPr>
    <w:rPr>
      <w:rFonts w:ascii="Calibri" w:eastAsia="Calibri" w:hAnsi="Calibri" w:cs="Times New Roman"/>
      <w:color w:val="auto"/>
      <w:sz w:val="22"/>
      <w:lang w:val="en-US" w:eastAsia="en-US"/>
    </w:rPr>
  </w:style>
  <w:style w:type="character" w:customStyle="1" w:styleId="MediumGrid1-Accent2Char">
    <w:name w:val="Medium Grid 1 - Accent 2 Char"/>
    <w:link w:val="MediumGrid1-Accent21"/>
    <w:uiPriority w:val="34"/>
    <w:semiHidden/>
    <w:rsid w:val="007462F3"/>
    <w:rPr>
      <w:rFonts w:ascii="Calibri" w:eastAsia="Calibri" w:hAnsi="Calibri" w:cs="Times New Roman"/>
      <w:lang w:val="en-US"/>
    </w:rPr>
  </w:style>
  <w:style w:type="paragraph" w:styleId="Corpsdetexte">
    <w:name w:val="Body Text"/>
    <w:basedOn w:val="Normal"/>
    <w:link w:val="CorpsdetexteCar"/>
    <w:uiPriority w:val="99"/>
    <w:semiHidden/>
    <w:rsid w:val="007462F3"/>
    <w:pPr>
      <w:spacing w:after="120" w:line="276" w:lineRule="auto"/>
      <w:ind w:left="0" w:firstLine="0"/>
      <w:jc w:val="left"/>
    </w:pPr>
    <w:rPr>
      <w:rFonts w:ascii="Calibri" w:eastAsia="Calibri" w:hAnsi="Calibri" w:cs="Times New Roman"/>
      <w:color w:val="auto"/>
      <w:sz w:val="22"/>
      <w:lang w:val="en-US" w:eastAsia="en-US"/>
    </w:rPr>
  </w:style>
  <w:style w:type="character" w:customStyle="1" w:styleId="CorpsdetexteCar">
    <w:name w:val="Corps de texte Car"/>
    <w:basedOn w:val="Policepardfaut"/>
    <w:link w:val="Corpsdetexte"/>
    <w:uiPriority w:val="99"/>
    <w:semiHidden/>
    <w:rsid w:val="007462F3"/>
    <w:rPr>
      <w:rFonts w:ascii="Calibri" w:eastAsia="Calibri" w:hAnsi="Calibri" w:cs="Times New Roman"/>
      <w:lang w:val="en-US"/>
    </w:rPr>
  </w:style>
  <w:style w:type="character" w:customStyle="1" w:styleId="Grilleclaire-Accent3Car">
    <w:name w:val="Grille claire - Accent 3 Car"/>
    <w:link w:val="Listemoyenne1-Accent6"/>
    <w:uiPriority w:val="34"/>
    <w:rsid w:val="007462F3"/>
    <w:rPr>
      <w:rFonts w:eastAsia="Times New Roman"/>
      <w:sz w:val="24"/>
      <w:szCs w:val="24"/>
    </w:rPr>
  </w:style>
  <w:style w:type="paragraph" w:styleId="Sous-titre">
    <w:name w:val="Subtitle"/>
    <w:basedOn w:val="Normal"/>
    <w:link w:val="Sous-titreCar"/>
    <w:uiPriority w:val="11"/>
    <w:qFormat/>
    <w:rsid w:val="007462F3"/>
    <w:pPr>
      <w:spacing w:after="60" w:line="240" w:lineRule="atLeast"/>
      <w:ind w:left="0" w:firstLine="0"/>
      <w:jc w:val="center"/>
      <w:outlineLvl w:val="1"/>
    </w:pPr>
    <w:rPr>
      <w:rFonts w:eastAsia="Times New Roman" w:cs="Times New Roman"/>
      <w:color w:val="auto"/>
      <w:sz w:val="22"/>
      <w:lang w:val="en-US" w:eastAsia="en-US"/>
    </w:rPr>
  </w:style>
  <w:style w:type="character" w:customStyle="1" w:styleId="Sous-titreCar">
    <w:name w:val="Sous-titre Car"/>
    <w:basedOn w:val="Policepardfaut"/>
    <w:link w:val="Sous-titre"/>
    <w:uiPriority w:val="11"/>
    <w:rsid w:val="007462F3"/>
    <w:rPr>
      <w:rFonts w:ascii="Cambria" w:eastAsia="Times New Roman" w:hAnsi="Cambria" w:cs="Times New Roman"/>
      <w:lang w:val="en-US"/>
    </w:rPr>
  </w:style>
  <w:style w:type="paragraph" w:styleId="Titre">
    <w:name w:val="Title"/>
    <w:basedOn w:val="Normal"/>
    <w:link w:val="TitreCar"/>
    <w:uiPriority w:val="10"/>
    <w:qFormat/>
    <w:rsid w:val="007462F3"/>
    <w:pPr>
      <w:spacing w:before="240" w:after="60" w:line="240" w:lineRule="atLeast"/>
      <w:ind w:left="0" w:firstLine="0"/>
      <w:jc w:val="center"/>
      <w:outlineLvl w:val="0"/>
    </w:pPr>
    <w:rPr>
      <w:rFonts w:eastAsia="Times New Roman" w:cs="Times New Roman"/>
      <w:b/>
      <w:bCs/>
      <w:color w:val="auto"/>
      <w:kern w:val="28"/>
      <w:sz w:val="32"/>
      <w:szCs w:val="32"/>
      <w:lang w:val="en-US" w:eastAsia="en-US"/>
    </w:rPr>
  </w:style>
  <w:style w:type="character" w:customStyle="1" w:styleId="TitreCar">
    <w:name w:val="Titre Car"/>
    <w:basedOn w:val="Policepardfaut"/>
    <w:link w:val="Titre"/>
    <w:uiPriority w:val="10"/>
    <w:rsid w:val="007462F3"/>
    <w:rPr>
      <w:rFonts w:ascii="Cambria" w:eastAsia="Times New Roman" w:hAnsi="Cambria" w:cs="Times New Roman"/>
      <w:b/>
      <w:bCs/>
      <w:kern w:val="28"/>
      <w:sz w:val="32"/>
      <w:szCs w:val="32"/>
      <w:lang w:val="en-US"/>
    </w:rPr>
  </w:style>
  <w:style w:type="paragraph" w:styleId="Corpsdetexte2">
    <w:name w:val="Body Text 2"/>
    <w:basedOn w:val="Normal"/>
    <w:link w:val="Corpsdetexte2Car"/>
    <w:uiPriority w:val="99"/>
    <w:semiHidden/>
    <w:rsid w:val="007462F3"/>
    <w:pPr>
      <w:spacing w:after="200" w:line="276" w:lineRule="auto"/>
      <w:ind w:left="0" w:firstLine="0"/>
      <w:jc w:val="left"/>
    </w:pPr>
    <w:rPr>
      <w:rFonts w:ascii="Calibri" w:eastAsia="Calibri" w:hAnsi="Calibri" w:cs="Times New Roman"/>
      <w:color w:val="FF0000"/>
      <w:sz w:val="22"/>
      <w:lang w:val="en-US" w:eastAsia="en-US"/>
    </w:rPr>
  </w:style>
  <w:style w:type="character" w:customStyle="1" w:styleId="Corpsdetexte2Car">
    <w:name w:val="Corps de texte 2 Car"/>
    <w:basedOn w:val="Policepardfaut"/>
    <w:link w:val="Corpsdetexte2"/>
    <w:uiPriority w:val="99"/>
    <w:semiHidden/>
    <w:rsid w:val="007462F3"/>
    <w:rPr>
      <w:rFonts w:ascii="Calibri" w:eastAsia="Calibri" w:hAnsi="Calibri" w:cs="Times New Roman"/>
      <w:color w:val="FF0000"/>
      <w:lang w:val="en-US"/>
    </w:rPr>
  </w:style>
  <w:style w:type="paragraph" w:styleId="Pieddepage">
    <w:name w:val="footer"/>
    <w:basedOn w:val="Normal"/>
    <w:link w:val="PieddepageCar"/>
    <w:uiPriority w:val="99"/>
    <w:rsid w:val="007462F3"/>
    <w:pPr>
      <w:tabs>
        <w:tab w:val="center" w:pos="4680"/>
        <w:tab w:val="right" w:pos="9360"/>
      </w:tabs>
      <w:spacing w:after="0" w:line="240" w:lineRule="auto"/>
      <w:ind w:left="0" w:firstLine="0"/>
      <w:jc w:val="left"/>
    </w:pPr>
    <w:rPr>
      <w:rFonts w:ascii="Calibri" w:eastAsia="Calibri" w:hAnsi="Calibri" w:cs="Times New Roman"/>
      <w:color w:val="auto"/>
      <w:sz w:val="22"/>
      <w:lang w:val="en-US" w:eastAsia="en-US"/>
    </w:rPr>
  </w:style>
  <w:style w:type="character" w:customStyle="1" w:styleId="PieddepageCar">
    <w:name w:val="Pied de page Car"/>
    <w:basedOn w:val="Policepardfaut"/>
    <w:link w:val="Pieddepage"/>
    <w:uiPriority w:val="99"/>
    <w:rsid w:val="007462F3"/>
    <w:rPr>
      <w:rFonts w:ascii="Calibri" w:eastAsia="Calibri" w:hAnsi="Calibri" w:cs="Times New Roman"/>
      <w:lang w:val="en-US"/>
    </w:rPr>
  </w:style>
  <w:style w:type="character" w:styleId="Numrodepage">
    <w:name w:val="page number"/>
    <w:semiHidden/>
    <w:rsid w:val="007462F3"/>
  </w:style>
  <w:style w:type="paragraph" w:styleId="Retraitcorpsdetexte2">
    <w:name w:val="Body Text Indent 2"/>
    <w:basedOn w:val="Normal"/>
    <w:link w:val="Retraitcorpsdetexte2Car"/>
    <w:semiHidden/>
    <w:rsid w:val="007462F3"/>
    <w:pPr>
      <w:spacing w:after="120" w:line="480" w:lineRule="auto"/>
      <w:ind w:left="283" w:firstLine="0"/>
      <w:jc w:val="left"/>
    </w:pPr>
    <w:rPr>
      <w:rFonts w:ascii="Calibri" w:eastAsia="Times New Roman" w:hAnsi="Calibri" w:cs="Times New Roman"/>
      <w:color w:val="auto"/>
      <w:szCs w:val="24"/>
      <w:lang w:val="x-none"/>
    </w:rPr>
  </w:style>
  <w:style w:type="character" w:customStyle="1" w:styleId="Retraitcorpsdetexte2Car">
    <w:name w:val="Retrait corps de texte 2 Car"/>
    <w:basedOn w:val="Policepardfaut"/>
    <w:link w:val="Retraitcorpsdetexte2"/>
    <w:semiHidden/>
    <w:rsid w:val="007462F3"/>
    <w:rPr>
      <w:rFonts w:ascii="Calibri" w:eastAsia="Times New Roman" w:hAnsi="Calibri" w:cs="Times New Roman"/>
      <w:sz w:val="24"/>
      <w:szCs w:val="24"/>
      <w:lang w:val="x-none" w:eastAsia="fr-FR"/>
    </w:rPr>
  </w:style>
  <w:style w:type="character" w:customStyle="1" w:styleId="A4">
    <w:name w:val="A4"/>
    <w:uiPriority w:val="99"/>
    <w:semiHidden/>
    <w:rsid w:val="007462F3"/>
    <w:rPr>
      <w:rFonts w:cs="HelveticaNeueLT Std Cn"/>
      <w:b/>
      <w:bCs/>
      <w:color w:val="000000"/>
      <w:sz w:val="18"/>
      <w:szCs w:val="18"/>
    </w:rPr>
  </w:style>
  <w:style w:type="paragraph" w:customStyle="1" w:styleId="Pa32">
    <w:name w:val="Pa32"/>
    <w:basedOn w:val="Normal"/>
    <w:next w:val="Normal"/>
    <w:uiPriority w:val="99"/>
    <w:semiHidden/>
    <w:rsid w:val="007462F3"/>
    <w:pPr>
      <w:autoSpaceDE w:val="0"/>
      <w:autoSpaceDN w:val="0"/>
      <w:adjustRightInd w:val="0"/>
      <w:spacing w:after="0" w:line="91" w:lineRule="atLeast"/>
      <w:ind w:left="0" w:firstLine="0"/>
      <w:jc w:val="left"/>
    </w:pPr>
    <w:rPr>
      <w:rFonts w:ascii="HelveticaNeueLT Std Lt Cn" w:eastAsia="Times New Roman" w:hAnsi="HelveticaNeueLT Std Lt Cn" w:cs="Times New Roman"/>
      <w:color w:val="auto"/>
      <w:szCs w:val="24"/>
      <w:lang w:val="en-US"/>
    </w:rPr>
  </w:style>
  <w:style w:type="character" w:customStyle="1" w:styleId="A25">
    <w:name w:val="A25"/>
    <w:uiPriority w:val="99"/>
    <w:semiHidden/>
    <w:rsid w:val="007462F3"/>
    <w:rPr>
      <w:rFonts w:cs="HelveticaNeueLT Std Lt Cn"/>
      <w:color w:val="000000"/>
      <w:sz w:val="16"/>
      <w:szCs w:val="16"/>
    </w:rPr>
  </w:style>
  <w:style w:type="character" w:customStyle="1" w:styleId="Grillemoyenne1-Accent2Car">
    <w:name w:val="Grille moyenne 1 - Accent 2 Car"/>
    <w:link w:val="Listefonce-Accent5"/>
    <w:uiPriority w:val="34"/>
    <w:rsid w:val="007462F3"/>
    <w:rPr>
      <w:rFonts w:cs="Arial"/>
      <w:sz w:val="22"/>
      <w:szCs w:val="22"/>
      <w:lang w:eastAsia="en-US"/>
    </w:rPr>
  </w:style>
  <w:style w:type="paragraph" w:styleId="En-tte">
    <w:name w:val="header"/>
    <w:basedOn w:val="Normal"/>
    <w:link w:val="En-tteCar"/>
    <w:uiPriority w:val="99"/>
    <w:semiHidden/>
    <w:rsid w:val="007462F3"/>
    <w:pPr>
      <w:tabs>
        <w:tab w:val="center" w:pos="4680"/>
        <w:tab w:val="right" w:pos="9360"/>
      </w:tabs>
      <w:spacing w:after="0" w:line="240" w:lineRule="auto"/>
      <w:ind w:left="0" w:firstLine="0"/>
      <w:jc w:val="left"/>
    </w:pPr>
    <w:rPr>
      <w:rFonts w:ascii="Calibri" w:eastAsia="Calibri" w:hAnsi="Calibri" w:cs="Times New Roman"/>
      <w:color w:val="auto"/>
      <w:sz w:val="22"/>
      <w:lang w:val="en-US" w:eastAsia="en-US"/>
    </w:rPr>
  </w:style>
  <w:style w:type="character" w:customStyle="1" w:styleId="En-tteCar">
    <w:name w:val="En-tête Car"/>
    <w:basedOn w:val="Policepardfaut"/>
    <w:link w:val="En-tte"/>
    <w:uiPriority w:val="99"/>
    <w:semiHidden/>
    <w:rsid w:val="007462F3"/>
    <w:rPr>
      <w:rFonts w:ascii="Calibri" w:eastAsia="Calibri" w:hAnsi="Calibri" w:cs="Times New Roman"/>
      <w:lang w:val="en-US"/>
    </w:rPr>
  </w:style>
  <w:style w:type="paragraph" w:customStyle="1" w:styleId="GridTable5Dark-Accent11">
    <w:name w:val="Grid Table 5 Dark - Accent 11"/>
    <w:basedOn w:val="Titre1"/>
    <w:next w:val="Normal"/>
    <w:uiPriority w:val="39"/>
    <w:semiHidden/>
    <w:qFormat/>
    <w:rsid w:val="007462F3"/>
    <w:pPr>
      <w:spacing w:before="480"/>
      <w:ind w:left="0" w:firstLine="0"/>
      <w:outlineLvl w:val="9"/>
    </w:pPr>
    <w:rPr>
      <w:rFonts w:ascii="Calibri Light" w:eastAsia="Times New Roman" w:hAnsi="Calibri Light" w:cs="Times New Roman"/>
      <w:b w:val="0"/>
      <w:color w:val="2E74B5"/>
      <w:sz w:val="28"/>
      <w:szCs w:val="28"/>
      <w:u w:val="none"/>
      <w:lang w:val="en-US" w:eastAsia="en-US"/>
    </w:rPr>
  </w:style>
  <w:style w:type="paragraph" w:styleId="TM3">
    <w:name w:val="toc 3"/>
    <w:basedOn w:val="Normal"/>
    <w:next w:val="Normal"/>
    <w:autoRedefine/>
    <w:uiPriority w:val="39"/>
    <w:semiHidden/>
    <w:rsid w:val="007462F3"/>
    <w:pPr>
      <w:spacing w:after="100" w:line="259" w:lineRule="auto"/>
      <w:ind w:left="440" w:firstLine="0"/>
      <w:jc w:val="left"/>
    </w:pPr>
    <w:rPr>
      <w:rFonts w:ascii="Calibri" w:eastAsia="Times New Roman" w:hAnsi="Calibri" w:cs="Times New Roman"/>
      <w:color w:val="auto"/>
      <w:sz w:val="22"/>
      <w:lang w:val="en-US" w:eastAsia="en-US"/>
    </w:rPr>
  </w:style>
  <w:style w:type="paragraph" w:styleId="TM4">
    <w:name w:val="toc 4"/>
    <w:basedOn w:val="Normal"/>
    <w:next w:val="Normal"/>
    <w:autoRedefine/>
    <w:uiPriority w:val="39"/>
    <w:semiHidden/>
    <w:rsid w:val="007462F3"/>
    <w:pPr>
      <w:spacing w:after="100" w:line="259" w:lineRule="auto"/>
      <w:ind w:left="660" w:firstLine="0"/>
      <w:jc w:val="left"/>
    </w:pPr>
    <w:rPr>
      <w:rFonts w:ascii="Calibri" w:eastAsia="Times New Roman" w:hAnsi="Calibri" w:cs="Times New Roman"/>
      <w:color w:val="auto"/>
      <w:sz w:val="22"/>
      <w:lang w:val="en-US" w:eastAsia="en-US"/>
    </w:rPr>
  </w:style>
  <w:style w:type="paragraph" w:styleId="TM5">
    <w:name w:val="toc 5"/>
    <w:basedOn w:val="Normal"/>
    <w:next w:val="Normal"/>
    <w:autoRedefine/>
    <w:uiPriority w:val="39"/>
    <w:semiHidden/>
    <w:rsid w:val="007462F3"/>
    <w:pPr>
      <w:spacing w:after="100" w:line="259" w:lineRule="auto"/>
      <w:ind w:left="880" w:firstLine="0"/>
      <w:jc w:val="left"/>
    </w:pPr>
    <w:rPr>
      <w:rFonts w:ascii="Calibri" w:eastAsia="Times New Roman" w:hAnsi="Calibri" w:cs="Times New Roman"/>
      <w:color w:val="auto"/>
      <w:sz w:val="22"/>
      <w:lang w:val="en-US" w:eastAsia="en-US"/>
    </w:rPr>
  </w:style>
  <w:style w:type="paragraph" w:styleId="TM6">
    <w:name w:val="toc 6"/>
    <w:basedOn w:val="Normal"/>
    <w:next w:val="Normal"/>
    <w:autoRedefine/>
    <w:uiPriority w:val="39"/>
    <w:semiHidden/>
    <w:rsid w:val="007462F3"/>
    <w:pPr>
      <w:spacing w:after="100" w:line="259" w:lineRule="auto"/>
      <w:ind w:left="1100" w:firstLine="0"/>
      <w:jc w:val="left"/>
    </w:pPr>
    <w:rPr>
      <w:rFonts w:ascii="Calibri" w:eastAsia="Times New Roman" w:hAnsi="Calibri" w:cs="Times New Roman"/>
      <w:color w:val="auto"/>
      <w:sz w:val="22"/>
      <w:lang w:val="en-US" w:eastAsia="en-US"/>
    </w:rPr>
  </w:style>
  <w:style w:type="paragraph" w:styleId="TM7">
    <w:name w:val="toc 7"/>
    <w:basedOn w:val="Normal"/>
    <w:next w:val="Normal"/>
    <w:autoRedefine/>
    <w:uiPriority w:val="39"/>
    <w:semiHidden/>
    <w:rsid w:val="007462F3"/>
    <w:pPr>
      <w:spacing w:after="100" w:line="259" w:lineRule="auto"/>
      <w:ind w:left="1320" w:firstLine="0"/>
      <w:jc w:val="left"/>
    </w:pPr>
    <w:rPr>
      <w:rFonts w:ascii="Calibri" w:eastAsia="Times New Roman" w:hAnsi="Calibri" w:cs="Times New Roman"/>
      <w:color w:val="auto"/>
      <w:sz w:val="22"/>
      <w:lang w:val="en-US" w:eastAsia="en-US"/>
    </w:rPr>
  </w:style>
  <w:style w:type="paragraph" w:styleId="TM8">
    <w:name w:val="toc 8"/>
    <w:basedOn w:val="Normal"/>
    <w:next w:val="Normal"/>
    <w:autoRedefine/>
    <w:uiPriority w:val="39"/>
    <w:semiHidden/>
    <w:rsid w:val="007462F3"/>
    <w:pPr>
      <w:spacing w:after="100" w:line="259" w:lineRule="auto"/>
      <w:ind w:left="1540" w:firstLine="0"/>
      <w:jc w:val="left"/>
    </w:pPr>
    <w:rPr>
      <w:rFonts w:ascii="Calibri" w:eastAsia="Times New Roman" w:hAnsi="Calibri" w:cs="Times New Roman"/>
      <w:color w:val="auto"/>
      <w:sz w:val="22"/>
      <w:lang w:val="en-US" w:eastAsia="en-US"/>
    </w:rPr>
  </w:style>
  <w:style w:type="paragraph" w:styleId="TM9">
    <w:name w:val="toc 9"/>
    <w:basedOn w:val="Normal"/>
    <w:next w:val="Normal"/>
    <w:autoRedefine/>
    <w:uiPriority w:val="39"/>
    <w:semiHidden/>
    <w:rsid w:val="007462F3"/>
    <w:pPr>
      <w:spacing w:after="100" w:line="259" w:lineRule="auto"/>
      <w:ind w:left="1760" w:firstLine="0"/>
      <w:jc w:val="left"/>
    </w:pPr>
    <w:rPr>
      <w:rFonts w:ascii="Calibri" w:eastAsia="Times New Roman" w:hAnsi="Calibri" w:cs="Times New Roman"/>
      <w:color w:val="auto"/>
      <w:sz w:val="22"/>
      <w:lang w:val="en-US" w:eastAsia="en-US"/>
    </w:rPr>
  </w:style>
  <w:style w:type="paragraph" w:styleId="Corpsdetexte3">
    <w:name w:val="Body Text 3"/>
    <w:basedOn w:val="Normal"/>
    <w:link w:val="Corpsdetexte3Car"/>
    <w:semiHidden/>
    <w:rsid w:val="007462F3"/>
    <w:pPr>
      <w:spacing w:after="120" w:line="240" w:lineRule="auto"/>
      <w:ind w:left="0" w:firstLine="0"/>
      <w:jc w:val="left"/>
    </w:pPr>
    <w:rPr>
      <w:rFonts w:ascii="Calibri" w:eastAsia="Times New Roman" w:hAnsi="Calibri" w:cs="Times New Roman"/>
      <w:color w:val="auto"/>
      <w:sz w:val="16"/>
      <w:szCs w:val="16"/>
      <w:lang w:val="x-none"/>
    </w:rPr>
  </w:style>
  <w:style w:type="character" w:customStyle="1" w:styleId="Corpsdetexte3Car">
    <w:name w:val="Corps de texte 3 Car"/>
    <w:basedOn w:val="Policepardfaut"/>
    <w:link w:val="Corpsdetexte3"/>
    <w:semiHidden/>
    <w:rsid w:val="007462F3"/>
    <w:rPr>
      <w:rFonts w:ascii="Calibri" w:eastAsia="Times New Roman" w:hAnsi="Calibri" w:cs="Times New Roman"/>
      <w:sz w:val="16"/>
      <w:szCs w:val="16"/>
      <w:lang w:val="x-none" w:eastAsia="fr-FR"/>
    </w:rPr>
  </w:style>
  <w:style w:type="character" w:customStyle="1" w:styleId="CharacterStyle1">
    <w:name w:val="Character Style 1"/>
    <w:uiPriority w:val="99"/>
    <w:semiHidden/>
    <w:rsid w:val="007462F3"/>
    <w:rPr>
      <w:rFonts w:ascii="Arial" w:hAnsi="Arial" w:cs="Arial"/>
      <w:sz w:val="18"/>
      <w:szCs w:val="18"/>
    </w:rPr>
  </w:style>
  <w:style w:type="paragraph" w:customStyle="1" w:styleId="Style1">
    <w:name w:val="Style1"/>
    <w:basedOn w:val="Normal"/>
    <w:semiHidden/>
    <w:rsid w:val="007462F3"/>
    <w:pPr>
      <w:spacing w:after="0" w:line="240" w:lineRule="auto"/>
      <w:ind w:left="720" w:hanging="360"/>
      <w:jc w:val="left"/>
    </w:pPr>
    <w:rPr>
      <w:rFonts w:ascii="Times New Roman" w:eastAsia="Times New Roman" w:hAnsi="Times New Roman" w:cs="Times New Roman"/>
      <w:color w:val="auto"/>
      <w:szCs w:val="24"/>
      <w:lang w:val="en-US"/>
    </w:rPr>
  </w:style>
  <w:style w:type="paragraph" w:customStyle="1" w:styleId="Bullet1">
    <w:name w:val="Bullet 1"/>
    <w:basedOn w:val="Normal"/>
    <w:semiHidden/>
    <w:rsid w:val="007462F3"/>
    <w:pPr>
      <w:tabs>
        <w:tab w:val="num" w:pos="360"/>
      </w:tabs>
      <w:spacing w:after="0" w:line="240" w:lineRule="auto"/>
      <w:ind w:left="360" w:hanging="360"/>
      <w:jc w:val="left"/>
    </w:pPr>
    <w:rPr>
      <w:rFonts w:ascii="Times New Roman" w:eastAsia="Times New Roman" w:hAnsi="Times New Roman" w:cs="Times New Roman"/>
      <w:color w:val="auto"/>
      <w:szCs w:val="24"/>
      <w:lang w:val="en-US" w:eastAsia="en-US"/>
    </w:rPr>
  </w:style>
  <w:style w:type="paragraph" w:customStyle="1" w:styleId="Level1">
    <w:name w:val="Level 1"/>
    <w:basedOn w:val="Normal"/>
    <w:semiHidden/>
    <w:rsid w:val="007462F3"/>
    <w:pPr>
      <w:widowControl w:val="0"/>
      <w:tabs>
        <w:tab w:val="num" w:pos="1428"/>
      </w:tabs>
      <w:autoSpaceDE w:val="0"/>
      <w:autoSpaceDN w:val="0"/>
      <w:adjustRightInd w:val="0"/>
      <w:spacing w:after="0" w:line="240" w:lineRule="auto"/>
      <w:ind w:left="1428" w:hanging="360"/>
      <w:jc w:val="left"/>
      <w:outlineLvl w:val="0"/>
    </w:pPr>
    <w:rPr>
      <w:rFonts w:ascii="Times New Roman" w:eastAsia="Times New Roman" w:hAnsi="Times New Roman" w:cs="Times New Roman"/>
      <w:color w:val="auto"/>
      <w:sz w:val="20"/>
      <w:szCs w:val="20"/>
      <w:lang w:val="en-US" w:eastAsia="en-US"/>
    </w:rPr>
  </w:style>
  <w:style w:type="paragraph" w:styleId="NormalWeb">
    <w:name w:val="Normal (Web)"/>
    <w:aliases w:val=" Char"/>
    <w:basedOn w:val="Normal"/>
    <w:link w:val="NormalWebCar"/>
    <w:uiPriority w:val="99"/>
    <w:semiHidden/>
    <w:rsid w:val="007462F3"/>
    <w:pPr>
      <w:spacing w:before="100" w:beforeAutospacing="1" w:after="100" w:afterAutospacing="1" w:line="276" w:lineRule="auto"/>
      <w:ind w:left="0" w:firstLine="0"/>
      <w:jc w:val="left"/>
    </w:pPr>
    <w:rPr>
      <w:rFonts w:ascii="Arial Unicode MS" w:eastAsia="Arial Unicode MS" w:hAnsi="Arial Unicode MS" w:cs="Arial Unicode MS"/>
      <w:color w:val="666666"/>
      <w:sz w:val="22"/>
      <w:lang w:val="en-US" w:eastAsia="en-US"/>
    </w:rPr>
  </w:style>
  <w:style w:type="paragraph" w:styleId="Retraitcorpsdetexte">
    <w:name w:val="Body Text Indent"/>
    <w:basedOn w:val="Normal"/>
    <w:link w:val="RetraitcorpsdetexteCar"/>
    <w:semiHidden/>
    <w:rsid w:val="007462F3"/>
    <w:pPr>
      <w:spacing w:after="0" w:line="240" w:lineRule="auto"/>
      <w:ind w:left="0" w:firstLine="0"/>
      <w:jc w:val="left"/>
    </w:pPr>
    <w:rPr>
      <w:rFonts w:ascii="Times New Roman" w:eastAsia="Times New Roman" w:hAnsi="Times New Roman" w:cs="Times New Roman"/>
      <w:b/>
      <w:color w:val="auto"/>
      <w:szCs w:val="20"/>
      <w:lang w:val="x-none" w:eastAsia="x-none"/>
    </w:rPr>
  </w:style>
  <w:style w:type="character" w:customStyle="1" w:styleId="RetraitcorpsdetexteCar">
    <w:name w:val="Retrait corps de texte Car"/>
    <w:basedOn w:val="Policepardfaut"/>
    <w:link w:val="Retraitcorpsdetexte"/>
    <w:semiHidden/>
    <w:rsid w:val="007462F3"/>
    <w:rPr>
      <w:rFonts w:ascii="Times New Roman" w:eastAsia="Times New Roman" w:hAnsi="Times New Roman" w:cs="Times New Roman"/>
      <w:b/>
      <w:sz w:val="24"/>
      <w:szCs w:val="20"/>
      <w:lang w:val="x-none" w:eastAsia="x-none"/>
    </w:rPr>
  </w:style>
  <w:style w:type="paragraph" w:styleId="Lgende">
    <w:name w:val="caption"/>
    <w:basedOn w:val="Normal"/>
    <w:next w:val="Normal"/>
    <w:semiHidden/>
    <w:qFormat/>
    <w:rsid w:val="007462F3"/>
    <w:pPr>
      <w:spacing w:after="0" w:line="240" w:lineRule="auto"/>
      <w:ind w:left="0" w:firstLine="0"/>
      <w:jc w:val="left"/>
    </w:pPr>
    <w:rPr>
      <w:rFonts w:ascii="Book Antiqua" w:eastAsia="Times New Roman" w:hAnsi="Book Antiqua" w:cs="Times New Roman"/>
      <w:b/>
      <w:color w:val="auto"/>
      <w:sz w:val="28"/>
      <w:szCs w:val="20"/>
      <w:lang w:val="en-US" w:eastAsia="en-US"/>
    </w:rPr>
  </w:style>
  <w:style w:type="paragraph" w:styleId="Retraitcorpsdetexte3">
    <w:name w:val="Body Text Indent 3"/>
    <w:basedOn w:val="Normal"/>
    <w:link w:val="Retraitcorpsdetexte3Car"/>
    <w:semiHidden/>
    <w:rsid w:val="007462F3"/>
    <w:pPr>
      <w:spacing w:after="0" w:line="240" w:lineRule="auto"/>
      <w:ind w:left="0" w:firstLine="0"/>
      <w:jc w:val="left"/>
    </w:pPr>
    <w:rPr>
      <w:rFonts w:ascii="Times New Roman" w:eastAsia="Times New Roman" w:hAnsi="Times New Roman" w:cs="Times New Roman"/>
      <w:color w:val="auto"/>
      <w:szCs w:val="20"/>
      <w:lang w:val="x-none" w:eastAsia="x-none"/>
    </w:rPr>
  </w:style>
  <w:style w:type="character" w:customStyle="1" w:styleId="Retraitcorpsdetexte3Car">
    <w:name w:val="Retrait corps de texte 3 Car"/>
    <w:basedOn w:val="Policepardfaut"/>
    <w:link w:val="Retraitcorpsdetexte3"/>
    <w:semiHidden/>
    <w:rsid w:val="007462F3"/>
    <w:rPr>
      <w:rFonts w:ascii="Times New Roman" w:eastAsia="Times New Roman" w:hAnsi="Times New Roman" w:cs="Times New Roman"/>
      <w:sz w:val="24"/>
      <w:szCs w:val="20"/>
      <w:lang w:val="x-none" w:eastAsia="x-none"/>
    </w:rPr>
  </w:style>
  <w:style w:type="paragraph" w:styleId="Listepuces">
    <w:name w:val="List Bullet"/>
    <w:basedOn w:val="Normal"/>
    <w:autoRedefine/>
    <w:semiHidden/>
    <w:rsid w:val="007462F3"/>
    <w:pPr>
      <w:tabs>
        <w:tab w:val="num" w:pos="360"/>
      </w:tabs>
      <w:spacing w:after="0" w:line="240" w:lineRule="auto"/>
      <w:ind w:left="360" w:hanging="360"/>
      <w:jc w:val="left"/>
    </w:pPr>
    <w:rPr>
      <w:rFonts w:ascii="Times New Roman" w:eastAsia="Times New Roman" w:hAnsi="Times New Roman" w:cs="Times New Roman"/>
      <w:noProof/>
      <w:color w:val="auto"/>
      <w:sz w:val="20"/>
      <w:szCs w:val="20"/>
      <w:lang w:val="en-US" w:eastAsia="en-US"/>
    </w:rPr>
  </w:style>
  <w:style w:type="paragraph" w:customStyle="1" w:styleId="1">
    <w:name w:val="_1"/>
    <w:basedOn w:val="Normal"/>
    <w:semiHidden/>
    <w:rsid w:val="007462F3"/>
    <w:pPr>
      <w:widowControl w:val="0"/>
      <w:spacing w:after="0" w:line="240" w:lineRule="auto"/>
      <w:ind w:left="0" w:firstLine="0"/>
      <w:jc w:val="left"/>
    </w:pPr>
    <w:rPr>
      <w:rFonts w:ascii="Times New Roman" w:eastAsia="Times New Roman" w:hAnsi="Times New Roman" w:cs="Times New Roman"/>
      <w:snapToGrid w:val="0"/>
      <w:color w:val="auto"/>
      <w:szCs w:val="20"/>
      <w:lang w:val="en-US" w:eastAsia="en-US"/>
    </w:rPr>
  </w:style>
  <w:style w:type="paragraph" w:styleId="Listepuces2">
    <w:name w:val="List Bullet 2"/>
    <w:basedOn w:val="Normal"/>
    <w:autoRedefine/>
    <w:semiHidden/>
    <w:rsid w:val="007462F3"/>
    <w:pPr>
      <w:numPr>
        <w:numId w:val="42"/>
      </w:numPr>
      <w:tabs>
        <w:tab w:val="clear" w:pos="360"/>
        <w:tab w:val="num" w:pos="720"/>
      </w:tabs>
      <w:spacing w:after="0" w:line="240" w:lineRule="auto"/>
      <w:ind w:left="720" w:right="350"/>
    </w:pPr>
    <w:rPr>
      <w:rFonts w:ascii="Times New Roman" w:eastAsia="Times New Roman" w:hAnsi="Times New Roman" w:cs="Times New Roman"/>
      <w:noProof/>
      <w:color w:val="auto"/>
      <w:szCs w:val="24"/>
      <w:lang w:val="en-US"/>
    </w:rPr>
  </w:style>
  <w:style w:type="paragraph" w:customStyle="1" w:styleId="SMBullet2">
    <w:name w:val="SM Bullet 2"/>
    <w:basedOn w:val="Normal"/>
    <w:semiHidden/>
    <w:rsid w:val="007462F3"/>
    <w:pPr>
      <w:tabs>
        <w:tab w:val="num" w:pos="360"/>
      </w:tabs>
      <w:spacing w:before="60" w:after="0" w:line="240" w:lineRule="auto"/>
      <w:ind w:left="360" w:hanging="360"/>
      <w:jc w:val="left"/>
    </w:pPr>
    <w:rPr>
      <w:rFonts w:ascii="Arial" w:eastAsia="Batang" w:hAnsi="Arial" w:cs="Times New Roman"/>
      <w:color w:val="auto"/>
      <w:sz w:val="22"/>
      <w:szCs w:val="20"/>
      <w:lang w:val="en-GB" w:eastAsia="en-US"/>
    </w:rPr>
  </w:style>
  <w:style w:type="character" w:customStyle="1" w:styleId="Bullet1Car">
    <w:name w:val="Bullet 1 Car"/>
    <w:semiHidden/>
    <w:rsid w:val="007462F3"/>
    <w:rPr>
      <w:sz w:val="24"/>
      <w:szCs w:val="24"/>
      <w:lang w:val="en-US" w:eastAsia="en-US" w:bidi="ar-SA"/>
    </w:rPr>
  </w:style>
  <w:style w:type="paragraph" w:styleId="Normalcentr">
    <w:name w:val="Block Text"/>
    <w:basedOn w:val="Normal"/>
    <w:semiHidden/>
    <w:rsid w:val="007462F3"/>
    <w:pPr>
      <w:widowControl w:val="0"/>
      <w:autoSpaceDE w:val="0"/>
      <w:autoSpaceDN w:val="0"/>
      <w:adjustRightInd w:val="0"/>
      <w:spacing w:after="0" w:line="499" w:lineRule="exact"/>
      <w:ind w:left="576" w:right="2731" w:firstLine="0"/>
    </w:pPr>
    <w:rPr>
      <w:rFonts w:ascii="Arial" w:eastAsia="Times New Roman" w:hAnsi="Arial" w:cs="Arial"/>
      <w:color w:val="auto"/>
      <w:szCs w:val="24"/>
      <w:lang w:val="en-US"/>
    </w:rPr>
  </w:style>
  <w:style w:type="character" w:customStyle="1" w:styleId="CommentaireCar">
    <w:name w:val="Commentaire Car"/>
    <w:link w:val="Commentaire"/>
    <w:uiPriority w:val="99"/>
    <w:semiHidden/>
    <w:rsid w:val="007462F3"/>
    <w:rPr>
      <w:rFonts w:ascii="Adobe Garamond Pro" w:hAnsi="Adobe Garamond Pro"/>
    </w:rPr>
  </w:style>
  <w:style w:type="paragraph" w:styleId="Commentaire">
    <w:name w:val="annotation text"/>
    <w:basedOn w:val="Normal"/>
    <w:link w:val="CommentaireCar"/>
    <w:uiPriority w:val="99"/>
    <w:semiHidden/>
    <w:rsid w:val="007462F3"/>
    <w:pPr>
      <w:spacing w:after="120" w:line="240" w:lineRule="auto"/>
      <w:ind w:left="0" w:firstLine="0"/>
      <w:jc w:val="left"/>
    </w:pPr>
    <w:rPr>
      <w:rFonts w:ascii="Adobe Garamond Pro" w:eastAsiaTheme="minorHAnsi" w:hAnsi="Adobe Garamond Pro" w:cstheme="minorBidi"/>
      <w:color w:val="auto"/>
      <w:sz w:val="22"/>
      <w:lang w:eastAsia="en-US"/>
    </w:rPr>
  </w:style>
  <w:style w:type="character" w:customStyle="1" w:styleId="CommentaireCar1">
    <w:name w:val="Commentaire Car1"/>
    <w:basedOn w:val="Policepardfaut"/>
    <w:uiPriority w:val="99"/>
    <w:semiHidden/>
    <w:rsid w:val="007462F3"/>
    <w:rPr>
      <w:rFonts w:ascii="Cambria" w:eastAsia="Cambria" w:hAnsi="Cambria" w:cs="Cambria"/>
      <w:color w:val="000000"/>
      <w:sz w:val="20"/>
      <w:szCs w:val="20"/>
      <w:lang w:eastAsia="fr-FR"/>
    </w:rPr>
  </w:style>
  <w:style w:type="character" w:customStyle="1" w:styleId="ObjetducommentaireCar">
    <w:name w:val="Objet du commentaire Car"/>
    <w:link w:val="Objetducommentaire"/>
    <w:uiPriority w:val="99"/>
    <w:semiHidden/>
    <w:rsid w:val="007462F3"/>
    <w:rPr>
      <w:rFonts w:ascii="Adobe Garamond Pro" w:hAnsi="Adobe Garamond Pro"/>
      <w:b/>
      <w:bCs/>
    </w:rPr>
  </w:style>
  <w:style w:type="paragraph" w:styleId="Objetducommentaire">
    <w:name w:val="annotation subject"/>
    <w:basedOn w:val="Commentaire"/>
    <w:next w:val="Commentaire"/>
    <w:link w:val="ObjetducommentaireCar"/>
    <w:uiPriority w:val="99"/>
    <w:semiHidden/>
    <w:rsid w:val="007462F3"/>
    <w:rPr>
      <w:b/>
      <w:bCs/>
    </w:rPr>
  </w:style>
  <w:style w:type="character" w:customStyle="1" w:styleId="ObjetducommentaireCar1">
    <w:name w:val="Objet du commentaire Car1"/>
    <w:basedOn w:val="CommentaireCar1"/>
    <w:uiPriority w:val="99"/>
    <w:semiHidden/>
    <w:rsid w:val="007462F3"/>
    <w:rPr>
      <w:rFonts w:ascii="Cambria" w:eastAsia="Cambria" w:hAnsi="Cambria" w:cs="Cambria"/>
      <w:b/>
      <w:bCs/>
      <w:color w:val="000000"/>
      <w:sz w:val="20"/>
      <w:szCs w:val="20"/>
      <w:lang w:eastAsia="fr-FR"/>
    </w:rPr>
  </w:style>
  <w:style w:type="paragraph" w:styleId="Listepuces3">
    <w:name w:val="List Bullet 3"/>
    <w:basedOn w:val="Normal"/>
    <w:autoRedefine/>
    <w:semiHidden/>
    <w:rsid w:val="007462F3"/>
    <w:pPr>
      <w:tabs>
        <w:tab w:val="num" w:pos="417"/>
        <w:tab w:val="num" w:pos="720"/>
      </w:tabs>
      <w:spacing w:after="0" w:line="240" w:lineRule="auto"/>
      <w:ind w:left="360" w:hanging="303"/>
      <w:jc w:val="left"/>
    </w:pPr>
    <w:rPr>
      <w:rFonts w:ascii="Times New Roman" w:eastAsia="Times New Roman" w:hAnsi="Times New Roman" w:cs="Times New Roman"/>
      <w:color w:val="auto"/>
      <w:szCs w:val="24"/>
      <w:lang w:val="en-US"/>
    </w:rPr>
  </w:style>
  <w:style w:type="paragraph" w:customStyle="1" w:styleId="Boldmdashsub">
    <w:name w:val="Bold mdash sub"/>
    <w:basedOn w:val="Normal"/>
    <w:semiHidden/>
    <w:rsid w:val="007462F3"/>
    <w:pPr>
      <w:numPr>
        <w:numId w:val="43"/>
      </w:numPr>
      <w:tabs>
        <w:tab w:val="clear" w:pos="643"/>
        <w:tab w:val="left" w:pos="180"/>
        <w:tab w:val="num" w:pos="360"/>
      </w:tabs>
      <w:spacing w:after="80" w:line="240" w:lineRule="auto"/>
      <w:ind w:left="360"/>
      <w:jc w:val="left"/>
    </w:pPr>
    <w:rPr>
      <w:rFonts w:ascii="Garamond" w:eastAsia="Times New Roman" w:hAnsi="Garamond" w:cs="Arial Unicode MS"/>
      <w:color w:val="auto"/>
      <w:sz w:val="22"/>
      <w:szCs w:val="20"/>
      <w:lang w:val="en-US" w:eastAsia="en-US"/>
    </w:rPr>
  </w:style>
  <w:style w:type="paragraph" w:customStyle="1" w:styleId="Boldmdotsub">
    <w:name w:val="Bold mdot sub"/>
    <w:basedOn w:val="Boldmdashsub"/>
    <w:semiHidden/>
    <w:rsid w:val="007462F3"/>
    <w:pPr>
      <w:numPr>
        <w:numId w:val="44"/>
      </w:numPr>
      <w:tabs>
        <w:tab w:val="left" w:pos="329"/>
        <w:tab w:val="num" w:pos="360"/>
        <w:tab w:val="num" w:pos="1068"/>
        <w:tab w:val="num" w:pos="1440"/>
      </w:tabs>
      <w:spacing w:after="0"/>
      <w:ind w:left="360"/>
    </w:pPr>
  </w:style>
  <w:style w:type="paragraph" w:customStyle="1" w:styleId="boldmdot2">
    <w:name w:val="bold mdot2"/>
    <w:basedOn w:val="Boldmdotsub"/>
    <w:semiHidden/>
    <w:rsid w:val="007462F3"/>
    <w:pPr>
      <w:numPr>
        <w:numId w:val="0"/>
      </w:numPr>
      <w:tabs>
        <w:tab w:val="clear" w:pos="1068"/>
        <w:tab w:val="num" w:pos="360"/>
        <w:tab w:val="num" w:pos="417"/>
        <w:tab w:val="num" w:pos="926"/>
        <w:tab w:val="num" w:pos="1788"/>
        <w:tab w:val="num" w:pos="2160"/>
      </w:tabs>
      <w:ind w:left="360" w:hanging="303"/>
    </w:pPr>
  </w:style>
  <w:style w:type="character" w:styleId="Lienhypertextesuivivisit">
    <w:name w:val="FollowedHyperlink"/>
    <w:uiPriority w:val="99"/>
    <w:semiHidden/>
    <w:rsid w:val="007462F3"/>
    <w:rPr>
      <w:color w:val="800080"/>
      <w:u w:val="single"/>
    </w:rPr>
  </w:style>
  <w:style w:type="character" w:customStyle="1" w:styleId="Grillemoyenne2Car1">
    <w:name w:val="Grille moyenne 2 Car1"/>
    <w:link w:val="Tramemoyenne1-Accent11"/>
    <w:uiPriority w:val="1"/>
    <w:rsid w:val="007462F3"/>
    <w:rPr>
      <w:rFonts w:eastAsia="Times New Roman"/>
      <w:sz w:val="22"/>
      <w:szCs w:val="22"/>
      <w:lang w:val="fr-FR" w:eastAsia="en-US" w:bidi="ar-SA"/>
    </w:rPr>
  </w:style>
  <w:style w:type="table" w:customStyle="1" w:styleId="Tramemoyenne1-Accent11">
    <w:name w:val="Trame moyenne 1 - Accent 11"/>
    <w:basedOn w:val="TableauNormal"/>
    <w:link w:val="Grillemoyenne2Car1"/>
    <w:uiPriority w:val="1"/>
    <w:rsid w:val="007462F3"/>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ExplorateurdedocumentsCar">
    <w:name w:val="Explorateur de documents Car"/>
    <w:link w:val="Explorateurdedocuments"/>
    <w:semiHidden/>
    <w:rsid w:val="007462F3"/>
    <w:rPr>
      <w:rFonts w:ascii="Tahoma" w:eastAsia="Times New Roman" w:hAnsi="Tahoma"/>
      <w:noProof/>
      <w:sz w:val="16"/>
      <w:szCs w:val="16"/>
      <w:lang w:val="en-US"/>
    </w:rPr>
  </w:style>
  <w:style w:type="paragraph" w:styleId="Explorateurdedocuments">
    <w:name w:val="Document Map"/>
    <w:basedOn w:val="Normal"/>
    <w:link w:val="ExplorateurdedocumentsCar"/>
    <w:semiHidden/>
    <w:unhideWhenUsed/>
    <w:rsid w:val="007462F3"/>
    <w:pPr>
      <w:spacing w:after="0" w:line="240" w:lineRule="auto"/>
      <w:ind w:left="0" w:firstLine="0"/>
      <w:jc w:val="left"/>
    </w:pPr>
    <w:rPr>
      <w:rFonts w:ascii="Tahoma" w:eastAsia="Times New Roman" w:hAnsi="Tahoma" w:cstheme="minorBidi"/>
      <w:noProof/>
      <w:color w:val="auto"/>
      <w:sz w:val="16"/>
      <w:szCs w:val="16"/>
      <w:lang w:val="en-US" w:eastAsia="en-US"/>
    </w:rPr>
  </w:style>
  <w:style w:type="character" w:customStyle="1" w:styleId="ExplorateurdedocumentsCar1">
    <w:name w:val="Explorateur de documents Car1"/>
    <w:basedOn w:val="Policepardfaut"/>
    <w:uiPriority w:val="99"/>
    <w:semiHidden/>
    <w:rsid w:val="007462F3"/>
    <w:rPr>
      <w:rFonts w:ascii="Segoe UI" w:eastAsia="Cambria" w:hAnsi="Segoe UI" w:cs="Segoe UI"/>
      <w:color w:val="000000"/>
      <w:sz w:val="16"/>
      <w:szCs w:val="16"/>
      <w:lang w:eastAsia="fr-FR"/>
    </w:rPr>
  </w:style>
  <w:style w:type="character" w:customStyle="1" w:styleId="ExplorateurdedocumentCar1">
    <w:name w:val="Explorateur de document Car1"/>
    <w:uiPriority w:val="99"/>
    <w:semiHidden/>
    <w:rsid w:val="007462F3"/>
    <w:rPr>
      <w:rFonts w:ascii="Lucida Grande" w:eastAsia="Times New Roman" w:hAnsi="Lucida Grande" w:cs="Lucida Grande"/>
    </w:rPr>
  </w:style>
  <w:style w:type="paragraph" w:customStyle="1" w:styleId="CarCar2">
    <w:name w:val="Car Car2"/>
    <w:basedOn w:val="Normal"/>
    <w:semiHidden/>
    <w:rsid w:val="007462F3"/>
    <w:pPr>
      <w:tabs>
        <w:tab w:val="num" w:pos="1008"/>
      </w:tabs>
      <w:spacing w:after="0" w:line="240" w:lineRule="auto"/>
      <w:ind w:left="1008" w:hanging="720"/>
      <w:jc w:val="left"/>
    </w:pPr>
    <w:rPr>
      <w:rFonts w:ascii="Times New Roman" w:eastAsia="Times New Roman" w:hAnsi="Times New Roman" w:cs="Times New Roman"/>
      <w:noProof/>
      <w:color w:val="auto"/>
      <w:sz w:val="20"/>
      <w:szCs w:val="20"/>
      <w:lang w:val="en-US" w:eastAsia="en-US"/>
    </w:rPr>
  </w:style>
  <w:style w:type="paragraph" w:customStyle="1" w:styleId="Tablebullets">
    <w:name w:val="Table bullets"/>
    <w:basedOn w:val="Normal"/>
    <w:semiHidden/>
    <w:rsid w:val="007462F3"/>
    <w:pPr>
      <w:tabs>
        <w:tab w:val="num" w:pos="1428"/>
      </w:tabs>
      <w:spacing w:before="60" w:after="0" w:line="240" w:lineRule="auto"/>
      <w:ind w:left="360" w:hanging="360"/>
      <w:jc w:val="left"/>
    </w:pPr>
    <w:rPr>
      <w:rFonts w:ascii="Times New Roman" w:eastAsia="Times New Roman" w:hAnsi="Times New Roman" w:cs="Times New Roman"/>
      <w:color w:val="auto"/>
      <w:sz w:val="20"/>
      <w:szCs w:val="20"/>
      <w:lang w:val="en-US" w:eastAsia="en-US"/>
    </w:rPr>
  </w:style>
  <w:style w:type="paragraph" w:customStyle="1" w:styleId="TableText">
    <w:name w:val="Table Text"/>
    <w:semiHidden/>
    <w:rsid w:val="007462F3"/>
    <w:pPr>
      <w:spacing w:after="0" w:line="240" w:lineRule="auto"/>
    </w:pPr>
    <w:rPr>
      <w:rFonts w:ascii="Times New Roman" w:eastAsia="Times New Roman" w:hAnsi="Times New Roman" w:cs="Times New Roman"/>
      <w:sz w:val="20"/>
      <w:szCs w:val="20"/>
      <w:lang w:val="en-US"/>
    </w:rPr>
  </w:style>
  <w:style w:type="paragraph" w:customStyle="1" w:styleId="Paragraphedeliste1">
    <w:name w:val="Paragraphe de liste1"/>
    <w:basedOn w:val="Normal"/>
    <w:uiPriority w:val="34"/>
    <w:semiHidden/>
    <w:qFormat/>
    <w:rsid w:val="007462F3"/>
    <w:pPr>
      <w:spacing w:after="200" w:line="276" w:lineRule="auto"/>
      <w:ind w:left="720" w:firstLine="0"/>
      <w:contextualSpacing/>
      <w:jc w:val="left"/>
    </w:pPr>
    <w:rPr>
      <w:rFonts w:ascii="Calibri" w:eastAsia="Times New Roman" w:hAnsi="Calibri" w:cs="Times New Roman"/>
      <w:color w:val="auto"/>
      <w:sz w:val="22"/>
      <w:lang w:val="en-US" w:eastAsia="en-US"/>
    </w:rPr>
  </w:style>
  <w:style w:type="character" w:styleId="Marquedecommentaire">
    <w:name w:val="annotation reference"/>
    <w:uiPriority w:val="99"/>
    <w:semiHidden/>
    <w:rsid w:val="007462F3"/>
    <w:rPr>
      <w:sz w:val="16"/>
      <w:szCs w:val="16"/>
    </w:rPr>
  </w:style>
  <w:style w:type="paragraph" w:customStyle="1" w:styleId="Grillemoyenne21">
    <w:name w:val="Grille moyenne 21"/>
    <w:link w:val="Grillemoyenne2Car"/>
    <w:uiPriority w:val="1"/>
    <w:semiHidden/>
    <w:qFormat/>
    <w:rsid w:val="007462F3"/>
    <w:pPr>
      <w:spacing w:after="0" w:line="240" w:lineRule="auto"/>
    </w:pPr>
    <w:rPr>
      <w:rFonts w:ascii="Calibri" w:eastAsia="Times New Roman" w:hAnsi="Calibri" w:cs="Times New Roman"/>
    </w:rPr>
  </w:style>
  <w:style w:type="character" w:customStyle="1" w:styleId="Grillemoyenne2Car">
    <w:name w:val="Grille moyenne 2 Car"/>
    <w:link w:val="Grillemoyenne21"/>
    <w:uiPriority w:val="1"/>
    <w:semiHidden/>
    <w:rsid w:val="007462F3"/>
    <w:rPr>
      <w:rFonts w:ascii="Calibri" w:eastAsia="Times New Roman" w:hAnsi="Calibri" w:cs="Times New Roman"/>
    </w:rPr>
  </w:style>
  <w:style w:type="paragraph" w:customStyle="1" w:styleId="Pa31">
    <w:name w:val="Pa31"/>
    <w:basedOn w:val="Normal"/>
    <w:next w:val="Normal"/>
    <w:uiPriority w:val="99"/>
    <w:semiHidden/>
    <w:rsid w:val="007462F3"/>
    <w:pPr>
      <w:autoSpaceDE w:val="0"/>
      <w:autoSpaceDN w:val="0"/>
      <w:adjustRightInd w:val="0"/>
      <w:spacing w:after="0" w:line="91" w:lineRule="atLeast"/>
      <w:ind w:left="0" w:firstLine="0"/>
      <w:jc w:val="left"/>
    </w:pPr>
    <w:rPr>
      <w:rFonts w:ascii="HelveticaNeueLT Std Cn" w:eastAsia="Times New Roman" w:hAnsi="HelveticaNeueLT Std Cn" w:cs="Times New Roman"/>
      <w:color w:val="auto"/>
      <w:szCs w:val="24"/>
      <w:lang w:val="en-US"/>
    </w:rPr>
  </w:style>
  <w:style w:type="character" w:customStyle="1" w:styleId="A29">
    <w:name w:val="A29"/>
    <w:uiPriority w:val="99"/>
    <w:semiHidden/>
    <w:rsid w:val="007462F3"/>
    <w:rPr>
      <w:rFonts w:ascii="HelveticaNeueLT Std Lt Cn" w:hAnsi="HelveticaNeueLT Std Lt Cn" w:cs="HelveticaNeueLT Std Lt Cn"/>
      <w:color w:val="000000"/>
      <w:sz w:val="15"/>
      <w:szCs w:val="15"/>
    </w:rPr>
  </w:style>
  <w:style w:type="paragraph" w:customStyle="1" w:styleId="Pa53">
    <w:name w:val="Pa53"/>
    <w:basedOn w:val="Default"/>
    <w:next w:val="Default"/>
    <w:uiPriority w:val="99"/>
    <w:semiHidden/>
    <w:rsid w:val="007462F3"/>
    <w:pPr>
      <w:spacing w:line="171" w:lineRule="atLeast"/>
    </w:pPr>
    <w:rPr>
      <w:rFonts w:ascii="HelveticaNeueLT Std Blk Cn" w:eastAsia="Times New Roman" w:hAnsi="HelveticaNeueLT Std Blk Cn" w:cs="Times New Roman"/>
      <w:color w:val="auto"/>
    </w:rPr>
  </w:style>
  <w:style w:type="character" w:customStyle="1" w:styleId="A45">
    <w:name w:val="A45"/>
    <w:uiPriority w:val="99"/>
    <w:semiHidden/>
    <w:rsid w:val="007462F3"/>
    <w:rPr>
      <w:rFonts w:cs="HelveticaNeueLT Std Blk Cn"/>
      <w:color w:val="000000"/>
      <w:sz w:val="15"/>
      <w:szCs w:val="15"/>
    </w:rPr>
  </w:style>
  <w:style w:type="character" w:customStyle="1" w:styleId="A8">
    <w:name w:val="A8"/>
    <w:uiPriority w:val="99"/>
    <w:semiHidden/>
    <w:rsid w:val="007462F3"/>
    <w:rPr>
      <w:rFonts w:ascii="HelveticaNeueLT Std Lt Cn" w:hAnsi="HelveticaNeueLT Std Lt Cn" w:cs="HelveticaNeueLT Std Lt Cn"/>
      <w:color w:val="000000"/>
      <w:sz w:val="14"/>
      <w:szCs w:val="14"/>
    </w:rPr>
  </w:style>
  <w:style w:type="paragraph" w:customStyle="1" w:styleId="Pa54">
    <w:name w:val="Pa54"/>
    <w:basedOn w:val="Default"/>
    <w:next w:val="Default"/>
    <w:uiPriority w:val="99"/>
    <w:semiHidden/>
    <w:rsid w:val="007462F3"/>
    <w:pPr>
      <w:spacing w:line="171" w:lineRule="atLeast"/>
    </w:pPr>
    <w:rPr>
      <w:rFonts w:ascii="HelveticaNeueLT Std Blk Cn" w:eastAsia="Times New Roman" w:hAnsi="HelveticaNeueLT Std Blk Cn" w:cs="Times New Roman"/>
      <w:color w:val="auto"/>
    </w:rPr>
  </w:style>
  <w:style w:type="paragraph" w:customStyle="1" w:styleId="Pa17">
    <w:name w:val="Pa17"/>
    <w:basedOn w:val="Default"/>
    <w:next w:val="Default"/>
    <w:uiPriority w:val="99"/>
    <w:semiHidden/>
    <w:rsid w:val="007462F3"/>
    <w:pPr>
      <w:spacing w:line="171" w:lineRule="atLeast"/>
    </w:pPr>
    <w:rPr>
      <w:rFonts w:ascii="HelveticaNeueLT Std Lt Cn" w:eastAsia="Times New Roman" w:hAnsi="HelveticaNeueLT Std Lt Cn" w:cs="Times New Roman"/>
      <w:color w:val="auto"/>
    </w:rPr>
  </w:style>
  <w:style w:type="character" w:customStyle="1" w:styleId="A46">
    <w:name w:val="A46"/>
    <w:uiPriority w:val="99"/>
    <w:semiHidden/>
    <w:rsid w:val="007462F3"/>
    <w:rPr>
      <w:rFonts w:cs="HelveticaNeueLT Std Lt Cn"/>
      <w:color w:val="000000"/>
      <w:sz w:val="16"/>
      <w:szCs w:val="16"/>
    </w:rPr>
  </w:style>
  <w:style w:type="paragraph" w:customStyle="1" w:styleId="Pa3">
    <w:name w:val="Pa3"/>
    <w:basedOn w:val="Default"/>
    <w:next w:val="Default"/>
    <w:uiPriority w:val="99"/>
    <w:semiHidden/>
    <w:rsid w:val="007462F3"/>
    <w:pPr>
      <w:spacing w:line="171" w:lineRule="atLeast"/>
    </w:pPr>
    <w:rPr>
      <w:rFonts w:ascii="HelveticaNeueLT Std Lt Cn" w:eastAsia="Times New Roman" w:hAnsi="HelveticaNeueLT Std Lt Cn" w:cs="Times New Roman"/>
      <w:color w:val="auto"/>
    </w:rPr>
  </w:style>
  <w:style w:type="paragraph" w:styleId="Index1">
    <w:name w:val="index 1"/>
    <w:basedOn w:val="Normal"/>
    <w:next w:val="Normal"/>
    <w:autoRedefine/>
    <w:semiHidden/>
    <w:unhideWhenUsed/>
    <w:rsid w:val="007462F3"/>
    <w:pPr>
      <w:spacing w:after="0" w:line="240" w:lineRule="auto"/>
      <w:ind w:left="240" w:hanging="240"/>
      <w:jc w:val="left"/>
    </w:pPr>
    <w:rPr>
      <w:rFonts w:ascii="Calibri" w:eastAsia="Times New Roman" w:hAnsi="Calibri" w:cs="Times New Roman"/>
      <w:color w:val="auto"/>
      <w:szCs w:val="24"/>
      <w:lang w:val="en-US"/>
    </w:rPr>
  </w:style>
  <w:style w:type="paragraph" w:styleId="Titreindex">
    <w:name w:val="index heading"/>
    <w:basedOn w:val="Normal"/>
    <w:next w:val="Index1"/>
    <w:semiHidden/>
    <w:rsid w:val="007462F3"/>
    <w:pPr>
      <w:widowControl w:val="0"/>
      <w:tabs>
        <w:tab w:val="left" w:pos="-720"/>
      </w:tabs>
      <w:suppressAutoHyphens/>
      <w:spacing w:after="0" w:line="240" w:lineRule="auto"/>
      <w:ind w:left="0" w:firstLine="0"/>
    </w:pPr>
    <w:rPr>
      <w:rFonts w:ascii="Courier New" w:eastAsia="Times New Roman" w:hAnsi="Courier New" w:cs="Times New Roman"/>
      <w:snapToGrid w:val="0"/>
      <w:color w:val="auto"/>
      <w:spacing w:val="-3"/>
      <w:szCs w:val="20"/>
      <w:lang w:val="en-US"/>
    </w:rPr>
  </w:style>
  <w:style w:type="paragraph" w:customStyle="1" w:styleId="Russite">
    <w:name w:val="Réussite"/>
    <w:basedOn w:val="Normal"/>
    <w:semiHidden/>
    <w:rsid w:val="007462F3"/>
    <w:pPr>
      <w:widowControl w:val="0"/>
      <w:spacing w:after="0" w:line="240" w:lineRule="auto"/>
      <w:ind w:left="240" w:hanging="240"/>
      <w:jc w:val="left"/>
    </w:pPr>
    <w:rPr>
      <w:rFonts w:ascii="Courier New" w:eastAsia="Times New Roman" w:hAnsi="Courier New" w:cs="Times New Roman"/>
      <w:snapToGrid w:val="0"/>
      <w:color w:val="auto"/>
      <w:szCs w:val="20"/>
      <w:lang w:val="en-GB" w:eastAsia="en-US"/>
    </w:rPr>
  </w:style>
  <w:style w:type="paragraph" w:customStyle="1" w:styleId="BankNormal">
    <w:name w:val="BankNormal"/>
    <w:basedOn w:val="Normal"/>
    <w:semiHidden/>
    <w:rsid w:val="007462F3"/>
    <w:pPr>
      <w:spacing w:after="240" w:line="240" w:lineRule="auto"/>
      <w:ind w:left="0" w:firstLine="0"/>
      <w:jc w:val="left"/>
    </w:pPr>
    <w:rPr>
      <w:rFonts w:ascii="Times New Roman" w:eastAsia="Times New Roman" w:hAnsi="Times New Roman" w:cs="Times New Roman"/>
      <w:color w:val="auto"/>
      <w:szCs w:val="20"/>
      <w:lang w:val="en-US" w:eastAsia="en-US"/>
    </w:rPr>
  </w:style>
  <w:style w:type="paragraph" w:customStyle="1" w:styleId="Outline">
    <w:name w:val="Outline"/>
    <w:basedOn w:val="Normal"/>
    <w:semiHidden/>
    <w:rsid w:val="007462F3"/>
    <w:pPr>
      <w:spacing w:before="240" w:after="0" w:line="240" w:lineRule="auto"/>
      <w:ind w:left="0" w:firstLine="0"/>
      <w:jc w:val="left"/>
    </w:pPr>
    <w:rPr>
      <w:rFonts w:ascii="Times New Roman" w:eastAsia="Times New Roman" w:hAnsi="Times New Roman" w:cs="Times New Roman"/>
      <w:color w:val="auto"/>
      <w:kern w:val="28"/>
      <w:szCs w:val="20"/>
      <w:lang w:val="en-US"/>
    </w:rPr>
  </w:style>
  <w:style w:type="paragraph" w:customStyle="1" w:styleId="Retraitcorpsdetexte21">
    <w:name w:val="Retrait corps de texte 21"/>
    <w:basedOn w:val="Normal"/>
    <w:semiHidden/>
    <w:rsid w:val="007462F3"/>
    <w:pPr>
      <w:widowControl w:val="0"/>
      <w:spacing w:after="0" w:line="240" w:lineRule="auto"/>
      <w:ind w:left="567" w:firstLine="0"/>
    </w:pPr>
    <w:rPr>
      <w:rFonts w:ascii="Arial" w:eastAsia="Times New Roman" w:hAnsi="Arial" w:cs="Times New Roman"/>
      <w:color w:val="auto"/>
      <w:sz w:val="22"/>
      <w:szCs w:val="20"/>
      <w:lang w:val="en-US"/>
    </w:rPr>
  </w:style>
  <w:style w:type="paragraph" w:customStyle="1" w:styleId="Corpsdetexte31">
    <w:name w:val="Corps de texte 31"/>
    <w:basedOn w:val="Normal"/>
    <w:semiHidden/>
    <w:rsid w:val="007462F3"/>
    <w:pPr>
      <w:widowControl w:val="0"/>
      <w:suppressAutoHyphens/>
      <w:spacing w:after="0" w:line="300" w:lineRule="exact"/>
      <w:ind w:left="0" w:firstLine="0"/>
    </w:pPr>
    <w:rPr>
      <w:rFonts w:ascii="Arial" w:eastAsia="Times New Roman" w:hAnsi="Arial" w:cs="Times New Roman"/>
      <w:b/>
      <w:color w:val="auto"/>
      <w:spacing w:val="-3"/>
      <w:sz w:val="22"/>
      <w:szCs w:val="20"/>
      <w:lang w:val="en-US"/>
    </w:rPr>
  </w:style>
  <w:style w:type="paragraph" w:customStyle="1" w:styleId="ChapterNumber">
    <w:name w:val="ChapterNumber"/>
    <w:basedOn w:val="Normal"/>
    <w:next w:val="Normal"/>
    <w:semiHidden/>
    <w:rsid w:val="007462F3"/>
    <w:pPr>
      <w:spacing w:after="360" w:line="240" w:lineRule="auto"/>
      <w:ind w:left="0" w:firstLine="0"/>
      <w:jc w:val="left"/>
    </w:pPr>
    <w:rPr>
      <w:rFonts w:ascii="Times New Roman" w:eastAsia="Times New Roman" w:hAnsi="Times New Roman" w:cs="Times New Roman"/>
      <w:color w:val="auto"/>
      <w:szCs w:val="20"/>
      <w:lang w:val="en-US" w:eastAsia="en-US"/>
    </w:rPr>
  </w:style>
  <w:style w:type="paragraph" w:styleId="Retraitnormal">
    <w:name w:val="Normal Indent"/>
    <w:basedOn w:val="Normal"/>
    <w:semiHidden/>
    <w:rsid w:val="007462F3"/>
    <w:pPr>
      <w:spacing w:after="0" w:line="240" w:lineRule="auto"/>
      <w:ind w:left="720" w:firstLine="0"/>
      <w:jc w:val="left"/>
    </w:pPr>
    <w:rPr>
      <w:rFonts w:ascii="Times New Roman" w:eastAsia="Times New Roman" w:hAnsi="Times New Roman" w:cs="Times New Roman"/>
      <w:color w:val="auto"/>
      <w:szCs w:val="20"/>
      <w:lang w:val="en-US" w:eastAsia="en-US"/>
    </w:rPr>
  </w:style>
  <w:style w:type="paragraph" w:customStyle="1" w:styleId="TextBox">
    <w:name w:val="Text Box"/>
    <w:basedOn w:val="Normal"/>
    <w:semiHidden/>
    <w:rsid w:val="007462F3"/>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line="240" w:lineRule="auto"/>
      <w:ind w:left="288" w:right="288" w:firstLine="0"/>
    </w:pPr>
    <w:rPr>
      <w:rFonts w:ascii="Times New Roman" w:eastAsia="Times New Roman" w:hAnsi="Times New Roman" w:cs="Times New Roman"/>
      <w:color w:val="auto"/>
      <w:sz w:val="20"/>
      <w:szCs w:val="20"/>
      <w:lang w:val="en-US" w:eastAsia="en-US"/>
    </w:rPr>
  </w:style>
  <w:style w:type="paragraph" w:customStyle="1" w:styleId="TextBoxdots">
    <w:name w:val="Text Box (dots)"/>
    <w:basedOn w:val="Normal"/>
    <w:semiHidden/>
    <w:rsid w:val="007462F3"/>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ind w:left="0" w:firstLine="0"/>
    </w:pPr>
    <w:rPr>
      <w:rFonts w:ascii="Times New Roman" w:eastAsia="Times New Roman" w:hAnsi="Times New Roman" w:cs="Times New Roman"/>
      <w:color w:val="auto"/>
      <w:sz w:val="22"/>
      <w:szCs w:val="20"/>
      <w:lang w:val="en-US" w:eastAsia="en-US"/>
    </w:rPr>
  </w:style>
  <w:style w:type="paragraph" w:customStyle="1" w:styleId="TextBoxFramed">
    <w:name w:val="Text Box Framed"/>
    <w:basedOn w:val="Normal"/>
    <w:semiHidden/>
    <w:rsid w:val="007462F3"/>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ind w:left="0" w:firstLine="0"/>
      <w:jc w:val="left"/>
    </w:pPr>
    <w:rPr>
      <w:rFonts w:ascii="Times New Roman" w:eastAsia="Times New Roman" w:hAnsi="Times New Roman" w:cs="Times New Roman"/>
      <w:color w:val="auto"/>
      <w:sz w:val="22"/>
      <w:szCs w:val="20"/>
      <w:lang w:val="en-US" w:eastAsia="en-US"/>
    </w:rPr>
  </w:style>
  <w:style w:type="paragraph" w:customStyle="1" w:styleId="TextBoxUnframed">
    <w:name w:val="Text Box Unframed"/>
    <w:basedOn w:val="Normal"/>
    <w:semiHidden/>
    <w:rsid w:val="007462F3"/>
    <w:pPr>
      <w:keepLines/>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ind w:left="0" w:firstLine="0"/>
      <w:jc w:val="left"/>
    </w:pPr>
    <w:rPr>
      <w:rFonts w:ascii="Times New Roman" w:eastAsia="Times New Roman" w:hAnsi="Times New Roman" w:cs="Times New Roman"/>
      <w:color w:val="auto"/>
      <w:sz w:val="22"/>
      <w:szCs w:val="20"/>
      <w:lang w:val="en-US" w:eastAsia="en-US"/>
    </w:rPr>
  </w:style>
  <w:style w:type="paragraph" w:customStyle="1" w:styleId="Heading1a">
    <w:name w:val="Heading 1a"/>
    <w:basedOn w:val="Titre1"/>
    <w:next w:val="BankNormal"/>
    <w:semiHidden/>
    <w:rsid w:val="007462F3"/>
    <w:pPr>
      <w:spacing w:before="720" w:after="240" w:line="276" w:lineRule="auto"/>
      <w:ind w:left="0" w:firstLine="0"/>
      <w:jc w:val="center"/>
      <w:outlineLvl w:val="9"/>
    </w:pPr>
    <w:rPr>
      <w:rFonts w:ascii="Times New Roman Bold" w:eastAsia="Times New Roman" w:hAnsi="Times New Roman Bold" w:cs="Times New Roman"/>
      <w:color w:val="54682F"/>
      <w:sz w:val="28"/>
      <w:szCs w:val="20"/>
      <w:u w:val="none"/>
      <w:lang w:val="en-US" w:eastAsia="en-US"/>
    </w:rPr>
  </w:style>
  <w:style w:type="paragraph" w:styleId="Textedemacro">
    <w:name w:val="macro"/>
    <w:link w:val="TextedemacroCar"/>
    <w:semiHidden/>
    <w:rsid w:val="007462F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7462F3"/>
    <w:rPr>
      <w:rFonts w:ascii="Times New Roman" w:eastAsia="Times New Roman" w:hAnsi="Times New Roman" w:cs="Times New Roman"/>
      <w:sz w:val="24"/>
      <w:szCs w:val="20"/>
      <w:lang w:val="en-US"/>
    </w:rPr>
  </w:style>
  <w:style w:type="paragraph" w:customStyle="1" w:styleId="BoxCaption">
    <w:name w:val="Box Caption"/>
    <w:basedOn w:val="TextBox"/>
    <w:semiHidden/>
    <w:rsid w:val="007462F3"/>
    <w:pPr>
      <w:framePr w:wrap="auto"/>
    </w:pPr>
    <w:rPr>
      <w:rFonts w:ascii="Arial" w:hAnsi="Arial"/>
      <w:b/>
    </w:rPr>
  </w:style>
  <w:style w:type="paragraph" w:customStyle="1" w:styleId="BulletIndent">
    <w:name w:val="BulletIndent"/>
    <w:basedOn w:val="Retraitnormal"/>
    <w:semiHidden/>
    <w:rsid w:val="007462F3"/>
    <w:pPr>
      <w:spacing w:before="100" w:after="100"/>
      <w:ind w:left="2520" w:hanging="360"/>
      <w:jc w:val="both"/>
    </w:pPr>
  </w:style>
  <w:style w:type="paragraph" w:customStyle="1" w:styleId="CaptionBox">
    <w:name w:val="Caption Box"/>
    <w:basedOn w:val="BoxCaption"/>
    <w:semiHidden/>
    <w:rsid w:val="007462F3"/>
    <w:pPr>
      <w:framePr w:wrap="auto"/>
    </w:pPr>
  </w:style>
  <w:style w:type="paragraph" w:customStyle="1" w:styleId="FootnoteBullet">
    <w:name w:val="Footnote Bullet"/>
    <w:basedOn w:val="Normal"/>
    <w:semiHidden/>
    <w:rsid w:val="007462F3"/>
    <w:pPr>
      <w:keepNext/>
      <w:spacing w:after="60" w:line="240" w:lineRule="auto"/>
      <w:ind w:left="1080" w:hanging="360"/>
      <w:jc w:val="left"/>
    </w:pPr>
    <w:rPr>
      <w:rFonts w:ascii="Times New Roman" w:eastAsia="Times New Roman" w:hAnsi="Times New Roman" w:cs="Times New Roman"/>
      <w:color w:val="auto"/>
      <w:sz w:val="20"/>
      <w:szCs w:val="20"/>
      <w:lang w:val="en-US" w:eastAsia="en-US"/>
    </w:rPr>
  </w:style>
  <w:style w:type="paragraph" w:customStyle="1" w:styleId="MainBullets">
    <w:name w:val="MainBullets"/>
    <w:basedOn w:val="Normal"/>
    <w:semiHidden/>
    <w:rsid w:val="007462F3"/>
    <w:pPr>
      <w:spacing w:after="180" w:line="240" w:lineRule="auto"/>
      <w:ind w:left="1080" w:hanging="360"/>
    </w:pPr>
    <w:rPr>
      <w:rFonts w:ascii="Times New Roman" w:eastAsia="Times New Roman" w:hAnsi="Times New Roman" w:cs="Times New Roman"/>
      <w:color w:val="auto"/>
      <w:szCs w:val="20"/>
      <w:lang w:val="en-US" w:eastAsia="en-US"/>
    </w:rPr>
  </w:style>
  <w:style w:type="paragraph" w:customStyle="1" w:styleId="TextBoxBullets">
    <w:name w:val="Text Box Bullets"/>
    <w:basedOn w:val="Normal"/>
    <w:semiHidden/>
    <w:rsid w:val="007462F3"/>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line="240" w:lineRule="auto"/>
      <w:ind w:left="648" w:right="288" w:hanging="360"/>
    </w:pPr>
    <w:rPr>
      <w:rFonts w:ascii="Times New Roman" w:eastAsia="Times New Roman" w:hAnsi="Times New Roman" w:cs="Times New Roman"/>
      <w:color w:val="auto"/>
      <w:sz w:val="20"/>
      <w:szCs w:val="20"/>
      <w:lang w:val="en-US" w:eastAsia="en-US"/>
    </w:rPr>
  </w:style>
  <w:style w:type="paragraph" w:customStyle="1" w:styleId="TextBoxIndent">
    <w:name w:val="Text Box Indent"/>
    <w:basedOn w:val="TextBox"/>
    <w:semiHidden/>
    <w:rsid w:val="007462F3"/>
    <w:pPr>
      <w:framePr w:wrap="auto"/>
      <w:tabs>
        <w:tab w:val="left" w:pos="630"/>
      </w:tabs>
      <w:ind w:left="1080" w:hanging="792"/>
    </w:pPr>
  </w:style>
  <w:style w:type="paragraph" w:customStyle="1" w:styleId="Normali">
    <w:name w:val="Normal(i)"/>
    <w:basedOn w:val="Normala"/>
    <w:semiHidden/>
    <w:rsid w:val="007462F3"/>
    <w:pPr>
      <w:tabs>
        <w:tab w:val="left" w:pos="1843"/>
      </w:tabs>
      <w:ind w:left="0" w:firstLine="0"/>
    </w:pPr>
  </w:style>
  <w:style w:type="paragraph" w:customStyle="1" w:styleId="Normala">
    <w:name w:val="Normal(a)"/>
    <w:basedOn w:val="Normal"/>
    <w:semiHidden/>
    <w:rsid w:val="007462F3"/>
    <w:pPr>
      <w:keepLines/>
      <w:tabs>
        <w:tab w:val="left" w:pos="1418"/>
      </w:tabs>
      <w:spacing w:after="120" w:line="240" w:lineRule="auto"/>
      <w:ind w:left="1440" w:hanging="720"/>
    </w:pPr>
    <w:rPr>
      <w:rFonts w:ascii="Times New Roman" w:eastAsia="Times New Roman" w:hAnsi="Times New Roman" w:cs="Times New Roman"/>
      <w:color w:val="auto"/>
      <w:szCs w:val="20"/>
      <w:lang w:val="en-GB" w:eastAsia="en-GB"/>
    </w:rPr>
  </w:style>
  <w:style w:type="paragraph" w:styleId="Liste">
    <w:name w:val="List"/>
    <w:basedOn w:val="Normal"/>
    <w:semiHidden/>
    <w:rsid w:val="007462F3"/>
    <w:pPr>
      <w:spacing w:after="0" w:line="240" w:lineRule="auto"/>
      <w:ind w:left="283" w:hanging="283"/>
      <w:jc w:val="left"/>
    </w:pPr>
    <w:rPr>
      <w:rFonts w:ascii="Times New Roman" w:eastAsia="Times New Roman" w:hAnsi="Times New Roman" w:cs="Times New Roman"/>
      <w:color w:val="auto"/>
      <w:szCs w:val="24"/>
      <w:lang w:val="en-US" w:eastAsia="en-US"/>
    </w:rPr>
  </w:style>
  <w:style w:type="paragraph" w:styleId="Salutations">
    <w:name w:val="Salutation"/>
    <w:basedOn w:val="Normal"/>
    <w:next w:val="Normal"/>
    <w:link w:val="SalutationsCar"/>
    <w:semiHidden/>
    <w:rsid w:val="007462F3"/>
    <w:pPr>
      <w:spacing w:after="0" w:line="240" w:lineRule="auto"/>
      <w:ind w:left="0" w:firstLine="0"/>
      <w:jc w:val="left"/>
    </w:pPr>
    <w:rPr>
      <w:rFonts w:ascii="Times New Roman" w:eastAsia="Times New Roman" w:hAnsi="Times New Roman" w:cs="Times New Roman"/>
      <w:color w:val="auto"/>
      <w:szCs w:val="24"/>
      <w:lang w:val="en-US" w:eastAsia="x-none"/>
    </w:rPr>
  </w:style>
  <w:style w:type="character" w:customStyle="1" w:styleId="SalutationsCar">
    <w:name w:val="Salutations Car"/>
    <w:basedOn w:val="Policepardfaut"/>
    <w:link w:val="Salutations"/>
    <w:semiHidden/>
    <w:rsid w:val="007462F3"/>
    <w:rPr>
      <w:rFonts w:ascii="Times New Roman" w:eastAsia="Times New Roman" w:hAnsi="Times New Roman" w:cs="Times New Roman"/>
      <w:sz w:val="24"/>
      <w:szCs w:val="24"/>
      <w:lang w:val="en-US" w:eastAsia="x-none"/>
    </w:rPr>
  </w:style>
  <w:style w:type="paragraph" w:styleId="Listecontinue">
    <w:name w:val="List Continue"/>
    <w:basedOn w:val="Normal"/>
    <w:semiHidden/>
    <w:rsid w:val="007462F3"/>
    <w:pPr>
      <w:spacing w:after="120" w:line="240" w:lineRule="auto"/>
      <w:ind w:left="283" w:firstLine="0"/>
      <w:jc w:val="left"/>
    </w:pPr>
    <w:rPr>
      <w:rFonts w:ascii="Times New Roman" w:eastAsia="Times New Roman" w:hAnsi="Times New Roman" w:cs="Times New Roman"/>
      <w:color w:val="auto"/>
      <w:szCs w:val="24"/>
      <w:lang w:val="en-US" w:eastAsia="en-US"/>
    </w:rPr>
  </w:style>
  <w:style w:type="paragraph" w:customStyle="1" w:styleId="xl41">
    <w:name w:val="xl41"/>
    <w:basedOn w:val="Normal"/>
    <w:semiHidden/>
    <w:rsid w:val="007462F3"/>
    <w:pPr>
      <w:spacing w:before="100" w:beforeAutospacing="1" w:after="100" w:afterAutospacing="1" w:line="240" w:lineRule="auto"/>
      <w:ind w:left="0" w:firstLine="0"/>
      <w:jc w:val="left"/>
    </w:pPr>
    <w:rPr>
      <w:rFonts w:ascii="Times New Roman" w:eastAsia="Arial Unicode MS" w:hAnsi="Times New Roman" w:cs="Times New Roman"/>
      <w:color w:val="auto"/>
      <w:sz w:val="20"/>
      <w:szCs w:val="20"/>
      <w:lang w:val="it-IT" w:eastAsia="it-IT"/>
    </w:rPr>
  </w:style>
  <w:style w:type="paragraph" w:customStyle="1" w:styleId="annex">
    <w:name w:val="annex"/>
    <w:basedOn w:val="Normal"/>
    <w:semiHidden/>
    <w:rsid w:val="007462F3"/>
    <w:pPr>
      <w:spacing w:after="0" w:line="240" w:lineRule="auto"/>
      <w:ind w:left="0" w:firstLine="0"/>
      <w:jc w:val="center"/>
    </w:pPr>
    <w:rPr>
      <w:rFonts w:ascii="Times New Roman" w:eastAsia="Times New Roman" w:hAnsi="Times New Roman" w:cs="Times New Roman"/>
      <w:b/>
      <w:color w:val="auto"/>
      <w:sz w:val="100"/>
      <w:szCs w:val="20"/>
      <w:lang w:val="en-US" w:eastAsia="en-US"/>
    </w:rPr>
  </w:style>
  <w:style w:type="paragraph" w:customStyle="1" w:styleId="A1-heading1">
    <w:name w:val="A1-heading1"/>
    <w:basedOn w:val="Titre1"/>
    <w:semiHidden/>
    <w:rsid w:val="007462F3"/>
    <w:pPr>
      <w:spacing w:before="480" w:after="240" w:line="276" w:lineRule="auto"/>
      <w:ind w:left="0" w:firstLine="0"/>
      <w:jc w:val="center"/>
    </w:pPr>
    <w:rPr>
      <w:rFonts w:ascii="Times New Roman Bold" w:eastAsia="Times New Roman" w:hAnsi="Times New Roman Bold" w:cs="Times New Roman"/>
      <w:color w:val="54682F"/>
      <w:sz w:val="28"/>
      <w:szCs w:val="20"/>
      <w:u w:val="none"/>
      <w:lang w:val="en-US" w:eastAsia="en-US"/>
    </w:rPr>
  </w:style>
  <w:style w:type="paragraph" w:customStyle="1" w:styleId="A1-heading3">
    <w:name w:val="A1-heading3"/>
    <w:basedOn w:val="Titre3"/>
    <w:semiHidden/>
    <w:rsid w:val="007462F3"/>
    <w:pPr>
      <w:keepNext w:val="0"/>
      <w:keepLines w:val="0"/>
      <w:spacing w:after="200" w:line="276" w:lineRule="auto"/>
      <w:ind w:left="720" w:hanging="720"/>
    </w:pPr>
    <w:rPr>
      <w:rFonts w:ascii="Times New Roman" w:eastAsia="Times New Roman" w:hAnsi="Times New Roman" w:cs="Times New Roman"/>
      <w:b/>
      <w:color w:val="auto"/>
      <w:szCs w:val="20"/>
      <w:u w:val="none"/>
      <w:lang w:val="en-US" w:eastAsia="en-US"/>
    </w:rPr>
  </w:style>
  <w:style w:type="paragraph" w:customStyle="1" w:styleId="A1-heading2">
    <w:name w:val="A1-heading2"/>
    <w:basedOn w:val="Titre2"/>
    <w:semiHidden/>
    <w:rsid w:val="007462F3"/>
    <w:pPr>
      <w:spacing w:before="200" w:after="240" w:line="276" w:lineRule="auto"/>
      <w:ind w:left="0" w:firstLine="0"/>
      <w:jc w:val="center"/>
    </w:pPr>
    <w:rPr>
      <w:rFonts w:ascii="Times New Roman Bold" w:eastAsia="Times New Roman" w:hAnsi="Times New Roman Bold" w:cs="Times New Roman"/>
      <w:b/>
      <w:smallCaps/>
      <w:color w:val="718C3F"/>
      <w:sz w:val="24"/>
      <w:szCs w:val="20"/>
      <w:u w:val="none"/>
      <w:lang w:val="en-US" w:eastAsia="en-US"/>
    </w:rPr>
  </w:style>
  <w:style w:type="paragraph" w:customStyle="1" w:styleId="A1-heading4">
    <w:name w:val="A1-heading4"/>
    <w:basedOn w:val="Titre4"/>
    <w:semiHidden/>
    <w:rsid w:val="007462F3"/>
    <w:pPr>
      <w:keepNext w:val="0"/>
      <w:spacing w:before="0" w:after="200"/>
      <w:ind w:left="864" w:hanging="576"/>
    </w:pPr>
    <w:rPr>
      <w:rFonts w:ascii="Times New Roman Bold" w:eastAsia="Times New Roman" w:hAnsi="Times New Roman Bold"/>
      <w:bCs w:val="0"/>
      <w:sz w:val="24"/>
      <w:szCs w:val="20"/>
      <w:lang w:eastAsia="en-US"/>
    </w:rPr>
  </w:style>
  <w:style w:type="paragraph" w:customStyle="1" w:styleId="A2-heading3">
    <w:name w:val="A2-heading3"/>
    <w:basedOn w:val="A1-heading3"/>
    <w:semiHidden/>
    <w:rsid w:val="007462F3"/>
  </w:style>
  <w:style w:type="paragraph" w:customStyle="1" w:styleId="A2-heading4">
    <w:name w:val="A2-heading4"/>
    <w:basedOn w:val="A1-heading4"/>
    <w:semiHidden/>
    <w:rsid w:val="007462F3"/>
  </w:style>
  <w:style w:type="paragraph" w:customStyle="1" w:styleId="A2-heading2">
    <w:name w:val="A2-heading2"/>
    <w:basedOn w:val="Titre2"/>
    <w:semiHidden/>
    <w:rsid w:val="007462F3"/>
    <w:pPr>
      <w:spacing w:before="120" w:after="240" w:line="276" w:lineRule="auto"/>
      <w:ind w:left="0" w:firstLine="0"/>
      <w:jc w:val="center"/>
    </w:pPr>
    <w:rPr>
      <w:rFonts w:ascii="Times New Roman Bold" w:eastAsia="Times New Roman" w:hAnsi="Times New Roman Bold" w:cs="Times New Roman"/>
      <w:b/>
      <w:smallCaps/>
      <w:color w:val="718C3F"/>
      <w:sz w:val="24"/>
      <w:szCs w:val="20"/>
      <w:u w:val="none"/>
      <w:lang w:val="en-US" w:eastAsia="en-US"/>
    </w:rPr>
  </w:style>
  <w:style w:type="paragraph" w:customStyle="1" w:styleId="A2-heading1">
    <w:name w:val="A2-heading1"/>
    <w:basedOn w:val="Titre1"/>
    <w:semiHidden/>
    <w:rsid w:val="007462F3"/>
    <w:pPr>
      <w:spacing w:before="480" w:after="240" w:line="276" w:lineRule="auto"/>
      <w:ind w:left="0" w:firstLine="0"/>
      <w:jc w:val="center"/>
    </w:pPr>
    <w:rPr>
      <w:rFonts w:ascii="Times New Roman Bold" w:eastAsia="Times New Roman" w:hAnsi="Times New Roman Bold" w:cs="Times New Roman"/>
      <w:color w:val="54682F"/>
      <w:sz w:val="28"/>
      <w:szCs w:val="20"/>
      <w:u w:val="none"/>
      <w:lang w:val="en-US" w:eastAsia="en-US"/>
    </w:rPr>
  </w:style>
  <w:style w:type="numbering" w:customStyle="1" w:styleId="Aucuneliste1">
    <w:name w:val="Aucune liste1"/>
    <w:next w:val="Aucuneliste"/>
    <w:uiPriority w:val="99"/>
    <w:semiHidden/>
    <w:unhideWhenUsed/>
    <w:rsid w:val="007462F3"/>
  </w:style>
  <w:style w:type="paragraph" w:customStyle="1" w:styleId="xl24">
    <w:name w:val="xl24"/>
    <w:basedOn w:val="Normal"/>
    <w:semiHidden/>
    <w:rsid w:val="007462F3"/>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Cs w:val="24"/>
      <w:lang w:val="en-US"/>
    </w:rPr>
  </w:style>
  <w:style w:type="paragraph" w:customStyle="1" w:styleId="xl27">
    <w:name w:val="xl27"/>
    <w:basedOn w:val="Normal"/>
    <w:semiHidden/>
    <w:rsid w:val="007462F3"/>
    <w:pPr>
      <w:pBdr>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Cs w:val="24"/>
      <w:lang w:val="en-US"/>
    </w:rPr>
  </w:style>
  <w:style w:type="paragraph" w:customStyle="1" w:styleId="xl23">
    <w:name w:val="xl23"/>
    <w:basedOn w:val="Normal"/>
    <w:semiHidden/>
    <w:rsid w:val="007462F3"/>
    <w:pPr>
      <w:pBdr>
        <w:left w:val="single" w:sz="8" w:space="0" w:color="auto"/>
        <w:right w:val="single" w:sz="8" w:space="0" w:color="auto"/>
      </w:pBdr>
      <w:spacing w:before="100" w:beforeAutospacing="1" w:after="100" w:afterAutospacing="1" w:line="240" w:lineRule="auto"/>
      <w:ind w:left="0" w:firstLine="0"/>
      <w:jc w:val="left"/>
    </w:pPr>
    <w:rPr>
      <w:rFonts w:ascii="Arial" w:eastAsia="Arial Unicode MS" w:hAnsi="Arial" w:cs="Arial"/>
      <w:b/>
      <w:bCs/>
      <w:color w:val="auto"/>
      <w:szCs w:val="24"/>
      <w:lang w:val="en-US"/>
    </w:rPr>
  </w:style>
  <w:style w:type="table" w:customStyle="1" w:styleId="Grilledutableau1">
    <w:name w:val="Grille du tableau1"/>
    <w:basedOn w:val="TableauNormal"/>
    <w:next w:val="Grilledutableau"/>
    <w:rsid w:val="007462F3"/>
    <w:pPr>
      <w:spacing w:after="0" w:line="240" w:lineRule="auto"/>
    </w:pPr>
    <w:rPr>
      <w:rFonts w:ascii="Calibri" w:eastAsia="Times New Roman" w:hAnsi="Calibri" w:cs="Times New Roman"/>
      <w:sz w:val="20"/>
      <w:szCs w:val="20"/>
      <w:lang w:val="en-US"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Normal"/>
    <w:semiHidden/>
    <w:rsid w:val="007462F3"/>
    <w:pPr>
      <w:spacing w:before="100" w:beforeAutospacing="1" w:after="100" w:afterAutospacing="1" w:line="240" w:lineRule="auto"/>
      <w:ind w:left="0" w:firstLine="0"/>
      <w:jc w:val="left"/>
    </w:pPr>
    <w:rPr>
      <w:rFonts w:ascii="Tahoma" w:eastAsia="Times New Roman" w:hAnsi="Tahoma" w:cs="Tahoma"/>
      <w:b/>
      <w:bCs/>
      <w:color w:val="auto"/>
      <w:szCs w:val="24"/>
      <w:lang w:val="fr-CA" w:eastAsia="fr-CA"/>
    </w:rPr>
  </w:style>
  <w:style w:type="paragraph" w:customStyle="1" w:styleId="xl64">
    <w:name w:val="xl64"/>
    <w:basedOn w:val="Normal"/>
    <w:semiHidden/>
    <w:rsid w:val="007462F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top"/>
    </w:pPr>
    <w:rPr>
      <w:rFonts w:ascii="Tahoma" w:eastAsia="Times New Roman" w:hAnsi="Tahoma" w:cs="Tahoma"/>
      <w:color w:val="auto"/>
      <w:szCs w:val="24"/>
      <w:lang w:val="fr-CA" w:eastAsia="fr-CA"/>
    </w:rPr>
  </w:style>
  <w:style w:type="paragraph" w:customStyle="1" w:styleId="xl65">
    <w:name w:val="xl65"/>
    <w:basedOn w:val="Normal"/>
    <w:rsid w:val="007462F3"/>
    <w:pPr>
      <w:pBdr>
        <w:top w:val="single" w:sz="8" w:space="0" w:color="auto"/>
        <w:bottom w:val="single" w:sz="8" w:space="0" w:color="auto"/>
        <w:right w:val="single" w:sz="8" w:space="0" w:color="auto"/>
      </w:pBdr>
      <w:spacing w:before="100" w:beforeAutospacing="1" w:after="100" w:afterAutospacing="1" w:line="240" w:lineRule="auto"/>
      <w:ind w:left="0" w:firstLine="0"/>
      <w:jc w:val="right"/>
      <w:textAlignment w:val="top"/>
    </w:pPr>
    <w:rPr>
      <w:rFonts w:ascii="Tahoma" w:eastAsia="Times New Roman" w:hAnsi="Tahoma" w:cs="Tahoma"/>
      <w:color w:val="auto"/>
      <w:szCs w:val="24"/>
      <w:lang w:val="fr-CA" w:eastAsia="fr-CA"/>
    </w:rPr>
  </w:style>
  <w:style w:type="paragraph" w:customStyle="1" w:styleId="xl66">
    <w:name w:val="xl66"/>
    <w:basedOn w:val="Normal"/>
    <w:rsid w:val="007462F3"/>
    <w:pPr>
      <w:pBdr>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top"/>
    </w:pPr>
    <w:rPr>
      <w:rFonts w:ascii="Tahoma" w:eastAsia="Times New Roman" w:hAnsi="Tahoma" w:cs="Tahoma"/>
      <w:color w:val="auto"/>
      <w:szCs w:val="24"/>
      <w:lang w:val="fr-CA" w:eastAsia="fr-CA"/>
    </w:rPr>
  </w:style>
  <w:style w:type="paragraph" w:customStyle="1" w:styleId="xl67">
    <w:name w:val="xl67"/>
    <w:basedOn w:val="Normal"/>
    <w:rsid w:val="007462F3"/>
    <w:pPr>
      <w:pBdr>
        <w:bottom w:val="single" w:sz="8" w:space="0" w:color="auto"/>
        <w:right w:val="single" w:sz="8" w:space="0" w:color="auto"/>
      </w:pBdr>
      <w:spacing w:before="100" w:beforeAutospacing="1" w:after="100" w:afterAutospacing="1" w:line="240" w:lineRule="auto"/>
      <w:ind w:left="0" w:firstLine="0"/>
      <w:jc w:val="center"/>
      <w:textAlignment w:val="top"/>
    </w:pPr>
    <w:rPr>
      <w:rFonts w:ascii="Tahoma" w:eastAsia="Times New Roman" w:hAnsi="Tahoma" w:cs="Tahoma"/>
      <w:color w:val="auto"/>
      <w:szCs w:val="24"/>
      <w:lang w:val="fr-CA" w:eastAsia="fr-CA"/>
    </w:rPr>
  </w:style>
  <w:style w:type="paragraph" w:customStyle="1" w:styleId="xl68">
    <w:name w:val="xl68"/>
    <w:basedOn w:val="Normal"/>
    <w:rsid w:val="007462F3"/>
    <w:pPr>
      <w:pBdr>
        <w:bottom w:val="single" w:sz="8" w:space="0" w:color="auto"/>
        <w:right w:val="single" w:sz="8" w:space="0" w:color="auto"/>
      </w:pBdr>
      <w:spacing w:before="100" w:beforeAutospacing="1" w:after="100" w:afterAutospacing="1" w:line="240" w:lineRule="auto"/>
      <w:ind w:left="0" w:firstLine="0"/>
      <w:jc w:val="right"/>
      <w:textAlignment w:val="top"/>
    </w:pPr>
    <w:rPr>
      <w:rFonts w:ascii="Tahoma" w:eastAsia="Times New Roman" w:hAnsi="Tahoma" w:cs="Tahoma"/>
      <w:color w:val="auto"/>
      <w:szCs w:val="24"/>
      <w:lang w:val="fr-CA" w:eastAsia="fr-CA"/>
    </w:rPr>
  </w:style>
  <w:style w:type="paragraph" w:customStyle="1" w:styleId="xl69">
    <w:name w:val="xl69"/>
    <w:basedOn w:val="Normal"/>
    <w:rsid w:val="007462F3"/>
    <w:pPr>
      <w:pBdr>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top"/>
    </w:pPr>
    <w:rPr>
      <w:rFonts w:ascii="Tahoma" w:eastAsia="Times New Roman" w:hAnsi="Tahoma" w:cs="Tahoma"/>
      <w:b/>
      <w:bCs/>
      <w:color w:val="auto"/>
      <w:szCs w:val="24"/>
      <w:lang w:val="fr-CA" w:eastAsia="fr-CA"/>
    </w:rPr>
  </w:style>
  <w:style w:type="paragraph" w:customStyle="1" w:styleId="xl70">
    <w:name w:val="xl70"/>
    <w:basedOn w:val="Normal"/>
    <w:rsid w:val="007462F3"/>
    <w:pPr>
      <w:pBdr>
        <w:bottom w:val="single" w:sz="8" w:space="0" w:color="auto"/>
        <w:right w:val="single" w:sz="8" w:space="0" w:color="auto"/>
      </w:pBdr>
      <w:spacing w:before="100" w:beforeAutospacing="1" w:after="100" w:afterAutospacing="1" w:line="240" w:lineRule="auto"/>
      <w:ind w:left="0" w:firstLine="0"/>
      <w:jc w:val="center"/>
      <w:textAlignment w:val="top"/>
    </w:pPr>
    <w:rPr>
      <w:rFonts w:ascii="Tahoma" w:eastAsia="Times New Roman" w:hAnsi="Tahoma" w:cs="Tahoma"/>
      <w:b/>
      <w:bCs/>
      <w:color w:val="auto"/>
      <w:szCs w:val="24"/>
      <w:lang w:val="fr-CA" w:eastAsia="fr-CA"/>
    </w:rPr>
  </w:style>
  <w:style w:type="paragraph" w:customStyle="1" w:styleId="xl72">
    <w:name w:val="xl72"/>
    <w:basedOn w:val="Normal"/>
    <w:rsid w:val="007462F3"/>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Tahoma" w:eastAsia="Times New Roman" w:hAnsi="Tahoma" w:cs="Tahoma"/>
      <w:color w:val="auto"/>
      <w:szCs w:val="24"/>
      <w:lang w:val="fr-CA" w:eastAsia="fr-CA"/>
    </w:rPr>
  </w:style>
  <w:style w:type="paragraph" w:customStyle="1" w:styleId="xl73">
    <w:name w:val="xl73"/>
    <w:basedOn w:val="Normal"/>
    <w:rsid w:val="007462F3"/>
    <w:pPr>
      <w:pBdr>
        <w:top w:val="single" w:sz="8" w:space="0" w:color="auto"/>
        <w:bottom w:val="single" w:sz="8" w:space="0" w:color="auto"/>
        <w:right w:val="single" w:sz="8" w:space="0" w:color="auto"/>
      </w:pBdr>
      <w:spacing w:before="100" w:beforeAutospacing="1" w:after="100" w:afterAutospacing="1" w:line="240" w:lineRule="auto"/>
      <w:ind w:left="0" w:firstLine="0"/>
      <w:jc w:val="right"/>
      <w:textAlignment w:val="top"/>
    </w:pPr>
    <w:rPr>
      <w:rFonts w:ascii="Tahoma" w:eastAsia="Times New Roman" w:hAnsi="Tahoma" w:cs="Tahoma"/>
      <w:b/>
      <w:bCs/>
      <w:color w:val="auto"/>
      <w:szCs w:val="24"/>
      <w:lang w:val="fr-CA" w:eastAsia="fr-CA"/>
    </w:rPr>
  </w:style>
  <w:style w:type="paragraph" w:customStyle="1" w:styleId="xl74">
    <w:name w:val="xl74"/>
    <w:basedOn w:val="Normal"/>
    <w:rsid w:val="007462F3"/>
    <w:pPr>
      <w:pBdr>
        <w:bottom w:val="single" w:sz="8" w:space="0" w:color="auto"/>
        <w:right w:val="single" w:sz="8" w:space="0" w:color="auto"/>
      </w:pBdr>
      <w:spacing w:before="100" w:beforeAutospacing="1" w:after="100" w:afterAutospacing="1" w:line="240" w:lineRule="auto"/>
      <w:ind w:left="0" w:firstLine="0"/>
      <w:jc w:val="right"/>
      <w:textAlignment w:val="top"/>
    </w:pPr>
    <w:rPr>
      <w:rFonts w:ascii="Tahoma" w:eastAsia="Times New Roman" w:hAnsi="Tahoma" w:cs="Tahoma"/>
      <w:color w:val="auto"/>
      <w:szCs w:val="24"/>
      <w:lang w:val="fr-CA" w:eastAsia="fr-CA"/>
    </w:rPr>
  </w:style>
  <w:style w:type="paragraph" w:customStyle="1" w:styleId="xl75">
    <w:name w:val="xl75"/>
    <w:basedOn w:val="Normal"/>
    <w:rsid w:val="007462F3"/>
    <w:pPr>
      <w:pBdr>
        <w:bottom w:val="single" w:sz="8" w:space="0" w:color="auto"/>
        <w:right w:val="single" w:sz="8" w:space="0" w:color="auto"/>
      </w:pBdr>
      <w:spacing w:before="100" w:beforeAutospacing="1" w:after="100" w:afterAutospacing="1" w:line="240" w:lineRule="auto"/>
      <w:ind w:left="0" w:firstLine="0"/>
      <w:jc w:val="center"/>
      <w:textAlignment w:val="top"/>
    </w:pPr>
    <w:rPr>
      <w:rFonts w:ascii="Tahoma" w:eastAsia="Times New Roman" w:hAnsi="Tahoma" w:cs="Tahoma"/>
      <w:color w:val="auto"/>
      <w:szCs w:val="24"/>
      <w:lang w:val="fr-CA" w:eastAsia="fr-CA"/>
    </w:rPr>
  </w:style>
  <w:style w:type="paragraph" w:customStyle="1" w:styleId="xl76">
    <w:name w:val="xl76"/>
    <w:basedOn w:val="Normal"/>
    <w:rsid w:val="007462F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top"/>
    </w:pPr>
    <w:rPr>
      <w:rFonts w:ascii="Tahoma" w:eastAsia="Times New Roman" w:hAnsi="Tahoma" w:cs="Tahoma"/>
      <w:b/>
      <w:bCs/>
      <w:color w:val="auto"/>
      <w:szCs w:val="24"/>
      <w:lang w:val="fr-CA" w:eastAsia="fr-CA"/>
    </w:rPr>
  </w:style>
  <w:style w:type="paragraph" w:customStyle="1" w:styleId="xl77">
    <w:name w:val="xl77"/>
    <w:basedOn w:val="Normal"/>
    <w:rsid w:val="007462F3"/>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Tahoma" w:eastAsia="Times New Roman" w:hAnsi="Tahoma" w:cs="Tahoma"/>
      <w:b/>
      <w:bCs/>
      <w:color w:val="auto"/>
      <w:szCs w:val="24"/>
      <w:lang w:val="fr-CA" w:eastAsia="fr-CA"/>
    </w:rPr>
  </w:style>
  <w:style w:type="paragraph" w:customStyle="1" w:styleId="xl78">
    <w:name w:val="xl78"/>
    <w:basedOn w:val="Normal"/>
    <w:rsid w:val="007462F3"/>
    <w:pPr>
      <w:pBdr>
        <w:top w:val="single" w:sz="8" w:space="0" w:color="auto"/>
        <w:bottom w:val="single" w:sz="8" w:space="0" w:color="auto"/>
        <w:right w:val="single" w:sz="8" w:space="0" w:color="auto"/>
      </w:pBdr>
      <w:spacing w:before="100" w:beforeAutospacing="1" w:after="100" w:afterAutospacing="1" w:line="240" w:lineRule="auto"/>
      <w:ind w:left="0" w:firstLine="0"/>
      <w:jc w:val="right"/>
      <w:textAlignment w:val="top"/>
    </w:pPr>
    <w:rPr>
      <w:rFonts w:ascii="Tahoma" w:eastAsia="Times New Roman" w:hAnsi="Tahoma" w:cs="Tahoma"/>
      <w:color w:val="auto"/>
      <w:szCs w:val="24"/>
      <w:lang w:val="fr-CA" w:eastAsia="fr-CA"/>
    </w:rPr>
  </w:style>
  <w:style w:type="paragraph" w:customStyle="1" w:styleId="xl79">
    <w:name w:val="xl79"/>
    <w:basedOn w:val="Normal"/>
    <w:rsid w:val="007462F3"/>
    <w:pPr>
      <w:spacing w:before="100" w:beforeAutospacing="1" w:after="100" w:afterAutospacing="1" w:line="240" w:lineRule="auto"/>
      <w:ind w:left="0" w:firstLine="0"/>
      <w:jc w:val="left"/>
      <w:textAlignment w:val="top"/>
    </w:pPr>
    <w:rPr>
      <w:rFonts w:ascii="Tahoma" w:eastAsia="Times New Roman" w:hAnsi="Tahoma" w:cs="Tahoma"/>
      <w:color w:val="auto"/>
      <w:szCs w:val="24"/>
      <w:lang w:val="fr-CA" w:eastAsia="fr-CA"/>
    </w:rPr>
  </w:style>
  <w:style w:type="paragraph" w:customStyle="1" w:styleId="xl80">
    <w:name w:val="xl80"/>
    <w:basedOn w:val="Normal"/>
    <w:rsid w:val="007462F3"/>
    <w:pPr>
      <w:pBdr>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top"/>
    </w:pPr>
    <w:rPr>
      <w:rFonts w:ascii="Verdana" w:eastAsia="Times New Roman" w:hAnsi="Verdana" w:cs="Times New Roman"/>
      <w:color w:val="auto"/>
      <w:szCs w:val="24"/>
      <w:lang w:val="fr-CA" w:eastAsia="fr-CA"/>
    </w:rPr>
  </w:style>
  <w:style w:type="paragraph" w:customStyle="1" w:styleId="xl81">
    <w:name w:val="xl81"/>
    <w:basedOn w:val="Normal"/>
    <w:rsid w:val="007462F3"/>
    <w:pPr>
      <w:pBdr>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top"/>
    </w:pPr>
    <w:rPr>
      <w:rFonts w:ascii="Verdana" w:eastAsia="Times New Roman" w:hAnsi="Verdana" w:cs="Times New Roman"/>
      <w:b/>
      <w:bCs/>
      <w:color w:val="auto"/>
      <w:szCs w:val="24"/>
      <w:lang w:val="fr-CA" w:eastAsia="fr-CA"/>
    </w:rPr>
  </w:style>
  <w:style w:type="paragraph" w:customStyle="1" w:styleId="xl82">
    <w:name w:val="xl82"/>
    <w:basedOn w:val="Normal"/>
    <w:rsid w:val="0074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ahoma" w:eastAsia="Times New Roman" w:hAnsi="Tahoma" w:cs="Tahoma"/>
      <w:color w:val="auto"/>
      <w:szCs w:val="24"/>
      <w:lang w:val="fr-CA" w:eastAsia="fr-CA"/>
    </w:rPr>
  </w:style>
  <w:style w:type="paragraph" w:customStyle="1" w:styleId="xl83">
    <w:name w:val="xl83"/>
    <w:basedOn w:val="Normal"/>
    <w:rsid w:val="0074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ahoma" w:eastAsia="Times New Roman" w:hAnsi="Tahoma" w:cs="Tahoma"/>
      <w:b/>
      <w:bCs/>
      <w:color w:val="auto"/>
      <w:szCs w:val="24"/>
      <w:lang w:val="fr-CA" w:eastAsia="fr-CA"/>
    </w:rPr>
  </w:style>
  <w:style w:type="paragraph" w:customStyle="1" w:styleId="xl84">
    <w:name w:val="xl84"/>
    <w:basedOn w:val="Normal"/>
    <w:rsid w:val="0074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ascii="Tahoma" w:eastAsia="Times New Roman" w:hAnsi="Tahoma" w:cs="Tahoma"/>
      <w:color w:val="auto"/>
      <w:szCs w:val="24"/>
      <w:lang w:val="fr-CA" w:eastAsia="fr-CA"/>
    </w:rPr>
  </w:style>
  <w:style w:type="paragraph" w:customStyle="1" w:styleId="xl85">
    <w:name w:val="xl85"/>
    <w:basedOn w:val="Normal"/>
    <w:rsid w:val="0074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ahoma" w:eastAsia="Times New Roman" w:hAnsi="Tahoma" w:cs="Tahoma"/>
      <w:color w:val="auto"/>
      <w:szCs w:val="24"/>
      <w:lang w:val="fr-CA" w:eastAsia="fr-CA"/>
    </w:rPr>
  </w:style>
  <w:style w:type="paragraph" w:customStyle="1" w:styleId="xl86">
    <w:name w:val="xl86"/>
    <w:basedOn w:val="Normal"/>
    <w:rsid w:val="007462F3"/>
    <w:pPr>
      <w:spacing w:before="100" w:beforeAutospacing="1" w:after="100" w:afterAutospacing="1" w:line="240" w:lineRule="auto"/>
      <w:ind w:left="0" w:firstLine="0"/>
      <w:jc w:val="left"/>
    </w:pPr>
    <w:rPr>
      <w:rFonts w:ascii="Tahoma" w:eastAsia="Times New Roman" w:hAnsi="Tahoma" w:cs="Tahoma"/>
      <w:color w:val="auto"/>
      <w:szCs w:val="24"/>
      <w:lang w:val="fr-CA" w:eastAsia="fr-CA"/>
    </w:rPr>
  </w:style>
  <w:style w:type="paragraph" w:customStyle="1" w:styleId="xl87">
    <w:name w:val="xl87"/>
    <w:basedOn w:val="Normal"/>
    <w:rsid w:val="007462F3"/>
    <w:pPr>
      <w:spacing w:before="100" w:beforeAutospacing="1" w:after="100" w:afterAutospacing="1" w:line="240" w:lineRule="auto"/>
      <w:ind w:left="0" w:firstLine="0"/>
      <w:jc w:val="left"/>
      <w:textAlignment w:val="top"/>
    </w:pPr>
    <w:rPr>
      <w:rFonts w:ascii="Tahoma" w:eastAsia="Times New Roman" w:hAnsi="Tahoma" w:cs="Tahoma"/>
      <w:color w:val="auto"/>
      <w:szCs w:val="24"/>
      <w:lang w:val="fr-CA" w:eastAsia="fr-CA"/>
    </w:rPr>
  </w:style>
  <w:style w:type="paragraph" w:customStyle="1" w:styleId="xl88">
    <w:name w:val="xl88"/>
    <w:basedOn w:val="Normal"/>
    <w:rsid w:val="0074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ascii="Tahoma" w:eastAsia="Times New Roman" w:hAnsi="Tahoma" w:cs="Tahoma"/>
      <w:b/>
      <w:bCs/>
      <w:color w:val="auto"/>
      <w:szCs w:val="24"/>
      <w:lang w:val="fr-CA" w:eastAsia="fr-CA"/>
    </w:rPr>
  </w:style>
  <w:style w:type="paragraph" w:customStyle="1" w:styleId="xl89">
    <w:name w:val="xl89"/>
    <w:basedOn w:val="Normal"/>
    <w:rsid w:val="007462F3"/>
    <w:pPr>
      <w:spacing w:before="100" w:beforeAutospacing="1" w:after="100" w:afterAutospacing="1" w:line="240" w:lineRule="auto"/>
      <w:ind w:left="0" w:firstLine="0"/>
      <w:jc w:val="left"/>
    </w:pPr>
    <w:rPr>
      <w:rFonts w:ascii="Times New Roman" w:eastAsia="Times New Roman" w:hAnsi="Times New Roman" w:cs="Aharoni"/>
      <w:color w:val="auto"/>
      <w:szCs w:val="24"/>
      <w:lang w:val="fr-CA" w:eastAsia="fr-CA"/>
    </w:rPr>
  </w:style>
  <w:style w:type="paragraph" w:customStyle="1" w:styleId="xl90">
    <w:name w:val="xl90"/>
    <w:basedOn w:val="Normal"/>
    <w:rsid w:val="007462F3"/>
    <w:pPr>
      <w:pBdr>
        <w:left w:val="single" w:sz="4" w:space="0" w:color="auto"/>
        <w:right w:val="single" w:sz="4" w:space="0" w:color="auto"/>
      </w:pBdr>
      <w:spacing w:before="100" w:beforeAutospacing="1" w:after="100" w:afterAutospacing="1" w:line="240" w:lineRule="auto"/>
      <w:ind w:left="0" w:firstLine="0"/>
      <w:jc w:val="left"/>
      <w:textAlignment w:val="top"/>
    </w:pPr>
    <w:rPr>
      <w:rFonts w:ascii="Tahoma" w:eastAsia="Times New Roman" w:hAnsi="Tahoma" w:cs="Tahoma"/>
      <w:color w:val="auto"/>
      <w:szCs w:val="24"/>
      <w:lang w:val="fr-CA" w:eastAsia="fr-CA"/>
    </w:rPr>
  </w:style>
  <w:style w:type="paragraph" w:customStyle="1" w:styleId="xl91">
    <w:name w:val="xl91"/>
    <w:basedOn w:val="Normal"/>
    <w:rsid w:val="0074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color w:val="auto"/>
      <w:szCs w:val="24"/>
      <w:lang w:val="fr-CA" w:eastAsia="fr-CA"/>
    </w:rPr>
  </w:style>
  <w:style w:type="paragraph" w:customStyle="1" w:styleId="xl92">
    <w:name w:val="xl92"/>
    <w:basedOn w:val="Normal"/>
    <w:rsid w:val="0074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eastAsia="Times New Roman" w:hAnsi="Arial" w:cs="Arial"/>
      <w:b/>
      <w:bCs/>
      <w:color w:val="auto"/>
      <w:szCs w:val="24"/>
      <w:lang w:val="fr-CA" w:eastAsia="fr-CA"/>
    </w:rPr>
  </w:style>
  <w:style w:type="paragraph" w:customStyle="1" w:styleId="xl93">
    <w:name w:val="xl93"/>
    <w:basedOn w:val="Normal"/>
    <w:rsid w:val="0074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eastAsia="Times New Roman" w:hAnsi="Arial" w:cs="Arial"/>
      <w:b/>
      <w:bCs/>
      <w:color w:val="auto"/>
      <w:szCs w:val="24"/>
      <w:lang w:val="fr-CA" w:eastAsia="fr-CA"/>
    </w:rPr>
  </w:style>
  <w:style w:type="paragraph" w:customStyle="1" w:styleId="ecxmsonormal">
    <w:name w:val="ecxmsonormal"/>
    <w:basedOn w:val="Normal"/>
    <w:semiHidden/>
    <w:rsid w:val="007462F3"/>
    <w:pPr>
      <w:spacing w:after="324" w:line="240" w:lineRule="auto"/>
      <w:ind w:left="0" w:firstLine="0"/>
      <w:jc w:val="left"/>
    </w:pPr>
    <w:rPr>
      <w:rFonts w:ascii="Times New Roman" w:eastAsia="Times New Roman" w:hAnsi="Times New Roman" w:cs="Times New Roman"/>
      <w:color w:val="auto"/>
      <w:szCs w:val="24"/>
      <w:lang w:val="fr-CA" w:eastAsia="fr-CA"/>
    </w:rPr>
  </w:style>
  <w:style w:type="paragraph" w:customStyle="1" w:styleId="ecxmsolistparagraph">
    <w:name w:val="ecxmsolistparagraph"/>
    <w:basedOn w:val="Normal"/>
    <w:semiHidden/>
    <w:rsid w:val="007462F3"/>
    <w:pPr>
      <w:spacing w:after="324" w:line="240" w:lineRule="auto"/>
      <w:ind w:left="0" w:firstLine="0"/>
      <w:jc w:val="left"/>
    </w:pPr>
    <w:rPr>
      <w:rFonts w:ascii="Times New Roman" w:eastAsia="Times New Roman" w:hAnsi="Times New Roman" w:cs="Times New Roman"/>
      <w:color w:val="auto"/>
      <w:szCs w:val="24"/>
      <w:lang w:val="fr-CA" w:eastAsia="fr-CA"/>
    </w:rPr>
  </w:style>
  <w:style w:type="numbering" w:customStyle="1" w:styleId="Aucuneliste2">
    <w:name w:val="Aucune liste2"/>
    <w:next w:val="Aucuneliste"/>
    <w:uiPriority w:val="99"/>
    <w:semiHidden/>
    <w:rsid w:val="007462F3"/>
  </w:style>
  <w:style w:type="paragraph" w:customStyle="1" w:styleId="xl30">
    <w:name w:val="xl30"/>
    <w:basedOn w:val="Normal"/>
    <w:semiHidden/>
    <w:rsid w:val="007462F3"/>
    <w:pPr>
      <w:pBdr>
        <w:bottom w:val="single" w:sz="4" w:space="0" w:color="auto"/>
        <w:right w:val="single" w:sz="4" w:space="0" w:color="auto"/>
      </w:pBdr>
      <w:spacing w:before="100" w:beforeAutospacing="1" w:after="100" w:afterAutospacing="1" w:line="240" w:lineRule="auto"/>
      <w:ind w:left="0" w:firstLine="0"/>
      <w:jc w:val="right"/>
      <w:textAlignment w:val="top"/>
    </w:pPr>
    <w:rPr>
      <w:rFonts w:ascii="Times New Roman" w:eastAsia="Times New Roman" w:hAnsi="Times New Roman" w:cs="Times New Roman"/>
      <w:color w:val="auto"/>
      <w:szCs w:val="24"/>
      <w:lang w:val="en-US"/>
    </w:rPr>
  </w:style>
  <w:style w:type="paragraph" w:customStyle="1" w:styleId="TableHeading">
    <w:name w:val="Table Heading"/>
    <w:basedOn w:val="Normal"/>
    <w:semiHidden/>
    <w:rsid w:val="007462F3"/>
    <w:pPr>
      <w:tabs>
        <w:tab w:val="left" w:pos="-720"/>
      </w:tabs>
      <w:suppressAutoHyphens/>
      <w:spacing w:before="120" w:after="120" w:line="240" w:lineRule="auto"/>
      <w:ind w:left="0" w:firstLine="0"/>
      <w:jc w:val="left"/>
    </w:pPr>
    <w:rPr>
      <w:rFonts w:ascii="Tahoma" w:eastAsia="Times New Roman" w:hAnsi="Tahoma" w:cs="Times New Roman"/>
      <w:b/>
      <w:color w:val="auto"/>
      <w:sz w:val="20"/>
      <w:szCs w:val="20"/>
      <w:lang w:val="en-US" w:eastAsia="en-US"/>
    </w:rPr>
  </w:style>
  <w:style w:type="paragraph" w:customStyle="1" w:styleId="TableNotes">
    <w:name w:val="Table Notes"/>
    <w:basedOn w:val="TableText"/>
    <w:semiHidden/>
    <w:rsid w:val="007462F3"/>
    <w:pPr>
      <w:spacing w:before="20" w:after="20" w:line="200" w:lineRule="atLeast"/>
      <w:ind w:left="144"/>
    </w:pPr>
    <w:rPr>
      <w:rFonts w:ascii="Arial" w:hAnsi="Arial"/>
      <w:sz w:val="16"/>
    </w:rPr>
  </w:style>
  <w:style w:type="paragraph" w:customStyle="1" w:styleId="Retraitcorpsdetexte31">
    <w:name w:val="Retrait corps de texte 31"/>
    <w:basedOn w:val="Normal"/>
    <w:semiHidden/>
    <w:rsid w:val="007462F3"/>
    <w:pPr>
      <w:overflowPunct w:val="0"/>
      <w:autoSpaceDE w:val="0"/>
      <w:autoSpaceDN w:val="0"/>
      <w:adjustRightInd w:val="0"/>
      <w:spacing w:after="0" w:line="240" w:lineRule="auto"/>
      <w:ind w:left="708" w:firstLine="0"/>
      <w:textAlignment w:val="baseline"/>
    </w:pPr>
    <w:rPr>
      <w:rFonts w:ascii="Times New Roman" w:eastAsia="Times New Roman" w:hAnsi="Times New Roman" w:cs="Times New Roman"/>
      <w:color w:val="auto"/>
      <w:szCs w:val="20"/>
      <w:lang w:val="en-US"/>
    </w:rPr>
  </w:style>
  <w:style w:type="paragraph" w:customStyle="1" w:styleId="xl39">
    <w:name w:val="xl39"/>
    <w:basedOn w:val="Normal"/>
    <w:semiHidden/>
    <w:rsid w:val="007462F3"/>
    <w:pPr>
      <w:pBdr>
        <w:left w:val="single" w:sz="4" w:space="0" w:color="auto"/>
        <w:bottom w:val="single" w:sz="4" w:space="0" w:color="auto"/>
      </w:pBdr>
      <w:spacing w:before="100" w:beforeAutospacing="1" w:after="100" w:afterAutospacing="1" w:line="240" w:lineRule="auto"/>
      <w:ind w:left="0" w:firstLine="0"/>
      <w:jc w:val="left"/>
    </w:pPr>
    <w:rPr>
      <w:rFonts w:ascii="Arial" w:eastAsia="Times New Roman" w:hAnsi="Arial" w:cs="Times New Roman"/>
      <w:color w:val="auto"/>
      <w:sz w:val="22"/>
      <w:lang w:val="en-US"/>
    </w:rPr>
  </w:style>
  <w:style w:type="paragraph" w:customStyle="1" w:styleId="font8">
    <w:name w:val="font8"/>
    <w:basedOn w:val="Normal"/>
    <w:semiHidden/>
    <w:rsid w:val="007462F3"/>
    <w:pPr>
      <w:spacing w:before="100" w:beforeAutospacing="1" w:after="100" w:afterAutospacing="1" w:line="240" w:lineRule="auto"/>
      <w:ind w:left="0" w:firstLine="0"/>
      <w:jc w:val="left"/>
    </w:pPr>
    <w:rPr>
      <w:rFonts w:ascii="Arial" w:eastAsia="Arial Unicode MS" w:hAnsi="Arial" w:cs="Arial"/>
      <w:b/>
      <w:bCs/>
      <w:i/>
      <w:iCs/>
      <w:color w:val="auto"/>
      <w:sz w:val="20"/>
      <w:szCs w:val="20"/>
      <w:lang w:val="en-US"/>
    </w:rPr>
  </w:style>
  <w:style w:type="paragraph" w:customStyle="1" w:styleId="Corpsdetexte21">
    <w:name w:val="Corps de texte 21"/>
    <w:basedOn w:val="Normal"/>
    <w:semiHidden/>
    <w:rsid w:val="007462F3"/>
    <w:pPr>
      <w:widowControl w:val="0"/>
      <w:spacing w:after="0" w:line="240" w:lineRule="auto"/>
      <w:ind w:left="360" w:firstLine="0"/>
    </w:pPr>
    <w:rPr>
      <w:rFonts w:ascii="Arial" w:eastAsia="Times New Roman" w:hAnsi="Arial" w:cs="Times New Roman"/>
      <w:color w:val="auto"/>
      <w:sz w:val="22"/>
      <w:szCs w:val="20"/>
      <w:lang w:val="en-US"/>
    </w:rPr>
  </w:style>
  <w:style w:type="paragraph" w:customStyle="1" w:styleId="font6">
    <w:name w:val="font6"/>
    <w:basedOn w:val="Normal"/>
    <w:semiHidden/>
    <w:rsid w:val="007462F3"/>
    <w:pPr>
      <w:spacing w:before="100" w:beforeAutospacing="1" w:after="100" w:afterAutospacing="1" w:line="240" w:lineRule="auto"/>
      <w:ind w:left="0" w:firstLine="0"/>
      <w:jc w:val="left"/>
    </w:pPr>
    <w:rPr>
      <w:rFonts w:ascii="Arial" w:eastAsia="Arial Unicode MS" w:hAnsi="Arial" w:cs="Arial"/>
      <w:b/>
      <w:bCs/>
      <w:color w:val="auto"/>
      <w:sz w:val="20"/>
      <w:szCs w:val="20"/>
      <w:lang w:val="en-US"/>
    </w:rPr>
  </w:style>
  <w:style w:type="paragraph" w:customStyle="1" w:styleId="xl29">
    <w:name w:val="xl29"/>
    <w:basedOn w:val="Normal"/>
    <w:semiHidden/>
    <w:rsid w:val="007462F3"/>
    <w:pPr>
      <w:pBdr>
        <w:left w:val="single" w:sz="4" w:space="0" w:color="auto"/>
        <w:bottom w:val="single" w:sz="4"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Cs w:val="24"/>
      <w:lang w:val="en-US"/>
    </w:rPr>
  </w:style>
  <w:style w:type="paragraph" w:customStyle="1" w:styleId="Text2">
    <w:name w:val="Text 2"/>
    <w:basedOn w:val="Normal"/>
    <w:semiHidden/>
    <w:rsid w:val="007462F3"/>
    <w:pPr>
      <w:tabs>
        <w:tab w:val="left" w:pos="2161"/>
      </w:tabs>
      <w:spacing w:after="240" w:line="240" w:lineRule="auto"/>
      <w:ind w:left="1202" w:firstLine="0"/>
    </w:pPr>
    <w:rPr>
      <w:rFonts w:ascii="Times New Roman" w:eastAsia="Times New Roman" w:hAnsi="Times New Roman" w:cs="Times New Roman"/>
      <w:color w:val="auto"/>
      <w:szCs w:val="20"/>
      <w:lang w:val="en-GB" w:eastAsia="en-GB"/>
    </w:rPr>
  </w:style>
  <w:style w:type="paragraph" w:customStyle="1" w:styleId="ZCom">
    <w:name w:val="Z_Com"/>
    <w:basedOn w:val="Normal"/>
    <w:next w:val="ZDGName"/>
    <w:semiHidden/>
    <w:rsid w:val="007462F3"/>
    <w:pPr>
      <w:widowControl w:val="0"/>
      <w:spacing w:after="0" w:line="240" w:lineRule="auto"/>
      <w:ind w:left="0" w:right="85" w:firstLine="0"/>
    </w:pPr>
    <w:rPr>
      <w:rFonts w:ascii="Arial" w:eastAsia="Times New Roman" w:hAnsi="Arial" w:cs="Times New Roman"/>
      <w:snapToGrid w:val="0"/>
      <w:color w:val="auto"/>
      <w:szCs w:val="20"/>
      <w:lang w:val="en-GB" w:eastAsia="en-US"/>
    </w:rPr>
  </w:style>
  <w:style w:type="paragraph" w:customStyle="1" w:styleId="ZDGName">
    <w:name w:val="Z_DGName"/>
    <w:basedOn w:val="Normal"/>
    <w:semiHidden/>
    <w:rsid w:val="007462F3"/>
    <w:pPr>
      <w:widowControl w:val="0"/>
      <w:spacing w:after="0" w:line="240" w:lineRule="auto"/>
      <w:ind w:left="0" w:right="85" w:firstLine="0"/>
    </w:pPr>
    <w:rPr>
      <w:rFonts w:ascii="Arial" w:eastAsia="Times New Roman" w:hAnsi="Arial" w:cs="Times New Roman"/>
      <w:snapToGrid w:val="0"/>
      <w:color w:val="auto"/>
      <w:sz w:val="16"/>
      <w:szCs w:val="20"/>
      <w:lang w:val="en-GB" w:eastAsia="en-US"/>
    </w:rPr>
  </w:style>
  <w:style w:type="paragraph" w:customStyle="1" w:styleId="Corpsdetexte22">
    <w:name w:val="Corps de texte 22"/>
    <w:basedOn w:val="Normal"/>
    <w:semiHidden/>
    <w:rsid w:val="007462F3"/>
    <w:pPr>
      <w:spacing w:after="0" w:line="240" w:lineRule="auto"/>
      <w:ind w:left="1416" w:firstLine="0"/>
    </w:pPr>
    <w:rPr>
      <w:rFonts w:ascii="Arial" w:eastAsia="Times New Roman" w:hAnsi="Arial" w:cs="Times New Roman"/>
      <w:color w:val="auto"/>
      <w:szCs w:val="20"/>
      <w:lang w:val="en-US"/>
    </w:rPr>
  </w:style>
  <w:style w:type="paragraph" w:customStyle="1" w:styleId="Corpsdetexte32">
    <w:name w:val="Corps de texte 32"/>
    <w:basedOn w:val="Normal"/>
    <w:semiHidden/>
    <w:rsid w:val="007462F3"/>
    <w:pPr>
      <w:spacing w:after="0" w:line="240" w:lineRule="auto"/>
      <w:ind w:left="0" w:firstLine="0"/>
    </w:pPr>
    <w:rPr>
      <w:rFonts w:ascii="Arial" w:eastAsia="Times New Roman" w:hAnsi="Arial" w:cs="Times New Roman"/>
      <w:color w:val="auto"/>
      <w:sz w:val="22"/>
      <w:szCs w:val="20"/>
      <w:lang w:val="en-US"/>
    </w:rPr>
  </w:style>
  <w:style w:type="paragraph" w:styleId="Adresseexpditeur">
    <w:name w:val="envelope return"/>
    <w:basedOn w:val="Normal"/>
    <w:semiHidden/>
    <w:rsid w:val="007462F3"/>
    <w:pPr>
      <w:spacing w:after="0" w:line="240" w:lineRule="auto"/>
      <w:ind w:left="0" w:firstLine="0"/>
      <w:jc w:val="left"/>
    </w:pPr>
    <w:rPr>
      <w:rFonts w:ascii="Arial" w:eastAsia="Times New Roman" w:hAnsi="Arial" w:cs="Times New Roman"/>
      <w:color w:val="auto"/>
      <w:sz w:val="16"/>
      <w:szCs w:val="20"/>
      <w:lang w:val="en-US"/>
    </w:rPr>
  </w:style>
  <w:style w:type="paragraph" w:customStyle="1" w:styleId="xl71">
    <w:name w:val="xl71"/>
    <w:basedOn w:val="Normal"/>
    <w:rsid w:val="0074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Cs w:val="24"/>
      <w:lang w:val="en-US"/>
    </w:rPr>
  </w:style>
  <w:style w:type="paragraph" w:customStyle="1" w:styleId="xl94">
    <w:name w:val="xl94"/>
    <w:basedOn w:val="Normal"/>
    <w:rsid w:val="007462F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i/>
      <w:iCs/>
      <w:color w:val="auto"/>
      <w:szCs w:val="24"/>
      <w:lang w:val="en-US"/>
    </w:rPr>
  </w:style>
  <w:style w:type="paragraph" w:customStyle="1" w:styleId="xl95">
    <w:name w:val="xl95"/>
    <w:basedOn w:val="Normal"/>
    <w:rsid w:val="007462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left"/>
    </w:pPr>
    <w:rPr>
      <w:rFonts w:ascii="Times New Roman" w:eastAsia="Times New Roman" w:hAnsi="Times New Roman" w:cs="Times New Roman"/>
      <w:b/>
      <w:bCs/>
      <w:color w:val="auto"/>
      <w:szCs w:val="24"/>
      <w:lang w:val="en-US"/>
    </w:rPr>
  </w:style>
  <w:style w:type="paragraph" w:customStyle="1" w:styleId="xl96">
    <w:name w:val="xl96"/>
    <w:basedOn w:val="Normal"/>
    <w:rsid w:val="007462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left"/>
    </w:pPr>
    <w:rPr>
      <w:rFonts w:ascii="Times New Roman" w:eastAsia="Times New Roman" w:hAnsi="Times New Roman" w:cs="Times New Roman"/>
      <w:b/>
      <w:bCs/>
      <w:color w:val="auto"/>
      <w:szCs w:val="24"/>
      <w:lang w:val="en-US"/>
    </w:rPr>
  </w:style>
  <w:style w:type="paragraph" w:customStyle="1" w:styleId="xl97">
    <w:name w:val="xl97"/>
    <w:basedOn w:val="Normal"/>
    <w:semiHidden/>
    <w:rsid w:val="007462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24"/>
      <w:lang w:val="en-US"/>
    </w:rPr>
  </w:style>
  <w:style w:type="paragraph" w:customStyle="1" w:styleId="xl98">
    <w:name w:val="xl98"/>
    <w:basedOn w:val="Normal"/>
    <w:semiHidden/>
    <w:rsid w:val="007462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color w:val="auto"/>
      <w:szCs w:val="24"/>
      <w:lang w:val="en-US"/>
    </w:rPr>
  </w:style>
  <w:style w:type="paragraph" w:customStyle="1" w:styleId="xl99">
    <w:name w:val="xl99"/>
    <w:basedOn w:val="Normal"/>
    <w:semiHidden/>
    <w:rsid w:val="007462F3"/>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Cs w:val="24"/>
      <w:lang w:val="en-US"/>
    </w:rPr>
  </w:style>
  <w:style w:type="paragraph" w:customStyle="1" w:styleId="xl100">
    <w:name w:val="xl100"/>
    <w:basedOn w:val="Normal"/>
    <w:semiHidden/>
    <w:rsid w:val="007462F3"/>
    <w:pPr>
      <w:pBdr>
        <w:top w:val="single" w:sz="4" w:space="0" w:color="auto"/>
        <w:left w:val="single" w:sz="4" w:space="0" w:color="auto"/>
        <w:bottom w:val="single" w:sz="4" w:space="0" w:color="auto"/>
      </w:pBdr>
      <w:shd w:val="clear" w:color="000000" w:fill="969696"/>
      <w:spacing w:before="100" w:beforeAutospacing="1" w:after="100" w:afterAutospacing="1" w:line="240" w:lineRule="auto"/>
      <w:ind w:left="0" w:firstLine="0"/>
      <w:jc w:val="left"/>
    </w:pPr>
    <w:rPr>
      <w:rFonts w:ascii="Times New Roman" w:eastAsia="Times New Roman" w:hAnsi="Times New Roman" w:cs="Times New Roman"/>
      <w:b/>
      <w:bCs/>
      <w:color w:val="auto"/>
      <w:szCs w:val="24"/>
      <w:lang w:val="en-US"/>
    </w:rPr>
  </w:style>
  <w:style w:type="paragraph" w:customStyle="1" w:styleId="xl101">
    <w:name w:val="xl101"/>
    <w:basedOn w:val="Normal"/>
    <w:semiHidden/>
    <w:rsid w:val="007462F3"/>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Cs w:val="24"/>
      <w:lang w:val="en-US"/>
    </w:rPr>
  </w:style>
  <w:style w:type="paragraph" w:customStyle="1" w:styleId="xl102">
    <w:name w:val="xl102"/>
    <w:basedOn w:val="Normal"/>
    <w:semiHidden/>
    <w:rsid w:val="007462F3"/>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Cs w:val="24"/>
      <w:lang w:val="en-US"/>
    </w:rPr>
  </w:style>
  <w:style w:type="paragraph" w:customStyle="1" w:styleId="xl103">
    <w:name w:val="xl103"/>
    <w:basedOn w:val="Normal"/>
    <w:semiHidden/>
    <w:rsid w:val="007462F3"/>
    <w:pPr>
      <w:pBdr>
        <w:top w:val="single" w:sz="4" w:space="0" w:color="auto"/>
        <w:left w:val="single" w:sz="4" w:space="0" w:color="auto"/>
        <w:bottom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Cs w:val="24"/>
      <w:lang w:val="en-US"/>
    </w:rPr>
  </w:style>
  <w:style w:type="paragraph" w:customStyle="1" w:styleId="xl104">
    <w:name w:val="xl104"/>
    <w:basedOn w:val="Normal"/>
    <w:semiHidden/>
    <w:rsid w:val="007462F3"/>
    <w:pPr>
      <w:pBdr>
        <w:top w:val="single" w:sz="4" w:space="0" w:color="auto"/>
        <w:left w:val="single" w:sz="4" w:space="0" w:color="auto"/>
        <w:bottom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Cs w:val="24"/>
      <w:lang w:val="en-US"/>
    </w:rPr>
  </w:style>
  <w:style w:type="paragraph" w:customStyle="1" w:styleId="xl105">
    <w:name w:val="xl105"/>
    <w:basedOn w:val="Normal"/>
    <w:semiHidden/>
    <w:rsid w:val="007462F3"/>
    <w:pPr>
      <w:pBdr>
        <w:top w:val="single" w:sz="4" w:space="0" w:color="auto"/>
        <w:left w:val="single" w:sz="4" w:space="0" w:color="auto"/>
        <w:bottom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b/>
      <w:bCs/>
      <w:color w:val="auto"/>
      <w:szCs w:val="24"/>
      <w:lang w:val="en-US"/>
    </w:rPr>
  </w:style>
  <w:style w:type="paragraph" w:customStyle="1" w:styleId="xl106">
    <w:name w:val="xl106"/>
    <w:basedOn w:val="Normal"/>
    <w:semiHidden/>
    <w:rsid w:val="007462F3"/>
    <w:pPr>
      <w:pBdr>
        <w:top w:val="single" w:sz="4" w:space="0" w:color="auto"/>
        <w:left w:val="single" w:sz="4" w:space="0" w:color="auto"/>
        <w:bottom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color w:val="auto"/>
      <w:szCs w:val="24"/>
      <w:lang w:val="en-US"/>
    </w:rPr>
  </w:style>
  <w:style w:type="paragraph" w:customStyle="1" w:styleId="xl107">
    <w:name w:val="xl107"/>
    <w:basedOn w:val="Normal"/>
    <w:semiHidden/>
    <w:rsid w:val="007462F3"/>
    <w:pPr>
      <w:pBdr>
        <w:top w:val="single" w:sz="4" w:space="0" w:color="auto"/>
        <w:left w:val="single" w:sz="4" w:space="0" w:color="auto"/>
        <w:bottom w:val="single" w:sz="4" w:space="0" w:color="auto"/>
      </w:pBdr>
      <w:shd w:val="clear" w:color="000000" w:fill="969696"/>
      <w:spacing w:before="100" w:beforeAutospacing="1" w:after="100" w:afterAutospacing="1" w:line="240" w:lineRule="auto"/>
      <w:ind w:left="0" w:firstLine="0"/>
      <w:jc w:val="left"/>
    </w:pPr>
    <w:rPr>
      <w:rFonts w:ascii="Times New Roman" w:eastAsia="Times New Roman" w:hAnsi="Times New Roman" w:cs="Times New Roman"/>
      <w:b/>
      <w:bCs/>
      <w:color w:val="auto"/>
      <w:szCs w:val="24"/>
      <w:lang w:val="en-US"/>
    </w:rPr>
  </w:style>
  <w:style w:type="paragraph" w:customStyle="1" w:styleId="xl108">
    <w:name w:val="xl108"/>
    <w:basedOn w:val="Normal"/>
    <w:semiHidden/>
    <w:rsid w:val="007462F3"/>
    <w:pPr>
      <w:pBdr>
        <w:top w:val="single" w:sz="4" w:space="0" w:color="auto"/>
        <w:lef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Cs w:val="24"/>
      <w:lang w:val="en-US"/>
    </w:rPr>
  </w:style>
  <w:style w:type="paragraph" w:customStyle="1" w:styleId="xl109">
    <w:name w:val="xl109"/>
    <w:basedOn w:val="Normal"/>
    <w:semiHidden/>
    <w:rsid w:val="007462F3"/>
    <w:pPr>
      <w:pBdr>
        <w:top w:val="single" w:sz="4" w:space="0" w:color="auto"/>
        <w:left w:val="single" w:sz="4" w:space="0" w:color="auto"/>
        <w:bottom w:val="single" w:sz="4" w:space="0" w:color="auto"/>
      </w:pBdr>
      <w:spacing w:before="100" w:beforeAutospacing="1" w:after="100" w:afterAutospacing="1" w:line="240" w:lineRule="auto"/>
      <w:ind w:left="0" w:firstLine="0"/>
      <w:jc w:val="right"/>
    </w:pPr>
    <w:rPr>
      <w:rFonts w:ascii="Times New Roman" w:eastAsia="Times New Roman" w:hAnsi="Times New Roman" w:cs="Times New Roman"/>
      <w:color w:val="auto"/>
      <w:szCs w:val="24"/>
      <w:lang w:val="en-US"/>
    </w:rPr>
  </w:style>
  <w:style w:type="paragraph" w:customStyle="1" w:styleId="xl110">
    <w:name w:val="xl110"/>
    <w:basedOn w:val="Normal"/>
    <w:semiHidden/>
    <w:rsid w:val="007462F3"/>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Cs w:val="24"/>
      <w:lang w:val="en-US"/>
    </w:rPr>
  </w:style>
  <w:style w:type="paragraph" w:customStyle="1" w:styleId="xl111">
    <w:name w:val="xl111"/>
    <w:basedOn w:val="Normal"/>
    <w:semiHidden/>
    <w:rsid w:val="007462F3"/>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i/>
      <w:iCs/>
      <w:color w:val="auto"/>
      <w:szCs w:val="24"/>
      <w:lang w:val="en-US"/>
    </w:rPr>
  </w:style>
  <w:style w:type="paragraph" w:customStyle="1" w:styleId="xl112">
    <w:name w:val="xl112"/>
    <w:basedOn w:val="Normal"/>
    <w:semiHidden/>
    <w:rsid w:val="007462F3"/>
    <w:pPr>
      <w:pBdr>
        <w:top w:val="single" w:sz="4" w:space="0" w:color="auto"/>
        <w:left w:val="single" w:sz="4" w:space="0" w:color="auto"/>
        <w:bottom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b/>
      <w:bCs/>
      <w:color w:val="auto"/>
      <w:szCs w:val="24"/>
      <w:lang w:val="en-US"/>
    </w:rPr>
  </w:style>
  <w:style w:type="paragraph" w:customStyle="1" w:styleId="xl113">
    <w:name w:val="xl113"/>
    <w:basedOn w:val="Normal"/>
    <w:semiHidden/>
    <w:rsid w:val="007462F3"/>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i/>
      <w:iCs/>
      <w:color w:val="auto"/>
      <w:szCs w:val="24"/>
      <w:lang w:val="en-US"/>
    </w:rPr>
  </w:style>
  <w:style w:type="paragraph" w:customStyle="1" w:styleId="xl114">
    <w:name w:val="xl114"/>
    <w:basedOn w:val="Normal"/>
    <w:semiHidden/>
    <w:rsid w:val="007462F3"/>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Cs w:val="24"/>
      <w:lang w:val="en-US"/>
    </w:rPr>
  </w:style>
  <w:style w:type="paragraph" w:customStyle="1" w:styleId="xl115">
    <w:name w:val="xl115"/>
    <w:basedOn w:val="Normal"/>
    <w:semiHidden/>
    <w:rsid w:val="007462F3"/>
    <w:pPr>
      <w:pBdr>
        <w:top w:val="single" w:sz="4" w:space="0" w:color="auto"/>
        <w:left w:val="single" w:sz="4" w:space="0" w:color="auto"/>
        <w:bottom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i/>
      <w:iCs/>
      <w:color w:val="auto"/>
      <w:szCs w:val="24"/>
      <w:lang w:val="en-US"/>
    </w:rPr>
  </w:style>
  <w:style w:type="paragraph" w:customStyle="1" w:styleId="xl116">
    <w:name w:val="xl116"/>
    <w:basedOn w:val="Normal"/>
    <w:semiHidden/>
    <w:rsid w:val="007462F3"/>
    <w:pPr>
      <w:pBdr>
        <w:top w:val="single" w:sz="4" w:space="0" w:color="auto"/>
        <w:left w:val="single" w:sz="4" w:space="0" w:color="auto"/>
        <w:bottom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color w:val="auto"/>
      <w:szCs w:val="24"/>
      <w:lang w:val="en-US"/>
    </w:rPr>
  </w:style>
  <w:style w:type="paragraph" w:customStyle="1" w:styleId="xl117">
    <w:name w:val="xl117"/>
    <w:basedOn w:val="Normal"/>
    <w:semiHidden/>
    <w:rsid w:val="007462F3"/>
    <w:pPr>
      <w:pBdr>
        <w:top w:val="single" w:sz="4" w:space="0" w:color="auto"/>
        <w:left w:val="single" w:sz="4" w:space="0" w:color="auto"/>
        <w:bottom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i/>
      <w:iCs/>
      <w:color w:val="auto"/>
      <w:szCs w:val="24"/>
      <w:lang w:val="en-US"/>
    </w:rPr>
  </w:style>
  <w:style w:type="paragraph" w:customStyle="1" w:styleId="xl118">
    <w:name w:val="xl118"/>
    <w:basedOn w:val="Normal"/>
    <w:semiHidden/>
    <w:rsid w:val="007462F3"/>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Cs w:val="24"/>
      <w:lang w:val="en-US"/>
    </w:rPr>
  </w:style>
  <w:style w:type="paragraph" w:customStyle="1" w:styleId="xl119">
    <w:name w:val="xl119"/>
    <w:basedOn w:val="Normal"/>
    <w:semiHidden/>
    <w:rsid w:val="007462F3"/>
    <w:pPr>
      <w:pBdr>
        <w:top w:val="single" w:sz="4" w:space="0" w:color="auto"/>
        <w:bottom w:val="single" w:sz="4" w:space="0" w:color="auto"/>
        <w:right w:val="single" w:sz="4" w:space="0" w:color="auto"/>
      </w:pBdr>
      <w:shd w:val="clear" w:color="000000" w:fill="969696"/>
      <w:spacing w:before="100" w:beforeAutospacing="1" w:after="100" w:afterAutospacing="1" w:line="240" w:lineRule="auto"/>
      <w:ind w:left="0" w:firstLine="0"/>
      <w:jc w:val="left"/>
    </w:pPr>
    <w:rPr>
      <w:rFonts w:ascii="Times New Roman" w:eastAsia="Times New Roman" w:hAnsi="Times New Roman" w:cs="Times New Roman"/>
      <w:b/>
      <w:bCs/>
      <w:color w:val="auto"/>
      <w:szCs w:val="24"/>
      <w:lang w:val="en-US"/>
    </w:rPr>
  </w:style>
  <w:style w:type="paragraph" w:customStyle="1" w:styleId="xl120">
    <w:name w:val="xl120"/>
    <w:basedOn w:val="Normal"/>
    <w:semiHidden/>
    <w:rsid w:val="007462F3"/>
    <w:pPr>
      <w:spacing w:before="100" w:beforeAutospacing="1" w:after="100" w:afterAutospacing="1" w:line="240" w:lineRule="auto"/>
      <w:ind w:left="0" w:firstLine="0"/>
      <w:jc w:val="left"/>
    </w:pPr>
    <w:rPr>
      <w:rFonts w:ascii="Times New Roman" w:eastAsia="Times New Roman" w:hAnsi="Times New Roman" w:cs="Times New Roman"/>
      <w:b/>
      <w:bCs/>
      <w:color w:val="auto"/>
      <w:szCs w:val="24"/>
      <w:lang w:val="en-US"/>
    </w:rPr>
  </w:style>
  <w:style w:type="paragraph" w:customStyle="1" w:styleId="xl121">
    <w:name w:val="xl121"/>
    <w:basedOn w:val="Normal"/>
    <w:semiHidden/>
    <w:rsid w:val="007462F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i/>
      <w:iCs/>
      <w:color w:val="808080"/>
      <w:szCs w:val="24"/>
      <w:lang w:val="en-US"/>
    </w:rPr>
  </w:style>
  <w:style w:type="paragraph" w:customStyle="1" w:styleId="xl122">
    <w:name w:val="xl122"/>
    <w:basedOn w:val="Normal"/>
    <w:semiHidden/>
    <w:rsid w:val="007462F3"/>
    <w:pPr>
      <w:pBdr>
        <w:top w:val="single" w:sz="4" w:space="0" w:color="auto"/>
        <w:left w:val="single" w:sz="4" w:space="0" w:color="auto"/>
        <w:bottom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i/>
      <w:iCs/>
      <w:color w:val="808080"/>
      <w:szCs w:val="24"/>
      <w:lang w:val="en-US"/>
    </w:rPr>
  </w:style>
  <w:style w:type="paragraph" w:customStyle="1" w:styleId="xl123">
    <w:name w:val="xl123"/>
    <w:basedOn w:val="Normal"/>
    <w:semiHidden/>
    <w:rsid w:val="007462F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0" w:firstLine="0"/>
      <w:jc w:val="left"/>
    </w:pPr>
    <w:rPr>
      <w:rFonts w:ascii="Times New Roman" w:eastAsia="Times New Roman" w:hAnsi="Times New Roman" w:cs="Times New Roman"/>
      <w:b/>
      <w:bCs/>
      <w:szCs w:val="24"/>
      <w:lang w:val="en-US"/>
    </w:rPr>
  </w:style>
  <w:style w:type="paragraph" w:customStyle="1" w:styleId="xl124">
    <w:name w:val="xl124"/>
    <w:basedOn w:val="Normal"/>
    <w:semiHidden/>
    <w:rsid w:val="007462F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0" w:firstLine="0"/>
      <w:jc w:val="left"/>
    </w:pPr>
    <w:rPr>
      <w:rFonts w:ascii="Times New Roman" w:eastAsia="Times New Roman" w:hAnsi="Times New Roman" w:cs="Times New Roman"/>
      <w:b/>
      <w:bCs/>
      <w:szCs w:val="24"/>
      <w:lang w:val="en-US"/>
    </w:rPr>
  </w:style>
  <w:style w:type="paragraph" w:customStyle="1" w:styleId="xl125">
    <w:name w:val="xl125"/>
    <w:basedOn w:val="Normal"/>
    <w:semiHidden/>
    <w:rsid w:val="007462F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b/>
      <w:bCs/>
      <w:szCs w:val="24"/>
      <w:lang w:val="en-US"/>
    </w:rPr>
  </w:style>
  <w:style w:type="paragraph" w:customStyle="1" w:styleId="xl126">
    <w:name w:val="xl126"/>
    <w:basedOn w:val="Normal"/>
    <w:semiHidden/>
    <w:rsid w:val="007462F3"/>
    <w:pPr>
      <w:pBdr>
        <w:top w:val="single" w:sz="4" w:space="0" w:color="auto"/>
        <w:left w:val="single" w:sz="4" w:space="0" w:color="auto"/>
        <w:bottom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b/>
      <w:bCs/>
      <w:szCs w:val="24"/>
      <w:lang w:val="en-US"/>
    </w:rPr>
  </w:style>
  <w:style w:type="paragraph" w:customStyle="1" w:styleId="xl127">
    <w:name w:val="xl127"/>
    <w:basedOn w:val="Normal"/>
    <w:semiHidden/>
    <w:rsid w:val="007462F3"/>
    <w:pPr>
      <w:pBdr>
        <w:top w:val="single" w:sz="4" w:space="0" w:color="auto"/>
        <w:left w:val="single" w:sz="4" w:space="0" w:color="auto"/>
        <w:bottom w:val="single" w:sz="4" w:space="0" w:color="auto"/>
      </w:pBdr>
      <w:shd w:val="clear" w:color="000000" w:fill="969696"/>
      <w:spacing w:before="100" w:beforeAutospacing="1" w:after="100" w:afterAutospacing="1" w:line="240" w:lineRule="auto"/>
      <w:ind w:left="0" w:firstLine="0"/>
      <w:jc w:val="left"/>
    </w:pPr>
    <w:rPr>
      <w:rFonts w:ascii="Times New Roman" w:eastAsia="Times New Roman" w:hAnsi="Times New Roman" w:cs="Times New Roman"/>
      <w:i/>
      <w:iCs/>
      <w:color w:val="auto"/>
      <w:szCs w:val="24"/>
      <w:lang w:val="en-US"/>
    </w:rPr>
  </w:style>
  <w:style w:type="paragraph" w:customStyle="1" w:styleId="xl128">
    <w:name w:val="xl128"/>
    <w:basedOn w:val="Normal"/>
    <w:semiHidden/>
    <w:rsid w:val="007462F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b/>
      <w:bCs/>
      <w:color w:val="969696"/>
      <w:szCs w:val="24"/>
      <w:lang w:val="en-US"/>
    </w:rPr>
  </w:style>
  <w:style w:type="paragraph" w:customStyle="1" w:styleId="xl129">
    <w:name w:val="xl129"/>
    <w:basedOn w:val="Normal"/>
    <w:semiHidden/>
    <w:rsid w:val="007462F3"/>
    <w:pPr>
      <w:pBdr>
        <w:top w:val="single" w:sz="4" w:space="0" w:color="auto"/>
        <w:left w:val="single" w:sz="4" w:space="0" w:color="auto"/>
        <w:bottom w:val="single" w:sz="4" w:space="0" w:color="auto"/>
      </w:pBdr>
      <w:shd w:val="clear" w:color="000000" w:fill="969696"/>
      <w:spacing w:before="100" w:beforeAutospacing="1" w:after="100" w:afterAutospacing="1" w:line="240" w:lineRule="auto"/>
      <w:ind w:left="0" w:firstLine="0"/>
      <w:jc w:val="center"/>
    </w:pPr>
    <w:rPr>
      <w:rFonts w:ascii="Times New Roman" w:eastAsia="Times New Roman" w:hAnsi="Times New Roman" w:cs="Times New Roman"/>
      <w:b/>
      <w:bCs/>
      <w:color w:val="969696"/>
      <w:szCs w:val="24"/>
      <w:lang w:val="en-US"/>
    </w:rPr>
  </w:style>
  <w:style w:type="paragraph" w:customStyle="1" w:styleId="xl130">
    <w:name w:val="xl130"/>
    <w:basedOn w:val="Normal"/>
    <w:semiHidden/>
    <w:rsid w:val="007462F3"/>
    <w:pPr>
      <w:spacing w:before="100" w:beforeAutospacing="1" w:after="100" w:afterAutospacing="1" w:line="240" w:lineRule="auto"/>
      <w:ind w:left="0" w:firstLine="0"/>
      <w:jc w:val="center"/>
    </w:pPr>
    <w:rPr>
      <w:rFonts w:ascii="Arial Black" w:eastAsia="Times New Roman" w:hAnsi="Arial Black" w:cs="Times New Roman"/>
      <w:b/>
      <w:bCs/>
      <w:color w:val="auto"/>
      <w:szCs w:val="24"/>
      <w:lang w:val="en-US"/>
    </w:rPr>
  </w:style>
  <w:style w:type="paragraph" w:customStyle="1" w:styleId="xl131">
    <w:name w:val="xl131"/>
    <w:basedOn w:val="Normal"/>
    <w:semiHidden/>
    <w:rsid w:val="007462F3"/>
    <w:pPr>
      <w:pBdr>
        <w:bottom w:val="single" w:sz="4" w:space="0" w:color="auto"/>
      </w:pBdr>
      <w:spacing w:before="100" w:beforeAutospacing="1" w:after="100" w:afterAutospacing="1" w:line="240" w:lineRule="auto"/>
      <w:ind w:left="0" w:firstLine="0"/>
      <w:jc w:val="right"/>
    </w:pPr>
    <w:rPr>
      <w:rFonts w:ascii="Times New Roman" w:eastAsia="Times New Roman" w:hAnsi="Times New Roman" w:cs="Times New Roman"/>
      <w:color w:val="auto"/>
      <w:sz w:val="18"/>
      <w:szCs w:val="18"/>
      <w:lang w:val="en-US"/>
    </w:rPr>
  </w:style>
  <w:style w:type="paragraph" w:customStyle="1" w:styleId="xl132">
    <w:name w:val="xl132"/>
    <w:basedOn w:val="Normal"/>
    <w:semiHidden/>
    <w:rsid w:val="007462F3"/>
    <w:pPr>
      <w:pBdr>
        <w:top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Cs w:val="24"/>
      <w:lang w:val="en-US"/>
    </w:rPr>
  </w:style>
  <w:style w:type="paragraph" w:customStyle="1" w:styleId="xl133">
    <w:name w:val="xl133"/>
    <w:basedOn w:val="Normal"/>
    <w:semiHidden/>
    <w:rsid w:val="00746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Cs w:val="24"/>
      <w:lang w:val="en-US"/>
    </w:rPr>
  </w:style>
  <w:style w:type="paragraph" w:customStyle="1" w:styleId="xl134">
    <w:name w:val="xl134"/>
    <w:basedOn w:val="Normal"/>
    <w:semiHidden/>
    <w:rsid w:val="007462F3"/>
    <w:pPr>
      <w:pBdr>
        <w:top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Cs w:val="24"/>
      <w:lang w:val="en-US"/>
    </w:rPr>
  </w:style>
  <w:style w:type="paragraph" w:customStyle="1" w:styleId="xl135">
    <w:name w:val="xl135"/>
    <w:basedOn w:val="Normal"/>
    <w:semiHidden/>
    <w:rsid w:val="007462F3"/>
    <w:pPr>
      <w:pBdr>
        <w:top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Cs w:val="24"/>
      <w:lang w:val="en-US"/>
    </w:rPr>
  </w:style>
  <w:style w:type="paragraph" w:customStyle="1" w:styleId="xl136">
    <w:name w:val="xl136"/>
    <w:basedOn w:val="Normal"/>
    <w:semiHidden/>
    <w:rsid w:val="007462F3"/>
    <w:pPr>
      <w:pBdr>
        <w:top w:val="single" w:sz="4" w:space="0" w:color="auto"/>
        <w:bottom w:val="single" w:sz="4" w:space="0" w:color="auto"/>
        <w:right w:val="single" w:sz="4" w:space="0" w:color="auto"/>
      </w:pBdr>
      <w:shd w:val="clear" w:color="000000" w:fill="969696"/>
      <w:spacing w:before="100" w:beforeAutospacing="1" w:after="100" w:afterAutospacing="1" w:line="240" w:lineRule="auto"/>
      <w:ind w:left="0" w:firstLine="0"/>
      <w:jc w:val="left"/>
    </w:pPr>
    <w:rPr>
      <w:rFonts w:ascii="Times New Roman" w:eastAsia="Times New Roman" w:hAnsi="Times New Roman" w:cs="Times New Roman"/>
      <w:color w:val="auto"/>
      <w:szCs w:val="24"/>
      <w:lang w:val="en-US"/>
    </w:rPr>
  </w:style>
  <w:style w:type="paragraph" w:customStyle="1" w:styleId="xl137">
    <w:name w:val="xl137"/>
    <w:basedOn w:val="Normal"/>
    <w:semiHidden/>
    <w:rsid w:val="007462F3"/>
    <w:pPr>
      <w:pBdr>
        <w:top w:val="single" w:sz="4" w:space="0" w:color="auto"/>
        <w:bottom w:val="single" w:sz="4" w:space="0" w:color="auto"/>
        <w:right w:val="single" w:sz="4" w:space="0" w:color="auto"/>
      </w:pBdr>
      <w:shd w:val="clear" w:color="000000" w:fill="969696"/>
      <w:spacing w:before="100" w:beforeAutospacing="1" w:after="100" w:afterAutospacing="1" w:line="240" w:lineRule="auto"/>
      <w:ind w:left="0" w:firstLine="0"/>
      <w:jc w:val="left"/>
    </w:pPr>
    <w:rPr>
      <w:rFonts w:ascii="Times New Roman" w:eastAsia="Times New Roman" w:hAnsi="Times New Roman" w:cs="Times New Roman"/>
      <w:color w:val="808080"/>
      <w:szCs w:val="24"/>
      <w:lang w:val="en-US"/>
    </w:rPr>
  </w:style>
  <w:style w:type="paragraph" w:customStyle="1" w:styleId="xl138">
    <w:name w:val="xl138"/>
    <w:basedOn w:val="Normal"/>
    <w:semiHidden/>
    <w:rsid w:val="007462F3"/>
    <w:pPr>
      <w:pBdr>
        <w:top w:val="single" w:sz="4" w:space="0" w:color="auto"/>
        <w:bottom w:val="single" w:sz="4" w:space="0" w:color="auto"/>
        <w:right w:val="single" w:sz="4" w:space="0" w:color="auto"/>
      </w:pBdr>
      <w:shd w:val="clear" w:color="000000" w:fill="969696"/>
      <w:spacing w:before="100" w:beforeAutospacing="1" w:after="100" w:afterAutospacing="1" w:line="240" w:lineRule="auto"/>
      <w:ind w:left="0" w:firstLine="0"/>
      <w:jc w:val="left"/>
    </w:pPr>
    <w:rPr>
      <w:rFonts w:ascii="Times New Roman" w:eastAsia="Times New Roman" w:hAnsi="Times New Roman" w:cs="Times New Roman"/>
      <w:szCs w:val="24"/>
      <w:lang w:val="en-US"/>
    </w:rPr>
  </w:style>
  <w:style w:type="paragraph" w:customStyle="1" w:styleId="xl139">
    <w:name w:val="xl139"/>
    <w:basedOn w:val="Normal"/>
    <w:semiHidden/>
    <w:rsid w:val="007462F3"/>
    <w:pPr>
      <w:pBdr>
        <w:top w:val="single" w:sz="4" w:space="0" w:color="auto"/>
        <w:bottom w:val="single" w:sz="4" w:space="0" w:color="auto"/>
        <w:right w:val="single" w:sz="4" w:space="0" w:color="auto"/>
      </w:pBdr>
      <w:shd w:val="clear" w:color="000000" w:fill="969696"/>
      <w:spacing w:before="100" w:beforeAutospacing="1" w:after="100" w:afterAutospacing="1" w:line="240" w:lineRule="auto"/>
      <w:ind w:left="0" w:firstLine="0"/>
      <w:jc w:val="left"/>
    </w:pPr>
    <w:rPr>
      <w:rFonts w:ascii="Times New Roman" w:eastAsia="Times New Roman" w:hAnsi="Times New Roman" w:cs="Times New Roman"/>
      <w:b/>
      <w:bCs/>
      <w:color w:val="auto"/>
      <w:szCs w:val="24"/>
      <w:lang w:val="en-US"/>
    </w:rPr>
  </w:style>
  <w:style w:type="paragraph" w:customStyle="1" w:styleId="xl140">
    <w:name w:val="xl140"/>
    <w:basedOn w:val="Normal"/>
    <w:semiHidden/>
    <w:rsid w:val="007462F3"/>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en-US"/>
    </w:rPr>
  </w:style>
  <w:style w:type="paragraph" w:customStyle="1" w:styleId="Retraitcorpsdetexte32">
    <w:name w:val="Retrait corps de texte 32"/>
    <w:basedOn w:val="Normal"/>
    <w:semiHidden/>
    <w:rsid w:val="007462F3"/>
    <w:pPr>
      <w:overflowPunct w:val="0"/>
      <w:autoSpaceDE w:val="0"/>
      <w:autoSpaceDN w:val="0"/>
      <w:adjustRightInd w:val="0"/>
      <w:spacing w:after="0" w:line="240" w:lineRule="auto"/>
      <w:ind w:left="708" w:firstLine="0"/>
      <w:textAlignment w:val="baseline"/>
    </w:pPr>
    <w:rPr>
      <w:rFonts w:ascii="Times New Roman" w:eastAsia="Times New Roman" w:hAnsi="Times New Roman" w:cs="Times New Roman"/>
      <w:color w:val="auto"/>
      <w:szCs w:val="20"/>
      <w:lang w:val="en-US"/>
    </w:rPr>
  </w:style>
  <w:style w:type="character" w:customStyle="1" w:styleId="BodyText31Car">
    <w:name w:val="Body Text 31 Car"/>
    <w:link w:val="BodyText31"/>
    <w:semiHidden/>
    <w:locked/>
    <w:rsid w:val="007462F3"/>
    <w:rPr>
      <w:rFonts w:eastAsia="Times New Roman"/>
      <w:sz w:val="24"/>
      <w:szCs w:val="24"/>
      <w:lang w:val="x-none"/>
    </w:rPr>
  </w:style>
  <w:style w:type="paragraph" w:customStyle="1" w:styleId="BodyText31">
    <w:name w:val="Body Text 31"/>
    <w:basedOn w:val="Normal"/>
    <w:link w:val="BodyText31Car"/>
    <w:semiHidden/>
    <w:rsid w:val="007462F3"/>
    <w:pPr>
      <w:spacing w:after="0" w:line="240" w:lineRule="auto"/>
      <w:ind w:left="0" w:firstLine="0"/>
      <w:jc w:val="left"/>
    </w:pPr>
    <w:rPr>
      <w:rFonts w:asciiTheme="minorHAnsi" w:eastAsia="Times New Roman" w:hAnsiTheme="minorHAnsi" w:cstheme="minorBidi"/>
      <w:color w:val="auto"/>
      <w:szCs w:val="24"/>
      <w:lang w:val="x-none" w:eastAsia="en-US"/>
    </w:rPr>
  </w:style>
  <w:style w:type="numbering" w:customStyle="1" w:styleId="Aucuneliste3">
    <w:name w:val="Aucune liste3"/>
    <w:next w:val="Aucuneliste"/>
    <w:uiPriority w:val="99"/>
    <w:semiHidden/>
    <w:unhideWhenUsed/>
    <w:rsid w:val="007462F3"/>
  </w:style>
  <w:style w:type="table" w:customStyle="1" w:styleId="Grilledutableau2">
    <w:name w:val="Grille du tableau2"/>
    <w:basedOn w:val="TableauNormal"/>
    <w:next w:val="Grilledutableau"/>
    <w:uiPriority w:val="59"/>
    <w:rsid w:val="007462F3"/>
    <w:pPr>
      <w:spacing w:after="0" w:line="240" w:lineRule="auto"/>
    </w:pPr>
    <w:rPr>
      <w:rFonts w:ascii="Calibri" w:eastAsia="Times New Roman" w:hAnsi="Calibri" w:cs="Times New Roman"/>
      <w:sz w:val="20"/>
      <w:szCs w:val="20"/>
      <w:lang w:val="en-US"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1">
    <w:name w:val="Titre 4 Car1"/>
    <w:aliases w:val="Sub-Clause Sub-paragraph Car1"/>
    <w:semiHidden/>
    <w:rsid w:val="007462F3"/>
    <w:rPr>
      <w:rFonts w:ascii="Cambria" w:eastAsia="Times New Roman" w:hAnsi="Cambria" w:cs="Times New Roman"/>
      <w:b/>
      <w:bCs/>
      <w:i/>
      <w:iCs/>
      <w:color w:val="4F81BD"/>
      <w:sz w:val="24"/>
      <w:lang w:val="en-GB"/>
    </w:rPr>
  </w:style>
  <w:style w:type="paragraph" w:customStyle="1" w:styleId="Retraitcorpsdetexte311">
    <w:name w:val="Retrait corps de texte 311"/>
    <w:basedOn w:val="Normal"/>
    <w:semiHidden/>
    <w:rsid w:val="007462F3"/>
    <w:pPr>
      <w:overflowPunct w:val="0"/>
      <w:autoSpaceDE w:val="0"/>
      <w:autoSpaceDN w:val="0"/>
      <w:adjustRightInd w:val="0"/>
      <w:spacing w:after="0" w:line="240" w:lineRule="auto"/>
      <w:ind w:left="708" w:firstLine="0"/>
    </w:pPr>
    <w:rPr>
      <w:rFonts w:ascii="Times New Roman" w:eastAsia="Times New Roman" w:hAnsi="Times New Roman" w:cs="Times New Roman"/>
      <w:color w:val="auto"/>
      <w:szCs w:val="20"/>
      <w:lang w:val="en-US"/>
    </w:rPr>
  </w:style>
  <w:style w:type="table" w:customStyle="1" w:styleId="Grilledutableau3">
    <w:name w:val="Grille du tableau3"/>
    <w:basedOn w:val="TableauNormal"/>
    <w:uiPriority w:val="59"/>
    <w:rsid w:val="007462F3"/>
    <w:pPr>
      <w:spacing w:after="0" w:line="240" w:lineRule="auto"/>
    </w:pPr>
    <w:rPr>
      <w:rFonts w:ascii="Times New Roman" w:eastAsia="Times New Roman" w:hAnsi="Times New Roman" w:cs="Times New Roman"/>
      <w:sz w:val="20"/>
      <w:szCs w:val="20"/>
      <w:lang w:val="en-US"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semiHidden/>
    <w:rsid w:val="007462F3"/>
    <w:pPr>
      <w:spacing w:before="100" w:beforeAutospacing="1" w:after="100" w:afterAutospacing="1" w:line="240" w:lineRule="auto"/>
      <w:ind w:left="0" w:firstLine="0"/>
      <w:jc w:val="left"/>
    </w:pPr>
    <w:rPr>
      <w:rFonts w:ascii="Calibri" w:eastAsia="Times New Roman" w:hAnsi="Calibri" w:cs="Times New Roman"/>
      <w:b/>
      <w:bCs/>
      <w:i/>
      <w:iCs/>
      <w:sz w:val="20"/>
      <w:szCs w:val="20"/>
      <w:lang w:val="en-US"/>
    </w:rPr>
  </w:style>
  <w:style w:type="paragraph" w:customStyle="1" w:styleId="En-ttedetabledesmatires1">
    <w:name w:val="En-tête de table des matières1"/>
    <w:basedOn w:val="Titre1"/>
    <w:next w:val="Normal"/>
    <w:uiPriority w:val="39"/>
    <w:semiHidden/>
    <w:qFormat/>
    <w:rsid w:val="007462F3"/>
    <w:pPr>
      <w:spacing w:before="480"/>
      <w:ind w:left="0" w:firstLine="0"/>
      <w:outlineLvl w:val="9"/>
    </w:pPr>
    <w:rPr>
      <w:rFonts w:ascii="Calibri Light" w:eastAsia="Times New Roman" w:hAnsi="Calibri Light" w:cs="Times New Roman"/>
      <w:b w:val="0"/>
      <w:color w:val="2E74B5"/>
      <w:sz w:val="28"/>
      <w:szCs w:val="28"/>
      <w:u w:val="none"/>
      <w:lang w:val="en-US" w:eastAsia="en-US"/>
    </w:rPr>
  </w:style>
  <w:style w:type="table" w:styleId="Listemoyenne1-Accent6">
    <w:name w:val="Medium List 1 Accent 6"/>
    <w:basedOn w:val="TableauNormal"/>
    <w:link w:val="Grilleclaire-Accent3Car"/>
    <w:uiPriority w:val="34"/>
    <w:rsid w:val="007462F3"/>
    <w:pPr>
      <w:spacing w:after="0" w:line="240" w:lineRule="auto"/>
    </w:pPr>
    <w:rPr>
      <w:rFonts w:eastAsia="Times New Roman"/>
      <w:sz w:val="24"/>
      <w:szCs w:val="24"/>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stefonce-Accent5">
    <w:name w:val="Dark List Accent 5"/>
    <w:basedOn w:val="TableauNormal"/>
    <w:link w:val="Grillemoyenne1-Accent2Car"/>
    <w:uiPriority w:val="34"/>
    <w:rsid w:val="007462F3"/>
    <w:pPr>
      <w:spacing w:after="0" w:line="240" w:lineRule="auto"/>
    </w:pPr>
    <w:rPr>
      <w:rFonts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Tramecouleur-Accent3Car">
    <w:name w:val="Trame couleur - Accent 3 Car"/>
    <w:link w:val="SubtleEmphasis1"/>
    <w:uiPriority w:val="34"/>
    <w:rsid w:val="007462F3"/>
    <w:rPr>
      <w:rFonts w:eastAsia="Times New Roman"/>
      <w:sz w:val="24"/>
      <w:szCs w:val="24"/>
    </w:rPr>
  </w:style>
  <w:style w:type="table" w:styleId="Tramecouleur-Accent4">
    <w:name w:val="Colorful Shading Accent 4"/>
    <w:basedOn w:val="TableauNormal"/>
    <w:uiPriority w:val="1"/>
    <w:rsid w:val="007462F3"/>
    <w:pPr>
      <w:spacing w:after="0" w:line="240" w:lineRule="auto"/>
    </w:pPr>
    <w:rPr>
      <w:rFonts w:ascii="Calibri" w:eastAsia="Times New Roman" w:hAnsi="Calibri" w:cs="Times New Roman"/>
      <w:sz w:val="20"/>
      <w:szCs w:val="20"/>
      <w:lang w:val="en-US"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ubtleEmphasis1">
    <w:name w:val="Subtle Emphasis1"/>
    <w:basedOn w:val="TableauNormal"/>
    <w:link w:val="Tramecouleur-Accent3Car"/>
    <w:uiPriority w:val="34"/>
    <w:qFormat/>
    <w:rsid w:val="007462F3"/>
    <w:pPr>
      <w:spacing w:after="0" w:line="240" w:lineRule="auto"/>
    </w:pPr>
    <w:rPr>
      <w:rFonts w:eastAsia="Times New Roman"/>
      <w:sz w:val="24"/>
      <w:szCs w:val="24"/>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Grillemoyenne1-Accent2Car1">
    <w:name w:val="Grille moyenne 1 - Accent 2 Car1"/>
    <w:uiPriority w:val="34"/>
    <w:semiHidden/>
    <w:rsid w:val="007462F3"/>
    <w:rPr>
      <w:rFonts w:cs="Arial"/>
      <w:sz w:val="22"/>
      <w:szCs w:val="22"/>
      <w:lang w:eastAsia="en-US"/>
    </w:rPr>
  </w:style>
  <w:style w:type="character" w:customStyle="1" w:styleId="Grilleclaire-Accent3Car1">
    <w:name w:val="Grille claire - Accent 3 Car1"/>
    <w:uiPriority w:val="34"/>
    <w:semiHidden/>
    <w:rsid w:val="007462F3"/>
    <w:rPr>
      <w:rFonts w:cs="Arial"/>
      <w:sz w:val="22"/>
      <w:szCs w:val="22"/>
      <w:lang w:eastAsia="en-US"/>
    </w:rPr>
  </w:style>
  <w:style w:type="paragraph" w:customStyle="1" w:styleId="En-ttedetabledesmatires2">
    <w:name w:val="En-tête de table des matières2"/>
    <w:basedOn w:val="Titre1"/>
    <w:next w:val="Normal"/>
    <w:uiPriority w:val="39"/>
    <w:semiHidden/>
    <w:qFormat/>
    <w:rsid w:val="007462F3"/>
    <w:pPr>
      <w:spacing w:before="480"/>
      <w:ind w:left="0" w:firstLine="0"/>
      <w:outlineLvl w:val="9"/>
    </w:pPr>
    <w:rPr>
      <w:rFonts w:ascii="Calibri Light" w:eastAsia="Times New Roman" w:hAnsi="Calibri Light" w:cs="Times New Roman"/>
      <w:b w:val="0"/>
      <w:color w:val="2E74B5"/>
      <w:sz w:val="28"/>
      <w:szCs w:val="28"/>
      <w:u w:val="none"/>
      <w:lang w:val="en-US" w:eastAsia="en-US"/>
    </w:rPr>
  </w:style>
  <w:style w:type="character" w:customStyle="1" w:styleId="ParagraphedelisteCar1">
    <w:name w:val="Paragraphe de liste Car1"/>
    <w:uiPriority w:val="34"/>
    <w:semiHidden/>
    <w:rsid w:val="007462F3"/>
  </w:style>
  <w:style w:type="paragraph" w:customStyle="1" w:styleId="MediumList2-Accent21">
    <w:name w:val="Medium List 2 - Accent 21"/>
    <w:hidden/>
    <w:uiPriority w:val="99"/>
    <w:semiHidden/>
    <w:rsid w:val="007462F3"/>
    <w:pPr>
      <w:spacing w:after="0" w:line="240" w:lineRule="auto"/>
    </w:pPr>
    <w:rPr>
      <w:rFonts w:ascii="Calibri" w:eastAsia="Times New Roman" w:hAnsi="Calibri" w:cs="Times New Roman"/>
      <w:sz w:val="24"/>
      <w:szCs w:val="24"/>
      <w:lang w:eastAsia="fr-FR"/>
    </w:rPr>
  </w:style>
  <w:style w:type="paragraph" w:customStyle="1" w:styleId="Paragraphedeliste2">
    <w:name w:val="Paragraphe de liste2"/>
    <w:basedOn w:val="Normal"/>
    <w:uiPriority w:val="34"/>
    <w:semiHidden/>
    <w:qFormat/>
    <w:rsid w:val="007462F3"/>
    <w:pPr>
      <w:spacing w:after="200" w:line="276" w:lineRule="auto"/>
      <w:ind w:left="720" w:firstLine="0"/>
      <w:contextualSpacing/>
      <w:jc w:val="left"/>
    </w:pPr>
    <w:rPr>
      <w:rFonts w:ascii="Calibri" w:eastAsia="Calibri" w:hAnsi="Calibri" w:cs="Times New Roman"/>
      <w:color w:val="auto"/>
      <w:sz w:val="20"/>
      <w:szCs w:val="20"/>
      <w:lang w:val="en-US" w:eastAsia="en-US"/>
    </w:rPr>
  </w:style>
  <w:style w:type="character" w:customStyle="1" w:styleId="NormalWebCar">
    <w:name w:val="Normal (Web) Car"/>
    <w:aliases w:val=" Char Car"/>
    <w:link w:val="NormalWeb"/>
    <w:uiPriority w:val="99"/>
    <w:semiHidden/>
    <w:locked/>
    <w:rsid w:val="007462F3"/>
    <w:rPr>
      <w:rFonts w:ascii="Arial Unicode MS" w:eastAsia="Arial Unicode MS" w:hAnsi="Arial Unicode MS" w:cs="Arial Unicode MS"/>
      <w:color w:val="666666"/>
      <w:lang w:val="en-US"/>
    </w:rPr>
  </w:style>
  <w:style w:type="table" w:customStyle="1" w:styleId="Tramemoyenne1-Accent111">
    <w:name w:val="Trame moyenne 1 - Accent 111"/>
    <w:basedOn w:val="TableauNormal"/>
    <w:uiPriority w:val="1"/>
    <w:rsid w:val="007462F3"/>
    <w:pPr>
      <w:spacing w:after="0" w:line="240" w:lineRule="auto"/>
    </w:pPr>
    <w:rPr>
      <w:rFonts w:ascii="Cambria" w:eastAsia="Times New Roman" w:hAnsi="Cambria" w:cs="Arial"/>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Titre1Car1">
    <w:name w:val="Titre 1 Car1"/>
    <w:aliases w:val="Heading 1 - no outline Car1"/>
    <w:semiHidden/>
    <w:rsid w:val="007462F3"/>
    <w:rPr>
      <w:rFonts w:ascii="Cambria" w:eastAsia="Times New Roman" w:hAnsi="Cambria" w:cs="Times New Roman"/>
      <w:color w:val="365F91"/>
      <w:sz w:val="32"/>
      <w:szCs w:val="32"/>
    </w:rPr>
  </w:style>
  <w:style w:type="table" w:customStyle="1" w:styleId="Tramemoyenne1-Accent12">
    <w:name w:val="Trame moyenne 1 - Accent 12"/>
    <w:basedOn w:val="TableauNormal"/>
    <w:uiPriority w:val="1"/>
    <w:rsid w:val="007462F3"/>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lev">
    <w:name w:val="Strong"/>
    <w:uiPriority w:val="22"/>
    <w:qFormat/>
    <w:rsid w:val="007462F3"/>
    <w:rPr>
      <w:b/>
      <w:bCs/>
    </w:rPr>
  </w:style>
  <w:style w:type="character" w:customStyle="1" w:styleId="apple-converted-space">
    <w:name w:val="apple-converted-space"/>
    <w:basedOn w:val="Policepardfaut"/>
    <w:semiHidden/>
    <w:rsid w:val="007462F3"/>
  </w:style>
  <w:style w:type="character" w:customStyle="1" w:styleId="a">
    <w:name w:val="a"/>
    <w:basedOn w:val="Policepardfaut"/>
    <w:semiHidden/>
    <w:rsid w:val="007462F3"/>
  </w:style>
  <w:style w:type="table" w:customStyle="1" w:styleId="Tramemoyenne1-Accent13">
    <w:name w:val="Trame moyenne 1 - Accent 13"/>
    <w:basedOn w:val="TableauNormal"/>
    <w:uiPriority w:val="1"/>
    <w:rsid w:val="007462F3"/>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JhpChapterTitle">
    <w:name w:val="Jhp_ChapterTitle"/>
    <w:qFormat/>
    <w:rsid w:val="007462F3"/>
    <w:pPr>
      <w:pBdr>
        <w:bottom w:val="single" w:sz="4" w:space="1" w:color="auto"/>
      </w:pBdr>
      <w:spacing w:after="240" w:line="240" w:lineRule="auto"/>
    </w:pPr>
    <w:rPr>
      <w:rFonts w:ascii="Century Gothic" w:eastAsia="Calibri" w:hAnsi="Century Gothic" w:cs="Times New Roman"/>
      <w:sz w:val="36"/>
      <w:lang w:val="en-US"/>
    </w:rPr>
  </w:style>
  <w:style w:type="paragraph" w:customStyle="1" w:styleId="ColorfulList-Accent11">
    <w:name w:val="Colorful List - Accent 11"/>
    <w:basedOn w:val="Normal"/>
    <w:link w:val="ColorfulList-Accent1Char1"/>
    <w:uiPriority w:val="34"/>
    <w:semiHidden/>
    <w:rsid w:val="007462F3"/>
    <w:pPr>
      <w:spacing w:after="200" w:line="276" w:lineRule="auto"/>
      <w:ind w:left="720" w:firstLine="0"/>
      <w:contextualSpacing/>
      <w:jc w:val="left"/>
    </w:pPr>
    <w:rPr>
      <w:rFonts w:ascii="Calibri" w:eastAsia="Calibri" w:hAnsi="Calibri" w:cs="Times New Roman"/>
      <w:color w:val="auto"/>
      <w:sz w:val="22"/>
      <w:lang w:val="en-US" w:eastAsia="en-US"/>
    </w:rPr>
  </w:style>
  <w:style w:type="paragraph" w:customStyle="1" w:styleId="JhpBodyText">
    <w:name w:val="Jhp_Body Text"/>
    <w:basedOn w:val="ColorfulList-Accent11"/>
    <w:qFormat/>
    <w:rsid w:val="007462F3"/>
    <w:pPr>
      <w:spacing w:after="0" w:line="240" w:lineRule="auto"/>
      <w:ind w:left="0"/>
      <w:contextualSpacing w:val="0"/>
    </w:pPr>
    <w:rPr>
      <w:rFonts w:ascii="Garamond" w:hAnsi="Garamond"/>
      <w:sz w:val="24"/>
    </w:rPr>
  </w:style>
  <w:style w:type="paragraph" w:customStyle="1" w:styleId="Jhp2ndLevelHeading">
    <w:name w:val="Jhp_2nd Level Heading"/>
    <w:basedOn w:val="Normal"/>
    <w:qFormat/>
    <w:rsid w:val="007462F3"/>
    <w:pPr>
      <w:spacing w:before="120" w:after="60" w:line="276" w:lineRule="auto"/>
      <w:ind w:left="0" w:firstLine="0"/>
      <w:jc w:val="left"/>
    </w:pPr>
    <w:rPr>
      <w:rFonts w:ascii="Century Gothic" w:eastAsia="Calibri" w:hAnsi="Century Gothic" w:cs="Times New Roman"/>
      <w:color w:val="auto"/>
      <w:lang w:val="en-US" w:eastAsia="en-US"/>
    </w:rPr>
  </w:style>
  <w:style w:type="paragraph" w:customStyle="1" w:styleId="Jhp1stLevelHeading">
    <w:name w:val="Jhp_1st Level Heading"/>
    <w:basedOn w:val="Normal"/>
    <w:qFormat/>
    <w:rsid w:val="007462F3"/>
    <w:pPr>
      <w:spacing w:before="120" w:after="60" w:line="240" w:lineRule="auto"/>
      <w:ind w:left="0" w:firstLine="0"/>
      <w:jc w:val="left"/>
    </w:pPr>
    <w:rPr>
      <w:rFonts w:ascii="Century Gothic" w:eastAsia="Calibri" w:hAnsi="Century Gothic" w:cs="Times New Roman"/>
      <w:b/>
      <w:color w:val="auto"/>
      <w:sz w:val="28"/>
      <w:szCs w:val="28"/>
      <w:lang w:val="en-US" w:eastAsia="en-US"/>
    </w:rPr>
  </w:style>
  <w:style w:type="paragraph" w:customStyle="1" w:styleId="Jhp3rdLevelHeading">
    <w:name w:val="Jhp_3rd Level Heading"/>
    <w:basedOn w:val="Normal"/>
    <w:qFormat/>
    <w:rsid w:val="007462F3"/>
    <w:pPr>
      <w:spacing w:before="120" w:after="60" w:line="240" w:lineRule="auto"/>
      <w:ind w:left="0" w:firstLine="0"/>
      <w:jc w:val="left"/>
    </w:pPr>
    <w:rPr>
      <w:rFonts w:ascii="Century Gothic" w:eastAsia="Calibri" w:hAnsi="Century Gothic" w:cs="Times New Roman"/>
      <w:i/>
      <w:color w:val="auto"/>
      <w:lang w:val="en-US" w:eastAsia="en-US"/>
    </w:rPr>
  </w:style>
  <w:style w:type="paragraph" w:customStyle="1" w:styleId="MCHIPtablebullet3">
    <w:name w:val="MCHIP_table bullet 3"/>
    <w:basedOn w:val="Normal"/>
    <w:link w:val="MCHIPtablebullet3Char"/>
    <w:semiHidden/>
    <w:rsid w:val="007462F3"/>
    <w:pPr>
      <w:spacing w:after="200" w:line="276" w:lineRule="auto"/>
      <w:ind w:left="1440" w:hanging="360"/>
      <w:jc w:val="left"/>
    </w:pPr>
    <w:rPr>
      <w:rFonts w:ascii="Calibri" w:eastAsia="Calibri" w:hAnsi="Calibri" w:cs="Times New Roman"/>
      <w:color w:val="auto"/>
      <w:sz w:val="22"/>
      <w:lang w:val="en-US" w:eastAsia="en-US"/>
    </w:rPr>
  </w:style>
  <w:style w:type="paragraph" w:customStyle="1" w:styleId="JHPbullet10">
    <w:name w:val="JHP_bullet 1"/>
    <w:basedOn w:val="ColorfulList-Accent11"/>
    <w:link w:val="JHPbullet1Char"/>
    <w:semiHidden/>
    <w:qFormat/>
    <w:rsid w:val="007462F3"/>
    <w:pPr>
      <w:numPr>
        <w:numId w:val="53"/>
      </w:numPr>
      <w:spacing w:before="120" w:after="0" w:line="240" w:lineRule="auto"/>
      <w:contextualSpacing w:val="0"/>
    </w:pPr>
    <w:rPr>
      <w:rFonts w:ascii="Adobe Garamond Pro" w:hAnsi="Adobe Garamond Pro"/>
      <w:sz w:val="24"/>
      <w:szCs w:val="24"/>
    </w:rPr>
  </w:style>
  <w:style w:type="paragraph" w:customStyle="1" w:styleId="JHPbullet2">
    <w:name w:val="JHP_bullet 2"/>
    <w:basedOn w:val="Normal"/>
    <w:link w:val="JHPbullet2Char"/>
    <w:semiHidden/>
    <w:qFormat/>
    <w:rsid w:val="007462F3"/>
    <w:pPr>
      <w:numPr>
        <w:numId w:val="54"/>
      </w:numPr>
      <w:spacing w:before="120" w:after="0" w:line="240" w:lineRule="auto"/>
      <w:jc w:val="left"/>
    </w:pPr>
    <w:rPr>
      <w:rFonts w:ascii="Adobe Garamond Pro" w:eastAsia="Calibri" w:hAnsi="Adobe Garamond Pro" w:cs="Times New Roman"/>
      <w:color w:val="auto"/>
      <w:szCs w:val="24"/>
      <w:lang w:val="en-US" w:eastAsia="en-US"/>
    </w:rPr>
  </w:style>
  <w:style w:type="paragraph" w:customStyle="1" w:styleId="JhpiegoBullet10">
    <w:name w:val="Jhpiego_Bullet1"/>
    <w:basedOn w:val="JHPbullet10"/>
    <w:link w:val="JhpiegoBullet1Char"/>
    <w:semiHidden/>
    <w:rsid w:val="007462F3"/>
    <w:pPr>
      <w:ind w:left="360"/>
    </w:pPr>
  </w:style>
  <w:style w:type="paragraph" w:customStyle="1" w:styleId="Jhpiegobullet2">
    <w:name w:val="Jhpiego_bullet2"/>
    <w:basedOn w:val="JHPbullet2"/>
    <w:link w:val="Jhpiegobullet2Char"/>
    <w:semiHidden/>
    <w:qFormat/>
    <w:rsid w:val="007462F3"/>
  </w:style>
  <w:style w:type="character" w:customStyle="1" w:styleId="JhpiegoBullet1Char">
    <w:name w:val="Jhpiego_Bullet1 Char"/>
    <w:link w:val="JhpiegoBullet10"/>
    <w:semiHidden/>
    <w:rsid w:val="007462F3"/>
    <w:rPr>
      <w:rFonts w:ascii="Adobe Garamond Pro" w:eastAsia="Calibri" w:hAnsi="Adobe Garamond Pro" w:cs="Times New Roman"/>
      <w:sz w:val="24"/>
      <w:szCs w:val="24"/>
      <w:lang w:val="en-US"/>
    </w:rPr>
  </w:style>
  <w:style w:type="paragraph" w:customStyle="1" w:styleId="Jhpiegobullet3">
    <w:name w:val="Jhpiego_bullet3"/>
    <w:basedOn w:val="Normal"/>
    <w:link w:val="Jhpiegobullet3Char"/>
    <w:semiHidden/>
    <w:qFormat/>
    <w:rsid w:val="007462F3"/>
    <w:pPr>
      <w:tabs>
        <w:tab w:val="left" w:pos="360"/>
      </w:tabs>
      <w:spacing w:before="120" w:after="0" w:line="240" w:lineRule="auto"/>
      <w:ind w:left="1080" w:hanging="360"/>
      <w:jc w:val="left"/>
    </w:pPr>
    <w:rPr>
      <w:rFonts w:ascii="Adobe Garamond Pro" w:eastAsia="Calibri" w:hAnsi="Adobe Garamond Pro" w:cs="Times New Roman"/>
      <w:color w:val="auto"/>
      <w:lang w:val="en-US" w:eastAsia="en-US"/>
    </w:rPr>
  </w:style>
  <w:style w:type="character" w:customStyle="1" w:styleId="Jhpiegobullet2Char">
    <w:name w:val="Jhpiego_bullet2 Char"/>
    <w:link w:val="Jhpiegobullet2"/>
    <w:semiHidden/>
    <w:rsid w:val="007462F3"/>
    <w:rPr>
      <w:rFonts w:ascii="Adobe Garamond Pro" w:eastAsia="Calibri" w:hAnsi="Adobe Garamond Pro" w:cs="Times New Roman"/>
      <w:sz w:val="24"/>
      <w:szCs w:val="24"/>
      <w:lang w:val="en-US"/>
    </w:rPr>
  </w:style>
  <w:style w:type="character" w:customStyle="1" w:styleId="Jhpiegobullet3Char">
    <w:name w:val="Jhpiego_bullet3 Char"/>
    <w:link w:val="Jhpiegobullet3"/>
    <w:semiHidden/>
    <w:rsid w:val="007462F3"/>
    <w:rPr>
      <w:rFonts w:ascii="Adobe Garamond Pro" w:eastAsia="Calibri" w:hAnsi="Adobe Garamond Pro" w:cs="Times New Roman"/>
      <w:sz w:val="24"/>
      <w:lang w:val="en-US"/>
    </w:rPr>
  </w:style>
  <w:style w:type="paragraph" w:customStyle="1" w:styleId="Jhp4thLevelHeading">
    <w:name w:val="Jhp_4th Level Heading"/>
    <w:basedOn w:val="Jhp3rdLevelHeading"/>
    <w:qFormat/>
    <w:rsid w:val="007462F3"/>
    <w:rPr>
      <w:rFonts w:ascii="Garamond" w:hAnsi="Garamond"/>
    </w:rPr>
  </w:style>
  <w:style w:type="paragraph" w:customStyle="1" w:styleId="JhpBulletLevel1">
    <w:name w:val="Jhp_Bullet Level 1"/>
    <w:basedOn w:val="JhpiegoBullet10"/>
    <w:qFormat/>
    <w:rsid w:val="007462F3"/>
    <w:pPr>
      <w:ind w:left="720"/>
    </w:pPr>
    <w:rPr>
      <w:rFonts w:ascii="Garamond" w:hAnsi="Garamond"/>
    </w:rPr>
  </w:style>
  <w:style w:type="paragraph" w:customStyle="1" w:styleId="JhpBulletLevel2">
    <w:name w:val="Jhp_Bullet Level 2"/>
    <w:basedOn w:val="Jhpiegobullet2"/>
    <w:qFormat/>
    <w:rsid w:val="007462F3"/>
    <w:rPr>
      <w:rFonts w:ascii="Garamond" w:hAnsi="Garamond"/>
    </w:rPr>
  </w:style>
  <w:style w:type="paragraph" w:customStyle="1" w:styleId="JhpBulletLevel3">
    <w:name w:val="Jhp_Bullet Level 3"/>
    <w:basedOn w:val="Jhpiegobullet3"/>
    <w:qFormat/>
    <w:rsid w:val="007462F3"/>
    <w:pPr>
      <w:numPr>
        <w:numId w:val="55"/>
      </w:numPr>
      <w:ind w:left="1080"/>
    </w:pPr>
    <w:rPr>
      <w:rFonts w:ascii="Garamond" w:hAnsi="Garamond"/>
    </w:rPr>
  </w:style>
  <w:style w:type="paragraph" w:customStyle="1" w:styleId="JHPnumberedlist">
    <w:name w:val="JHP_numbered list"/>
    <w:basedOn w:val="Normal"/>
    <w:link w:val="JHPnumberedlistChar"/>
    <w:semiHidden/>
    <w:qFormat/>
    <w:rsid w:val="007462F3"/>
    <w:pPr>
      <w:numPr>
        <w:numId w:val="60"/>
      </w:numPr>
      <w:spacing w:before="120" w:after="0" w:line="240" w:lineRule="auto"/>
      <w:jc w:val="left"/>
    </w:pPr>
    <w:rPr>
      <w:rFonts w:ascii="Adobe Garamond Pro" w:eastAsia="Calibri" w:hAnsi="Adobe Garamond Pro" w:cs="Times New Roman"/>
      <w:color w:val="auto"/>
      <w:szCs w:val="24"/>
      <w:lang w:val="en-US" w:eastAsia="en-US"/>
    </w:rPr>
  </w:style>
  <w:style w:type="paragraph" w:customStyle="1" w:styleId="JhpNumberList">
    <w:name w:val="Jhp_Number List"/>
    <w:basedOn w:val="JHPnumberedlist"/>
    <w:link w:val="JhpNumberListChar"/>
    <w:qFormat/>
    <w:rsid w:val="007462F3"/>
    <w:rPr>
      <w:rFonts w:ascii="Garamond" w:hAnsi="Garamond"/>
    </w:rPr>
  </w:style>
  <w:style w:type="character" w:customStyle="1" w:styleId="JhpNumberListChar">
    <w:name w:val="Jhp_Number List Char"/>
    <w:link w:val="JhpNumberList"/>
    <w:rsid w:val="007462F3"/>
    <w:rPr>
      <w:rFonts w:ascii="Garamond" w:eastAsia="Calibri" w:hAnsi="Garamond" w:cs="Times New Roman"/>
      <w:sz w:val="24"/>
      <w:szCs w:val="24"/>
      <w:lang w:val="en-US"/>
    </w:rPr>
  </w:style>
  <w:style w:type="paragraph" w:customStyle="1" w:styleId="MCHIPtablebullet">
    <w:name w:val="MCHIP_table bullet"/>
    <w:basedOn w:val="ColorfulList-Accent11"/>
    <w:link w:val="MCHIPtablebulletChar"/>
    <w:uiPriority w:val="99"/>
    <w:semiHidden/>
    <w:rsid w:val="007462F3"/>
    <w:pPr>
      <w:numPr>
        <w:numId w:val="56"/>
      </w:numPr>
      <w:spacing w:before="120" w:after="0" w:line="240" w:lineRule="auto"/>
      <w:contextualSpacing w:val="0"/>
    </w:pPr>
    <w:rPr>
      <w:rFonts w:ascii="Franklin Gothic Book" w:eastAsia="Times New Roman" w:hAnsi="Franklin Gothic Book"/>
      <w:sz w:val="20"/>
      <w:szCs w:val="18"/>
    </w:rPr>
  </w:style>
  <w:style w:type="paragraph" w:customStyle="1" w:styleId="JhpTableBullet10">
    <w:name w:val="Jhp_Table Bullet 1"/>
    <w:basedOn w:val="MCHIPtablebullet"/>
    <w:qFormat/>
    <w:rsid w:val="007462F3"/>
    <w:pPr>
      <w:spacing w:before="0" w:after="40"/>
      <w:ind w:left="288" w:hanging="288"/>
    </w:pPr>
    <w:rPr>
      <w:rFonts w:ascii="Century Gothic" w:hAnsi="Century Gothic" w:cs="Arial"/>
      <w:sz w:val="18"/>
    </w:rPr>
  </w:style>
  <w:style w:type="paragraph" w:customStyle="1" w:styleId="JhpTableBullet20">
    <w:name w:val="Jhp_Table Bullet 2"/>
    <w:basedOn w:val="Normal"/>
    <w:rsid w:val="007462F3"/>
    <w:pPr>
      <w:numPr>
        <w:numId w:val="57"/>
      </w:numPr>
      <w:spacing w:after="40" w:line="240" w:lineRule="auto"/>
      <w:jc w:val="left"/>
    </w:pPr>
    <w:rPr>
      <w:rFonts w:ascii="Century Gothic" w:eastAsia="Calibri" w:hAnsi="Century Gothic" w:cs="Arial"/>
      <w:color w:val="auto"/>
      <w:sz w:val="18"/>
      <w:szCs w:val="20"/>
      <w:lang w:val="en-US" w:eastAsia="en-US"/>
    </w:rPr>
  </w:style>
  <w:style w:type="paragraph" w:customStyle="1" w:styleId="JhpTabletext">
    <w:name w:val="Jhp_Table text"/>
    <w:basedOn w:val="Normal"/>
    <w:qFormat/>
    <w:rsid w:val="007462F3"/>
    <w:pPr>
      <w:spacing w:after="0" w:line="240" w:lineRule="auto"/>
      <w:ind w:left="0" w:firstLine="0"/>
      <w:jc w:val="left"/>
    </w:pPr>
    <w:rPr>
      <w:rFonts w:ascii="Century Gothic" w:eastAsia="Calibri" w:hAnsi="Century Gothic" w:cs="Arial"/>
      <w:color w:val="auto"/>
      <w:sz w:val="18"/>
      <w:lang w:val="en-US" w:eastAsia="en-US"/>
    </w:rPr>
  </w:style>
  <w:style w:type="paragraph" w:customStyle="1" w:styleId="JHPnumberedtable">
    <w:name w:val="JHP_numbered table"/>
    <w:basedOn w:val="Normal"/>
    <w:link w:val="JHPnumberedtableChar"/>
    <w:semiHidden/>
    <w:qFormat/>
    <w:rsid w:val="007462F3"/>
    <w:pPr>
      <w:numPr>
        <w:numId w:val="52"/>
      </w:numPr>
      <w:spacing w:after="0" w:line="240" w:lineRule="auto"/>
      <w:jc w:val="left"/>
    </w:pPr>
    <w:rPr>
      <w:rFonts w:ascii="Arial" w:eastAsia="Calibri" w:hAnsi="Arial" w:cs="Times New Roman"/>
      <w:color w:val="auto"/>
      <w:sz w:val="20"/>
      <w:lang w:val="en-US" w:eastAsia="en-US"/>
    </w:rPr>
  </w:style>
  <w:style w:type="paragraph" w:customStyle="1" w:styleId="JhpTabletitle">
    <w:name w:val="Jhp_Table title"/>
    <w:basedOn w:val="Normal"/>
    <w:link w:val="JhpTabletitleChar"/>
    <w:qFormat/>
    <w:rsid w:val="007462F3"/>
    <w:pPr>
      <w:spacing w:after="60" w:line="276" w:lineRule="auto"/>
      <w:ind w:left="0" w:firstLine="0"/>
      <w:jc w:val="left"/>
    </w:pPr>
    <w:rPr>
      <w:rFonts w:ascii="Century Gothic" w:eastAsia="Calibri" w:hAnsi="Century Gothic" w:cs="Arial"/>
      <w:b/>
      <w:color w:val="auto"/>
      <w:sz w:val="22"/>
      <w:lang w:val="en-US" w:eastAsia="en-US"/>
    </w:rPr>
  </w:style>
  <w:style w:type="paragraph" w:customStyle="1" w:styleId="JhpTableNumberList">
    <w:name w:val="Jhp_Table Number List"/>
    <w:basedOn w:val="JHPnumberedtable"/>
    <w:link w:val="JhpTableNumberListChar"/>
    <w:qFormat/>
    <w:rsid w:val="007462F3"/>
    <w:pPr>
      <w:numPr>
        <w:numId w:val="58"/>
      </w:numPr>
      <w:spacing w:after="40"/>
      <w:ind w:left="693"/>
    </w:pPr>
    <w:rPr>
      <w:rFonts w:ascii="Century Gothic" w:hAnsi="Century Gothic"/>
      <w:sz w:val="18"/>
    </w:rPr>
  </w:style>
  <w:style w:type="character" w:customStyle="1" w:styleId="JhpTabletitleChar">
    <w:name w:val="Jhp_Table title Char"/>
    <w:link w:val="JhpTabletitle"/>
    <w:rsid w:val="007462F3"/>
    <w:rPr>
      <w:rFonts w:ascii="Century Gothic" w:eastAsia="Calibri" w:hAnsi="Century Gothic" w:cs="Arial"/>
      <w:b/>
      <w:lang w:val="en-US"/>
    </w:rPr>
  </w:style>
  <w:style w:type="character" w:customStyle="1" w:styleId="JhpTableNumberListChar">
    <w:name w:val="Jhp_Table Number List Char"/>
    <w:link w:val="JhpTableNumberList"/>
    <w:rsid w:val="007462F3"/>
    <w:rPr>
      <w:rFonts w:ascii="Century Gothic" w:eastAsia="Calibri" w:hAnsi="Century Gothic" w:cs="Times New Roman"/>
      <w:sz w:val="18"/>
      <w:lang w:val="en-US"/>
    </w:rPr>
  </w:style>
  <w:style w:type="paragraph" w:customStyle="1" w:styleId="JhpFooter">
    <w:name w:val="Jhp_Footer"/>
    <w:basedOn w:val="Pieddepage"/>
    <w:qFormat/>
    <w:rsid w:val="007462F3"/>
    <w:pPr>
      <w:tabs>
        <w:tab w:val="clear" w:pos="4680"/>
      </w:tabs>
    </w:pPr>
    <w:rPr>
      <w:rFonts w:ascii="Century Gothic" w:hAnsi="Century Gothic"/>
      <w:b/>
      <w:sz w:val="16"/>
      <w:szCs w:val="18"/>
    </w:rPr>
  </w:style>
  <w:style w:type="paragraph" w:customStyle="1" w:styleId="JhpiegoBodyText">
    <w:name w:val="Jhpiego_Body Text"/>
    <w:basedOn w:val="Normal"/>
    <w:link w:val="JhpiegoBodyTextChar"/>
    <w:semiHidden/>
    <w:qFormat/>
    <w:rsid w:val="007462F3"/>
    <w:pPr>
      <w:spacing w:after="0" w:line="240" w:lineRule="auto"/>
      <w:ind w:left="0" w:firstLine="0"/>
      <w:jc w:val="left"/>
    </w:pPr>
    <w:rPr>
      <w:rFonts w:ascii="Adobe Garamond Pro" w:eastAsia="Garamond" w:hAnsi="Adobe Garamond Pro" w:cs="Times New Roman"/>
      <w:color w:val="auto"/>
      <w:lang w:val="en-US" w:eastAsia="en-US"/>
    </w:rPr>
  </w:style>
  <w:style w:type="character" w:customStyle="1" w:styleId="JhpiegoBodyTextChar">
    <w:name w:val="Jhpiego_Body Text Char"/>
    <w:link w:val="JhpiegoBodyText"/>
    <w:semiHidden/>
    <w:rsid w:val="007462F3"/>
    <w:rPr>
      <w:rFonts w:ascii="Adobe Garamond Pro" w:eastAsia="Garamond" w:hAnsi="Adobe Garamond Pro" w:cs="Times New Roman"/>
      <w:sz w:val="24"/>
      <w:lang w:val="en-US"/>
    </w:rPr>
  </w:style>
  <w:style w:type="paragraph" w:customStyle="1" w:styleId="JhpiegoChapterTitle">
    <w:name w:val="Jhpiego_Chapter Title"/>
    <w:basedOn w:val="Normal"/>
    <w:semiHidden/>
    <w:qFormat/>
    <w:rsid w:val="007462F3"/>
    <w:pPr>
      <w:pBdr>
        <w:bottom w:val="single" w:sz="8" w:space="1" w:color="305B75"/>
      </w:pBdr>
      <w:spacing w:before="120" w:after="120" w:line="240" w:lineRule="auto"/>
      <w:ind w:left="0" w:firstLine="0"/>
      <w:jc w:val="left"/>
    </w:pPr>
    <w:rPr>
      <w:rFonts w:ascii="Century Gothic" w:eastAsia="Garamond" w:hAnsi="Century Gothic" w:cs="Times New Roman"/>
      <w:caps/>
      <w:color w:val="305B75"/>
      <w:sz w:val="36"/>
      <w:szCs w:val="36"/>
      <w:lang w:val="en-US" w:eastAsia="en-US"/>
    </w:rPr>
  </w:style>
  <w:style w:type="paragraph" w:customStyle="1" w:styleId="JhpiegoBullet1">
    <w:name w:val="Jhpiego_Bullet 1"/>
    <w:semiHidden/>
    <w:qFormat/>
    <w:rsid w:val="007462F3"/>
    <w:pPr>
      <w:numPr>
        <w:numId w:val="59"/>
      </w:numPr>
      <w:spacing w:before="120" w:after="0" w:line="240" w:lineRule="atLeast"/>
    </w:pPr>
    <w:rPr>
      <w:rFonts w:ascii="Adobe Garamond Pro" w:eastAsia="Garamond" w:hAnsi="Adobe Garamond Pro" w:cs="Times New Roman"/>
      <w:sz w:val="24"/>
      <w:lang w:val="en-US"/>
    </w:rPr>
  </w:style>
  <w:style w:type="paragraph" w:customStyle="1" w:styleId="JhpCoverTitle">
    <w:name w:val="Jhp_Cover Title"/>
    <w:basedOn w:val="JhpChapterTitle"/>
    <w:qFormat/>
    <w:rsid w:val="007462F3"/>
    <w:rPr>
      <w:b/>
      <w:sz w:val="48"/>
    </w:rPr>
  </w:style>
  <w:style w:type="paragraph" w:customStyle="1" w:styleId="JhpTableHeading">
    <w:name w:val="Jhp_Table Heading"/>
    <w:basedOn w:val="JhpTableBullet10"/>
    <w:qFormat/>
    <w:rsid w:val="007462F3"/>
    <w:pPr>
      <w:numPr>
        <w:numId w:val="0"/>
      </w:numPr>
      <w:spacing w:after="0"/>
      <w:jc w:val="center"/>
    </w:pPr>
    <w:rPr>
      <w:b/>
      <w:color w:val="FFFFFF"/>
    </w:rPr>
  </w:style>
  <w:style w:type="paragraph" w:customStyle="1" w:styleId="BulletList">
    <w:name w:val="Bullet List"/>
    <w:basedOn w:val="Normal"/>
    <w:uiPriority w:val="99"/>
    <w:semiHidden/>
    <w:rsid w:val="007462F3"/>
    <w:pPr>
      <w:numPr>
        <w:numId w:val="45"/>
      </w:numPr>
      <w:spacing w:after="200" w:line="276" w:lineRule="auto"/>
      <w:jc w:val="left"/>
    </w:pPr>
    <w:rPr>
      <w:rFonts w:ascii="Calibri" w:eastAsia="Calibri" w:hAnsi="Calibri" w:cs="Times New Roman"/>
      <w:color w:val="auto"/>
      <w:sz w:val="22"/>
      <w:lang w:val="en-US" w:eastAsia="en-US"/>
    </w:rPr>
  </w:style>
  <w:style w:type="paragraph" w:customStyle="1" w:styleId="BulletList2">
    <w:name w:val="Bullet List 2"/>
    <w:basedOn w:val="BulletList"/>
    <w:uiPriority w:val="99"/>
    <w:semiHidden/>
    <w:rsid w:val="007462F3"/>
    <w:pPr>
      <w:numPr>
        <w:numId w:val="0"/>
      </w:numPr>
      <w:tabs>
        <w:tab w:val="num" w:pos="720"/>
      </w:tabs>
      <w:ind w:left="720" w:hanging="360"/>
    </w:pPr>
    <w:rPr>
      <w:rFonts w:eastAsia="MS Mincho"/>
    </w:rPr>
  </w:style>
  <w:style w:type="paragraph" w:customStyle="1" w:styleId="MRLTableBullets2">
    <w:name w:val="MRL_TableBullets2"/>
    <w:basedOn w:val="Normal"/>
    <w:uiPriority w:val="99"/>
    <w:semiHidden/>
    <w:rsid w:val="007462F3"/>
    <w:pPr>
      <w:numPr>
        <w:numId w:val="46"/>
      </w:numPr>
      <w:spacing w:after="200" w:line="276" w:lineRule="auto"/>
      <w:jc w:val="left"/>
    </w:pPr>
    <w:rPr>
      <w:rFonts w:ascii="Calibri" w:eastAsia="Calibri" w:hAnsi="Calibri" w:cs="Times New Roman"/>
      <w:color w:val="auto"/>
      <w:sz w:val="22"/>
      <w:lang w:val="en-US" w:eastAsia="en-US"/>
    </w:rPr>
  </w:style>
  <w:style w:type="paragraph" w:customStyle="1" w:styleId="defentry1">
    <w:name w:val="defentry1"/>
    <w:basedOn w:val="Normal"/>
    <w:uiPriority w:val="99"/>
    <w:semiHidden/>
    <w:rsid w:val="007462F3"/>
    <w:pPr>
      <w:spacing w:after="200" w:line="360" w:lineRule="auto"/>
      <w:ind w:left="277" w:right="277" w:hanging="277"/>
      <w:jc w:val="left"/>
    </w:pPr>
    <w:rPr>
      <w:rFonts w:ascii="Calibri" w:eastAsia="Calibri" w:hAnsi="Calibri" w:cs="Times New Roman"/>
      <w:sz w:val="19"/>
      <w:szCs w:val="19"/>
      <w:lang w:val="en-US" w:eastAsia="en-US"/>
    </w:rPr>
  </w:style>
  <w:style w:type="paragraph" w:customStyle="1" w:styleId="JHPBodyText0">
    <w:name w:val="JHP_BodyText"/>
    <w:basedOn w:val="Normal"/>
    <w:link w:val="JHPBodyTextChar"/>
    <w:semiHidden/>
    <w:rsid w:val="007462F3"/>
    <w:pPr>
      <w:spacing w:after="200" w:line="276" w:lineRule="auto"/>
      <w:ind w:left="2160" w:firstLine="0"/>
      <w:jc w:val="left"/>
    </w:pPr>
    <w:rPr>
      <w:rFonts w:ascii="Adobe Garamond Pro" w:eastAsia="Calibri" w:hAnsi="Adobe Garamond Pro" w:cs="Times New Roman"/>
      <w:color w:val="auto"/>
      <w:sz w:val="22"/>
      <w:lang w:val="x-none" w:eastAsia="x-none"/>
    </w:rPr>
  </w:style>
  <w:style w:type="character" w:customStyle="1" w:styleId="JHPBodyTextChar">
    <w:name w:val="JHP_BodyText Char"/>
    <w:link w:val="JHPBodyText0"/>
    <w:semiHidden/>
    <w:locked/>
    <w:rsid w:val="007462F3"/>
    <w:rPr>
      <w:rFonts w:ascii="Adobe Garamond Pro" w:eastAsia="Calibri" w:hAnsi="Adobe Garamond Pro" w:cs="Times New Roman"/>
      <w:lang w:val="x-none" w:eastAsia="x-none"/>
    </w:rPr>
  </w:style>
  <w:style w:type="paragraph" w:customStyle="1" w:styleId="ACCESSBodyText">
    <w:name w:val="ACCESS_Body Text"/>
    <w:basedOn w:val="Normal"/>
    <w:link w:val="ACCESSBodyTextChar"/>
    <w:semiHidden/>
    <w:qFormat/>
    <w:rsid w:val="007462F3"/>
    <w:pPr>
      <w:spacing w:after="200" w:line="276" w:lineRule="auto"/>
      <w:ind w:left="0" w:firstLine="0"/>
      <w:jc w:val="left"/>
    </w:pPr>
    <w:rPr>
      <w:rFonts w:ascii="Adobe Garamond Pro" w:eastAsia="Calibri" w:hAnsi="Adobe Garamond Pro" w:cs="Times New Roman"/>
      <w:color w:val="auto"/>
      <w:sz w:val="22"/>
      <w:lang w:val="x-none" w:eastAsia="x-none"/>
    </w:rPr>
  </w:style>
  <w:style w:type="character" w:customStyle="1" w:styleId="ACCESSBodyTextChar">
    <w:name w:val="ACCESS_Body Text Char"/>
    <w:link w:val="ACCESSBodyText"/>
    <w:semiHidden/>
    <w:locked/>
    <w:rsid w:val="007462F3"/>
    <w:rPr>
      <w:rFonts w:ascii="Adobe Garamond Pro" w:eastAsia="Calibri" w:hAnsi="Adobe Garamond Pro" w:cs="Times New Roman"/>
      <w:lang w:val="x-none" w:eastAsia="x-none"/>
    </w:rPr>
  </w:style>
  <w:style w:type="paragraph" w:customStyle="1" w:styleId="JHPBullet1">
    <w:name w:val="JHP_Bullet 1"/>
    <w:semiHidden/>
    <w:qFormat/>
    <w:rsid w:val="007462F3"/>
    <w:pPr>
      <w:numPr>
        <w:numId w:val="47"/>
      </w:numPr>
      <w:spacing w:before="120" w:after="0" w:line="240" w:lineRule="atLeast"/>
    </w:pPr>
    <w:rPr>
      <w:rFonts w:ascii="Adobe Garamond Pro" w:eastAsia="Calibri" w:hAnsi="Adobe Garamond Pro" w:cs="Times New Roman"/>
      <w:sz w:val="24"/>
      <w:lang w:val="en-US"/>
    </w:rPr>
  </w:style>
  <w:style w:type="paragraph" w:customStyle="1" w:styleId="JHPBullet3">
    <w:name w:val="JHP_Bullet 3"/>
    <w:semiHidden/>
    <w:qFormat/>
    <w:rsid w:val="007462F3"/>
    <w:pPr>
      <w:numPr>
        <w:numId w:val="48"/>
      </w:numPr>
      <w:tabs>
        <w:tab w:val="left" w:pos="1080"/>
      </w:tabs>
      <w:spacing w:after="120" w:line="240" w:lineRule="atLeast"/>
    </w:pPr>
    <w:rPr>
      <w:rFonts w:ascii="Adobe Garamond Pro" w:eastAsia="Calibri" w:hAnsi="Adobe Garamond Pro" w:cs="Times New Roman"/>
      <w:sz w:val="24"/>
      <w:lang w:val="en-US"/>
    </w:rPr>
  </w:style>
  <w:style w:type="paragraph" w:customStyle="1" w:styleId="JHPTableBullet2">
    <w:name w:val="JHP_Table Bullet 2"/>
    <w:uiPriority w:val="99"/>
    <w:semiHidden/>
    <w:qFormat/>
    <w:rsid w:val="007462F3"/>
    <w:pPr>
      <w:numPr>
        <w:numId w:val="49"/>
      </w:numPr>
      <w:spacing w:before="40" w:after="0" w:line="240" w:lineRule="atLeast"/>
    </w:pPr>
    <w:rPr>
      <w:rFonts w:ascii="Helvetica LT Std" w:eastAsia="Calibri" w:hAnsi="Helvetica LT Std" w:cs="Times New Roman"/>
      <w:sz w:val="20"/>
      <w:lang w:val="en-US"/>
    </w:rPr>
  </w:style>
  <w:style w:type="paragraph" w:customStyle="1" w:styleId="JHPFootnote">
    <w:name w:val="JHP_Footnote"/>
    <w:link w:val="JHPFootnoteChar"/>
    <w:semiHidden/>
    <w:qFormat/>
    <w:rsid w:val="007462F3"/>
    <w:pPr>
      <w:spacing w:after="0" w:line="240" w:lineRule="atLeast"/>
      <w:ind w:left="187" w:hanging="187"/>
    </w:pPr>
    <w:rPr>
      <w:rFonts w:ascii="Helvetica LT Std" w:eastAsia="Calibri" w:hAnsi="Helvetica LT Std" w:cs="Times New Roman"/>
      <w:lang w:val="en-US"/>
    </w:rPr>
  </w:style>
  <w:style w:type="character" w:customStyle="1" w:styleId="JHPFootnoteChar">
    <w:name w:val="JHP_Footnote Char"/>
    <w:link w:val="JHPFootnote"/>
    <w:semiHidden/>
    <w:locked/>
    <w:rsid w:val="007462F3"/>
    <w:rPr>
      <w:rFonts w:ascii="Helvetica LT Std" w:eastAsia="Calibri" w:hAnsi="Helvetica LT Std" w:cs="Times New Roman"/>
      <w:lang w:val="en-US"/>
    </w:rPr>
  </w:style>
  <w:style w:type="paragraph" w:customStyle="1" w:styleId="LAMfootnotereference">
    <w:name w:val="LAM_footnote reference"/>
    <w:basedOn w:val="JHPFootnote"/>
    <w:link w:val="LAMfootnotereferenceChar"/>
    <w:semiHidden/>
    <w:rsid w:val="007462F3"/>
    <w:rPr>
      <w:szCs w:val="32"/>
    </w:rPr>
  </w:style>
  <w:style w:type="character" w:customStyle="1" w:styleId="LAMfootnotereferenceChar">
    <w:name w:val="LAM_footnote reference Char"/>
    <w:link w:val="LAMfootnotereference"/>
    <w:semiHidden/>
    <w:locked/>
    <w:rsid w:val="007462F3"/>
    <w:rPr>
      <w:rFonts w:ascii="Helvetica LT Std" w:eastAsia="Calibri" w:hAnsi="Helvetica LT Std" w:cs="Times New Roman"/>
      <w:szCs w:val="32"/>
      <w:lang w:val="en-US"/>
    </w:rPr>
  </w:style>
  <w:style w:type="paragraph" w:customStyle="1" w:styleId="ColorfulShading-Accent11">
    <w:name w:val="Colorful Shading - Accent 11"/>
    <w:uiPriority w:val="99"/>
    <w:semiHidden/>
    <w:rsid w:val="007462F3"/>
    <w:pPr>
      <w:spacing w:after="0" w:line="240" w:lineRule="auto"/>
    </w:pPr>
    <w:rPr>
      <w:rFonts w:ascii="Calibri" w:eastAsia="Calibri" w:hAnsi="Calibri" w:cs="Times New Roman"/>
      <w:sz w:val="24"/>
      <w:szCs w:val="24"/>
      <w:lang w:val="en-US"/>
    </w:rPr>
  </w:style>
  <w:style w:type="paragraph" w:customStyle="1" w:styleId="body15">
    <w:name w:val="body15"/>
    <w:basedOn w:val="Normal"/>
    <w:semiHidden/>
    <w:rsid w:val="007462F3"/>
    <w:pPr>
      <w:spacing w:before="150" w:after="150" w:line="276" w:lineRule="auto"/>
      <w:ind w:left="0" w:firstLine="0"/>
      <w:jc w:val="left"/>
    </w:pPr>
    <w:rPr>
      <w:rFonts w:ascii="Calibri" w:eastAsia="Calibri" w:hAnsi="Calibri" w:cs="Times New Roman"/>
      <w:color w:val="4D4D4D"/>
      <w:sz w:val="22"/>
      <w:lang w:val="en-US" w:eastAsia="en-US"/>
    </w:rPr>
  </w:style>
  <w:style w:type="paragraph" w:customStyle="1" w:styleId="JHPBodyText1">
    <w:name w:val="JHP_Body Text"/>
    <w:basedOn w:val="Normal"/>
    <w:semiHidden/>
    <w:rsid w:val="007462F3"/>
    <w:pPr>
      <w:spacing w:after="200" w:line="240" w:lineRule="atLeast"/>
      <w:ind w:left="0" w:firstLine="0"/>
      <w:jc w:val="left"/>
    </w:pPr>
    <w:rPr>
      <w:rFonts w:ascii="Adobe Garamond Pro" w:eastAsia="Calibri" w:hAnsi="Adobe Garamond Pro" w:cs="Times New Roman"/>
      <w:color w:val="auto"/>
      <w:sz w:val="22"/>
      <w:lang w:val="en-US" w:eastAsia="en-US"/>
    </w:rPr>
  </w:style>
  <w:style w:type="paragraph" w:customStyle="1" w:styleId="JHPCntrdChapterTitle">
    <w:name w:val="JHP_Cntrd ChapterTitle"/>
    <w:uiPriority w:val="99"/>
    <w:semiHidden/>
    <w:qFormat/>
    <w:rsid w:val="007462F3"/>
    <w:pPr>
      <w:spacing w:after="200" w:line="276" w:lineRule="auto"/>
      <w:jc w:val="center"/>
    </w:pPr>
    <w:rPr>
      <w:rFonts w:ascii="Helvetica LT Std" w:eastAsia="Calibri" w:hAnsi="Helvetica LT Std" w:cs="Times New Roman"/>
      <w:b/>
      <w:sz w:val="36"/>
      <w:lang w:val="en-US"/>
    </w:rPr>
  </w:style>
  <w:style w:type="paragraph" w:customStyle="1" w:styleId="JHPFigureTableTitle">
    <w:name w:val="JHP_Figure/Table Title"/>
    <w:uiPriority w:val="99"/>
    <w:semiHidden/>
    <w:qFormat/>
    <w:rsid w:val="007462F3"/>
    <w:pPr>
      <w:spacing w:after="60" w:line="240" w:lineRule="atLeast"/>
    </w:pPr>
    <w:rPr>
      <w:rFonts w:ascii="Helvetica LT Std" w:eastAsia="Calibri" w:hAnsi="Helvetica LT Std" w:cs="Times New Roman"/>
      <w:b/>
      <w:sz w:val="20"/>
      <w:lang w:val="en-US"/>
    </w:rPr>
  </w:style>
  <w:style w:type="paragraph" w:customStyle="1" w:styleId="JHPHeading1">
    <w:name w:val="JHP_Heading 1"/>
    <w:semiHidden/>
    <w:rsid w:val="007462F3"/>
    <w:pPr>
      <w:spacing w:before="60" w:after="120" w:line="240" w:lineRule="atLeast"/>
    </w:pPr>
    <w:rPr>
      <w:rFonts w:ascii="Helvetica LT Std" w:eastAsia="Calibri" w:hAnsi="Helvetica LT Std" w:cs="Times New Roman"/>
      <w:b/>
      <w:caps/>
      <w:sz w:val="24"/>
      <w:lang w:val="en-US"/>
    </w:rPr>
  </w:style>
  <w:style w:type="paragraph" w:customStyle="1" w:styleId="JHPHeading2">
    <w:name w:val="JHP_Heading 2"/>
    <w:semiHidden/>
    <w:qFormat/>
    <w:rsid w:val="007462F3"/>
    <w:pPr>
      <w:spacing w:before="60" w:after="120" w:line="240" w:lineRule="atLeast"/>
    </w:pPr>
    <w:rPr>
      <w:rFonts w:ascii="Helvetica LT Std" w:eastAsia="Calibri" w:hAnsi="Helvetica LT Std" w:cs="Times New Roman"/>
      <w:b/>
      <w:sz w:val="24"/>
      <w:lang w:val="en-US"/>
    </w:rPr>
  </w:style>
  <w:style w:type="paragraph" w:customStyle="1" w:styleId="JHPHeading3">
    <w:name w:val="JHP_Heading 3"/>
    <w:uiPriority w:val="99"/>
    <w:semiHidden/>
    <w:qFormat/>
    <w:rsid w:val="007462F3"/>
    <w:pPr>
      <w:spacing w:before="60" w:after="120" w:line="240" w:lineRule="atLeast"/>
    </w:pPr>
    <w:rPr>
      <w:rFonts w:ascii="Helvetica LT Std" w:eastAsia="Calibri" w:hAnsi="Helvetica LT Std" w:cs="Times New Roman"/>
      <w:sz w:val="24"/>
      <w:lang w:val="en-US"/>
    </w:rPr>
  </w:style>
  <w:style w:type="paragraph" w:customStyle="1" w:styleId="JHPHeading4">
    <w:name w:val="JHP_Heading 4"/>
    <w:uiPriority w:val="99"/>
    <w:semiHidden/>
    <w:qFormat/>
    <w:rsid w:val="007462F3"/>
    <w:pPr>
      <w:spacing w:before="60" w:after="120" w:line="240" w:lineRule="atLeast"/>
    </w:pPr>
    <w:rPr>
      <w:rFonts w:ascii="Helvetica LT Std" w:eastAsia="Calibri" w:hAnsi="Helvetica LT Std" w:cs="Times New Roman"/>
      <w:i/>
      <w:sz w:val="24"/>
      <w:lang w:val="en-US"/>
    </w:rPr>
  </w:style>
  <w:style w:type="paragraph" w:customStyle="1" w:styleId="JHPNumberedList0">
    <w:name w:val="JHP_Numbered List"/>
    <w:semiHidden/>
    <w:qFormat/>
    <w:rsid w:val="007462F3"/>
    <w:pPr>
      <w:numPr>
        <w:numId w:val="50"/>
      </w:numPr>
      <w:tabs>
        <w:tab w:val="left" w:pos="360"/>
      </w:tabs>
      <w:spacing w:before="120" w:after="0" w:line="240" w:lineRule="atLeast"/>
    </w:pPr>
    <w:rPr>
      <w:rFonts w:ascii="Adobe Garamond Pro" w:eastAsia="Calibri" w:hAnsi="Adobe Garamond Pro" w:cs="Times New Roman"/>
      <w:sz w:val="24"/>
      <w:lang w:val="en-US"/>
    </w:rPr>
  </w:style>
  <w:style w:type="paragraph" w:customStyle="1" w:styleId="JHPSubtitle">
    <w:name w:val="JHP_Subtitle"/>
    <w:uiPriority w:val="99"/>
    <w:semiHidden/>
    <w:qFormat/>
    <w:rsid w:val="007462F3"/>
    <w:pPr>
      <w:spacing w:after="0" w:line="240" w:lineRule="atLeast"/>
    </w:pPr>
    <w:rPr>
      <w:rFonts w:ascii="Helvetica LT Std" w:eastAsia="Calibri" w:hAnsi="Helvetica LT Std" w:cs="Times New Roman"/>
      <w:sz w:val="50"/>
      <w:lang w:val="en-US"/>
    </w:rPr>
  </w:style>
  <w:style w:type="paragraph" w:customStyle="1" w:styleId="JHPTitle">
    <w:name w:val="JHP_Title"/>
    <w:uiPriority w:val="99"/>
    <w:semiHidden/>
    <w:qFormat/>
    <w:rsid w:val="007462F3"/>
    <w:pPr>
      <w:spacing w:after="0" w:line="240" w:lineRule="atLeast"/>
    </w:pPr>
    <w:rPr>
      <w:rFonts w:ascii="Helvetica LT Std" w:eastAsia="Calibri" w:hAnsi="Helvetica LT Std" w:cs="Times New Roman"/>
      <w:b/>
      <w:sz w:val="50"/>
      <w:lang w:val="en-US"/>
    </w:rPr>
  </w:style>
  <w:style w:type="paragraph" w:customStyle="1" w:styleId="JHPTableText0">
    <w:name w:val="JHP_Table Text"/>
    <w:uiPriority w:val="99"/>
    <w:semiHidden/>
    <w:qFormat/>
    <w:rsid w:val="007462F3"/>
    <w:pPr>
      <w:spacing w:after="0" w:line="240" w:lineRule="atLeast"/>
    </w:pPr>
    <w:rPr>
      <w:rFonts w:ascii="Helvetica LT Std" w:eastAsia="Calibri" w:hAnsi="Helvetica LT Std" w:cs="Times New Roman"/>
      <w:sz w:val="20"/>
      <w:lang w:val="en-US"/>
    </w:rPr>
  </w:style>
  <w:style w:type="paragraph" w:customStyle="1" w:styleId="JHPTableBullet1">
    <w:name w:val="JHP_Table Bullet 1"/>
    <w:basedOn w:val="JHPTableText0"/>
    <w:uiPriority w:val="99"/>
    <w:semiHidden/>
    <w:qFormat/>
    <w:rsid w:val="007462F3"/>
    <w:pPr>
      <w:numPr>
        <w:numId w:val="51"/>
      </w:numPr>
      <w:spacing w:before="40"/>
    </w:pPr>
  </w:style>
  <w:style w:type="paragraph" w:customStyle="1" w:styleId="JHPHeaderFooter">
    <w:name w:val="JHP_Header/Footer"/>
    <w:uiPriority w:val="99"/>
    <w:semiHidden/>
    <w:qFormat/>
    <w:rsid w:val="007462F3"/>
    <w:pPr>
      <w:tabs>
        <w:tab w:val="right" w:pos="9360"/>
      </w:tabs>
      <w:spacing w:after="0" w:line="240" w:lineRule="atLeast"/>
    </w:pPr>
    <w:rPr>
      <w:rFonts w:ascii="Helvetica LT Std" w:eastAsia="Calibri" w:hAnsi="Helvetica LT Std" w:cs="Times New Roman"/>
      <w:b/>
      <w:i/>
      <w:sz w:val="20"/>
      <w:lang w:val="en-US"/>
    </w:rPr>
  </w:style>
  <w:style w:type="paragraph" w:customStyle="1" w:styleId="JHPchaptertitle0">
    <w:name w:val="JHP_chapter title"/>
    <w:basedOn w:val="Normal"/>
    <w:link w:val="JHPchaptertitleChar"/>
    <w:semiHidden/>
    <w:qFormat/>
    <w:rsid w:val="007462F3"/>
    <w:pPr>
      <w:pBdr>
        <w:bottom w:val="single" w:sz="4" w:space="1" w:color="auto"/>
      </w:pBdr>
      <w:spacing w:after="120" w:line="240" w:lineRule="auto"/>
      <w:ind w:left="0" w:firstLine="0"/>
      <w:jc w:val="left"/>
    </w:pPr>
    <w:rPr>
      <w:rFonts w:ascii="Century Gothic" w:eastAsia="Calibri" w:hAnsi="Century Gothic" w:cs="Arial"/>
      <w:color w:val="auto"/>
      <w:sz w:val="36"/>
      <w:szCs w:val="36"/>
      <w:lang w:val="en-US" w:eastAsia="en-US"/>
    </w:rPr>
  </w:style>
  <w:style w:type="character" w:customStyle="1" w:styleId="JHPchaptertitleChar">
    <w:name w:val="JHP_chapter title Char"/>
    <w:link w:val="JHPchaptertitle0"/>
    <w:semiHidden/>
    <w:locked/>
    <w:rsid w:val="007462F3"/>
    <w:rPr>
      <w:rFonts w:ascii="Century Gothic" w:eastAsia="Calibri" w:hAnsi="Century Gothic" w:cs="Arial"/>
      <w:sz w:val="36"/>
      <w:szCs w:val="36"/>
      <w:lang w:val="en-US"/>
    </w:rPr>
  </w:style>
  <w:style w:type="paragraph" w:customStyle="1" w:styleId="JHPheading10">
    <w:name w:val="JHP_heading 1"/>
    <w:basedOn w:val="Normal"/>
    <w:link w:val="JHPheading1Char"/>
    <w:semiHidden/>
    <w:qFormat/>
    <w:rsid w:val="007462F3"/>
    <w:pPr>
      <w:spacing w:before="120" w:after="60" w:line="276" w:lineRule="auto"/>
      <w:ind w:left="0" w:firstLine="0"/>
      <w:jc w:val="left"/>
    </w:pPr>
    <w:rPr>
      <w:rFonts w:ascii="Century Gothic" w:eastAsia="Calibri" w:hAnsi="Century Gothic" w:cs="Arial"/>
      <w:color w:val="auto"/>
      <w:sz w:val="32"/>
      <w:szCs w:val="24"/>
      <w:lang w:val="en-US" w:eastAsia="en-US"/>
    </w:rPr>
  </w:style>
  <w:style w:type="character" w:customStyle="1" w:styleId="JHPheading1Char">
    <w:name w:val="JHP_heading 1 Char"/>
    <w:link w:val="JHPheading10"/>
    <w:semiHidden/>
    <w:locked/>
    <w:rsid w:val="007462F3"/>
    <w:rPr>
      <w:rFonts w:ascii="Century Gothic" w:eastAsia="Calibri" w:hAnsi="Century Gothic" w:cs="Arial"/>
      <w:sz w:val="32"/>
      <w:szCs w:val="24"/>
      <w:lang w:val="en-US"/>
    </w:rPr>
  </w:style>
  <w:style w:type="paragraph" w:customStyle="1" w:styleId="JHPheading20">
    <w:name w:val="JHP_heading 2"/>
    <w:basedOn w:val="Normal"/>
    <w:link w:val="JHPheading2Char"/>
    <w:semiHidden/>
    <w:qFormat/>
    <w:rsid w:val="007462F3"/>
    <w:pPr>
      <w:spacing w:before="120" w:after="60" w:line="276" w:lineRule="auto"/>
      <w:ind w:left="0" w:firstLine="0"/>
      <w:jc w:val="left"/>
    </w:pPr>
    <w:rPr>
      <w:rFonts w:ascii="Century Gothic" w:eastAsia="Calibri" w:hAnsi="Century Gothic" w:cs="Arial"/>
      <w:b/>
      <w:color w:val="auto"/>
      <w:szCs w:val="24"/>
      <w:lang w:val="en-US" w:eastAsia="en-US"/>
    </w:rPr>
  </w:style>
  <w:style w:type="character" w:customStyle="1" w:styleId="JHPheading2Char">
    <w:name w:val="JHP_heading 2 Char"/>
    <w:link w:val="JHPheading20"/>
    <w:semiHidden/>
    <w:locked/>
    <w:rsid w:val="007462F3"/>
    <w:rPr>
      <w:rFonts w:ascii="Century Gothic" w:eastAsia="Calibri" w:hAnsi="Century Gothic" w:cs="Arial"/>
      <w:b/>
      <w:sz w:val="24"/>
      <w:szCs w:val="24"/>
      <w:lang w:val="en-US"/>
    </w:rPr>
  </w:style>
  <w:style w:type="paragraph" w:customStyle="1" w:styleId="JHPheading30">
    <w:name w:val="JHP_heading 3"/>
    <w:basedOn w:val="Normal"/>
    <w:link w:val="JHPheading3Char"/>
    <w:semiHidden/>
    <w:qFormat/>
    <w:rsid w:val="007462F3"/>
    <w:pPr>
      <w:spacing w:before="120" w:after="60" w:line="276" w:lineRule="auto"/>
      <w:ind w:left="0" w:firstLine="0"/>
      <w:jc w:val="left"/>
    </w:pPr>
    <w:rPr>
      <w:rFonts w:ascii="Century Gothic" w:eastAsia="Calibri" w:hAnsi="Century Gothic" w:cs="Arial"/>
      <w:color w:val="auto"/>
      <w:szCs w:val="24"/>
      <w:lang w:val="en-US" w:eastAsia="en-US"/>
    </w:rPr>
  </w:style>
  <w:style w:type="character" w:customStyle="1" w:styleId="JHPheading3Char">
    <w:name w:val="JHP_heading 3 Char"/>
    <w:link w:val="JHPheading30"/>
    <w:semiHidden/>
    <w:locked/>
    <w:rsid w:val="007462F3"/>
    <w:rPr>
      <w:rFonts w:ascii="Century Gothic" w:eastAsia="Calibri" w:hAnsi="Century Gothic" w:cs="Arial"/>
      <w:sz w:val="24"/>
      <w:szCs w:val="24"/>
      <w:lang w:val="en-US"/>
    </w:rPr>
  </w:style>
  <w:style w:type="paragraph" w:customStyle="1" w:styleId="JHPheading40">
    <w:name w:val="JHP_heading 4"/>
    <w:basedOn w:val="Normal"/>
    <w:link w:val="JHPheading4Char"/>
    <w:semiHidden/>
    <w:qFormat/>
    <w:rsid w:val="007462F3"/>
    <w:pPr>
      <w:spacing w:before="120" w:after="60" w:line="276" w:lineRule="auto"/>
      <w:ind w:left="0" w:firstLine="0"/>
      <w:jc w:val="left"/>
    </w:pPr>
    <w:rPr>
      <w:rFonts w:ascii="Century Gothic" w:eastAsia="Calibri" w:hAnsi="Century Gothic" w:cs="Arial"/>
      <w:i/>
      <w:color w:val="auto"/>
      <w:szCs w:val="24"/>
      <w:lang w:val="en-US" w:eastAsia="en-US"/>
    </w:rPr>
  </w:style>
  <w:style w:type="character" w:customStyle="1" w:styleId="JHPheading4Char">
    <w:name w:val="JHP_heading 4 Char"/>
    <w:link w:val="JHPheading40"/>
    <w:semiHidden/>
    <w:locked/>
    <w:rsid w:val="007462F3"/>
    <w:rPr>
      <w:rFonts w:ascii="Century Gothic" w:eastAsia="Calibri" w:hAnsi="Century Gothic" w:cs="Arial"/>
      <w:i/>
      <w:sz w:val="24"/>
      <w:szCs w:val="24"/>
      <w:lang w:val="en-US"/>
    </w:rPr>
  </w:style>
  <w:style w:type="paragraph" w:customStyle="1" w:styleId="JHPbullet30">
    <w:name w:val="JHP_bullet 3"/>
    <w:basedOn w:val="MCHIPtablebullet3"/>
    <w:link w:val="JHPbullet3Char"/>
    <w:semiHidden/>
    <w:qFormat/>
    <w:rsid w:val="007462F3"/>
    <w:pPr>
      <w:spacing w:before="120" w:after="0" w:line="240" w:lineRule="auto"/>
      <w:ind w:left="1080"/>
    </w:pPr>
    <w:rPr>
      <w:rFonts w:ascii="Adobe Garamond Pro" w:hAnsi="Adobe Garamond Pro"/>
      <w:sz w:val="24"/>
    </w:rPr>
  </w:style>
  <w:style w:type="character" w:customStyle="1" w:styleId="JHPbullet3Char">
    <w:name w:val="JHP_bullet 3 Char"/>
    <w:link w:val="JHPbullet30"/>
    <w:semiHidden/>
    <w:locked/>
    <w:rsid w:val="007462F3"/>
    <w:rPr>
      <w:rFonts w:ascii="Adobe Garamond Pro" w:eastAsia="Calibri" w:hAnsi="Adobe Garamond Pro" w:cs="Times New Roman"/>
      <w:sz w:val="24"/>
      <w:lang w:val="en-US"/>
    </w:rPr>
  </w:style>
  <w:style w:type="paragraph" w:customStyle="1" w:styleId="JHPbodytext2">
    <w:name w:val="JHP_body text"/>
    <w:basedOn w:val="Normal"/>
    <w:link w:val="JHPbodytextChar0"/>
    <w:semiHidden/>
    <w:qFormat/>
    <w:rsid w:val="007462F3"/>
    <w:pPr>
      <w:spacing w:after="0" w:line="240" w:lineRule="auto"/>
      <w:ind w:left="0" w:firstLine="0"/>
      <w:jc w:val="left"/>
    </w:pPr>
    <w:rPr>
      <w:rFonts w:ascii="Adobe Garamond Pro" w:eastAsia="Calibri" w:hAnsi="Adobe Garamond Pro" w:cs="Times New Roman"/>
      <w:color w:val="auto"/>
      <w:szCs w:val="24"/>
      <w:lang w:val="en-US" w:eastAsia="en-US"/>
    </w:rPr>
  </w:style>
  <w:style w:type="character" w:customStyle="1" w:styleId="JHPbodytextChar0">
    <w:name w:val="JHP_body text Char"/>
    <w:link w:val="JHPbodytext2"/>
    <w:semiHidden/>
    <w:locked/>
    <w:rsid w:val="007462F3"/>
    <w:rPr>
      <w:rFonts w:ascii="Adobe Garamond Pro" w:eastAsia="Calibri" w:hAnsi="Adobe Garamond Pro" w:cs="Times New Roman"/>
      <w:sz w:val="24"/>
      <w:szCs w:val="24"/>
      <w:lang w:val="en-US"/>
    </w:rPr>
  </w:style>
  <w:style w:type="paragraph" w:customStyle="1" w:styleId="JHPtablefiguretitle">
    <w:name w:val="JHP_table/figure title"/>
    <w:basedOn w:val="Normal"/>
    <w:link w:val="JHPtablefiguretitleChar"/>
    <w:semiHidden/>
    <w:qFormat/>
    <w:rsid w:val="007462F3"/>
    <w:pPr>
      <w:spacing w:after="60" w:line="276" w:lineRule="auto"/>
      <w:ind w:left="0" w:firstLine="0"/>
      <w:jc w:val="left"/>
    </w:pPr>
    <w:rPr>
      <w:rFonts w:ascii="Arial" w:eastAsia="Calibri" w:hAnsi="Arial" w:cs="Arial"/>
      <w:b/>
      <w:color w:val="auto"/>
      <w:sz w:val="20"/>
      <w:lang w:val="en-US" w:eastAsia="en-US"/>
    </w:rPr>
  </w:style>
  <w:style w:type="character" w:customStyle="1" w:styleId="JHPtablefiguretitleChar">
    <w:name w:val="JHP_table/figure title Char"/>
    <w:link w:val="JHPtablefiguretitle"/>
    <w:semiHidden/>
    <w:locked/>
    <w:rsid w:val="007462F3"/>
    <w:rPr>
      <w:rFonts w:ascii="Arial" w:eastAsia="Calibri" w:hAnsi="Arial" w:cs="Arial"/>
      <w:b/>
      <w:sz w:val="20"/>
      <w:lang w:val="en-US"/>
    </w:rPr>
  </w:style>
  <w:style w:type="paragraph" w:customStyle="1" w:styleId="JHPtablebullet11">
    <w:name w:val="JHP_table bullet 1"/>
    <w:basedOn w:val="MCHIPtablebullet"/>
    <w:semiHidden/>
    <w:qFormat/>
    <w:rsid w:val="007462F3"/>
    <w:pPr>
      <w:spacing w:before="0"/>
    </w:pPr>
    <w:rPr>
      <w:rFonts w:ascii="Arial" w:hAnsi="Arial" w:cs="Arial"/>
    </w:rPr>
  </w:style>
  <w:style w:type="paragraph" w:customStyle="1" w:styleId="JHPtablebullet21">
    <w:name w:val="JHP_table bullet 2"/>
    <w:basedOn w:val="Normal"/>
    <w:semiHidden/>
    <w:rsid w:val="007462F3"/>
    <w:pPr>
      <w:spacing w:after="0" w:line="276" w:lineRule="auto"/>
      <w:ind w:left="0" w:firstLine="0"/>
      <w:jc w:val="left"/>
    </w:pPr>
    <w:rPr>
      <w:rFonts w:ascii="Arial" w:eastAsia="Calibri" w:hAnsi="Arial" w:cs="Arial"/>
      <w:color w:val="auto"/>
      <w:sz w:val="20"/>
      <w:szCs w:val="20"/>
      <w:lang w:val="en-US" w:eastAsia="en-US"/>
    </w:rPr>
  </w:style>
  <w:style w:type="paragraph" w:customStyle="1" w:styleId="JHPtabletext1">
    <w:name w:val="JHP_table text"/>
    <w:basedOn w:val="Normal"/>
    <w:semiHidden/>
    <w:qFormat/>
    <w:rsid w:val="007462F3"/>
    <w:pPr>
      <w:spacing w:after="0" w:line="276" w:lineRule="auto"/>
      <w:ind w:left="0" w:firstLine="0"/>
      <w:jc w:val="left"/>
    </w:pPr>
    <w:rPr>
      <w:rFonts w:ascii="Arial" w:eastAsia="Calibri" w:hAnsi="Arial" w:cs="Arial"/>
      <w:color w:val="auto"/>
      <w:sz w:val="20"/>
      <w:lang w:val="en-US" w:eastAsia="en-US"/>
    </w:rPr>
  </w:style>
  <w:style w:type="paragraph" w:customStyle="1" w:styleId="JHPheaderfooter0">
    <w:name w:val="JHP_header/footer"/>
    <w:basedOn w:val="Pieddepage"/>
    <w:semiHidden/>
    <w:qFormat/>
    <w:rsid w:val="007462F3"/>
    <w:pPr>
      <w:tabs>
        <w:tab w:val="clear" w:pos="4680"/>
      </w:tabs>
    </w:pPr>
    <w:rPr>
      <w:rFonts w:ascii="Arial" w:hAnsi="Arial" w:cs="Arial"/>
      <w:b/>
      <w:i/>
      <w:sz w:val="20"/>
      <w:szCs w:val="20"/>
    </w:rPr>
  </w:style>
  <w:style w:type="paragraph" w:customStyle="1" w:styleId="ChapterTitle">
    <w:name w:val="Chapter Title"/>
    <w:basedOn w:val="JHPchaptertitle0"/>
    <w:link w:val="ChapterTitleChar"/>
    <w:semiHidden/>
    <w:qFormat/>
    <w:rsid w:val="007462F3"/>
  </w:style>
  <w:style w:type="character" w:customStyle="1" w:styleId="ChapterTitleChar">
    <w:name w:val="Chapter Title Char"/>
    <w:link w:val="ChapterTitle"/>
    <w:semiHidden/>
    <w:locked/>
    <w:rsid w:val="007462F3"/>
    <w:rPr>
      <w:rFonts w:ascii="Century Gothic" w:eastAsia="Calibri" w:hAnsi="Century Gothic" w:cs="Arial"/>
      <w:sz w:val="36"/>
      <w:szCs w:val="36"/>
      <w:lang w:val="en-US"/>
    </w:rPr>
  </w:style>
  <w:style w:type="paragraph" w:customStyle="1" w:styleId="JhpiegoHeading1">
    <w:name w:val="Jhpiego_Heading 1"/>
    <w:basedOn w:val="JHPheading10"/>
    <w:link w:val="JhpiegoHeading1Char"/>
    <w:semiHidden/>
    <w:qFormat/>
    <w:rsid w:val="007462F3"/>
  </w:style>
  <w:style w:type="character" w:customStyle="1" w:styleId="JhpiegoHeading1Char">
    <w:name w:val="Jhpiego_Heading 1 Char"/>
    <w:link w:val="JhpiegoHeading1"/>
    <w:semiHidden/>
    <w:locked/>
    <w:rsid w:val="007462F3"/>
    <w:rPr>
      <w:rFonts w:ascii="Century Gothic" w:eastAsia="Calibri" w:hAnsi="Century Gothic" w:cs="Arial"/>
      <w:sz w:val="32"/>
      <w:szCs w:val="24"/>
      <w:lang w:val="en-US"/>
    </w:rPr>
  </w:style>
  <w:style w:type="paragraph" w:customStyle="1" w:styleId="JhpiegoHeading2">
    <w:name w:val="Jhpiego_Heading2"/>
    <w:basedOn w:val="JHPheading20"/>
    <w:link w:val="JhpiegoHeading2Char"/>
    <w:semiHidden/>
    <w:qFormat/>
    <w:rsid w:val="007462F3"/>
  </w:style>
  <w:style w:type="character" w:customStyle="1" w:styleId="JhpiegoHeading2Char">
    <w:name w:val="Jhpiego_Heading2 Char"/>
    <w:link w:val="JhpiegoHeading2"/>
    <w:semiHidden/>
    <w:locked/>
    <w:rsid w:val="007462F3"/>
    <w:rPr>
      <w:rFonts w:ascii="Century Gothic" w:eastAsia="Calibri" w:hAnsi="Century Gothic" w:cs="Arial"/>
      <w:b/>
      <w:sz w:val="24"/>
      <w:szCs w:val="24"/>
      <w:lang w:val="en-US"/>
    </w:rPr>
  </w:style>
  <w:style w:type="paragraph" w:customStyle="1" w:styleId="JhpiegoHeading3">
    <w:name w:val="Jhpiego_Heading3"/>
    <w:basedOn w:val="JHPheading30"/>
    <w:link w:val="JhpiegoHeading3Char"/>
    <w:semiHidden/>
    <w:qFormat/>
    <w:rsid w:val="007462F3"/>
  </w:style>
  <w:style w:type="character" w:customStyle="1" w:styleId="JhpiegoHeading3Char">
    <w:name w:val="Jhpiego_Heading3 Char"/>
    <w:link w:val="JhpiegoHeading3"/>
    <w:semiHidden/>
    <w:locked/>
    <w:rsid w:val="007462F3"/>
    <w:rPr>
      <w:rFonts w:ascii="Century Gothic" w:eastAsia="Calibri" w:hAnsi="Century Gothic" w:cs="Arial"/>
      <w:sz w:val="24"/>
      <w:szCs w:val="24"/>
      <w:lang w:val="en-US"/>
    </w:rPr>
  </w:style>
  <w:style w:type="paragraph" w:customStyle="1" w:styleId="JhpiegoHeading4">
    <w:name w:val="Jhpiego_Heading4"/>
    <w:basedOn w:val="JHPheading40"/>
    <w:link w:val="JhpiegoHeading4Char"/>
    <w:semiHidden/>
    <w:qFormat/>
    <w:rsid w:val="007462F3"/>
  </w:style>
  <w:style w:type="character" w:customStyle="1" w:styleId="JhpiegoHeading4Char">
    <w:name w:val="Jhpiego_Heading4 Char"/>
    <w:link w:val="JhpiegoHeading4"/>
    <w:semiHidden/>
    <w:locked/>
    <w:rsid w:val="007462F3"/>
    <w:rPr>
      <w:rFonts w:ascii="Century Gothic" w:eastAsia="Calibri" w:hAnsi="Century Gothic" w:cs="Arial"/>
      <w:i/>
      <w:sz w:val="24"/>
      <w:szCs w:val="24"/>
      <w:lang w:val="en-US"/>
    </w:rPr>
  </w:style>
  <w:style w:type="paragraph" w:customStyle="1" w:styleId="JhpiegoBodytext0">
    <w:name w:val="Jhpiego_Bodytext"/>
    <w:basedOn w:val="JHPbodytext2"/>
    <w:link w:val="JhpiegoBodytextChar0"/>
    <w:semiHidden/>
    <w:qFormat/>
    <w:rsid w:val="007462F3"/>
  </w:style>
  <w:style w:type="character" w:customStyle="1" w:styleId="JhpiegoBodytextChar0">
    <w:name w:val="Jhpiego_Bodytext Char"/>
    <w:link w:val="JhpiegoBodytext0"/>
    <w:semiHidden/>
    <w:locked/>
    <w:rsid w:val="007462F3"/>
    <w:rPr>
      <w:rFonts w:ascii="Adobe Garamond Pro" w:eastAsia="Calibri" w:hAnsi="Adobe Garamond Pro" w:cs="Times New Roman"/>
      <w:sz w:val="24"/>
      <w:szCs w:val="24"/>
      <w:lang w:val="en-US"/>
    </w:rPr>
  </w:style>
  <w:style w:type="paragraph" w:customStyle="1" w:styleId="Jhpiegonumbers">
    <w:name w:val="Jhpiego_numbers"/>
    <w:basedOn w:val="JHPnumberedlist"/>
    <w:link w:val="JhpiegonumbersChar"/>
    <w:semiHidden/>
    <w:qFormat/>
    <w:rsid w:val="007462F3"/>
  </w:style>
  <w:style w:type="character" w:customStyle="1" w:styleId="JhpiegonumbersChar">
    <w:name w:val="Jhpiego_numbers Char"/>
    <w:link w:val="Jhpiegonumbers"/>
    <w:semiHidden/>
    <w:locked/>
    <w:rsid w:val="007462F3"/>
    <w:rPr>
      <w:rFonts w:ascii="Adobe Garamond Pro" w:eastAsia="Calibri" w:hAnsi="Adobe Garamond Pro" w:cs="Times New Roman"/>
      <w:sz w:val="24"/>
      <w:szCs w:val="24"/>
      <w:lang w:val="en-US"/>
    </w:rPr>
  </w:style>
  <w:style w:type="paragraph" w:customStyle="1" w:styleId="JhpiegoTabletitle">
    <w:name w:val="Jhpiego_Tabletitle"/>
    <w:basedOn w:val="JHPtablefiguretitle"/>
    <w:link w:val="JhpiegoTabletitleChar"/>
    <w:semiHidden/>
    <w:qFormat/>
    <w:rsid w:val="007462F3"/>
  </w:style>
  <w:style w:type="character" w:customStyle="1" w:styleId="JhpiegoTabletitleChar">
    <w:name w:val="Jhpiego_Tabletitle Char"/>
    <w:link w:val="JhpiegoTabletitle"/>
    <w:semiHidden/>
    <w:locked/>
    <w:rsid w:val="007462F3"/>
    <w:rPr>
      <w:rFonts w:ascii="Arial" w:eastAsia="Calibri" w:hAnsi="Arial" w:cs="Arial"/>
      <w:b/>
      <w:sz w:val="20"/>
      <w:lang w:val="en-US"/>
    </w:rPr>
  </w:style>
  <w:style w:type="paragraph" w:customStyle="1" w:styleId="Jhpiegotablenumber">
    <w:name w:val="Jhpiego_tablenumber"/>
    <w:basedOn w:val="JHPnumberedtable"/>
    <w:link w:val="JhpiegotablenumberChar"/>
    <w:semiHidden/>
    <w:qFormat/>
    <w:rsid w:val="007462F3"/>
    <w:pPr>
      <w:ind w:left="360"/>
    </w:pPr>
  </w:style>
  <w:style w:type="character" w:customStyle="1" w:styleId="JhpiegotablenumberChar">
    <w:name w:val="Jhpiego_tablenumber Char"/>
    <w:link w:val="Jhpiegotablenumber"/>
    <w:semiHidden/>
    <w:locked/>
    <w:rsid w:val="007462F3"/>
    <w:rPr>
      <w:rFonts w:ascii="Arial" w:eastAsia="Calibri" w:hAnsi="Arial" w:cs="Times New Roman"/>
      <w:sz w:val="20"/>
      <w:lang w:val="en-US"/>
    </w:rPr>
  </w:style>
  <w:style w:type="paragraph" w:customStyle="1" w:styleId="JHPUnitHeader">
    <w:name w:val="JHP_UnitHeader"/>
    <w:basedOn w:val="Normal"/>
    <w:link w:val="JHPUnitHeaderChar"/>
    <w:autoRedefine/>
    <w:semiHidden/>
    <w:qFormat/>
    <w:rsid w:val="007462F3"/>
    <w:pPr>
      <w:pageBreakBefore/>
      <w:tabs>
        <w:tab w:val="left" w:pos="720"/>
      </w:tabs>
      <w:spacing w:after="240" w:line="240" w:lineRule="auto"/>
      <w:ind w:left="0" w:firstLine="0"/>
      <w:jc w:val="center"/>
      <w:outlineLvl w:val="0"/>
    </w:pPr>
    <w:rPr>
      <w:rFonts w:ascii="Arial" w:eastAsia="Calibri" w:hAnsi="Arial" w:cs="Arial"/>
      <w:b/>
      <w:bCs/>
      <w:caps/>
      <w:color w:val="auto"/>
      <w:sz w:val="44"/>
      <w:szCs w:val="44"/>
      <w:lang w:val="en-US" w:eastAsia="en-US"/>
    </w:rPr>
  </w:style>
  <w:style w:type="character" w:customStyle="1" w:styleId="JHPUnitHeaderChar">
    <w:name w:val="JHP_UnitHeader Char"/>
    <w:link w:val="JHPUnitHeader"/>
    <w:semiHidden/>
    <w:locked/>
    <w:rsid w:val="007462F3"/>
    <w:rPr>
      <w:rFonts w:ascii="Arial" w:eastAsia="Calibri" w:hAnsi="Arial" w:cs="Arial"/>
      <w:b/>
      <w:bCs/>
      <w:caps/>
      <w:sz w:val="44"/>
      <w:szCs w:val="44"/>
      <w:lang w:val="en-US"/>
    </w:rPr>
  </w:style>
  <w:style w:type="character" w:customStyle="1" w:styleId="quotes">
    <w:name w:val="quotes"/>
    <w:semiHidden/>
    <w:rsid w:val="007462F3"/>
    <w:rPr>
      <w:rFonts w:ascii="Times New Roman" w:hAnsi="Times New Roman" w:cs="Times New Roman" w:hint="default"/>
    </w:rPr>
  </w:style>
  <w:style w:type="character" w:customStyle="1" w:styleId="mdash1">
    <w:name w:val="mdash1"/>
    <w:semiHidden/>
    <w:rsid w:val="007462F3"/>
    <w:rPr>
      <w:rFonts w:ascii="Times New Roman" w:hAnsi="Times New Roman" w:cs="Times New Roman" w:hint="default"/>
    </w:rPr>
  </w:style>
  <w:style w:type="character" w:customStyle="1" w:styleId="color1">
    <w:name w:val="color1"/>
    <w:semiHidden/>
    <w:rsid w:val="007462F3"/>
    <w:rPr>
      <w:b/>
      <w:bCs/>
      <w:color w:val="999966"/>
      <w:sz w:val="23"/>
      <w:szCs w:val="23"/>
    </w:rPr>
  </w:style>
  <w:style w:type="character" w:customStyle="1" w:styleId="googqs-tidbit-0">
    <w:name w:val="goog_qs-tidbit-0"/>
    <w:semiHidden/>
    <w:rsid w:val="007462F3"/>
  </w:style>
  <w:style w:type="character" w:customStyle="1" w:styleId="googqs-tidbit1">
    <w:name w:val="goog_qs-tidbit1"/>
    <w:semiHidden/>
    <w:rsid w:val="007462F3"/>
    <w:rPr>
      <w:vanish w:val="0"/>
      <w:webHidden w:val="0"/>
      <w:specVanish w:val="0"/>
    </w:rPr>
  </w:style>
  <w:style w:type="paragraph" w:customStyle="1" w:styleId="JHPChapterTitle1">
    <w:name w:val="JHP_Chapter Title"/>
    <w:semiHidden/>
    <w:rsid w:val="007462F3"/>
    <w:pPr>
      <w:pBdr>
        <w:bottom w:val="single" w:sz="8" w:space="1" w:color="auto"/>
      </w:pBdr>
      <w:spacing w:after="200" w:line="276" w:lineRule="auto"/>
    </w:pPr>
    <w:rPr>
      <w:rFonts w:ascii="Helvetica LT Std" w:eastAsia="Calibri" w:hAnsi="Helvetica LT Std" w:cs="Times New Roman"/>
      <w:b/>
      <w:caps/>
      <w:sz w:val="36"/>
      <w:lang w:val="en-US"/>
    </w:rPr>
  </w:style>
  <w:style w:type="character" w:styleId="Appeldenotedefin">
    <w:name w:val="endnote reference"/>
    <w:uiPriority w:val="99"/>
    <w:semiHidden/>
    <w:rsid w:val="007462F3"/>
    <w:rPr>
      <w:rFonts w:ascii="Times New Roman" w:hAnsi="Times New Roman" w:cs="Times New Roman" w:hint="default"/>
      <w:vertAlign w:val="superscript"/>
    </w:rPr>
  </w:style>
  <w:style w:type="paragraph" w:styleId="Textebrut">
    <w:name w:val="Plain Text"/>
    <w:basedOn w:val="Normal"/>
    <w:link w:val="TextebrutCar"/>
    <w:semiHidden/>
    <w:rsid w:val="007462F3"/>
    <w:pPr>
      <w:spacing w:after="200" w:line="276" w:lineRule="auto"/>
      <w:ind w:left="0" w:firstLine="0"/>
      <w:jc w:val="left"/>
    </w:pPr>
    <w:rPr>
      <w:rFonts w:ascii="Courier New" w:eastAsia="Calibri" w:hAnsi="Courier New" w:cs="Times New Roman"/>
      <w:color w:val="auto"/>
      <w:sz w:val="20"/>
      <w:szCs w:val="20"/>
      <w:lang w:val="x-none" w:eastAsia="x-none"/>
    </w:rPr>
  </w:style>
  <w:style w:type="character" w:customStyle="1" w:styleId="TextebrutCar">
    <w:name w:val="Texte brut Car"/>
    <w:basedOn w:val="Policepardfaut"/>
    <w:link w:val="Textebrut"/>
    <w:semiHidden/>
    <w:rsid w:val="007462F3"/>
    <w:rPr>
      <w:rFonts w:ascii="Courier New" w:eastAsia="Calibri" w:hAnsi="Courier New" w:cs="Times New Roman"/>
      <w:sz w:val="20"/>
      <w:szCs w:val="20"/>
      <w:lang w:val="x-none" w:eastAsia="x-none"/>
    </w:rPr>
  </w:style>
  <w:style w:type="paragraph" w:styleId="PrformatHTML">
    <w:name w:val="HTML Preformatted"/>
    <w:basedOn w:val="Normal"/>
    <w:link w:val="PrformatHTMLCar"/>
    <w:uiPriority w:val="99"/>
    <w:semiHidden/>
    <w:rsid w:val="0074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left"/>
    </w:pPr>
    <w:rPr>
      <w:rFonts w:ascii="Courier New" w:eastAsia="Calibri" w:hAnsi="Courier New" w:cs="Courier New"/>
      <w:color w:val="auto"/>
      <w:sz w:val="20"/>
      <w:szCs w:val="20"/>
      <w:lang w:val="en-US" w:eastAsia="en-US"/>
    </w:rPr>
  </w:style>
  <w:style w:type="character" w:customStyle="1" w:styleId="PrformatHTMLCar">
    <w:name w:val="Préformaté HTML Car"/>
    <w:basedOn w:val="Policepardfaut"/>
    <w:link w:val="PrformatHTML"/>
    <w:uiPriority w:val="99"/>
    <w:semiHidden/>
    <w:rsid w:val="007462F3"/>
    <w:rPr>
      <w:rFonts w:ascii="Courier New" w:eastAsia="Calibri" w:hAnsi="Courier New" w:cs="Courier New"/>
      <w:sz w:val="20"/>
      <w:szCs w:val="20"/>
      <w:lang w:val="en-US"/>
    </w:rPr>
  </w:style>
  <w:style w:type="character" w:customStyle="1" w:styleId="ColorfulList-Accent1Char1">
    <w:name w:val="Colorful List - Accent 1 Char1"/>
    <w:link w:val="ColorfulList-Accent11"/>
    <w:uiPriority w:val="34"/>
    <w:semiHidden/>
    <w:locked/>
    <w:rsid w:val="007462F3"/>
    <w:rPr>
      <w:rFonts w:ascii="Calibri" w:eastAsia="Calibri" w:hAnsi="Calibri" w:cs="Times New Roman"/>
      <w:lang w:val="en-US"/>
    </w:rPr>
  </w:style>
  <w:style w:type="paragraph" w:customStyle="1" w:styleId="ColorfulShading-Accent12">
    <w:name w:val="Colorful Shading - Accent 12"/>
    <w:uiPriority w:val="99"/>
    <w:semiHidden/>
    <w:rsid w:val="007462F3"/>
    <w:pPr>
      <w:spacing w:after="0" w:line="240" w:lineRule="auto"/>
    </w:pPr>
    <w:rPr>
      <w:rFonts w:ascii="Calibri" w:eastAsia="Calibri" w:hAnsi="Calibri" w:cs="Times New Roman"/>
      <w:sz w:val="24"/>
      <w:szCs w:val="24"/>
      <w:lang w:val="en-US"/>
    </w:rPr>
  </w:style>
  <w:style w:type="character" w:customStyle="1" w:styleId="MCHIPtablebullet3Char">
    <w:name w:val="MCHIP_table bullet 3 Char"/>
    <w:link w:val="MCHIPtablebullet3"/>
    <w:semiHidden/>
    <w:locked/>
    <w:rsid w:val="007462F3"/>
    <w:rPr>
      <w:rFonts w:ascii="Calibri" w:eastAsia="Calibri" w:hAnsi="Calibri" w:cs="Times New Roman"/>
      <w:lang w:val="en-US"/>
    </w:rPr>
  </w:style>
  <w:style w:type="character" w:customStyle="1" w:styleId="MCHIPtablebulletChar">
    <w:name w:val="MCHIP_table bullet Char"/>
    <w:link w:val="MCHIPtablebullet"/>
    <w:uiPriority w:val="99"/>
    <w:semiHidden/>
    <w:locked/>
    <w:rsid w:val="007462F3"/>
    <w:rPr>
      <w:rFonts w:ascii="Franklin Gothic Book" w:eastAsia="Times New Roman" w:hAnsi="Franklin Gothic Book" w:cs="Times New Roman"/>
      <w:sz w:val="20"/>
      <w:szCs w:val="18"/>
      <w:lang w:val="en-US"/>
    </w:rPr>
  </w:style>
  <w:style w:type="character" w:customStyle="1" w:styleId="JHPbullet1Char">
    <w:name w:val="JHP_bullet 1 Char"/>
    <w:link w:val="JHPbullet10"/>
    <w:semiHidden/>
    <w:locked/>
    <w:rsid w:val="007462F3"/>
    <w:rPr>
      <w:rFonts w:ascii="Adobe Garamond Pro" w:eastAsia="Calibri" w:hAnsi="Adobe Garamond Pro" w:cs="Times New Roman"/>
      <w:sz w:val="24"/>
      <w:szCs w:val="24"/>
      <w:lang w:val="en-US"/>
    </w:rPr>
  </w:style>
  <w:style w:type="character" w:customStyle="1" w:styleId="JHPbullet2Char">
    <w:name w:val="JHP_bullet 2 Char"/>
    <w:link w:val="JHPbullet2"/>
    <w:semiHidden/>
    <w:locked/>
    <w:rsid w:val="007462F3"/>
    <w:rPr>
      <w:rFonts w:ascii="Adobe Garamond Pro" w:eastAsia="Calibri" w:hAnsi="Adobe Garamond Pro" w:cs="Times New Roman"/>
      <w:sz w:val="24"/>
      <w:szCs w:val="24"/>
      <w:lang w:val="en-US"/>
    </w:rPr>
  </w:style>
  <w:style w:type="character" w:customStyle="1" w:styleId="JHPnumberedlistChar">
    <w:name w:val="JHP_numbered list Char"/>
    <w:link w:val="JHPnumberedlist"/>
    <w:semiHidden/>
    <w:locked/>
    <w:rsid w:val="007462F3"/>
    <w:rPr>
      <w:rFonts w:ascii="Adobe Garamond Pro" w:eastAsia="Calibri" w:hAnsi="Adobe Garamond Pro" w:cs="Times New Roman"/>
      <w:sz w:val="24"/>
      <w:szCs w:val="24"/>
      <w:lang w:val="en-US"/>
    </w:rPr>
  </w:style>
  <w:style w:type="character" w:customStyle="1" w:styleId="JHPnumberedtableChar">
    <w:name w:val="JHP_numbered table Char"/>
    <w:link w:val="JHPnumberedtable"/>
    <w:semiHidden/>
    <w:locked/>
    <w:rsid w:val="007462F3"/>
    <w:rPr>
      <w:rFonts w:ascii="Arial" w:eastAsia="Calibri" w:hAnsi="Arial" w:cs="Times New Roman"/>
      <w:sz w:val="20"/>
      <w:lang w:val="en-US"/>
    </w:rPr>
  </w:style>
  <w:style w:type="paragraph" w:customStyle="1" w:styleId="JhpFootnote0">
    <w:name w:val="Jhp_Footnote"/>
    <w:basedOn w:val="Notedebasdepage"/>
    <w:qFormat/>
    <w:rsid w:val="007462F3"/>
    <w:pPr>
      <w:spacing w:line="276" w:lineRule="auto"/>
      <w:ind w:left="0" w:firstLine="0"/>
      <w:jc w:val="left"/>
    </w:pPr>
    <w:rPr>
      <w:rFonts w:ascii="Century Gothic" w:eastAsia="Calibri" w:hAnsi="Century Gothic" w:cs="Times New Roman"/>
      <w:color w:val="auto"/>
      <w:sz w:val="16"/>
      <w:lang w:val="en-US" w:eastAsia="en-US"/>
    </w:rPr>
  </w:style>
  <w:style w:type="paragraph" w:customStyle="1" w:styleId="LightGrid-Accent31">
    <w:name w:val="Light Grid - Accent 31"/>
    <w:basedOn w:val="Normal"/>
    <w:uiPriority w:val="63"/>
    <w:semiHidden/>
    <w:qFormat/>
    <w:rsid w:val="007462F3"/>
    <w:pPr>
      <w:spacing w:after="200" w:line="276" w:lineRule="auto"/>
      <w:ind w:left="720" w:firstLine="0"/>
      <w:jc w:val="left"/>
    </w:pPr>
    <w:rPr>
      <w:rFonts w:ascii="Calibri" w:eastAsia="Calibri" w:hAnsi="Calibri" w:cs="Times New Roman"/>
      <w:color w:val="auto"/>
      <w:sz w:val="22"/>
      <w:lang w:val="en-US" w:eastAsia="en-US"/>
    </w:rPr>
  </w:style>
  <w:style w:type="paragraph" w:customStyle="1" w:styleId="msonormal0">
    <w:name w:val="msonormal"/>
    <w:basedOn w:val="Normal"/>
    <w:rsid w:val="007462F3"/>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en-US" w:eastAsia="en-US"/>
    </w:rPr>
  </w:style>
  <w:style w:type="table" w:customStyle="1" w:styleId="Grilledutableau4">
    <w:name w:val="Grille du tableau4"/>
    <w:basedOn w:val="TableauNormal"/>
    <w:next w:val="Grilledutableau"/>
    <w:uiPriority w:val="39"/>
    <w:rsid w:val="007462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basedOn w:val="Policepardfaut"/>
    <w:uiPriority w:val="99"/>
    <w:semiHidden/>
    <w:unhideWhenUsed/>
    <w:rsid w:val="007462F3"/>
    <w:rPr>
      <w:color w:val="605E5C"/>
      <w:shd w:val="clear" w:color="auto" w:fill="E1DFDD"/>
    </w:rPr>
  </w:style>
  <w:style w:type="paragraph" w:styleId="En-ttedetabledesmatires">
    <w:name w:val="TOC Heading"/>
    <w:basedOn w:val="Titre1"/>
    <w:next w:val="Normal"/>
    <w:uiPriority w:val="39"/>
    <w:unhideWhenUsed/>
    <w:qFormat/>
    <w:rsid w:val="00012217"/>
    <w:pPr>
      <w:spacing w:before="240"/>
      <w:ind w:left="0" w:firstLine="0"/>
      <w:outlineLvl w:val="9"/>
    </w:pPr>
    <w:rPr>
      <w:rFonts w:asciiTheme="majorHAnsi" w:eastAsiaTheme="majorEastAsia" w:hAnsiTheme="majorHAnsi" w:cstheme="majorBidi"/>
      <w:b w:val="0"/>
      <w:color w:val="2E74B5"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8.xml"/><Relationship Id="rId21" Type="http://schemas.openxmlformats.org/officeDocument/2006/relationships/image" Target="media/image13.png"/><Relationship Id="rId42" Type="http://schemas.openxmlformats.org/officeDocument/2006/relationships/header" Target="header11.xml"/><Relationship Id="rId63" Type="http://schemas.openxmlformats.org/officeDocument/2006/relationships/header" Target="header21.xml"/><Relationship Id="rId84" Type="http://schemas.openxmlformats.org/officeDocument/2006/relationships/header" Target="header32.xml"/><Relationship Id="rId138" Type="http://schemas.openxmlformats.org/officeDocument/2006/relationships/footer" Target="footer62.xml"/><Relationship Id="rId159" Type="http://schemas.openxmlformats.org/officeDocument/2006/relationships/footer" Target="footer83.xml"/><Relationship Id="rId170" Type="http://schemas.openxmlformats.org/officeDocument/2006/relationships/footer" Target="footer89.xml"/><Relationship Id="rId191" Type="http://schemas.openxmlformats.org/officeDocument/2006/relationships/hyperlink" Target="file:///\\vmware-host\Shared%20Folders\rkepner\AppData\Local\AppData\Local\Microsoft\Windows\AppData\Local\Microsoft\Windows\Temporary%20Internet%20Files\AppData\Roaming\Downloads\Consultation%20N%20et%20P%20SR\Consultation%20JHPIEGO.xlsx" TargetMode="External"/><Relationship Id="rId205" Type="http://schemas.openxmlformats.org/officeDocument/2006/relationships/fontTable" Target="fontTable.xml"/><Relationship Id="rId16" Type="http://schemas.openxmlformats.org/officeDocument/2006/relationships/image" Target="media/image8.jpeg"/><Relationship Id="rId107" Type="http://schemas.openxmlformats.org/officeDocument/2006/relationships/header" Target="header43.xml"/><Relationship Id="rId11" Type="http://schemas.openxmlformats.org/officeDocument/2006/relationships/image" Target="media/image4.jpeg"/><Relationship Id="rId32" Type="http://schemas.openxmlformats.org/officeDocument/2006/relationships/footer" Target="footer5.xml"/><Relationship Id="rId37" Type="http://schemas.openxmlformats.org/officeDocument/2006/relationships/footer" Target="footer7.xml"/><Relationship Id="rId53" Type="http://schemas.openxmlformats.org/officeDocument/2006/relationships/header" Target="header16.xml"/><Relationship Id="rId58" Type="http://schemas.openxmlformats.org/officeDocument/2006/relationships/footer" Target="footer18.xml"/><Relationship Id="rId74" Type="http://schemas.openxmlformats.org/officeDocument/2006/relationships/footer" Target="footer26.xml"/><Relationship Id="rId79" Type="http://schemas.openxmlformats.org/officeDocument/2006/relationships/footer" Target="footer28.xml"/><Relationship Id="rId102" Type="http://schemas.openxmlformats.org/officeDocument/2006/relationships/header" Target="header41.xml"/><Relationship Id="rId123" Type="http://schemas.openxmlformats.org/officeDocument/2006/relationships/header" Target="header51.xml"/><Relationship Id="rId128" Type="http://schemas.openxmlformats.org/officeDocument/2006/relationships/footer" Target="footer53.xml"/><Relationship Id="rId144" Type="http://schemas.openxmlformats.org/officeDocument/2006/relationships/footer" Target="footer68.xml"/><Relationship Id="rId149" Type="http://schemas.openxmlformats.org/officeDocument/2006/relationships/footer" Target="footer73.xml"/><Relationship Id="rId5" Type="http://schemas.openxmlformats.org/officeDocument/2006/relationships/webSettings" Target="webSettings.xml"/><Relationship Id="rId90" Type="http://schemas.openxmlformats.org/officeDocument/2006/relationships/header" Target="header35.xml"/><Relationship Id="rId95" Type="http://schemas.openxmlformats.org/officeDocument/2006/relationships/header" Target="header37.xml"/><Relationship Id="rId160" Type="http://schemas.openxmlformats.org/officeDocument/2006/relationships/footer" Target="footer84.xml"/><Relationship Id="rId165" Type="http://schemas.openxmlformats.org/officeDocument/2006/relationships/footer" Target="footer87.xml"/><Relationship Id="rId181" Type="http://schemas.openxmlformats.org/officeDocument/2006/relationships/footer" Target="footer99.xml"/><Relationship Id="rId186" Type="http://schemas.openxmlformats.org/officeDocument/2006/relationships/footer" Target="footer104.xml"/><Relationship Id="rId22" Type="http://schemas.openxmlformats.org/officeDocument/2006/relationships/hyperlink" Target="https://www.jhpiego.org/" TargetMode="External"/><Relationship Id="rId27" Type="http://schemas.openxmlformats.org/officeDocument/2006/relationships/header" Target="header3.xml"/><Relationship Id="rId43" Type="http://schemas.openxmlformats.org/officeDocument/2006/relationships/footer" Target="footer10.xml"/><Relationship Id="rId48" Type="http://schemas.openxmlformats.org/officeDocument/2006/relationships/header" Target="header14.xml"/><Relationship Id="rId64" Type="http://schemas.openxmlformats.org/officeDocument/2006/relationships/footer" Target="footer21.xml"/><Relationship Id="rId69" Type="http://schemas.openxmlformats.org/officeDocument/2006/relationships/header" Target="header24.xml"/><Relationship Id="rId113" Type="http://schemas.openxmlformats.org/officeDocument/2006/relationships/header" Target="header46.xml"/><Relationship Id="rId118" Type="http://schemas.openxmlformats.org/officeDocument/2006/relationships/footer" Target="footer48.xml"/><Relationship Id="rId134" Type="http://schemas.openxmlformats.org/officeDocument/2006/relationships/footer" Target="footer58.xml"/><Relationship Id="rId139" Type="http://schemas.openxmlformats.org/officeDocument/2006/relationships/footer" Target="footer63.xml"/><Relationship Id="rId80" Type="http://schemas.openxmlformats.org/officeDocument/2006/relationships/footer" Target="footer29.xml"/><Relationship Id="rId85" Type="http://schemas.openxmlformats.org/officeDocument/2006/relationships/footer" Target="footer31.xml"/><Relationship Id="rId150" Type="http://schemas.openxmlformats.org/officeDocument/2006/relationships/footer" Target="footer74.xml"/><Relationship Id="rId155" Type="http://schemas.openxmlformats.org/officeDocument/2006/relationships/footer" Target="footer79.xml"/><Relationship Id="rId171" Type="http://schemas.openxmlformats.org/officeDocument/2006/relationships/footer" Target="footer90.xml"/><Relationship Id="rId176" Type="http://schemas.openxmlformats.org/officeDocument/2006/relationships/footer" Target="footer94.xml"/><Relationship Id="rId192" Type="http://schemas.openxmlformats.org/officeDocument/2006/relationships/footer" Target="footer106.xml"/><Relationship Id="rId197" Type="http://schemas.openxmlformats.org/officeDocument/2006/relationships/footer" Target="footer111.xml"/><Relationship Id="rId206" Type="http://schemas.openxmlformats.org/officeDocument/2006/relationships/theme" Target="theme/theme1.xml"/><Relationship Id="rId201" Type="http://schemas.openxmlformats.org/officeDocument/2006/relationships/footer" Target="footer115.xml"/><Relationship Id="rId12" Type="http://schemas.openxmlformats.org/officeDocument/2006/relationships/image" Target="media/image5.png"/><Relationship Id="rId17" Type="http://schemas.openxmlformats.org/officeDocument/2006/relationships/image" Target="media/image9.jpeg"/><Relationship Id="rId33" Type="http://schemas.openxmlformats.org/officeDocument/2006/relationships/header" Target="header6.xml"/><Relationship Id="rId38" Type="http://schemas.openxmlformats.org/officeDocument/2006/relationships/footer" Target="footer8.xml"/><Relationship Id="rId59" Type="http://schemas.openxmlformats.org/officeDocument/2006/relationships/header" Target="header19.xml"/><Relationship Id="rId103" Type="http://schemas.openxmlformats.org/officeDocument/2006/relationships/footer" Target="footer40.xml"/><Relationship Id="rId108" Type="http://schemas.openxmlformats.org/officeDocument/2006/relationships/header" Target="header44.xml"/><Relationship Id="rId124" Type="http://schemas.openxmlformats.org/officeDocument/2006/relationships/footer" Target="footer51.xml"/><Relationship Id="rId129" Type="http://schemas.openxmlformats.org/officeDocument/2006/relationships/header" Target="header54.xml"/><Relationship Id="rId54" Type="http://schemas.openxmlformats.org/officeDocument/2006/relationships/header" Target="header17.xml"/><Relationship Id="rId70" Type="http://schemas.openxmlformats.org/officeDocument/2006/relationships/footer" Target="footer24.xml"/><Relationship Id="rId75" Type="http://schemas.openxmlformats.org/officeDocument/2006/relationships/header" Target="header27.xml"/><Relationship Id="rId91" Type="http://schemas.openxmlformats.org/officeDocument/2006/relationships/footer" Target="footer34.xml"/><Relationship Id="rId96" Type="http://schemas.openxmlformats.org/officeDocument/2006/relationships/header" Target="header38.xml"/><Relationship Id="rId140" Type="http://schemas.openxmlformats.org/officeDocument/2006/relationships/footer" Target="footer64.xml"/><Relationship Id="rId145" Type="http://schemas.openxmlformats.org/officeDocument/2006/relationships/footer" Target="footer69.xml"/><Relationship Id="rId161" Type="http://schemas.openxmlformats.org/officeDocument/2006/relationships/footer" Target="footer85.xml"/><Relationship Id="rId166" Type="http://schemas.openxmlformats.org/officeDocument/2006/relationships/header" Target="header57.xml"/><Relationship Id="rId182" Type="http://schemas.openxmlformats.org/officeDocument/2006/relationships/footer" Target="footer100.xml"/><Relationship Id="rId187" Type="http://schemas.openxmlformats.org/officeDocument/2006/relationships/footer" Target="footer10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xml"/><Relationship Id="rId28" Type="http://schemas.openxmlformats.org/officeDocument/2006/relationships/footer" Target="footer3.xml"/><Relationship Id="rId49" Type="http://schemas.openxmlformats.org/officeDocument/2006/relationships/footer" Target="footer13.xml"/><Relationship Id="rId114" Type="http://schemas.openxmlformats.org/officeDocument/2006/relationships/header" Target="header47.xml"/><Relationship Id="rId119" Type="http://schemas.openxmlformats.org/officeDocument/2006/relationships/header" Target="header49.xml"/><Relationship Id="rId44" Type="http://schemas.openxmlformats.org/officeDocument/2006/relationships/footer" Target="footer11.xml"/><Relationship Id="rId60" Type="http://schemas.openxmlformats.org/officeDocument/2006/relationships/header" Target="header20.xml"/><Relationship Id="rId65" Type="http://schemas.openxmlformats.org/officeDocument/2006/relationships/header" Target="header22.xml"/><Relationship Id="rId81" Type="http://schemas.openxmlformats.org/officeDocument/2006/relationships/header" Target="header30.xml"/><Relationship Id="rId86" Type="http://schemas.openxmlformats.org/officeDocument/2006/relationships/footer" Target="footer32.xml"/><Relationship Id="rId130" Type="http://schemas.openxmlformats.org/officeDocument/2006/relationships/footer" Target="footer54.xml"/><Relationship Id="rId135" Type="http://schemas.openxmlformats.org/officeDocument/2006/relationships/footer" Target="footer59.xml"/><Relationship Id="rId151" Type="http://schemas.openxmlformats.org/officeDocument/2006/relationships/footer" Target="footer75.xml"/><Relationship Id="rId156" Type="http://schemas.openxmlformats.org/officeDocument/2006/relationships/footer" Target="footer80.xml"/><Relationship Id="rId177" Type="http://schemas.openxmlformats.org/officeDocument/2006/relationships/footer" Target="footer95.xml"/><Relationship Id="rId198" Type="http://schemas.openxmlformats.org/officeDocument/2006/relationships/footer" Target="footer112.xml"/><Relationship Id="rId172" Type="http://schemas.openxmlformats.org/officeDocument/2006/relationships/header" Target="header60.xml"/><Relationship Id="rId193" Type="http://schemas.openxmlformats.org/officeDocument/2006/relationships/footer" Target="footer107.xml"/><Relationship Id="rId202" Type="http://schemas.openxmlformats.org/officeDocument/2006/relationships/footer" Target="footer116.xml"/><Relationship Id="rId13" Type="http://schemas.openxmlformats.org/officeDocument/2006/relationships/image" Target="media/image6.png"/><Relationship Id="rId18" Type="http://schemas.openxmlformats.org/officeDocument/2006/relationships/image" Target="media/image10.jpeg"/><Relationship Id="rId39" Type="http://schemas.openxmlformats.org/officeDocument/2006/relationships/header" Target="header9.xml"/><Relationship Id="rId109" Type="http://schemas.openxmlformats.org/officeDocument/2006/relationships/footer" Target="footer43.xml"/><Relationship Id="rId34" Type="http://schemas.openxmlformats.org/officeDocument/2006/relationships/footer" Target="footer6.xml"/><Relationship Id="rId50" Type="http://schemas.openxmlformats.org/officeDocument/2006/relationships/footer" Target="footer14.xml"/><Relationship Id="rId55" Type="http://schemas.openxmlformats.org/officeDocument/2006/relationships/footer" Target="footer16.xml"/><Relationship Id="rId76" Type="http://schemas.openxmlformats.org/officeDocument/2006/relationships/footer" Target="footer27.xml"/><Relationship Id="rId97" Type="http://schemas.openxmlformats.org/officeDocument/2006/relationships/footer" Target="footer37.xml"/><Relationship Id="rId104" Type="http://schemas.openxmlformats.org/officeDocument/2006/relationships/footer" Target="footer41.xml"/><Relationship Id="rId120" Type="http://schemas.openxmlformats.org/officeDocument/2006/relationships/header" Target="header50.xml"/><Relationship Id="rId125" Type="http://schemas.openxmlformats.org/officeDocument/2006/relationships/header" Target="header52.xml"/><Relationship Id="rId141" Type="http://schemas.openxmlformats.org/officeDocument/2006/relationships/footer" Target="footer65.xml"/><Relationship Id="rId146" Type="http://schemas.openxmlformats.org/officeDocument/2006/relationships/footer" Target="footer70.xml"/><Relationship Id="rId167" Type="http://schemas.openxmlformats.org/officeDocument/2006/relationships/footer" Target="footer88.xml"/><Relationship Id="rId188" Type="http://schemas.openxmlformats.org/officeDocument/2006/relationships/hyperlink" Target="file:///\\vmware-host\Shared%20Folders\rkepner\AppData\Local\AppData\Local\Microsoft\Windows\AppData\Local\Microsoft\Windows\Temporary%20Internet%20Files\AppData\Roaming\Downloads\Consultation%20N%20et%20P%20SR\Consultation%20JHPIEGO.xlsx" TargetMode="External"/><Relationship Id="rId7" Type="http://schemas.openxmlformats.org/officeDocument/2006/relationships/endnotes" Target="endnotes.xml"/><Relationship Id="rId71" Type="http://schemas.openxmlformats.org/officeDocument/2006/relationships/header" Target="header25.xml"/><Relationship Id="rId92" Type="http://schemas.openxmlformats.org/officeDocument/2006/relationships/footer" Target="footer35.xml"/><Relationship Id="rId162" Type="http://schemas.openxmlformats.org/officeDocument/2006/relationships/header" Target="header55.xml"/><Relationship Id="rId183" Type="http://schemas.openxmlformats.org/officeDocument/2006/relationships/footer" Target="footer101.xm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eader" Target="header2.xml"/><Relationship Id="rId40" Type="http://schemas.openxmlformats.org/officeDocument/2006/relationships/footer" Target="footer9.xml"/><Relationship Id="rId45" Type="http://schemas.openxmlformats.org/officeDocument/2006/relationships/header" Target="header12.xml"/><Relationship Id="rId66" Type="http://schemas.openxmlformats.org/officeDocument/2006/relationships/header" Target="header23.xml"/><Relationship Id="rId87" Type="http://schemas.openxmlformats.org/officeDocument/2006/relationships/header" Target="header33.xml"/><Relationship Id="rId110" Type="http://schemas.openxmlformats.org/officeDocument/2006/relationships/footer" Target="footer44.xml"/><Relationship Id="rId115" Type="http://schemas.openxmlformats.org/officeDocument/2006/relationships/footer" Target="footer46.xml"/><Relationship Id="rId131" Type="http://schemas.openxmlformats.org/officeDocument/2006/relationships/footer" Target="footer55.xml"/><Relationship Id="rId136" Type="http://schemas.openxmlformats.org/officeDocument/2006/relationships/footer" Target="footer60.xml"/><Relationship Id="rId157" Type="http://schemas.openxmlformats.org/officeDocument/2006/relationships/footer" Target="footer81.xml"/><Relationship Id="rId178" Type="http://schemas.openxmlformats.org/officeDocument/2006/relationships/footer" Target="footer96.xml"/><Relationship Id="rId61" Type="http://schemas.openxmlformats.org/officeDocument/2006/relationships/footer" Target="footer19.xml"/><Relationship Id="rId82" Type="http://schemas.openxmlformats.org/officeDocument/2006/relationships/footer" Target="footer30.xml"/><Relationship Id="rId152" Type="http://schemas.openxmlformats.org/officeDocument/2006/relationships/footer" Target="footer76.xml"/><Relationship Id="rId173" Type="http://schemas.openxmlformats.org/officeDocument/2006/relationships/footer" Target="footer91.xml"/><Relationship Id="rId194" Type="http://schemas.openxmlformats.org/officeDocument/2006/relationships/footer" Target="footer108.xml"/><Relationship Id="rId199" Type="http://schemas.openxmlformats.org/officeDocument/2006/relationships/footer" Target="footer113.xml"/><Relationship Id="rId203" Type="http://schemas.openxmlformats.org/officeDocument/2006/relationships/footer" Target="footer117.xml"/><Relationship Id="rId19" Type="http://schemas.openxmlformats.org/officeDocument/2006/relationships/image" Target="media/image11.png"/><Relationship Id="rId14" Type="http://schemas.openxmlformats.org/officeDocument/2006/relationships/image" Target="media/image7.png"/><Relationship Id="rId30" Type="http://schemas.openxmlformats.org/officeDocument/2006/relationships/header" Target="header5.xml"/><Relationship Id="rId35" Type="http://schemas.openxmlformats.org/officeDocument/2006/relationships/header" Target="header7.xml"/><Relationship Id="rId56" Type="http://schemas.openxmlformats.org/officeDocument/2006/relationships/footer" Target="footer17.xml"/><Relationship Id="rId77" Type="http://schemas.openxmlformats.org/officeDocument/2006/relationships/header" Target="header28.xml"/><Relationship Id="rId100" Type="http://schemas.openxmlformats.org/officeDocument/2006/relationships/footer" Target="footer39.xml"/><Relationship Id="rId105" Type="http://schemas.openxmlformats.org/officeDocument/2006/relationships/header" Target="header42.xml"/><Relationship Id="rId126" Type="http://schemas.openxmlformats.org/officeDocument/2006/relationships/header" Target="header53.xml"/><Relationship Id="rId147" Type="http://schemas.openxmlformats.org/officeDocument/2006/relationships/footer" Target="footer71.xml"/><Relationship Id="rId168" Type="http://schemas.openxmlformats.org/officeDocument/2006/relationships/header" Target="header58.xml"/><Relationship Id="rId8" Type="http://schemas.openxmlformats.org/officeDocument/2006/relationships/image" Target="media/image1.png"/><Relationship Id="rId51" Type="http://schemas.openxmlformats.org/officeDocument/2006/relationships/header" Target="header15.xml"/><Relationship Id="rId72" Type="http://schemas.openxmlformats.org/officeDocument/2006/relationships/header" Target="header26.xml"/><Relationship Id="rId93" Type="http://schemas.openxmlformats.org/officeDocument/2006/relationships/header" Target="header36.xml"/><Relationship Id="rId98" Type="http://schemas.openxmlformats.org/officeDocument/2006/relationships/footer" Target="footer38.xml"/><Relationship Id="rId121" Type="http://schemas.openxmlformats.org/officeDocument/2006/relationships/footer" Target="footer49.xml"/><Relationship Id="rId142" Type="http://schemas.openxmlformats.org/officeDocument/2006/relationships/footer" Target="footer66.xml"/><Relationship Id="rId163" Type="http://schemas.openxmlformats.org/officeDocument/2006/relationships/header" Target="header56.xml"/><Relationship Id="rId184" Type="http://schemas.openxmlformats.org/officeDocument/2006/relationships/footer" Target="footer102.xml"/><Relationship Id="rId189" Type="http://schemas.openxmlformats.org/officeDocument/2006/relationships/hyperlink" Target="file:///\\vmware-host\Shared%20Folders\rkepner\AppData\Local\AppData\Local\Microsoft\Windows\AppData\Local\Microsoft\Windows\Temporary%20Internet%20Files\AppData\Roaming\Downloads\Consultation%20N%20et%20P%20SR\Consultation%20JHPIEGO.xlsx" TargetMode="External"/><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footer" Target="footer12.xml"/><Relationship Id="rId67" Type="http://schemas.openxmlformats.org/officeDocument/2006/relationships/footer" Target="footer22.xml"/><Relationship Id="rId116" Type="http://schemas.openxmlformats.org/officeDocument/2006/relationships/footer" Target="footer47.xml"/><Relationship Id="rId137" Type="http://schemas.openxmlformats.org/officeDocument/2006/relationships/footer" Target="footer61.xml"/><Relationship Id="rId158" Type="http://schemas.openxmlformats.org/officeDocument/2006/relationships/footer" Target="footer82.xml"/><Relationship Id="rId20" Type="http://schemas.openxmlformats.org/officeDocument/2006/relationships/image" Target="media/image12.png"/><Relationship Id="rId41" Type="http://schemas.openxmlformats.org/officeDocument/2006/relationships/header" Target="header10.xml"/><Relationship Id="rId62" Type="http://schemas.openxmlformats.org/officeDocument/2006/relationships/footer" Target="footer20.xml"/><Relationship Id="rId83" Type="http://schemas.openxmlformats.org/officeDocument/2006/relationships/header" Target="header31.xml"/><Relationship Id="rId88" Type="http://schemas.openxmlformats.org/officeDocument/2006/relationships/footer" Target="footer33.xml"/><Relationship Id="rId111" Type="http://schemas.openxmlformats.org/officeDocument/2006/relationships/header" Target="header45.xml"/><Relationship Id="rId132" Type="http://schemas.openxmlformats.org/officeDocument/2006/relationships/footer" Target="footer56.xml"/><Relationship Id="rId153" Type="http://schemas.openxmlformats.org/officeDocument/2006/relationships/footer" Target="footer77.xml"/><Relationship Id="rId174" Type="http://schemas.openxmlformats.org/officeDocument/2006/relationships/footer" Target="footer92.xml"/><Relationship Id="rId179" Type="http://schemas.openxmlformats.org/officeDocument/2006/relationships/footer" Target="footer97.xml"/><Relationship Id="rId195" Type="http://schemas.openxmlformats.org/officeDocument/2006/relationships/footer" Target="footer109.xml"/><Relationship Id="rId190" Type="http://schemas.openxmlformats.org/officeDocument/2006/relationships/hyperlink" Target="file:///\\vmware-host\Shared%20Folders\rkepner\AppData\Local\AppData\Local\Microsoft\Windows\AppData\Local\Microsoft\Windows\Temporary%20Internet%20Files\AppData\Roaming\Downloads\Consultation%20N%20et%20P%20SR\Consultation%20JHPIEGO.xlsx" TargetMode="External"/><Relationship Id="rId204" Type="http://schemas.openxmlformats.org/officeDocument/2006/relationships/footer" Target="footer118.xml"/><Relationship Id="rId15" Type="http://schemas.openxmlformats.org/officeDocument/2006/relationships/hyperlink" Target="https://www.jhpiego.org/" TargetMode="External"/><Relationship Id="rId36" Type="http://schemas.openxmlformats.org/officeDocument/2006/relationships/header" Target="header8.xml"/><Relationship Id="rId57" Type="http://schemas.openxmlformats.org/officeDocument/2006/relationships/header" Target="header18.xml"/><Relationship Id="rId106" Type="http://schemas.openxmlformats.org/officeDocument/2006/relationships/footer" Target="footer42.xml"/><Relationship Id="rId127" Type="http://schemas.openxmlformats.org/officeDocument/2006/relationships/footer" Target="footer52.xml"/><Relationship Id="rId10" Type="http://schemas.openxmlformats.org/officeDocument/2006/relationships/image" Target="media/image3.jpeg"/><Relationship Id="rId31" Type="http://schemas.openxmlformats.org/officeDocument/2006/relationships/footer" Target="footer4.xml"/><Relationship Id="rId52" Type="http://schemas.openxmlformats.org/officeDocument/2006/relationships/footer" Target="footer15.xml"/><Relationship Id="rId73" Type="http://schemas.openxmlformats.org/officeDocument/2006/relationships/footer" Target="footer25.xml"/><Relationship Id="rId78" Type="http://schemas.openxmlformats.org/officeDocument/2006/relationships/header" Target="header29.xml"/><Relationship Id="rId94" Type="http://schemas.openxmlformats.org/officeDocument/2006/relationships/footer" Target="footer36.xml"/><Relationship Id="rId99" Type="http://schemas.openxmlformats.org/officeDocument/2006/relationships/header" Target="header39.xml"/><Relationship Id="rId101" Type="http://schemas.openxmlformats.org/officeDocument/2006/relationships/header" Target="header40.xml"/><Relationship Id="rId122" Type="http://schemas.openxmlformats.org/officeDocument/2006/relationships/footer" Target="footer50.xml"/><Relationship Id="rId143" Type="http://schemas.openxmlformats.org/officeDocument/2006/relationships/footer" Target="footer67.xml"/><Relationship Id="rId148" Type="http://schemas.openxmlformats.org/officeDocument/2006/relationships/footer" Target="footer72.xml"/><Relationship Id="rId164" Type="http://schemas.openxmlformats.org/officeDocument/2006/relationships/footer" Target="footer86.xml"/><Relationship Id="rId169" Type="http://schemas.openxmlformats.org/officeDocument/2006/relationships/header" Target="header59.xml"/><Relationship Id="rId185" Type="http://schemas.openxmlformats.org/officeDocument/2006/relationships/footer" Target="footer103.xm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footer" Target="footer98.xml"/><Relationship Id="rId26" Type="http://schemas.openxmlformats.org/officeDocument/2006/relationships/footer" Target="footer2.xml"/><Relationship Id="rId47" Type="http://schemas.openxmlformats.org/officeDocument/2006/relationships/header" Target="header13.xml"/><Relationship Id="rId68" Type="http://schemas.openxmlformats.org/officeDocument/2006/relationships/footer" Target="footer23.xml"/><Relationship Id="rId89" Type="http://schemas.openxmlformats.org/officeDocument/2006/relationships/header" Target="header34.xml"/><Relationship Id="rId112" Type="http://schemas.openxmlformats.org/officeDocument/2006/relationships/footer" Target="footer45.xml"/><Relationship Id="rId133" Type="http://schemas.openxmlformats.org/officeDocument/2006/relationships/footer" Target="footer57.xml"/><Relationship Id="rId154" Type="http://schemas.openxmlformats.org/officeDocument/2006/relationships/footer" Target="footer78.xml"/><Relationship Id="rId175" Type="http://schemas.openxmlformats.org/officeDocument/2006/relationships/footer" Target="footer93.xml"/><Relationship Id="rId196" Type="http://schemas.openxmlformats.org/officeDocument/2006/relationships/footer" Target="footer110.xml"/><Relationship Id="rId200" Type="http://schemas.openxmlformats.org/officeDocument/2006/relationships/footer" Target="footer11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132F-E8F5-48B6-9512-F25A3A21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235</Pages>
  <Words>49599</Words>
  <Characters>272797</Characters>
  <Application>Microsoft Office Word</Application>
  <DocSecurity>0</DocSecurity>
  <Lines>2273</Lines>
  <Paragraphs>643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dc:creator>
  <cp:keywords/>
  <dc:description/>
  <cp:lastModifiedBy>hp</cp:lastModifiedBy>
  <cp:revision>2</cp:revision>
  <dcterms:created xsi:type="dcterms:W3CDTF">2022-08-23T13:30:00Z</dcterms:created>
  <dcterms:modified xsi:type="dcterms:W3CDTF">2022-08-23T13:30:00Z</dcterms:modified>
</cp:coreProperties>
</file>