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F4E21" w14:textId="1F9B78BC" w:rsidR="00B42AAF" w:rsidRDefault="005C3A98" w:rsidP="00F4483A">
      <w:pPr>
        <w:spacing w:before="0"/>
        <w:rPr>
          <w:sz w:val="48"/>
          <w:szCs w:val="40"/>
          <w:lang w:bidi="fr-FR"/>
        </w:rPr>
      </w:pPr>
      <w:r>
        <w:drawing>
          <wp:anchor distT="0" distB="0" distL="114300" distR="114300" simplePos="0" relativeHeight="251660288" behindDoc="0" locked="0" layoutInCell="1" allowOverlap="1" wp14:anchorId="1804DDA8" wp14:editId="0DFB7468">
            <wp:simplePos x="0" y="0"/>
            <wp:positionH relativeFrom="margin">
              <wp:posOffset>3444240</wp:posOffset>
            </wp:positionH>
            <wp:positionV relativeFrom="paragraph">
              <wp:posOffset>99060</wp:posOffset>
            </wp:positionV>
            <wp:extent cx="1767840" cy="883920"/>
            <wp:effectExtent l="0" t="0" r="0" b="0"/>
            <wp:wrapThrough wrapText="bothSides">
              <wp:wrapPolygon edited="0">
                <wp:start x="4190" y="6983"/>
                <wp:lineTo x="3026" y="8379"/>
                <wp:lineTo x="3026" y="12569"/>
                <wp:lineTo x="4190" y="14431"/>
                <wp:lineTo x="5586" y="14431"/>
                <wp:lineTo x="18388" y="12569"/>
                <wp:lineTo x="18388" y="8379"/>
                <wp:lineTo x="5819" y="6983"/>
                <wp:lineTo x="4190" y="6983"/>
              </wp:wrapPolygon>
            </wp:wrapThrough>
            <wp:docPr id="7" name="Imag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0000000-0008-0000-0000-000005000000}"/>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7840" cy="88392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1" locked="0" layoutInCell="1" allowOverlap="1" wp14:anchorId="670BE4D3" wp14:editId="64FB3E12">
            <wp:simplePos x="0" y="0"/>
            <wp:positionH relativeFrom="column">
              <wp:posOffset>5173980</wp:posOffset>
            </wp:positionH>
            <wp:positionV relativeFrom="paragraph">
              <wp:posOffset>167640</wp:posOffset>
            </wp:positionV>
            <wp:extent cx="922020" cy="708660"/>
            <wp:effectExtent l="0" t="0" r="0" b="0"/>
            <wp:wrapThrough wrapText="bothSides">
              <wp:wrapPolygon edited="0">
                <wp:start x="0" y="0"/>
                <wp:lineTo x="0" y="20903"/>
                <wp:lineTo x="20975" y="20903"/>
                <wp:lineTo x="20975" y="0"/>
                <wp:lineTo x="0" y="0"/>
              </wp:wrapPolygon>
            </wp:wrapThrough>
            <wp:docPr id="9" name="Imag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00000000-0008-0000-0000-00000600000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922020" cy="708660"/>
                    </a:xfrm>
                    <a:prstGeom prst="rect">
                      <a:avLst/>
                    </a:prstGeom>
                  </pic:spPr>
                </pic:pic>
              </a:graphicData>
            </a:graphic>
            <wp14:sizeRelH relativeFrom="margin">
              <wp14:pctWidth>0</wp14:pctWidth>
            </wp14:sizeRelH>
            <wp14:sizeRelV relativeFrom="margin">
              <wp14:pctHeight>0</wp14:pctHeight>
            </wp14:sizeRelV>
          </wp:anchor>
        </w:drawing>
      </w:r>
      <w:r w:rsidR="002710E9">
        <w:drawing>
          <wp:anchor distT="0" distB="0" distL="114300" distR="114300" simplePos="0" relativeHeight="251659264" behindDoc="1" locked="0" layoutInCell="1" allowOverlap="1" wp14:anchorId="689A9392" wp14:editId="2B14DAAB">
            <wp:simplePos x="0" y="0"/>
            <wp:positionH relativeFrom="column">
              <wp:posOffset>2141220</wp:posOffset>
            </wp:positionH>
            <wp:positionV relativeFrom="paragraph">
              <wp:posOffset>52705</wp:posOffset>
            </wp:positionV>
            <wp:extent cx="1368425" cy="975360"/>
            <wp:effectExtent l="0" t="0" r="3175" b="0"/>
            <wp:wrapTight wrapText="bothSides">
              <wp:wrapPolygon edited="0">
                <wp:start x="0" y="0"/>
                <wp:lineTo x="0" y="21094"/>
                <wp:lineTo x="21349" y="21094"/>
                <wp:lineTo x="21349" y="0"/>
                <wp:lineTo x="0" y="0"/>
              </wp:wrapPolygon>
            </wp:wrapTight>
            <wp:docPr id="4" name="Image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0000000-0008-0000-0000-000004000000}"/>
                        </a:ext>
                      </a:extLst>
                    </pic:cNvPr>
                    <pic:cNvPicPr>
                      <a:picLocks noChangeAspect="1"/>
                    </pic:cNvPicPr>
                  </pic:nvPicPr>
                  <pic:blipFill rotWithShape="1">
                    <a:blip r:embed="rId13"/>
                    <a:srcRect l="42143" t="33945" r="42653" b="40066"/>
                    <a:stretch/>
                  </pic:blipFill>
                  <pic:spPr>
                    <a:xfrm>
                      <a:off x="0" y="0"/>
                      <a:ext cx="1368425" cy="975360"/>
                    </a:xfrm>
                    <a:prstGeom prst="rect">
                      <a:avLst/>
                    </a:prstGeom>
                  </pic:spPr>
                </pic:pic>
              </a:graphicData>
            </a:graphic>
            <wp14:sizeRelH relativeFrom="page">
              <wp14:pctWidth>0</wp14:pctWidth>
            </wp14:sizeRelH>
            <wp14:sizeRelV relativeFrom="page">
              <wp14:pctHeight>0</wp14:pctHeight>
            </wp14:sizeRelV>
          </wp:anchor>
        </w:drawing>
      </w:r>
      <w:r w:rsidR="0078511F">
        <w:rPr>
          <w:sz w:val="48"/>
          <w:szCs w:val="40"/>
          <w:lang w:bidi="fr-FR"/>
        </w:rPr>
        <w:drawing>
          <wp:anchor distT="0" distB="0" distL="114300" distR="114300" simplePos="0" relativeHeight="251658240" behindDoc="0" locked="0" layoutInCell="1" allowOverlap="1" wp14:anchorId="6B95CF0D" wp14:editId="146D8265">
            <wp:simplePos x="0" y="0"/>
            <wp:positionH relativeFrom="margin">
              <wp:align>left</wp:align>
            </wp:positionH>
            <wp:positionV relativeFrom="paragraph">
              <wp:posOffset>99060</wp:posOffset>
            </wp:positionV>
            <wp:extent cx="1790700" cy="913765"/>
            <wp:effectExtent l="0" t="0" r="0" b="635"/>
            <wp:wrapThrough wrapText="bothSides">
              <wp:wrapPolygon edited="0">
                <wp:start x="0" y="0"/>
                <wp:lineTo x="0" y="21165"/>
                <wp:lineTo x="21370" y="21165"/>
                <wp:lineTo x="21370"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913765"/>
                    </a:xfrm>
                    <a:prstGeom prst="rect">
                      <a:avLst/>
                    </a:prstGeom>
                    <a:noFill/>
                  </pic:spPr>
                </pic:pic>
              </a:graphicData>
            </a:graphic>
            <wp14:sizeRelH relativeFrom="page">
              <wp14:pctWidth>0</wp14:pctWidth>
            </wp14:sizeRelH>
            <wp14:sizeRelV relativeFrom="page">
              <wp14:pctHeight>0</wp14:pctHeight>
            </wp14:sizeRelV>
          </wp:anchor>
        </w:drawing>
      </w:r>
    </w:p>
    <w:p w14:paraId="49C70F0F" w14:textId="420F89E5" w:rsidR="003E4333" w:rsidRDefault="00C26071" w:rsidP="003E4333">
      <w:pPr>
        <w:pStyle w:val="Titre"/>
        <w:spacing w:line="276" w:lineRule="auto"/>
        <w:jc w:val="center"/>
        <w:rPr>
          <w:b/>
          <w:bCs/>
          <w:sz w:val="48"/>
          <w:szCs w:val="40"/>
          <w:lang w:bidi="fr-FR"/>
        </w:rPr>
      </w:pPr>
      <w:r w:rsidRPr="00AD526E">
        <w:rPr>
          <w:b/>
          <w:bCs/>
          <w:sz w:val="48"/>
          <w:szCs w:val="40"/>
          <w:lang w:bidi="fr-FR"/>
        </w:rPr>
        <w:t xml:space="preserve">Cartographie des Ressources </w:t>
      </w:r>
      <w:r w:rsidR="003E4333">
        <w:rPr>
          <w:b/>
          <w:bCs/>
          <w:sz w:val="48"/>
          <w:szCs w:val="40"/>
          <w:lang w:bidi="fr-FR"/>
        </w:rPr>
        <w:t xml:space="preserve">et Suivi des Dépenses </w:t>
      </w:r>
      <w:r w:rsidRPr="00AD526E">
        <w:rPr>
          <w:b/>
          <w:bCs/>
          <w:sz w:val="48"/>
          <w:szCs w:val="40"/>
          <w:lang w:bidi="fr-FR"/>
        </w:rPr>
        <w:t xml:space="preserve">du </w:t>
      </w:r>
      <w:r w:rsidR="003E4333">
        <w:rPr>
          <w:b/>
          <w:bCs/>
          <w:sz w:val="48"/>
          <w:szCs w:val="40"/>
          <w:lang w:bidi="fr-FR"/>
        </w:rPr>
        <w:t>secteur de la santé</w:t>
      </w:r>
    </w:p>
    <w:p w14:paraId="2BF58317" w14:textId="1FC45394" w:rsidR="002F3112" w:rsidRPr="002F3112" w:rsidRDefault="00851E5E" w:rsidP="003E4333">
      <w:pPr>
        <w:pStyle w:val="Titre"/>
        <w:spacing w:line="276" w:lineRule="auto"/>
        <w:jc w:val="center"/>
        <w:rPr>
          <w:sz w:val="40"/>
          <w:szCs w:val="32"/>
          <w:lang w:bidi="fr-FR"/>
        </w:rPr>
      </w:pPr>
      <w:r w:rsidRPr="00AD526E">
        <w:rPr>
          <w:sz w:val="40"/>
          <w:szCs w:val="32"/>
          <w:lang w:bidi="fr-FR"/>
        </w:rPr>
        <w:t xml:space="preserve">Guide d’utilisation de l’outil de </w:t>
      </w:r>
      <w:r w:rsidR="00C26071" w:rsidRPr="00AD526E">
        <w:rPr>
          <w:sz w:val="40"/>
          <w:szCs w:val="32"/>
          <w:lang w:bidi="fr-FR"/>
        </w:rPr>
        <w:t>collecte</w:t>
      </w:r>
      <w:bookmarkStart w:id="0" w:name="_Hlk487785372"/>
      <w:bookmarkEnd w:id="0"/>
    </w:p>
    <w:p w14:paraId="04B2CBAC" w14:textId="77777777" w:rsidR="00F34719" w:rsidRPr="00AD526E" w:rsidRDefault="003B20F0" w:rsidP="00F34719">
      <w:pPr>
        <w:pStyle w:val="Titre1"/>
      </w:pPr>
      <w:r w:rsidRPr="00AD526E">
        <w:rPr>
          <w:lang w:bidi="fr-FR"/>
        </w:rPr>
        <w:t>Rappels sur le GFF</w:t>
      </w:r>
    </w:p>
    <w:p w14:paraId="1756D549" w14:textId="58941289" w:rsidR="006765CD" w:rsidRDefault="006765CD" w:rsidP="006765CD">
      <w:pPr>
        <w:spacing w:after="120"/>
        <w:jc w:val="both"/>
      </w:pPr>
      <w:r>
        <w:t xml:space="preserve">Le Mécanisme de Financement Mondial (GFF) </w:t>
      </w:r>
      <w:r w:rsidR="00800EC9">
        <w:rPr>
          <w:noProof w:val="0"/>
        </w:rPr>
        <w:t xml:space="preserve">est un partenariat dirigé par les pays qui vise à intensifier les efforts pour mettre fin aux décès de mères, de nouveau-nés, d'enfants et d'adolescents dus à des maladies évitables et à améliorer la santé et la qualité de vie des femmes, des adolescents et des enfants. L’appui du GFF </w:t>
      </w:r>
      <w:r>
        <w:t xml:space="preserve">vise </w:t>
      </w:r>
      <w:r w:rsidR="007F0E56">
        <w:t xml:space="preserve">notamment </w:t>
      </w:r>
      <w:r>
        <w:t xml:space="preserve">à accroître les ressources financières pour la santé maternelle et infantile dans les pays à forte charge de morbidité avec une part de plus en plus importante accordée aux financements domestiques. Parallèlement, et dans une logique d’efficience, le GFF aide les autorités nationales à canaliser ces fonds additionnels vers les actions à forts impacts et à mieux définir leurs priorités d’intervention </w:t>
      </w:r>
      <w:r w:rsidR="00342E97">
        <w:t>avec pour objectif d’atteindre</w:t>
      </w:r>
      <w:r>
        <w:t xml:space="preserve"> la CSU d’ici 2030. </w:t>
      </w:r>
    </w:p>
    <w:p w14:paraId="034333C5" w14:textId="223E4538" w:rsidR="0004201A" w:rsidRDefault="00CF6EED" w:rsidP="006765CD">
      <w:pPr>
        <w:spacing w:after="120"/>
        <w:jc w:val="both"/>
      </w:pPr>
      <w:r>
        <w:t>La Guinée</w:t>
      </w:r>
      <w:r w:rsidRPr="00C41F3D">
        <w:t xml:space="preserve"> est devenu</w:t>
      </w:r>
      <w:r w:rsidR="006A2FAE">
        <w:t xml:space="preserve">e éligible au soutien du </w:t>
      </w:r>
      <w:r>
        <w:t xml:space="preserve">GFF en </w:t>
      </w:r>
      <w:r w:rsidR="007F0E56">
        <w:t>2016</w:t>
      </w:r>
      <w:r>
        <w:t xml:space="preserve"> et a </w:t>
      </w:r>
      <w:r w:rsidR="009A3A3A">
        <w:t xml:space="preserve">récemment </w:t>
      </w:r>
      <w:r w:rsidR="00872035">
        <w:t>préparé</w:t>
      </w:r>
      <w:r w:rsidR="00D21F29">
        <w:t xml:space="preserve"> un</w:t>
      </w:r>
      <w:r w:rsidRPr="00CF6EED">
        <w:t xml:space="preserve"> </w:t>
      </w:r>
      <w:r w:rsidR="00226574">
        <w:t>D</w:t>
      </w:r>
      <w:r w:rsidRPr="00CF6EED">
        <w:t>ossier d’</w:t>
      </w:r>
      <w:r w:rsidR="00226574">
        <w:t>I</w:t>
      </w:r>
      <w:r w:rsidRPr="00CF6EED">
        <w:t>nvestissement</w:t>
      </w:r>
      <w:r w:rsidR="00D21F29">
        <w:t xml:space="preserve"> </w:t>
      </w:r>
      <w:r w:rsidR="00226574">
        <w:t xml:space="preserve">(DI) </w:t>
      </w:r>
      <w:r w:rsidR="00D21F29">
        <w:t>révisé pour la période 2021-2024</w:t>
      </w:r>
      <w:r w:rsidRPr="00CF6EED">
        <w:t xml:space="preserve">. Ce dernier porte essentiellement sur le financement du secteur de la santé et se caractérise par un certain nombre de réformes du système de santé et des paquets de services de santé et de nutrition ayant un fort impact qui cadrent avec le </w:t>
      </w:r>
      <w:r w:rsidR="00226574">
        <w:t>P</w:t>
      </w:r>
      <w:r w:rsidRPr="00CF6EED">
        <w:t xml:space="preserve">lan </w:t>
      </w:r>
      <w:r w:rsidR="00226574">
        <w:t>N</w:t>
      </w:r>
      <w:r w:rsidRPr="00CF6EED">
        <w:t xml:space="preserve">ational de </w:t>
      </w:r>
      <w:r w:rsidR="00226574">
        <w:t>D</w:t>
      </w:r>
      <w:r w:rsidRPr="00CF6EED">
        <w:t xml:space="preserve">éveloppement </w:t>
      </w:r>
      <w:r w:rsidR="00226574">
        <w:t>S</w:t>
      </w:r>
      <w:r w:rsidRPr="00CF6EED">
        <w:t xml:space="preserve">anitaire </w:t>
      </w:r>
      <w:r w:rsidR="00226574">
        <w:t xml:space="preserve">(PNDS) </w:t>
      </w:r>
      <w:r w:rsidRPr="00CF6EED">
        <w:t>2015–24</w:t>
      </w:r>
      <w:r w:rsidR="00872035">
        <w:t xml:space="preserve"> et </w:t>
      </w:r>
      <w:r w:rsidR="00C7332E">
        <w:t>le Plan Stratégi</w:t>
      </w:r>
      <w:r w:rsidR="00226574">
        <w:t>q</w:t>
      </w:r>
      <w:r w:rsidR="00C7332E">
        <w:t xml:space="preserve">ue </w:t>
      </w:r>
      <w:r w:rsidR="00872035">
        <w:t>pour la SRMNIA-N 2020-2024</w:t>
      </w:r>
      <w:r w:rsidRPr="00CF6EED">
        <w:t>. Ceci permet de s’assurer que les principales parties prenantes s’accordent sur la manière de renforcer la responsabilisation et les liens entre le financement et la prestation de services. Le dossier d’investissement intègre également une théorie du changement et un cadre de résultats pour améliorer le suivi de sa mise en œuvre. Le partenariat du GFF contribue en outre à l’intensification de la mobilisation des parties prenantes autour de l’enregistrement et des statistiques de l’état civil (CRVS) grâce à l’intégration des avis de naissances et de décès et à l’enregistrement des causes de décès dans le système d’information sanitaire de district 2 (DHIS2).</w:t>
      </w:r>
      <w:r w:rsidR="0004201A">
        <w:t xml:space="preserve"> </w:t>
      </w:r>
    </w:p>
    <w:p w14:paraId="47AC868F" w14:textId="09B39D14" w:rsidR="006765CD" w:rsidRDefault="006765CD" w:rsidP="00AA3C1E">
      <w:pPr>
        <w:jc w:val="both"/>
      </w:pPr>
      <w:r>
        <w:rPr>
          <w:szCs w:val="18"/>
        </w:rPr>
        <w:t xml:space="preserve">L’objectif principal de </w:t>
      </w:r>
      <w:r w:rsidR="00D803C7">
        <w:rPr>
          <w:szCs w:val="18"/>
        </w:rPr>
        <w:t>cet exerci</w:t>
      </w:r>
      <w:r w:rsidR="0004201A">
        <w:rPr>
          <w:szCs w:val="18"/>
        </w:rPr>
        <w:t>c</w:t>
      </w:r>
      <w:r w:rsidR="00D803C7">
        <w:rPr>
          <w:szCs w:val="18"/>
        </w:rPr>
        <w:t xml:space="preserve">e de cartographie </w:t>
      </w:r>
      <w:r w:rsidR="00226574">
        <w:rPr>
          <w:szCs w:val="18"/>
        </w:rPr>
        <w:t xml:space="preserve">et de suivi </w:t>
      </w:r>
      <w:r w:rsidR="0004201A">
        <w:rPr>
          <w:szCs w:val="18"/>
        </w:rPr>
        <w:t xml:space="preserve">des ressources dans le secteur de la santé </w:t>
      </w:r>
      <w:r>
        <w:rPr>
          <w:szCs w:val="18"/>
        </w:rPr>
        <w:t xml:space="preserve">est d’appuyer le </w:t>
      </w:r>
      <w:r w:rsidR="00226574">
        <w:rPr>
          <w:szCs w:val="18"/>
        </w:rPr>
        <w:t>Ministère de la Santé</w:t>
      </w:r>
      <w:r>
        <w:rPr>
          <w:szCs w:val="18"/>
        </w:rPr>
        <w:t xml:space="preserve"> dans sa stratégie de mobilisation des ressources pour un meilleur alignement des contributions extérieures et nationales </w:t>
      </w:r>
      <w:r w:rsidR="001C412E">
        <w:rPr>
          <w:szCs w:val="18"/>
        </w:rPr>
        <w:t>selon les priorités définies par le</w:t>
      </w:r>
      <w:r>
        <w:rPr>
          <w:szCs w:val="18"/>
        </w:rPr>
        <w:t xml:space="preserve"> PNDS</w:t>
      </w:r>
      <w:r w:rsidR="00226574">
        <w:rPr>
          <w:szCs w:val="18"/>
        </w:rPr>
        <w:t>,</w:t>
      </w:r>
      <w:r w:rsidR="00DB05C4">
        <w:rPr>
          <w:szCs w:val="18"/>
        </w:rPr>
        <w:t xml:space="preserve"> </w:t>
      </w:r>
      <w:r w:rsidR="001C412E">
        <w:rPr>
          <w:szCs w:val="18"/>
        </w:rPr>
        <w:t>le</w:t>
      </w:r>
      <w:r>
        <w:rPr>
          <w:szCs w:val="18"/>
        </w:rPr>
        <w:t xml:space="preserve"> DI</w:t>
      </w:r>
      <w:r w:rsidR="00F112CC">
        <w:rPr>
          <w:szCs w:val="18"/>
        </w:rPr>
        <w:t xml:space="preserve"> et </w:t>
      </w:r>
      <w:r w:rsidR="001C412E">
        <w:rPr>
          <w:szCs w:val="18"/>
        </w:rPr>
        <w:t>le</w:t>
      </w:r>
      <w:r w:rsidR="00F112CC">
        <w:rPr>
          <w:szCs w:val="18"/>
        </w:rPr>
        <w:t xml:space="preserve"> Plan Stratégi</w:t>
      </w:r>
      <w:r w:rsidR="009B7E78">
        <w:rPr>
          <w:szCs w:val="18"/>
        </w:rPr>
        <w:t>q</w:t>
      </w:r>
      <w:r w:rsidR="00F112CC">
        <w:rPr>
          <w:szCs w:val="18"/>
        </w:rPr>
        <w:t>ue SRMNIA-N</w:t>
      </w:r>
      <w:r>
        <w:rPr>
          <w:szCs w:val="18"/>
        </w:rPr>
        <w:t xml:space="preserve">. </w:t>
      </w:r>
      <w:r w:rsidR="009F64AC">
        <w:rPr>
          <w:szCs w:val="18"/>
        </w:rPr>
        <w:t xml:space="preserve">L’exercice vise également </w:t>
      </w:r>
      <w:r w:rsidR="009F64AC">
        <w:rPr>
          <w:szCs w:val="18"/>
        </w:rPr>
        <w:lastRenderedPageBreak/>
        <w:t xml:space="preserve">à assurer une meilleure équité </w:t>
      </w:r>
      <w:r w:rsidR="00876806">
        <w:rPr>
          <w:szCs w:val="18"/>
        </w:rPr>
        <w:t>concernant l’allocation des ressources entre les différentes régions.</w:t>
      </w:r>
    </w:p>
    <w:p w14:paraId="7A7F24A6" w14:textId="77777777" w:rsidR="0026484A" w:rsidRPr="00BD5E1A" w:rsidRDefault="003B20F0" w:rsidP="00AA3C1E">
      <w:pPr>
        <w:pStyle w:val="Titre1"/>
        <w:spacing w:before="0"/>
      </w:pPr>
      <w:r w:rsidRPr="00BD5E1A">
        <w:rPr>
          <w:lang w:bidi="fr-FR"/>
        </w:rPr>
        <w:t xml:space="preserve">Aperçu général </w:t>
      </w:r>
      <w:r w:rsidR="00F34719" w:rsidRPr="00BD5E1A">
        <w:rPr>
          <w:lang w:bidi="fr-FR"/>
        </w:rPr>
        <w:t>de l’outil</w:t>
      </w:r>
    </w:p>
    <w:p w14:paraId="7AADFA59" w14:textId="77777777" w:rsidR="003B20F0" w:rsidRPr="00BD5E1A" w:rsidRDefault="003B20F0" w:rsidP="003B20F0">
      <w:pPr>
        <w:pStyle w:val="Titre2"/>
        <w:rPr>
          <w:lang w:bidi="fr-FR"/>
        </w:rPr>
      </w:pPr>
      <w:r w:rsidRPr="00BD5E1A">
        <w:rPr>
          <w:lang w:bidi="fr-FR"/>
        </w:rPr>
        <w:t>Présentation de l’outil</w:t>
      </w:r>
    </w:p>
    <w:p w14:paraId="242888EC" w14:textId="45493234" w:rsidR="008515FA" w:rsidRPr="00BD5E1A" w:rsidRDefault="00FA30F5" w:rsidP="008515FA">
      <w:pPr>
        <w:spacing w:after="240" w:line="276" w:lineRule="auto"/>
        <w:jc w:val="both"/>
        <w:rPr>
          <w:lang w:bidi="fr-FR"/>
        </w:rPr>
      </w:pPr>
      <w:r>
        <w:rPr>
          <w:lang w:bidi="fr-FR"/>
        </w:rPr>
        <w:t>L</w:t>
      </w:r>
      <w:r w:rsidR="00C51129">
        <w:rPr>
          <w:lang w:bidi="fr-FR"/>
        </w:rPr>
        <w:t xml:space="preserve">’outil </w:t>
      </w:r>
      <w:r w:rsidR="00BA21C1">
        <w:rPr>
          <w:lang w:bidi="fr-FR"/>
        </w:rPr>
        <w:t xml:space="preserve">de saisie et d’analyse </w:t>
      </w:r>
      <w:r w:rsidR="00F8692B">
        <w:rPr>
          <w:lang w:bidi="fr-FR"/>
        </w:rPr>
        <w:t>ainsi que</w:t>
      </w:r>
      <w:r w:rsidR="00C51129">
        <w:rPr>
          <w:lang w:bidi="fr-FR"/>
        </w:rPr>
        <w:t xml:space="preserve"> les</w:t>
      </w:r>
      <w:r>
        <w:rPr>
          <w:lang w:bidi="fr-FR"/>
        </w:rPr>
        <w:t xml:space="preserve"> formulaires de collecte des données ont</w:t>
      </w:r>
      <w:r w:rsidR="00381E6D">
        <w:rPr>
          <w:lang w:bidi="fr-FR"/>
        </w:rPr>
        <w:t xml:space="preserve"> été élaboré</w:t>
      </w:r>
      <w:r>
        <w:rPr>
          <w:lang w:bidi="fr-FR"/>
        </w:rPr>
        <w:t>s</w:t>
      </w:r>
      <w:r w:rsidR="00381E6D">
        <w:rPr>
          <w:lang w:bidi="fr-FR"/>
        </w:rPr>
        <w:t xml:space="preserve"> et </w:t>
      </w:r>
      <w:r w:rsidR="00877487">
        <w:rPr>
          <w:lang w:bidi="fr-FR"/>
        </w:rPr>
        <w:t>adapté</w:t>
      </w:r>
      <w:r>
        <w:rPr>
          <w:lang w:bidi="fr-FR"/>
        </w:rPr>
        <w:t>s</w:t>
      </w:r>
      <w:r w:rsidR="00877487">
        <w:rPr>
          <w:lang w:bidi="fr-FR"/>
        </w:rPr>
        <w:t xml:space="preserve"> </w:t>
      </w:r>
      <w:r w:rsidR="00A66774">
        <w:rPr>
          <w:lang w:bidi="fr-FR"/>
        </w:rPr>
        <w:t>au</w:t>
      </w:r>
      <w:r w:rsidR="00877487">
        <w:rPr>
          <w:lang w:bidi="fr-FR"/>
        </w:rPr>
        <w:t xml:space="preserve"> contexte </w:t>
      </w:r>
      <w:r w:rsidR="006C572E">
        <w:rPr>
          <w:lang w:bidi="fr-FR"/>
        </w:rPr>
        <w:t xml:space="preserve">spécifique </w:t>
      </w:r>
      <w:r w:rsidR="00FF7201">
        <w:rPr>
          <w:lang w:bidi="fr-FR"/>
        </w:rPr>
        <w:t>de la Guinée</w:t>
      </w:r>
      <w:r w:rsidR="00877487">
        <w:rPr>
          <w:lang w:bidi="fr-FR"/>
        </w:rPr>
        <w:t xml:space="preserve"> </w:t>
      </w:r>
      <w:r w:rsidR="008515FA">
        <w:rPr>
          <w:lang w:bidi="fr-FR"/>
        </w:rPr>
        <w:t xml:space="preserve">en collaboration avec le ministère de la santé. </w:t>
      </w:r>
    </w:p>
    <w:p w14:paraId="548BE480" w14:textId="51A15639" w:rsidR="003B20F0" w:rsidRPr="00BD5E1A" w:rsidRDefault="003B20F0" w:rsidP="003D1180">
      <w:pPr>
        <w:pStyle w:val="Titre2"/>
        <w:spacing w:line="276" w:lineRule="auto"/>
        <w:rPr>
          <w:lang w:bidi="fr-FR"/>
        </w:rPr>
      </w:pPr>
      <w:r w:rsidRPr="00BD5E1A">
        <w:rPr>
          <w:lang w:bidi="fr-FR"/>
        </w:rPr>
        <w:t xml:space="preserve">Structure </w:t>
      </w:r>
      <w:r w:rsidR="000C1E6E">
        <w:rPr>
          <w:lang w:bidi="fr-FR"/>
        </w:rPr>
        <w:t>du support de collecte des données</w:t>
      </w:r>
    </w:p>
    <w:p w14:paraId="15C9EE79" w14:textId="2D665467" w:rsidR="003B20F0" w:rsidRPr="00BD5E1A" w:rsidRDefault="003B20F0" w:rsidP="003D1180">
      <w:pPr>
        <w:spacing w:line="276" w:lineRule="auto"/>
        <w:rPr>
          <w:lang w:bidi="fr-FR"/>
        </w:rPr>
      </w:pPr>
      <w:r w:rsidRPr="00BD5E1A">
        <w:rPr>
          <w:lang w:bidi="fr-FR"/>
        </w:rPr>
        <w:t xml:space="preserve">Le </w:t>
      </w:r>
      <w:r w:rsidR="00CF4FAC">
        <w:rPr>
          <w:lang w:bidi="fr-FR"/>
        </w:rPr>
        <w:t xml:space="preserve">support </w:t>
      </w:r>
      <w:r w:rsidR="00C6598D">
        <w:rPr>
          <w:lang w:bidi="fr-FR"/>
        </w:rPr>
        <w:t xml:space="preserve">de collecte des données </w:t>
      </w:r>
      <w:r w:rsidR="00CF4FAC">
        <w:rPr>
          <w:lang w:bidi="fr-FR"/>
        </w:rPr>
        <w:t xml:space="preserve">est un </w:t>
      </w:r>
      <w:r w:rsidR="00CF4FAC" w:rsidRPr="00BD5E1A">
        <w:rPr>
          <w:lang w:bidi="fr-FR"/>
        </w:rPr>
        <w:t xml:space="preserve">fichier Excel </w:t>
      </w:r>
      <w:r w:rsidR="00CF4FAC">
        <w:rPr>
          <w:lang w:bidi="fr-FR"/>
        </w:rPr>
        <w:t>composé</w:t>
      </w:r>
      <w:r w:rsidRPr="00BD5E1A">
        <w:rPr>
          <w:lang w:bidi="fr-FR"/>
        </w:rPr>
        <w:t xml:space="preserve"> de </w:t>
      </w:r>
      <w:r w:rsidR="00E24906">
        <w:rPr>
          <w:lang w:bidi="fr-FR"/>
        </w:rPr>
        <w:t>cinq</w:t>
      </w:r>
      <w:r w:rsidRPr="00BD5E1A">
        <w:rPr>
          <w:lang w:bidi="fr-FR"/>
        </w:rPr>
        <w:t xml:space="preserve"> onglets</w:t>
      </w:r>
      <w:r w:rsidR="005513AB">
        <w:rPr>
          <w:lang w:bidi="fr-FR"/>
        </w:rPr>
        <w:t xml:space="preserve"> incluant</w:t>
      </w:r>
      <w:r w:rsidR="00CC4CC5">
        <w:rPr>
          <w:lang w:bidi="fr-FR"/>
        </w:rPr>
        <w:t>s</w:t>
      </w:r>
      <w:r w:rsidR="00DD7DE3" w:rsidRPr="00BD5E1A">
        <w:rPr>
          <w:lang w:bidi="fr-FR"/>
        </w:rPr>
        <w:t xml:space="preserve">: </w:t>
      </w:r>
    </w:p>
    <w:p w14:paraId="7ECE67FA" w14:textId="275CCC14" w:rsidR="003D1180" w:rsidRPr="00BD5E1A" w:rsidRDefault="005513AB" w:rsidP="00365522">
      <w:pPr>
        <w:pStyle w:val="Paragraphedeliste"/>
        <w:numPr>
          <w:ilvl w:val="0"/>
          <w:numId w:val="19"/>
        </w:numPr>
        <w:spacing w:before="120" w:line="276" w:lineRule="auto"/>
        <w:rPr>
          <w:lang w:bidi="fr-FR"/>
        </w:rPr>
      </w:pPr>
      <w:r>
        <w:rPr>
          <w:lang w:bidi="fr-FR"/>
        </w:rPr>
        <w:t>Les f</w:t>
      </w:r>
      <w:r w:rsidR="00E24906">
        <w:rPr>
          <w:lang w:bidi="fr-FR"/>
        </w:rPr>
        <w:t xml:space="preserve">ormulaires de </w:t>
      </w:r>
      <w:r w:rsidR="00C7639C">
        <w:rPr>
          <w:lang w:bidi="fr-FR"/>
        </w:rPr>
        <w:t>collecte des données</w:t>
      </w:r>
      <w:r w:rsidR="000C1E6E">
        <w:rPr>
          <w:lang w:bidi="fr-FR"/>
        </w:rPr>
        <w:t xml:space="preserve"> à complé</w:t>
      </w:r>
      <w:r w:rsidR="00325C4E">
        <w:rPr>
          <w:lang w:bidi="fr-FR"/>
        </w:rPr>
        <w:t>ter:</w:t>
      </w:r>
    </w:p>
    <w:p w14:paraId="4F77E1B9" w14:textId="6D620615" w:rsidR="003D1180" w:rsidRPr="00BD5E1A" w:rsidRDefault="00C7639C" w:rsidP="003D1180">
      <w:pPr>
        <w:pStyle w:val="Paragraphedeliste"/>
        <w:numPr>
          <w:ilvl w:val="1"/>
          <w:numId w:val="19"/>
        </w:numPr>
        <w:spacing w:line="276" w:lineRule="auto"/>
        <w:rPr>
          <w:lang w:bidi="fr-FR"/>
        </w:rPr>
      </w:pPr>
      <w:r>
        <w:rPr>
          <w:lang w:bidi="fr-FR"/>
        </w:rPr>
        <w:t>Un formulaire spécifique pour les partenaires techniques et financiers (PTFs)</w:t>
      </w:r>
    </w:p>
    <w:p w14:paraId="4436A9E5" w14:textId="6DC804A0" w:rsidR="003D1180" w:rsidRPr="00BD5E1A" w:rsidRDefault="00C7639C" w:rsidP="00365522">
      <w:pPr>
        <w:pStyle w:val="Paragraphedeliste"/>
        <w:numPr>
          <w:ilvl w:val="1"/>
          <w:numId w:val="19"/>
        </w:numPr>
        <w:spacing w:before="0" w:after="120" w:line="276" w:lineRule="auto"/>
        <w:ind w:left="1434" w:hanging="357"/>
        <w:contextualSpacing w:val="0"/>
        <w:rPr>
          <w:lang w:bidi="fr-FR"/>
        </w:rPr>
      </w:pPr>
      <w:r>
        <w:rPr>
          <w:lang w:bidi="fr-FR"/>
        </w:rPr>
        <w:t>Un</w:t>
      </w:r>
      <w:r w:rsidR="00C4669D">
        <w:rPr>
          <w:lang w:bidi="fr-FR"/>
        </w:rPr>
        <w:t xml:space="preserve"> autre</w:t>
      </w:r>
      <w:r w:rsidR="008F0F5A">
        <w:rPr>
          <w:lang w:bidi="fr-FR"/>
        </w:rPr>
        <w:t xml:space="preserve"> formulaire </w:t>
      </w:r>
      <w:r w:rsidR="00987295">
        <w:rPr>
          <w:lang w:bidi="fr-FR"/>
        </w:rPr>
        <w:t>spécifi</w:t>
      </w:r>
      <w:r w:rsidR="00C35D8D">
        <w:rPr>
          <w:lang w:bidi="fr-FR"/>
        </w:rPr>
        <w:t>q</w:t>
      </w:r>
      <w:r w:rsidR="00987295">
        <w:rPr>
          <w:lang w:bidi="fr-FR"/>
        </w:rPr>
        <w:t>ue</w:t>
      </w:r>
      <w:r w:rsidR="00C35D8D">
        <w:rPr>
          <w:lang w:bidi="fr-FR"/>
        </w:rPr>
        <w:t xml:space="preserve"> p</w:t>
      </w:r>
      <w:r w:rsidR="00987295">
        <w:rPr>
          <w:lang w:bidi="fr-FR"/>
        </w:rPr>
        <w:t xml:space="preserve">our les </w:t>
      </w:r>
      <w:r w:rsidR="00987295" w:rsidRPr="00987295">
        <w:rPr>
          <w:lang w:bidi="fr-FR"/>
        </w:rPr>
        <w:t>Ministères, Départements, Collectivités et Agences publique</w:t>
      </w:r>
      <w:r w:rsidR="00CC4CC5">
        <w:rPr>
          <w:lang w:bidi="fr-FR"/>
        </w:rPr>
        <w:t>s</w:t>
      </w:r>
      <w:r w:rsidR="00987295" w:rsidRPr="00987295">
        <w:rPr>
          <w:lang w:bidi="fr-FR"/>
        </w:rPr>
        <w:t xml:space="preserve"> ou paraétatiques</w:t>
      </w:r>
    </w:p>
    <w:p w14:paraId="00207ECD" w14:textId="6147390C" w:rsidR="00DD7DE3" w:rsidRPr="00BD5E1A" w:rsidRDefault="005513AB" w:rsidP="003D1180">
      <w:pPr>
        <w:pStyle w:val="Paragraphedeliste"/>
        <w:numPr>
          <w:ilvl w:val="0"/>
          <w:numId w:val="19"/>
        </w:numPr>
        <w:spacing w:line="276" w:lineRule="auto"/>
        <w:rPr>
          <w:lang w:bidi="fr-FR"/>
        </w:rPr>
      </w:pPr>
      <w:r>
        <w:rPr>
          <w:lang w:bidi="fr-FR"/>
        </w:rPr>
        <w:t>Les t</w:t>
      </w:r>
      <w:r w:rsidR="00353037">
        <w:rPr>
          <w:lang w:bidi="fr-FR"/>
        </w:rPr>
        <w:t xml:space="preserve">ableaux de support pour </w:t>
      </w:r>
      <w:r w:rsidR="00654EE3">
        <w:rPr>
          <w:lang w:bidi="fr-FR"/>
        </w:rPr>
        <w:t>la catégorisation et l’analyse granulaire du financement</w:t>
      </w:r>
    </w:p>
    <w:p w14:paraId="79AD3252" w14:textId="454ABDA5" w:rsidR="00365522" w:rsidRDefault="00704C09" w:rsidP="00365522">
      <w:pPr>
        <w:pStyle w:val="Paragraphedeliste"/>
        <w:numPr>
          <w:ilvl w:val="1"/>
          <w:numId w:val="19"/>
        </w:numPr>
        <w:spacing w:before="0" w:after="120" w:line="276" w:lineRule="auto"/>
        <w:ind w:left="1434" w:hanging="357"/>
        <w:contextualSpacing w:val="0"/>
        <w:rPr>
          <w:lang w:bidi="fr-FR"/>
        </w:rPr>
      </w:pPr>
      <w:r>
        <w:rPr>
          <w:lang w:bidi="fr-FR"/>
        </w:rPr>
        <w:t xml:space="preserve">PNDS: </w:t>
      </w:r>
      <w:r w:rsidR="00186074">
        <w:rPr>
          <w:lang w:bidi="fr-FR"/>
        </w:rPr>
        <w:t xml:space="preserve">Liste des </w:t>
      </w:r>
      <w:r>
        <w:rPr>
          <w:lang w:bidi="fr-FR"/>
        </w:rPr>
        <w:t>orientation</w:t>
      </w:r>
      <w:r w:rsidR="00571C33">
        <w:rPr>
          <w:lang w:bidi="fr-FR"/>
        </w:rPr>
        <w:t>s</w:t>
      </w:r>
      <w:r>
        <w:rPr>
          <w:lang w:bidi="fr-FR"/>
        </w:rPr>
        <w:t xml:space="preserve"> stratégiques et stratégies d’intervention</w:t>
      </w:r>
    </w:p>
    <w:p w14:paraId="4CDBECC9" w14:textId="12F0FD06" w:rsidR="00704C09" w:rsidRDefault="00DC3463" w:rsidP="00365522">
      <w:pPr>
        <w:pStyle w:val="Paragraphedeliste"/>
        <w:numPr>
          <w:ilvl w:val="1"/>
          <w:numId w:val="19"/>
        </w:numPr>
        <w:spacing w:before="0" w:after="120" w:line="276" w:lineRule="auto"/>
        <w:ind w:left="1434" w:hanging="357"/>
        <w:contextualSpacing w:val="0"/>
        <w:rPr>
          <w:lang w:bidi="fr-FR"/>
        </w:rPr>
      </w:pPr>
      <w:r>
        <w:rPr>
          <w:lang w:bidi="fr-FR"/>
        </w:rPr>
        <w:t xml:space="preserve">Dossier d’Investissement: </w:t>
      </w:r>
      <w:r w:rsidR="00E6001A">
        <w:rPr>
          <w:lang w:bidi="fr-FR"/>
        </w:rPr>
        <w:t>liste des réformes prioritaires et leur description</w:t>
      </w:r>
    </w:p>
    <w:p w14:paraId="422791CB" w14:textId="0557D3D1" w:rsidR="00E6001A" w:rsidRPr="00BD5E1A" w:rsidRDefault="00E6001A" w:rsidP="00365522">
      <w:pPr>
        <w:pStyle w:val="Paragraphedeliste"/>
        <w:numPr>
          <w:ilvl w:val="1"/>
          <w:numId w:val="19"/>
        </w:numPr>
        <w:spacing w:before="0" w:after="120" w:line="276" w:lineRule="auto"/>
        <w:ind w:left="1434" w:hanging="357"/>
        <w:contextualSpacing w:val="0"/>
        <w:rPr>
          <w:lang w:bidi="fr-FR"/>
        </w:rPr>
      </w:pPr>
      <w:r>
        <w:rPr>
          <w:lang w:bidi="fr-FR"/>
        </w:rPr>
        <w:t>Plan stratégi</w:t>
      </w:r>
      <w:r w:rsidR="0034465E">
        <w:rPr>
          <w:lang w:bidi="fr-FR"/>
        </w:rPr>
        <w:t>q</w:t>
      </w:r>
      <w:r>
        <w:rPr>
          <w:lang w:bidi="fr-FR"/>
        </w:rPr>
        <w:t>ue SRMNIA-N</w:t>
      </w:r>
      <w:r w:rsidR="0028420D">
        <w:rPr>
          <w:lang w:bidi="fr-FR"/>
        </w:rPr>
        <w:t> : liste des axes</w:t>
      </w:r>
      <w:r w:rsidR="0073636C">
        <w:rPr>
          <w:lang w:bidi="fr-FR"/>
        </w:rPr>
        <w:t xml:space="preserve"> et sous-axe</w:t>
      </w:r>
      <w:r w:rsidR="001B4791">
        <w:rPr>
          <w:lang w:bidi="fr-FR"/>
        </w:rPr>
        <w:t xml:space="preserve">s stratégiques ainsi </w:t>
      </w:r>
      <w:r w:rsidR="006F1D61">
        <w:rPr>
          <w:lang w:bidi="fr-FR"/>
        </w:rPr>
        <w:t>q</w:t>
      </w:r>
      <w:r w:rsidR="001B4791">
        <w:rPr>
          <w:lang w:bidi="fr-FR"/>
        </w:rPr>
        <w:t xml:space="preserve">ue </w:t>
      </w:r>
      <w:r w:rsidR="006F1D61">
        <w:rPr>
          <w:lang w:bidi="fr-FR"/>
        </w:rPr>
        <w:t xml:space="preserve">les </w:t>
      </w:r>
      <w:r w:rsidR="001B4791">
        <w:rPr>
          <w:lang w:bidi="fr-FR"/>
        </w:rPr>
        <w:t>actions consi</w:t>
      </w:r>
      <w:r w:rsidR="006F1D61">
        <w:rPr>
          <w:lang w:bidi="fr-FR"/>
        </w:rPr>
        <w:t>dérées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99" w:themeFill="accent2" w:themeFillTint="66"/>
        <w:tblLook w:val="04A0" w:firstRow="1" w:lastRow="0" w:firstColumn="1" w:lastColumn="0" w:noHBand="0" w:noVBand="1"/>
      </w:tblPr>
      <w:tblGrid>
        <w:gridCol w:w="9016"/>
      </w:tblGrid>
      <w:tr w:rsidR="003D1180" w:rsidRPr="00BD5E1A" w14:paraId="6E255CDD" w14:textId="77777777" w:rsidTr="003D1180">
        <w:tc>
          <w:tcPr>
            <w:tcW w:w="9016" w:type="dxa"/>
            <w:shd w:val="clear" w:color="auto" w:fill="FF9999" w:themeFill="accent2" w:themeFillTint="66"/>
          </w:tcPr>
          <w:p w14:paraId="387614E6" w14:textId="77777777" w:rsidR="003D1180" w:rsidRPr="00BD5E1A" w:rsidRDefault="003D1180" w:rsidP="003D1180">
            <w:pPr>
              <w:shd w:val="clear" w:color="auto" w:fill="FF9999" w:themeFill="accent2" w:themeFillTint="66"/>
              <w:spacing w:before="120" w:after="120" w:line="276" w:lineRule="auto"/>
              <w:jc w:val="both"/>
              <w:rPr>
                <w:b/>
                <w:bCs/>
                <w:lang w:bidi="fr-FR"/>
              </w:rPr>
            </w:pPr>
            <w:r w:rsidRPr="00BD5E1A">
              <w:rPr>
                <w:b/>
                <w:bCs/>
                <w:lang w:bidi="fr-FR"/>
              </w:rPr>
              <w:t>IMPORTANT :</w:t>
            </w:r>
          </w:p>
          <w:p w14:paraId="250C910D" w14:textId="6160452D" w:rsidR="003D1180" w:rsidRPr="00BD5E1A" w:rsidRDefault="00970C6C" w:rsidP="003D1180">
            <w:pPr>
              <w:shd w:val="clear" w:color="auto" w:fill="FF9999" w:themeFill="accent2" w:themeFillTint="66"/>
              <w:spacing w:before="120" w:after="120" w:line="276" w:lineRule="auto"/>
              <w:jc w:val="both"/>
              <w:rPr>
                <w:lang w:bidi="fr-FR"/>
              </w:rPr>
            </w:pPr>
            <w:r>
              <w:rPr>
                <w:lang w:bidi="fr-FR"/>
              </w:rPr>
              <w:t xml:space="preserve">Choisir le formulaire </w:t>
            </w:r>
            <w:r w:rsidR="007B5E92">
              <w:rPr>
                <w:lang w:bidi="fr-FR"/>
              </w:rPr>
              <w:t>approprié à compléter selon le cas</w:t>
            </w:r>
            <w:r w:rsidR="00C2741E">
              <w:rPr>
                <w:lang w:bidi="fr-FR"/>
              </w:rPr>
              <w:t> :</w:t>
            </w:r>
            <w:r w:rsidR="007B5E92">
              <w:rPr>
                <w:lang w:bidi="fr-FR"/>
              </w:rPr>
              <w:t xml:space="preserve"> « </w:t>
            </w:r>
            <w:r w:rsidR="00C624B0">
              <w:rPr>
                <w:lang w:bidi="fr-FR"/>
              </w:rPr>
              <w:t>F</w:t>
            </w:r>
            <w:r w:rsidR="007B5E92">
              <w:rPr>
                <w:lang w:bidi="fr-FR"/>
              </w:rPr>
              <w:t xml:space="preserve">ormulaire PTF » pour les </w:t>
            </w:r>
            <w:r w:rsidR="00C624B0">
              <w:rPr>
                <w:lang w:bidi="fr-FR"/>
              </w:rPr>
              <w:t>a</w:t>
            </w:r>
            <w:r w:rsidR="00A51424">
              <w:rPr>
                <w:lang w:bidi="fr-FR"/>
              </w:rPr>
              <w:t>gences de coopération</w:t>
            </w:r>
            <w:r w:rsidR="00AE4F55">
              <w:rPr>
                <w:lang w:bidi="fr-FR"/>
              </w:rPr>
              <w:t xml:space="preserve"> multilatérale</w:t>
            </w:r>
            <w:r w:rsidR="00D22805">
              <w:rPr>
                <w:lang w:bidi="fr-FR"/>
              </w:rPr>
              <w:t xml:space="preserve"> ou </w:t>
            </w:r>
            <w:r w:rsidR="00AE4F55">
              <w:rPr>
                <w:lang w:bidi="fr-FR"/>
              </w:rPr>
              <w:t xml:space="preserve">bilatérale, </w:t>
            </w:r>
            <w:r w:rsidR="00D22805">
              <w:rPr>
                <w:lang w:bidi="fr-FR"/>
              </w:rPr>
              <w:t xml:space="preserve">les </w:t>
            </w:r>
            <w:r w:rsidR="00AE4F55">
              <w:rPr>
                <w:lang w:bidi="fr-FR"/>
              </w:rPr>
              <w:t>agences techniques, ONG</w:t>
            </w:r>
            <w:r w:rsidR="00477C5E">
              <w:rPr>
                <w:lang w:bidi="fr-FR"/>
              </w:rPr>
              <w:t xml:space="preserve"> et fondations) </w:t>
            </w:r>
            <w:r w:rsidR="007B5E92">
              <w:rPr>
                <w:lang w:bidi="fr-FR"/>
              </w:rPr>
              <w:t>ou « </w:t>
            </w:r>
            <w:r w:rsidR="00C624B0">
              <w:rPr>
                <w:lang w:bidi="fr-FR"/>
              </w:rPr>
              <w:t xml:space="preserve">Formulaire </w:t>
            </w:r>
            <w:r w:rsidR="007B5E92">
              <w:rPr>
                <w:lang w:bidi="fr-FR"/>
              </w:rPr>
              <w:t>Gouvernement »</w:t>
            </w:r>
            <w:r w:rsidR="00477C5E">
              <w:rPr>
                <w:lang w:bidi="fr-FR"/>
              </w:rPr>
              <w:t xml:space="preserve"> pour</w:t>
            </w:r>
            <w:r w:rsidR="00D22805">
              <w:rPr>
                <w:lang w:bidi="fr-FR"/>
              </w:rPr>
              <w:t xml:space="preserve"> les </w:t>
            </w:r>
            <w:r w:rsidR="00C624B0">
              <w:rPr>
                <w:lang w:bidi="fr-FR"/>
              </w:rPr>
              <w:t>m</w:t>
            </w:r>
            <w:r w:rsidR="00D22805" w:rsidRPr="00987295">
              <w:rPr>
                <w:lang w:bidi="fr-FR"/>
              </w:rPr>
              <w:t xml:space="preserve">inistères, </w:t>
            </w:r>
            <w:r w:rsidR="00C624B0">
              <w:rPr>
                <w:lang w:bidi="fr-FR"/>
              </w:rPr>
              <w:t>d</w:t>
            </w:r>
            <w:r w:rsidR="00D22805" w:rsidRPr="00987295">
              <w:rPr>
                <w:lang w:bidi="fr-FR"/>
              </w:rPr>
              <w:t xml:space="preserve">épartements, </w:t>
            </w:r>
            <w:r w:rsidR="00C624B0">
              <w:rPr>
                <w:lang w:bidi="fr-FR"/>
              </w:rPr>
              <w:t>c</w:t>
            </w:r>
            <w:r w:rsidR="00D22805" w:rsidRPr="00987295">
              <w:rPr>
                <w:lang w:bidi="fr-FR"/>
              </w:rPr>
              <w:t xml:space="preserve">ollectivités et </w:t>
            </w:r>
            <w:r w:rsidR="00D3771E">
              <w:rPr>
                <w:lang w:bidi="fr-FR"/>
              </w:rPr>
              <w:t>les a</w:t>
            </w:r>
            <w:r w:rsidR="00D22805" w:rsidRPr="00987295">
              <w:rPr>
                <w:lang w:bidi="fr-FR"/>
              </w:rPr>
              <w:t>gences publique</w:t>
            </w:r>
            <w:r w:rsidR="00D3771E">
              <w:rPr>
                <w:lang w:bidi="fr-FR"/>
              </w:rPr>
              <w:t>s</w:t>
            </w:r>
            <w:r w:rsidR="00D22805" w:rsidRPr="00987295">
              <w:rPr>
                <w:lang w:bidi="fr-FR"/>
              </w:rPr>
              <w:t xml:space="preserve"> ou </w:t>
            </w:r>
            <w:r w:rsidR="00C2741E">
              <w:rPr>
                <w:lang w:bidi="fr-FR"/>
              </w:rPr>
              <w:t>assimilées</w:t>
            </w:r>
            <w:r w:rsidR="00D3771E">
              <w:rPr>
                <w:lang w:bidi="fr-FR"/>
              </w:rPr>
              <w:t xml:space="preserve"> (paraétatiques, etc.)</w:t>
            </w:r>
            <w:r w:rsidR="00881AB2">
              <w:rPr>
                <w:lang w:bidi="fr-FR"/>
              </w:rPr>
              <w:t>.</w:t>
            </w:r>
            <w:r w:rsidR="00D30108">
              <w:rPr>
                <w:lang w:bidi="fr-FR"/>
              </w:rPr>
              <w:t xml:space="preserve"> Le formulaire contient un certain nombre de colonnes</w:t>
            </w:r>
            <w:r w:rsidR="00127171">
              <w:rPr>
                <w:lang w:bidi="fr-FR"/>
              </w:rPr>
              <w:t xml:space="preserve"> qui facilite la saisie automatique </w:t>
            </w:r>
            <w:r w:rsidR="00127171" w:rsidRPr="00BD5E1A">
              <w:rPr>
                <w:lang w:bidi="fr-FR"/>
              </w:rPr>
              <w:t>(sous forme de menu déroulant</w:t>
            </w:r>
            <w:r w:rsidR="00127171">
              <w:rPr>
                <w:lang w:bidi="fr-FR"/>
              </w:rPr>
              <w:t xml:space="preserve"> dynamique</w:t>
            </w:r>
            <w:r w:rsidR="00127171" w:rsidRPr="00BD5E1A">
              <w:rPr>
                <w:lang w:bidi="fr-FR"/>
              </w:rPr>
              <w:t>)</w:t>
            </w:r>
            <w:r w:rsidR="006C2494">
              <w:rPr>
                <w:lang w:bidi="fr-FR"/>
              </w:rPr>
              <w:t>,</w:t>
            </w:r>
            <w:r w:rsidR="00127171" w:rsidRPr="00BD5E1A">
              <w:rPr>
                <w:lang w:bidi="fr-FR"/>
              </w:rPr>
              <w:t xml:space="preserve"> </w:t>
            </w:r>
            <w:r w:rsidR="00127171">
              <w:rPr>
                <w:lang w:bidi="fr-FR"/>
              </w:rPr>
              <w:t xml:space="preserve">en particulier pour </w:t>
            </w:r>
            <w:r w:rsidR="008F2864">
              <w:rPr>
                <w:lang w:bidi="fr-FR"/>
              </w:rPr>
              <w:t>la ventilation des ressources selon</w:t>
            </w:r>
            <w:r w:rsidR="007C11FF">
              <w:rPr>
                <w:lang w:bidi="fr-FR"/>
              </w:rPr>
              <w:t xml:space="preserve"> les priorités du secteur de la santé et de la SRMNIA-N. </w:t>
            </w:r>
            <w:r w:rsidR="007C11FF" w:rsidRPr="00BD5E1A">
              <w:rPr>
                <w:u w:val="single"/>
                <w:lang w:bidi="fr-FR"/>
              </w:rPr>
              <w:t>Seul</w:t>
            </w:r>
            <w:r w:rsidR="00571C33">
              <w:rPr>
                <w:u w:val="single"/>
                <w:lang w:bidi="fr-FR"/>
              </w:rPr>
              <w:t>s</w:t>
            </w:r>
            <w:r w:rsidR="007C11FF" w:rsidRPr="00BD5E1A">
              <w:rPr>
                <w:u w:val="single"/>
                <w:lang w:bidi="fr-FR"/>
              </w:rPr>
              <w:t xml:space="preserve"> </w:t>
            </w:r>
            <w:r w:rsidR="007C11FF">
              <w:rPr>
                <w:u w:val="single"/>
                <w:lang w:bidi="fr-FR"/>
              </w:rPr>
              <w:t xml:space="preserve">les onglets de couleur </w:t>
            </w:r>
            <w:r w:rsidR="007C11FF" w:rsidRPr="00BD5E1A">
              <w:rPr>
                <w:u w:val="single"/>
                <w:lang w:bidi="fr-FR"/>
              </w:rPr>
              <w:t>verte doi</w:t>
            </w:r>
            <w:r w:rsidR="007C11FF">
              <w:rPr>
                <w:u w:val="single"/>
                <w:lang w:bidi="fr-FR"/>
              </w:rPr>
              <w:t>vent</w:t>
            </w:r>
            <w:r w:rsidR="007C11FF" w:rsidRPr="00BD5E1A">
              <w:rPr>
                <w:u w:val="single"/>
                <w:lang w:bidi="fr-FR"/>
              </w:rPr>
              <w:t xml:space="preserve"> être rempli</w:t>
            </w:r>
            <w:r w:rsidR="00571C33">
              <w:rPr>
                <w:u w:val="single"/>
                <w:lang w:bidi="fr-FR"/>
              </w:rPr>
              <w:t>s</w:t>
            </w:r>
            <w:r w:rsidR="007C11FF" w:rsidRPr="00BD5E1A">
              <w:rPr>
                <w:u w:val="single"/>
                <w:lang w:bidi="fr-FR"/>
              </w:rPr>
              <w:t xml:space="preserve"> par vos soins</w:t>
            </w:r>
            <w:r w:rsidR="007C11FF" w:rsidRPr="00BD5E1A">
              <w:rPr>
                <w:lang w:bidi="fr-FR"/>
              </w:rPr>
              <w:t>.</w:t>
            </w:r>
            <w:r w:rsidR="00726BC5">
              <w:rPr>
                <w:lang w:bidi="fr-FR"/>
              </w:rPr>
              <w:t xml:space="preserve"> </w:t>
            </w:r>
          </w:p>
        </w:tc>
      </w:tr>
    </w:tbl>
    <w:p w14:paraId="1BF736D4" w14:textId="77777777" w:rsidR="00D42331" w:rsidRDefault="00D42331">
      <w:pPr>
        <w:rPr>
          <w:rFonts w:asciiTheme="majorHAnsi" w:eastAsiaTheme="majorEastAsia" w:hAnsiTheme="majorHAnsi" w:cstheme="majorBidi"/>
          <w:color w:val="3B3838" w:themeColor="background2" w:themeShade="40"/>
          <w:kern w:val="28"/>
          <w:sz w:val="52"/>
          <w:szCs w:val="52"/>
          <w:lang w:bidi="fr-FR"/>
        </w:rPr>
      </w:pPr>
      <w:r>
        <w:rPr>
          <w:lang w:bidi="fr-FR"/>
        </w:rPr>
        <w:br w:type="page"/>
      </w:r>
    </w:p>
    <w:p w14:paraId="2A686C85" w14:textId="3944B597" w:rsidR="008A1E5D" w:rsidRPr="00BD5E1A" w:rsidRDefault="008A1E5D" w:rsidP="008A1E5D">
      <w:pPr>
        <w:pStyle w:val="Titre1"/>
        <w:rPr>
          <w:lang w:bidi="fr-FR"/>
        </w:rPr>
      </w:pPr>
      <w:r w:rsidRPr="00BD5E1A">
        <w:rPr>
          <w:lang w:bidi="fr-FR"/>
        </w:rPr>
        <w:lastRenderedPageBreak/>
        <w:t>Utilisation de l’outil</w:t>
      </w:r>
    </w:p>
    <w:p w14:paraId="0317E2E4" w14:textId="2996DB8C" w:rsidR="00C955BC" w:rsidRDefault="00E07FDE" w:rsidP="002A5249">
      <w:pPr>
        <w:spacing w:after="240" w:line="276" w:lineRule="auto"/>
        <w:jc w:val="both"/>
        <w:rPr>
          <w:lang w:bidi="fr-FR"/>
        </w:rPr>
      </w:pPr>
      <w:r>
        <w:rPr>
          <w:lang w:bidi="fr-FR"/>
        </w:rPr>
        <w:t xml:space="preserve">Chaque formulaire est </w:t>
      </w:r>
      <w:r w:rsidR="00A0732B" w:rsidRPr="00BD5E1A">
        <w:rPr>
          <w:lang w:bidi="fr-FR"/>
        </w:rPr>
        <w:t xml:space="preserve">composé de </w:t>
      </w:r>
      <w:r w:rsidR="00177374">
        <w:rPr>
          <w:lang w:bidi="fr-FR"/>
        </w:rPr>
        <w:t>six</w:t>
      </w:r>
      <w:r w:rsidR="00DB00C7">
        <w:rPr>
          <w:lang w:bidi="fr-FR"/>
        </w:rPr>
        <w:t xml:space="preserve"> </w:t>
      </w:r>
      <w:r w:rsidR="0071497A" w:rsidRPr="00BD5E1A">
        <w:rPr>
          <w:lang w:bidi="fr-FR"/>
        </w:rPr>
        <w:t>grilles</w:t>
      </w:r>
      <w:r w:rsidR="00DB00C7">
        <w:rPr>
          <w:lang w:bidi="fr-FR"/>
        </w:rPr>
        <w:t xml:space="preserve"> </w:t>
      </w:r>
      <w:r w:rsidR="002D2D53">
        <w:rPr>
          <w:lang w:bidi="fr-FR"/>
        </w:rPr>
        <w:t>à renseigner</w:t>
      </w:r>
      <w:r w:rsidR="00DB00C7">
        <w:rPr>
          <w:lang w:bidi="fr-FR"/>
        </w:rPr>
        <w:t xml:space="preserve"> </w:t>
      </w:r>
      <w:r w:rsidR="002D2D53">
        <w:rPr>
          <w:lang w:bidi="fr-FR"/>
        </w:rPr>
        <w:t>comme indiqué</w:t>
      </w:r>
      <w:r w:rsidR="00DB00C7">
        <w:rPr>
          <w:lang w:bidi="fr-FR"/>
        </w:rPr>
        <w:t xml:space="preserve"> </w:t>
      </w:r>
      <w:r w:rsidR="008A1E5D" w:rsidRPr="002D2D53">
        <w:rPr>
          <w:lang w:bidi="fr-FR"/>
        </w:rPr>
        <w:t>e</w:t>
      </w:r>
      <w:r w:rsidR="00113164" w:rsidRPr="002D2D53">
        <w:rPr>
          <w:lang w:bidi="fr-FR"/>
        </w:rPr>
        <w:t xml:space="preserve">n </w:t>
      </w:r>
      <w:r w:rsidR="00A0732B" w:rsidRPr="002D2D53">
        <w:rPr>
          <w:lang w:bidi="fr-FR"/>
        </w:rPr>
        <w:t>détail ci-dessous</w:t>
      </w:r>
      <w:r w:rsidR="00113164" w:rsidRPr="002D2D53">
        <w:rPr>
          <w:lang w:bidi="fr-FR"/>
        </w:rPr>
        <w:t>.</w:t>
      </w:r>
    </w:p>
    <w:p w14:paraId="4667FDA0" w14:textId="13AB78A8" w:rsidR="00D53E3F" w:rsidRDefault="0071497A" w:rsidP="006D3C29">
      <w:pPr>
        <w:pStyle w:val="Paragraphedeliste"/>
        <w:ind w:left="0"/>
        <w:rPr>
          <w:b/>
          <w:bCs/>
          <w:lang w:bidi="fr-FR"/>
        </w:rPr>
      </w:pPr>
      <w:r w:rsidRPr="00BD5E1A">
        <w:rPr>
          <w:b/>
          <w:bCs/>
          <w:lang w:bidi="fr-FR"/>
        </w:rPr>
        <w:t xml:space="preserve">Grille </w:t>
      </w:r>
      <w:r w:rsidR="004A1FE7">
        <w:rPr>
          <w:b/>
          <w:bCs/>
          <w:lang w:bidi="fr-FR"/>
        </w:rPr>
        <w:t>1</w:t>
      </w:r>
      <w:r w:rsidRPr="00BD5E1A">
        <w:rPr>
          <w:b/>
          <w:bCs/>
          <w:lang w:bidi="fr-FR"/>
        </w:rPr>
        <w:t xml:space="preserve"> : </w:t>
      </w:r>
      <w:r w:rsidR="007D32CA" w:rsidRPr="00BD5E1A">
        <w:rPr>
          <w:b/>
          <w:bCs/>
          <w:lang w:bidi="fr-FR"/>
        </w:rPr>
        <w:t xml:space="preserve">Description des interventions </w:t>
      </w:r>
    </w:p>
    <w:p w14:paraId="5824AD10" w14:textId="5FEF0287" w:rsidR="00CD13CE" w:rsidRDefault="002B636D" w:rsidP="002A5249">
      <w:pPr>
        <w:spacing w:after="160" w:line="276" w:lineRule="auto"/>
        <w:jc w:val="both"/>
        <w:rPr>
          <w:lang w:bidi="fr-FR"/>
        </w:rPr>
      </w:pPr>
      <w:r>
        <w:drawing>
          <wp:anchor distT="0" distB="0" distL="114300" distR="114300" simplePos="0" relativeHeight="251662336" behindDoc="1" locked="0" layoutInCell="1" allowOverlap="1" wp14:anchorId="6499E2AE" wp14:editId="4839DA57">
            <wp:simplePos x="0" y="0"/>
            <wp:positionH relativeFrom="column">
              <wp:posOffset>0</wp:posOffset>
            </wp:positionH>
            <wp:positionV relativeFrom="paragraph">
              <wp:posOffset>104140</wp:posOffset>
            </wp:positionV>
            <wp:extent cx="5731510" cy="3223895"/>
            <wp:effectExtent l="0" t="0" r="2540" b="0"/>
            <wp:wrapTight wrapText="bothSides">
              <wp:wrapPolygon edited="0">
                <wp:start x="0" y="0"/>
                <wp:lineTo x="0" y="21443"/>
                <wp:lineTo x="21538" y="21443"/>
                <wp:lineTo x="21538" y="0"/>
                <wp:lineTo x="0" y="0"/>
              </wp:wrapPolygon>
            </wp:wrapTight>
            <wp:docPr id="10"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pic:nvPicPr>
                  <pic:blipFill>
                    <a:blip r:embed="rId15"/>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0E4117">
        <w:rPr>
          <w:lang w:bidi="fr-FR"/>
        </w:rPr>
        <w:t xml:space="preserve">Dans le </w:t>
      </w:r>
      <w:r w:rsidR="00021012" w:rsidRPr="00700E01">
        <w:rPr>
          <w:b/>
          <w:bCs/>
          <w:i/>
          <w:iCs/>
          <w:lang w:bidi="fr-FR"/>
        </w:rPr>
        <w:t>« F</w:t>
      </w:r>
      <w:r w:rsidR="000E4117" w:rsidRPr="00700E01">
        <w:rPr>
          <w:b/>
          <w:bCs/>
          <w:i/>
          <w:iCs/>
          <w:lang w:bidi="fr-FR"/>
        </w:rPr>
        <w:t>ormulaire PTF</w:t>
      </w:r>
      <w:r w:rsidR="00021012" w:rsidRPr="00700E01">
        <w:rPr>
          <w:b/>
          <w:bCs/>
          <w:i/>
          <w:iCs/>
          <w:lang w:bidi="fr-FR"/>
        </w:rPr>
        <w:t> »</w:t>
      </w:r>
      <w:r w:rsidR="0063075D" w:rsidRPr="00700E01">
        <w:rPr>
          <w:b/>
          <w:bCs/>
          <w:lang w:bidi="fr-FR"/>
        </w:rPr>
        <w:t> </w:t>
      </w:r>
      <w:r w:rsidR="0063075D">
        <w:rPr>
          <w:lang w:bidi="fr-FR"/>
        </w:rPr>
        <w:t>:</w:t>
      </w:r>
      <w:r w:rsidR="000E4117">
        <w:rPr>
          <w:lang w:bidi="fr-FR"/>
        </w:rPr>
        <w:t xml:space="preserve"> l</w:t>
      </w:r>
      <w:r w:rsidR="0071497A" w:rsidRPr="002D2D53">
        <w:rPr>
          <w:lang w:bidi="fr-FR"/>
        </w:rPr>
        <w:t>a grille se présente avec l’intitulé d</w:t>
      </w:r>
      <w:r w:rsidR="00C30951" w:rsidRPr="002D2D53">
        <w:rPr>
          <w:lang w:bidi="fr-FR"/>
        </w:rPr>
        <w:t>u</w:t>
      </w:r>
      <w:r w:rsidR="00153383">
        <w:rPr>
          <w:lang w:bidi="fr-FR"/>
        </w:rPr>
        <w:t xml:space="preserve"> programme ou projet </w:t>
      </w:r>
      <w:r w:rsidR="00C30951" w:rsidRPr="002D2D53">
        <w:rPr>
          <w:lang w:bidi="fr-FR"/>
        </w:rPr>
        <w:t>sur lequel vous fournissez de l’information -</w:t>
      </w:r>
      <w:r w:rsidR="00C30951" w:rsidRPr="002D2D53">
        <w:rPr>
          <w:b/>
          <w:bCs/>
          <w:lang w:bidi="fr-FR"/>
        </w:rPr>
        <w:t>colonne C</w:t>
      </w:r>
      <w:r w:rsidR="004A1FE7">
        <w:rPr>
          <w:lang w:bidi="fr-FR"/>
        </w:rPr>
        <w:t>. Les deux colonnes suivantes (</w:t>
      </w:r>
      <w:r w:rsidR="004A1FE7" w:rsidRPr="004A1FE7">
        <w:rPr>
          <w:b/>
          <w:bCs/>
          <w:lang w:bidi="fr-FR"/>
        </w:rPr>
        <w:t>D et E</w:t>
      </w:r>
      <w:r w:rsidR="004A1FE7">
        <w:rPr>
          <w:lang w:bidi="fr-FR"/>
        </w:rPr>
        <w:t xml:space="preserve">) permettent de renseigner plus en détail l’intervention en précisant la composante </w:t>
      </w:r>
      <w:r w:rsidR="00153383">
        <w:rPr>
          <w:lang w:bidi="fr-FR"/>
        </w:rPr>
        <w:t xml:space="preserve">ou résultat attendu </w:t>
      </w:r>
      <w:r w:rsidR="004A1FE7">
        <w:rPr>
          <w:lang w:bidi="fr-FR"/>
        </w:rPr>
        <w:t xml:space="preserve">du projet (si pertinent) et les activités auxquelles </w:t>
      </w:r>
      <w:r w:rsidR="00153383">
        <w:rPr>
          <w:lang w:bidi="fr-FR"/>
        </w:rPr>
        <w:t>l’information</w:t>
      </w:r>
      <w:r w:rsidR="004A1FE7">
        <w:rPr>
          <w:lang w:bidi="fr-FR"/>
        </w:rPr>
        <w:t xml:space="preserve"> se réfère. </w:t>
      </w:r>
      <w:r w:rsidR="0071497A" w:rsidRPr="002D2D53">
        <w:rPr>
          <w:lang w:bidi="fr-FR"/>
        </w:rPr>
        <w:t xml:space="preserve">Ces informations doivent être saisies manuellement en précisant, </w:t>
      </w:r>
      <w:r w:rsidR="00153383">
        <w:rPr>
          <w:lang w:bidi="fr-FR"/>
        </w:rPr>
        <w:t>si pertinent</w:t>
      </w:r>
      <w:r w:rsidR="0071497A" w:rsidRPr="002D2D53">
        <w:rPr>
          <w:lang w:bidi="fr-FR"/>
        </w:rPr>
        <w:t>, l’agence d’exécution du projet</w:t>
      </w:r>
      <w:r w:rsidR="00C30951" w:rsidRPr="002D2D53">
        <w:rPr>
          <w:lang w:bidi="fr-FR"/>
        </w:rPr>
        <w:t xml:space="preserve"> - </w:t>
      </w:r>
      <w:r w:rsidR="00C30951" w:rsidRPr="00BD5E1A">
        <w:rPr>
          <w:b/>
          <w:bCs/>
          <w:lang w:bidi="fr-FR"/>
        </w:rPr>
        <w:t xml:space="preserve">colonne </w:t>
      </w:r>
      <w:r w:rsidR="004A1FE7">
        <w:rPr>
          <w:b/>
          <w:bCs/>
          <w:lang w:bidi="fr-FR"/>
        </w:rPr>
        <w:t>G</w:t>
      </w:r>
      <w:r w:rsidR="0071497A" w:rsidRPr="00BD5E1A">
        <w:rPr>
          <w:lang w:bidi="fr-FR"/>
        </w:rPr>
        <w:t xml:space="preserve">. </w:t>
      </w:r>
    </w:p>
    <w:p w14:paraId="3D818D5B" w14:textId="4B168104" w:rsidR="00D53E3F" w:rsidRPr="00B17C22" w:rsidRDefault="00F8356A" w:rsidP="002A5249">
      <w:pPr>
        <w:spacing w:after="160" w:line="276" w:lineRule="auto"/>
        <w:jc w:val="both"/>
        <w:rPr>
          <w:lang w:bidi="fr-FR"/>
        </w:rPr>
      </w:pPr>
      <w:r>
        <w:rPr>
          <w:lang w:bidi="fr-FR"/>
        </w:rPr>
        <w:t xml:space="preserve">Dans le </w:t>
      </w:r>
      <w:r w:rsidR="00021012" w:rsidRPr="00700E01">
        <w:rPr>
          <w:b/>
          <w:bCs/>
          <w:i/>
          <w:iCs/>
          <w:lang w:bidi="fr-FR"/>
        </w:rPr>
        <w:t>« F</w:t>
      </w:r>
      <w:r w:rsidRPr="00700E01">
        <w:rPr>
          <w:b/>
          <w:bCs/>
          <w:i/>
          <w:iCs/>
          <w:lang w:bidi="fr-FR"/>
        </w:rPr>
        <w:t>ormulaire</w:t>
      </w:r>
      <w:r w:rsidR="00021012" w:rsidRPr="00700E01">
        <w:rPr>
          <w:b/>
          <w:bCs/>
          <w:i/>
          <w:iCs/>
          <w:lang w:bidi="fr-FR"/>
        </w:rPr>
        <w:t xml:space="preserve"> Gouvernement »</w:t>
      </w:r>
      <w:r w:rsidR="0063075D">
        <w:rPr>
          <w:lang w:bidi="fr-FR"/>
        </w:rPr>
        <w:t xml:space="preserve"> : </w:t>
      </w:r>
      <w:r w:rsidR="00DB1016">
        <w:rPr>
          <w:lang w:bidi="fr-FR"/>
        </w:rPr>
        <w:t xml:space="preserve">la grille </w:t>
      </w:r>
      <w:r w:rsidR="00C63E1D">
        <w:rPr>
          <w:lang w:bidi="fr-FR"/>
        </w:rPr>
        <w:t>demande à la place</w:t>
      </w:r>
      <w:r w:rsidR="00865315">
        <w:rPr>
          <w:lang w:bidi="fr-FR"/>
        </w:rPr>
        <w:t xml:space="preserve"> d’indiquer le </w:t>
      </w:r>
      <w:r w:rsidR="00091E7C">
        <w:rPr>
          <w:lang w:bidi="fr-FR"/>
        </w:rPr>
        <w:t xml:space="preserve">nom de l’entité </w:t>
      </w:r>
      <w:r w:rsidR="00865315">
        <w:rPr>
          <w:lang w:bidi="fr-FR"/>
        </w:rPr>
        <w:t>(correspondant au centre budgétaire</w:t>
      </w:r>
      <w:r w:rsidR="00B53A29">
        <w:rPr>
          <w:lang w:bidi="fr-FR"/>
        </w:rPr>
        <w:t xml:space="preserve">, par exemple le </w:t>
      </w:r>
      <w:r w:rsidR="003179F9">
        <w:rPr>
          <w:lang w:bidi="fr-FR"/>
        </w:rPr>
        <w:t>M</w:t>
      </w:r>
      <w:r w:rsidR="00B53A29">
        <w:rPr>
          <w:lang w:bidi="fr-FR"/>
        </w:rPr>
        <w:t xml:space="preserve">inistère de la </w:t>
      </w:r>
      <w:r w:rsidR="00E31922">
        <w:rPr>
          <w:lang w:bidi="fr-FR"/>
        </w:rPr>
        <w:t>S</w:t>
      </w:r>
      <w:r w:rsidR="00B53A29">
        <w:rPr>
          <w:lang w:bidi="fr-FR"/>
        </w:rPr>
        <w:t xml:space="preserve">anté) </w:t>
      </w:r>
      <w:r w:rsidR="00D6137F">
        <w:rPr>
          <w:lang w:bidi="fr-FR"/>
        </w:rPr>
        <w:t xml:space="preserve">dans la </w:t>
      </w:r>
      <w:r w:rsidR="00D6137F" w:rsidRPr="00D6137F">
        <w:rPr>
          <w:b/>
          <w:bCs/>
          <w:lang w:bidi="fr-FR"/>
        </w:rPr>
        <w:t>colonne C</w:t>
      </w:r>
      <w:r w:rsidR="00D6137F">
        <w:rPr>
          <w:lang w:bidi="fr-FR"/>
        </w:rPr>
        <w:t xml:space="preserve"> </w:t>
      </w:r>
      <w:r w:rsidR="00C63E1D">
        <w:rPr>
          <w:lang w:bidi="fr-FR"/>
        </w:rPr>
        <w:t xml:space="preserve">et </w:t>
      </w:r>
      <w:r w:rsidR="003F2E8F">
        <w:rPr>
          <w:lang w:bidi="fr-FR"/>
        </w:rPr>
        <w:t xml:space="preserve">sélectionner </w:t>
      </w:r>
      <w:r w:rsidR="001744D4">
        <w:rPr>
          <w:lang w:bidi="fr-FR"/>
        </w:rPr>
        <w:t>l’intitulé de la ligne budgétaire</w:t>
      </w:r>
      <w:r w:rsidR="00091E7C">
        <w:rPr>
          <w:lang w:bidi="fr-FR"/>
        </w:rPr>
        <w:t xml:space="preserve"> </w:t>
      </w:r>
      <w:r w:rsidR="000D5FFD">
        <w:rPr>
          <w:lang w:bidi="fr-FR"/>
        </w:rPr>
        <w:t>/ pr</w:t>
      </w:r>
      <w:r w:rsidR="003F2E8F">
        <w:rPr>
          <w:lang w:bidi="fr-FR"/>
        </w:rPr>
        <w:t>o</w:t>
      </w:r>
      <w:r w:rsidR="000D5FFD">
        <w:rPr>
          <w:lang w:bidi="fr-FR"/>
        </w:rPr>
        <w:t xml:space="preserve">gramme </w:t>
      </w:r>
      <w:r w:rsidR="001744D4">
        <w:rPr>
          <w:lang w:bidi="fr-FR"/>
        </w:rPr>
        <w:t>concerné</w:t>
      </w:r>
      <w:r w:rsidR="00D6137F">
        <w:rPr>
          <w:lang w:bidi="fr-FR"/>
        </w:rPr>
        <w:t xml:space="preserve"> </w:t>
      </w:r>
      <w:r w:rsidR="003F2E8F">
        <w:rPr>
          <w:lang w:bidi="fr-FR"/>
        </w:rPr>
        <w:t>dans le menu déroulant</w:t>
      </w:r>
      <w:r w:rsidR="0063075D">
        <w:rPr>
          <w:lang w:bidi="fr-FR"/>
        </w:rPr>
        <w:t>–</w:t>
      </w:r>
      <w:r w:rsidR="00D6137F">
        <w:rPr>
          <w:lang w:bidi="fr-FR"/>
        </w:rPr>
        <w:t xml:space="preserve"> </w:t>
      </w:r>
      <w:r w:rsidR="0063075D" w:rsidRPr="0063075D">
        <w:rPr>
          <w:b/>
          <w:bCs/>
          <w:lang w:bidi="fr-FR"/>
        </w:rPr>
        <w:t>colonne D</w:t>
      </w:r>
      <w:r w:rsidR="00B40929">
        <w:rPr>
          <w:lang w:bidi="fr-FR"/>
        </w:rPr>
        <w:t>.</w:t>
      </w:r>
      <w:r w:rsidR="00CD048C">
        <w:rPr>
          <w:lang w:bidi="fr-FR"/>
        </w:rPr>
        <w:t xml:space="preserve"> Si la catégorie « Autres » est sélectionnée, veuillez préciser l’intitulé dans la </w:t>
      </w:r>
      <w:r w:rsidR="00CD048C" w:rsidRPr="00B17C22">
        <w:rPr>
          <w:b/>
          <w:bCs/>
          <w:lang w:bidi="fr-FR"/>
        </w:rPr>
        <w:t xml:space="preserve">colonne </w:t>
      </w:r>
      <w:r w:rsidR="00B17C22" w:rsidRPr="00B17C22">
        <w:rPr>
          <w:b/>
          <w:bCs/>
          <w:lang w:bidi="fr-FR"/>
        </w:rPr>
        <w:t>G</w:t>
      </w:r>
      <w:r w:rsidR="00B17C22">
        <w:rPr>
          <w:lang w:bidi="fr-FR"/>
        </w:rPr>
        <w:t xml:space="preserve"> (notes / informations complémentaires)</w:t>
      </w:r>
      <w:r w:rsidR="00BD3516">
        <w:rPr>
          <w:lang w:bidi="fr-FR"/>
        </w:rPr>
        <w:t>.</w:t>
      </w:r>
    </w:p>
    <w:p w14:paraId="0AA729AB" w14:textId="63B944EF" w:rsidR="00FE3527" w:rsidRPr="000B2A84" w:rsidRDefault="00FE3527" w:rsidP="00FE3527">
      <w:pPr>
        <w:shd w:val="clear" w:color="auto" w:fill="E2EFD9" w:themeFill="accent6" w:themeFillTint="33"/>
        <w:spacing w:before="120" w:after="120" w:line="276" w:lineRule="auto"/>
        <w:jc w:val="both"/>
        <w:rPr>
          <w:rFonts w:ascii="Arial" w:hAnsi="Arial"/>
          <w:b/>
          <w:bCs/>
          <w:color w:val="404040" w:themeColor="text1" w:themeTint="BF"/>
          <w:lang w:bidi="fr-FR"/>
        </w:rPr>
      </w:pPr>
      <w:r w:rsidRPr="000B2A84">
        <w:rPr>
          <w:rFonts w:ascii="Arial" w:hAnsi="Arial"/>
          <w:b/>
          <w:bCs/>
          <w:color w:val="404040" w:themeColor="text1" w:themeTint="BF"/>
          <w:lang w:bidi="fr-FR"/>
        </w:rPr>
        <w:t>PR</w:t>
      </w:r>
      <w:r w:rsidR="00435D5C">
        <w:rPr>
          <w:rFonts w:ascii="Arial" w:hAnsi="Arial"/>
          <w:b/>
          <w:bCs/>
          <w:color w:val="404040" w:themeColor="text1" w:themeTint="BF"/>
          <w:lang w:bidi="fr-FR"/>
        </w:rPr>
        <w:t>É</w:t>
      </w:r>
      <w:r w:rsidRPr="000B2A84">
        <w:rPr>
          <w:rFonts w:ascii="Arial" w:hAnsi="Arial"/>
          <w:b/>
          <w:bCs/>
          <w:color w:val="404040" w:themeColor="text1" w:themeTint="BF"/>
          <w:lang w:bidi="fr-FR"/>
        </w:rPr>
        <w:t xml:space="preserve">CISION : </w:t>
      </w:r>
      <w:r w:rsidRPr="00BD5E1A">
        <w:rPr>
          <w:lang w:bidi="fr-FR"/>
        </w:rPr>
        <w:t xml:space="preserve">Par agence d’exécution nous entendons le récipiendaire principal qui met en œuvre le projet (ex : une activité financée par USAID </w:t>
      </w:r>
      <w:r>
        <w:rPr>
          <w:lang w:bidi="fr-FR"/>
        </w:rPr>
        <w:t>serait exécutée par</w:t>
      </w:r>
      <w:r w:rsidRPr="00BD5E1A">
        <w:rPr>
          <w:lang w:bidi="fr-FR"/>
        </w:rPr>
        <w:t xml:space="preserve"> une ONG international</w:t>
      </w:r>
      <w:r>
        <w:rPr>
          <w:lang w:bidi="fr-FR"/>
        </w:rPr>
        <w:t>e</w:t>
      </w:r>
      <w:r w:rsidRPr="00BD5E1A">
        <w:rPr>
          <w:lang w:bidi="fr-FR"/>
        </w:rPr>
        <w:t xml:space="preserve"> </w:t>
      </w:r>
      <w:r>
        <w:rPr>
          <w:lang w:bidi="fr-FR"/>
        </w:rPr>
        <w:t xml:space="preserve">ou nationale </w:t>
      </w:r>
      <w:r w:rsidRPr="00BD5E1A">
        <w:rPr>
          <w:lang w:bidi="fr-FR"/>
        </w:rPr>
        <w:t>comme exécutant primaire).</w:t>
      </w:r>
    </w:p>
    <w:p w14:paraId="43E3391C" w14:textId="454C4253" w:rsidR="000F3640" w:rsidRDefault="000F3640" w:rsidP="002A5249">
      <w:pPr>
        <w:spacing w:line="276" w:lineRule="auto"/>
        <w:jc w:val="both"/>
        <w:rPr>
          <w:lang w:bidi="fr-FR"/>
        </w:rPr>
      </w:pPr>
      <w:r w:rsidRPr="00BD5E1A">
        <w:rPr>
          <w:lang w:bidi="fr-FR"/>
        </w:rPr>
        <w:t xml:space="preserve">Il est possible qu’un même </w:t>
      </w:r>
      <w:r w:rsidR="00CF3B1D">
        <w:rPr>
          <w:lang w:bidi="fr-FR"/>
        </w:rPr>
        <w:t>programme</w:t>
      </w:r>
      <w:r w:rsidR="00E12E1E">
        <w:rPr>
          <w:lang w:bidi="fr-FR"/>
        </w:rPr>
        <w:t xml:space="preserve">, </w:t>
      </w:r>
      <w:r w:rsidRPr="00BD5E1A">
        <w:rPr>
          <w:lang w:bidi="fr-FR"/>
        </w:rPr>
        <w:t xml:space="preserve">projet </w:t>
      </w:r>
      <w:r w:rsidR="00E12E1E">
        <w:rPr>
          <w:lang w:bidi="fr-FR"/>
        </w:rPr>
        <w:t xml:space="preserve">ou </w:t>
      </w:r>
      <w:r w:rsidR="00B40929">
        <w:rPr>
          <w:lang w:bidi="fr-FR"/>
        </w:rPr>
        <w:t xml:space="preserve">qu’une </w:t>
      </w:r>
      <w:r w:rsidR="00085C5E">
        <w:rPr>
          <w:lang w:bidi="fr-FR"/>
        </w:rPr>
        <w:t xml:space="preserve">ligne budgétaire soit associée à </w:t>
      </w:r>
      <w:r w:rsidR="00B40929">
        <w:rPr>
          <w:lang w:bidi="fr-FR"/>
        </w:rPr>
        <w:t>plusieurs</w:t>
      </w:r>
      <w:r w:rsidR="00085C5E">
        <w:rPr>
          <w:lang w:bidi="fr-FR"/>
        </w:rPr>
        <w:t xml:space="preserve"> priorité</w:t>
      </w:r>
      <w:r w:rsidR="00AE6245">
        <w:rPr>
          <w:lang w:bidi="fr-FR"/>
        </w:rPr>
        <w:t>s</w:t>
      </w:r>
      <w:r w:rsidR="00085C5E">
        <w:rPr>
          <w:lang w:bidi="fr-FR"/>
        </w:rPr>
        <w:t xml:space="preserve"> du PNDS, DI ou Plan strat</w:t>
      </w:r>
      <w:r w:rsidR="00AE6245">
        <w:rPr>
          <w:lang w:bidi="fr-FR"/>
        </w:rPr>
        <w:t>é</w:t>
      </w:r>
      <w:r w:rsidR="00085C5E">
        <w:rPr>
          <w:lang w:bidi="fr-FR"/>
        </w:rPr>
        <w:t>gique SRMNIA-N</w:t>
      </w:r>
      <w:r w:rsidRPr="00BD5E1A">
        <w:rPr>
          <w:lang w:bidi="fr-FR"/>
        </w:rPr>
        <w:t xml:space="preserve">. Dans la mesure du possible, </w:t>
      </w:r>
      <w:r w:rsidR="0013103D" w:rsidRPr="0013103D">
        <w:rPr>
          <w:u w:val="single"/>
          <w:lang w:bidi="fr-FR"/>
        </w:rPr>
        <w:t>scindez</w:t>
      </w:r>
      <w:r w:rsidR="00C27CE8" w:rsidRPr="0013103D">
        <w:rPr>
          <w:u w:val="single"/>
          <w:lang w:bidi="fr-FR"/>
        </w:rPr>
        <w:t xml:space="preserve"> le budget sur plus</w:t>
      </w:r>
      <w:r w:rsidR="0013103D" w:rsidRPr="0013103D">
        <w:rPr>
          <w:u w:val="single"/>
          <w:lang w:bidi="fr-FR"/>
        </w:rPr>
        <w:t>ieurs lignes</w:t>
      </w:r>
      <w:r w:rsidR="00AE6245">
        <w:rPr>
          <w:lang w:bidi="fr-FR"/>
        </w:rPr>
        <w:t xml:space="preserve"> et </w:t>
      </w:r>
      <w:r w:rsidRPr="00BD5E1A">
        <w:rPr>
          <w:lang w:bidi="fr-FR"/>
        </w:rPr>
        <w:t xml:space="preserve">utilisez une ligne </w:t>
      </w:r>
      <w:r w:rsidR="00D53E3F" w:rsidRPr="00BD5E1A">
        <w:rPr>
          <w:lang w:bidi="fr-FR"/>
        </w:rPr>
        <w:t xml:space="preserve">distincte </w:t>
      </w:r>
      <w:r w:rsidR="00E030B5">
        <w:rPr>
          <w:lang w:bidi="fr-FR"/>
        </w:rPr>
        <w:t>pour chaque</w:t>
      </w:r>
      <w:r w:rsidRPr="00BD5E1A">
        <w:rPr>
          <w:lang w:bidi="fr-FR"/>
        </w:rPr>
        <w:t xml:space="preserve"> composante </w:t>
      </w:r>
      <w:r w:rsidR="001D7A55">
        <w:rPr>
          <w:lang w:bidi="fr-FR"/>
        </w:rPr>
        <w:lastRenderedPageBreak/>
        <w:t xml:space="preserve">ou activité </w:t>
      </w:r>
      <w:r w:rsidRPr="00BD5E1A">
        <w:rPr>
          <w:lang w:bidi="fr-FR"/>
        </w:rPr>
        <w:t xml:space="preserve">afin </w:t>
      </w:r>
      <w:r w:rsidR="00AE6245">
        <w:rPr>
          <w:lang w:bidi="fr-FR"/>
        </w:rPr>
        <w:t>de</w:t>
      </w:r>
      <w:r w:rsidR="00541879">
        <w:rPr>
          <w:lang w:bidi="fr-FR"/>
        </w:rPr>
        <w:t xml:space="preserve"> </w:t>
      </w:r>
      <w:r w:rsidRPr="00BD5E1A">
        <w:rPr>
          <w:lang w:bidi="fr-FR"/>
        </w:rPr>
        <w:t xml:space="preserve">pouvoir relier plus facilement </w:t>
      </w:r>
      <w:r w:rsidR="00E030B5">
        <w:rPr>
          <w:lang w:bidi="fr-FR"/>
        </w:rPr>
        <w:t>le</w:t>
      </w:r>
      <w:r w:rsidR="00541879">
        <w:rPr>
          <w:lang w:bidi="fr-FR"/>
        </w:rPr>
        <w:t xml:space="preserve"> budget</w:t>
      </w:r>
      <w:r w:rsidR="00541879" w:rsidRPr="00BD5E1A">
        <w:rPr>
          <w:lang w:bidi="fr-FR"/>
        </w:rPr>
        <w:t xml:space="preserve"> </w:t>
      </w:r>
      <w:r w:rsidRPr="00BD5E1A">
        <w:rPr>
          <w:lang w:bidi="fr-FR"/>
        </w:rPr>
        <w:t xml:space="preserve">aux catégories </w:t>
      </w:r>
      <w:r w:rsidR="00FF6EC7">
        <w:rPr>
          <w:lang w:bidi="fr-FR"/>
        </w:rPr>
        <w:t xml:space="preserve">utilisées pour l’analyse granulaire du financement </w:t>
      </w:r>
      <w:r w:rsidRPr="00BD5E1A">
        <w:rPr>
          <w:lang w:bidi="fr-FR"/>
        </w:rPr>
        <w:t xml:space="preserve">(grille </w:t>
      </w:r>
      <w:r w:rsidR="004A1FE7">
        <w:rPr>
          <w:lang w:bidi="fr-FR"/>
        </w:rPr>
        <w:t>3</w:t>
      </w:r>
      <w:r w:rsidRPr="00BD5E1A">
        <w:rPr>
          <w:lang w:bidi="fr-FR"/>
        </w:rPr>
        <w:t>)</w:t>
      </w:r>
      <w:r w:rsidR="006A08DB">
        <w:rPr>
          <w:lang w:bidi="fr-FR"/>
        </w:rPr>
        <w:t>.</w:t>
      </w:r>
      <w:r w:rsidR="00E030B5">
        <w:rPr>
          <w:lang w:bidi="fr-FR"/>
        </w:rPr>
        <w:t xml:space="preserve"> </w:t>
      </w:r>
    </w:p>
    <w:p w14:paraId="1C68AF48" w14:textId="70BDC2E7" w:rsidR="00D8384D" w:rsidRPr="00D365AA" w:rsidRDefault="000B2A84" w:rsidP="00540471">
      <w:pPr>
        <w:shd w:val="clear" w:color="auto" w:fill="E2EFD9" w:themeFill="accent6" w:themeFillTint="33"/>
        <w:spacing w:before="120" w:after="120" w:line="276" w:lineRule="auto"/>
        <w:jc w:val="both"/>
        <w:rPr>
          <w:b/>
          <w:bCs/>
          <w:lang w:bidi="fr-FR"/>
        </w:rPr>
      </w:pPr>
      <w:r w:rsidRPr="000B2A84">
        <w:rPr>
          <w:rFonts w:ascii="Arial" w:hAnsi="Arial"/>
          <w:b/>
          <w:bCs/>
          <w:color w:val="404040" w:themeColor="text1" w:themeTint="BF"/>
          <w:lang w:bidi="fr-FR"/>
        </w:rPr>
        <w:t>PR</w:t>
      </w:r>
      <w:r w:rsidR="00435D5C">
        <w:rPr>
          <w:rFonts w:ascii="Arial" w:hAnsi="Arial"/>
          <w:b/>
          <w:bCs/>
          <w:color w:val="404040" w:themeColor="text1" w:themeTint="BF"/>
          <w:lang w:bidi="fr-FR"/>
        </w:rPr>
        <w:t>É</w:t>
      </w:r>
      <w:r w:rsidRPr="000B2A84">
        <w:rPr>
          <w:rFonts w:ascii="Arial" w:hAnsi="Arial"/>
          <w:b/>
          <w:bCs/>
          <w:color w:val="404040" w:themeColor="text1" w:themeTint="BF"/>
          <w:lang w:bidi="fr-FR"/>
        </w:rPr>
        <w:t xml:space="preserve">CISION : </w:t>
      </w:r>
      <w:r w:rsidR="00D8384D" w:rsidRPr="00D8384D">
        <w:rPr>
          <w:lang w:bidi="fr-FR"/>
        </w:rPr>
        <w:t>Si vous n'</w:t>
      </w:r>
      <w:r w:rsidR="0036261A">
        <w:rPr>
          <w:lang w:bidi="fr-FR"/>
        </w:rPr>
        <w:t>ê</w:t>
      </w:r>
      <w:r w:rsidR="00D8384D" w:rsidRPr="00D8384D">
        <w:rPr>
          <w:lang w:bidi="fr-FR"/>
        </w:rPr>
        <w:t>tes pas sûr de la classification la plus appropri</w:t>
      </w:r>
      <w:r w:rsidR="00CD18FA">
        <w:rPr>
          <w:lang w:bidi="fr-FR"/>
        </w:rPr>
        <w:t>é</w:t>
      </w:r>
      <w:r w:rsidR="00D8384D" w:rsidRPr="00D8384D">
        <w:rPr>
          <w:lang w:bidi="fr-FR"/>
        </w:rPr>
        <w:t xml:space="preserve">e, utilisez votre </w:t>
      </w:r>
      <w:r w:rsidR="00774A50">
        <w:rPr>
          <w:lang w:bidi="fr-FR"/>
        </w:rPr>
        <w:t>meilleur</w:t>
      </w:r>
      <w:r w:rsidR="00D8384D" w:rsidRPr="00D8384D">
        <w:rPr>
          <w:lang w:bidi="fr-FR"/>
        </w:rPr>
        <w:t xml:space="preserve"> jugement</w:t>
      </w:r>
      <w:r w:rsidR="00720886">
        <w:rPr>
          <w:lang w:bidi="fr-FR"/>
        </w:rPr>
        <w:t xml:space="preserve"> et v</w:t>
      </w:r>
      <w:r w:rsidR="00D8384D" w:rsidRPr="00D8384D">
        <w:rPr>
          <w:lang w:bidi="fr-FR"/>
        </w:rPr>
        <w:t>ous pouvez aussi inclure un commentaire dans la derni</w:t>
      </w:r>
      <w:r>
        <w:rPr>
          <w:lang w:bidi="fr-FR"/>
        </w:rPr>
        <w:t>è</w:t>
      </w:r>
      <w:r w:rsidR="00D8384D" w:rsidRPr="00D8384D">
        <w:rPr>
          <w:lang w:bidi="fr-FR"/>
        </w:rPr>
        <w:t xml:space="preserve">re colonne de la </w:t>
      </w:r>
      <w:r w:rsidR="00D365AA">
        <w:rPr>
          <w:lang w:bidi="fr-FR"/>
        </w:rPr>
        <w:t xml:space="preserve">grille </w:t>
      </w:r>
      <w:r w:rsidR="00D365AA" w:rsidRPr="00D365AA">
        <w:rPr>
          <w:b/>
          <w:bCs/>
          <w:lang w:bidi="fr-FR"/>
        </w:rPr>
        <w:t>(colonne</w:t>
      </w:r>
      <w:r w:rsidR="001018B5">
        <w:rPr>
          <w:b/>
          <w:bCs/>
          <w:lang w:bidi="fr-FR"/>
        </w:rPr>
        <w:t xml:space="preserve"> I </w:t>
      </w:r>
      <w:r w:rsidR="001018B5" w:rsidRPr="008D7798">
        <w:rPr>
          <w:lang w:bidi="fr-FR"/>
        </w:rPr>
        <w:t>ou</w:t>
      </w:r>
      <w:r w:rsidR="001018B5">
        <w:rPr>
          <w:b/>
          <w:bCs/>
          <w:lang w:bidi="fr-FR"/>
        </w:rPr>
        <w:t xml:space="preserve"> G</w:t>
      </w:r>
      <w:r w:rsidR="008D7798">
        <w:rPr>
          <w:lang w:bidi="fr-FR"/>
        </w:rPr>
        <w:t xml:space="preserve"> selon le formulair</w:t>
      </w:r>
      <w:r w:rsidR="008D7798" w:rsidRPr="008D7798">
        <w:rPr>
          <w:lang w:bidi="fr-FR"/>
        </w:rPr>
        <w:t>e</w:t>
      </w:r>
      <w:r w:rsidR="00D365AA" w:rsidRPr="008D7798">
        <w:rPr>
          <w:lang w:bidi="fr-FR"/>
        </w:rPr>
        <w:t>)</w:t>
      </w:r>
      <w:r w:rsidRPr="008D7798">
        <w:rPr>
          <w:lang w:bidi="fr-FR"/>
        </w:rPr>
        <w:t>.</w:t>
      </w:r>
      <w:r>
        <w:rPr>
          <w:b/>
          <w:bCs/>
          <w:lang w:bidi="fr-FR"/>
        </w:rPr>
        <w:t xml:space="preserve"> </w:t>
      </w:r>
      <w:r w:rsidRPr="000B2A84">
        <w:rPr>
          <w:lang w:bidi="fr-FR"/>
        </w:rPr>
        <w:t>Ceci est également valable pour toute</w:t>
      </w:r>
      <w:r>
        <w:rPr>
          <w:lang w:bidi="fr-FR"/>
        </w:rPr>
        <w:t>s</w:t>
      </w:r>
      <w:r w:rsidRPr="000B2A84">
        <w:rPr>
          <w:lang w:bidi="fr-FR"/>
        </w:rPr>
        <w:t xml:space="preserve"> autre</w:t>
      </w:r>
      <w:r>
        <w:rPr>
          <w:lang w:bidi="fr-FR"/>
        </w:rPr>
        <w:t>s</w:t>
      </w:r>
      <w:r w:rsidRPr="000B2A84">
        <w:rPr>
          <w:lang w:bidi="fr-FR"/>
        </w:rPr>
        <w:t xml:space="preserve"> précision</w:t>
      </w:r>
      <w:r>
        <w:rPr>
          <w:lang w:bidi="fr-FR"/>
        </w:rPr>
        <w:t>s</w:t>
      </w:r>
      <w:r w:rsidRPr="000B2A84">
        <w:rPr>
          <w:lang w:bidi="fr-FR"/>
        </w:rPr>
        <w:t xml:space="preserve"> que vous désirez apporter concernant </w:t>
      </w:r>
      <w:r>
        <w:rPr>
          <w:lang w:bidi="fr-FR"/>
        </w:rPr>
        <w:t xml:space="preserve">la description </w:t>
      </w:r>
      <w:r w:rsidR="00286F79">
        <w:rPr>
          <w:lang w:bidi="fr-FR"/>
        </w:rPr>
        <w:t>de l’intervention</w:t>
      </w:r>
      <w:r>
        <w:rPr>
          <w:lang w:bidi="fr-FR"/>
        </w:rPr>
        <w:t xml:space="preserve"> en question ou la répartition du budget</w:t>
      </w:r>
      <w:r w:rsidR="00FC3B09">
        <w:rPr>
          <w:lang w:bidi="fr-FR"/>
        </w:rPr>
        <w:t xml:space="preserve"> ou des dépenses</w:t>
      </w:r>
      <w:r>
        <w:rPr>
          <w:lang w:bidi="fr-FR"/>
        </w:rPr>
        <w:t> (</w:t>
      </w:r>
      <w:r w:rsidR="00286F79">
        <w:rPr>
          <w:lang w:bidi="fr-FR"/>
        </w:rPr>
        <w:t>par</w:t>
      </w:r>
      <w:r>
        <w:rPr>
          <w:lang w:bidi="fr-FR"/>
        </w:rPr>
        <w:t xml:space="preserve"> </w:t>
      </w:r>
      <w:r w:rsidR="00720886">
        <w:rPr>
          <w:lang w:bidi="fr-FR"/>
        </w:rPr>
        <w:t>priorités</w:t>
      </w:r>
      <w:r>
        <w:rPr>
          <w:lang w:bidi="fr-FR"/>
        </w:rPr>
        <w:t>, année ou région).</w:t>
      </w:r>
    </w:p>
    <w:p w14:paraId="075F7036" w14:textId="53C5405B" w:rsidR="00D53E3F" w:rsidRPr="00FE2E52" w:rsidRDefault="00D53E3F" w:rsidP="00FE2E52">
      <w:pPr>
        <w:jc w:val="both"/>
        <w:rPr>
          <w:b/>
          <w:bCs/>
          <w:lang w:bidi="fr-FR"/>
        </w:rPr>
      </w:pPr>
      <w:r w:rsidRPr="00FE2E52">
        <w:rPr>
          <w:b/>
          <w:bCs/>
          <w:lang w:bidi="fr-FR"/>
        </w:rPr>
        <w:t xml:space="preserve">Grille </w:t>
      </w:r>
      <w:r w:rsidR="004A1FE7" w:rsidRPr="00FE2E52">
        <w:rPr>
          <w:b/>
          <w:bCs/>
          <w:lang w:bidi="fr-FR"/>
        </w:rPr>
        <w:t>2</w:t>
      </w:r>
      <w:r w:rsidRPr="00FE2E52">
        <w:rPr>
          <w:b/>
          <w:bCs/>
          <w:lang w:bidi="fr-FR"/>
        </w:rPr>
        <w:t> : Spécifications budgétaires</w:t>
      </w:r>
    </w:p>
    <w:p w14:paraId="73606CA1" w14:textId="4694496E" w:rsidR="00D53E3F" w:rsidRPr="00BD5E1A" w:rsidRDefault="00D53E3F" w:rsidP="002A5249">
      <w:pPr>
        <w:spacing w:line="276" w:lineRule="auto"/>
        <w:jc w:val="both"/>
        <w:rPr>
          <w:lang w:bidi="fr-FR"/>
        </w:rPr>
      </w:pPr>
      <w:r w:rsidRPr="00BD5E1A">
        <w:rPr>
          <w:lang w:bidi="fr-FR"/>
        </w:rPr>
        <w:t xml:space="preserve">Cette grille a pour but </w:t>
      </w:r>
      <w:r w:rsidR="00EE2068">
        <w:rPr>
          <w:lang w:bidi="fr-FR"/>
        </w:rPr>
        <w:t xml:space="preserve">principal </w:t>
      </w:r>
      <w:r w:rsidRPr="00BD5E1A">
        <w:rPr>
          <w:lang w:bidi="fr-FR"/>
        </w:rPr>
        <w:t>d’éviter le double comptage des fonds lors de l’analyse</w:t>
      </w:r>
      <w:r w:rsidR="00CE147A">
        <w:rPr>
          <w:lang w:bidi="fr-FR"/>
        </w:rPr>
        <w:t xml:space="preserve"> des ressources disponibles pour </w:t>
      </w:r>
      <w:r w:rsidR="00EE2068">
        <w:rPr>
          <w:lang w:bidi="fr-FR"/>
        </w:rPr>
        <w:t>le secteur de la santé</w:t>
      </w:r>
      <w:r w:rsidR="00E701BD">
        <w:rPr>
          <w:lang w:bidi="fr-FR"/>
        </w:rPr>
        <w:t>.</w:t>
      </w:r>
      <w:r w:rsidR="00217770">
        <w:rPr>
          <w:lang w:bidi="fr-FR"/>
        </w:rPr>
        <w:t xml:space="preserve"> </w:t>
      </w:r>
      <w:r w:rsidR="00A94E6F">
        <w:rPr>
          <w:lang w:bidi="fr-FR"/>
        </w:rPr>
        <w:t>(</w:t>
      </w:r>
      <w:r w:rsidR="00A94E6F" w:rsidRPr="00E17360">
        <w:rPr>
          <w:i/>
          <w:iCs/>
          <w:lang w:bidi="fr-FR"/>
        </w:rPr>
        <w:t xml:space="preserve">par exemple lorsqu’un bailleur fournit un appui budgétaire sectoriel ces fonds se retrouvent </w:t>
      </w:r>
      <w:r w:rsidR="00C4190A">
        <w:rPr>
          <w:i/>
          <w:iCs/>
          <w:lang w:bidi="fr-FR"/>
        </w:rPr>
        <w:t xml:space="preserve">inscrits </w:t>
      </w:r>
      <w:r w:rsidR="00A94E6F" w:rsidRPr="00E17360">
        <w:rPr>
          <w:i/>
          <w:iCs/>
          <w:lang w:bidi="fr-FR"/>
        </w:rPr>
        <w:t xml:space="preserve">à la fois au </w:t>
      </w:r>
      <w:r w:rsidR="00696FC0">
        <w:rPr>
          <w:i/>
          <w:iCs/>
          <w:lang w:bidi="fr-FR"/>
        </w:rPr>
        <w:t xml:space="preserve">budget du </w:t>
      </w:r>
      <w:r w:rsidR="00A94E6F" w:rsidRPr="00E17360">
        <w:rPr>
          <w:i/>
          <w:iCs/>
          <w:lang w:bidi="fr-FR"/>
        </w:rPr>
        <w:t>bailleur et de l’Etat</w:t>
      </w:r>
      <w:r w:rsidR="00A94E6F">
        <w:rPr>
          <w:lang w:bidi="fr-FR"/>
        </w:rPr>
        <w:t>).</w:t>
      </w:r>
    </w:p>
    <w:p w14:paraId="280149FD" w14:textId="63BF2069" w:rsidR="00D22FEE" w:rsidRDefault="009E188E" w:rsidP="00A94E6F">
      <w:pPr>
        <w:jc w:val="both"/>
        <w:rPr>
          <w:i/>
          <w:iCs/>
        </w:rPr>
      </w:pPr>
      <w:r w:rsidRPr="00700E01">
        <w:drawing>
          <wp:anchor distT="0" distB="0" distL="114300" distR="114300" simplePos="0" relativeHeight="251664384" behindDoc="1" locked="0" layoutInCell="1" allowOverlap="1" wp14:anchorId="3DAC1D3E" wp14:editId="66ED5B48">
            <wp:simplePos x="0" y="0"/>
            <wp:positionH relativeFrom="column">
              <wp:posOffset>0</wp:posOffset>
            </wp:positionH>
            <wp:positionV relativeFrom="paragraph">
              <wp:posOffset>105410</wp:posOffset>
            </wp:positionV>
            <wp:extent cx="5731510" cy="3223895"/>
            <wp:effectExtent l="0" t="0" r="2540" b="0"/>
            <wp:wrapTight wrapText="bothSides">
              <wp:wrapPolygon edited="0">
                <wp:start x="0" y="0"/>
                <wp:lineTo x="0" y="21443"/>
                <wp:lineTo x="21538" y="21443"/>
                <wp:lineTo x="21538" y="0"/>
                <wp:lineTo x="0" y="0"/>
              </wp:wrapPolygon>
            </wp:wrapTight>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16"/>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D4606A" w:rsidRPr="00700E01">
        <w:drawing>
          <wp:anchor distT="0" distB="0" distL="114300" distR="114300" simplePos="0" relativeHeight="251663360" behindDoc="1" locked="0" layoutInCell="1" allowOverlap="1" wp14:anchorId="62018507" wp14:editId="59103CEA">
            <wp:simplePos x="0" y="0"/>
            <wp:positionH relativeFrom="column">
              <wp:posOffset>0</wp:posOffset>
            </wp:positionH>
            <wp:positionV relativeFrom="paragraph">
              <wp:posOffset>105410</wp:posOffset>
            </wp:positionV>
            <wp:extent cx="5731510" cy="3000375"/>
            <wp:effectExtent l="0" t="0" r="2540" b="9525"/>
            <wp:wrapTight wrapText="bothSides">
              <wp:wrapPolygon edited="0">
                <wp:start x="0" y="0"/>
                <wp:lineTo x="0" y="21531"/>
                <wp:lineTo x="21538" y="21531"/>
                <wp:lineTo x="2153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897"/>
                    <a:stretch/>
                  </pic:blipFill>
                  <pic:spPr bwMode="auto">
                    <a:xfrm>
                      <a:off x="0" y="0"/>
                      <a:ext cx="573151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3CE" w:rsidRPr="00700E01">
        <w:t xml:space="preserve">Dans le </w:t>
      </w:r>
      <w:r w:rsidR="00CD13CE" w:rsidRPr="00700E01">
        <w:rPr>
          <w:b/>
          <w:bCs/>
          <w:i/>
          <w:iCs/>
        </w:rPr>
        <w:t>« Formulaire PTF »</w:t>
      </w:r>
      <w:r w:rsidR="00CD13CE">
        <w:t xml:space="preserve"> : </w:t>
      </w:r>
      <w:r w:rsidR="0036261A">
        <w:t>À</w:t>
      </w:r>
      <w:r w:rsidR="002A5249" w:rsidRPr="00BD5E1A">
        <w:t xml:space="preserve"> l’aide du menu déroulant, précise</w:t>
      </w:r>
      <w:r w:rsidR="005A575D" w:rsidRPr="00BD5E1A">
        <w:t>z</w:t>
      </w:r>
      <w:r w:rsidR="002A5249" w:rsidRPr="00BD5E1A">
        <w:t xml:space="preserve"> si </w:t>
      </w:r>
      <w:r w:rsidR="004A1FE7">
        <w:t>l’activité correspondante</w:t>
      </w:r>
      <w:r w:rsidR="00633041">
        <w:t xml:space="preserve"> </w:t>
      </w:r>
      <w:r w:rsidR="004A1FE7">
        <w:t xml:space="preserve">est financée sur </w:t>
      </w:r>
      <w:r w:rsidR="00333014">
        <w:t>les</w:t>
      </w:r>
      <w:r w:rsidR="004A1FE7">
        <w:t xml:space="preserve"> fonds propres </w:t>
      </w:r>
      <w:r w:rsidR="00333014">
        <w:t xml:space="preserve">de votre organisation </w:t>
      </w:r>
      <w:r w:rsidR="002A5249" w:rsidRPr="00BD5E1A">
        <w:t xml:space="preserve">ou non – </w:t>
      </w:r>
      <w:r w:rsidR="002A5249" w:rsidRPr="00BD5E1A">
        <w:rPr>
          <w:b/>
          <w:bCs/>
        </w:rPr>
        <w:t xml:space="preserve">colonne </w:t>
      </w:r>
      <w:r w:rsidR="004A1FE7">
        <w:rPr>
          <w:b/>
          <w:bCs/>
        </w:rPr>
        <w:t>K</w:t>
      </w:r>
      <w:r w:rsidR="002A5249" w:rsidRPr="00BD5E1A">
        <w:t xml:space="preserve">. </w:t>
      </w:r>
      <w:r w:rsidR="00CE01BA">
        <w:t xml:space="preserve">Si vous choisissez « fonds additionnels », cela </w:t>
      </w:r>
      <w:r w:rsidR="002A5249" w:rsidRPr="00BD5E1A">
        <w:t>indique que l</w:t>
      </w:r>
      <w:r w:rsidR="00CE01BA">
        <w:t xml:space="preserve">’activité a été </w:t>
      </w:r>
      <w:r w:rsidR="002A5249" w:rsidRPr="00BD5E1A">
        <w:t>initialement financé</w:t>
      </w:r>
      <w:r w:rsidR="00D4606A">
        <w:t>e</w:t>
      </w:r>
      <w:r w:rsidR="002A5249" w:rsidRPr="00BD5E1A">
        <w:t xml:space="preserve"> par un autre bailleur. Si tel est le cas, indiquez le bailleur d'origine dans la </w:t>
      </w:r>
      <w:r w:rsidR="002A5249" w:rsidRPr="00BD5E1A">
        <w:rPr>
          <w:b/>
          <w:bCs/>
        </w:rPr>
        <w:t xml:space="preserve">colonne </w:t>
      </w:r>
      <w:r w:rsidR="00CE01BA">
        <w:rPr>
          <w:b/>
          <w:bCs/>
        </w:rPr>
        <w:t>L</w:t>
      </w:r>
      <w:r w:rsidR="00D8384D">
        <w:rPr>
          <w:b/>
          <w:bCs/>
        </w:rPr>
        <w:t xml:space="preserve"> </w:t>
      </w:r>
      <w:r w:rsidR="00D8384D" w:rsidRPr="00D8384D">
        <w:t xml:space="preserve">(qui </w:t>
      </w:r>
      <w:r w:rsidR="00D8384D">
        <w:t>deviendra automatiquement active)</w:t>
      </w:r>
      <w:r w:rsidR="002A5249" w:rsidRPr="00D8384D">
        <w:t>.</w:t>
      </w:r>
      <w:r w:rsidR="002A5249" w:rsidRPr="00BD5E1A">
        <w:t xml:space="preserve"> </w:t>
      </w:r>
      <w:r w:rsidR="00A94E6F" w:rsidRPr="00A94E6F">
        <w:rPr>
          <w:i/>
          <w:iCs/>
        </w:rPr>
        <w:t>Par exemple,</w:t>
      </w:r>
      <w:r w:rsidR="00A94E6F">
        <w:t xml:space="preserve"> </w:t>
      </w:r>
      <w:r w:rsidR="001D5312" w:rsidRPr="00CE01BA">
        <w:rPr>
          <w:i/>
          <w:iCs/>
        </w:rPr>
        <w:t>si la Fondation Gates finance GAVI</w:t>
      </w:r>
      <w:r w:rsidR="00CE01BA" w:rsidRPr="00CE01BA">
        <w:rPr>
          <w:i/>
          <w:iCs/>
        </w:rPr>
        <w:t xml:space="preserve"> pour une activité précise, les fonds destinés à cette activité ne doivent pas être comptés </w:t>
      </w:r>
      <w:r w:rsidR="001D5312" w:rsidRPr="00CE01BA">
        <w:rPr>
          <w:i/>
          <w:iCs/>
        </w:rPr>
        <w:t>pour chacun des deux bailleurs</w:t>
      </w:r>
      <w:r w:rsidR="00CE01BA" w:rsidRPr="00CE01BA">
        <w:rPr>
          <w:i/>
          <w:iCs/>
        </w:rPr>
        <w:t>. Pour ce faire, il est important que GAVI renseigne quand même cette activité</w:t>
      </w:r>
      <w:r w:rsidR="0036261A">
        <w:rPr>
          <w:i/>
          <w:iCs/>
        </w:rPr>
        <w:t>,</w:t>
      </w:r>
      <w:r w:rsidR="00CE01BA" w:rsidRPr="00CE01BA">
        <w:rPr>
          <w:i/>
          <w:iCs/>
        </w:rPr>
        <w:t xml:space="preserve"> </w:t>
      </w:r>
      <w:r w:rsidR="00D4606A">
        <w:rPr>
          <w:i/>
          <w:iCs/>
        </w:rPr>
        <w:t xml:space="preserve">mais </w:t>
      </w:r>
      <w:r w:rsidR="00CE01BA" w:rsidRPr="00CE01BA">
        <w:rPr>
          <w:i/>
          <w:iCs/>
        </w:rPr>
        <w:t xml:space="preserve">en spécifiant dans la grille 2 qu’elle a été financée </w:t>
      </w:r>
      <w:r w:rsidR="00633041">
        <w:rPr>
          <w:i/>
          <w:iCs/>
        </w:rPr>
        <w:t>par des ressources additionnelles octroyées par</w:t>
      </w:r>
      <w:r w:rsidR="00CE01BA" w:rsidRPr="00CE01BA">
        <w:rPr>
          <w:i/>
          <w:iCs/>
        </w:rPr>
        <w:t xml:space="preserve"> l</w:t>
      </w:r>
      <w:r w:rsidR="00633041">
        <w:rPr>
          <w:i/>
          <w:iCs/>
        </w:rPr>
        <w:t>a</w:t>
      </w:r>
      <w:r w:rsidR="00CE01BA" w:rsidRPr="00CE01BA">
        <w:rPr>
          <w:i/>
          <w:iCs/>
        </w:rPr>
        <w:t xml:space="preserve"> Fondation Gates</w:t>
      </w:r>
      <w:r w:rsidR="001D5312" w:rsidRPr="00CE01BA">
        <w:rPr>
          <w:i/>
          <w:iCs/>
        </w:rPr>
        <w:t>.</w:t>
      </w:r>
      <w:r w:rsidR="00A94E6F">
        <w:rPr>
          <w:i/>
          <w:iCs/>
        </w:rPr>
        <w:t xml:space="preserve"> </w:t>
      </w:r>
    </w:p>
    <w:p w14:paraId="5A713F33" w14:textId="6A71BA34" w:rsidR="00E701BD" w:rsidRDefault="001D5312" w:rsidP="00A94E6F">
      <w:pPr>
        <w:jc w:val="both"/>
        <w:rPr>
          <w:lang w:bidi="fr-FR"/>
        </w:rPr>
      </w:pPr>
      <w:r w:rsidRPr="00BD5E1A">
        <w:lastRenderedPageBreak/>
        <w:t>De manière identique, précise</w:t>
      </w:r>
      <w:r w:rsidR="005A575D" w:rsidRPr="00BD5E1A">
        <w:t>z</w:t>
      </w:r>
      <w:r w:rsidRPr="00BD5E1A">
        <w:t xml:space="preserve"> dans la </w:t>
      </w:r>
      <w:r w:rsidRPr="00BD5E1A">
        <w:rPr>
          <w:b/>
          <w:bCs/>
        </w:rPr>
        <w:t xml:space="preserve">colonne </w:t>
      </w:r>
      <w:r w:rsidR="00CE01BA">
        <w:rPr>
          <w:b/>
          <w:bCs/>
        </w:rPr>
        <w:t>M</w:t>
      </w:r>
      <w:r w:rsidRPr="00BD5E1A">
        <w:t xml:space="preserve"> si le projet est financé à travers le budget de l’Etat ou hors budget de l’Etat. </w:t>
      </w:r>
      <w:r w:rsidR="00B634CD" w:rsidRPr="00BD5E1A">
        <w:t xml:space="preserve">Cette information évitera de compter deux fois le montant du projet à partir des données collectées au niveau du Ministère de la Santé ou des Finances. </w:t>
      </w:r>
    </w:p>
    <w:p w14:paraId="1FC614CE" w14:textId="7F90A8A3" w:rsidR="00CD09EC" w:rsidRPr="00BD5E1A" w:rsidRDefault="00CD09EC" w:rsidP="00E701BD">
      <w:pPr>
        <w:spacing w:line="276" w:lineRule="auto"/>
        <w:jc w:val="both"/>
        <w:rPr>
          <w:lang w:bidi="fr-FR"/>
        </w:rPr>
      </w:pPr>
      <w:r>
        <w:rPr>
          <w:lang w:bidi="fr-FR"/>
        </w:rPr>
        <w:t xml:space="preserve">Dans le </w:t>
      </w:r>
      <w:r w:rsidRPr="00700E01">
        <w:rPr>
          <w:b/>
          <w:bCs/>
          <w:i/>
          <w:iCs/>
          <w:lang w:bidi="fr-FR"/>
        </w:rPr>
        <w:t>« Formulaire Gouvernement » </w:t>
      </w:r>
      <w:r>
        <w:rPr>
          <w:lang w:bidi="fr-FR"/>
        </w:rPr>
        <w:t xml:space="preserve">: </w:t>
      </w:r>
      <w:r w:rsidR="0036261A">
        <w:t>À</w:t>
      </w:r>
      <w:r w:rsidR="00A94E6F" w:rsidRPr="00BD5E1A">
        <w:t xml:space="preserve"> l’aide du menu déroulant, </w:t>
      </w:r>
      <w:r w:rsidR="00826C59">
        <w:t>il est demandé de préciser</w:t>
      </w:r>
      <w:r w:rsidR="00A94E6F" w:rsidRPr="00BD5E1A">
        <w:t xml:space="preserve"> si </w:t>
      </w:r>
      <w:r w:rsidR="00A94E6F">
        <w:t xml:space="preserve">l’activité correspondante est financée sur les fonds propres </w:t>
      </w:r>
      <w:r w:rsidR="0003454A">
        <w:t xml:space="preserve">(Etat) </w:t>
      </w:r>
      <w:r w:rsidR="00A94E6F" w:rsidRPr="00BD5E1A">
        <w:t xml:space="preserve">ou </w:t>
      </w:r>
      <w:r w:rsidR="0003454A">
        <w:t>externes</w:t>
      </w:r>
      <w:r w:rsidR="00A94E6F" w:rsidRPr="00BD5E1A">
        <w:t xml:space="preserve"> – </w:t>
      </w:r>
      <w:r w:rsidR="00A94E6F" w:rsidRPr="00BD5E1A">
        <w:rPr>
          <w:b/>
          <w:bCs/>
        </w:rPr>
        <w:t xml:space="preserve">colonne </w:t>
      </w:r>
      <w:r w:rsidR="0003454A">
        <w:rPr>
          <w:b/>
          <w:bCs/>
        </w:rPr>
        <w:t>I</w:t>
      </w:r>
      <w:r w:rsidR="00A94E6F" w:rsidRPr="00BD5E1A">
        <w:t xml:space="preserve">. </w:t>
      </w:r>
      <w:r w:rsidR="00A94E6F">
        <w:t xml:space="preserve">Si vous choisissez « fonds </w:t>
      </w:r>
      <w:r w:rsidR="009D1225">
        <w:t>externes</w:t>
      </w:r>
      <w:r w:rsidR="00A94E6F">
        <w:t xml:space="preserve">», cela </w:t>
      </w:r>
      <w:r w:rsidR="00A94E6F" w:rsidRPr="00BD5E1A">
        <w:t xml:space="preserve">indique que </w:t>
      </w:r>
      <w:r w:rsidR="00E14249">
        <w:t>les fonds ont été octroyés</w:t>
      </w:r>
      <w:r w:rsidR="00A94E6F" w:rsidRPr="00BD5E1A">
        <w:t xml:space="preserve"> par un bailleur</w:t>
      </w:r>
      <w:r w:rsidR="009D1225">
        <w:t xml:space="preserve"> de fonds</w:t>
      </w:r>
      <w:r w:rsidR="00A94E6F" w:rsidRPr="00BD5E1A">
        <w:t xml:space="preserve">. Si tel est le cas, indiquez le </w:t>
      </w:r>
      <w:r w:rsidR="00510B99">
        <w:t xml:space="preserve">nom du </w:t>
      </w:r>
      <w:r w:rsidR="00A94E6F" w:rsidRPr="00BD5E1A">
        <w:t xml:space="preserve">bailleur </w:t>
      </w:r>
      <w:r w:rsidR="00510B99">
        <w:t>à l’origine des fonds</w:t>
      </w:r>
      <w:r w:rsidR="00A94E6F" w:rsidRPr="00BD5E1A">
        <w:t xml:space="preserve"> dans la </w:t>
      </w:r>
      <w:r w:rsidR="00A94E6F" w:rsidRPr="00BD5E1A">
        <w:rPr>
          <w:b/>
          <w:bCs/>
        </w:rPr>
        <w:t xml:space="preserve">colonne </w:t>
      </w:r>
      <w:r w:rsidR="00510B99">
        <w:rPr>
          <w:b/>
          <w:bCs/>
        </w:rPr>
        <w:t>J</w:t>
      </w:r>
      <w:r w:rsidR="00A94E6F">
        <w:rPr>
          <w:b/>
          <w:bCs/>
        </w:rPr>
        <w:t xml:space="preserve"> </w:t>
      </w:r>
      <w:r w:rsidR="00A94E6F" w:rsidRPr="00D8384D">
        <w:t xml:space="preserve">(qui </w:t>
      </w:r>
      <w:r w:rsidR="00A94E6F">
        <w:t>deviendra automatiquement active)</w:t>
      </w:r>
      <w:r w:rsidR="00A94E6F" w:rsidRPr="00D8384D">
        <w:t>.</w:t>
      </w:r>
    </w:p>
    <w:p w14:paraId="3897697C" w14:textId="1DB46927" w:rsidR="007D32CA" w:rsidRPr="00BD5E1A" w:rsidRDefault="00B634CD" w:rsidP="000005F0">
      <w:pPr>
        <w:jc w:val="both"/>
        <w:rPr>
          <w:lang w:bidi="fr-FR"/>
        </w:rPr>
      </w:pPr>
      <w:r w:rsidRPr="000005F0">
        <w:rPr>
          <w:b/>
          <w:bCs/>
          <w:lang w:bidi="fr-FR"/>
        </w:rPr>
        <w:t xml:space="preserve">Grille </w:t>
      </w:r>
      <w:r w:rsidR="00CE01BA" w:rsidRPr="000005F0">
        <w:rPr>
          <w:b/>
          <w:bCs/>
          <w:lang w:bidi="fr-FR"/>
        </w:rPr>
        <w:t>3</w:t>
      </w:r>
      <w:r w:rsidRPr="000005F0">
        <w:rPr>
          <w:b/>
          <w:bCs/>
          <w:lang w:bidi="fr-FR"/>
        </w:rPr>
        <w:t xml:space="preserve"> : Catégories pour l’analyse granulaire du </w:t>
      </w:r>
      <w:r w:rsidR="007F37A9" w:rsidRPr="000005F0">
        <w:rPr>
          <w:b/>
          <w:bCs/>
          <w:lang w:bidi="fr-FR"/>
        </w:rPr>
        <w:t>financement</w:t>
      </w:r>
    </w:p>
    <w:p w14:paraId="01B6C2A6" w14:textId="54AF3C67" w:rsidR="0027658C" w:rsidRDefault="0036261A" w:rsidP="004B0758">
      <w:pPr>
        <w:spacing w:after="120"/>
        <w:jc w:val="both"/>
        <w:rPr>
          <w:lang w:bidi="fr-FR"/>
        </w:rPr>
      </w:pPr>
      <w:r>
        <w:rPr>
          <w:lang w:bidi="fr-FR"/>
        </w:rPr>
        <w:t>À</w:t>
      </w:r>
      <w:r w:rsidR="00B634CD" w:rsidRPr="0020061F">
        <w:rPr>
          <w:lang w:bidi="fr-FR"/>
        </w:rPr>
        <w:t xml:space="preserve"> partir des menus déroulant</w:t>
      </w:r>
      <w:r w:rsidR="00552344">
        <w:rPr>
          <w:lang w:bidi="fr-FR"/>
        </w:rPr>
        <w:t>s</w:t>
      </w:r>
      <w:r w:rsidR="00B634CD" w:rsidRPr="0020061F">
        <w:rPr>
          <w:lang w:bidi="fr-FR"/>
        </w:rPr>
        <w:t xml:space="preserve"> prérenseignés, relie</w:t>
      </w:r>
      <w:r w:rsidR="005A575D" w:rsidRPr="0020061F">
        <w:rPr>
          <w:lang w:bidi="fr-FR"/>
        </w:rPr>
        <w:t>z</w:t>
      </w:r>
      <w:r w:rsidR="00B634CD" w:rsidRPr="0020061F">
        <w:rPr>
          <w:lang w:bidi="fr-FR"/>
        </w:rPr>
        <w:t xml:space="preserve"> chaque </w:t>
      </w:r>
      <w:r w:rsidR="00CE01BA">
        <w:rPr>
          <w:lang w:bidi="fr-FR"/>
        </w:rPr>
        <w:t>activité</w:t>
      </w:r>
      <w:r w:rsidR="00B634CD" w:rsidRPr="0020061F">
        <w:rPr>
          <w:lang w:bidi="fr-FR"/>
        </w:rPr>
        <w:t xml:space="preserve"> </w:t>
      </w:r>
      <w:r w:rsidR="00140AB0">
        <w:rPr>
          <w:lang w:bidi="fr-FR"/>
        </w:rPr>
        <w:t>aux priorités définies pour le secteur de la santé et la SRMNIA-N</w:t>
      </w:r>
      <w:r w:rsidR="00B634CD" w:rsidRPr="0020061F">
        <w:rPr>
          <w:lang w:bidi="fr-FR"/>
        </w:rPr>
        <w:t xml:space="preserve">. </w:t>
      </w:r>
      <w:r w:rsidR="00140AB0">
        <w:rPr>
          <w:lang w:bidi="fr-FR"/>
        </w:rPr>
        <w:t xml:space="preserve">Il s’agit </w:t>
      </w:r>
      <w:r w:rsidR="004B622A">
        <w:rPr>
          <w:lang w:bidi="fr-FR"/>
        </w:rPr>
        <w:t>dans le cadre de la cartographie</w:t>
      </w:r>
      <w:r w:rsidR="00261AFB">
        <w:rPr>
          <w:lang w:bidi="fr-FR"/>
        </w:rPr>
        <w:t> :</w:t>
      </w:r>
      <w:r w:rsidR="004B622A">
        <w:rPr>
          <w:lang w:bidi="fr-FR"/>
        </w:rPr>
        <w:t xml:space="preserve"> </w:t>
      </w:r>
      <w:r w:rsidR="00261AFB">
        <w:rPr>
          <w:lang w:bidi="fr-FR"/>
        </w:rPr>
        <w:t xml:space="preserve">i) </w:t>
      </w:r>
      <w:r w:rsidR="004B622A">
        <w:rPr>
          <w:lang w:bidi="fr-FR"/>
        </w:rPr>
        <w:t xml:space="preserve">des </w:t>
      </w:r>
      <w:r w:rsidR="00140AB0">
        <w:rPr>
          <w:lang w:bidi="fr-FR"/>
        </w:rPr>
        <w:t>orientations stratégiques et</w:t>
      </w:r>
      <w:r w:rsidR="00590BAF">
        <w:rPr>
          <w:lang w:bidi="fr-FR"/>
        </w:rPr>
        <w:t xml:space="preserve"> </w:t>
      </w:r>
      <w:r w:rsidR="00140AB0">
        <w:rPr>
          <w:lang w:bidi="fr-FR"/>
        </w:rPr>
        <w:t>stratégies d’intervention du PNDS</w:t>
      </w:r>
      <w:r w:rsidR="00B86A0E">
        <w:rPr>
          <w:lang w:bidi="fr-FR"/>
        </w:rPr>
        <w:t xml:space="preserve">, </w:t>
      </w:r>
      <w:r w:rsidR="00201BA8">
        <w:rPr>
          <w:lang w:bidi="fr-FR"/>
        </w:rPr>
        <w:t xml:space="preserve">ii) </w:t>
      </w:r>
      <w:r w:rsidR="00737012">
        <w:rPr>
          <w:lang w:bidi="fr-FR"/>
        </w:rPr>
        <w:t>des priorités d</w:t>
      </w:r>
      <w:r w:rsidR="00AA375E">
        <w:rPr>
          <w:lang w:bidi="fr-FR"/>
        </w:rPr>
        <w:t>u</w:t>
      </w:r>
      <w:r w:rsidR="00737012">
        <w:rPr>
          <w:lang w:bidi="fr-FR"/>
        </w:rPr>
        <w:t xml:space="preserve"> Dossier d’Investissement, et </w:t>
      </w:r>
      <w:r w:rsidR="00261AFB">
        <w:rPr>
          <w:lang w:bidi="fr-FR"/>
        </w:rPr>
        <w:t xml:space="preserve">iii) </w:t>
      </w:r>
      <w:r w:rsidR="00737012">
        <w:rPr>
          <w:lang w:bidi="fr-FR"/>
        </w:rPr>
        <w:t>des axes et sous-axes du Plan Stratégi</w:t>
      </w:r>
      <w:r w:rsidR="00AA375E">
        <w:rPr>
          <w:lang w:bidi="fr-FR"/>
        </w:rPr>
        <w:t>q</w:t>
      </w:r>
      <w:r w:rsidR="00737012">
        <w:rPr>
          <w:lang w:bidi="fr-FR"/>
        </w:rPr>
        <w:t>ue pour la SRMNIA-N</w:t>
      </w:r>
      <w:r w:rsidR="00AA375E">
        <w:rPr>
          <w:lang w:bidi="fr-FR"/>
        </w:rPr>
        <w:t xml:space="preserve"> en Guinée</w:t>
      </w:r>
      <w:r w:rsidR="00954E79">
        <w:rPr>
          <w:lang w:bidi="fr-FR"/>
        </w:rPr>
        <w:t>.</w:t>
      </w:r>
      <w:r w:rsidR="004B0758">
        <w:rPr>
          <w:lang w:bidi="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016"/>
      </w:tblGrid>
      <w:tr w:rsidR="0027658C" w:rsidRPr="00BD5E1A" w14:paraId="7B4BA22A" w14:textId="77777777" w:rsidTr="00617782">
        <w:tc>
          <w:tcPr>
            <w:tcW w:w="9016" w:type="dxa"/>
            <w:shd w:val="clear" w:color="auto" w:fill="C5E0B3" w:themeFill="accent6" w:themeFillTint="66"/>
          </w:tcPr>
          <w:p w14:paraId="0EC01E00" w14:textId="346291EF" w:rsidR="0027658C" w:rsidRPr="00BD5E1A" w:rsidRDefault="0027658C" w:rsidP="00540471">
            <w:pPr>
              <w:shd w:val="clear" w:color="auto" w:fill="C5E0B3" w:themeFill="accent6" w:themeFillTint="66"/>
              <w:spacing w:before="120" w:after="120" w:line="276" w:lineRule="auto"/>
              <w:jc w:val="both"/>
              <w:rPr>
                <w:lang w:bidi="fr-FR"/>
              </w:rPr>
            </w:pPr>
            <w:r w:rsidRPr="000814B6">
              <w:rPr>
                <w:rFonts w:asciiTheme="minorHAnsi" w:hAnsiTheme="minorHAnsi"/>
                <w:b/>
                <w:bCs/>
                <w:color w:val="auto"/>
                <w:lang w:bidi="fr-FR"/>
              </w:rPr>
              <w:t>PR</w:t>
            </w:r>
            <w:r w:rsidR="00435D5C">
              <w:rPr>
                <w:rFonts w:asciiTheme="minorHAnsi" w:hAnsiTheme="minorHAnsi"/>
                <w:b/>
                <w:bCs/>
                <w:color w:val="auto"/>
                <w:lang w:bidi="fr-FR"/>
              </w:rPr>
              <w:t>É</w:t>
            </w:r>
            <w:r w:rsidRPr="000814B6">
              <w:rPr>
                <w:rFonts w:asciiTheme="minorHAnsi" w:hAnsiTheme="minorHAnsi"/>
                <w:b/>
                <w:bCs/>
                <w:color w:val="auto"/>
                <w:lang w:bidi="fr-FR"/>
              </w:rPr>
              <w:t>CISION</w:t>
            </w:r>
            <w:r w:rsidRPr="00BD5E1A">
              <w:rPr>
                <w:b/>
                <w:bCs/>
                <w:lang w:bidi="fr-FR"/>
              </w:rPr>
              <w:t xml:space="preserve"> : </w:t>
            </w:r>
            <w:r w:rsidRPr="000814B6">
              <w:rPr>
                <w:rFonts w:asciiTheme="minorHAnsi" w:hAnsiTheme="minorHAnsi"/>
                <w:color w:val="auto"/>
                <w:lang w:bidi="fr-FR"/>
              </w:rPr>
              <w:t>Il est possible qu’une activité ou ligne budgétaire ne se rattache pas dans sa globalité à une seule priorité du PNDS, DI ou Plan stratégique pour la SRMNIA-N. Si une ventilation de l’activité (et du budget s’y rattachant) peut être réalisée, cette possibilité doit être privilégiée. Dans le cas contraire, reliez l’activité à l’intervention prioritaire la plus pertinente ou qui correspond le mieux selon vous pour chaque document stratégique</w:t>
            </w:r>
            <w:r w:rsidRPr="00BD5E1A">
              <w:rPr>
                <w:lang w:bidi="fr-FR"/>
              </w:rPr>
              <w:t xml:space="preserve">. </w:t>
            </w:r>
          </w:p>
        </w:tc>
      </w:tr>
    </w:tbl>
    <w:p w14:paraId="6DB15B09" w14:textId="77777777" w:rsidR="00FC6153" w:rsidRDefault="004B0758" w:rsidP="004B0758">
      <w:pPr>
        <w:spacing w:after="120"/>
        <w:jc w:val="both"/>
        <w:rPr>
          <w:lang w:bidi="fr-FR"/>
        </w:rPr>
      </w:pPr>
      <w:r>
        <w:rPr>
          <w:lang w:bidi="fr-FR"/>
        </w:rPr>
        <w:t>Se référer aux tableaux dans les onglets en bleu intitulés « PNDS », « Dossier d’Investissement » ou « Plan Stratégique» pour voir l’ensemble des catégories et options correspondantes.</w:t>
      </w:r>
      <w:r w:rsidR="002C4810">
        <w:rPr>
          <w:lang w:bidi="fr-FR"/>
        </w:rPr>
        <w:t xml:space="preserve"> </w:t>
      </w:r>
    </w:p>
    <w:p w14:paraId="5FA5E685" w14:textId="1A232FE4" w:rsidR="004B0758" w:rsidRDefault="00FC6153" w:rsidP="00540471">
      <w:pPr>
        <w:shd w:val="clear" w:color="auto" w:fill="C5E0B3" w:themeFill="accent6" w:themeFillTint="66"/>
        <w:spacing w:before="120" w:after="120" w:line="276" w:lineRule="auto"/>
        <w:jc w:val="both"/>
        <w:rPr>
          <w:lang w:bidi="fr-FR"/>
        </w:rPr>
      </w:pPr>
      <w:r w:rsidRPr="00BD5E1A">
        <w:rPr>
          <w:b/>
          <w:bCs/>
          <w:lang w:bidi="fr-FR"/>
        </w:rPr>
        <w:t>PR</w:t>
      </w:r>
      <w:r w:rsidR="00435D5C">
        <w:rPr>
          <w:b/>
          <w:bCs/>
          <w:lang w:bidi="fr-FR"/>
        </w:rPr>
        <w:t>É</w:t>
      </w:r>
      <w:r w:rsidRPr="00BD5E1A">
        <w:rPr>
          <w:b/>
          <w:bCs/>
          <w:lang w:bidi="fr-FR"/>
        </w:rPr>
        <w:t xml:space="preserve">CISION : </w:t>
      </w:r>
      <w:r w:rsidR="004552E3">
        <w:rPr>
          <w:lang w:bidi="fr-FR"/>
        </w:rPr>
        <w:t>U</w:t>
      </w:r>
      <w:r w:rsidR="00567885">
        <w:rPr>
          <w:lang w:bidi="fr-FR"/>
        </w:rPr>
        <w:t xml:space="preserve">ne activité ou ligne budgétaire </w:t>
      </w:r>
      <w:r w:rsidR="00430CED">
        <w:rPr>
          <w:lang w:bidi="fr-FR"/>
        </w:rPr>
        <w:t>liée à une intervention dans</w:t>
      </w:r>
      <w:r w:rsidR="00EE7318">
        <w:rPr>
          <w:lang w:bidi="fr-FR"/>
        </w:rPr>
        <w:t xml:space="preserve"> </w:t>
      </w:r>
      <w:r w:rsidR="004552E3">
        <w:rPr>
          <w:lang w:bidi="fr-FR"/>
        </w:rPr>
        <w:t xml:space="preserve">le secteur de la santé peut ne pas être reprise comme </w:t>
      </w:r>
      <w:r w:rsidR="00430CED">
        <w:rPr>
          <w:lang w:bidi="fr-FR"/>
        </w:rPr>
        <w:t>action</w:t>
      </w:r>
      <w:r w:rsidR="004552E3">
        <w:rPr>
          <w:lang w:bidi="fr-FR"/>
        </w:rPr>
        <w:t xml:space="preserve"> prioritaire dans le DI ou ne </w:t>
      </w:r>
      <w:r w:rsidR="00EE7318">
        <w:rPr>
          <w:lang w:bidi="fr-FR"/>
        </w:rPr>
        <w:t xml:space="preserve">pas </w:t>
      </w:r>
      <w:r w:rsidR="004552E3">
        <w:rPr>
          <w:lang w:bidi="fr-FR"/>
        </w:rPr>
        <w:t>concerne</w:t>
      </w:r>
      <w:r w:rsidR="00EE7318">
        <w:rPr>
          <w:lang w:bidi="fr-FR"/>
        </w:rPr>
        <w:t>r</w:t>
      </w:r>
      <w:r w:rsidR="004552E3">
        <w:rPr>
          <w:lang w:bidi="fr-FR"/>
        </w:rPr>
        <w:t xml:space="preserve"> la SRMNIA-N. </w:t>
      </w:r>
      <w:r w:rsidR="00430CED">
        <w:rPr>
          <w:lang w:bidi="fr-FR"/>
        </w:rPr>
        <w:t>Si le cas de présente</w:t>
      </w:r>
      <w:r w:rsidR="00225C5E">
        <w:rPr>
          <w:lang w:bidi="fr-FR"/>
        </w:rPr>
        <w:t>,</w:t>
      </w:r>
      <w:r w:rsidR="004552E3">
        <w:rPr>
          <w:lang w:bidi="fr-FR"/>
        </w:rPr>
        <w:t xml:space="preserve"> il est tout de même important de saisir l’information</w:t>
      </w:r>
      <w:r w:rsidR="00EE7318">
        <w:rPr>
          <w:lang w:bidi="fr-FR"/>
        </w:rPr>
        <w:t xml:space="preserve"> </w:t>
      </w:r>
      <w:r w:rsidR="00430CED">
        <w:rPr>
          <w:lang w:bidi="fr-FR"/>
        </w:rPr>
        <w:t xml:space="preserve">dans le formulaire </w:t>
      </w:r>
      <w:r w:rsidR="00EE7318">
        <w:rPr>
          <w:lang w:bidi="fr-FR"/>
        </w:rPr>
        <w:t>et de</w:t>
      </w:r>
      <w:r w:rsidR="003F5569">
        <w:rPr>
          <w:lang w:bidi="fr-FR"/>
        </w:rPr>
        <w:t xml:space="preserve"> choisir </w:t>
      </w:r>
      <w:r w:rsidR="00430CED">
        <w:rPr>
          <w:lang w:bidi="fr-FR"/>
        </w:rPr>
        <w:t>l’option</w:t>
      </w:r>
      <w:r w:rsidR="003F5569">
        <w:rPr>
          <w:lang w:bidi="fr-FR"/>
        </w:rPr>
        <w:t xml:space="preserve"> </w:t>
      </w:r>
      <w:r w:rsidR="00D50701">
        <w:rPr>
          <w:lang w:bidi="fr-FR"/>
        </w:rPr>
        <w:t xml:space="preserve">correspondante </w:t>
      </w:r>
      <w:r w:rsidR="009574F1">
        <w:rPr>
          <w:lang w:bidi="fr-FR"/>
        </w:rPr>
        <w:t xml:space="preserve">dans le menu déroulant : </w:t>
      </w:r>
      <w:r w:rsidR="00D50701">
        <w:rPr>
          <w:lang w:bidi="fr-FR"/>
        </w:rPr>
        <w:t>« </w:t>
      </w:r>
      <w:r w:rsidR="0087118F" w:rsidRPr="0087118F">
        <w:rPr>
          <w:lang w:bidi="fr-FR"/>
        </w:rPr>
        <w:t>Autres interventions non reprises dans les priorités du DI</w:t>
      </w:r>
      <w:r w:rsidR="00D50701">
        <w:rPr>
          <w:lang w:bidi="fr-FR"/>
        </w:rPr>
        <w:t xml:space="preserve"> » </w:t>
      </w:r>
      <w:r w:rsidR="00430CED">
        <w:rPr>
          <w:lang w:bidi="fr-FR"/>
        </w:rPr>
        <w:t>ou</w:t>
      </w:r>
      <w:r w:rsidR="00D50701">
        <w:rPr>
          <w:lang w:bidi="fr-FR"/>
        </w:rPr>
        <w:t xml:space="preserve"> « </w:t>
      </w:r>
      <w:r w:rsidR="00767435" w:rsidRPr="00767435">
        <w:rPr>
          <w:lang w:bidi="fr-FR"/>
        </w:rPr>
        <w:t>Autres interventions hors SRMNIA-N</w:t>
      </w:r>
      <w:r w:rsidR="00D50701">
        <w:rPr>
          <w:lang w:bidi="fr-FR"/>
        </w:rPr>
        <w:t xml:space="preserve"> » </w:t>
      </w:r>
      <w:r w:rsidR="00430CED">
        <w:rPr>
          <w:lang w:bidi="fr-FR"/>
        </w:rPr>
        <w:t>selon le cas</w:t>
      </w:r>
      <w:r w:rsidR="009574F1">
        <w:rPr>
          <w:lang w:bidi="fr-FR"/>
        </w:rPr>
        <w:t>.</w:t>
      </w:r>
      <w:r w:rsidR="007053EB">
        <w:rPr>
          <w:lang w:bidi="fr-FR"/>
        </w:rPr>
        <w:t xml:space="preserve"> </w:t>
      </w:r>
      <w:r w:rsidR="00CA1326">
        <w:rPr>
          <w:lang w:bidi="fr-FR"/>
        </w:rPr>
        <w:t>Des précisions / justifications peuvent être apportées dans l</w:t>
      </w:r>
      <w:r w:rsidR="00626F8D">
        <w:rPr>
          <w:lang w:bidi="fr-FR"/>
        </w:rPr>
        <w:t>a section intitulée</w:t>
      </w:r>
      <w:r w:rsidR="007B26F6">
        <w:rPr>
          <w:lang w:bidi="fr-FR"/>
        </w:rPr>
        <w:t xml:space="preserve"> </w:t>
      </w:r>
      <w:r w:rsidR="003F3073">
        <w:rPr>
          <w:lang w:bidi="fr-FR"/>
        </w:rPr>
        <w:t>« </w:t>
      </w:r>
      <w:r w:rsidR="007B26F6">
        <w:rPr>
          <w:lang w:bidi="fr-FR"/>
        </w:rPr>
        <w:t>notes / informations complémentaires</w:t>
      </w:r>
      <w:r w:rsidR="003F3073">
        <w:rPr>
          <w:lang w:bidi="fr-FR"/>
        </w:rPr>
        <w:t> »</w:t>
      </w:r>
      <w:r w:rsidR="00CA1326">
        <w:rPr>
          <w:lang w:bidi="fr-FR"/>
        </w:rPr>
        <w:t xml:space="preserve"> (</w:t>
      </w:r>
      <w:r w:rsidR="00CA1326" w:rsidRPr="003F3073">
        <w:rPr>
          <w:b/>
          <w:bCs/>
          <w:lang w:bidi="fr-FR"/>
        </w:rPr>
        <w:t>colonne I</w:t>
      </w:r>
      <w:r w:rsidR="00CA1326">
        <w:rPr>
          <w:lang w:bidi="fr-FR"/>
        </w:rPr>
        <w:t xml:space="preserve"> </w:t>
      </w:r>
      <w:r w:rsidR="008B18A8">
        <w:rPr>
          <w:lang w:bidi="fr-FR"/>
        </w:rPr>
        <w:t xml:space="preserve">pour le formulaire PTF et </w:t>
      </w:r>
      <w:r w:rsidR="008B18A8" w:rsidRPr="003F3073">
        <w:rPr>
          <w:b/>
          <w:bCs/>
          <w:lang w:bidi="fr-FR"/>
        </w:rPr>
        <w:t>colonne G</w:t>
      </w:r>
      <w:r w:rsidR="008B18A8">
        <w:rPr>
          <w:lang w:bidi="fr-FR"/>
        </w:rPr>
        <w:t xml:space="preserve"> pour le formulaire Gouvernement</w:t>
      </w:r>
      <w:r w:rsidR="00CA1326">
        <w:rPr>
          <w:lang w:bidi="fr-FR"/>
        </w:rPr>
        <w:t>)</w:t>
      </w:r>
      <w:r w:rsidR="00E27B8F">
        <w:rPr>
          <w:lang w:bidi="fr-FR"/>
        </w:rPr>
        <w:t>.</w:t>
      </w:r>
    </w:p>
    <w:p w14:paraId="73B1A437" w14:textId="6D76D5E5" w:rsidR="00FC6153" w:rsidRDefault="00FC6153" w:rsidP="00225C5E">
      <w:pPr>
        <w:spacing w:before="0"/>
        <w:jc w:val="both"/>
        <w:rPr>
          <w:lang w:bidi="fr-FR"/>
        </w:rPr>
      </w:pPr>
    </w:p>
    <w:p w14:paraId="1ED584A3" w14:textId="50D30EF6" w:rsidR="00954E79" w:rsidRPr="00BD5E1A" w:rsidRDefault="00954E79" w:rsidP="009574F1">
      <w:pPr>
        <w:shd w:val="clear" w:color="auto" w:fill="FF9999" w:themeFill="accent2" w:themeFillTint="66"/>
        <w:spacing w:before="0" w:after="120" w:line="276" w:lineRule="auto"/>
        <w:jc w:val="both"/>
        <w:rPr>
          <w:b/>
          <w:bCs/>
          <w:lang w:bidi="fr-FR"/>
        </w:rPr>
      </w:pPr>
      <w:r w:rsidRPr="00BD5E1A">
        <w:rPr>
          <w:b/>
          <w:bCs/>
          <w:lang w:bidi="fr-FR"/>
        </w:rPr>
        <w:t>IMPORTANT :</w:t>
      </w:r>
      <w:r w:rsidR="00AA375E">
        <w:rPr>
          <w:b/>
          <w:bCs/>
          <w:lang w:bidi="fr-FR"/>
        </w:rPr>
        <w:t xml:space="preserve"> </w:t>
      </w:r>
      <w:r w:rsidR="0036261A">
        <w:rPr>
          <w:lang w:bidi="fr-FR"/>
        </w:rPr>
        <w:t>À</w:t>
      </w:r>
      <w:r w:rsidR="00AA375E">
        <w:rPr>
          <w:lang w:bidi="fr-FR"/>
        </w:rPr>
        <w:t xml:space="preserve"> noter </w:t>
      </w:r>
      <w:r w:rsidR="003A7FB6">
        <w:rPr>
          <w:lang w:bidi="fr-FR"/>
        </w:rPr>
        <w:t>q</w:t>
      </w:r>
      <w:r w:rsidR="00552344">
        <w:rPr>
          <w:lang w:bidi="fr-FR"/>
        </w:rPr>
        <w:t>ue le formulaire utilise des menus déroulants dynamique</w:t>
      </w:r>
      <w:r w:rsidR="0012164E">
        <w:rPr>
          <w:lang w:bidi="fr-FR"/>
        </w:rPr>
        <w:t>s</w:t>
      </w:r>
      <w:r w:rsidR="003A7FB6">
        <w:rPr>
          <w:lang w:bidi="fr-FR"/>
        </w:rPr>
        <w:t xml:space="preserve"> afin de faciliter la saisie des données</w:t>
      </w:r>
      <w:r w:rsidR="00552344">
        <w:rPr>
          <w:lang w:bidi="fr-FR"/>
        </w:rPr>
        <w:t>. La liste proposée dans le menu déroul</w:t>
      </w:r>
      <w:r w:rsidR="003A7FB6">
        <w:rPr>
          <w:lang w:bidi="fr-FR"/>
        </w:rPr>
        <w:t xml:space="preserve">ant </w:t>
      </w:r>
      <w:r w:rsidR="00552344">
        <w:rPr>
          <w:lang w:bidi="fr-FR"/>
        </w:rPr>
        <w:t>s’adapte automatiquement en fonction des réponses données, par exemple</w:t>
      </w:r>
      <w:r w:rsidR="003A7FB6">
        <w:rPr>
          <w:lang w:bidi="fr-FR"/>
        </w:rPr>
        <w:t xml:space="preserve"> </w:t>
      </w:r>
      <w:r w:rsidR="00032198">
        <w:rPr>
          <w:lang w:bidi="fr-FR"/>
        </w:rPr>
        <w:t xml:space="preserve">pour le PNDS </w:t>
      </w:r>
      <w:r w:rsidR="0086020A">
        <w:rPr>
          <w:lang w:bidi="fr-FR"/>
        </w:rPr>
        <w:t>seules les</w:t>
      </w:r>
      <w:r w:rsidR="0088200F">
        <w:rPr>
          <w:lang w:bidi="fr-FR"/>
        </w:rPr>
        <w:t xml:space="preserve"> stratégies d’intervention</w:t>
      </w:r>
      <w:r w:rsidR="0058609D">
        <w:rPr>
          <w:lang w:bidi="fr-FR"/>
        </w:rPr>
        <w:t xml:space="preserve"> </w:t>
      </w:r>
      <w:r w:rsidR="00032198">
        <w:rPr>
          <w:lang w:bidi="fr-FR"/>
        </w:rPr>
        <w:t xml:space="preserve">correspondant à l’orientation stratégique </w:t>
      </w:r>
      <w:r w:rsidR="00083E71">
        <w:rPr>
          <w:lang w:bidi="fr-FR"/>
        </w:rPr>
        <w:t>sélectionnée</w:t>
      </w:r>
      <w:r w:rsidR="00032198">
        <w:rPr>
          <w:lang w:bidi="fr-FR"/>
        </w:rPr>
        <w:t xml:space="preserve"> </w:t>
      </w:r>
      <w:r w:rsidR="005A377F">
        <w:rPr>
          <w:lang w:bidi="fr-FR"/>
        </w:rPr>
        <w:t xml:space="preserve">dans la colonne précédente </w:t>
      </w:r>
      <w:r w:rsidR="00032198">
        <w:rPr>
          <w:lang w:bidi="fr-FR"/>
        </w:rPr>
        <w:t>apparaitron</w:t>
      </w:r>
      <w:r w:rsidR="00435D5C">
        <w:rPr>
          <w:lang w:bidi="fr-FR"/>
        </w:rPr>
        <w:t>t</w:t>
      </w:r>
      <w:r w:rsidR="00032198">
        <w:rPr>
          <w:lang w:bidi="fr-FR"/>
        </w:rPr>
        <w:t xml:space="preserve"> </w:t>
      </w:r>
      <w:r w:rsidR="000E4E4C">
        <w:rPr>
          <w:lang w:bidi="fr-FR"/>
        </w:rPr>
        <w:t xml:space="preserve">dans la </w:t>
      </w:r>
      <w:r w:rsidR="00083E71">
        <w:rPr>
          <w:lang w:bidi="fr-FR"/>
        </w:rPr>
        <w:t xml:space="preserve">colonne </w:t>
      </w:r>
      <w:r w:rsidR="008D01CB">
        <w:rPr>
          <w:lang w:bidi="fr-FR"/>
        </w:rPr>
        <w:t>P (formulaire PTF) ou</w:t>
      </w:r>
      <w:r w:rsidR="005A377F">
        <w:rPr>
          <w:lang w:bidi="fr-FR"/>
        </w:rPr>
        <w:t xml:space="preserve"> M</w:t>
      </w:r>
      <w:r w:rsidR="008D01CB">
        <w:rPr>
          <w:lang w:bidi="fr-FR"/>
        </w:rPr>
        <w:t xml:space="preserve"> </w:t>
      </w:r>
      <w:r w:rsidR="00486C10">
        <w:rPr>
          <w:lang w:bidi="fr-FR"/>
        </w:rPr>
        <w:t>(formulaire gouvernement)</w:t>
      </w:r>
      <w:r w:rsidR="00AA375E" w:rsidRPr="0020061F">
        <w:rPr>
          <w:lang w:bidi="fr-FR"/>
        </w:rPr>
        <w:t>.</w:t>
      </w:r>
      <w:r w:rsidR="00486C10">
        <w:rPr>
          <w:lang w:bidi="fr-FR"/>
        </w:rPr>
        <w:t xml:space="preserve"> </w:t>
      </w:r>
      <w:r w:rsidR="00BD5358">
        <w:rPr>
          <w:lang w:bidi="fr-FR"/>
        </w:rPr>
        <w:t xml:space="preserve">Si aucun texte ne s’affiche dans le menu déroulant, </w:t>
      </w:r>
      <w:r w:rsidR="003C5D89">
        <w:rPr>
          <w:lang w:bidi="fr-FR"/>
        </w:rPr>
        <w:t xml:space="preserve">c’est </w:t>
      </w:r>
      <w:r w:rsidR="00C0213B">
        <w:rPr>
          <w:lang w:bidi="fr-FR"/>
        </w:rPr>
        <w:t xml:space="preserve">peut-être </w:t>
      </w:r>
      <w:r w:rsidR="003C5D89">
        <w:rPr>
          <w:lang w:bidi="fr-FR"/>
        </w:rPr>
        <w:t xml:space="preserve">que la </w:t>
      </w:r>
      <w:r w:rsidR="003C5D89">
        <w:rPr>
          <w:lang w:bidi="fr-FR"/>
        </w:rPr>
        <w:lastRenderedPageBreak/>
        <w:t>colonne précédente n’a pas été rens</w:t>
      </w:r>
      <w:r w:rsidR="002032F8">
        <w:rPr>
          <w:lang w:bidi="fr-FR"/>
        </w:rPr>
        <w:t>eignée</w:t>
      </w:r>
      <w:r w:rsidR="000E05A0">
        <w:rPr>
          <w:lang w:bidi="fr-FR"/>
        </w:rPr>
        <w:t>.</w:t>
      </w:r>
      <w:r w:rsidR="00C0213B">
        <w:rPr>
          <w:lang w:bidi="fr-FR"/>
        </w:rPr>
        <w:t xml:space="preserve"> Sinon utilisez </w:t>
      </w:r>
      <w:r w:rsidR="00BD5358">
        <w:rPr>
          <w:lang w:bidi="fr-FR"/>
        </w:rPr>
        <w:t>le</w:t>
      </w:r>
      <w:r w:rsidR="008E707D">
        <w:rPr>
          <w:lang w:bidi="fr-FR"/>
        </w:rPr>
        <w:t xml:space="preserve"> </w:t>
      </w:r>
      <w:r w:rsidR="00351E6F">
        <w:rPr>
          <w:lang w:bidi="fr-FR"/>
        </w:rPr>
        <w:t xml:space="preserve">bandeau de défilement à droite </w:t>
      </w:r>
      <w:r w:rsidR="00686908">
        <w:rPr>
          <w:lang w:bidi="fr-FR"/>
        </w:rPr>
        <w:t xml:space="preserve">de la liste </w:t>
      </w:r>
      <w:r w:rsidR="00BD5358">
        <w:rPr>
          <w:lang w:bidi="fr-FR"/>
        </w:rPr>
        <w:t>pour remonter</w:t>
      </w:r>
      <w:r w:rsidR="008E707D">
        <w:rPr>
          <w:lang w:bidi="fr-FR"/>
        </w:rPr>
        <w:t xml:space="preserve"> dans la liste jusqu’à ce que les options apparaissent.</w:t>
      </w:r>
      <w:r w:rsidR="00732AA3">
        <w:rPr>
          <w:lang w:bidi="fr-FR"/>
        </w:rPr>
        <w:t xml:space="preserve"> </w:t>
      </w:r>
    </w:p>
    <w:p w14:paraId="155F2411" w14:textId="76452EEF" w:rsidR="008A2E63" w:rsidRPr="001D5E89" w:rsidRDefault="005A575D" w:rsidP="001D5E89">
      <w:pPr>
        <w:spacing w:before="240" w:after="120" w:line="276" w:lineRule="auto"/>
        <w:jc w:val="both"/>
        <w:rPr>
          <w:b/>
          <w:bCs/>
          <w:lang w:bidi="fr-FR"/>
        </w:rPr>
      </w:pPr>
      <w:r w:rsidRPr="001D5E89">
        <w:rPr>
          <w:b/>
          <w:bCs/>
          <w:lang w:bidi="fr-FR"/>
        </w:rPr>
        <w:t>Grille</w:t>
      </w:r>
      <w:r w:rsidR="00CD27A3" w:rsidRPr="001D5E89">
        <w:rPr>
          <w:b/>
          <w:bCs/>
          <w:lang w:bidi="fr-FR"/>
        </w:rPr>
        <w:t>s</w:t>
      </w:r>
      <w:r w:rsidR="007C522A" w:rsidRPr="001D5E89">
        <w:rPr>
          <w:b/>
          <w:bCs/>
          <w:lang w:bidi="fr-FR"/>
        </w:rPr>
        <w:t xml:space="preserve"> </w:t>
      </w:r>
      <w:r w:rsidR="0014236D" w:rsidRPr="001D5E89">
        <w:rPr>
          <w:b/>
          <w:bCs/>
          <w:lang w:bidi="fr-FR"/>
        </w:rPr>
        <w:t>4</w:t>
      </w:r>
      <w:r w:rsidR="00CD27A3" w:rsidRPr="001D5E89">
        <w:rPr>
          <w:b/>
          <w:bCs/>
          <w:lang w:bidi="fr-FR"/>
        </w:rPr>
        <w:t xml:space="preserve"> et </w:t>
      </w:r>
      <w:r w:rsidR="0014236D" w:rsidRPr="001D5E89">
        <w:rPr>
          <w:b/>
          <w:bCs/>
          <w:lang w:bidi="fr-FR"/>
        </w:rPr>
        <w:t xml:space="preserve">5 </w:t>
      </w:r>
      <w:r w:rsidRPr="001D5E89">
        <w:rPr>
          <w:b/>
          <w:bCs/>
          <w:lang w:bidi="fr-FR"/>
        </w:rPr>
        <w:t>: Répartition d</w:t>
      </w:r>
      <w:r w:rsidR="00CD27A3" w:rsidRPr="001D5E89">
        <w:rPr>
          <w:b/>
          <w:bCs/>
          <w:lang w:bidi="fr-FR"/>
        </w:rPr>
        <w:t xml:space="preserve">es dépenses et </w:t>
      </w:r>
      <w:r w:rsidR="00184F97" w:rsidRPr="001D5E89">
        <w:rPr>
          <w:b/>
          <w:bCs/>
          <w:lang w:bidi="fr-FR"/>
        </w:rPr>
        <w:t>du budget</w:t>
      </w:r>
      <w:r w:rsidRPr="001D5E89">
        <w:rPr>
          <w:b/>
          <w:bCs/>
          <w:lang w:bidi="fr-FR"/>
        </w:rPr>
        <w:t xml:space="preserve"> par année</w:t>
      </w:r>
    </w:p>
    <w:p w14:paraId="557B1CFC" w14:textId="754BAFC3" w:rsidR="00184F97" w:rsidRPr="00BD5E1A" w:rsidRDefault="007045D9" w:rsidP="00184F97">
      <w:pPr>
        <w:shd w:val="clear" w:color="auto" w:fill="FF9999" w:themeFill="accent2" w:themeFillTint="66"/>
        <w:spacing w:before="120" w:after="120" w:line="276" w:lineRule="auto"/>
        <w:jc w:val="both"/>
        <w:rPr>
          <w:b/>
          <w:bCs/>
          <w:lang w:bidi="fr-FR"/>
        </w:rPr>
      </w:pPr>
      <w:r>
        <w:drawing>
          <wp:anchor distT="0" distB="0" distL="114300" distR="114300" simplePos="0" relativeHeight="251666432" behindDoc="1" locked="0" layoutInCell="1" allowOverlap="1" wp14:anchorId="3C7388CE" wp14:editId="535D8417">
            <wp:simplePos x="0" y="0"/>
            <wp:positionH relativeFrom="margin">
              <wp:align>left</wp:align>
            </wp:positionH>
            <wp:positionV relativeFrom="paragraph">
              <wp:posOffset>968375</wp:posOffset>
            </wp:positionV>
            <wp:extent cx="5731510" cy="3223895"/>
            <wp:effectExtent l="0" t="0" r="2540" b="0"/>
            <wp:wrapTight wrapText="bothSides">
              <wp:wrapPolygon edited="0">
                <wp:start x="0" y="0"/>
                <wp:lineTo x="0" y="21443"/>
                <wp:lineTo x="21538" y="21443"/>
                <wp:lineTo x="21538" y="0"/>
                <wp:lineTo x="0" y="0"/>
              </wp:wrapPolygon>
            </wp:wrapTight>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18"/>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184F97" w:rsidRPr="00BD5E1A">
        <w:rPr>
          <w:b/>
          <w:bCs/>
          <w:lang w:bidi="fr-FR"/>
        </w:rPr>
        <w:t>IMPORTANT :</w:t>
      </w:r>
      <w:r w:rsidR="00184F97" w:rsidRPr="00A01490">
        <w:rPr>
          <w:lang w:bidi="fr-FR"/>
        </w:rPr>
        <w:t xml:space="preserve"> </w:t>
      </w:r>
      <w:r w:rsidR="00184F97">
        <w:rPr>
          <w:lang w:bidi="fr-FR"/>
        </w:rPr>
        <w:t>Avant de commencer</w:t>
      </w:r>
      <w:r w:rsidR="00CB77D7">
        <w:rPr>
          <w:lang w:bidi="fr-FR"/>
        </w:rPr>
        <w:t>,</w:t>
      </w:r>
      <w:r w:rsidR="00184F97">
        <w:rPr>
          <w:lang w:bidi="fr-FR"/>
        </w:rPr>
        <w:t xml:space="preserve"> veuillez svp indiquer la devise utilisée pour compléter les données financières (</w:t>
      </w:r>
      <w:r w:rsidR="00184F97" w:rsidRPr="00541446">
        <w:rPr>
          <w:b/>
          <w:bCs/>
          <w:lang w:bidi="fr-FR"/>
        </w:rPr>
        <w:t>cellule D3</w:t>
      </w:r>
      <w:r w:rsidR="00184F97">
        <w:rPr>
          <w:lang w:bidi="fr-FR"/>
        </w:rPr>
        <w:t>). Si plusieurs devises sont utilisées</w:t>
      </w:r>
      <w:r w:rsidR="003D4C01">
        <w:rPr>
          <w:lang w:bidi="fr-FR"/>
        </w:rPr>
        <w:t>,</w:t>
      </w:r>
      <w:r w:rsidR="00184F97">
        <w:rPr>
          <w:lang w:bidi="fr-FR"/>
        </w:rPr>
        <w:t xml:space="preserve"> veuillez préciser à chaque fois la devise utilisée lors de la saisie des dépenses et engagements budgétaires dans les grilles 4 et 5</w:t>
      </w:r>
    </w:p>
    <w:p w14:paraId="7DF74F27" w14:textId="540096FB" w:rsidR="00CD27A3" w:rsidRDefault="00CD27A3" w:rsidP="00B634CD">
      <w:pPr>
        <w:spacing w:after="120" w:line="276" w:lineRule="auto"/>
        <w:jc w:val="both"/>
        <w:rPr>
          <w:lang w:bidi="fr-FR"/>
        </w:rPr>
      </w:pPr>
      <w:r>
        <w:rPr>
          <w:lang w:bidi="fr-FR"/>
        </w:rPr>
        <w:t xml:space="preserve">Dans la grille </w:t>
      </w:r>
      <w:r w:rsidR="0025378A">
        <w:rPr>
          <w:lang w:bidi="fr-FR"/>
        </w:rPr>
        <w:t>4</w:t>
      </w:r>
      <w:r w:rsidR="00520237">
        <w:rPr>
          <w:lang w:bidi="fr-FR"/>
        </w:rPr>
        <w:t xml:space="preserve"> </w:t>
      </w:r>
      <w:r>
        <w:rPr>
          <w:lang w:bidi="fr-FR"/>
        </w:rPr>
        <w:t>s</w:t>
      </w:r>
      <w:r w:rsidR="005A575D" w:rsidRPr="00BD5E1A">
        <w:rPr>
          <w:lang w:bidi="fr-FR"/>
        </w:rPr>
        <w:t xml:space="preserve">aisissez </w:t>
      </w:r>
      <w:r w:rsidR="0025378A">
        <w:rPr>
          <w:lang w:bidi="fr-FR"/>
        </w:rPr>
        <w:t xml:space="preserve">pour chaque </w:t>
      </w:r>
      <w:r w:rsidR="00FB4CC8">
        <w:rPr>
          <w:lang w:bidi="fr-FR"/>
        </w:rPr>
        <w:t xml:space="preserve">ligne </w:t>
      </w:r>
      <w:r w:rsidR="005A575D" w:rsidRPr="00BD5E1A">
        <w:rPr>
          <w:lang w:bidi="fr-FR"/>
        </w:rPr>
        <w:t>le</w:t>
      </w:r>
      <w:r>
        <w:rPr>
          <w:lang w:bidi="fr-FR"/>
        </w:rPr>
        <w:t xml:space="preserve">s dépenses exécutées </w:t>
      </w:r>
      <w:r w:rsidR="009347FB">
        <w:rPr>
          <w:lang w:bidi="fr-FR"/>
        </w:rPr>
        <w:t>au cours de la période écoulée</w:t>
      </w:r>
      <w:r w:rsidR="006E5031">
        <w:rPr>
          <w:lang w:bidi="fr-FR"/>
        </w:rPr>
        <w:t xml:space="preserve"> (</w:t>
      </w:r>
      <w:r w:rsidR="006E5031" w:rsidRPr="006E5031">
        <w:rPr>
          <w:b/>
          <w:bCs/>
          <w:lang w:bidi="fr-FR"/>
        </w:rPr>
        <w:t>colonnes U</w:t>
      </w:r>
      <w:r w:rsidR="009C3774">
        <w:rPr>
          <w:b/>
          <w:bCs/>
          <w:lang w:bidi="fr-FR"/>
        </w:rPr>
        <w:t xml:space="preserve"> </w:t>
      </w:r>
      <w:r w:rsidR="009C3774" w:rsidRPr="006568C1">
        <w:rPr>
          <w:b/>
          <w:bCs/>
          <w:lang w:bidi="fr-FR"/>
        </w:rPr>
        <w:t>ou</w:t>
      </w:r>
      <w:r w:rsidR="006568C1" w:rsidRPr="006568C1">
        <w:rPr>
          <w:b/>
          <w:bCs/>
          <w:lang w:bidi="fr-FR"/>
        </w:rPr>
        <w:t xml:space="preserve"> R</w:t>
      </w:r>
      <w:r w:rsidR="006568C1">
        <w:rPr>
          <w:lang w:bidi="fr-FR"/>
        </w:rPr>
        <w:t xml:space="preserve"> selon le formulaire</w:t>
      </w:r>
      <w:r w:rsidR="006E5031">
        <w:rPr>
          <w:lang w:bidi="fr-FR"/>
        </w:rPr>
        <w:t>)</w:t>
      </w:r>
      <w:r w:rsidR="00BD22E0">
        <w:rPr>
          <w:lang w:bidi="fr-FR"/>
        </w:rPr>
        <w:t>.</w:t>
      </w:r>
    </w:p>
    <w:p w14:paraId="13A4871A" w14:textId="49C0CB02" w:rsidR="008A2E63" w:rsidRPr="00BD5E1A" w:rsidRDefault="00CD27A3" w:rsidP="00B634CD">
      <w:pPr>
        <w:spacing w:after="120" w:line="276" w:lineRule="auto"/>
        <w:jc w:val="both"/>
        <w:rPr>
          <w:lang w:bidi="fr-FR"/>
        </w:rPr>
      </w:pPr>
      <w:r>
        <w:rPr>
          <w:lang w:bidi="fr-FR"/>
        </w:rPr>
        <w:t xml:space="preserve">Dans la grille </w:t>
      </w:r>
      <w:r w:rsidR="006568C1">
        <w:rPr>
          <w:lang w:bidi="fr-FR"/>
        </w:rPr>
        <w:t>5</w:t>
      </w:r>
      <w:r>
        <w:rPr>
          <w:lang w:bidi="fr-FR"/>
        </w:rPr>
        <w:t xml:space="preserve"> saisissez le</w:t>
      </w:r>
      <w:r w:rsidR="006E5031">
        <w:rPr>
          <w:lang w:bidi="fr-FR"/>
        </w:rPr>
        <w:t>s</w:t>
      </w:r>
      <w:r w:rsidR="005A575D" w:rsidRPr="00BD5E1A">
        <w:rPr>
          <w:lang w:bidi="fr-FR"/>
        </w:rPr>
        <w:t xml:space="preserve"> budget</w:t>
      </w:r>
      <w:r w:rsidR="006E5031">
        <w:rPr>
          <w:lang w:bidi="fr-FR"/>
        </w:rPr>
        <w:t>s</w:t>
      </w:r>
      <w:r w:rsidR="005A575D" w:rsidRPr="00BD5E1A">
        <w:rPr>
          <w:lang w:bidi="fr-FR"/>
        </w:rPr>
        <w:t xml:space="preserve"> </w:t>
      </w:r>
      <w:r w:rsidR="006E5031">
        <w:rPr>
          <w:lang w:bidi="fr-FR"/>
        </w:rPr>
        <w:t>prévus</w:t>
      </w:r>
      <w:r w:rsidR="005A575D" w:rsidRPr="00BD5E1A">
        <w:rPr>
          <w:lang w:bidi="fr-FR"/>
        </w:rPr>
        <w:t xml:space="preserve"> </w:t>
      </w:r>
      <w:r w:rsidR="006E5031">
        <w:rPr>
          <w:lang w:bidi="fr-FR"/>
        </w:rPr>
        <w:t xml:space="preserve">annuellement </w:t>
      </w:r>
      <w:r>
        <w:rPr>
          <w:lang w:bidi="fr-FR"/>
        </w:rPr>
        <w:t xml:space="preserve">pour </w:t>
      </w:r>
      <w:r w:rsidR="009347FB">
        <w:rPr>
          <w:lang w:bidi="fr-FR"/>
        </w:rPr>
        <w:t xml:space="preserve">l’ensemble de la période </w:t>
      </w:r>
      <w:r w:rsidR="00404C94">
        <w:rPr>
          <w:lang w:bidi="fr-FR"/>
        </w:rPr>
        <w:t>ciblée</w:t>
      </w:r>
      <w:r w:rsidR="009347FB">
        <w:rPr>
          <w:lang w:bidi="fr-FR"/>
        </w:rPr>
        <w:t xml:space="preserve"> (20</w:t>
      </w:r>
      <w:r w:rsidR="00404C94">
        <w:rPr>
          <w:lang w:bidi="fr-FR"/>
        </w:rPr>
        <w:t>20</w:t>
      </w:r>
      <w:r w:rsidR="009347FB">
        <w:rPr>
          <w:lang w:bidi="fr-FR"/>
        </w:rPr>
        <w:t xml:space="preserve"> à 202</w:t>
      </w:r>
      <w:r w:rsidR="00404C94">
        <w:rPr>
          <w:lang w:bidi="fr-FR"/>
        </w:rPr>
        <w:t>4</w:t>
      </w:r>
      <w:r w:rsidR="009347FB">
        <w:rPr>
          <w:lang w:bidi="fr-FR"/>
        </w:rPr>
        <w:t>) si cette information est disponible</w:t>
      </w:r>
      <w:r>
        <w:rPr>
          <w:lang w:bidi="fr-FR"/>
        </w:rPr>
        <w:t>.</w:t>
      </w:r>
      <w:r w:rsidR="00B95F8A">
        <w:rPr>
          <w:lang w:bidi="fr-FR"/>
        </w:rPr>
        <w:t xml:space="preserve"> </w:t>
      </w:r>
      <w:r w:rsidR="0056575F">
        <w:rPr>
          <w:lang w:bidi="fr-FR"/>
        </w:rPr>
        <w:t>Rappelons que seul</w:t>
      </w:r>
      <w:r w:rsidR="00CC4CC5">
        <w:rPr>
          <w:lang w:bidi="fr-FR"/>
        </w:rPr>
        <w:t>s</w:t>
      </w:r>
      <w:r w:rsidR="0056575F">
        <w:rPr>
          <w:lang w:bidi="fr-FR"/>
        </w:rPr>
        <w:t xml:space="preserve"> </w:t>
      </w:r>
      <w:r w:rsidR="0056575F" w:rsidRPr="009347FB">
        <w:rPr>
          <w:b/>
          <w:bCs/>
          <w:lang w:bidi="fr-FR"/>
        </w:rPr>
        <w:t>l</w:t>
      </w:r>
      <w:r w:rsidR="009347FB" w:rsidRPr="009347FB">
        <w:rPr>
          <w:b/>
          <w:bCs/>
          <w:lang w:bidi="fr-FR"/>
        </w:rPr>
        <w:t>es engagements budgétaires</w:t>
      </w:r>
      <w:r w:rsidR="0056575F">
        <w:rPr>
          <w:lang w:bidi="fr-FR"/>
        </w:rPr>
        <w:t xml:space="preserve"> doi</w:t>
      </w:r>
      <w:r w:rsidR="009347FB">
        <w:rPr>
          <w:lang w:bidi="fr-FR"/>
        </w:rPr>
        <w:t>ven</w:t>
      </w:r>
      <w:r w:rsidR="0056575F">
        <w:rPr>
          <w:lang w:bidi="fr-FR"/>
        </w:rPr>
        <w:t>t être comptabilisé</w:t>
      </w:r>
      <w:r w:rsidR="008F597E">
        <w:rPr>
          <w:lang w:bidi="fr-FR"/>
        </w:rPr>
        <w:t>s</w:t>
      </w:r>
      <w:r w:rsidR="0056575F">
        <w:rPr>
          <w:lang w:bidi="fr-FR"/>
        </w:rPr>
        <w:t xml:space="preserve">. Si aucun budget n’est encore fixé pour </w:t>
      </w:r>
      <w:r w:rsidR="009347FB">
        <w:rPr>
          <w:lang w:bidi="fr-FR"/>
        </w:rPr>
        <w:t>une année</w:t>
      </w:r>
      <w:r w:rsidR="0056575F">
        <w:rPr>
          <w:lang w:bidi="fr-FR"/>
        </w:rPr>
        <w:t xml:space="preserve"> </w:t>
      </w:r>
      <w:r w:rsidR="009347FB">
        <w:rPr>
          <w:lang w:bidi="fr-FR"/>
        </w:rPr>
        <w:t>spécifique</w:t>
      </w:r>
      <w:r w:rsidR="0056575F">
        <w:rPr>
          <w:lang w:bidi="fr-FR"/>
        </w:rPr>
        <w:t xml:space="preserve">, laissez cette colonne vide. </w:t>
      </w:r>
      <w:r w:rsidR="00191815">
        <w:rPr>
          <w:lang w:bidi="fr-FR"/>
        </w:rPr>
        <w:t>Le budget pour l’année 2020 doit permettre de calculer le taux d’</w:t>
      </w:r>
      <w:r w:rsidR="00435D5C">
        <w:rPr>
          <w:lang w:bidi="fr-FR"/>
        </w:rPr>
        <w:t>e</w:t>
      </w:r>
      <w:r w:rsidR="00191815">
        <w:rPr>
          <w:lang w:bidi="fr-FR"/>
        </w:rPr>
        <w:t xml:space="preserve">xécution </w:t>
      </w:r>
      <w:r w:rsidR="00F07391">
        <w:rPr>
          <w:lang w:bidi="fr-FR"/>
        </w:rPr>
        <w:t>en comparant les montant</w:t>
      </w:r>
      <w:r w:rsidR="00435D5C">
        <w:rPr>
          <w:lang w:bidi="fr-FR"/>
        </w:rPr>
        <w:t>s</w:t>
      </w:r>
      <w:r w:rsidR="00F07391">
        <w:rPr>
          <w:lang w:bidi="fr-FR"/>
        </w:rPr>
        <w:t xml:space="preserve"> avec les dépenses exécutées</w:t>
      </w:r>
      <w:r w:rsidR="00FB642D">
        <w:rPr>
          <w:lang w:bidi="fr-FR"/>
        </w:rPr>
        <w:t xml:space="preserve"> la même année</w:t>
      </w:r>
      <w:r w:rsidR="00F07391">
        <w:rPr>
          <w:lang w:bidi="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99" w:themeFill="accent2" w:themeFillTint="66"/>
        <w:tblLook w:val="04A0" w:firstRow="1" w:lastRow="0" w:firstColumn="1" w:lastColumn="0" w:noHBand="0" w:noVBand="1"/>
      </w:tblPr>
      <w:tblGrid>
        <w:gridCol w:w="9016"/>
      </w:tblGrid>
      <w:tr w:rsidR="005C3D7A" w:rsidRPr="00BD5E1A" w14:paraId="6DE5FCA0" w14:textId="77777777" w:rsidTr="005C3D7A">
        <w:tc>
          <w:tcPr>
            <w:tcW w:w="9016" w:type="dxa"/>
            <w:shd w:val="clear" w:color="auto" w:fill="FF9999" w:themeFill="accent2" w:themeFillTint="66"/>
          </w:tcPr>
          <w:p w14:paraId="392224AE" w14:textId="0D8065EB" w:rsidR="005C3D7A" w:rsidRPr="00BD5E1A" w:rsidRDefault="005C3D7A" w:rsidP="002A4F10">
            <w:pPr>
              <w:shd w:val="clear" w:color="auto" w:fill="FF9999" w:themeFill="accent2" w:themeFillTint="66"/>
              <w:spacing w:before="120" w:after="120" w:line="276" w:lineRule="auto"/>
              <w:jc w:val="both"/>
              <w:rPr>
                <w:lang w:bidi="fr-FR"/>
              </w:rPr>
            </w:pPr>
            <w:r w:rsidRPr="00BD5E1A">
              <w:rPr>
                <w:b/>
                <w:bCs/>
                <w:lang w:bidi="fr-FR"/>
              </w:rPr>
              <w:t>IMPORTANT :</w:t>
            </w:r>
            <w:r w:rsidR="002A4F10">
              <w:rPr>
                <w:b/>
                <w:bCs/>
                <w:lang w:bidi="fr-FR"/>
              </w:rPr>
              <w:t xml:space="preserve"> </w:t>
            </w:r>
            <w:r w:rsidR="00FD618C">
              <w:t>Dans</w:t>
            </w:r>
            <w:r w:rsidR="00CD01C9">
              <w:t xml:space="preserve"> </w:t>
            </w:r>
            <w:r w:rsidR="00B00A9F">
              <w:t>le cas o</w:t>
            </w:r>
            <w:r w:rsidR="0054498F">
              <w:t>ù une ligne budgétaire est ventilée entre plusieurs priorités</w:t>
            </w:r>
            <w:r w:rsidRPr="00BD5E1A">
              <w:t xml:space="preserve">, il est recommandé de </w:t>
            </w:r>
            <w:r w:rsidR="00665DFA">
              <w:t xml:space="preserve">ventiler le budget en </w:t>
            </w:r>
            <w:r w:rsidRPr="00BD5E1A">
              <w:t>copi</w:t>
            </w:r>
            <w:r w:rsidR="00665DFA">
              <w:t>ant</w:t>
            </w:r>
            <w:r w:rsidRPr="00BD5E1A">
              <w:t xml:space="preserve"> la ligne d</w:t>
            </w:r>
            <w:r w:rsidR="0025378A">
              <w:t>e l’activité ou de la composante</w:t>
            </w:r>
            <w:r w:rsidRPr="00BD5E1A">
              <w:t xml:space="preserve"> </w:t>
            </w:r>
            <w:r w:rsidR="009A7D0E">
              <w:t xml:space="preserve">en questions </w:t>
            </w:r>
            <w:r w:rsidRPr="00BD5E1A">
              <w:t xml:space="preserve">plusieurs fois (grille </w:t>
            </w:r>
            <w:r w:rsidR="0025378A">
              <w:t>1</w:t>
            </w:r>
            <w:r w:rsidRPr="00BD5E1A">
              <w:t>)</w:t>
            </w:r>
            <w:r w:rsidR="00665DFA">
              <w:t xml:space="preserve"> et </w:t>
            </w:r>
            <w:r w:rsidRPr="00BD5E1A">
              <w:t xml:space="preserve">en changeant </w:t>
            </w:r>
            <w:r w:rsidR="009A7D0E">
              <w:t xml:space="preserve">à chaque fois </w:t>
            </w:r>
            <w:r w:rsidRPr="00BD5E1A">
              <w:t>le</w:t>
            </w:r>
            <w:r w:rsidR="006E5031">
              <w:t xml:space="preserve">s catégories </w:t>
            </w:r>
            <w:r w:rsidRPr="00BD5E1A">
              <w:t xml:space="preserve">dans la grille </w:t>
            </w:r>
            <w:r w:rsidR="0025378A">
              <w:t>3</w:t>
            </w:r>
            <w:r w:rsidR="009A7D0E">
              <w:t xml:space="preserve"> et les montants correspondant dans les grilles 4 et 5</w:t>
            </w:r>
            <w:r w:rsidR="00D50E05">
              <w:t xml:space="preserve"> pour chaque ligne</w:t>
            </w:r>
            <w:r w:rsidRPr="00BD5E1A">
              <w:t xml:space="preserve">. </w:t>
            </w:r>
            <w:r w:rsidR="005C4101">
              <w:t>Vérifiez que</w:t>
            </w:r>
            <w:r w:rsidRPr="00BD5E1A">
              <w:t xml:space="preserve"> la somm</w:t>
            </w:r>
            <w:r w:rsidR="0056575F">
              <w:t>e</w:t>
            </w:r>
            <w:r w:rsidRPr="00BD5E1A">
              <w:t xml:space="preserve"> de</w:t>
            </w:r>
            <w:r w:rsidR="00666A13">
              <w:t xml:space="preserve">s nouvelles lignes </w:t>
            </w:r>
            <w:r w:rsidR="0056575F">
              <w:t xml:space="preserve">(dépense ou budget) </w:t>
            </w:r>
            <w:r w:rsidR="005C4101">
              <w:t>soit bien</w:t>
            </w:r>
            <w:r w:rsidRPr="00BD5E1A">
              <w:t xml:space="preserve"> équivalent</w:t>
            </w:r>
            <w:r w:rsidR="0056575F">
              <w:t>e</w:t>
            </w:r>
            <w:r w:rsidRPr="00BD5E1A">
              <w:t xml:space="preserve"> au montant total </w:t>
            </w:r>
            <w:r w:rsidR="0025378A">
              <w:t xml:space="preserve">de l’activité ou de la composante prévu </w:t>
            </w:r>
            <w:r w:rsidR="009C2FA0">
              <w:t>dans le budget original</w:t>
            </w:r>
            <w:r w:rsidR="00CD27A3">
              <w:t xml:space="preserve">. </w:t>
            </w:r>
          </w:p>
        </w:tc>
      </w:tr>
    </w:tbl>
    <w:p w14:paraId="593B73C9" w14:textId="1EA0F571" w:rsidR="002A4F10" w:rsidRDefault="002A4F10" w:rsidP="001D5E89">
      <w:pPr>
        <w:jc w:val="both"/>
        <w:rPr>
          <w:b/>
          <w:bCs/>
          <w:lang w:bidi="fr-FR"/>
        </w:rPr>
      </w:pPr>
    </w:p>
    <w:p w14:paraId="1FF4B031" w14:textId="77777777" w:rsidR="007045D9" w:rsidRDefault="007045D9" w:rsidP="001D5E89">
      <w:pPr>
        <w:jc w:val="both"/>
        <w:rPr>
          <w:b/>
          <w:bCs/>
          <w:lang w:bidi="fr-FR"/>
        </w:rPr>
      </w:pPr>
    </w:p>
    <w:p w14:paraId="2B198907" w14:textId="11D2A61D" w:rsidR="00B634CD" w:rsidRPr="001D5E89" w:rsidRDefault="002E52E0" w:rsidP="001D5E89">
      <w:pPr>
        <w:jc w:val="both"/>
        <w:rPr>
          <w:b/>
          <w:bCs/>
          <w:lang w:bidi="fr-FR"/>
        </w:rPr>
      </w:pPr>
      <w:r w:rsidRPr="001D5E89">
        <w:rPr>
          <w:b/>
          <w:bCs/>
          <w:lang w:bidi="fr-FR"/>
        </w:rPr>
        <w:lastRenderedPageBreak/>
        <w:t xml:space="preserve">Grille </w:t>
      </w:r>
      <w:r w:rsidR="009C2FA0" w:rsidRPr="001D5E89">
        <w:rPr>
          <w:b/>
          <w:bCs/>
          <w:lang w:bidi="fr-FR"/>
        </w:rPr>
        <w:t>6</w:t>
      </w:r>
      <w:r w:rsidRPr="001D5E89">
        <w:rPr>
          <w:b/>
          <w:bCs/>
          <w:lang w:bidi="fr-FR"/>
        </w:rPr>
        <w:t xml:space="preserve"> : Répartition géographique du budget </w:t>
      </w:r>
    </w:p>
    <w:p w14:paraId="0DAA919C" w14:textId="1BB83283" w:rsidR="00931844" w:rsidRDefault="00DF506E" w:rsidP="00931844">
      <w:pPr>
        <w:spacing w:after="120" w:line="276" w:lineRule="auto"/>
        <w:jc w:val="both"/>
        <w:rPr>
          <w:lang w:bidi="fr-FR"/>
        </w:rPr>
      </w:pPr>
      <w:r>
        <w:drawing>
          <wp:anchor distT="0" distB="0" distL="114300" distR="114300" simplePos="0" relativeHeight="251667456" behindDoc="1" locked="0" layoutInCell="1" allowOverlap="1" wp14:anchorId="1C369685" wp14:editId="7739DD74">
            <wp:simplePos x="0" y="0"/>
            <wp:positionH relativeFrom="margin">
              <wp:align>left</wp:align>
            </wp:positionH>
            <wp:positionV relativeFrom="paragraph">
              <wp:posOffset>1226185</wp:posOffset>
            </wp:positionV>
            <wp:extent cx="5731510" cy="3063240"/>
            <wp:effectExtent l="0" t="0" r="2540" b="3810"/>
            <wp:wrapTight wrapText="bothSides">
              <wp:wrapPolygon edited="0">
                <wp:start x="0" y="0"/>
                <wp:lineTo x="0" y="21493"/>
                <wp:lineTo x="21538" y="21493"/>
                <wp:lineTo x="21538" y="0"/>
                <wp:lineTo x="0" y="0"/>
              </wp:wrapPolygon>
            </wp:wrapTight>
            <wp:docPr id="3" name="Image 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10;&#10;Description générée automatiquement"/>
                    <pic:cNvPicPr/>
                  </pic:nvPicPr>
                  <pic:blipFill rotWithShape="1">
                    <a:blip r:embed="rId19"/>
                    <a:srcRect b="4983"/>
                    <a:stretch/>
                  </pic:blipFill>
                  <pic:spPr bwMode="auto">
                    <a:xfrm>
                      <a:off x="0" y="0"/>
                      <a:ext cx="5731510" cy="306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844" w:rsidRPr="00BD5E1A">
        <w:rPr>
          <w:lang w:bidi="fr-FR"/>
        </w:rPr>
        <w:t>Si possible saisissez l</w:t>
      </w:r>
      <w:r w:rsidR="0000041F">
        <w:rPr>
          <w:lang w:bidi="fr-FR"/>
        </w:rPr>
        <w:t>a répartition du</w:t>
      </w:r>
      <w:r w:rsidR="00931844" w:rsidRPr="00BD5E1A">
        <w:rPr>
          <w:lang w:bidi="fr-FR"/>
        </w:rPr>
        <w:t xml:space="preserve"> budget disponible </w:t>
      </w:r>
      <w:r w:rsidR="00C5680B">
        <w:rPr>
          <w:lang w:bidi="fr-FR"/>
        </w:rPr>
        <w:t>en indiquant le pourcentage attribu</w:t>
      </w:r>
      <w:r w:rsidR="007B5F83">
        <w:rPr>
          <w:lang w:bidi="fr-FR"/>
        </w:rPr>
        <w:t>é à chaque</w:t>
      </w:r>
      <w:r w:rsidR="007B5F83" w:rsidRPr="00BD5E1A">
        <w:rPr>
          <w:lang w:bidi="fr-FR"/>
        </w:rPr>
        <w:t xml:space="preserve"> région</w:t>
      </w:r>
      <w:r w:rsidR="00135DA1">
        <w:rPr>
          <w:lang w:bidi="fr-FR"/>
        </w:rPr>
        <w:t xml:space="preserve"> bén</w:t>
      </w:r>
      <w:r w:rsidR="00CC4CC5">
        <w:rPr>
          <w:lang w:bidi="fr-FR"/>
        </w:rPr>
        <w:t>é</w:t>
      </w:r>
      <w:r w:rsidR="00135DA1">
        <w:rPr>
          <w:lang w:bidi="fr-FR"/>
        </w:rPr>
        <w:t>ficiaire</w:t>
      </w:r>
      <w:r w:rsidR="00931844" w:rsidRPr="00BD5E1A">
        <w:rPr>
          <w:lang w:bidi="fr-FR"/>
        </w:rPr>
        <w:t xml:space="preserve">. </w:t>
      </w:r>
      <w:r w:rsidR="00CF59CD">
        <w:rPr>
          <w:lang w:bidi="fr-FR"/>
        </w:rPr>
        <w:t xml:space="preserve">En fonction des informations à votre disposition, </w:t>
      </w:r>
      <w:r w:rsidR="0082105A">
        <w:rPr>
          <w:lang w:bidi="fr-FR"/>
        </w:rPr>
        <w:t>il est possible d</w:t>
      </w:r>
      <w:r w:rsidR="002E7998">
        <w:rPr>
          <w:lang w:bidi="fr-FR"/>
        </w:rPr>
        <w:t xml:space="preserve">’utiliser </w:t>
      </w:r>
      <w:r w:rsidR="00DD00C8">
        <w:rPr>
          <w:lang w:bidi="fr-FR"/>
        </w:rPr>
        <w:t xml:space="preserve">pour cela </w:t>
      </w:r>
      <w:r w:rsidR="002E7998">
        <w:rPr>
          <w:lang w:bidi="fr-FR"/>
        </w:rPr>
        <w:t xml:space="preserve">la </w:t>
      </w:r>
      <w:r w:rsidR="00DD00C8">
        <w:rPr>
          <w:lang w:bidi="fr-FR"/>
        </w:rPr>
        <w:t>clé de répartition des dépenses au cours de la dernière année</w:t>
      </w:r>
      <w:r w:rsidR="0082105A">
        <w:rPr>
          <w:lang w:bidi="fr-FR"/>
        </w:rPr>
        <w:t xml:space="preserve"> </w:t>
      </w:r>
      <w:r w:rsidR="00DD00C8">
        <w:rPr>
          <w:lang w:bidi="fr-FR"/>
        </w:rPr>
        <w:t>ou</w:t>
      </w:r>
      <w:r w:rsidR="008F536C">
        <w:rPr>
          <w:lang w:bidi="fr-FR"/>
        </w:rPr>
        <w:t xml:space="preserve"> la répartition du budget pour l’année en cours. </w:t>
      </w:r>
      <w:r w:rsidR="007B5F83">
        <w:rPr>
          <w:lang w:bidi="fr-FR"/>
        </w:rPr>
        <w:t>Assurez</w:t>
      </w:r>
      <w:r w:rsidR="00CC4CC5">
        <w:rPr>
          <w:lang w:bidi="fr-FR"/>
        </w:rPr>
        <w:t>-</w:t>
      </w:r>
      <w:r w:rsidR="007B5F83">
        <w:rPr>
          <w:lang w:bidi="fr-FR"/>
        </w:rPr>
        <w:t xml:space="preserve">vous que le total de chaque ligne soit bien égal à 100% et corrigez si nécessaire. </w:t>
      </w:r>
    </w:p>
    <w:p w14:paraId="1933A4D1" w14:textId="77777777" w:rsidR="003263C2" w:rsidRPr="003263C2" w:rsidRDefault="003263C2" w:rsidP="00931844">
      <w:pPr>
        <w:spacing w:after="120" w:line="276" w:lineRule="auto"/>
        <w:jc w:val="both"/>
        <w:rPr>
          <w:sz w:val="2"/>
          <w:szCs w:val="2"/>
          <w:lang w:bidi="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016"/>
      </w:tblGrid>
      <w:tr w:rsidR="006067BF" w:rsidRPr="00BD5E1A" w14:paraId="6F6AAEEA" w14:textId="77777777" w:rsidTr="00C0209A">
        <w:tc>
          <w:tcPr>
            <w:tcW w:w="9016" w:type="dxa"/>
            <w:shd w:val="clear" w:color="auto" w:fill="C5E0B3" w:themeFill="accent6" w:themeFillTint="66"/>
          </w:tcPr>
          <w:p w14:paraId="58BD40C5" w14:textId="479ADCB8" w:rsidR="006067BF" w:rsidRPr="00BD5E1A" w:rsidRDefault="006067BF" w:rsidP="00DF506E">
            <w:pPr>
              <w:spacing w:before="0" w:after="120" w:line="276" w:lineRule="auto"/>
              <w:jc w:val="both"/>
              <w:rPr>
                <w:lang w:bidi="fr-FR"/>
              </w:rPr>
            </w:pPr>
            <w:r w:rsidRPr="00BD5E1A">
              <w:rPr>
                <w:b/>
                <w:bCs/>
                <w:lang w:bidi="fr-FR"/>
              </w:rPr>
              <w:t>PR</w:t>
            </w:r>
            <w:r w:rsidR="00435D5C">
              <w:rPr>
                <w:b/>
                <w:bCs/>
                <w:lang w:bidi="fr-FR"/>
              </w:rPr>
              <w:t>É</w:t>
            </w:r>
            <w:r w:rsidRPr="00BD5E1A">
              <w:rPr>
                <w:b/>
                <w:bCs/>
                <w:lang w:bidi="fr-FR"/>
              </w:rPr>
              <w:t xml:space="preserve">CISION : </w:t>
            </w:r>
            <w:r w:rsidR="007B781B">
              <w:rPr>
                <w:lang w:bidi="fr-FR"/>
              </w:rPr>
              <w:t>Une catégorie</w:t>
            </w:r>
            <w:r w:rsidR="001C268A">
              <w:rPr>
                <w:lang w:bidi="fr-FR"/>
              </w:rPr>
              <w:t xml:space="preserve"> « National ou niveau central » a été ajoutée </w:t>
            </w:r>
            <w:r w:rsidR="00917524">
              <w:rPr>
                <w:lang w:bidi="fr-FR"/>
              </w:rPr>
              <w:t xml:space="preserve">si le montant </w:t>
            </w:r>
            <w:r w:rsidR="00ED7C63">
              <w:rPr>
                <w:lang w:bidi="fr-FR"/>
              </w:rPr>
              <w:t>bén</w:t>
            </w:r>
            <w:r w:rsidR="00426191">
              <w:rPr>
                <w:lang w:bidi="fr-FR"/>
              </w:rPr>
              <w:t>é</w:t>
            </w:r>
            <w:r w:rsidR="00ED7C63">
              <w:rPr>
                <w:lang w:bidi="fr-FR"/>
              </w:rPr>
              <w:t>ficie au</w:t>
            </w:r>
            <w:r w:rsidR="003B3581">
              <w:rPr>
                <w:lang w:bidi="fr-FR"/>
              </w:rPr>
              <w:t xml:space="preserve"> niveau central o</w:t>
            </w:r>
            <w:r w:rsidR="007B781B">
              <w:rPr>
                <w:lang w:bidi="fr-FR"/>
              </w:rPr>
              <w:t>u</w:t>
            </w:r>
            <w:r w:rsidR="003B3581">
              <w:rPr>
                <w:lang w:bidi="fr-FR"/>
              </w:rPr>
              <w:t xml:space="preserve"> </w:t>
            </w:r>
            <w:r w:rsidR="00416A71">
              <w:rPr>
                <w:lang w:bidi="fr-FR"/>
              </w:rPr>
              <w:t>l’ens</w:t>
            </w:r>
            <w:r w:rsidR="003B3581">
              <w:rPr>
                <w:lang w:bidi="fr-FR"/>
              </w:rPr>
              <w:t>e</w:t>
            </w:r>
            <w:r w:rsidR="00416A71">
              <w:rPr>
                <w:lang w:bidi="fr-FR"/>
              </w:rPr>
              <w:t>mble des régions</w:t>
            </w:r>
            <w:r w:rsidR="003B3581">
              <w:rPr>
                <w:lang w:bidi="fr-FR"/>
              </w:rPr>
              <w:t xml:space="preserve"> du pays</w:t>
            </w:r>
            <w:r w:rsidR="00357404">
              <w:rPr>
                <w:lang w:bidi="fr-FR"/>
              </w:rPr>
              <w:t>. Choisissez également cette option</w:t>
            </w:r>
            <w:r w:rsidR="004E31DF">
              <w:rPr>
                <w:lang w:bidi="fr-FR"/>
              </w:rPr>
              <w:t xml:space="preserve"> </w:t>
            </w:r>
            <w:r w:rsidR="00357404">
              <w:rPr>
                <w:lang w:bidi="fr-FR"/>
              </w:rPr>
              <w:t xml:space="preserve">dans le cas </w:t>
            </w:r>
            <w:r w:rsidR="001C268A">
              <w:rPr>
                <w:lang w:bidi="fr-FR"/>
              </w:rPr>
              <w:t>o</w:t>
            </w:r>
            <w:r w:rsidR="00416A71">
              <w:rPr>
                <w:lang w:bidi="fr-FR"/>
              </w:rPr>
              <w:t>ù le budget ne peut être désagrégé au niveau régional</w:t>
            </w:r>
            <w:r w:rsidR="00357404">
              <w:rPr>
                <w:lang w:bidi="fr-FR"/>
              </w:rPr>
              <w:t>.</w:t>
            </w:r>
            <w:r w:rsidR="00A94CC6">
              <w:rPr>
                <w:lang w:bidi="fr-FR"/>
              </w:rPr>
              <w:t xml:space="preserve"> </w:t>
            </w:r>
            <w:r w:rsidR="00ED7C63">
              <w:rPr>
                <w:lang w:bidi="fr-FR"/>
              </w:rPr>
              <w:t xml:space="preserve">Attention le critère à utiliser pour l’allocation n’est pas </w:t>
            </w:r>
            <w:r w:rsidR="00BE763F">
              <w:rPr>
                <w:lang w:bidi="fr-FR"/>
              </w:rPr>
              <w:t xml:space="preserve">nécessairement </w:t>
            </w:r>
            <w:r w:rsidR="00ED7C63">
              <w:rPr>
                <w:lang w:bidi="fr-FR"/>
              </w:rPr>
              <w:t xml:space="preserve">le lieu </w:t>
            </w:r>
            <w:r w:rsidR="00BE763F">
              <w:rPr>
                <w:lang w:bidi="fr-FR"/>
              </w:rPr>
              <w:t xml:space="preserve">où se déroule </w:t>
            </w:r>
            <w:r w:rsidR="004F6DD3">
              <w:rPr>
                <w:lang w:bidi="fr-FR"/>
              </w:rPr>
              <w:t>l’activité</w:t>
            </w:r>
            <w:r w:rsidR="0036261A">
              <w:rPr>
                <w:lang w:bidi="fr-FR"/>
              </w:rPr>
              <w:t>,</w:t>
            </w:r>
            <w:r w:rsidR="004F6DD3">
              <w:rPr>
                <w:lang w:bidi="fr-FR"/>
              </w:rPr>
              <w:t xml:space="preserve"> mais la ou les régions </w:t>
            </w:r>
            <w:r w:rsidR="005A133B">
              <w:rPr>
                <w:lang w:bidi="fr-FR"/>
              </w:rPr>
              <w:t>o</w:t>
            </w:r>
            <w:r w:rsidR="00C40161">
              <w:rPr>
                <w:lang w:bidi="fr-FR"/>
              </w:rPr>
              <w:t xml:space="preserve">ù se situent les </w:t>
            </w:r>
            <w:r w:rsidR="004F6DD3">
              <w:rPr>
                <w:lang w:bidi="fr-FR"/>
              </w:rPr>
              <w:t>bén</w:t>
            </w:r>
            <w:r w:rsidR="00AB4854">
              <w:rPr>
                <w:lang w:bidi="fr-FR"/>
              </w:rPr>
              <w:t>é</w:t>
            </w:r>
            <w:r w:rsidR="004F6DD3">
              <w:rPr>
                <w:lang w:bidi="fr-FR"/>
              </w:rPr>
              <w:t>fic</w:t>
            </w:r>
            <w:r w:rsidR="009952C6">
              <w:rPr>
                <w:lang w:bidi="fr-FR"/>
              </w:rPr>
              <w:t>iaires</w:t>
            </w:r>
            <w:r w:rsidR="001807FB">
              <w:rPr>
                <w:lang w:bidi="fr-FR"/>
              </w:rPr>
              <w:t xml:space="preserve"> </w:t>
            </w:r>
            <w:r w:rsidR="004F6DD3">
              <w:rPr>
                <w:lang w:bidi="fr-FR"/>
              </w:rPr>
              <w:t>de l’activité (</w:t>
            </w:r>
            <w:r w:rsidR="004F6DD3" w:rsidRPr="00426191">
              <w:rPr>
                <w:i/>
                <w:iCs/>
                <w:lang w:bidi="fr-FR"/>
              </w:rPr>
              <w:t xml:space="preserve">par exemple </w:t>
            </w:r>
            <w:r w:rsidR="00C40161" w:rsidRPr="00426191">
              <w:rPr>
                <w:i/>
                <w:iCs/>
                <w:lang w:bidi="fr-FR"/>
              </w:rPr>
              <w:t>dans le cadre d</w:t>
            </w:r>
            <w:r w:rsidR="00A10312" w:rsidRPr="00426191">
              <w:rPr>
                <w:i/>
                <w:iCs/>
                <w:lang w:bidi="fr-FR"/>
              </w:rPr>
              <w:t>’un</w:t>
            </w:r>
            <w:r w:rsidR="002A3CAC">
              <w:rPr>
                <w:i/>
                <w:iCs/>
                <w:lang w:bidi="fr-FR"/>
              </w:rPr>
              <w:t xml:space="preserve"> programme de</w:t>
            </w:r>
            <w:r w:rsidR="00A10312" w:rsidRPr="00426191">
              <w:rPr>
                <w:i/>
                <w:iCs/>
                <w:lang w:bidi="fr-FR"/>
              </w:rPr>
              <w:t xml:space="preserve"> formation du personnel de santé tenue à Conakry </w:t>
            </w:r>
            <w:r w:rsidR="006E136D">
              <w:rPr>
                <w:i/>
                <w:iCs/>
                <w:lang w:bidi="fr-FR"/>
              </w:rPr>
              <w:t>pour</w:t>
            </w:r>
            <w:r w:rsidR="00A10312" w:rsidRPr="00426191">
              <w:rPr>
                <w:i/>
                <w:iCs/>
                <w:lang w:bidi="fr-FR"/>
              </w:rPr>
              <w:t xml:space="preserve"> le personnel d’établissements de santé </w:t>
            </w:r>
            <w:r w:rsidR="006E136D">
              <w:rPr>
                <w:i/>
                <w:iCs/>
                <w:lang w:bidi="fr-FR"/>
              </w:rPr>
              <w:t>de</w:t>
            </w:r>
            <w:r w:rsidR="00A10312" w:rsidRPr="00426191">
              <w:rPr>
                <w:i/>
                <w:iCs/>
                <w:lang w:bidi="fr-FR"/>
              </w:rPr>
              <w:t xml:space="preserve"> certaines régions ciblées</w:t>
            </w:r>
            <w:r w:rsidR="00AB4854">
              <w:rPr>
                <w:lang w:bidi="fr-FR"/>
              </w:rPr>
              <w:t>).</w:t>
            </w:r>
            <w:r w:rsidR="004F6DD3">
              <w:rPr>
                <w:lang w:bidi="fr-FR"/>
              </w:rPr>
              <w:t xml:space="preserve"> </w:t>
            </w:r>
          </w:p>
        </w:tc>
      </w:tr>
    </w:tbl>
    <w:p w14:paraId="29C31CF9" w14:textId="77777777" w:rsidR="006067BF" w:rsidRPr="00875F87" w:rsidRDefault="00875F87" w:rsidP="006067BF">
      <w:pPr>
        <w:rPr>
          <w:b/>
          <w:bCs/>
          <w:lang w:eastAsia="fr-FR"/>
        </w:rPr>
      </w:pPr>
      <w:r w:rsidRPr="00875F87">
        <w:rPr>
          <w:b/>
          <w:bCs/>
          <w:lang w:eastAsia="fr-FR"/>
        </w:rPr>
        <w:t xml:space="preserve">RAPPELS </w:t>
      </w:r>
    </w:p>
    <w:p w14:paraId="2C1B151D" w14:textId="59E1530F" w:rsidR="00A07CAB" w:rsidRPr="008E0209" w:rsidRDefault="00875F87" w:rsidP="003263C2">
      <w:pPr>
        <w:pStyle w:val="Paragraphedeliste"/>
        <w:numPr>
          <w:ilvl w:val="0"/>
          <w:numId w:val="26"/>
        </w:numPr>
        <w:rPr>
          <w:sz w:val="20"/>
          <w:szCs w:val="20"/>
          <w:lang w:bidi="fr-FR"/>
        </w:rPr>
      </w:pPr>
      <w:r w:rsidRPr="002644C5">
        <w:rPr>
          <w:sz w:val="20"/>
          <w:szCs w:val="20"/>
          <w:lang w:bidi="fr-FR"/>
        </w:rPr>
        <w:t xml:space="preserve">Si vous avez des questions sur l'outil, veuillez contacter </w:t>
      </w:r>
      <w:r w:rsidR="00A07CAB" w:rsidRPr="008E0209">
        <w:rPr>
          <w:sz w:val="20"/>
          <w:szCs w:val="20"/>
          <w:lang w:bidi="fr-FR"/>
        </w:rPr>
        <w:t>l’une des personnes suivantes :</w:t>
      </w:r>
    </w:p>
    <w:p w14:paraId="2605B8ED" w14:textId="77777777" w:rsidR="00A07CAB" w:rsidRPr="008E0209" w:rsidRDefault="00D97E77" w:rsidP="00A07CAB">
      <w:pPr>
        <w:pStyle w:val="Paragraphedeliste"/>
        <w:numPr>
          <w:ilvl w:val="0"/>
          <w:numId w:val="27"/>
        </w:numPr>
        <w:rPr>
          <w:sz w:val="20"/>
          <w:szCs w:val="20"/>
          <w:lang w:bidi="fr-FR"/>
        </w:rPr>
      </w:pPr>
      <w:hyperlink r:id="rId20" w:history="1">
        <w:r w:rsidR="00A07CAB" w:rsidRPr="008E0209">
          <w:rPr>
            <w:rStyle w:val="Lienhypertexte"/>
            <w:sz w:val="20"/>
            <w:szCs w:val="20"/>
            <w:lang w:bidi="fr-FR"/>
          </w:rPr>
          <w:t>tengels@oeconomia-expertise.com</w:t>
        </w:r>
      </w:hyperlink>
    </w:p>
    <w:p w14:paraId="44942933" w14:textId="4FB66370" w:rsidR="00A07CAB" w:rsidRPr="00D419E3" w:rsidRDefault="00D97E77" w:rsidP="00A07CAB">
      <w:pPr>
        <w:pStyle w:val="Paragraphedeliste"/>
        <w:numPr>
          <w:ilvl w:val="0"/>
          <w:numId w:val="27"/>
        </w:numPr>
        <w:rPr>
          <w:rStyle w:val="Lienhypertexte"/>
          <w:color w:val="auto"/>
          <w:sz w:val="20"/>
          <w:szCs w:val="20"/>
          <w:u w:val="none"/>
          <w:lang w:bidi="fr-FR"/>
        </w:rPr>
      </w:pPr>
      <w:hyperlink r:id="rId21" w:history="1">
        <w:r w:rsidR="00A07CAB" w:rsidRPr="008E0209">
          <w:rPr>
            <w:rStyle w:val="Lienhypertexte"/>
            <w:sz w:val="20"/>
            <w:szCs w:val="20"/>
            <w:lang w:bidi="fr-FR"/>
          </w:rPr>
          <w:t>amaradrame2002@yahoo.fr</w:t>
        </w:r>
      </w:hyperlink>
    </w:p>
    <w:p w14:paraId="2311902A" w14:textId="3C0CB713" w:rsidR="00D419E3" w:rsidRPr="008E0209" w:rsidRDefault="00201D44" w:rsidP="00A07CAB">
      <w:pPr>
        <w:pStyle w:val="Paragraphedeliste"/>
        <w:numPr>
          <w:ilvl w:val="0"/>
          <w:numId w:val="27"/>
        </w:numPr>
        <w:rPr>
          <w:sz w:val="20"/>
          <w:szCs w:val="20"/>
          <w:lang w:bidi="fr-FR"/>
        </w:rPr>
      </w:pPr>
      <w:hyperlink r:id="rId22" w:history="1">
        <w:r w:rsidRPr="007D03F4">
          <w:rPr>
            <w:rStyle w:val="Lienhypertexte"/>
            <w:sz w:val="20"/>
            <w:szCs w:val="20"/>
            <w:lang w:bidi="fr-FR"/>
          </w:rPr>
          <w:t>maladho90diallo@gmail.com</w:t>
        </w:r>
      </w:hyperlink>
      <w:r>
        <w:rPr>
          <w:sz w:val="20"/>
          <w:szCs w:val="20"/>
          <w:lang w:bidi="fr-FR"/>
        </w:rPr>
        <w:t xml:space="preserve"> </w:t>
      </w:r>
    </w:p>
    <w:p w14:paraId="4D52C4E6" w14:textId="4C38F463" w:rsidR="00A07CAB" w:rsidRPr="008E0209" w:rsidRDefault="00D97E77" w:rsidP="003263C2">
      <w:pPr>
        <w:pStyle w:val="Paragraphedeliste"/>
        <w:numPr>
          <w:ilvl w:val="0"/>
          <w:numId w:val="27"/>
        </w:numPr>
        <w:spacing w:after="240"/>
        <w:rPr>
          <w:rStyle w:val="Lienhypertexte"/>
          <w:color w:val="auto"/>
          <w:sz w:val="20"/>
          <w:szCs w:val="20"/>
          <w:u w:val="none"/>
          <w:lang w:bidi="fr-FR"/>
        </w:rPr>
      </w:pPr>
      <w:hyperlink r:id="rId23" w:history="1">
        <w:r w:rsidR="00A07CAB" w:rsidRPr="008E0209">
          <w:rPr>
            <w:rStyle w:val="Lienhypertexte"/>
            <w:sz w:val="20"/>
            <w:szCs w:val="20"/>
            <w:lang w:bidi="fr-FR"/>
          </w:rPr>
          <w:t>drdiakitesoul@gmail.com</w:t>
        </w:r>
      </w:hyperlink>
    </w:p>
    <w:p w14:paraId="400457B3" w14:textId="77777777" w:rsidR="003263C2" w:rsidRPr="008E0209" w:rsidRDefault="003263C2" w:rsidP="003263C2">
      <w:pPr>
        <w:pStyle w:val="Paragraphedeliste"/>
        <w:spacing w:after="240"/>
        <w:ind w:left="360"/>
        <w:rPr>
          <w:sz w:val="20"/>
          <w:szCs w:val="20"/>
          <w:lang w:bidi="fr-FR"/>
        </w:rPr>
      </w:pPr>
    </w:p>
    <w:p w14:paraId="0D14BC04" w14:textId="1BE0D194" w:rsidR="00027AB8" w:rsidRPr="008E0209" w:rsidRDefault="00027AB8" w:rsidP="003263C2">
      <w:pPr>
        <w:pStyle w:val="Paragraphedeliste"/>
        <w:numPr>
          <w:ilvl w:val="0"/>
          <w:numId w:val="26"/>
        </w:numPr>
        <w:rPr>
          <w:lang w:bidi="fr-FR"/>
        </w:rPr>
      </w:pPr>
      <w:r w:rsidRPr="008E0209">
        <w:rPr>
          <w:lang w:bidi="fr-FR"/>
        </w:rPr>
        <w:t xml:space="preserve">Merci de nous retourner au plus vite la fiche de contact </w:t>
      </w:r>
      <w:r w:rsidR="00423648" w:rsidRPr="008E0209">
        <w:rPr>
          <w:lang w:bidi="fr-FR"/>
        </w:rPr>
        <w:t>qui a été fourni</w:t>
      </w:r>
      <w:r w:rsidR="00623E4C">
        <w:rPr>
          <w:lang w:bidi="fr-FR"/>
        </w:rPr>
        <w:t>e</w:t>
      </w:r>
      <w:r w:rsidR="00423648" w:rsidRPr="008E0209">
        <w:rPr>
          <w:lang w:bidi="fr-FR"/>
        </w:rPr>
        <w:t xml:space="preserve"> afin </w:t>
      </w:r>
      <w:r w:rsidRPr="008E0209">
        <w:rPr>
          <w:lang w:bidi="fr-FR"/>
        </w:rPr>
        <w:t xml:space="preserve">que nous puissions vous appuyer de manière rapprochée </w:t>
      </w:r>
      <w:r w:rsidR="00163E6A">
        <w:rPr>
          <w:lang w:bidi="fr-FR"/>
        </w:rPr>
        <w:t>ou</w:t>
      </w:r>
      <w:r w:rsidR="006E1344" w:rsidRPr="008E0209">
        <w:rPr>
          <w:lang w:bidi="fr-FR"/>
        </w:rPr>
        <w:t xml:space="preserve"> demander des précisions concernant les données remplies </w:t>
      </w:r>
      <w:r w:rsidR="00E83488" w:rsidRPr="008E0209">
        <w:rPr>
          <w:lang w:bidi="fr-FR"/>
        </w:rPr>
        <w:t>(</w:t>
      </w:r>
      <w:r w:rsidR="006E1344" w:rsidRPr="008E0209">
        <w:rPr>
          <w:lang w:bidi="fr-FR"/>
        </w:rPr>
        <w:t>si nécessaire</w:t>
      </w:r>
      <w:r w:rsidR="00E83488" w:rsidRPr="008E0209">
        <w:rPr>
          <w:lang w:bidi="fr-FR"/>
        </w:rPr>
        <w:t>)</w:t>
      </w:r>
      <w:r w:rsidRPr="008E0209">
        <w:rPr>
          <w:lang w:bidi="fr-FR"/>
        </w:rPr>
        <w:t xml:space="preserve"> </w:t>
      </w:r>
    </w:p>
    <w:p w14:paraId="6F7DA0F2" w14:textId="77777777" w:rsidR="00875F87" w:rsidRPr="008E0209" w:rsidRDefault="00875F87" w:rsidP="00875F87">
      <w:pPr>
        <w:pStyle w:val="Paragraphedeliste"/>
        <w:rPr>
          <w:lang w:bidi="fr-FR"/>
        </w:rPr>
      </w:pPr>
    </w:p>
    <w:p w14:paraId="1DD747FE" w14:textId="7EEADAA4" w:rsidR="00875F87" w:rsidRPr="006D129D" w:rsidRDefault="00875F87" w:rsidP="00B23DA5">
      <w:pPr>
        <w:pStyle w:val="Paragraphedeliste"/>
        <w:numPr>
          <w:ilvl w:val="0"/>
          <w:numId w:val="26"/>
        </w:numPr>
        <w:rPr>
          <w:b/>
          <w:bCs/>
          <w:u w:val="single"/>
          <w:lang w:bidi="fr-FR"/>
        </w:rPr>
      </w:pPr>
      <w:r w:rsidRPr="008E0209">
        <w:rPr>
          <w:lang w:bidi="fr-FR"/>
        </w:rPr>
        <w:t xml:space="preserve">La date limite d’envoi du fichier de collecte </w:t>
      </w:r>
      <w:r w:rsidR="000B3426">
        <w:rPr>
          <w:lang w:bidi="fr-FR"/>
        </w:rPr>
        <w:t xml:space="preserve">complété </w:t>
      </w:r>
      <w:r w:rsidRPr="008E0209">
        <w:rPr>
          <w:lang w:bidi="fr-FR"/>
        </w:rPr>
        <w:t xml:space="preserve">est fixée au </w:t>
      </w:r>
      <w:r w:rsidR="005802AC" w:rsidRPr="007917C5">
        <w:rPr>
          <w:b/>
          <w:bCs/>
          <w:u w:val="single"/>
          <w:lang w:bidi="fr-FR"/>
        </w:rPr>
        <w:t>2</w:t>
      </w:r>
      <w:r w:rsidR="00A61B0F">
        <w:rPr>
          <w:b/>
          <w:bCs/>
          <w:u w:val="single"/>
          <w:lang w:bidi="fr-FR"/>
        </w:rPr>
        <w:t>9</w:t>
      </w:r>
      <w:r w:rsidR="005802AC" w:rsidRPr="007917C5">
        <w:rPr>
          <w:b/>
          <w:bCs/>
          <w:u w:val="single"/>
          <w:lang w:bidi="fr-FR"/>
        </w:rPr>
        <w:t xml:space="preserve"> </w:t>
      </w:r>
      <w:r w:rsidR="00623E4C">
        <w:rPr>
          <w:b/>
          <w:bCs/>
          <w:u w:val="single"/>
          <w:lang w:bidi="fr-FR"/>
        </w:rPr>
        <w:t>o</w:t>
      </w:r>
      <w:r w:rsidR="005802AC" w:rsidRPr="007917C5">
        <w:rPr>
          <w:b/>
          <w:bCs/>
          <w:u w:val="single"/>
          <w:lang w:bidi="fr-FR"/>
        </w:rPr>
        <w:t>ctobre 2021</w:t>
      </w:r>
      <w:r w:rsidR="00FC1708" w:rsidRPr="00FC1708">
        <w:rPr>
          <w:lang w:bidi="fr-FR"/>
        </w:rPr>
        <w:t xml:space="preserve"> </w:t>
      </w:r>
      <w:r w:rsidR="00A61B0F">
        <w:rPr>
          <w:lang w:bidi="fr-FR"/>
        </w:rPr>
        <w:t xml:space="preserve">aux </w:t>
      </w:r>
      <w:r w:rsidR="00201D44">
        <w:rPr>
          <w:lang w:bidi="fr-FR"/>
        </w:rPr>
        <w:t xml:space="preserve">quatre </w:t>
      </w:r>
      <w:r w:rsidR="00A61B0F">
        <w:rPr>
          <w:lang w:bidi="fr-FR"/>
        </w:rPr>
        <w:t xml:space="preserve">adresses </w:t>
      </w:r>
      <w:r w:rsidR="00201D44">
        <w:rPr>
          <w:lang w:bidi="fr-FR"/>
        </w:rPr>
        <w:t xml:space="preserve">email </w:t>
      </w:r>
      <w:r w:rsidR="00A61B0F">
        <w:rPr>
          <w:lang w:bidi="fr-FR"/>
        </w:rPr>
        <w:t xml:space="preserve">indiquées ci-dessus </w:t>
      </w:r>
    </w:p>
    <w:sectPr w:rsidR="00875F87" w:rsidRPr="006D129D" w:rsidSect="00A05CA5">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288"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A22E4" w14:textId="77777777" w:rsidR="00D97E77" w:rsidRDefault="00D97E77">
      <w:pPr>
        <w:spacing w:line="240" w:lineRule="auto"/>
      </w:pPr>
      <w:r>
        <w:separator/>
      </w:r>
    </w:p>
  </w:endnote>
  <w:endnote w:type="continuationSeparator" w:id="0">
    <w:p w14:paraId="43843759" w14:textId="77777777" w:rsidR="00D97E77" w:rsidRDefault="00D97E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F8BC" w14:textId="77777777" w:rsidR="00623E4C" w:rsidRDefault="00623E4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8F9F" w14:textId="77777777" w:rsidR="00623E4C" w:rsidRDefault="00623E4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39F6" w14:textId="77777777" w:rsidR="00623E4C" w:rsidRDefault="00623E4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3C85" w14:textId="77777777" w:rsidR="00D97E77" w:rsidRDefault="00D97E77">
      <w:pPr>
        <w:spacing w:line="240" w:lineRule="auto"/>
      </w:pPr>
      <w:r>
        <w:separator/>
      </w:r>
    </w:p>
  </w:footnote>
  <w:footnote w:type="continuationSeparator" w:id="0">
    <w:p w14:paraId="68CB69C8" w14:textId="77777777" w:rsidR="00D97E77" w:rsidRDefault="00D97E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78438" w14:textId="77777777" w:rsidR="00623E4C" w:rsidRDefault="00623E4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28E4" w14:textId="77777777" w:rsidR="00623E4C" w:rsidRDefault="00623E4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FE60" w14:textId="77777777" w:rsidR="00623E4C" w:rsidRDefault="00623E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245F3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6021D2E"/>
    <w:multiLevelType w:val="hybridMultilevel"/>
    <w:tmpl w:val="5CC090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B07CDC"/>
    <w:multiLevelType w:val="multilevel"/>
    <w:tmpl w:val="0826D4DE"/>
    <w:lvl w:ilvl="0">
      <w:start w:val="1"/>
      <w:numFmt w:val="decimal"/>
      <w:lvlText w:val="%1."/>
      <w:lvlJc w:val="left"/>
      <w:pPr>
        <w:ind w:left="36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2" w15:restartNumberingAfterBreak="0">
    <w:nsid w:val="19C30E96"/>
    <w:multiLevelType w:val="hybridMultilevel"/>
    <w:tmpl w:val="8B0CF1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C5677A7"/>
    <w:multiLevelType w:val="hybridMultilevel"/>
    <w:tmpl w:val="407AE9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13962F3"/>
    <w:multiLevelType w:val="hybridMultilevel"/>
    <w:tmpl w:val="09EC0C90"/>
    <w:lvl w:ilvl="0" w:tplc="0B2A8620">
      <w:numFmt w:val="bullet"/>
      <w:lvlText w:val="-"/>
      <w:lvlJc w:val="left"/>
      <w:pPr>
        <w:ind w:left="720" w:hanging="360"/>
      </w:pPr>
      <w:rPr>
        <w:rFonts w:ascii="Segoe UI" w:eastAsiaTheme="minorHAnsi" w:hAnsi="Segoe UI" w:cs="Segoe U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173632"/>
    <w:multiLevelType w:val="hybridMultilevel"/>
    <w:tmpl w:val="2F52AB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4D630AB"/>
    <w:multiLevelType w:val="hybridMultilevel"/>
    <w:tmpl w:val="9EBC0698"/>
    <w:lvl w:ilvl="0" w:tplc="040C000F">
      <w:start w:val="1"/>
      <w:numFmt w:val="decimal"/>
      <w:lvlText w:val="%1."/>
      <w:lvlJc w:val="left"/>
      <w:pPr>
        <w:ind w:left="720" w:hanging="360"/>
      </w:pPr>
      <w:rPr>
        <w:rFonts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3D87DFD"/>
    <w:multiLevelType w:val="hybridMultilevel"/>
    <w:tmpl w:val="278A6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4C77C6"/>
    <w:multiLevelType w:val="multilevel"/>
    <w:tmpl w:val="38AC6FF4"/>
    <w:lvl w:ilvl="0">
      <w:start w:val="1"/>
      <w:numFmt w:val="decimal"/>
      <w:pStyle w:val="Listenumros"/>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19" w15:restartNumberingAfterBreak="0">
    <w:nsid w:val="7FEB4164"/>
    <w:multiLevelType w:val="hybridMultilevel"/>
    <w:tmpl w:val="3D7AD49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num>
  <w:num w:numId="3">
    <w:abstractNumId w:val="18"/>
  </w:num>
  <w:num w:numId="4">
    <w:abstractNumId w:val="18"/>
    <w:lvlOverride w:ilvl="0">
      <w:startOverride w:val="1"/>
    </w:lvlOverride>
  </w:num>
  <w:num w:numId="5">
    <w:abstractNumId w:val="8"/>
  </w:num>
  <w:num w:numId="6">
    <w:abstractNumId w:val="18"/>
    <w:lvlOverride w:ilvl="0">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4"/>
  </w:num>
  <w:num w:numId="20">
    <w:abstractNumId w:val="17"/>
  </w:num>
  <w:num w:numId="21">
    <w:abstractNumId w:val="19"/>
  </w:num>
  <w:num w:numId="22">
    <w:abstractNumId w:val="9"/>
  </w:num>
  <w:num w:numId="23">
    <w:abstractNumId w:val="13"/>
  </w:num>
  <w:num w:numId="24">
    <w:abstractNumId w:val="11"/>
  </w:num>
  <w:num w:numId="25">
    <w:abstractNumId w:val="15"/>
  </w:num>
  <w:num w:numId="26">
    <w:abstractNumId w:val="1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fr-FR" w:vendorID="64" w:dllVersion="4096" w:nlCheck="1" w:checkStyle="0"/>
  <w:activeWritingStyle w:appName="MSWord" w:lang="fr-FR" w:vendorID="64" w:dllVersion="6" w:nlCheck="1" w:checkStyle="1"/>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E5E"/>
    <w:rsid w:val="0000041F"/>
    <w:rsid w:val="000005F0"/>
    <w:rsid w:val="000065CF"/>
    <w:rsid w:val="000150E9"/>
    <w:rsid w:val="00015E81"/>
    <w:rsid w:val="00021012"/>
    <w:rsid w:val="00027AB8"/>
    <w:rsid w:val="00030E3C"/>
    <w:rsid w:val="00032198"/>
    <w:rsid w:val="0003454A"/>
    <w:rsid w:val="0004201A"/>
    <w:rsid w:val="00042454"/>
    <w:rsid w:val="0005015F"/>
    <w:rsid w:val="000529E1"/>
    <w:rsid w:val="00053F7C"/>
    <w:rsid w:val="000639D1"/>
    <w:rsid w:val="00072D27"/>
    <w:rsid w:val="000814B6"/>
    <w:rsid w:val="00083C22"/>
    <w:rsid w:val="00083E71"/>
    <w:rsid w:val="00085C5E"/>
    <w:rsid w:val="00086E87"/>
    <w:rsid w:val="000871A8"/>
    <w:rsid w:val="00091E7C"/>
    <w:rsid w:val="00092FA6"/>
    <w:rsid w:val="000A036B"/>
    <w:rsid w:val="000B245E"/>
    <w:rsid w:val="000B2A84"/>
    <w:rsid w:val="000B3426"/>
    <w:rsid w:val="000C1C8A"/>
    <w:rsid w:val="000C1E6E"/>
    <w:rsid w:val="000C5596"/>
    <w:rsid w:val="000D0E4A"/>
    <w:rsid w:val="000D5FFD"/>
    <w:rsid w:val="000E05A0"/>
    <w:rsid w:val="000E4117"/>
    <w:rsid w:val="000E4E4C"/>
    <w:rsid w:val="000E4F37"/>
    <w:rsid w:val="000F06B7"/>
    <w:rsid w:val="000F11B9"/>
    <w:rsid w:val="000F174B"/>
    <w:rsid w:val="000F3640"/>
    <w:rsid w:val="001018B5"/>
    <w:rsid w:val="00102341"/>
    <w:rsid w:val="00105960"/>
    <w:rsid w:val="001073CE"/>
    <w:rsid w:val="00111153"/>
    <w:rsid w:val="00113164"/>
    <w:rsid w:val="00121553"/>
    <w:rsid w:val="0012164E"/>
    <w:rsid w:val="00127171"/>
    <w:rsid w:val="0013103D"/>
    <w:rsid w:val="00131CAB"/>
    <w:rsid w:val="001333CA"/>
    <w:rsid w:val="00135DA1"/>
    <w:rsid w:val="00140AB0"/>
    <w:rsid w:val="0014236D"/>
    <w:rsid w:val="00153383"/>
    <w:rsid w:val="00155C31"/>
    <w:rsid w:val="00163E6A"/>
    <w:rsid w:val="001744D4"/>
    <w:rsid w:val="00177374"/>
    <w:rsid w:val="001807FB"/>
    <w:rsid w:val="00184F97"/>
    <w:rsid w:val="00186074"/>
    <w:rsid w:val="00191815"/>
    <w:rsid w:val="001A6DAA"/>
    <w:rsid w:val="001B4791"/>
    <w:rsid w:val="001C268A"/>
    <w:rsid w:val="001C412E"/>
    <w:rsid w:val="001D0255"/>
    <w:rsid w:val="001D0BD1"/>
    <w:rsid w:val="001D3C71"/>
    <w:rsid w:val="001D5312"/>
    <w:rsid w:val="001D5E89"/>
    <w:rsid w:val="001D7A55"/>
    <w:rsid w:val="001E5046"/>
    <w:rsid w:val="0020061F"/>
    <w:rsid w:val="002017AC"/>
    <w:rsid w:val="00201BA8"/>
    <w:rsid w:val="00201D44"/>
    <w:rsid w:val="002032F8"/>
    <w:rsid w:val="00214F52"/>
    <w:rsid w:val="00217770"/>
    <w:rsid w:val="00225C5E"/>
    <w:rsid w:val="00225F83"/>
    <w:rsid w:val="00226574"/>
    <w:rsid w:val="00227D4E"/>
    <w:rsid w:val="00231F4B"/>
    <w:rsid w:val="00233A73"/>
    <w:rsid w:val="002359ED"/>
    <w:rsid w:val="00252520"/>
    <w:rsid w:val="0025378A"/>
    <w:rsid w:val="00261AFB"/>
    <w:rsid w:val="002625F9"/>
    <w:rsid w:val="002631F7"/>
    <w:rsid w:val="002644C5"/>
    <w:rsid w:val="0026484A"/>
    <w:rsid w:val="0026504D"/>
    <w:rsid w:val="00267659"/>
    <w:rsid w:val="002710E9"/>
    <w:rsid w:val="002712E9"/>
    <w:rsid w:val="00275F12"/>
    <w:rsid w:val="0027658C"/>
    <w:rsid w:val="00276676"/>
    <w:rsid w:val="00276926"/>
    <w:rsid w:val="0028420D"/>
    <w:rsid w:val="002844B3"/>
    <w:rsid w:val="00286F79"/>
    <w:rsid w:val="00287419"/>
    <w:rsid w:val="00290051"/>
    <w:rsid w:val="0029432E"/>
    <w:rsid w:val="002A3CAC"/>
    <w:rsid w:val="002A4F10"/>
    <w:rsid w:val="002A5249"/>
    <w:rsid w:val="002A67C8"/>
    <w:rsid w:val="002B40B7"/>
    <w:rsid w:val="002B636D"/>
    <w:rsid w:val="002C1D1F"/>
    <w:rsid w:val="002C4810"/>
    <w:rsid w:val="002C5D75"/>
    <w:rsid w:val="002D2D53"/>
    <w:rsid w:val="002E0E37"/>
    <w:rsid w:val="002E52E0"/>
    <w:rsid w:val="002E7998"/>
    <w:rsid w:val="002F3112"/>
    <w:rsid w:val="002F3A69"/>
    <w:rsid w:val="00301789"/>
    <w:rsid w:val="00304696"/>
    <w:rsid w:val="00310632"/>
    <w:rsid w:val="003179F9"/>
    <w:rsid w:val="00317AB8"/>
    <w:rsid w:val="00325194"/>
    <w:rsid w:val="00325C4E"/>
    <w:rsid w:val="003263C2"/>
    <w:rsid w:val="00333014"/>
    <w:rsid w:val="00342E97"/>
    <w:rsid w:val="0034465E"/>
    <w:rsid w:val="00351E6F"/>
    <w:rsid w:val="00353037"/>
    <w:rsid w:val="00357404"/>
    <w:rsid w:val="0036261A"/>
    <w:rsid w:val="00365522"/>
    <w:rsid w:val="003702A5"/>
    <w:rsid w:val="003728E3"/>
    <w:rsid w:val="00381E6D"/>
    <w:rsid w:val="003962D3"/>
    <w:rsid w:val="003A7FB6"/>
    <w:rsid w:val="003B20F0"/>
    <w:rsid w:val="003B3581"/>
    <w:rsid w:val="003C5D89"/>
    <w:rsid w:val="003C7D9D"/>
    <w:rsid w:val="003D1180"/>
    <w:rsid w:val="003D4C01"/>
    <w:rsid w:val="003E3A63"/>
    <w:rsid w:val="003E4333"/>
    <w:rsid w:val="003F2E8F"/>
    <w:rsid w:val="003F3073"/>
    <w:rsid w:val="003F5569"/>
    <w:rsid w:val="00403FCD"/>
    <w:rsid w:val="00404C94"/>
    <w:rsid w:val="00404E45"/>
    <w:rsid w:val="0041068E"/>
    <w:rsid w:val="00416A71"/>
    <w:rsid w:val="00423648"/>
    <w:rsid w:val="00426191"/>
    <w:rsid w:val="00430CED"/>
    <w:rsid w:val="00435D5C"/>
    <w:rsid w:val="0044734B"/>
    <w:rsid w:val="004552E3"/>
    <w:rsid w:val="0045691F"/>
    <w:rsid w:val="00457BEB"/>
    <w:rsid w:val="00461B2E"/>
    <w:rsid w:val="00466461"/>
    <w:rsid w:val="00477C5E"/>
    <w:rsid w:val="00482CFC"/>
    <w:rsid w:val="00486C10"/>
    <w:rsid w:val="00487996"/>
    <w:rsid w:val="00490AA9"/>
    <w:rsid w:val="00491910"/>
    <w:rsid w:val="00491F70"/>
    <w:rsid w:val="004A1FE7"/>
    <w:rsid w:val="004A3D03"/>
    <w:rsid w:val="004A6154"/>
    <w:rsid w:val="004B0758"/>
    <w:rsid w:val="004B622A"/>
    <w:rsid w:val="004B6D7F"/>
    <w:rsid w:val="004D785F"/>
    <w:rsid w:val="004E2EF6"/>
    <w:rsid w:val="004E31DF"/>
    <w:rsid w:val="004E744B"/>
    <w:rsid w:val="004E7A51"/>
    <w:rsid w:val="004F3367"/>
    <w:rsid w:val="004F5C3C"/>
    <w:rsid w:val="004F6DD3"/>
    <w:rsid w:val="004F7760"/>
    <w:rsid w:val="0050381D"/>
    <w:rsid w:val="00510B99"/>
    <w:rsid w:val="0051584F"/>
    <w:rsid w:val="00520237"/>
    <w:rsid w:val="00520AC9"/>
    <w:rsid w:val="00523B77"/>
    <w:rsid w:val="005256FF"/>
    <w:rsid w:val="00527CED"/>
    <w:rsid w:val="00540471"/>
    <w:rsid w:val="00541446"/>
    <w:rsid w:val="00541879"/>
    <w:rsid w:val="0054498F"/>
    <w:rsid w:val="00547653"/>
    <w:rsid w:val="005513AB"/>
    <w:rsid w:val="00552344"/>
    <w:rsid w:val="00556FF7"/>
    <w:rsid w:val="00560E32"/>
    <w:rsid w:val="00562A12"/>
    <w:rsid w:val="0056575F"/>
    <w:rsid w:val="00567885"/>
    <w:rsid w:val="00571C33"/>
    <w:rsid w:val="005802AC"/>
    <w:rsid w:val="005844EE"/>
    <w:rsid w:val="0058609D"/>
    <w:rsid w:val="00590BAF"/>
    <w:rsid w:val="00594254"/>
    <w:rsid w:val="005A133B"/>
    <w:rsid w:val="005A377F"/>
    <w:rsid w:val="005A575D"/>
    <w:rsid w:val="005B6EB8"/>
    <w:rsid w:val="005C30B8"/>
    <w:rsid w:val="005C3A98"/>
    <w:rsid w:val="005C3D7A"/>
    <w:rsid w:val="005C4101"/>
    <w:rsid w:val="005F52A8"/>
    <w:rsid w:val="006067BF"/>
    <w:rsid w:val="00614CAB"/>
    <w:rsid w:val="00623E4C"/>
    <w:rsid w:val="00626F8D"/>
    <w:rsid w:val="00627975"/>
    <w:rsid w:val="0063075D"/>
    <w:rsid w:val="00633041"/>
    <w:rsid w:val="00633BC0"/>
    <w:rsid w:val="00636705"/>
    <w:rsid w:val="00637CA9"/>
    <w:rsid w:val="00641C87"/>
    <w:rsid w:val="00654EE3"/>
    <w:rsid w:val="006568C1"/>
    <w:rsid w:val="00660B20"/>
    <w:rsid w:val="00661DE5"/>
    <w:rsid w:val="00665DFA"/>
    <w:rsid w:val="00666A13"/>
    <w:rsid w:val="006700D6"/>
    <w:rsid w:val="006706DE"/>
    <w:rsid w:val="006765CD"/>
    <w:rsid w:val="00686908"/>
    <w:rsid w:val="0069487E"/>
    <w:rsid w:val="00696FC0"/>
    <w:rsid w:val="006A04E9"/>
    <w:rsid w:val="006A08DB"/>
    <w:rsid w:val="006A206E"/>
    <w:rsid w:val="006A2FAE"/>
    <w:rsid w:val="006A648B"/>
    <w:rsid w:val="006B0B82"/>
    <w:rsid w:val="006B7EF2"/>
    <w:rsid w:val="006C09D8"/>
    <w:rsid w:val="006C1285"/>
    <w:rsid w:val="006C2494"/>
    <w:rsid w:val="006C3B5F"/>
    <w:rsid w:val="006C572E"/>
    <w:rsid w:val="006D129D"/>
    <w:rsid w:val="006D3A72"/>
    <w:rsid w:val="006D3C29"/>
    <w:rsid w:val="006E1344"/>
    <w:rsid w:val="006E136D"/>
    <w:rsid w:val="006E5031"/>
    <w:rsid w:val="006F1D61"/>
    <w:rsid w:val="006F53EE"/>
    <w:rsid w:val="00700E01"/>
    <w:rsid w:val="00703D7C"/>
    <w:rsid w:val="007045D9"/>
    <w:rsid w:val="00704C09"/>
    <w:rsid w:val="007053EB"/>
    <w:rsid w:val="0070708B"/>
    <w:rsid w:val="007126C1"/>
    <w:rsid w:val="0071497A"/>
    <w:rsid w:val="00717507"/>
    <w:rsid w:val="00720886"/>
    <w:rsid w:val="007263B8"/>
    <w:rsid w:val="00726BC5"/>
    <w:rsid w:val="00726D9C"/>
    <w:rsid w:val="00726F2C"/>
    <w:rsid w:val="00732AA3"/>
    <w:rsid w:val="0073636C"/>
    <w:rsid w:val="00736D30"/>
    <w:rsid w:val="00736D73"/>
    <w:rsid w:val="00737012"/>
    <w:rsid w:val="00742FF3"/>
    <w:rsid w:val="007437EE"/>
    <w:rsid w:val="007473C0"/>
    <w:rsid w:val="0076182C"/>
    <w:rsid w:val="00763F10"/>
    <w:rsid w:val="007657AC"/>
    <w:rsid w:val="00767435"/>
    <w:rsid w:val="00774A50"/>
    <w:rsid w:val="0077599E"/>
    <w:rsid w:val="0078511F"/>
    <w:rsid w:val="007917C5"/>
    <w:rsid w:val="00794B27"/>
    <w:rsid w:val="007A0CA7"/>
    <w:rsid w:val="007A73CB"/>
    <w:rsid w:val="007A7846"/>
    <w:rsid w:val="007B26F6"/>
    <w:rsid w:val="007B2795"/>
    <w:rsid w:val="007B3207"/>
    <w:rsid w:val="007B5E92"/>
    <w:rsid w:val="007B5F83"/>
    <w:rsid w:val="007B62E4"/>
    <w:rsid w:val="007B781B"/>
    <w:rsid w:val="007C11FF"/>
    <w:rsid w:val="007C522A"/>
    <w:rsid w:val="007D32CA"/>
    <w:rsid w:val="007F0E56"/>
    <w:rsid w:val="007F37A9"/>
    <w:rsid w:val="007F5F5C"/>
    <w:rsid w:val="007F66F5"/>
    <w:rsid w:val="00800B70"/>
    <w:rsid w:val="00800EC9"/>
    <w:rsid w:val="00812400"/>
    <w:rsid w:val="008144D6"/>
    <w:rsid w:val="0082105A"/>
    <w:rsid w:val="0082203C"/>
    <w:rsid w:val="00825F13"/>
    <w:rsid w:val="00826C59"/>
    <w:rsid w:val="00826D83"/>
    <w:rsid w:val="008360A8"/>
    <w:rsid w:val="00837B96"/>
    <w:rsid w:val="008416E0"/>
    <w:rsid w:val="00845338"/>
    <w:rsid w:val="008510F7"/>
    <w:rsid w:val="008515FA"/>
    <w:rsid w:val="00851E5E"/>
    <w:rsid w:val="008601A6"/>
    <w:rsid w:val="0086020A"/>
    <w:rsid w:val="008615A6"/>
    <w:rsid w:val="00865315"/>
    <w:rsid w:val="0087118F"/>
    <w:rsid w:val="00872035"/>
    <w:rsid w:val="00875F87"/>
    <w:rsid w:val="00876806"/>
    <w:rsid w:val="00877487"/>
    <w:rsid w:val="008777E2"/>
    <w:rsid w:val="00881AB2"/>
    <w:rsid w:val="0088200F"/>
    <w:rsid w:val="00884438"/>
    <w:rsid w:val="00897BFF"/>
    <w:rsid w:val="008A1E5D"/>
    <w:rsid w:val="008A2E63"/>
    <w:rsid w:val="008B18A8"/>
    <w:rsid w:val="008B3DAB"/>
    <w:rsid w:val="008B5F57"/>
    <w:rsid w:val="008C61B9"/>
    <w:rsid w:val="008D01CB"/>
    <w:rsid w:val="008D7798"/>
    <w:rsid w:val="008E0209"/>
    <w:rsid w:val="008E707D"/>
    <w:rsid w:val="008F0F5A"/>
    <w:rsid w:val="008F2864"/>
    <w:rsid w:val="008F536C"/>
    <w:rsid w:val="008F597E"/>
    <w:rsid w:val="008F78B7"/>
    <w:rsid w:val="00906F2C"/>
    <w:rsid w:val="009118D5"/>
    <w:rsid w:val="00912477"/>
    <w:rsid w:val="009139AF"/>
    <w:rsid w:val="00914239"/>
    <w:rsid w:val="00917524"/>
    <w:rsid w:val="0092627C"/>
    <w:rsid w:val="009264A9"/>
    <w:rsid w:val="00931844"/>
    <w:rsid w:val="009347FB"/>
    <w:rsid w:val="00943B06"/>
    <w:rsid w:val="00945864"/>
    <w:rsid w:val="00954E79"/>
    <w:rsid w:val="009574F1"/>
    <w:rsid w:val="00957C5E"/>
    <w:rsid w:val="00970C6C"/>
    <w:rsid w:val="009853E9"/>
    <w:rsid w:val="00987295"/>
    <w:rsid w:val="009952C6"/>
    <w:rsid w:val="00996E16"/>
    <w:rsid w:val="009A3A3A"/>
    <w:rsid w:val="009A693B"/>
    <w:rsid w:val="009A7D0E"/>
    <w:rsid w:val="009B69C5"/>
    <w:rsid w:val="009B7E78"/>
    <w:rsid w:val="009C09C0"/>
    <w:rsid w:val="009C2FA0"/>
    <w:rsid w:val="009C3774"/>
    <w:rsid w:val="009D1225"/>
    <w:rsid w:val="009D33B2"/>
    <w:rsid w:val="009E188E"/>
    <w:rsid w:val="009E46EA"/>
    <w:rsid w:val="009F2547"/>
    <w:rsid w:val="009F64AC"/>
    <w:rsid w:val="009F72A7"/>
    <w:rsid w:val="00A01490"/>
    <w:rsid w:val="00A02EC1"/>
    <w:rsid w:val="00A05CA5"/>
    <w:rsid w:val="00A0732B"/>
    <w:rsid w:val="00A07CAB"/>
    <w:rsid w:val="00A10312"/>
    <w:rsid w:val="00A119D9"/>
    <w:rsid w:val="00A1309F"/>
    <w:rsid w:val="00A16CCE"/>
    <w:rsid w:val="00A21BED"/>
    <w:rsid w:val="00A27D99"/>
    <w:rsid w:val="00A36441"/>
    <w:rsid w:val="00A41B18"/>
    <w:rsid w:val="00A42738"/>
    <w:rsid w:val="00A45436"/>
    <w:rsid w:val="00A51424"/>
    <w:rsid w:val="00A5662D"/>
    <w:rsid w:val="00A57B56"/>
    <w:rsid w:val="00A60D92"/>
    <w:rsid w:val="00A61B0F"/>
    <w:rsid w:val="00A66774"/>
    <w:rsid w:val="00A678F5"/>
    <w:rsid w:val="00A727C3"/>
    <w:rsid w:val="00A86EAC"/>
    <w:rsid w:val="00A9175A"/>
    <w:rsid w:val="00A923E7"/>
    <w:rsid w:val="00A94CC6"/>
    <w:rsid w:val="00A94E6F"/>
    <w:rsid w:val="00AA375E"/>
    <w:rsid w:val="00AA3C1E"/>
    <w:rsid w:val="00AA661C"/>
    <w:rsid w:val="00AB4854"/>
    <w:rsid w:val="00AC2F58"/>
    <w:rsid w:val="00AD526E"/>
    <w:rsid w:val="00AE0BEF"/>
    <w:rsid w:val="00AE4F55"/>
    <w:rsid w:val="00AE6245"/>
    <w:rsid w:val="00AE673C"/>
    <w:rsid w:val="00AF3F1D"/>
    <w:rsid w:val="00AF7622"/>
    <w:rsid w:val="00B00A9F"/>
    <w:rsid w:val="00B17C22"/>
    <w:rsid w:val="00B20CE5"/>
    <w:rsid w:val="00B23E67"/>
    <w:rsid w:val="00B363F4"/>
    <w:rsid w:val="00B369B4"/>
    <w:rsid w:val="00B40929"/>
    <w:rsid w:val="00B40B83"/>
    <w:rsid w:val="00B42AAF"/>
    <w:rsid w:val="00B43961"/>
    <w:rsid w:val="00B53817"/>
    <w:rsid w:val="00B53A29"/>
    <w:rsid w:val="00B61F85"/>
    <w:rsid w:val="00B634CD"/>
    <w:rsid w:val="00B7789D"/>
    <w:rsid w:val="00B80C24"/>
    <w:rsid w:val="00B8524B"/>
    <w:rsid w:val="00B86A0E"/>
    <w:rsid w:val="00B95F8A"/>
    <w:rsid w:val="00BA21C1"/>
    <w:rsid w:val="00BA3CC7"/>
    <w:rsid w:val="00BA6A22"/>
    <w:rsid w:val="00BB379E"/>
    <w:rsid w:val="00BB71FF"/>
    <w:rsid w:val="00BB78B2"/>
    <w:rsid w:val="00BD22E0"/>
    <w:rsid w:val="00BD3516"/>
    <w:rsid w:val="00BD5358"/>
    <w:rsid w:val="00BD5E1A"/>
    <w:rsid w:val="00BE763F"/>
    <w:rsid w:val="00BF457D"/>
    <w:rsid w:val="00BF4775"/>
    <w:rsid w:val="00BF4965"/>
    <w:rsid w:val="00C0213B"/>
    <w:rsid w:val="00C25B44"/>
    <w:rsid w:val="00C26071"/>
    <w:rsid w:val="00C2741E"/>
    <w:rsid w:val="00C27CE8"/>
    <w:rsid w:val="00C30951"/>
    <w:rsid w:val="00C32DA4"/>
    <w:rsid w:val="00C35D8D"/>
    <w:rsid w:val="00C40161"/>
    <w:rsid w:val="00C4190A"/>
    <w:rsid w:val="00C41AE9"/>
    <w:rsid w:val="00C41C63"/>
    <w:rsid w:val="00C4669D"/>
    <w:rsid w:val="00C51129"/>
    <w:rsid w:val="00C5680B"/>
    <w:rsid w:val="00C573C7"/>
    <w:rsid w:val="00C624B0"/>
    <w:rsid w:val="00C63E1D"/>
    <w:rsid w:val="00C6598D"/>
    <w:rsid w:val="00C70583"/>
    <w:rsid w:val="00C7332E"/>
    <w:rsid w:val="00C74F14"/>
    <w:rsid w:val="00C7639C"/>
    <w:rsid w:val="00C955BC"/>
    <w:rsid w:val="00CA0C45"/>
    <w:rsid w:val="00CA1326"/>
    <w:rsid w:val="00CA63B6"/>
    <w:rsid w:val="00CB77D7"/>
    <w:rsid w:val="00CC3AB0"/>
    <w:rsid w:val="00CC4CC5"/>
    <w:rsid w:val="00CD01C9"/>
    <w:rsid w:val="00CD048C"/>
    <w:rsid w:val="00CD09EC"/>
    <w:rsid w:val="00CD13CE"/>
    <w:rsid w:val="00CD18FA"/>
    <w:rsid w:val="00CD27A3"/>
    <w:rsid w:val="00CD75BD"/>
    <w:rsid w:val="00CE01BA"/>
    <w:rsid w:val="00CE147A"/>
    <w:rsid w:val="00CF09C0"/>
    <w:rsid w:val="00CF12AE"/>
    <w:rsid w:val="00CF3B1D"/>
    <w:rsid w:val="00CF43D7"/>
    <w:rsid w:val="00CF4FAC"/>
    <w:rsid w:val="00CF51CC"/>
    <w:rsid w:val="00CF59CD"/>
    <w:rsid w:val="00CF6EED"/>
    <w:rsid w:val="00D00D63"/>
    <w:rsid w:val="00D1798D"/>
    <w:rsid w:val="00D21F29"/>
    <w:rsid w:val="00D22805"/>
    <w:rsid w:val="00D22FEE"/>
    <w:rsid w:val="00D30108"/>
    <w:rsid w:val="00D350B5"/>
    <w:rsid w:val="00D365AA"/>
    <w:rsid w:val="00D3771E"/>
    <w:rsid w:val="00D419E3"/>
    <w:rsid w:val="00D42331"/>
    <w:rsid w:val="00D4606A"/>
    <w:rsid w:val="00D50701"/>
    <w:rsid w:val="00D50E05"/>
    <w:rsid w:val="00D53E3F"/>
    <w:rsid w:val="00D55052"/>
    <w:rsid w:val="00D6081B"/>
    <w:rsid w:val="00D6137F"/>
    <w:rsid w:val="00D64E00"/>
    <w:rsid w:val="00D7216B"/>
    <w:rsid w:val="00D803C7"/>
    <w:rsid w:val="00D8384D"/>
    <w:rsid w:val="00D902A4"/>
    <w:rsid w:val="00D97115"/>
    <w:rsid w:val="00D97E77"/>
    <w:rsid w:val="00DA20C7"/>
    <w:rsid w:val="00DB00C7"/>
    <w:rsid w:val="00DB05C4"/>
    <w:rsid w:val="00DB1016"/>
    <w:rsid w:val="00DB2323"/>
    <w:rsid w:val="00DB331E"/>
    <w:rsid w:val="00DB721B"/>
    <w:rsid w:val="00DC3463"/>
    <w:rsid w:val="00DC4A92"/>
    <w:rsid w:val="00DC4E21"/>
    <w:rsid w:val="00DC5549"/>
    <w:rsid w:val="00DD00C8"/>
    <w:rsid w:val="00DD5358"/>
    <w:rsid w:val="00DD7DE3"/>
    <w:rsid w:val="00DE7B1E"/>
    <w:rsid w:val="00DF426C"/>
    <w:rsid w:val="00DF455C"/>
    <w:rsid w:val="00DF506E"/>
    <w:rsid w:val="00E030B5"/>
    <w:rsid w:val="00E07FDE"/>
    <w:rsid w:val="00E12E1E"/>
    <w:rsid w:val="00E14249"/>
    <w:rsid w:val="00E15A69"/>
    <w:rsid w:val="00E17360"/>
    <w:rsid w:val="00E203CB"/>
    <w:rsid w:val="00E224A0"/>
    <w:rsid w:val="00E24906"/>
    <w:rsid w:val="00E254F0"/>
    <w:rsid w:val="00E27B8F"/>
    <w:rsid w:val="00E31922"/>
    <w:rsid w:val="00E4313F"/>
    <w:rsid w:val="00E51168"/>
    <w:rsid w:val="00E55B4B"/>
    <w:rsid w:val="00E6001A"/>
    <w:rsid w:val="00E60B09"/>
    <w:rsid w:val="00E64A8F"/>
    <w:rsid w:val="00E701BD"/>
    <w:rsid w:val="00E72A21"/>
    <w:rsid w:val="00E76454"/>
    <w:rsid w:val="00E7715A"/>
    <w:rsid w:val="00E83488"/>
    <w:rsid w:val="00E8654A"/>
    <w:rsid w:val="00EB700D"/>
    <w:rsid w:val="00EB7A40"/>
    <w:rsid w:val="00ED7C63"/>
    <w:rsid w:val="00EE2068"/>
    <w:rsid w:val="00EE361B"/>
    <w:rsid w:val="00EE7318"/>
    <w:rsid w:val="00F05348"/>
    <w:rsid w:val="00F07391"/>
    <w:rsid w:val="00F10DC1"/>
    <w:rsid w:val="00F112CC"/>
    <w:rsid w:val="00F33B83"/>
    <w:rsid w:val="00F34719"/>
    <w:rsid w:val="00F41B42"/>
    <w:rsid w:val="00F4483A"/>
    <w:rsid w:val="00F5268F"/>
    <w:rsid w:val="00F54238"/>
    <w:rsid w:val="00F54BD0"/>
    <w:rsid w:val="00F55000"/>
    <w:rsid w:val="00F64AEB"/>
    <w:rsid w:val="00F667CE"/>
    <w:rsid w:val="00F75AD5"/>
    <w:rsid w:val="00F7697B"/>
    <w:rsid w:val="00F8356A"/>
    <w:rsid w:val="00F849E9"/>
    <w:rsid w:val="00F8692B"/>
    <w:rsid w:val="00F9760B"/>
    <w:rsid w:val="00FA30F5"/>
    <w:rsid w:val="00FA6EBD"/>
    <w:rsid w:val="00FB3F07"/>
    <w:rsid w:val="00FB4CC8"/>
    <w:rsid w:val="00FB642D"/>
    <w:rsid w:val="00FC1708"/>
    <w:rsid w:val="00FC3B09"/>
    <w:rsid w:val="00FC57EF"/>
    <w:rsid w:val="00FC6153"/>
    <w:rsid w:val="00FD0C20"/>
    <w:rsid w:val="00FD618C"/>
    <w:rsid w:val="00FE2E52"/>
    <w:rsid w:val="00FE3527"/>
    <w:rsid w:val="00FF44F1"/>
    <w:rsid w:val="00FF5FDF"/>
    <w:rsid w:val="00FF6EC7"/>
    <w:rsid w:val="00FF720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6A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54"/>
    <w:rPr>
      <w:noProof/>
    </w:rPr>
  </w:style>
  <w:style w:type="paragraph" w:styleId="Titre1">
    <w:name w:val="heading 1"/>
    <w:basedOn w:val="Normal"/>
    <w:link w:val="Titre1Car"/>
    <w:uiPriority w:val="5"/>
    <w:qFormat/>
    <w:rsid w:val="0026504D"/>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52"/>
      <w:szCs w:val="52"/>
    </w:rPr>
  </w:style>
  <w:style w:type="paragraph" w:styleId="Titre2">
    <w:name w:val="heading 2"/>
    <w:basedOn w:val="Normal"/>
    <w:next w:val="Normal"/>
    <w:link w:val="Titre2Car"/>
    <w:uiPriority w:val="6"/>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Titre3">
    <w:name w:val="heading 3"/>
    <w:basedOn w:val="Normal"/>
    <w:next w:val="Normal"/>
    <w:link w:val="Titre3Car"/>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Titre5">
    <w:name w:val="heading 5"/>
    <w:basedOn w:val="Normal"/>
    <w:next w:val="Normal"/>
    <w:link w:val="Titre5Car"/>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Titre6">
    <w:name w:val="heading 6"/>
    <w:basedOn w:val="Normal"/>
    <w:next w:val="Normal"/>
    <w:link w:val="Titre6Car"/>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Titre7">
    <w:name w:val="heading 7"/>
    <w:basedOn w:val="Normal"/>
    <w:next w:val="Normal"/>
    <w:link w:val="Titre7Car"/>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5"/>
    <w:rsid w:val="0026504D"/>
    <w:rPr>
      <w:rFonts w:asciiTheme="majorHAnsi" w:eastAsiaTheme="majorEastAsia" w:hAnsiTheme="majorHAnsi" w:cstheme="majorBidi"/>
      <w:color w:val="3B3838" w:themeColor="background2" w:themeShade="40"/>
      <w:kern w:val="28"/>
      <w:sz w:val="52"/>
      <w:szCs w:val="52"/>
    </w:rPr>
  </w:style>
  <w:style w:type="paragraph" w:styleId="En-tte">
    <w:name w:val="header"/>
    <w:basedOn w:val="Normal"/>
    <w:link w:val="En-tteCar"/>
    <w:uiPriority w:val="99"/>
    <w:unhideWhenUsed/>
    <w:rsid w:val="00304696"/>
    <w:pPr>
      <w:spacing w:line="240" w:lineRule="auto"/>
    </w:pPr>
    <w:rPr>
      <w:rFonts w:eastAsiaTheme="minorEastAsia"/>
      <w:color w:val="3B3838" w:themeColor="background2" w:themeShade="40"/>
      <w:sz w:val="24"/>
    </w:rPr>
  </w:style>
  <w:style w:type="character" w:customStyle="1" w:styleId="En-tteCar">
    <w:name w:val="En-tête Car"/>
    <w:basedOn w:val="Policepardfaut"/>
    <w:link w:val="En-tte"/>
    <w:uiPriority w:val="99"/>
    <w:rsid w:val="00304696"/>
    <w:rPr>
      <w:rFonts w:eastAsiaTheme="minorEastAsia"/>
      <w:color w:val="3B3838" w:themeColor="background2" w:themeShade="40"/>
      <w:sz w:val="24"/>
    </w:rPr>
  </w:style>
  <w:style w:type="paragraph" w:styleId="Listenumros">
    <w:name w:val="List Number"/>
    <w:basedOn w:val="Normal"/>
    <w:uiPriority w:val="10"/>
    <w:qFormat/>
    <w:rsid w:val="00B61F85"/>
    <w:pPr>
      <w:numPr>
        <w:numId w:val="3"/>
      </w:numPr>
    </w:pPr>
    <w:rPr>
      <w:rFonts w:eastAsiaTheme="minorEastAsia"/>
      <w:color w:val="3B3838" w:themeColor="background2" w:themeShade="40"/>
    </w:rPr>
  </w:style>
  <w:style w:type="paragraph" w:styleId="Titre">
    <w:name w:val="Title"/>
    <w:basedOn w:val="Normal"/>
    <w:link w:val="TitreCar"/>
    <w:uiPriority w:val="1"/>
    <w:qFormat/>
    <w:rsid w:val="0026504D"/>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reCar">
    <w:name w:val="Titre Car"/>
    <w:basedOn w:val="Policepardfaut"/>
    <w:link w:val="Titre"/>
    <w:uiPriority w:val="1"/>
    <w:rsid w:val="0026504D"/>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Sous-titre">
    <w:name w:val="Subtitle"/>
    <w:basedOn w:val="Normal"/>
    <w:next w:val="Normal"/>
    <w:link w:val="Sous-titreCar"/>
    <w:uiPriority w:val="2"/>
    <w:qFormat/>
    <w:rsid w:val="0026504D"/>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Sous-titreCar">
    <w:name w:val="Sous-titre Car"/>
    <w:basedOn w:val="Policepardfaut"/>
    <w:link w:val="Sous-titre"/>
    <w:uiPriority w:val="2"/>
    <w:rsid w:val="0026504D"/>
    <w:rPr>
      <w:rFonts w:asciiTheme="majorHAnsi" w:eastAsiaTheme="minorEastAsia" w:hAnsiTheme="majorHAnsi"/>
      <w:color w:val="FFFFFF" w:themeColor="background1"/>
      <w:spacing w:val="15"/>
      <w:sz w:val="36"/>
      <w:shd w:val="clear" w:color="auto" w:fill="2B579A" w:themeFill="accent5"/>
    </w:rPr>
  </w:style>
  <w:style w:type="table" w:styleId="Grilledutableau">
    <w:name w:val="Table Grid"/>
    <w:basedOn w:val="TableauNormal"/>
    <w:uiPriority w:val="39"/>
    <w:rsid w:val="00304696"/>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4696"/>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Pieddepage">
    <w:name w:val="footer"/>
    <w:basedOn w:val="Normal"/>
    <w:link w:val="PieddepageCar"/>
    <w:uiPriority w:val="99"/>
    <w:unhideWhenUsed/>
    <w:rsid w:val="00304696"/>
    <w:pPr>
      <w:spacing w:line="240" w:lineRule="auto"/>
    </w:pPr>
  </w:style>
  <w:style w:type="character" w:customStyle="1" w:styleId="PieddepageCar">
    <w:name w:val="Pied de page Car"/>
    <w:basedOn w:val="Policepardfaut"/>
    <w:link w:val="Pieddepage"/>
    <w:uiPriority w:val="99"/>
    <w:rsid w:val="00304696"/>
  </w:style>
  <w:style w:type="character" w:styleId="Accentuationintense">
    <w:name w:val="Intense Emphasis"/>
    <w:basedOn w:val="Policepardfaut"/>
    <w:uiPriority w:val="21"/>
    <w:qFormat/>
    <w:rsid w:val="00304696"/>
    <w:rPr>
      <w:i/>
      <w:iCs/>
      <w:color w:val="2B579A" w:themeColor="accent5"/>
    </w:rPr>
  </w:style>
  <w:style w:type="table" w:customStyle="1" w:styleId="TableauGrille1Clair1">
    <w:name w:val="Tableau Grille 1 Clair1"/>
    <w:basedOn w:val="TableauNormal"/>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4-Accentuation51">
    <w:name w:val="Tableau Grille 4 - Accentuation 51"/>
    <w:basedOn w:val="TableauNormal"/>
    <w:uiPriority w:val="49"/>
    <w:rsid w:val="003C7D9D"/>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TableauGrille1Clair-Accentuation61">
    <w:name w:val="Tableau Grille 1 Clair - Accentuation 61"/>
    <w:basedOn w:val="TableauNormal"/>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5Fonc1">
    <w:name w:val="Tableau Grille 5 Foncé1"/>
    <w:basedOn w:val="TableauNormal"/>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auGrille41">
    <w:name w:val="Tableau Grille 41"/>
    <w:basedOn w:val="TableauNormal"/>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1Clair-Accentuation11">
    <w:name w:val="Tableau Grille 1 Clair - Accentuation 11"/>
    <w:basedOn w:val="TableauNormal"/>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itre2Car">
    <w:name w:val="Titre 2 Car"/>
    <w:basedOn w:val="Policepardfaut"/>
    <w:link w:val="Titre2"/>
    <w:uiPriority w:val="6"/>
    <w:rsid w:val="00487996"/>
    <w:rPr>
      <w:rFonts w:asciiTheme="majorHAnsi" w:eastAsiaTheme="majorEastAsia" w:hAnsiTheme="majorHAnsi" w:cstheme="majorBidi"/>
      <w:color w:val="1F4E79" w:themeColor="accent1" w:themeShade="80"/>
      <w:sz w:val="26"/>
      <w:szCs w:val="26"/>
    </w:rPr>
  </w:style>
  <w:style w:type="paragraph" w:styleId="Listepuces">
    <w:name w:val="List Bullet"/>
    <w:basedOn w:val="Normal"/>
    <w:uiPriority w:val="11"/>
    <w:qFormat/>
    <w:rsid w:val="00B61F85"/>
    <w:pPr>
      <w:numPr>
        <w:numId w:val="5"/>
      </w:numPr>
    </w:pPr>
  </w:style>
  <w:style w:type="paragraph" w:styleId="Textedebulles">
    <w:name w:val="Balloon Text"/>
    <w:basedOn w:val="Normal"/>
    <w:link w:val="TextedebullesCar"/>
    <w:uiPriority w:val="99"/>
    <w:semiHidden/>
    <w:unhideWhenUsed/>
    <w:rsid w:val="00E51168"/>
    <w:pPr>
      <w:spacing w:line="240" w:lineRule="auto"/>
    </w:pPr>
    <w:rPr>
      <w:rFonts w:cs="Segoe UI"/>
      <w:szCs w:val="18"/>
    </w:rPr>
  </w:style>
  <w:style w:type="character" w:customStyle="1" w:styleId="TextedebullesCar">
    <w:name w:val="Texte de bulles Car"/>
    <w:basedOn w:val="Policepardfaut"/>
    <w:link w:val="Textedebulles"/>
    <w:uiPriority w:val="99"/>
    <w:semiHidden/>
    <w:rsid w:val="00E51168"/>
    <w:rPr>
      <w:rFonts w:cs="Segoe UI"/>
      <w:szCs w:val="18"/>
    </w:rPr>
  </w:style>
  <w:style w:type="character" w:styleId="Marquedecommentaire">
    <w:name w:val="annotation reference"/>
    <w:basedOn w:val="Policepardfaut"/>
    <w:uiPriority w:val="99"/>
    <w:semiHidden/>
    <w:unhideWhenUsed/>
    <w:rsid w:val="0026484A"/>
    <w:rPr>
      <w:sz w:val="22"/>
      <w:szCs w:val="16"/>
    </w:rPr>
  </w:style>
  <w:style w:type="paragraph" w:styleId="Commentaire">
    <w:name w:val="annotation text"/>
    <w:basedOn w:val="Normal"/>
    <w:link w:val="CommentaireCar"/>
    <w:uiPriority w:val="99"/>
    <w:semiHidden/>
    <w:unhideWhenUsed/>
    <w:rsid w:val="0026484A"/>
    <w:pPr>
      <w:spacing w:line="240" w:lineRule="auto"/>
    </w:pPr>
    <w:rPr>
      <w:szCs w:val="20"/>
    </w:rPr>
  </w:style>
  <w:style w:type="character" w:customStyle="1" w:styleId="CommentaireCar">
    <w:name w:val="Commentaire Car"/>
    <w:basedOn w:val="Policepardfaut"/>
    <w:link w:val="Commentaire"/>
    <w:uiPriority w:val="99"/>
    <w:semiHidden/>
    <w:rsid w:val="0026484A"/>
    <w:rPr>
      <w:szCs w:val="20"/>
    </w:rPr>
  </w:style>
  <w:style w:type="paragraph" w:styleId="Objetducommentaire">
    <w:name w:val="annotation subject"/>
    <w:basedOn w:val="Commentaire"/>
    <w:next w:val="Commentaire"/>
    <w:link w:val="ObjetducommentaireCar"/>
    <w:uiPriority w:val="99"/>
    <w:semiHidden/>
    <w:unhideWhenUsed/>
    <w:rsid w:val="0026484A"/>
    <w:rPr>
      <w:b/>
      <w:bCs/>
    </w:rPr>
  </w:style>
  <w:style w:type="character" w:customStyle="1" w:styleId="ObjetducommentaireCar">
    <w:name w:val="Objet du commentaire Car"/>
    <w:basedOn w:val="CommentaireCar"/>
    <w:link w:val="Objetducommentaire"/>
    <w:uiPriority w:val="99"/>
    <w:semiHidden/>
    <w:rsid w:val="0026484A"/>
    <w:rPr>
      <w:b/>
      <w:bCs/>
      <w:szCs w:val="20"/>
    </w:rPr>
  </w:style>
  <w:style w:type="character" w:styleId="Lienhypertexte">
    <w:name w:val="Hyperlink"/>
    <w:basedOn w:val="Policepardfaut"/>
    <w:uiPriority w:val="99"/>
    <w:unhideWhenUsed/>
    <w:rsid w:val="006D3A72"/>
    <w:rPr>
      <w:color w:val="0563C1" w:themeColor="hyperlink"/>
      <w:u w:val="single"/>
    </w:rPr>
  </w:style>
  <w:style w:type="character" w:styleId="Accentuation">
    <w:name w:val="Emphasis"/>
    <w:basedOn w:val="Policepardfaut"/>
    <w:uiPriority w:val="3"/>
    <w:qFormat/>
    <w:rsid w:val="006B0B82"/>
    <w:rPr>
      <w:b/>
      <w:iCs/>
      <w:color w:val="BF0000" w:themeColor="accent2" w:themeShade="BF"/>
    </w:rPr>
  </w:style>
  <w:style w:type="character" w:styleId="Lienhypertextesuivivisit">
    <w:name w:val="FollowedHyperlink"/>
    <w:basedOn w:val="Policepardfaut"/>
    <w:uiPriority w:val="99"/>
    <w:semiHidden/>
    <w:unhideWhenUsed/>
    <w:rsid w:val="008C61B9"/>
    <w:rPr>
      <w:color w:val="954F72" w:themeColor="followedHyperlink"/>
      <w:u w:val="single"/>
    </w:rPr>
  </w:style>
  <w:style w:type="character" w:styleId="lev">
    <w:name w:val="Strong"/>
    <w:basedOn w:val="Policepardfaut"/>
    <w:uiPriority w:val="4"/>
    <w:qFormat/>
    <w:rsid w:val="00B53817"/>
    <w:rPr>
      <w:b/>
      <w:bCs/>
      <w:color w:val="2B579A" w:themeColor="accent5"/>
    </w:rPr>
  </w:style>
  <w:style w:type="paragraph" w:customStyle="1" w:styleId="En-tte1-Sautdepage">
    <w:name w:val="En-tête 1 - Saut de page"/>
    <w:basedOn w:val="Normal"/>
    <w:uiPriority w:val="6"/>
    <w:qFormat/>
    <w:rsid w:val="0026504D"/>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rsid w:val="001073CE"/>
    <w:pPr>
      <w:jc w:val="right"/>
    </w:pPr>
  </w:style>
  <w:style w:type="paragraph" w:styleId="Bibliographie">
    <w:name w:val="Bibliography"/>
    <w:basedOn w:val="Normal"/>
    <w:next w:val="Normal"/>
    <w:uiPriority w:val="37"/>
    <w:semiHidden/>
    <w:unhideWhenUsed/>
    <w:rsid w:val="00F33B83"/>
  </w:style>
  <w:style w:type="paragraph" w:styleId="En-ttedetabledesmatires">
    <w:name w:val="TOC Heading"/>
    <w:basedOn w:val="Titre1"/>
    <w:next w:val="Normal"/>
    <w:uiPriority w:val="39"/>
    <w:semiHidden/>
    <w:unhideWhenUsed/>
    <w:qFormat/>
    <w:rsid w:val="00F33B83"/>
    <w:pPr>
      <w:outlineLvl w:val="9"/>
    </w:pPr>
    <w:rPr>
      <w:kern w:val="0"/>
      <w:szCs w:val="32"/>
    </w:rPr>
  </w:style>
  <w:style w:type="paragraph" w:styleId="Normalcentr">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Corpsdetexte">
    <w:name w:val="Body Text"/>
    <w:basedOn w:val="Normal"/>
    <w:link w:val="CorpsdetexteCar"/>
    <w:uiPriority w:val="99"/>
    <w:semiHidden/>
    <w:unhideWhenUsed/>
    <w:rsid w:val="00F33B83"/>
    <w:pPr>
      <w:spacing w:after="120"/>
    </w:pPr>
  </w:style>
  <w:style w:type="character" w:customStyle="1" w:styleId="CorpsdetexteCar">
    <w:name w:val="Corps de texte Car"/>
    <w:basedOn w:val="Policepardfaut"/>
    <w:link w:val="Corpsdetexte"/>
    <w:uiPriority w:val="99"/>
    <w:semiHidden/>
    <w:rsid w:val="00F33B83"/>
  </w:style>
  <w:style w:type="paragraph" w:styleId="Corpsdetexte2">
    <w:name w:val="Body Text 2"/>
    <w:basedOn w:val="Normal"/>
    <w:link w:val="Corpsdetexte2Car"/>
    <w:uiPriority w:val="99"/>
    <w:semiHidden/>
    <w:unhideWhenUsed/>
    <w:rsid w:val="00F33B83"/>
    <w:pPr>
      <w:spacing w:after="120" w:line="480" w:lineRule="auto"/>
    </w:pPr>
  </w:style>
  <w:style w:type="character" w:customStyle="1" w:styleId="Corpsdetexte2Car">
    <w:name w:val="Corps de texte 2 Car"/>
    <w:basedOn w:val="Policepardfaut"/>
    <w:link w:val="Corpsdetexte2"/>
    <w:uiPriority w:val="99"/>
    <w:semiHidden/>
    <w:rsid w:val="00F33B83"/>
  </w:style>
  <w:style w:type="paragraph" w:styleId="Corpsdetexte3">
    <w:name w:val="Body Text 3"/>
    <w:basedOn w:val="Normal"/>
    <w:link w:val="Corpsdetexte3Car"/>
    <w:uiPriority w:val="99"/>
    <w:semiHidden/>
    <w:unhideWhenUsed/>
    <w:rsid w:val="00F33B83"/>
    <w:pPr>
      <w:spacing w:after="120"/>
    </w:pPr>
    <w:rPr>
      <w:szCs w:val="16"/>
    </w:rPr>
  </w:style>
  <w:style w:type="character" w:customStyle="1" w:styleId="Corpsdetexte3Car">
    <w:name w:val="Corps de texte 3 Car"/>
    <w:basedOn w:val="Policepardfaut"/>
    <w:link w:val="Corpsdetexte3"/>
    <w:uiPriority w:val="99"/>
    <w:semiHidden/>
    <w:rsid w:val="00F33B83"/>
    <w:rPr>
      <w:szCs w:val="16"/>
    </w:rPr>
  </w:style>
  <w:style w:type="paragraph" w:styleId="Retrait1religne">
    <w:name w:val="Body Text First Indent"/>
    <w:basedOn w:val="Corpsdetexte"/>
    <w:link w:val="Retrait1religneCar"/>
    <w:uiPriority w:val="99"/>
    <w:semiHidden/>
    <w:unhideWhenUsed/>
    <w:rsid w:val="00F33B83"/>
    <w:pPr>
      <w:spacing w:after="0"/>
      <w:ind w:firstLine="360"/>
    </w:pPr>
  </w:style>
  <w:style w:type="character" w:customStyle="1" w:styleId="Retrait1religneCar">
    <w:name w:val="Retrait 1re ligne Car"/>
    <w:basedOn w:val="CorpsdetexteCar"/>
    <w:link w:val="Retrait1religne"/>
    <w:uiPriority w:val="99"/>
    <w:semiHidden/>
    <w:rsid w:val="00F33B83"/>
  </w:style>
  <w:style w:type="paragraph" w:styleId="Retraitcorpsdetexte">
    <w:name w:val="Body Text Indent"/>
    <w:basedOn w:val="Normal"/>
    <w:link w:val="RetraitcorpsdetexteCar"/>
    <w:uiPriority w:val="99"/>
    <w:semiHidden/>
    <w:unhideWhenUsed/>
    <w:rsid w:val="00F33B83"/>
    <w:pPr>
      <w:spacing w:after="120"/>
      <w:ind w:left="360"/>
    </w:pPr>
  </w:style>
  <w:style w:type="character" w:customStyle="1" w:styleId="RetraitcorpsdetexteCar">
    <w:name w:val="Retrait corps de texte Car"/>
    <w:basedOn w:val="Policepardfaut"/>
    <w:link w:val="Retraitcorpsdetexte"/>
    <w:uiPriority w:val="99"/>
    <w:semiHidden/>
    <w:rsid w:val="00F33B83"/>
  </w:style>
  <w:style w:type="paragraph" w:styleId="Retraitcorpset1relig">
    <w:name w:val="Body Text First Indent 2"/>
    <w:basedOn w:val="Retraitcorpsdetexte"/>
    <w:link w:val="Retraitcorpset1religCar"/>
    <w:uiPriority w:val="99"/>
    <w:semiHidden/>
    <w:unhideWhenUsed/>
    <w:rsid w:val="00F33B83"/>
    <w:pPr>
      <w:spacing w:after="0"/>
      <w:ind w:firstLine="360"/>
    </w:pPr>
  </w:style>
  <w:style w:type="character" w:customStyle="1" w:styleId="Retraitcorpset1religCar">
    <w:name w:val="Retrait corps et 1re lig. Car"/>
    <w:basedOn w:val="RetraitcorpsdetexteCar"/>
    <w:link w:val="Retraitcorpset1relig"/>
    <w:uiPriority w:val="99"/>
    <w:semiHidden/>
    <w:rsid w:val="00F33B83"/>
  </w:style>
  <w:style w:type="paragraph" w:styleId="Retraitcorpsdetexte2">
    <w:name w:val="Body Text Indent 2"/>
    <w:basedOn w:val="Normal"/>
    <w:link w:val="Retraitcorpsdetexte2Car"/>
    <w:uiPriority w:val="99"/>
    <w:semiHidden/>
    <w:unhideWhenUsed/>
    <w:rsid w:val="00F33B83"/>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F33B83"/>
  </w:style>
  <w:style w:type="paragraph" w:styleId="Retraitcorpsdetexte3">
    <w:name w:val="Body Text Indent 3"/>
    <w:basedOn w:val="Normal"/>
    <w:link w:val="Retraitcorpsdetexte3Car"/>
    <w:uiPriority w:val="99"/>
    <w:semiHidden/>
    <w:unhideWhenUsed/>
    <w:rsid w:val="00F33B83"/>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F33B83"/>
    <w:rPr>
      <w:szCs w:val="16"/>
    </w:rPr>
  </w:style>
  <w:style w:type="character" w:styleId="Titredulivre">
    <w:name w:val="Book Title"/>
    <w:basedOn w:val="Policepardfaut"/>
    <w:uiPriority w:val="33"/>
    <w:semiHidden/>
    <w:unhideWhenUsed/>
    <w:qFormat/>
    <w:rsid w:val="00594254"/>
    <w:rPr>
      <w:b/>
      <w:bCs/>
      <w:i/>
      <w:iCs/>
      <w:spacing w:val="0"/>
    </w:rPr>
  </w:style>
  <w:style w:type="paragraph" w:styleId="Lgende">
    <w:name w:val="caption"/>
    <w:basedOn w:val="Normal"/>
    <w:next w:val="Normal"/>
    <w:uiPriority w:val="35"/>
    <w:semiHidden/>
    <w:unhideWhenUsed/>
    <w:qFormat/>
    <w:rsid w:val="00F33B83"/>
    <w:pPr>
      <w:spacing w:before="0" w:after="200" w:line="240" w:lineRule="auto"/>
    </w:pPr>
    <w:rPr>
      <w:i/>
      <w:iCs/>
      <w:color w:val="44546A" w:themeColor="text2"/>
      <w:szCs w:val="18"/>
    </w:rPr>
  </w:style>
  <w:style w:type="paragraph" w:styleId="Formuledepolitesse">
    <w:name w:val="Closing"/>
    <w:basedOn w:val="Normal"/>
    <w:link w:val="FormuledepolitesseCar"/>
    <w:uiPriority w:val="99"/>
    <w:semiHidden/>
    <w:unhideWhenUsed/>
    <w:rsid w:val="00F33B83"/>
    <w:pPr>
      <w:spacing w:before="0" w:line="240" w:lineRule="auto"/>
      <w:ind w:left="4320"/>
    </w:pPr>
  </w:style>
  <w:style w:type="character" w:customStyle="1" w:styleId="FormuledepolitesseCar">
    <w:name w:val="Formule de politesse Car"/>
    <w:basedOn w:val="Policepardfaut"/>
    <w:link w:val="Formuledepolitesse"/>
    <w:uiPriority w:val="99"/>
    <w:semiHidden/>
    <w:rsid w:val="00F33B83"/>
  </w:style>
  <w:style w:type="table" w:styleId="Grillecouleur">
    <w:name w:val="Colorful Grid"/>
    <w:basedOn w:val="Tableau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llecouleur-Accent2">
    <w:name w:val="Colorful Grid Accent 2"/>
    <w:basedOn w:val="Tableau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Grillecouleur-Accent3">
    <w:name w:val="Colorful Grid Accent 3"/>
    <w:basedOn w:val="Tableau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couleur-Accent4">
    <w:name w:val="Colorful Grid Accent 4"/>
    <w:basedOn w:val="Tableau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Grillecouleur-Accent6">
    <w:name w:val="Colorful Grid Accent 6"/>
    <w:basedOn w:val="Tableau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couleur">
    <w:name w:val="Colorful List"/>
    <w:basedOn w:val="TableauNormal"/>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stecouleur-Accent2">
    <w:name w:val="Colorful List Accent 2"/>
    <w:basedOn w:val="TableauNormal"/>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Listecouleur-Accent3">
    <w:name w:val="Colorful List Accent 3"/>
    <w:basedOn w:val="TableauNormal"/>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ecouleur-Accent4">
    <w:name w:val="Colorful List Accent 4"/>
    <w:basedOn w:val="TableauNormal"/>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semiHidden/>
    <w:unhideWhenUsed/>
    <w:rsid w:val="00F33B83"/>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Listecouleur-Accent6">
    <w:name w:val="Colorful List Accent 6"/>
    <w:basedOn w:val="TableauNormal"/>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ramecouleur">
    <w:name w:val="Colorful Shading"/>
    <w:basedOn w:val="Tableau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ramecouleur-Accent4">
    <w:name w:val="Colorful Shading Accent 4"/>
    <w:basedOn w:val="TableauNormal"/>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F33B83"/>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efonce">
    <w:name w:val="Dark List"/>
    <w:basedOn w:val="Tableau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Listefonce-Accent2">
    <w:name w:val="Dark List Accent 2"/>
    <w:basedOn w:val="Tableau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Listefonce-Accent3">
    <w:name w:val="Dark List Accent 3"/>
    <w:basedOn w:val="Tableau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efonce-Accent4">
    <w:name w:val="Dark List Accent 4"/>
    <w:basedOn w:val="Tableau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Listefonce-Accent6">
    <w:name w:val="Dark List Accent 6"/>
    <w:basedOn w:val="Tableau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ar"/>
    <w:uiPriority w:val="99"/>
    <w:semiHidden/>
    <w:unhideWhenUsed/>
    <w:rsid w:val="00F33B83"/>
  </w:style>
  <w:style w:type="character" w:customStyle="1" w:styleId="DateCar">
    <w:name w:val="Date Car"/>
    <w:basedOn w:val="Policepardfaut"/>
    <w:link w:val="Date"/>
    <w:uiPriority w:val="99"/>
    <w:semiHidden/>
    <w:rsid w:val="00F33B83"/>
  </w:style>
  <w:style w:type="paragraph" w:styleId="Explorateurdedocuments">
    <w:name w:val="Document Map"/>
    <w:basedOn w:val="Normal"/>
    <w:link w:val="ExplorateurdedocumentsCar"/>
    <w:uiPriority w:val="99"/>
    <w:semiHidden/>
    <w:unhideWhenUsed/>
    <w:rsid w:val="00F33B83"/>
    <w:pPr>
      <w:spacing w:before="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F33B83"/>
    <w:rPr>
      <w:rFonts w:ascii="Segoe UI" w:hAnsi="Segoe UI" w:cs="Segoe UI"/>
      <w:szCs w:val="16"/>
    </w:rPr>
  </w:style>
  <w:style w:type="paragraph" w:styleId="Signaturelectronique">
    <w:name w:val="E-mail Signature"/>
    <w:basedOn w:val="Normal"/>
    <w:link w:val="SignaturelectroniqueCar"/>
    <w:uiPriority w:val="99"/>
    <w:semiHidden/>
    <w:unhideWhenUsed/>
    <w:rsid w:val="00F33B83"/>
    <w:pPr>
      <w:spacing w:before="0" w:line="240" w:lineRule="auto"/>
    </w:pPr>
  </w:style>
  <w:style w:type="character" w:customStyle="1" w:styleId="SignaturelectroniqueCar">
    <w:name w:val="Signature électronique Car"/>
    <w:basedOn w:val="Policepardfaut"/>
    <w:link w:val="Signaturelectronique"/>
    <w:uiPriority w:val="99"/>
    <w:semiHidden/>
    <w:rsid w:val="00F33B83"/>
  </w:style>
  <w:style w:type="character" w:styleId="Appeldenotedefin">
    <w:name w:val="endnote reference"/>
    <w:basedOn w:val="Policepardfaut"/>
    <w:uiPriority w:val="99"/>
    <w:semiHidden/>
    <w:unhideWhenUsed/>
    <w:rsid w:val="00F33B83"/>
    <w:rPr>
      <w:vertAlign w:val="superscript"/>
    </w:rPr>
  </w:style>
  <w:style w:type="paragraph" w:styleId="Notedefin">
    <w:name w:val="endnote text"/>
    <w:basedOn w:val="Normal"/>
    <w:link w:val="NotedefinCar"/>
    <w:uiPriority w:val="99"/>
    <w:semiHidden/>
    <w:unhideWhenUsed/>
    <w:rsid w:val="00F33B83"/>
    <w:pPr>
      <w:spacing w:before="0" w:line="240" w:lineRule="auto"/>
    </w:pPr>
    <w:rPr>
      <w:szCs w:val="20"/>
    </w:rPr>
  </w:style>
  <w:style w:type="character" w:customStyle="1" w:styleId="NotedefinCar">
    <w:name w:val="Note de fin Car"/>
    <w:basedOn w:val="Policepardfaut"/>
    <w:link w:val="Notedefin"/>
    <w:uiPriority w:val="99"/>
    <w:semiHidden/>
    <w:rsid w:val="00F33B83"/>
    <w:rPr>
      <w:szCs w:val="20"/>
    </w:rPr>
  </w:style>
  <w:style w:type="paragraph" w:styleId="Adressedestinataire">
    <w:name w:val="envelope address"/>
    <w:basedOn w:val="Normal"/>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F33B83"/>
    <w:pPr>
      <w:spacing w:before="0" w:line="240" w:lineRule="auto"/>
    </w:pPr>
    <w:rPr>
      <w:rFonts w:asciiTheme="majorHAnsi" w:eastAsiaTheme="majorEastAsia" w:hAnsiTheme="majorHAnsi" w:cstheme="majorBidi"/>
      <w:szCs w:val="20"/>
    </w:rPr>
  </w:style>
  <w:style w:type="character" w:styleId="Appelnotedebasdep">
    <w:name w:val="footnote reference"/>
    <w:basedOn w:val="Policepardfaut"/>
    <w:uiPriority w:val="99"/>
    <w:semiHidden/>
    <w:unhideWhenUsed/>
    <w:rsid w:val="00F33B83"/>
    <w:rPr>
      <w:vertAlign w:val="superscript"/>
    </w:rPr>
  </w:style>
  <w:style w:type="paragraph" w:styleId="Notedebasdepage">
    <w:name w:val="footnote text"/>
    <w:basedOn w:val="Normal"/>
    <w:link w:val="NotedebasdepageCar"/>
    <w:uiPriority w:val="99"/>
    <w:semiHidden/>
    <w:unhideWhenUsed/>
    <w:rsid w:val="00F33B83"/>
    <w:pPr>
      <w:spacing w:before="0" w:line="240" w:lineRule="auto"/>
    </w:pPr>
    <w:rPr>
      <w:szCs w:val="20"/>
    </w:rPr>
  </w:style>
  <w:style w:type="character" w:customStyle="1" w:styleId="NotedebasdepageCar">
    <w:name w:val="Note de bas de page Car"/>
    <w:basedOn w:val="Policepardfaut"/>
    <w:link w:val="Notedebasdepage"/>
    <w:uiPriority w:val="99"/>
    <w:semiHidden/>
    <w:rsid w:val="00F33B83"/>
    <w:rPr>
      <w:szCs w:val="20"/>
    </w:rPr>
  </w:style>
  <w:style w:type="table" w:customStyle="1" w:styleId="TableauGrille1Clair-Accentuation21">
    <w:name w:val="Tableau Grille 1 Clair - Accentuation 21"/>
    <w:basedOn w:val="TableauNormal"/>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TableauGrille1Clair-Accentuation31">
    <w:name w:val="Tableau Grille 1 Clair - Accentuation 31"/>
    <w:basedOn w:val="TableauNormal"/>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auGrille1Clair-Accentuation41">
    <w:name w:val="Tableau Grille 1 Clair - Accentuation 41"/>
    <w:basedOn w:val="TableauNormal"/>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auGrille1Clair-Accentuation51">
    <w:name w:val="Tableau Grille 1 Clair - Accentuation 51"/>
    <w:basedOn w:val="TableauNormal"/>
    <w:uiPriority w:val="46"/>
    <w:rsid w:val="00F33B83"/>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2-Accentuation21">
    <w:name w:val="Tableau Grille 2 - Accentuation 21"/>
    <w:basedOn w:val="TableauNormal"/>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TableauGrille2-Accentuation31">
    <w:name w:val="Tableau Grille 2 - Accentuation 31"/>
    <w:basedOn w:val="TableauNormal"/>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2-Accentuation41">
    <w:name w:val="Tableau Grille 2 - Accentuation 41"/>
    <w:basedOn w:val="TableauNormal"/>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2-Accentuation51">
    <w:name w:val="Tableau Grille 2 - Accentuation 51"/>
    <w:basedOn w:val="TableauNormal"/>
    <w:uiPriority w:val="47"/>
    <w:rsid w:val="00F33B83"/>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TableauGrille2-Accentuation61">
    <w:name w:val="Tableau Grille 2 - Accentuation 61"/>
    <w:basedOn w:val="TableauNormal"/>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31">
    <w:name w:val="Tableau Grille 31"/>
    <w:basedOn w:val="TableauNormal"/>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auGrille3-Accentuation11">
    <w:name w:val="Tableau Grille 3 - Accentuation 11"/>
    <w:basedOn w:val="TableauNormal"/>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auGrille3-Accentuation21">
    <w:name w:val="Tableau Grille 3 - Accentuation 21"/>
    <w:basedOn w:val="TableauNormal"/>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TableauGrille3-Accentuation31">
    <w:name w:val="Tableau Grille 3 - Accentuation 31"/>
    <w:basedOn w:val="TableauNormal"/>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auGrille3-Accentuation41">
    <w:name w:val="Tableau Grille 3 - Accentuation 41"/>
    <w:basedOn w:val="TableauNormal"/>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eauGrille3-Accentuation51">
    <w:name w:val="Tableau Grille 3 - Accentuation 51"/>
    <w:basedOn w:val="TableauNormal"/>
    <w:uiPriority w:val="48"/>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TableauGrille3-Accentuation61">
    <w:name w:val="Tableau Grille 3 - Accentuation 61"/>
    <w:basedOn w:val="TableauNormal"/>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auGrille4-Accentuation11">
    <w:name w:val="Tableau Grille 4 - Accentuation 11"/>
    <w:basedOn w:val="Tableau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4-Accentuation21">
    <w:name w:val="Tableau Grille 4 - Accentuation 21"/>
    <w:basedOn w:val="Tableau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TableauGrille4-Accentuation31">
    <w:name w:val="Tableau Grille 4 - Accentuation 31"/>
    <w:basedOn w:val="Tableau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4-Accentuation41">
    <w:name w:val="Tableau Grille 4 - Accentuation 41"/>
    <w:basedOn w:val="Tableau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4-Accentuation61">
    <w:name w:val="Tableau Grille 4 - Accentuation 61"/>
    <w:basedOn w:val="Tableau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5Fonc-Accentuation11">
    <w:name w:val="Tableau Grille 5 Foncé - Accentuation 11"/>
    <w:basedOn w:val="Tableau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auGrille5Fonc-Accentuation21">
    <w:name w:val="Tableau Grille 5 Foncé - Accentuation 21"/>
    <w:basedOn w:val="Tableau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TableauGrille5Fonc-Accentuation31">
    <w:name w:val="Tableau Grille 5 Foncé - Accentuation 31"/>
    <w:basedOn w:val="Tableau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auGrille5Fonc-Accentuation41">
    <w:name w:val="Tableau Grille 5 Foncé - Accentuation 41"/>
    <w:basedOn w:val="Tableau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auGrille5Fonc-Accentuation51">
    <w:name w:val="Tableau Grille 5 Foncé - Accentuation 51"/>
    <w:basedOn w:val="Tableau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TableauGrille5Fonc-Accentuation61">
    <w:name w:val="Tableau Grille 5 Foncé - Accentuation 61"/>
    <w:basedOn w:val="Tableau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auGrille6Couleur1">
    <w:name w:val="Tableau Grille 6 Couleur1"/>
    <w:basedOn w:val="TableauNormal"/>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6Couleur-Accentuation11">
    <w:name w:val="Tableau Grille 6 Couleur - Accentuation 11"/>
    <w:basedOn w:val="TableauNormal"/>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6Couleur-Accentuation21">
    <w:name w:val="Tableau Grille 6 Couleur - Accentuation 21"/>
    <w:basedOn w:val="TableauNormal"/>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TableauGrille6Couleur-Accentuation31">
    <w:name w:val="Tableau Grille 6 Couleur - Accentuation 31"/>
    <w:basedOn w:val="TableauNormal"/>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6Couleur-Accentuation41">
    <w:name w:val="Tableau Grille 6 Couleur - Accentuation 41"/>
    <w:basedOn w:val="TableauNormal"/>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6Couleur-Accentuation51">
    <w:name w:val="Tableau Grille 6 Couleur - Accentuation 51"/>
    <w:basedOn w:val="TableauNormal"/>
    <w:uiPriority w:val="51"/>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TableauGrille6Couleur-Accentuation61">
    <w:name w:val="Tableau Grille 6 Couleur - Accentuation 61"/>
    <w:basedOn w:val="TableauNormal"/>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7Couleur1">
    <w:name w:val="Tableau Grille 7 Couleur1"/>
    <w:basedOn w:val="TableauNormal"/>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auGrille7Couleur-Accentuation11">
    <w:name w:val="Tableau Grille 7 Couleur - Accentuation 11"/>
    <w:basedOn w:val="TableauNormal"/>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auGrille7Couleur-Accentuation21">
    <w:name w:val="Tableau Grille 7 Couleur - Accentuation 21"/>
    <w:basedOn w:val="TableauNormal"/>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TableauGrille7Couleur-Accentuation31">
    <w:name w:val="Tableau Grille 7 Couleur - Accentuation 31"/>
    <w:basedOn w:val="TableauNormal"/>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eauGrille7Couleur-Accentuation41">
    <w:name w:val="Tableau Grille 7 Couleur - Accentuation 41"/>
    <w:basedOn w:val="TableauNormal"/>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eauGrille7Couleur-Accentuation51">
    <w:name w:val="Tableau Grille 7 Couleur - Accentuation 51"/>
    <w:basedOn w:val="TableauNormal"/>
    <w:uiPriority w:val="52"/>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TableauGrille7Couleur-Accentuation61">
    <w:name w:val="Tableau Grille 7 Couleur - Accentuation 61"/>
    <w:basedOn w:val="TableauNormal"/>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Titre3Car">
    <w:name w:val="Titre 3 Car"/>
    <w:basedOn w:val="Policepardfaut"/>
    <w:link w:val="Titre3"/>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6"/>
    <w:semiHidden/>
    <w:rsid w:val="00487996"/>
    <w:rPr>
      <w:rFonts w:asciiTheme="majorHAnsi" w:eastAsiaTheme="majorEastAsia" w:hAnsiTheme="majorHAnsi" w:cstheme="majorBidi"/>
      <w:i/>
      <w:iCs/>
      <w:color w:val="1F4E79" w:themeColor="accent1" w:themeShade="80"/>
    </w:rPr>
  </w:style>
  <w:style w:type="character" w:customStyle="1" w:styleId="Titre5Car">
    <w:name w:val="Titre 5 Car"/>
    <w:basedOn w:val="Policepardfaut"/>
    <w:link w:val="Titre5"/>
    <w:uiPriority w:val="6"/>
    <w:semiHidden/>
    <w:rsid w:val="00487996"/>
    <w:rPr>
      <w:rFonts w:asciiTheme="majorHAnsi" w:eastAsiaTheme="majorEastAsia" w:hAnsiTheme="majorHAnsi" w:cstheme="majorBidi"/>
      <w:color w:val="1F4E79" w:themeColor="accent1" w:themeShade="80"/>
    </w:rPr>
  </w:style>
  <w:style w:type="character" w:customStyle="1" w:styleId="Titre6Car">
    <w:name w:val="Titre 6 Car"/>
    <w:basedOn w:val="Policepardfaut"/>
    <w:link w:val="Titre6"/>
    <w:uiPriority w:val="6"/>
    <w:semiHidden/>
    <w:rsid w:val="00487996"/>
    <w:rPr>
      <w:rFonts w:asciiTheme="majorHAnsi" w:eastAsiaTheme="majorEastAsia" w:hAnsiTheme="majorHAnsi" w:cstheme="majorBidi"/>
      <w:b/>
      <w:color w:val="1F4D78" w:themeColor="accent1" w:themeShade="7F"/>
    </w:rPr>
  </w:style>
  <w:style w:type="character" w:customStyle="1" w:styleId="Titre7Car">
    <w:name w:val="Titre 7 Car"/>
    <w:basedOn w:val="Policepardfaut"/>
    <w:link w:val="Titre7"/>
    <w:uiPriority w:val="6"/>
    <w:semiHidden/>
    <w:rsid w:val="00F33B8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6"/>
    <w:semiHidden/>
    <w:rsid w:val="00F33B83"/>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6"/>
    <w:semiHidden/>
    <w:rsid w:val="00F33B83"/>
    <w:rPr>
      <w:rFonts w:asciiTheme="majorHAnsi" w:eastAsiaTheme="majorEastAsia" w:hAnsiTheme="majorHAnsi" w:cstheme="majorBidi"/>
      <w:i/>
      <w:iCs/>
      <w:color w:val="272727" w:themeColor="text1" w:themeTint="D8"/>
      <w:szCs w:val="21"/>
    </w:rPr>
  </w:style>
  <w:style w:type="character" w:styleId="AcronymeHTML">
    <w:name w:val="HTML Acronym"/>
    <w:basedOn w:val="Policepardfaut"/>
    <w:uiPriority w:val="99"/>
    <w:semiHidden/>
    <w:unhideWhenUsed/>
    <w:rsid w:val="00F33B83"/>
  </w:style>
  <w:style w:type="paragraph" w:styleId="AdresseHTML">
    <w:name w:val="HTML Address"/>
    <w:basedOn w:val="Normal"/>
    <w:link w:val="AdresseHTMLCar"/>
    <w:uiPriority w:val="99"/>
    <w:semiHidden/>
    <w:unhideWhenUsed/>
    <w:rsid w:val="00F33B83"/>
    <w:pPr>
      <w:spacing w:before="0" w:line="240" w:lineRule="auto"/>
    </w:pPr>
    <w:rPr>
      <w:i/>
      <w:iCs/>
    </w:rPr>
  </w:style>
  <w:style w:type="character" w:customStyle="1" w:styleId="AdresseHTMLCar">
    <w:name w:val="Adresse HTML Car"/>
    <w:basedOn w:val="Policepardfaut"/>
    <w:link w:val="AdresseHTML"/>
    <w:uiPriority w:val="99"/>
    <w:semiHidden/>
    <w:rsid w:val="00F33B83"/>
    <w:rPr>
      <w:i/>
      <w:iCs/>
    </w:rPr>
  </w:style>
  <w:style w:type="character" w:styleId="CitationHTML">
    <w:name w:val="HTML Cite"/>
    <w:basedOn w:val="Policepardfaut"/>
    <w:uiPriority w:val="99"/>
    <w:semiHidden/>
    <w:unhideWhenUsed/>
    <w:rsid w:val="00F33B83"/>
    <w:rPr>
      <w:i/>
      <w:iCs/>
    </w:rPr>
  </w:style>
  <w:style w:type="character" w:styleId="CodeHTML">
    <w:name w:val="HTML Code"/>
    <w:basedOn w:val="Policepardfaut"/>
    <w:uiPriority w:val="99"/>
    <w:semiHidden/>
    <w:unhideWhenUsed/>
    <w:rsid w:val="00F33B83"/>
    <w:rPr>
      <w:rFonts w:ascii="Consolas" w:hAnsi="Consolas"/>
      <w:sz w:val="22"/>
      <w:szCs w:val="20"/>
    </w:rPr>
  </w:style>
  <w:style w:type="character" w:styleId="DfinitionHTML">
    <w:name w:val="HTML Definition"/>
    <w:basedOn w:val="Policepardfaut"/>
    <w:uiPriority w:val="99"/>
    <w:semiHidden/>
    <w:unhideWhenUsed/>
    <w:rsid w:val="00F33B83"/>
    <w:rPr>
      <w:i/>
      <w:iCs/>
    </w:rPr>
  </w:style>
  <w:style w:type="character" w:styleId="ClavierHTML">
    <w:name w:val="HTML Keyboard"/>
    <w:basedOn w:val="Policepardfaut"/>
    <w:uiPriority w:val="99"/>
    <w:semiHidden/>
    <w:unhideWhenUsed/>
    <w:rsid w:val="00F33B83"/>
    <w:rPr>
      <w:rFonts w:ascii="Consolas" w:hAnsi="Consolas"/>
      <w:sz w:val="22"/>
      <w:szCs w:val="20"/>
    </w:rPr>
  </w:style>
  <w:style w:type="paragraph" w:styleId="PrformatHTML">
    <w:name w:val="HTML Preformatted"/>
    <w:basedOn w:val="Normal"/>
    <w:link w:val="PrformatHTMLCar"/>
    <w:uiPriority w:val="99"/>
    <w:semiHidden/>
    <w:unhideWhenUsed/>
    <w:rsid w:val="00F33B83"/>
    <w:pPr>
      <w:spacing w:before="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F33B83"/>
    <w:rPr>
      <w:rFonts w:ascii="Consolas" w:hAnsi="Consolas"/>
      <w:szCs w:val="20"/>
    </w:rPr>
  </w:style>
  <w:style w:type="character" w:styleId="ExempleHTML">
    <w:name w:val="HTML Sample"/>
    <w:basedOn w:val="Policepardfaut"/>
    <w:uiPriority w:val="99"/>
    <w:semiHidden/>
    <w:unhideWhenUsed/>
    <w:rsid w:val="00F33B83"/>
    <w:rPr>
      <w:rFonts w:ascii="Consolas" w:hAnsi="Consolas"/>
      <w:sz w:val="24"/>
      <w:szCs w:val="24"/>
    </w:rPr>
  </w:style>
  <w:style w:type="character" w:styleId="MachinecrireHTML">
    <w:name w:val="HTML Typewriter"/>
    <w:basedOn w:val="Policepardfaut"/>
    <w:uiPriority w:val="99"/>
    <w:semiHidden/>
    <w:unhideWhenUsed/>
    <w:rsid w:val="00F33B83"/>
    <w:rPr>
      <w:rFonts w:ascii="Consolas" w:hAnsi="Consolas"/>
      <w:sz w:val="22"/>
      <w:szCs w:val="20"/>
    </w:rPr>
  </w:style>
  <w:style w:type="character" w:styleId="VariableHTML">
    <w:name w:val="HTML Variable"/>
    <w:basedOn w:val="Policepardfaut"/>
    <w:uiPriority w:val="99"/>
    <w:semiHidden/>
    <w:unhideWhenUsed/>
    <w:rsid w:val="00F33B83"/>
    <w:rPr>
      <w:i/>
      <w:iCs/>
    </w:rPr>
  </w:style>
  <w:style w:type="paragraph" w:styleId="Index1">
    <w:name w:val="index 1"/>
    <w:basedOn w:val="Normal"/>
    <w:next w:val="Normal"/>
    <w:autoRedefine/>
    <w:uiPriority w:val="99"/>
    <w:semiHidden/>
    <w:unhideWhenUsed/>
    <w:rsid w:val="00F33B83"/>
    <w:pPr>
      <w:spacing w:before="0" w:line="240" w:lineRule="auto"/>
      <w:ind w:left="220" w:hanging="220"/>
    </w:pPr>
  </w:style>
  <w:style w:type="paragraph" w:styleId="Index2">
    <w:name w:val="index 2"/>
    <w:basedOn w:val="Normal"/>
    <w:next w:val="Normal"/>
    <w:autoRedefine/>
    <w:uiPriority w:val="99"/>
    <w:semiHidden/>
    <w:unhideWhenUsed/>
    <w:rsid w:val="00F33B83"/>
    <w:pPr>
      <w:spacing w:before="0" w:line="240" w:lineRule="auto"/>
      <w:ind w:left="440" w:hanging="220"/>
    </w:pPr>
  </w:style>
  <w:style w:type="paragraph" w:styleId="Index3">
    <w:name w:val="index 3"/>
    <w:basedOn w:val="Normal"/>
    <w:next w:val="Normal"/>
    <w:autoRedefine/>
    <w:uiPriority w:val="99"/>
    <w:semiHidden/>
    <w:unhideWhenUsed/>
    <w:rsid w:val="00F33B83"/>
    <w:pPr>
      <w:spacing w:before="0" w:line="240" w:lineRule="auto"/>
      <w:ind w:left="660" w:hanging="220"/>
    </w:pPr>
  </w:style>
  <w:style w:type="paragraph" w:styleId="Index4">
    <w:name w:val="index 4"/>
    <w:basedOn w:val="Normal"/>
    <w:next w:val="Normal"/>
    <w:autoRedefine/>
    <w:uiPriority w:val="99"/>
    <w:semiHidden/>
    <w:unhideWhenUsed/>
    <w:rsid w:val="00F33B83"/>
    <w:pPr>
      <w:spacing w:before="0" w:line="240" w:lineRule="auto"/>
      <w:ind w:left="880" w:hanging="220"/>
    </w:pPr>
  </w:style>
  <w:style w:type="paragraph" w:styleId="Index5">
    <w:name w:val="index 5"/>
    <w:basedOn w:val="Normal"/>
    <w:next w:val="Normal"/>
    <w:autoRedefine/>
    <w:uiPriority w:val="99"/>
    <w:semiHidden/>
    <w:unhideWhenUsed/>
    <w:rsid w:val="00F33B83"/>
    <w:pPr>
      <w:spacing w:before="0" w:line="240" w:lineRule="auto"/>
      <w:ind w:left="1100" w:hanging="220"/>
    </w:pPr>
  </w:style>
  <w:style w:type="paragraph" w:styleId="Index6">
    <w:name w:val="index 6"/>
    <w:basedOn w:val="Normal"/>
    <w:next w:val="Normal"/>
    <w:autoRedefine/>
    <w:uiPriority w:val="99"/>
    <w:semiHidden/>
    <w:unhideWhenUsed/>
    <w:rsid w:val="00F33B83"/>
    <w:pPr>
      <w:spacing w:before="0" w:line="240" w:lineRule="auto"/>
      <w:ind w:left="1320" w:hanging="220"/>
    </w:pPr>
  </w:style>
  <w:style w:type="paragraph" w:styleId="Index7">
    <w:name w:val="index 7"/>
    <w:basedOn w:val="Normal"/>
    <w:next w:val="Normal"/>
    <w:autoRedefine/>
    <w:uiPriority w:val="99"/>
    <w:semiHidden/>
    <w:unhideWhenUsed/>
    <w:rsid w:val="00F33B83"/>
    <w:pPr>
      <w:spacing w:before="0" w:line="240" w:lineRule="auto"/>
      <w:ind w:left="1540" w:hanging="220"/>
    </w:pPr>
  </w:style>
  <w:style w:type="paragraph" w:styleId="Index8">
    <w:name w:val="index 8"/>
    <w:basedOn w:val="Normal"/>
    <w:next w:val="Normal"/>
    <w:autoRedefine/>
    <w:uiPriority w:val="99"/>
    <w:semiHidden/>
    <w:unhideWhenUsed/>
    <w:rsid w:val="00F33B83"/>
    <w:pPr>
      <w:spacing w:before="0" w:line="240" w:lineRule="auto"/>
      <w:ind w:left="1760" w:hanging="220"/>
    </w:pPr>
  </w:style>
  <w:style w:type="paragraph" w:styleId="Index9">
    <w:name w:val="index 9"/>
    <w:basedOn w:val="Normal"/>
    <w:next w:val="Normal"/>
    <w:autoRedefine/>
    <w:uiPriority w:val="99"/>
    <w:semiHidden/>
    <w:unhideWhenUsed/>
    <w:rsid w:val="00F33B83"/>
    <w:pPr>
      <w:spacing w:before="0" w:line="240" w:lineRule="auto"/>
      <w:ind w:left="1980" w:hanging="220"/>
    </w:pPr>
  </w:style>
  <w:style w:type="paragraph" w:styleId="Titreindex">
    <w:name w:val="index heading"/>
    <w:basedOn w:val="Normal"/>
    <w:next w:val="Index1"/>
    <w:uiPriority w:val="99"/>
    <w:semiHidden/>
    <w:unhideWhenUsed/>
    <w:rsid w:val="00F33B83"/>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CitationintenseCar">
    <w:name w:val="Citation intense Car"/>
    <w:basedOn w:val="Policepardfaut"/>
    <w:link w:val="Citationintense"/>
    <w:uiPriority w:val="30"/>
    <w:semiHidden/>
    <w:rsid w:val="00594254"/>
    <w:rPr>
      <w:i/>
      <w:iCs/>
      <w:color w:val="1F4E79" w:themeColor="accent1" w:themeShade="80"/>
    </w:rPr>
  </w:style>
  <w:style w:type="character" w:styleId="Rfrenceintense">
    <w:name w:val="Intense Reference"/>
    <w:basedOn w:val="Policepardfaut"/>
    <w:uiPriority w:val="32"/>
    <w:semiHidden/>
    <w:unhideWhenUsed/>
    <w:qFormat/>
    <w:rsid w:val="00594254"/>
    <w:rPr>
      <w:b/>
      <w:bCs/>
      <w:caps w:val="0"/>
      <w:smallCaps/>
      <w:color w:val="1F4E79" w:themeColor="accent1" w:themeShade="80"/>
      <w:spacing w:val="0"/>
    </w:rPr>
  </w:style>
  <w:style w:type="table" w:styleId="Grilleclaire">
    <w:name w:val="Light Grid"/>
    <w:basedOn w:val="TableauNormal"/>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rilleclaire-Accent2">
    <w:name w:val="Light Grid Accent 2"/>
    <w:basedOn w:val="TableauNormal"/>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Grilleclaire-Accent3">
    <w:name w:val="Light Grid Accent 3"/>
    <w:basedOn w:val="TableauNormal"/>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4">
    <w:name w:val="Light Grid Accent 4"/>
    <w:basedOn w:val="TableauNormal"/>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Grilleclaire-Accent6">
    <w:name w:val="Light Grid Accent 6"/>
    <w:basedOn w:val="TableauNormal"/>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claire">
    <w:name w:val="Light List"/>
    <w:basedOn w:val="TableauNormal"/>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2">
    <w:name w:val="Light List Accent 2"/>
    <w:basedOn w:val="TableauNormal"/>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steclaire-Accent3">
    <w:name w:val="Light List Accent 3"/>
    <w:basedOn w:val="TableauNormal"/>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4">
    <w:name w:val="Light List Accent 4"/>
    <w:basedOn w:val="TableauNormal"/>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steclaire-Accent6">
    <w:name w:val="Light List Accent 6"/>
    <w:basedOn w:val="TableauNormal"/>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claire-Accent2">
    <w:name w:val="Light Shading Accent 2"/>
    <w:basedOn w:val="TableauNormal"/>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Trameclaire-Accent3">
    <w:name w:val="Light Shading Accent 3"/>
    <w:basedOn w:val="TableauNormal"/>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semiHidden/>
    <w:unhideWhenUsed/>
    <w:rsid w:val="00F33B83"/>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Trameclaire-Accent6">
    <w:name w:val="Light Shading Accent 6"/>
    <w:basedOn w:val="TableauNormal"/>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umrodeligne">
    <w:name w:val="line number"/>
    <w:basedOn w:val="Policepardfaut"/>
    <w:uiPriority w:val="99"/>
    <w:semiHidden/>
    <w:unhideWhenUsed/>
    <w:rsid w:val="00F33B83"/>
  </w:style>
  <w:style w:type="paragraph" w:styleId="Liste">
    <w:name w:val="List"/>
    <w:basedOn w:val="Normal"/>
    <w:uiPriority w:val="99"/>
    <w:semiHidden/>
    <w:unhideWhenUsed/>
    <w:rsid w:val="00F33B83"/>
    <w:pPr>
      <w:ind w:left="360" w:hanging="360"/>
      <w:contextualSpacing/>
    </w:pPr>
  </w:style>
  <w:style w:type="paragraph" w:styleId="Liste2">
    <w:name w:val="List 2"/>
    <w:basedOn w:val="Normal"/>
    <w:uiPriority w:val="99"/>
    <w:semiHidden/>
    <w:unhideWhenUsed/>
    <w:rsid w:val="00F33B83"/>
    <w:pPr>
      <w:ind w:left="720" w:hanging="360"/>
      <w:contextualSpacing/>
    </w:pPr>
  </w:style>
  <w:style w:type="paragraph" w:styleId="Liste3">
    <w:name w:val="List 3"/>
    <w:basedOn w:val="Normal"/>
    <w:uiPriority w:val="99"/>
    <w:semiHidden/>
    <w:unhideWhenUsed/>
    <w:rsid w:val="00F33B83"/>
    <w:pPr>
      <w:ind w:left="1080" w:hanging="360"/>
      <w:contextualSpacing/>
    </w:pPr>
  </w:style>
  <w:style w:type="paragraph" w:styleId="Liste4">
    <w:name w:val="List 4"/>
    <w:basedOn w:val="Normal"/>
    <w:uiPriority w:val="99"/>
    <w:semiHidden/>
    <w:unhideWhenUsed/>
    <w:rsid w:val="00F33B83"/>
    <w:pPr>
      <w:ind w:left="1440" w:hanging="360"/>
      <w:contextualSpacing/>
    </w:pPr>
  </w:style>
  <w:style w:type="paragraph" w:styleId="Liste5">
    <w:name w:val="List 5"/>
    <w:basedOn w:val="Normal"/>
    <w:uiPriority w:val="99"/>
    <w:semiHidden/>
    <w:unhideWhenUsed/>
    <w:rsid w:val="00F33B83"/>
    <w:pPr>
      <w:ind w:left="1800" w:hanging="360"/>
      <w:contextualSpacing/>
    </w:pPr>
  </w:style>
  <w:style w:type="paragraph" w:styleId="Listepuces2">
    <w:name w:val="List Bullet 2"/>
    <w:basedOn w:val="Normal"/>
    <w:uiPriority w:val="99"/>
    <w:semiHidden/>
    <w:unhideWhenUsed/>
    <w:rsid w:val="00F33B83"/>
    <w:pPr>
      <w:numPr>
        <w:numId w:val="11"/>
      </w:numPr>
      <w:contextualSpacing/>
    </w:pPr>
  </w:style>
  <w:style w:type="paragraph" w:styleId="Listepuces3">
    <w:name w:val="List Bullet 3"/>
    <w:basedOn w:val="Normal"/>
    <w:uiPriority w:val="99"/>
    <w:semiHidden/>
    <w:unhideWhenUsed/>
    <w:rsid w:val="00F33B83"/>
    <w:pPr>
      <w:numPr>
        <w:numId w:val="12"/>
      </w:numPr>
      <w:contextualSpacing/>
    </w:pPr>
  </w:style>
  <w:style w:type="paragraph" w:styleId="Listepuces4">
    <w:name w:val="List Bullet 4"/>
    <w:basedOn w:val="Normal"/>
    <w:uiPriority w:val="99"/>
    <w:semiHidden/>
    <w:unhideWhenUsed/>
    <w:rsid w:val="00F33B83"/>
    <w:pPr>
      <w:numPr>
        <w:numId w:val="13"/>
      </w:numPr>
      <w:contextualSpacing/>
    </w:pPr>
  </w:style>
  <w:style w:type="paragraph" w:styleId="Listepuces5">
    <w:name w:val="List Bullet 5"/>
    <w:basedOn w:val="Normal"/>
    <w:uiPriority w:val="99"/>
    <w:semiHidden/>
    <w:unhideWhenUsed/>
    <w:rsid w:val="00F33B83"/>
    <w:pPr>
      <w:numPr>
        <w:numId w:val="14"/>
      </w:numPr>
      <w:contextualSpacing/>
    </w:pPr>
  </w:style>
  <w:style w:type="paragraph" w:styleId="Listecontinue">
    <w:name w:val="List Continue"/>
    <w:basedOn w:val="Normal"/>
    <w:uiPriority w:val="99"/>
    <w:semiHidden/>
    <w:unhideWhenUsed/>
    <w:rsid w:val="00F33B83"/>
    <w:pPr>
      <w:spacing w:after="120"/>
      <w:ind w:left="360"/>
      <w:contextualSpacing/>
    </w:pPr>
  </w:style>
  <w:style w:type="paragraph" w:styleId="Listecontinue2">
    <w:name w:val="List Continue 2"/>
    <w:basedOn w:val="Normal"/>
    <w:uiPriority w:val="99"/>
    <w:semiHidden/>
    <w:unhideWhenUsed/>
    <w:rsid w:val="00F33B83"/>
    <w:pPr>
      <w:spacing w:after="120"/>
      <w:ind w:left="720"/>
      <w:contextualSpacing/>
    </w:pPr>
  </w:style>
  <w:style w:type="paragraph" w:styleId="Listecontinue3">
    <w:name w:val="List Continue 3"/>
    <w:basedOn w:val="Normal"/>
    <w:uiPriority w:val="99"/>
    <w:semiHidden/>
    <w:unhideWhenUsed/>
    <w:rsid w:val="00F33B83"/>
    <w:pPr>
      <w:spacing w:after="120"/>
      <w:ind w:left="1080"/>
      <w:contextualSpacing/>
    </w:pPr>
  </w:style>
  <w:style w:type="paragraph" w:styleId="Listecontinue4">
    <w:name w:val="List Continue 4"/>
    <w:basedOn w:val="Normal"/>
    <w:uiPriority w:val="99"/>
    <w:semiHidden/>
    <w:unhideWhenUsed/>
    <w:rsid w:val="00F33B83"/>
    <w:pPr>
      <w:spacing w:after="120"/>
      <w:ind w:left="1440"/>
      <w:contextualSpacing/>
    </w:pPr>
  </w:style>
  <w:style w:type="paragraph" w:styleId="Listecontinue5">
    <w:name w:val="List Continue 5"/>
    <w:basedOn w:val="Normal"/>
    <w:uiPriority w:val="99"/>
    <w:semiHidden/>
    <w:unhideWhenUsed/>
    <w:rsid w:val="00F33B83"/>
    <w:pPr>
      <w:spacing w:after="120"/>
      <w:ind w:left="1800"/>
      <w:contextualSpacing/>
    </w:pPr>
  </w:style>
  <w:style w:type="paragraph" w:styleId="Listenumros2">
    <w:name w:val="List Number 2"/>
    <w:basedOn w:val="Normal"/>
    <w:uiPriority w:val="99"/>
    <w:semiHidden/>
    <w:unhideWhenUsed/>
    <w:rsid w:val="00F33B83"/>
    <w:pPr>
      <w:numPr>
        <w:numId w:val="15"/>
      </w:numPr>
      <w:contextualSpacing/>
    </w:pPr>
  </w:style>
  <w:style w:type="paragraph" w:styleId="Listenumros3">
    <w:name w:val="List Number 3"/>
    <w:basedOn w:val="Normal"/>
    <w:uiPriority w:val="99"/>
    <w:semiHidden/>
    <w:unhideWhenUsed/>
    <w:rsid w:val="00F33B83"/>
    <w:pPr>
      <w:numPr>
        <w:numId w:val="16"/>
      </w:numPr>
      <w:contextualSpacing/>
    </w:pPr>
  </w:style>
  <w:style w:type="paragraph" w:styleId="Listenumros4">
    <w:name w:val="List Number 4"/>
    <w:basedOn w:val="Normal"/>
    <w:uiPriority w:val="99"/>
    <w:semiHidden/>
    <w:unhideWhenUsed/>
    <w:rsid w:val="00F33B83"/>
    <w:pPr>
      <w:numPr>
        <w:numId w:val="17"/>
      </w:numPr>
      <w:contextualSpacing/>
    </w:pPr>
  </w:style>
  <w:style w:type="paragraph" w:styleId="Listenumros5">
    <w:name w:val="List Number 5"/>
    <w:basedOn w:val="Normal"/>
    <w:uiPriority w:val="99"/>
    <w:semiHidden/>
    <w:unhideWhenUsed/>
    <w:rsid w:val="00F33B83"/>
    <w:pPr>
      <w:numPr>
        <w:numId w:val="18"/>
      </w:numPr>
      <w:contextualSpacing/>
    </w:pPr>
  </w:style>
  <w:style w:type="paragraph" w:styleId="Paragraphedeliste">
    <w:name w:val="List Paragraph"/>
    <w:basedOn w:val="Normal"/>
    <w:uiPriority w:val="34"/>
    <w:unhideWhenUsed/>
    <w:qFormat/>
    <w:rsid w:val="00F33B83"/>
    <w:pPr>
      <w:ind w:left="720"/>
      <w:contextualSpacing/>
    </w:pPr>
  </w:style>
  <w:style w:type="table" w:customStyle="1" w:styleId="TableauListe1Clair1">
    <w:name w:val="Tableau Liste 1 Clair1"/>
    <w:basedOn w:val="TableauNormal"/>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1Clair-Accentuation11">
    <w:name w:val="Tableau Liste 1 Clair - Accentuation 11"/>
    <w:basedOn w:val="TableauNormal"/>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Liste1Clair-Accentuation21">
    <w:name w:val="Tableau Liste 1 Clair - Accentuation 21"/>
    <w:basedOn w:val="TableauNormal"/>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TableauListe1Clair-Accentuation31">
    <w:name w:val="Tableau Liste 1 Clair - Accentuation 31"/>
    <w:basedOn w:val="TableauNormal"/>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Liste1Clair-Accentuation41">
    <w:name w:val="Tableau Liste 1 Clair - Accentuation 41"/>
    <w:basedOn w:val="TableauNormal"/>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Liste1Clair-Accentuation51">
    <w:name w:val="Tableau Liste 1 Clair - Accentuation 51"/>
    <w:basedOn w:val="TableauNormal"/>
    <w:uiPriority w:val="46"/>
    <w:rsid w:val="00F33B83"/>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TableauListe1Clair-Accentuation61">
    <w:name w:val="Tableau Liste 1 Clair - Accentuation 61"/>
    <w:basedOn w:val="TableauNormal"/>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Liste21">
    <w:name w:val="Tableau Liste 21"/>
    <w:basedOn w:val="TableauNormal"/>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2-Accentuation11">
    <w:name w:val="Tableau Liste 2 - Accentuation 11"/>
    <w:basedOn w:val="TableauNormal"/>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Liste2-Accentuation21">
    <w:name w:val="Tableau Liste 2 - Accentuation 21"/>
    <w:basedOn w:val="TableauNormal"/>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TableauListe2-Accentuation31">
    <w:name w:val="Tableau Liste 2 - Accentuation 31"/>
    <w:basedOn w:val="TableauNormal"/>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Liste2-Accentuation41">
    <w:name w:val="Tableau Liste 2 - Accentuation 41"/>
    <w:basedOn w:val="TableauNormal"/>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Liste2-Accentuation51">
    <w:name w:val="Tableau Liste 2 - Accentuation 51"/>
    <w:basedOn w:val="TableauNormal"/>
    <w:uiPriority w:val="47"/>
    <w:rsid w:val="00F33B83"/>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TableauListe2-Accentuation61">
    <w:name w:val="Tableau Liste 2 - Accentuation 61"/>
    <w:basedOn w:val="TableauNormal"/>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Liste31">
    <w:name w:val="Tableau Liste 31"/>
    <w:basedOn w:val="TableauNormal"/>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auListe3-Accentuation11">
    <w:name w:val="Tableau Liste 3 - Accentuation 11"/>
    <w:basedOn w:val="TableauNormal"/>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auListe3-Accentuation21">
    <w:name w:val="Tableau Liste 3 - Accentuation 21"/>
    <w:basedOn w:val="TableauNormal"/>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TableauListe3-Accentuation31">
    <w:name w:val="Tableau Liste 3 - Accentuation 31"/>
    <w:basedOn w:val="TableauNormal"/>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auListe3-Accentuation41">
    <w:name w:val="Tableau Liste 3 - Accentuation 41"/>
    <w:basedOn w:val="TableauNormal"/>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eauListe3-Accentuation51">
    <w:name w:val="Tableau Liste 3 - Accentuation 51"/>
    <w:basedOn w:val="TableauNormal"/>
    <w:uiPriority w:val="48"/>
    <w:rsid w:val="00F33B83"/>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TableauListe3-Accentuation61">
    <w:name w:val="Tableau Liste 3 - Accentuation 61"/>
    <w:basedOn w:val="TableauNormal"/>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auListe41">
    <w:name w:val="Tableau Liste 41"/>
    <w:basedOn w:val="TableauNormal"/>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4-Accentuation11">
    <w:name w:val="Tableau Liste 4 - Accentuation 11"/>
    <w:basedOn w:val="Tableau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Liste4-Accentuation21">
    <w:name w:val="Tableau Liste 4 - Accentuation 21"/>
    <w:basedOn w:val="Tableau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TableauListe4-Accentuation31">
    <w:name w:val="Tableau Liste 4 - Accentuation 31"/>
    <w:basedOn w:val="Tableau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Liste4-Accentuation41">
    <w:name w:val="Tableau Liste 4 - Accentuation 41"/>
    <w:basedOn w:val="Tableau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Liste4-Accentuation51">
    <w:name w:val="Tableau Liste 4 - Accentuation 51"/>
    <w:basedOn w:val="TableauNormal"/>
    <w:uiPriority w:val="49"/>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TableauListe4-Accentuation61">
    <w:name w:val="Tableau Liste 4 - Accentuation 61"/>
    <w:basedOn w:val="Tableau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Liste5Fonc1">
    <w:name w:val="Tableau Liste 5 Foncé1"/>
    <w:basedOn w:val="TableauNormal"/>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11">
    <w:name w:val="Tableau Liste 5 Foncé - Accentuation 11"/>
    <w:basedOn w:val="TableauNormal"/>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21">
    <w:name w:val="Tableau Liste 5 Foncé - Accentuation 21"/>
    <w:basedOn w:val="TableauNormal"/>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31">
    <w:name w:val="Tableau Liste 5 Foncé - Accentuation 31"/>
    <w:basedOn w:val="TableauNormal"/>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41">
    <w:name w:val="Tableau Liste 5 Foncé - Accentuation 41"/>
    <w:basedOn w:val="TableauNormal"/>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51">
    <w:name w:val="Tableau Liste 5 Foncé - Accentuation 51"/>
    <w:basedOn w:val="TableauNormal"/>
    <w:uiPriority w:val="50"/>
    <w:rsid w:val="00F33B83"/>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61">
    <w:name w:val="Tableau Liste 5 Foncé - Accentuation 61"/>
    <w:basedOn w:val="TableauNormal"/>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6Couleur1">
    <w:name w:val="Tableau Liste 6 Couleur1"/>
    <w:basedOn w:val="TableauNormal"/>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6Couleur-Accentuation11">
    <w:name w:val="Tableau Liste 6 Couleur - Accentuation 11"/>
    <w:basedOn w:val="TableauNormal"/>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Liste6Couleur-Accentuation21">
    <w:name w:val="Tableau Liste 6 Couleur - Accentuation 21"/>
    <w:basedOn w:val="TableauNormal"/>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TableauListe6Couleur-Accentuation31">
    <w:name w:val="Tableau Liste 6 Couleur - Accentuation 31"/>
    <w:basedOn w:val="TableauNormal"/>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Liste6Couleur-Accentuation41">
    <w:name w:val="Tableau Liste 6 Couleur - Accentuation 41"/>
    <w:basedOn w:val="TableauNormal"/>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Liste6Couleur-Accentuation51">
    <w:name w:val="Tableau Liste 6 Couleur - Accentuation 51"/>
    <w:basedOn w:val="TableauNormal"/>
    <w:uiPriority w:val="51"/>
    <w:rsid w:val="00F33B83"/>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TableauListe6Couleur-Accentuation61">
    <w:name w:val="Tableau Liste 6 Couleur - Accentuation 61"/>
    <w:basedOn w:val="TableauNormal"/>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Liste7Couleur1">
    <w:name w:val="Tableau Liste 7 Couleur1"/>
    <w:basedOn w:val="TableauNormal"/>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11">
    <w:name w:val="Tableau Liste 7 Couleur - Accentuation 11"/>
    <w:basedOn w:val="TableauNormal"/>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21">
    <w:name w:val="Tableau Liste 7 Couleur - Accentuation 21"/>
    <w:basedOn w:val="TableauNormal"/>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31">
    <w:name w:val="Tableau Liste 7 Couleur - Accentuation 31"/>
    <w:basedOn w:val="TableauNormal"/>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41">
    <w:name w:val="Tableau Liste 7 Couleur - Accentuation 41"/>
    <w:basedOn w:val="TableauNormal"/>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1">
    <w:name w:val="Tableau Liste 7 Couleur - Accentuation 51"/>
    <w:basedOn w:val="TableauNormal"/>
    <w:uiPriority w:val="52"/>
    <w:rsid w:val="00F33B83"/>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61">
    <w:name w:val="Tableau Liste 7 Couleur - Accentuation 61"/>
    <w:basedOn w:val="TableauNormal"/>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xtedemacroCar">
    <w:name w:val="Texte de macro Car"/>
    <w:basedOn w:val="Policepardfaut"/>
    <w:link w:val="Textedemacro"/>
    <w:uiPriority w:val="99"/>
    <w:semiHidden/>
    <w:rsid w:val="00F33B83"/>
    <w:rPr>
      <w:rFonts w:ascii="Consolas" w:hAnsi="Consolas"/>
      <w:szCs w:val="20"/>
    </w:rPr>
  </w:style>
  <w:style w:type="table" w:styleId="Grillemoyenne1">
    <w:name w:val="Medium Grid 1"/>
    <w:basedOn w:val="TableauNormal"/>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llemoyenne1-Accent2">
    <w:name w:val="Medium Grid 1 Accent 2"/>
    <w:basedOn w:val="TableauNormal"/>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Grillemoyenne1-Accent3">
    <w:name w:val="Medium Grid 1 Accent 3"/>
    <w:basedOn w:val="TableauNormal"/>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moyenne1-Accent4">
    <w:name w:val="Medium Grid 1 Accent 4"/>
    <w:basedOn w:val="TableauNormal"/>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Grillemoyenne1-Accent6">
    <w:name w:val="Medium Grid 1 Accent 6"/>
    <w:basedOn w:val="TableauNormal"/>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Grillemoyenne3-Accent2">
    <w:name w:val="Medium Grid 3 Accent 2"/>
    <w:basedOn w:val="Tableau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Grillemoyenne3-Accent3">
    <w:name w:val="Medium Grid 3 Accent 3"/>
    <w:basedOn w:val="Tableau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llemoyenne3-Accent4">
    <w:name w:val="Medium Grid 3 Accent 4"/>
    <w:basedOn w:val="Tableau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Grillemoyenne3-Accent6">
    <w:name w:val="Medium Grid 3 Accent 6"/>
    <w:basedOn w:val="Tableau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emoyenne1">
    <w:name w:val="Medium List 1"/>
    <w:basedOn w:val="TableauNormal"/>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Listemoyenne1-Accent2">
    <w:name w:val="Medium List 1 Accent 2"/>
    <w:basedOn w:val="TableauNormal"/>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Listemoyenne1-Accent3">
    <w:name w:val="Medium List 1 Accent 3"/>
    <w:basedOn w:val="TableauNormal"/>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1-Accent4">
    <w:name w:val="Medium List 1 Accent 4"/>
    <w:basedOn w:val="TableauNormal"/>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semiHidden/>
    <w:unhideWhenUsed/>
    <w:rsid w:val="00F33B83"/>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Listemoyenne1-Accent6">
    <w:name w:val="Medium List 1 Accent 6"/>
    <w:basedOn w:val="TableauNormal"/>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F33B83"/>
    <w:rPr>
      <w:rFonts w:asciiTheme="majorHAnsi" w:eastAsiaTheme="majorEastAsia" w:hAnsiTheme="majorHAnsi" w:cstheme="majorBidi"/>
      <w:sz w:val="24"/>
      <w:szCs w:val="24"/>
      <w:shd w:val="pct20" w:color="auto" w:fill="auto"/>
    </w:rPr>
  </w:style>
  <w:style w:type="paragraph" w:styleId="Sansinterligne">
    <w:name w:val="No Spacing"/>
    <w:uiPriority w:val="1"/>
    <w:semiHidden/>
    <w:unhideWhenUsed/>
    <w:rsid w:val="00F33B83"/>
    <w:pPr>
      <w:spacing w:before="0" w:line="240" w:lineRule="auto"/>
    </w:pPr>
  </w:style>
  <w:style w:type="paragraph" w:styleId="Retraitnormal">
    <w:name w:val="Normal Indent"/>
    <w:basedOn w:val="Normal"/>
    <w:uiPriority w:val="99"/>
    <w:semiHidden/>
    <w:unhideWhenUsed/>
    <w:rsid w:val="00F33B83"/>
    <w:pPr>
      <w:ind w:left="720"/>
    </w:pPr>
  </w:style>
  <w:style w:type="paragraph" w:styleId="Titredenote">
    <w:name w:val="Note Heading"/>
    <w:basedOn w:val="Normal"/>
    <w:next w:val="Normal"/>
    <w:link w:val="TitredenoteCar"/>
    <w:uiPriority w:val="99"/>
    <w:semiHidden/>
    <w:unhideWhenUsed/>
    <w:rsid w:val="00F33B83"/>
    <w:pPr>
      <w:spacing w:before="0" w:line="240" w:lineRule="auto"/>
    </w:pPr>
  </w:style>
  <w:style w:type="character" w:customStyle="1" w:styleId="TitredenoteCar">
    <w:name w:val="Titre de note Car"/>
    <w:basedOn w:val="Policepardfaut"/>
    <w:link w:val="Titredenote"/>
    <w:uiPriority w:val="99"/>
    <w:semiHidden/>
    <w:rsid w:val="00F33B83"/>
  </w:style>
  <w:style w:type="character" w:styleId="Numrodepage">
    <w:name w:val="page number"/>
    <w:basedOn w:val="Policepardfaut"/>
    <w:uiPriority w:val="99"/>
    <w:semiHidden/>
    <w:unhideWhenUsed/>
    <w:rsid w:val="00F33B83"/>
  </w:style>
  <w:style w:type="character" w:styleId="Textedelespacerserv">
    <w:name w:val="Placeholder Text"/>
    <w:basedOn w:val="Policepardfaut"/>
    <w:uiPriority w:val="99"/>
    <w:semiHidden/>
    <w:rsid w:val="00487996"/>
    <w:rPr>
      <w:color w:val="595959" w:themeColor="text1" w:themeTint="A6"/>
    </w:rPr>
  </w:style>
  <w:style w:type="table" w:customStyle="1" w:styleId="Tableausimple11">
    <w:name w:val="Tableau simple 11"/>
    <w:basedOn w:val="TableauNormal"/>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auNormal"/>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31">
    <w:name w:val="Tableau simple 31"/>
    <w:basedOn w:val="TableauNormal"/>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41">
    <w:name w:val="Tableau simple 41"/>
    <w:basedOn w:val="TableauNormal"/>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51">
    <w:name w:val="Tableau simple 51"/>
    <w:basedOn w:val="TableauNormal"/>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F33B83"/>
    <w:pPr>
      <w:spacing w:before="0" w:line="240" w:lineRule="auto"/>
    </w:pPr>
    <w:rPr>
      <w:rFonts w:ascii="Consolas" w:hAnsi="Consolas"/>
      <w:szCs w:val="21"/>
    </w:rPr>
  </w:style>
  <w:style w:type="character" w:customStyle="1" w:styleId="TextebrutCar">
    <w:name w:val="Texte brut Car"/>
    <w:basedOn w:val="Policepardfaut"/>
    <w:link w:val="Textebrut"/>
    <w:uiPriority w:val="99"/>
    <w:semiHidden/>
    <w:rsid w:val="00F33B83"/>
    <w:rPr>
      <w:rFonts w:ascii="Consolas" w:hAnsi="Consolas"/>
      <w:szCs w:val="21"/>
    </w:rPr>
  </w:style>
  <w:style w:type="paragraph" w:styleId="Citation">
    <w:name w:val="Quote"/>
    <w:basedOn w:val="Normal"/>
    <w:next w:val="Normal"/>
    <w:link w:val="CitationCar"/>
    <w:uiPriority w:val="29"/>
    <w:semiHidden/>
    <w:unhideWhenUsed/>
    <w:qFormat/>
    <w:rsid w:val="00072D27"/>
    <w:pPr>
      <w:spacing w:before="200" w:after="160"/>
      <w:jc w:val="center"/>
    </w:pPr>
    <w:rPr>
      <w:i/>
      <w:iCs/>
      <w:color w:val="404040" w:themeColor="text1" w:themeTint="BF"/>
    </w:rPr>
  </w:style>
  <w:style w:type="character" w:customStyle="1" w:styleId="CitationCar">
    <w:name w:val="Citation Car"/>
    <w:basedOn w:val="Policepardfaut"/>
    <w:link w:val="Citation"/>
    <w:uiPriority w:val="29"/>
    <w:semiHidden/>
    <w:rsid w:val="00072D27"/>
    <w:rPr>
      <w:i/>
      <w:iCs/>
      <w:color w:val="404040" w:themeColor="text1" w:themeTint="BF"/>
    </w:rPr>
  </w:style>
  <w:style w:type="paragraph" w:styleId="Salutations">
    <w:name w:val="Salutation"/>
    <w:basedOn w:val="Normal"/>
    <w:next w:val="Normal"/>
    <w:link w:val="SalutationsCar"/>
    <w:uiPriority w:val="99"/>
    <w:semiHidden/>
    <w:unhideWhenUsed/>
    <w:rsid w:val="00F33B83"/>
  </w:style>
  <w:style w:type="character" w:customStyle="1" w:styleId="SalutationsCar">
    <w:name w:val="Salutations Car"/>
    <w:basedOn w:val="Policepardfaut"/>
    <w:link w:val="Salutations"/>
    <w:uiPriority w:val="99"/>
    <w:semiHidden/>
    <w:rsid w:val="00F33B83"/>
  </w:style>
  <w:style w:type="paragraph" w:styleId="Signature">
    <w:name w:val="Signature"/>
    <w:basedOn w:val="Normal"/>
    <w:link w:val="SignatureCar"/>
    <w:uiPriority w:val="99"/>
    <w:semiHidden/>
    <w:unhideWhenUsed/>
    <w:rsid w:val="00F33B83"/>
    <w:pPr>
      <w:spacing w:before="0" w:line="240" w:lineRule="auto"/>
      <w:ind w:left="4320"/>
    </w:pPr>
  </w:style>
  <w:style w:type="character" w:customStyle="1" w:styleId="SignatureCar">
    <w:name w:val="Signature Car"/>
    <w:basedOn w:val="Policepardfaut"/>
    <w:link w:val="Signature"/>
    <w:uiPriority w:val="99"/>
    <w:semiHidden/>
    <w:rsid w:val="00F33B83"/>
  </w:style>
  <w:style w:type="character" w:styleId="Accentuationlgre">
    <w:name w:val="Subtle Emphasis"/>
    <w:basedOn w:val="Policepardfaut"/>
    <w:uiPriority w:val="19"/>
    <w:semiHidden/>
    <w:unhideWhenUsed/>
    <w:qFormat/>
    <w:rsid w:val="00F33B83"/>
    <w:rPr>
      <w:i/>
      <w:iCs/>
      <w:color w:val="404040" w:themeColor="text1" w:themeTint="BF"/>
    </w:rPr>
  </w:style>
  <w:style w:type="character" w:styleId="Rfrencelgre">
    <w:name w:val="Subtle Reference"/>
    <w:basedOn w:val="Policepardfaut"/>
    <w:uiPriority w:val="31"/>
    <w:semiHidden/>
    <w:unhideWhenUsed/>
    <w:qFormat/>
    <w:rsid w:val="00F33B83"/>
    <w:rPr>
      <w:smallCaps/>
      <w:color w:val="5A5A5A" w:themeColor="text1" w:themeTint="A5"/>
    </w:rPr>
  </w:style>
  <w:style w:type="table" w:styleId="Effetsdetableau3D1">
    <w:name w:val="Table 3D effects 1"/>
    <w:basedOn w:val="TableauNormal"/>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claire1">
    <w:name w:val="Grille de tableau claire1"/>
    <w:basedOn w:val="TableauNormal"/>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F33B83"/>
    <w:pPr>
      <w:ind w:left="220" w:hanging="220"/>
    </w:pPr>
  </w:style>
  <w:style w:type="paragraph" w:styleId="Tabledesillustrations">
    <w:name w:val="table of figures"/>
    <w:basedOn w:val="Normal"/>
    <w:next w:val="Normal"/>
    <w:uiPriority w:val="99"/>
    <w:semiHidden/>
    <w:unhideWhenUsed/>
    <w:rsid w:val="00F33B83"/>
  </w:style>
  <w:style w:type="table" w:styleId="Tableauprofessionnel">
    <w:name w:val="Table Professional"/>
    <w:basedOn w:val="Tableau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F33B83"/>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F33B83"/>
    <w:pPr>
      <w:spacing w:after="100"/>
    </w:pPr>
  </w:style>
  <w:style w:type="paragraph" w:styleId="TM2">
    <w:name w:val="toc 2"/>
    <w:basedOn w:val="Normal"/>
    <w:next w:val="Normal"/>
    <w:autoRedefine/>
    <w:uiPriority w:val="39"/>
    <w:semiHidden/>
    <w:unhideWhenUsed/>
    <w:rsid w:val="00F33B83"/>
    <w:pPr>
      <w:spacing w:after="100"/>
      <w:ind w:left="220"/>
    </w:pPr>
  </w:style>
  <w:style w:type="paragraph" w:styleId="TM3">
    <w:name w:val="toc 3"/>
    <w:basedOn w:val="Normal"/>
    <w:next w:val="Normal"/>
    <w:autoRedefine/>
    <w:uiPriority w:val="39"/>
    <w:semiHidden/>
    <w:unhideWhenUsed/>
    <w:rsid w:val="00F33B83"/>
    <w:pPr>
      <w:spacing w:after="100"/>
      <w:ind w:left="440"/>
    </w:pPr>
  </w:style>
  <w:style w:type="paragraph" w:styleId="TM4">
    <w:name w:val="toc 4"/>
    <w:basedOn w:val="Normal"/>
    <w:next w:val="Normal"/>
    <w:autoRedefine/>
    <w:uiPriority w:val="39"/>
    <w:semiHidden/>
    <w:unhideWhenUsed/>
    <w:rsid w:val="00F33B83"/>
    <w:pPr>
      <w:spacing w:after="100"/>
      <w:ind w:left="660"/>
    </w:pPr>
  </w:style>
  <w:style w:type="paragraph" w:styleId="TM5">
    <w:name w:val="toc 5"/>
    <w:basedOn w:val="Normal"/>
    <w:next w:val="Normal"/>
    <w:autoRedefine/>
    <w:uiPriority w:val="39"/>
    <w:semiHidden/>
    <w:unhideWhenUsed/>
    <w:rsid w:val="00F33B83"/>
    <w:pPr>
      <w:spacing w:after="100"/>
      <w:ind w:left="880"/>
    </w:pPr>
  </w:style>
  <w:style w:type="paragraph" w:styleId="TM6">
    <w:name w:val="toc 6"/>
    <w:basedOn w:val="Normal"/>
    <w:next w:val="Normal"/>
    <w:autoRedefine/>
    <w:uiPriority w:val="39"/>
    <w:semiHidden/>
    <w:unhideWhenUsed/>
    <w:rsid w:val="00F33B83"/>
    <w:pPr>
      <w:spacing w:after="100"/>
      <w:ind w:left="1100"/>
    </w:pPr>
  </w:style>
  <w:style w:type="paragraph" w:styleId="TM7">
    <w:name w:val="toc 7"/>
    <w:basedOn w:val="Normal"/>
    <w:next w:val="Normal"/>
    <w:autoRedefine/>
    <w:uiPriority w:val="39"/>
    <w:semiHidden/>
    <w:unhideWhenUsed/>
    <w:rsid w:val="00F33B83"/>
    <w:pPr>
      <w:spacing w:after="100"/>
      <w:ind w:left="1320"/>
    </w:pPr>
  </w:style>
  <w:style w:type="paragraph" w:styleId="TM8">
    <w:name w:val="toc 8"/>
    <w:basedOn w:val="Normal"/>
    <w:next w:val="Normal"/>
    <w:autoRedefine/>
    <w:uiPriority w:val="39"/>
    <w:semiHidden/>
    <w:unhideWhenUsed/>
    <w:rsid w:val="00F33B83"/>
    <w:pPr>
      <w:spacing w:after="100"/>
      <w:ind w:left="1540"/>
    </w:pPr>
  </w:style>
  <w:style w:type="paragraph" w:styleId="TM9">
    <w:name w:val="toc 9"/>
    <w:basedOn w:val="Normal"/>
    <w:next w:val="Normal"/>
    <w:autoRedefine/>
    <w:uiPriority w:val="39"/>
    <w:semiHidden/>
    <w:unhideWhenUsed/>
    <w:rsid w:val="00F33B83"/>
    <w:pPr>
      <w:spacing w:after="100"/>
      <w:ind w:left="1760"/>
    </w:pPr>
  </w:style>
  <w:style w:type="character" w:customStyle="1" w:styleId="Mentionnonrsolue1">
    <w:name w:val="Mention non résolue1"/>
    <w:basedOn w:val="Policepardfaut"/>
    <w:uiPriority w:val="99"/>
    <w:semiHidden/>
    <w:unhideWhenUsed/>
    <w:rsid w:val="0051584F"/>
    <w:rPr>
      <w:color w:val="605E5C"/>
      <w:shd w:val="clear" w:color="auto" w:fill="E1DFDD"/>
    </w:rPr>
  </w:style>
  <w:style w:type="character" w:customStyle="1" w:styleId="Mentionnonrsolue2">
    <w:name w:val="Mention non résolue2"/>
    <w:basedOn w:val="Policepardfaut"/>
    <w:uiPriority w:val="99"/>
    <w:semiHidden/>
    <w:unhideWhenUsed/>
    <w:rsid w:val="00875F87"/>
    <w:rPr>
      <w:color w:val="605E5C"/>
      <w:shd w:val="clear" w:color="auto" w:fill="E1DFDD"/>
    </w:rPr>
  </w:style>
  <w:style w:type="character" w:styleId="Mentionnonrsolue">
    <w:name w:val="Unresolved Mention"/>
    <w:basedOn w:val="Policepardfaut"/>
    <w:uiPriority w:val="99"/>
    <w:semiHidden/>
    <w:unhideWhenUsed/>
    <w:rsid w:val="00201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49186">
      <w:bodyDiv w:val="1"/>
      <w:marLeft w:val="0"/>
      <w:marRight w:val="0"/>
      <w:marTop w:val="0"/>
      <w:marBottom w:val="0"/>
      <w:divBdr>
        <w:top w:val="none" w:sz="0" w:space="0" w:color="auto"/>
        <w:left w:val="none" w:sz="0" w:space="0" w:color="auto"/>
        <w:bottom w:val="none" w:sz="0" w:space="0" w:color="auto"/>
        <w:right w:val="none" w:sz="0" w:space="0" w:color="auto"/>
      </w:divBdr>
    </w:div>
    <w:div w:id="310330883">
      <w:bodyDiv w:val="1"/>
      <w:marLeft w:val="0"/>
      <w:marRight w:val="0"/>
      <w:marTop w:val="0"/>
      <w:marBottom w:val="0"/>
      <w:divBdr>
        <w:top w:val="none" w:sz="0" w:space="0" w:color="auto"/>
        <w:left w:val="none" w:sz="0" w:space="0" w:color="auto"/>
        <w:bottom w:val="none" w:sz="0" w:space="0" w:color="auto"/>
        <w:right w:val="none" w:sz="0" w:space="0" w:color="auto"/>
      </w:divBdr>
    </w:div>
    <w:div w:id="363680877">
      <w:bodyDiv w:val="1"/>
      <w:marLeft w:val="0"/>
      <w:marRight w:val="0"/>
      <w:marTop w:val="0"/>
      <w:marBottom w:val="0"/>
      <w:divBdr>
        <w:top w:val="none" w:sz="0" w:space="0" w:color="auto"/>
        <w:left w:val="none" w:sz="0" w:space="0" w:color="auto"/>
        <w:bottom w:val="none" w:sz="0" w:space="0" w:color="auto"/>
        <w:right w:val="none" w:sz="0" w:space="0" w:color="auto"/>
      </w:divBdr>
    </w:div>
    <w:div w:id="775835045">
      <w:bodyDiv w:val="1"/>
      <w:marLeft w:val="0"/>
      <w:marRight w:val="0"/>
      <w:marTop w:val="0"/>
      <w:marBottom w:val="0"/>
      <w:divBdr>
        <w:top w:val="none" w:sz="0" w:space="0" w:color="auto"/>
        <w:left w:val="none" w:sz="0" w:space="0" w:color="auto"/>
        <w:bottom w:val="none" w:sz="0" w:space="0" w:color="auto"/>
        <w:right w:val="none" w:sz="0" w:space="0" w:color="auto"/>
      </w:divBdr>
    </w:div>
    <w:div w:id="1025910216">
      <w:bodyDiv w:val="1"/>
      <w:marLeft w:val="0"/>
      <w:marRight w:val="0"/>
      <w:marTop w:val="0"/>
      <w:marBottom w:val="0"/>
      <w:divBdr>
        <w:top w:val="none" w:sz="0" w:space="0" w:color="auto"/>
        <w:left w:val="none" w:sz="0" w:space="0" w:color="auto"/>
        <w:bottom w:val="none" w:sz="0" w:space="0" w:color="auto"/>
        <w:right w:val="none" w:sz="0" w:space="0" w:color="auto"/>
      </w:divBdr>
    </w:div>
    <w:div w:id="1188132474">
      <w:bodyDiv w:val="1"/>
      <w:marLeft w:val="0"/>
      <w:marRight w:val="0"/>
      <w:marTop w:val="0"/>
      <w:marBottom w:val="0"/>
      <w:divBdr>
        <w:top w:val="none" w:sz="0" w:space="0" w:color="auto"/>
        <w:left w:val="none" w:sz="0" w:space="0" w:color="auto"/>
        <w:bottom w:val="none" w:sz="0" w:space="0" w:color="auto"/>
        <w:right w:val="none" w:sz="0" w:space="0" w:color="auto"/>
      </w:divBdr>
    </w:div>
    <w:div w:id="1403336175">
      <w:bodyDiv w:val="1"/>
      <w:marLeft w:val="0"/>
      <w:marRight w:val="0"/>
      <w:marTop w:val="0"/>
      <w:marBottom w:val="0"/>
      <w:divBdr>
        <w:top w:val="none" w:sz="0" w:space="0" w:color="auto"/>
        <w:left w:val="none" w:sz="0" w:space="0" w:color="auto"/>
        <w:bottom w:val="none" w:sz="0" w:space="0" w:color="auto"/>
        <w:right w:val="none" w:sz="0" w:space="0" w:color="auto"/>
      </w:divBdr>
    </w:div>
    <w:div w:id="1409691479">
      <w:bodyDiv w:val="1"/>
      <w:marLeft w:val="0"/>
      <w:marRight w:val="0"/>
      <w:marTop w:val="0"/>
      <w:marBottom w:val="0"/>
      <w:divBdr>
        <w:top w:val="none" w:sz="0" w:space="0" w:color="auto"/>
        <w:left w:val="none" w:sz="0" w:space="0" w:color="auto"/>
        <w:bottom w:val="none" w:sz="0" w:space="0" w:color="auto"/>
        <w:right w:val="none" w:sz="0" w:space="0" w:color="auto"/>
      </w:divBdr>
    </w:div>
    <w:div w:id="1698580561">
      <w:bodyDiv w:val="1"/>
      <w:marLeft w:val="0"/>
      <w:marRight w:val="0"/>
      <w:marTop w:val="0"/>
      <w:marBottom w:val="0"/>
      <w:divBdr>
        <w:top w:val="none" w:sz="0" w:space="0" w:color="auto"/>
        <w:left w:val="none" w:sz="0" w:space="0" w:color="auto"/>
        <w:bottom w:val="none" w:sz="0" w:space="0" w:color="auto"/>
        <w:right w:val="none" w:sz="0" w:space="0" w:color="auto"/>
      </w:divBdr>
    </w:div>
    <w:div w:id="191708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amaradrame2002@yahoo.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tengels@oeconomia-expertise.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drdiakitesoul@gmail.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aladho90diallo@gmail.com" TargetMode="Externa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Microsoft\Office\16.0\DTS\fr-FR%7b0A2A3491-EC79-40DD-84C1-3AA0948CB007%7d\%7b9B3E524C-8183-4719-A31A-A8FAF5787C80%7dtf10002117.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B9FE982-DDF9-4F2B-80C6-E4D44711D042}">
  <ds:schemaRefs>
    <ds:schemaRef ds:uri="http://schemas.microsoft.com/sharepoint/v3/contenttype/forms"/>
  </ds:schemaRefs>
</ds:datastoreItem>
</file>

<file path=customXml/itemProps2.xml><?xml version="1.0" encoding="utf-8"?>
<ds:datastoreItem xmlns:ds="http://schemas.openxmlformats.org/officeDocument/2006/customXml" ds:itemID="{4CF6AFD9-3CE3-4EEA-B705-82EE1111B48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1F0F5CC-BEDC-4A29-93D8-84A715276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48A0C0-20EA-4FD1-A762-B43D47B17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{9B3E524C-8183-4719-A31A-A8FAF5787C80}tf10002117</Template>
  <TotalTime>0</TotalTime>
  <Pages>7</Pages>
  <Words>2141</Words>
  <Characters>11781</Characters>
  <Application>Microsoft Office Word</Application>
  <DocSecurity>0</DocSecurity>
  <Lines>98</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2020-08-04T11:41:00Z</dcterms:created>
  <dcterms:modified xsi:type="dcterms:W3CDTF">2021-09-24T17:25:00Z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