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211"/>
        <w:tblW w:w="9879" w:type="dxa"/>
        <w:tblLook w:val="04A0" w:firstRow="1" w:lastRow="0" w:firstColumn="1" w:lastColumn="0" w:noHBand="0" w:noVBand="1"/>
      </w:tblPr>
      <w:tblGrid>
        <w:gridCol w:w="3056"/>
        <w:gridCol w:w="4027"/>
        <w:gridCol w:w="2796"/>
      </w:tblGrid>
      <w:tr w:rsidR="00DB6F73" w:rsidRPr="008B2076" w14:paraId="65350ACA" w14:textId="77777777" w:rsidTr="00665759">
        <w:trPr>
          <w:trHeight w:val="759"/>
        </w:trPr>
        <w:tc>
          <w:tcPr>
            <w:tcW w:w="3056" w:type="dxa"/>
          </w:tcPr>
          <w:p w14:paraId="30520053" w14:textId="5AE16132" w:rsidR="00DB6F73" w:rsidRPr="008B2076" w:rsidRDefault="00DB6F73" w:rsidP="00665759">
            <w:pPr>
              <w:jc w:val="center"/>
              <w:rPr>
                <w:rFonts w:ascii="Arial" w:hAnsi="Arial" w:cs="Arial"/>
                <w:b/>
                <w:i/>
                <w:iCs/>
                <w:sz w:val="18"/>
                <w:szCs w:val="18"/>
              </w:rPr>
            </w:pPr>
            <w:r w:rsidRPr="008B2076">
              <w:rPr>
                <w:rFonts w:ascii="Stencil" w:hAnsi="Stencil" w:cs="Arial"/>
                <w:i/>
                <w:iCs/>
                <w:noProof/>
                <w:sz w:val="18"/>
                <w:szCs w:val="18"/>
                <w:lang w:val="fr-CA" w:eastAsia="fr-CA"/>
              </w:rPr>
              <mc:AlternateContent>
                <mc:Choice Requires="wps">
                  <w:drawing>
                    <wp:anchor distT="45720" distB="45720" distL="114300" distR="114300" simplePos="0" relativeHeight="251662336" behindDoc="1" locked="0" layoutInCell="1" allowOverlap="1" wp14:anchorId="472CAC8A" wp14:editId="51DA79B8">
                      <wp:simplePos x="0" y="0"/>
                      <wp:positionH relativeFrom="column">
                        <wp:posOffset>1286510</wp:posOffset>
                      </wp:positionH>
                      <wp:positionV relativeFrom="paragraph">
                        <wp:posOffset>387985</wp:posOffset>
                      </wp:positionV>
                      <wp:extent cx="1174750" cy="539750"/>
                      <wp:effectExtent l="0" t="0" r="635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539750"/>
                              </a:xfrm>
                              <a:prstGeom prst="rect">
                                <a:avLst/>
                              </a:prstGeom>
                              <a:solidFill>
                                <a:srgbClr val="FFFFFF"/>
                              </a:solidFill>
                              <a:ln w="9525">
                                <a:noFill/>
                                <a:miter lim="800000"/>
                                <a:headEnd/>
                                <a:tailEnd/>
                              </a:ln>
                            </wps:spPr>
                            <wps:txbx>
                              <w:txbxContent>
                                <w:p w14:paraId="140353B6" w14:textId="77777777" w:rsidR="00DB6F73" w:rsidRPr="008B2076" w:rsidRDefault="00DB6F73" w:rsidP="00DB6F73">
                                  <w:pPr>
                                    <w:jc w:val="center"/>
                                    <w:rPr>
                                      <w:rFonts w:ascii="Arial" w:hAnsi="Arial" w:cs="Arial"/>
                                      <w:b/>
                                      <w:color w:val="005EA4"/>
                                    </w:rPr>
                                  </w:pPr>
                                  <w:r w:rsidRPr="008B2076">
                                    <w:rPr>
                                      <w:rFonts w:ascii="Arial" w:hAnsi="Arial" w:cs="Arial"/>
                                      <w:b/>
                                      <w:color w:val="005EA4"/>
                                      <w:sz w:val="14"/>
                                    </w:rPr>
                                    <w:t>Cofinancé par l’Union Européenne</w:t>
                                  </w:r>
                                </w:p>
                                <w:p w14:paraId="5EAF16ED" w14:textId="77777777" w:rsidR="00DB6F73" w:rsidRDefault="00DB6F73" w:rsidP="00DB6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CAC8A" id="_x0000_t202" coordsize="21600,21600" o:spt="202" path="m,l,21600r21600,l21600,xe">
                      <v:stroke joinstyle="miter"/>
                      <v:path gradientshapeok="t" o:connecttype="rect"/>
                    </v:shapetype>
                    <v:shape id="Zone de texte 2" o:spid="_x0000_s1026" type="#_x0000_t202" style="position:absolute;left:0;text-align:left;margin-left:101.3pt;margin-top:30.55pt;width:92.5pt;height:4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" stroked="f">
                      <v:textbox>
                        <w:txbxContent>
                          <w:p w14:paraId="140353B6" w14:textId="77777777" w:rsidR="00DB6F73" w:rsidRPr="008B2076" w:rsidRDefault="00DB6F73" w:rsidP="00DB6F73">
                            <w:pPr>
                              <w:jc w:val="center"/>
                              <w:rPr>
                                <w:rFonts w:ascii="Arial" w:hAnsi="Arial" w:cs="Arial"/>
                                <w:b/>
                                <w:color w:val="005EA4"/>
                              </w:rPr>
                            </w:pPr>
                            <w:r w:rsidRPr="008B2076">
                              <w:rPr>
                                <w:rFonts w:ascii="Arial" w:hAnsi="Arial" w:cs="Arial"/>
                                <w:b/>
                                <w:color w:val="005EA4"/>
                                <w:sz w:val="14"/>
                              </w:rPr>
                              <w:t>Cofinancé par l’Union Européenne</w:t>
                            </w:r>
                          </w:p>
                          <w:p w14:paraId="5EAF16ED" w14:textId="77777777" w:rsidR="00DB6F73" w:rsidRDefault="00DB6F73" w:rsidP="00DB6F73"/>
                        </w:txbxContent>
                      </v:textbox>
                    </v:shape>
                  </w:pict>
                </mc:Fallback>
              </mc:AlternateContent>
            </w:r>
          </w:p>
        </w:tc>
        <w:tc>
          <w:tcPr>
            <w:tcW w:w="4027" w:type="dxa"/>
          </w:tcPr>
          <w:p w14:paraId="54E33469" w14:textId="77777777" w:rsidR="00DB6F73" w:rsidRPr="008B2076" w:rsidRDefault="00DB6F73" w:rsidP="00665759">
            <w:pPr>
              <w:jc w:val="center"/>
              <w:rPr>
                <w:rFonts w:ascii="Arial" w:hAnsi="Arial" w:cs="Arial"/>
                <w:b/>
                <w:i/>
                <w:iCs/>
                <w:sz w:val="18"/>
                <w:szCs w:val="18"/>
              </w:rPr>
            </w:pPr>
            <w:r>
              <w:rPr>
                <w:noProof/>
                <w:lang w:val="fr-CA" w:eastAsia="fr-CA"/>
              </w:rPr>
              <w:drawing>
                <wp:anchor distT="0" distB="0" distL="114300" distR="114300" simplePos="0" relativeHeight="251664384" behindDoc="0" locked="0" layoutInCell="1" allowOverlap="1" wp14:anchorId="22454FF3" wp14:editId="5818DE9D">
                  <wp:simplePos x="0" y="0"/>
                  <wp:positionH relativeFrom="column">
                    <wp:posOffset>876935</wp:posOffset>
                  </wp:positionH>
                  <wp:positionV relativeFrom="paragraph">
                    <wp:posOffset>-407670</wp:posOffset>
                  </wp:positionV>
                  <wp:extent cx="1457325" cy="819150"/>
                  <wp:effectExtent l="0" t="0" r="9525" b="0"/>
                  <wp:wrapNone/>
                  <wp:docPr id="54" name="Image 13" descr="d:\Users\mbiss\Desktop\Kom\Neu Logo de Coppération\GUINEA\ELdZ_Gui_cmyk_fra.jpg"/>
                  <wp:cNvGraphicFramePr/>
                  <a:graphic xmlns:a="http://schemas.openxmlformats.org/drawingml/2006/main">
                    <a:graphicData uri="http://schemas.openxmlformats.org/drawingml/2006/picture">
                      <pic:pic xmlns:pic="http://schemas.openxmlformats.org/drawingml/2006/picture">
                        <pic:nvPicPr>
                          <pic:cNvPr id="54" name="Image 13" descr="d:\Users\mbiss\Desktop\Kom\Neu Logo de Coppération\GUINEA\ELdZ_Gui_cmyk_fra.jpg"/>
                          <pic:cNvPicPr/>
                        </pic:nvPicPr>
                        <pic:blipFill rotWithShape="1">
                          <a:blip r:embed="rId8" cstate="print">
                            <a:extLst>
                              <a:ext uri="{28A0092B-C50C-407E-A947-70E740481C1C}">
                                <a14:useLocalDpi xmlns:a14="http://schemas.microsoft.com/office/drawing/2010/main" val="0"/>
                              </a:ext>
                            </a:extLst>
                          </a:blip>
                          <a:srcRect l="10329" t="13595" r="9853" b="16156"/>
                          <a:stretch/>
                        </pic:blipFill>
                        <pic:spPr bwMode="auto">
                          <a:xfrm>
                            <a:off x="0" y="0"/>
                            <a:ext cx="1457325" cy="8191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796" w:type="dxa"/>
          </w:tcPr>
          <w:p w14:paraId="2B5E8C31" w14:textId="77777777" w:rsidR="00DB6F73" w:rsidRPr="008B2076" w:rsidRDefault="00DB6F73" w:rsidP="00665759">
            <w:pPr>
              <w:jc w:val="center"/>
              <w:rPr>
                <w:rFonts w:ascii="Arial" w:hAnsi="Arial" w:cs="Arial"/>
                <w:b/>
                <w:sz w:val="18"/>
                <w:szCs w:val="18"/>
              </w:rPr>
            </w:pPr>
          </w:p>
        </w:tc>
      </w:tr>
    </w:tbl>
    <w:p w14:paraId="3EEBE32A" w14:textId="6D4CC787" w:rsidR="00DB6F73" w:rsidRDefault="00390C06" w:rsidP="00DB6F73">
      <w:pPr>
        <w:jc w:val="center"/>
        <w:rPr>
          <w:rFonts w:ascii="Stencil" w:hAnsi="Stencil" w:cs="Arial"/>
          <w:sz w:val="40"/>
          <w:szCs w:val="36"/>
        </w:rPr>
      </w:pPr>
      <w:r>
        <w:rPr>
          <w:rFonts w:ascii="Arial" w:hAnsi="Arial" w:cs="Arial"/>
          <w:noProof/>
          <w:lang w:val="fr-CA" w:eastAsia="fr-CA"/>
        </w:rPr>
        <w:drawing>
          <wp:anchor distT="0" distB="0" distL="114300" distR="114300" simplePos="0" relativeHeight="251663360" behindDoc="0" locked="0" layoutInCell="1" allowOverlap="1" wp14:anchorId="4D2115DC" wp14:editId="3A4F8709">
            <wp:simplePos x="0" y="0"/>
            <wp:positionH relativeFrom="margin">
              <wp:posOffset>4192905</wp:posOffset>
            </wp:positionH>
            <wp:positionV relativeFrom="paragraph">
              <wp:posOffset>-550545</wp:posOffset>
            </wp:positionV>
            <wp:extent cx="2026285" cy="863600"/>
            <wp:effectExtent l="0" t="0" r="0" b="0"/>
            <wp:wrapNone/>
            <wp:docPr id="7" name="Image 1"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1" descr="Une image contenant texte&#10;&#10;Description générée automatiquemen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285" cy="863600"/>
                    </a:xfrm>
                    <a:prstGeom prst="rect">
                      <a:avLst/>
                    </a:prstGeom>
                    <a:noFill/>
                  </pic:spPr>
                </pic:pic>
              </a:graphicData>
            </a:graphic>
            <wp14:sizeRelH relativeFrom="page">
              <wp14:pctWidth>0</wp14:pctWidth>
            </wp14:sizeRelH>
            <wp14:sizeRelV relativeFrom="page">
              <wp14:pctHeight>0</wp14:pctHeight>
            </wp14:sizeRelV>
          </wp:anchor>
        </w:drawing>
      </w:r>
      <w:r w:rsidR="00DB6F73">
        <w:rPr>
          <w:noProof/>
          <w:lang w:val="fr-CA" w:eastAsia="fr-CA"/>
        </w:rPr>
        <w:drawing>
          <wp:anchor distT="0" distB="0" distL="114300" distR="114300" simplePos="0" relativeHeight="251661312" behindDoc="0" locked="0" layoutInCell="1" allowOverlap="1" wp14:anchorId="6EF90CE1" wp14:editId="1D70709B">
            <wp:simplePos x="0" y="0"/>
            <wp:positionH relativeFrom="column">
              <wp:posOffset>1206500</wp:posOffset>
            </wp:positionH>
            <wp:positionV relativeFrom="paragraph">
              <wp:posOffset>-453390</wp:posOffset>
            </wp:positionV>
            <wp:extent cx="1024255" cy="666750"/>
            <wp:effectExtent l="0" t="0" r="4445" b="0"/>
            <wp:wrapNone/>
            <wp:docPr id="12" name="Bild 22" descr="flag_yellow_low_text.jpg">
              <a:extLst xmlns:a="http://schemas.openxmlformats.org/drawingml/2006/main">
                <a:ext uri="{FF2B5EF4-FFF2-40B4-BE49-F238E27FC236}">
                  <a16:creationId xmlns:a16="http://schemas.microsoft.com/office/drawing/2014/main" id="{55F45380-BCEE-4461-B38C-EC05366E05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22" descr="flag_yellow_low_text.jpg">
                      <a:extLst>
                        <a:ext uri="{FF2B5EF4-FFF2-40B4-BE49-F238E27FC236}">
                          <a16:creationId xmlns:a16="http://schemas.microsoft.com/office/drawing/2014/main" id="{55F45380-BCEE-4461-B38C-EC05366E05BF}"/>
                        </a:ext>
                      </a:extLst>
                    </pic:cNvPr>
                    <pic:cNvPicPr>
                      <a:picLocks noChangeAspect="1"/>
                    </pic:cNvPicPr>
                  </pic:nvPicPr>
                  <pic:blipFill>
                    <a:blip r:embed="rId10" cstate="print">
                      <a:extLst>
                        <a:ext uri="{28A0092B-C50C-407E-A947-70E740481C1C}">
                          <a14:useLocalDpi xmlns:a14="http://schemas.microsoft.com/office/drawing/2010/main" val="0"/>
                        </a:ext>
                      </a:extLst>
                    </a:blip>
                    <a:srcRect b="14076"/>
                    <a:stretch>
                      <a:fillRect/>
                    </a:stretch>
                  </pic:blipFill>
                  <pic:spPr>
                    <a:xfrm>
                      <a:off x="0" y="0"/>
                      <a:ext cx="1024255" cy="666750"/>
                    </a:xfrm>
                    <a:prstGeom prst="rect">
                      <a:avLst/>
                    </a:prstGeom>
                  </pic:spPr>
                </pic:pic>
              </a:graphicData>
            </a:graphic>
            <wp14:sizeRelH relativeFrom="margin">
              <wp14:pctWidth>0</wp14:pctWidth>
            </wp14:sizeRelH>
          </wp:anchor>
        </w:drawing>
      </w:r>
      <w:r w:rsidR="00DB6F73" w:rsidRPr="008B2076">
        <w:rPr>
          <w:rFonts w:ascii="Stencil" w:hAnsi="Stencil" w:cs="Arial"/>
          <w:i/>
          <w:iCs/>
          <w:noProof/>
          <w:sz w:val="18"/>
          <w:szCs w:val="18"/>
          <w:lang w:val="fr-CA" w:eastAsia="fr-CA"/>
        </w:rPr>
        <w:drawing>
          <wp:anchor distT="0" distB="0" distL="114300" distR="114300" simplePos="0" relativeHeight="251666432" behindDoc="0" locked="0" layoutInCell="1" allowOverlap="1" wp14:anchorId="34FE91BB" wp14:editId="0E038B34">
            <wp:simplePos x="0" y="0"/>
            <wp:positionH relativeFrom="margin">
              <wp:posOffset>-213995</wp:posOffset>
            </wp:positionH>
            <wp:positionV relativeFrom="paragraph">
              <wp:posOffset>-569595</wp:posOffset>
            </wp:positionV>
            <wp:extent cx="963841" cy="792000"/>
            <wp:effectExtent l="0" t="0" r="8255" b="825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8313"/>
                    <a:stretch/>
                  </pic:blipFill>
                  <pic:spPr bwMode="auto">
                    <a:xfrm>
                      <a:off x="0" y="0"/>
                      <a:ext cx="965200" cy="7931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6F73">
        <w:rPr>
          <w:noProof/>
        </w:rPr>
        <w:t xml:space="preserve"> </w:t>
      </w:r>
    </w:p>
    <w:p w14:paraId="33B6B819" w14:textId="77777777" w:rsidR="00DB6F73" w:rsidRPr="00E72963" w:rsidRDefault="00DB6F73" w:rsidP="00DB6F73">
      <w:pPr>
        <w:jc w:val="center"/>
        <w:rPr>
          <w:rFonts w:ascii="Arial" w:hAnsi="Arial" w:cs="Arial"/>
          <w:b/>
          <w:bCs/>
          <w:color w:val="C00000"/>
          <w:sz w:val="32"/>
          <w:szCs w:val="32"/>
        </w:rPr>
      </w:pPr>
      <w:r w:rsidRPr="00E72963">
        <w:rPr>
          <w:rFonts w:ascii="Arial" w:hAnsi="Arial" w:cs="Arial"/>
          <w:b/>
          <w:bCs/>
          <w:color w:val="C00000"/>
          <w:sz w:val="32"/>
          <w:szCs w:val="32"/>
        </w:rPr>
        <w:t>Projet de soutien aux activités de promotion pour l’abandon de la pratique des MGF en Guinée</w:t>
      </w:r>
    </w:p>
    <w:p w14:paraId="03C175B8" w14:textId="77777777" w:rsidR="00DB6F73" w:rsidRPr="004B27E5" w:rsidRDefault="00DB6F73" w:rsidP="00DB6F73">
      <w:pPr>
        <w:jc w:val="center"/>
        <w:rPr>
          <w:rFonts w:ascii="Stencil" w:hAnsi="Stencil" w:cs="Arial"/>
          <w:szCs w:val="21"/>
        </w:rPr>
      </w:pPr>
    </w:p>
    <w:p w14:paraId="1FFD84F7" w14:textId="5BE2B8C4" w:rsidR="00327FA0" w:rsidRDefault="00327FA0" w:rsidP="00DB6F73">
      <w:pPr>
        <w:jc w:val="center"/>
        <w:rPr>
          <w:rFonts w:ascii="Arial" w:hAnsi="Arial" w:cs="Arial"/>
          <w:b/>
          <w:bCs/>
          <w:sz w:val="32"/>
          <w:szCs w:val="32"/>
        </w:rPr>
      </w:pPr>
    </w:p>
    <w:p w14:paraId="23D72A85" w14:textId="3DEC0C50" w:rsidR="00327FA0" w:rsidRDefault="00327FA0" w:rsidP="00DB6F73">
      <w:pPr>
        <w:jc w:val="center"/>
        <w:rPr>
          <w:rFonts w:ascii="Arial" w:hAnsi="Arial" w:cs="Arial"/>
          <w:b/>
          <w:bCs/>
          <w:sz w:val="32"/>
          <w:szCs w:val="32"/>
        </w:rPr>
      </w:pPr>
      <w:r>
        <w:rPr>
          <w:rFonts w:ascii="Arial" w:hAnsi="Arial" w:cs="Arial"/>
          <w:b/>
          <w:bCs/>
          <w:sz w:val="32"/>
          <w:szCs w:val="32"/>
        </w:rPr>
        <w:t>Guide de mise en œuvre de la méthode ACT !</w:t>
      </w:r>
    </w:p>
    <w:p w14:paraId="23A12CFC" w14:textId="4EBE2566" w:rsidR="00327FA0" w:rsidRPr="00327FA0" w:rsidRDefault="00327FA0" w:rsidP="00DB6F73">
      <w:pPr>
        <w:jc w:val="center"/>
        <w:rPr>
          <w:rFonts w:ascii="Arial" w:hAnsi="Arial" w:cs="Arial"/>
          <w:sz w:val="24"/>
          <w:szCs w:val="24"/>
        </w:rPr>
      </w:pPr>
      <w:r w:rsidRPr="00327FA0">
        <w:rPr>
          <w:rFonts w:ascii="Arial Narrow" w:hAnsi="Arial Narrow"/>
          <w:b/>
          <w:i/>
          <w:noProof/>
          <w:sz w:val="32"/>
        </w:rPr>
        <w:drawing>
          <wp:anchor distT="0" distB="0" distL="114300" distR="114300" simplePos="0" relativeHeight="251667456" behindDoc="0" locked="0" layoutInCell="1" allowOverlap="1" wp14:anchorId="677EE7D7" wp14:editId="6530AA73">
            <wp:simplePos x="0" y="0"/>
            <wp:positionH relativeFrom="column">
              <wp:posOffset>554355</wp:posOffset>
            </wp:positionH>
            <wp:positionV relativeFrom="paragraph">
              <wp:posOffset>643890</wp:posOffset>
            </wp:positionV>
            <wp:extent cx="4384577" cy="3288433"/>
            <wp:effectExtent l="0" t="0" r="0" b="7620"/>
            <wp:wrapTopAndBottom/>
            <wp:docPr id="1026" name="Picture 2" descr="Peut être une image de 3 personnes, personnes assises et intérieur">
              <a:extLst xmlns:a="http://schemas.openxmlformats.org/drawingml/2006/main">
                <a:ext uri="{FF2B5EF4-FFF2-40B4-BE49-F238E27FC236}">
                  <a16:creationId xmlns:a16="http://schemas.microsoft.com/office/drawing/2014/main" id="{963B86F6-7359-6393-CA9A-C02B79F0ED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eut être une image de 3 personnes, personnes assises et intérieur">
                      <a:extLst>
                        <a:ext uri="{FF2B5EF4-FFF2-40B4-BE49-F238E27FC236}">
                          <a16:creationId xmlns:a16="http://schemas.microsoft.com/office/drawing/2014/main" id="{963B86F6-7359-6393-CA9A-C02B79F0ED5A}"/>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4577" cy="328843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27FA0">
        <w:rPr>
          <w:rFonts w:ascii="Arial" w:hAnsi="Arial" w:cs="Arial"/>
          <w:b/>
          <w:bCs/>
          <w:sz w:val="24"/>
          <w:szCs w:val="24"/>
        </w:rPr>
        <w:t>A</w:t>
      </w:r>
      <w:r w:rsidRPr="00327FA0">
        <w:rPr>
          <w:rFonts w:ascii="Arial" w:hAnsi="Arial" w:cs="Arial"/>
          <w:sz w:val="24"/>
          <w:szCs w:val="24"/>
        </w:rPr>
        <w:t xml:space="preserve">pproche </w:t>
      </w:r>
      <w:r w:rsidRPr="00327FA0">
        <w:rPr>
          <w:rFonts w:ascii="Arial" w:hAnsi="Arial" w:cs="Arial"/>
          <w:b/>
          <w:bCs/>
          <w:sz w:val="24"/>
          <w:szCs w:val="24"/>
        </w:rPr>
        <w:t>C</w:t>
      </w:r>
      <w:r w:rsidRPr="00327FA0">
        <w:rPr>
          <w:rFonts w:ascii="Arial" w:hAnsi="Arial" w:cs="Arial"/>
          <w:sz w:val="24"/>
          <w:szCs w:val="24"/>
        </w:rPr>
        <w:t xml:space="preserve">ommunautaire </w:t>
      </w:r>
      <w:r w:rsidRPr="00327FA0">
        <w:rPr>
          <w:rFonts w:ascii="Arial" w:hAnsi="Arial" w:cs="Arial"/>
          <w:b/>
          <w:bCs/>
          <w:sz w:val="24"/>
          <w:szCs w:val="24"/>
        </w:rPr>
        <w:t>T</w:t>
      </w:r>
      <w:r w:rsidRPr="00327FA0">
        <w:rPr>
          <w:rFonts w:ascii="Arial" w:hAnsi="Arial" w:cs="Arial"/>
          <w:sz w:val="24"/>
          <w:szCs w:val="24"/>
        </w:rPr>
        <w:t xml:space="preserve">ransformatrice de genre </w:t>
      </w:r>
      <w:r>
        <w:rPr>
          <w:rFonts w:ascii="Arial" w:hAnsi="Arial" w:cs="Arial"/>
          <w:sz w:val="24"/>
          <w:szCs w:val="24"/>
        </w:rPr>
        <w:t>pour mettre fin aux mutilations génitales féminines et violences basées sur le genre.</w:t>
      </w:r>
    </w:p>
    <w:p w14:paraId="2FCDD721" w14:textId="1C95F74E" w:rsidR="00DB6F73" w:rsidRDefault="00DB6F73" w:rsidP="00DB6F73">
      <w:pPr>
        <w:jc w:val="center"/>
        <w:rPr>
          <w:rFonts w:ascii="Stencil" w:hAnsi="Stencil" w:cs="Arial"/>
          <w:color w:val="002060"/>
          <w:sz w:val="32"/>
          <w:szCs w:val="28"/>
        </w:rPr>
      </w:pPr>
    </w:p>
    <w:p w14:paraId="589BCF0E" w14:textId="77777777" w:rsidR="002C7DE9" w:rsidRDefault="002C7DE9" w:rsidP="00DB6F73">
      <w:pPr>
        <w:spacing w:after="0" w:line="240" w:lineRule="auto"/>
        <w:rPr>
          <w:rFonts w:ascii="Arial" w:hAnsi="Arial" w:cs="Arial"/>
          <w:sz w:val="24"/>
          <w:szCs w:val="24"/>
          <w:lang w:val="fr-FR"/>
        </w:rPr>
      </w:pPr>
      <w:bookmarkStart w:id="0" w:name="_Hlk98742278"/>
    </w:p>
    <w:p w14:paraId="4ED8E9BC" w14:textId="4F8FBEE9" w:rsidR="00DB6F73" w:rsidRPr="00327FA0" w:rsidRDefault="00DB6F73" w:rsidP="00DB6F73">
      <w:pPr>
        <w:spacing w:after="0" w:line="240" w:lineRule="auto"/>
        <w:rPr>
          <w:rFonts w:ascii="Arial" w:hAnsi="Arial" w:cs="Arial"/>
          <w:lang w:val="fr-FR"/>
        </w:rPr>
      </w:pPr>
      <w:r w:rsidRPr="00327FA0">
        <w:rPr>
          <w:rFonts w:ascii="Arial" w:hAnsi="Arial" w:cs="Arial"/>
          <w:lang w:val="fr-FR"/>
        </w:rPr>
        <w:t xml:space="preserve">Dr. Fabienne Richard, RM, </w:t>
      </w:r>
      <w:proofErr w:type="spellStart"/>
      <w:r w:rsidRPr="00327FA0">
        <w:rPr>
          <w:rFonts w:ascii="Arial" w:hAnsi="Arial" w:cs="Arial"/>
          <w:lang w:val="fr-FR"/>
        </w:rPr>
        <w:t>MSc</w:t>
      </w:r>
      <w:proofErr w:type="spellEnd"/>
      <w:r w:rsidRPr="00327FA0">
        <w:rPr>
          <w:rFonts w:ascii="Arial" w:hAnsi="Arial" w:cs="Arial"/>
          <w:lang w:val="fr-FR"/>
        </w:rPr>
        <w:t>, PhD</w:t>
      </w:r>
      <w:r w:rsidRPr="00327FA0">
        <w:rPr>
          <w:rFonts w:ascii="Arial" w:hAnsi="Arial" w:cs="Arial"/>
          <w:lang w:val="fr-FR"/>
        </w:rPr>
        <w:br/>
      </w:r>
      <w:r w:rsidRPr="00327FA0">
        <w:rPr>
          <w:rFonts w:ascii="Arial" w:hAnsi="Arial" w:cs="Arial"/>
        </w:rPr>
        <w:t>Directrice du GAMS Belgique et collaboratrice scientifique, Ecole de santé publique, Université Libre de Bruxelles</w:t>
      </w:r>
    </w:p>
    <w:bookmarkEnd w:id="0"/>
    <w:p w14:paraId="728BAC1B" w14:textId="77777777" w:rsidR="00DB6F73" w:rsidRPr="00327FA0" w:rsidRDefault="00DB6F73" w:rsidP="00DB6F73">
      <w:pPr>
        <w:spacing w:after="0" w:line="240" w:lineRule="auto"/>
        <w:rPr>
          <w:rFonts w:ascii="Arial" w:hAnsi="Arial" w:cs="Arial"/>
        </w:rPr>
      </w:pPr>
    </w:p>
    <w:p w14:paraId="73568DB4" w14:textId="08CF5A3C" w:rsidR="00DB6F73" w:rsidRPr="00327FA0" w:rsidRDefault="00DB6F73" w:rsidP="00DB6F73">
      <w:pPr>
        <w:spacing w:after="0" w:line="240" w:lineRule="auto"/>
        <w:rPr>
          <w:rFonts w:ascii="Arial" w:hAnsi="Arial" w:cs="Arial"/>
          <w:lang w:val="fr-FR"/>
        </w:rPr>
      </w:pPr>
      <w:r w:rsidRPr="00327FA0">
        <w:rPr>
          <w:rFonts w:ascii="Arial" w:hAnsi="Arial" w:cs="Arial"/>
          <w:lang w:val="fr-FR"/>
        </w:rPr>
        <w:t xml:space="preserve">Fara Djiba Kamano, Directeur </w:t>
      </w:r>
      <w:proofErr w:type="gramStart"/>
      <w:r w:rsidRPr="00327FA0">
        <w:rPr>
          <w:rFonts w:ascii="Arial" w:hAnsi="Arial" w:cs="Arial"/>
          <w:lang w:val="fr-FR"/>
        </w:rPr>
        <w:t>exécutif</w:t>
      </w:r>
      <w:proofErr w:type="gramEnd"/>
      <w:r w:rsidRPr="00327FA0">
        <w:rPr>
          <w:rFonts w:ascii="Arial" w:hAnsi="Arial" w:cs="Arial"/>
          <w:lang w:val="fr-FR"/>
        </w:rPr>
        <w:t>, AFASCO</w:t>
      </w:r>
    </w:p>
    <w:p w14:paraId="5A872302" w14:textId="77777777" w:rsidR="00DB6F73" w:rsidRDefault="00DB6F73" w:rsidP="00DB6F73">
      <w:pPr>
        <w:spacing w:after="0" w:line="240" w:lineRule="auto"/>
        <w:rPr>
          <w:rFonts w:ascii="Arial" w:hAnsi="Arial" w:cs="Arial"/>
          <w:sz w:val="24"/>
          <w:szCs w:val="24"/>
          <w:lang w:val="fr-FR"/>
        </w:rPr>
      </w:pPr>
    </w:p>
    <w:p w14:paraId="5C7536E2" w14:textId="5A34FD5D" w:rsidR="00DB6F73" w:rsidRPr="00C07208" w:rsidRDefault="00327FA0" w:rsidP="00DB6F73">
      <w:pPr>
        <w:spacing w:after="0" w:line="240" w:lineRule="auto"/>
        <w:jc w:val="right"/>
        <w:rPr>
          <w:rFonts w:ascii="Arial" w:hAnsi="Arial" w:cs="Arial"/>
          <w:b/>
          <w:bCs/>
          <w:sz w:val="24"/>
          <w:szCs w:val="24"/>
          <w:lang w:val="fr-FR"/>
        </w:rPr>
      </w:pPr>
      <w:r w:rsidRPr="00C07208">
        <w:rPr>
          <w:rFonts w:ascii="Arial" w:hAnsi="Arial" w:cs="Arial"/>
          <w:b/>
          <w:bCs/>
          <w:sz w:val="24"/>
          <w:szCs w:val="24"/>
          <w:lang w:val="fr-FR"/>
        </w:rPr>
        <w:t>31</w:t>
      </w:r>
      <w:r w:rsidR="002C7DE9" w:rsidRPr="00C07208">
        <w:rPr>
          <w:rFonts w:ascii="Arial" w:hAnsi="Arial" w:cs="Arial"/>
          <w:b/>
          <w:bCs/>
          <w:sz w:val="24"/>
          <w:szCs w:val="24"/>
          <w:lang w:val="fr-FR"/>
        </w:rPr>
        <w:t xml:space="preserve"> </w:t>
      </w:r>
      <w:r w:rsidRPr="00C07208">
        <w:rPr>
          <w:rFonts w:ascii="Arial" w:hAnsi="Arial" w:cs="Arial"/>
          <w:b/>
          <w:bCs/>
          <w:sz w:val="24"/>
          <w:szCs w:val="24"/>
          <w:lang w:val="fr-FR"/>
        </w:rPr>
        <w:t>décembre</w:t>
      </w:r>
      <w:r w:rsidR="00DB6F73" w:rsidRPr="00C07208">
        <w:rPr>
          <w:rFonts w:ascii="Arial" w:hAnsi="Arial" w:cs="Arial"/>
          <w:b/>
          <w:bCs/>
          <w:sz w:val="24"/>
          <w:szCs w:val="24"/>
          <w:lang w:val="fr-FR"/>
        </w:rPr>
        <w:t xml:space="preserve"> 2022</w:t>
      </w:r>
    </w:p>
    <w:p w14:paraId="17C75C03" w14:textId="4303F4E4" w:rsidR="00DB6F73" w:rsidRDefault="00DB6F73" w:rsidP="00DB6F73">
      <w:pPr>
        <w:spacing w:after="0" w:line="240" w:lineRule="auto"/>
        <w:jc w:val="right"/>
        <w:rPr>
          <w:rFonts w:ascii="Arial" w:hAnsi="Arial" w:cs="Arial"/>
          <w:b/>
          <w:bCs/>
          <w:sz w:val="24"/>
          <w:szCs w:val="24"/>
          <w:lang w:val="fr-FR"/>
        </w:rPr>
      </w:pPr>
    </w:p>
    <w:p w14:paraId="09D6B136" w14:textId="5EF1182D" w:rsidR="002C7DE9" w:rsidRDefault="002C7DE9" w:rsidP="00DB6F73">
      <w:pPr>
        <w:spacing w:after="0" w:line="240" w:lineRule="auto"/>
        <w:jc w:val="right"/>
        <w:rPr>
          <w:rFonts w:ascii="Arial" w:hAnsi="Arial" w:cs="Arial"/>
          <w:b/>
          <w:bCs/>
          <w:sz w:val="24"/>
          <w:szCs w:val="24"/>
          <w:lang w:val="fr-FR"/>
        </w:rPr>
      </w:pPr>
    </w:p>
    <w:p w14:paraId="53D561AC" w14:textId="43275320" w:rsidR="002C7DE9" w:rsidRDefault="002C7DE9" w:rsidP="00DB6F73">
      <w:pPr>
        <w:spacing w:after="0" w:line="240" w:lineRule="auto"/>
        <w:jc w:val="right"/>
        <w:rPr>
          <w:rFonts w:ascii="Arial" w:hAnsi="Arial" w:cs="Arial"/>
          <w:b/>
          <w:bCs/>
          <w:sz w:val="24"/>
          <w:szCs w:val="24"/>
          <w:lang w:val="fr-FR"/>
        </w:rPr>
      </w:pPr>
    </w:p>
    <w:p w14:paraId="51CE9DF7" w14:textId="56ACCE90" w:rsidR="002C7DE9" w:rsidRDefault="00327FA0" w:rsidP="00DB6F73">
      <w:pPr>
        <w:spacing w:after="0" w:line="240" w:lineRule="auto"/>
        <w:jc w:val="right"/>
        <w:rPr>
          <w:rFonts w:ascii="Arial" w:hAnsi="Arial" w:cs="Arial"/>
          <w:b/>
          <w:bCs/>
          <w:sz w:val="24"/>
          <w:szCs w:val="24"/>
          <w:lang w:val="fr-FR"/>
        </w:rPr>
      </w:pPr>
      <w:r>
        <w:rPr>
          <w:noProof/>
          <w:lang w:val="fr-CA" w:eastAsia="fr-CA"/>
        </w:rPr>
        <w:drawing>
          <wp:anchor distT="0" distB="0" distL="114300" distR="114300" simplePos="0" relativeHeight="251660288" behindDoc="0" locked="0" layoutInCell="1" allowOverlap="1" wp14:anchorId="4438D303" wp14:editId="56CDE76C">
            <wp:simplePos x="0" y="0"/>
            <wp:positionH relativeFrom="margin">
              <wp:posOffset>4351020</wp:posOffset>
            </wp:positionH>
            <wp:positionV relativeFrom="paragraph">
              <wp:posOffset>110490</wp:posOffset>
            </wp:positionV>
            <wp:extent cx="1670255" cy="563245"/>
            <wp:effectExtent l="0" t="0" r="635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0255" cy="563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val="fr-CA" w:eastAsia="fr-CA"/>
        </w:rPr>
        <w:drawing>
          <wp:anchor distT="0" distB="0" distL="114300" distR="114300" simplePos="0" relativeHeight="251665408" behindDoc="0" locked="0" layoutInCell="1" allowOverlap="1" wp14:anchorId="5BB74D5F" wp14:editId="152628DF">
            <wp:simplePos x="0" y="0"/>
            <wp:positionH relativeFrom="margin">
              <wp:posOffset>-336550</wp:posOffset>
            </wp:positionH>
            <wp:positionV relativeFrom="paragraph">
              <wp:posOffset>217170</wp:posOffset>
            </wp:positionV>
            <wp:extent cx="2371090" cy="478155"/>
            <wp:effectExtent l="0" t="0" r="0" b="0"/>
            <wp:wrapNone/>
            <wp:docPr id="1" name="Image 1" descr="Une image contenant texte, clipart&#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090" cy="478155"/>
                    </a:xfrm>
                    <a:prstGeom prst="rect">
                      <a:avLst/>
                    </a:prstGeom>
                    <a:noFill/>
                    <a:ln>
                      <a:noFill/>
                    </a:ln>
                  </pic:spPr>
                </pic:pic>
              </a:graphicData>
            </a:graphic>
          </wp:anchor>
        </w:drawing>
      </w:r>
      <w:r>
        <w:rPr>
          <w:noProof/>
          <w:lang w:val="fr-CA" w:eastAsia="fr-CA"/>
        </w:rPr>
        <w:drawing>
          <wp:anchor distT="0" distB="0" distL="114300" distR="114300" simplePos="0" relativeHeight="251659264" behindDoc="0" locked="0" layoutInCell="1" allowOverlap="1" wp14:anchorId="5A109EDD" wp14:editId="1508530B">
            <wp:simplePos x="0" y="0"/>
            <wp:positionH relativeFrom="margin">
              <wp:posOffset>2301240</wp:posOffset>
            </wp:positionH>
            <wp:positionV relativeFrom="paragraph">
              <wp:posOffset>84455</wp:posOffset>
            </wp:positionV>
            <wp:extent cx="1585336" cy="563738"/>
            <wp:effectExtent l="0" t="0" r="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5336" cy="5637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B545E" w14:textId="36DCB75C" w:rsidR="002C7DE9" w:rsidRDefault="002C7DE9" w:rsidP="00DB6F73">
      <w:pPr>
        <w:spacing w:after="0" w:line="240" w:lineRule="auto"/>
        <w:jc w:val="right"/>
        <w:rPr>
          <w:rFonts w:ascii="Arial" w:hAnsi="Arial" w:cs="Arial"/>
          <w:b/>
          <w:bCs/>
          <w:sz w:val="24"/>
          <w:szCs w:val="24"/>
          <w:lang w:val="fr-FR"/>
        </w:rPr>
      </w:pPr>
    </w:p>
    <w:p w14:paraId="31EF4F91" w14:textId="02354BAE" w:rsidR="002C7DE9" w:rsidRDefault="002C7DE9" w:rsidP="00DB6F73">
      <w:pPr>
        <w:spacing w:after="0" w:line="240" w:lineRule="auto"/>
        <w:jc w:val="right"/>
        <w:rPr>
          <w:rFonts w:ascii="Arial" w:hAnsi="Arial" w:cs="Arial"/>
          <w:b/>
          <w:bCs/>
          <w:sz w:val="24"/>
          <w:szCs w:val="24"/>
          <w:lang w:val="fr-FR"/>
        </w:rPr>
      </w:pPr>
    </w:p>
    <w:p w14:paraId="5621A5BF" w14:textId="343403F6" w:rsidR="00DB6F73" w:rsidRDefault="00DB6F73" w:rsidP="00DB6F73">
      <w:pPr>
        <w:spacing w:after="0" w:line="240" w:lineRule="auto"/>
        <w:jc w:val="right"/>
        <w:rPr>
          <w:rFonts w:ascii="Arial" w:hAnsi="Arial" w:cs="Arial"/>
          <w:b/>
          <w:bCs/>
          <w:sz w:val="24"/>
          <w:szCs w:val="24"/>
          <w:lang w:val="fr-FR"/>
        </w:rPr>
      </w:pPr>
    </w:p>
    <w:p w14:paraId="4A88B328" w14:textId="794DE79C" w:rsidR="00327FA0" w:rsidRDefault="00327FA0" w:rsidP="00DB6F73">
      <w:pPr>
        <w:spacing w:after="0" w:line="240" w:lineRule="auto"/>
        <w:jc w:val="right"/>
        <w:rPr>
          <w:rFonts w:ascii="Arial" w:hAnsi="Arial" w:cs="Arial"/>
          <w:b/>
          <w:bCs/>
          <w:sz w:val="24"/>
          <w:szCs w:val="24"/>
          <w:lang w:val="fr-FR"/>
        </w:rPr>
      </w:pPr>
    </w:p>
    <w:p w14:paraId="3CBB42F5" w14:textId="7704916F" w:rsidR="00327FA0" w:rsidRDefault="00327FA0" w:rsidP="00DB6F73">
      <w:pPr>
        <w:spacing w:after="0" w:line="240" w:lineRule="auto"/>
        <w:jc w:val="right"/>
        <w:rPr>
          <w:rFonts w:ascii="Arial" w:hAnsi="Arial" w:cs="Arial"/>
          <w:b/>
          <w:bCs/>
          <w:sz w:val="24"/>
          <w:szCs w:val="24"/>
          <w:lang w:val="fr-FR"/>
        </w:rPr>
      </w:pPr>
    </w:p>
    <w:p w14:paraId="054C46C4" w14:textId="5A436EFF" w:rsidR="00327FA0" w:rsidRDefault="00327FA0" w:rsidP="00DB6F73">
      <w:pPr>
        <w:spacing w:after="0" w:line="240" w:lineRule="auto"/>
        <w:jc w:val="right"/>
        <w:rPr>
          <w:rFonts w:ascii="Arial" w:hAnsi="Arial" w:cs="Arial"/>
          <w:b/>
          <w:bCs/>
          <w:sz w:val="24"/>
          <w:szCs w:val="24"/>
          <w:lang w:val="fr-FR"/>
        </w:rPr>
      </w:pPr>
    </w:p>
    <w:p w14:paraId="68060367" w14:textId="49BD6D4B" w:rsidR="00327FA0" w:rsidRDefault="00327FA0" w:rsidP="00DB6F73">
      <w:pPr>
        <w:spacing w:after="0" w:line="240" w:lineRule="auto"/>
        <w:jc w:val="right"/>
        <w:rPr>
          <w:rFonts w:ascii="Arial" w:hAnsi="Arial" w:cs="Arial"/>
          <w:b/>
          <w:bCs/>
          <w:sz w:val="24"/>
          <w:szCs w:val="24"/>
          <w:lang w:val="fr-FR"/>
        </w:rPr>
      </w:pPr>
    </w:p>
    <w:p w14:paraId="2708E834" w14:textId="17479B60" w:rsidR="00DC38C5" w:rsidRDefault="00DC38C5" w:rsidP="00DB6F73">
      <w:pPr>
        <w:spacing w:after="0" w:line="240" w:lineRule="auto"/>
        <w:jc w:val="right"/>
        <w:rPr>
          <w:rFonts w:ascii="Arial" w:hAnsi="Arial" w:cs="Arial"/>
          <w:b/>
          <w:bCs/>
          <w:sz w:val="24"/>
          <w:szCs w:val="24"/>
          <w:lang w:val="fr-FR"/>
        </w:rPr>
      </w:pPr>
    </w:p>
    <w:p w14:paraId="312067D3" w14:textId="433BDB19" w:rsidR="00DC38C5" w:rsidRDefault="00DC38C5" w:rsidP="00DB6F73">
      <w:pPr>
        <w:spacing w:after="0" w:line="240" w:lineRule="auto"/>
        <w:jc w:val="right"/>
        <w:rPr>
          <w:rFonts w:ascii="Arial" w:hAnsi="Arial" w:cs="Arial"/>
          <w:b/>
          <w:bCs/>
          <w:sz w:val="24"/>
          <w:szCs w:val="24"/>
          <w:lang w:val="fr-FR"/>
        </w:rPr>
      </w:pPr>
    </w:p>
    <w:p w14:paraId="1C2E7C20" w14:textId="3E5CA600" w:rsidR="00327FA0" w:rsidRDefault="00327FA0" w:rsidP="00DB6F73">
      <w:pPr>
        <w:spacing w:after="0" w:line="240" w:lineRule="auto"/>
        <w:jc w:val="right"/>
        <w:rPr>
          <w:rFonts w:ascii="Arial" w:hAnsi="Arial" w:cs="Arial"/>
          <w:b/>
          <w:bCs/>
          <w:sz w:val="24"/>
          <w:szCs w:val="24"/>
          <w:lang w:val="fr-FR"/>
        </w:rPr>
      </w:pPr>
    </w:p>
    <w:p w14:paraId="035927B1" w14:textId="0E54750A" w:rsidR="00327FA0" w:rsidRDefault="00327FA0" w:rsidP="00DB6F73">
      <w:pPr>
        <w:spacing w:after="0" w:line="240" w:lineRule="auto"/>
        <w:jc w:val="right"/>
        <w:rPr>
          <w:rFonts w:ascii="Arial" w:hAnsi="Arial" w:cs="Arial"/>
          <w:b/>
          <w:bCs/>
          <w:sz w:val="24"/>
          <w:szCs w:val="24"/>
          <w:lang w:val="fr-FR"/>
        </w:rPr>
      </w:pPr>
    </w:p>
    <w:p w14:paraId="1832A7F4" w14:textId="77777777" w:rsidR="00DC38C5" w:rsidRDefault="00DC38C5" w:rsidP="00DC38C5">
      <w:pPr>
        <w:spacing w:after="0" w:line="240" w:lineRule="auto"/>
        <w:jc w:val="right"/>
        <w:rPr>
          <w:rFonts w:ascii="Arial" w:hAnsi="Arial" w:cs="Arial"/>
          <w:b/>
          <w:bCs/>
          <w:sz w:val="24"/>
          <w:szCs w:val="24"/>
          <w:lang w:val="fr-FR"/>
        </w:rPr>
      </w:pPr>
    </w:p>
    <w:p w14:paraId="6A6208D1" w14:textId="7B4334AE" w:rsidR="00DC38C5" w:rsidRPr="00390C06" w:rsidRDefault="00DC38C5" w:rsidP="00DC38C5">
      <w:pPr>
        <w:ind w:left="360"/>
        <w:jc w:val="both"/>
        <w:rPr>
          <w:rFonts w:ascii="Arial" w:hAnsi="Arial" w:cs="Arial"/>
          <w:lang w:val="fr-FR"/>
        </w:rPr>
      </w:pPr>
      <w:r>
        <w:rPr>
          <w:rFonts w:ascii="Arial" w:hAnsi="Arial" w:cs="Arial"/>
          <w:lang w:val="fr-FR"/>
        </w:rPr>
        <w:t>Les trois cycles de recherche-action qui ont</w:t>
      </w:r>
      <w:r w:rsidR="00030826">
        <w:rPr>
          <w:rFonts w:ascii="Arial" w:hAnsi="Arial" w:cs="Arial"/>
          <w:lang w:val="fr-FR"/>
        </w:rPr>
        <w:t xml:space="preserve"> permis de </w:t>
      </w:r>
      <w:proofErr w:type="spellStart"/>
      <w:r w:rsidR="00030826">
        <w:rPr>
          <w:rFonts w:ascii="Arial" w:hAnsi="Arial" w:cs="Arial"/>
          <w:lang w:val="fr-FR"/>
        </w:rPr>
        <w:t>co-construire</w:t>
      </w:r>
      <w:proofErr w:type="spellEnd"/>
      <w:r w:rsidR="00030826">
        <w:rPr>
          <w:rFonts w:ascii="Arial" w:hAnsi="Arial" w:cs="Arial"/>
          <w:lang w:val="fr-FR"/>
        </w:rPr>
        <w:t xml:space="preserve"> et tester </w:t>
      </w:r>
      <w:r>
        <w:rPr>
          <w:rFonts w:ascii="Arial" w:hAnsi="Arial" w:cs="Arial"/>
          <w:lang w:val="fr-FR"/>
        </w:rPr>
        <w:t xml:space="preserve">la méthode transformatrice de genre ACT ! ont été réalisées dans le cadre </w:t>
      </w:r>
      <w:r w:rsidRPr="00FD1C77">
        <w:rPr>
          <w:rFonts w:ascii="Arial" w:hAnsi="Arial" w:cs="Arial"/>
          <w:lang w:val="fr-FR"/>
        </w:rPr>
        <w:t>du</w:t>
      </w:r>
      <w:r w:rsidRPr="00FD1C77">
        <w:rPr>
          <w:rFonts w:ascii="Arial" w:hAnsi="Arial" w:cs="Arial"/>
          <w:b/>
          <w:bCs/>
          <w:lang w:val="fr-FR"/>
        </w:rPr>
        <w:t xml:space="preserve"> Projet de soutien à la promotion de l’abandon de la pratique des MGF en Guinée</w:t>
      </w:r>
      <w:r w:rsidRPr="00FD1C77">
        <w:rPr>
          <w:rFonts w:ascii="Arial" w:hAnsi="Arial" w:cs="Arial"/>
          <w:lang w:val="fr-FR"/>
        </w:rPr>
        <w:t>, sous-projet du volet 4 du module PSRF-PASA2</w:t>
      </w:r>
      <w:r>
        <w:rPr>
          <w:rFonts w:ascii="Arial" w:hAnsi="Arial" w:cs="Arial"/>
          <w:lang w:val="fr-FR"/>
        </w:rPr>
        <w:t xml:space="preserve">. Ce volet a été opérationnalisé </w:t>
      </w:r>
      <w:r w:rsidRPr="00FD1C77">
        <w:rPr>
          <w:rFonts w:ascii="Arial" w:hAnsi="Arial" w:cs="Arial"/>
          <w:lang w:val="fr-FR"/>
        </w:rPr>
        <w:t>par Health Focus</w:t>
      </w:r>
      <w:r>
        <w:rPr>
          <w:rFonts w:ascii="Arial" w:hAnsi="Arial" w:cs="Arial"/>
          <w:lang w:val="fr-FR"/>
        </w:rPr>
        <w:t xml:space="preserve"> et le GAMS Belgique</w:t>
      </w:r>
      <w:r w:rsidRPr="00FD1C77">
        <w:rPr>
          <w:rFonts w:ascii="Arial" w:hAnsi="Arial" w:cs="Arial"/>
          <w:lang w:val="fr-FR"/>
        </w:rPr>
        <w:t xml:space="preserve">. Ce projet se concentre particulièrement sur </w:t>
      </w:r>
      <w:proofErr w:type="spellStart"/>
      <w:r w:rsidRPr="00FD1C77">
        <w:rPr>
          <w:rFonts w:ascii="Arial" w:hAnsi="Arial" w:cs="Arial"/>
          <w:lang w:val="fr-FR"/>
        </w:rPr>
        <w:t>I’intensification</w:t>
      </w:r>
      <w:proofErr w:type="spellEnd"/>
      <w:r w:rsidRPr="00FD1C77">
        <w:rPr>
          <w:rFonts w:ascii="Arial" w:hAnsi="Arial" w:cs="Arial"/>
          <w:lang w:val="fr-FR"/>
        </w:rPr>
        <w:t xml:space="preserve"> des activités de prévention de la pratique des MGF et des problèmes de santé qui en résultent tout en renforçant les acquis de la précédente phase du module PSRF/PASA2 que la GIZ avait directement pilotée. Le projet </w:t>
      </w:r>
      <w:r w:rsidRPr="00390C06">
        <w:rPr>
          <w:rFonts w:ascii="Arial" w:hAnsi="Arial" w:cs="Arial"/>
          <w:lang w:val="fr-FR"/>
        </w:rPr>
        <w:t>couvre cinq des huit régions guinéennes (Faranah, Kindia, Labé, Mamou, N’</w:t>
      </w:r>
      <w:proofErr w:type="spellStart"/>
      <w:r w:rsidRPr="00390C06">
        <w:rPr>
          <w:rFonts w:ascii="Arial" w:hAnsi="Arial" w:cs="Arial"/>
          <w:lang w:val="fr-FR"/>
        </w:rPr>
        <w:t>Zérékoré</w:t>
      </w:r>
      <w:proofErr w:type="spellEnd"/>
      <w:r w:rsidRPr="00390C06">
        <w:rPr>
          <w:rFonts w:ascii="Arial" w:hAnsi="Arial" w:cs="Arial"/>
          <w:lang w:val="fr-FR"/>
        </w:rPr>
        <w:t>).</w:t>
      </w:r>
    </w:p>
    <w:p w14:paraId="4E2F4B23" w14:textId="77777777" w:rsidR="00390C06" w:rsidRPr="00390C06" w:rsidRDefault="00390C06" w:rsidP="00DC38C5">
      <w:pPr>
        <w:ind w:left="360"/>
        <w:jc w:val="both"/>
        <w:rPr>
          <w:rFonts w:ascii="Arial" w:hAnsi="Arial" w:cs="Arial"/>
          <w:lang w:val="fr-FR"/>
        </w:rPr>
      </w:pPr>
      <w:r w:rsidRPr="00390C06">
        <w:rPr>
          <w:rFonts w:ascii="Arial" w:hAnsi="Arial" w:cs="Arial"/>
          <w:lang w:val="fr-FR"/>
        </w:rPr>
        <w:t xml:space="preserve">Nous remercions toute l’équipe de la GIZ en particulier Dr Adama Camara et Dr </w:t>
      </w:r>
      <w:proofErr w:type="spellStart"/>
      <w:r w:rsidRPr="00390C06">
        <w:rPr>
          <w:rFonts w:ascii="Arial" w:hAnsi="Arial" w:cs="Arial"/>
          <w:lang w:val="fr-FR"/>
        </w:rPr>
        <w:t>Sylvert</w:t>
      </w:r>
      <w:proofErr w:type="spellEnd"/>
      <w:r w:rsidRPr="00390C06">
        <w:rPr>
          <w:rFonts w:ascii="Arial" w:hAnsi="Arial" w:cs="Arial"/>
          <w:lang w:val="fr-FR"/>
        </w:rPr>
        <w:t xml:space="preserve"> Haba pour leur accueil et contribution à Mamou et N’</w:t>
      </w:r>
      <w:proofErr w:type="spellStart"/>
      <w:r w:rsidRPr="00390C06">
        <w:rPr>
          <w:rFonts w:ascii="Arial" w:hAnsi="Arial" w:cs="Arial"/>
          <w:lang w:val="fr-FR"/>
        </w:rPr>
        <w:t>Zérékoré</w:t>
      </w:r>
      <w:proofErr w:type="spellEnd"/>
      <w:r w:rsidRPr="00390C06">
        <w:rPr>
          <w:rFonts w:ascii="Arial" w:hAnsi="Arial" w:cs="Arial"/>
          <w:lang w:val="fr-FR"/>
        </w:rPr>
        <w:t>.</w:t>
      </w:r>
    </w:p>
    <w:p w14:paraId="7A3D085F" w14:textId="77777777" w:rsidR="00390C06" w:rsidRPr="00390C06" w:rsidRDefault="00390C06" w:rsidP="00390C06">
      <w:pPr>
        <w:ind w:left="360"/>
        <w:jc w:val="both"/>
        <w:rPr>
          <w:rFonts w:ascii="Arial" w:hAnsi="Arial" w:cs="Arial"/>
          <w:lang w:val="fr-FR"/>
        </w:rPr>
      </w:pPr>
      <w:r w:rsidRPr="00390C06">
        <w:rPr>
          <w:rFonts w:ascii="Arial" w:hAnsi="Arial" w:cs="Arial"/>
          <w:lang w:val="fr-FR"/>
        </w:rPr>
        <w:t>Nous remercions le Professeur Barry Alpha Amadou Bano et le Dr Huber Goetz qui ont pu contribuer à l’analyse des résultats du premier cycle de recherche action à Mamou.</w:t>
      </w:r>
    </w:p>
    <w:p w14:paraId="4DF91736" w14:textId="1914CDFE" w:rsidR="00DC38C5" w:rsidRPr="00390C06" w:rsidRDefault="00DC38C5" w:rsidP="00DC38C5">
      <w:pPr>
        <w:ind w:left="360"/>
        <w:jc w:val="both"/>
        <w:rPr>
          <w:rFonts w:ascii="Arial" w:hAnsi="Arial" w:cs="Arial"/>
          <w:lang w:val="fr-FR"/>
        </w:rPr>
      </w:pPr>
      <w:r w:rsidRPr="00390C06">
        <w:rPr>
          <w:rFonts w:ascii="Arial" w:hAnsi="Arial" w:cs="Arial"/>
          <w:lang w:val="fr-FR"/>
        </w:rPr>
        <w:t>Nous adressons notre reconnaissance à tous les membres du comité de pilotage de cette recherche-action pour leur avis et relecture des documents fournis au cours de la recherche-action.</w:t>
      </w:r>
    </w:p>
    <w:p w14:paraId="67FC51ED" w14:textId="6020697B" w:rsidR="00DC38C5" w:rsidRPr="00390C06" w:rsidRDefault="00DC38C5" w:rsidP="00DC38C5">
      <w:pPr>
        <w:ind w:left="360"/>
        <w:jc w:val="both"/>
        <w:rPr>
          <w:rFonts w:ascii="Arial" w:hAnsi="Arial" w:cs="Arial"/>
          <w:lang w:val="fr-FR"/>
        </w:rPr>
      </w:pPr>
      <w:r w:rsidRPr="00390C06">
        <w:rPr>
          <w:rFonts w:ascii="Arial" w:hAnsi="Arial" w:cs="Arial"/>
          <w:lang w:val="fr-FR"/>
        </w:rPr>
        <w:t>Nous remercions les</w:t>
      </w:r>
      <w:r w:rsidR="00390C06" w:rsidRPr="00390C06">
        <w:rPr>
          <w:rFonts w:ascii="Arial" w:hAnsi="Arial" w:cs="Arial"/>
          <w:lang w:val="fr-FR"/>
        </w:rPr>
        <w:t xml:space="preserve"> 24</w:t>
      </w:r>
      <w:r w:rsidRPr="00390C06">
        <w:rPr>
          <w:rFonts w:ascii="Arial" w:hAnsi="Arial" w:cs="Arial"/>
          <w:lang w:val="fr-FR"/>
        </w:rPr>
        <w:t xml:space="preserve"> facilitateurs et facilitatrices de l’association communautaire </w:t>
      </w:r>
      <w:r w:rsidR="003C1E2D">
        <w:rPr>
          <w:rFonts w:ascii="Arial" w:hAnsi="Arial" w:cs="Arial"/>
          <w:lang w:val="fr-FR"/>
        </w:rPr>
        <w:t xml:space="preserve">de base </w:t>
      </w:r>
      <w:r w:rsidRPr="00390C06">
        <w:rPr>
          <w:rFonts w:ascii="Arial" w:hAnsi="Arial" w:cs="Arial"/>
          <w:lang w:val="fr-FR"/>
        </w:rPr>
        <w:t>AFAS</w:t>
      </w:r>
      <w:r w:rsidR="003C1E2D">
        <w:rPr>
          <w:rFonts w:ascii="Arial" w:hAnsi="Arial" w:cs="Arial"/>
          <w:lang w:val="fr-FR"/>
        </w:rPr>
        <w:t>C</w:t>
      </w:r>
      <w:r w:rsidRPr="00390C06">
        <w:rPr>
          <w:rFonts w:ascii="Arial" w:hAnsi="Arial" w:cs="Arial"/>
          <w:lang w:val="fr-FR"/>
        </w:rPr>
        <w:t xml:space="preserve">O, ainsi que les </w:t>
      </w:r>
      <w:r w:rsidR="00390C06" w:rsidRPr="00390C06">
        <w:rPr>
          <w:rFonts w:ascii="Arial" w:hAnsi="Arial" w:cs="Arial"/>
          <w:lang w:val="fr-FR"/>
        </w:rPr>
        <w:t>96</w:t>
      </w:r>
      <w:r w:rsidRPr="00390C06">
        <w:rPr>
          <w:rFonts w:ascii="Arial" w:hAnsi="Arial" w:cs="Arial"/>
          <w:lang w:val="fr-FR"/>
        </w:rPr>
        <w:t xml:space="preserve"> </w:t>
      </w:r>
      <w:proofErr w:type="spellStart"/>
      <w:r w:rsidRPr="00390C06">
        <w:rPr>
          <w:rFonts w:ascii="Arial" w:hAnsi="Arial" w:cs="Arial"/>
          <w:lang w:val="fr-FR"/>
        </w:rPr>
        <w:t>participant.e.s</w:t>
      </w:r>
      <w:proofErr w:type="spellEnd"/>
      <w:r w:rsidRPr="00390C06">
        <w:rPr>
          <w:rFonts w:ascii="Arial" w:hAnsi="Arial" w:cs="Arial"/>
          <w:lang w:val="fr-FR"/>
        </w:rPr>
        <w:t xml:space="preserve"> aux sessions de dialogue</w:t>
      </w:r>
      <w:r w:rsidR="00390C06" w:rsidRPr="00390C06">
        <w:rPr>
          <w:rFonts w:ascii="Arial" w:hAnsi="Arial" w:cs="Arial"/>
          <w:lang w:val="fr-FR"/>
        </w:rPr>
        <w:t xml:space="preserve"> des 3 cycles de recherche-action</w:t>
      </w:r>
      <w:r w:rsidRPr="00390C06">
        <w:rPr>
          <w:rFonts w:ascii="Arial" w:hAnsi="Arial" w:cs="Arial"/>
          <w:lang w:val="fr-FR"/>
        </w:rPr>
        <w:t xml:space="preserve">, les autorités de Mamou </w:t>
      </w:r>
      <w:r w:rsidR="00390C06" w:rsidRPr="00390C06">
        <w:rPr>
          <w:rFonts w:ascii="Arial" w:hAnsi="Arial" w:cs="Arial"/>
          <w:lang w:val="fr-FR"/>
        </w:rPr>
        <w:t xml:space="preserve">et de </w:t>
      </w:r>
      <w:proofErr w:type="spellStart"/>
      <w:r w:rsidR="00390C06" w:rsidRPr="00390C06">
        <w:rPr>
          <w:rFonts w:ascii="Arial" w:hAnsi="Arial" w:cs="Arial"/>
          <w:lang w:val="fr-FR"/>
        </w:rPr>
        <w:t>NZérékoré</w:t>
      </w:r>
      <w:proofErr w:type="spellEnd"/>
      <w:r w:rsidR="00390C06" w:rsidRPr="00390C06">
        <w:rPr>
          <w:rFonts w:ascii="Arial" w:hAnsi="Arial" w:cs="Arial"/>
          <w:lang w:val="fr-FR"/>
        </w:rPr>
        <w:t xml:space="preserve"> </w:t>
      </w:r>
      <w:r w:rsidRPr="00390C06">
        <w:rPr>
          <w:rFonts w:ascii="Arial" w:hAnsi="Arial" w:cs="Arial"/>
          <w:lang w:val="fr-FR"/>
        </w:rPr>
        <w:t xml:space="preserve">sans qui cette recherche-action n’aurait pas pu se dérouler. </w:t>
      </w:r>
    </w:p>
    <w:p w14:paraId="55DFCCBC" w14:textId="77777777" w:rsidR="00DC38C5" w:rsidRPr="00390C06" w:rsidRDefault="00DC38C5" w:rsidP="00DC38C5">
      <w:pPr>
        <w:ind w:left="360"/>
        <w:jc w:val="both"/>
        <w:rPr>
          <w:rFonts w:ascii="Arial" w:hAnsi="Arial" w:cs="Arial"/>
          <w:lang w:val="fr-FR"/>
        </w:rPr>
      </w:pPr>
      <w:r w:rsidRPr="00390C06">
        <w:rPr>
          <w:rFonts w:ascii="Arial" w:hAnsi="Arial" w:cs="Arial"/>
          <w:lang w:val="fr-FR"/>
        </w:rPr>
        <w:t>Nous tenons également à remercier vivement toute l’équipe de Health Focus Guinée et Potsdam pour son accueil, sa confiance et la mise à disposition de toutes les facilités pour réaliser cette recherche-action.</w:t>
      </w:r>
    </w:p>
    <w:p w14:paraId="05BE27C2" w14:textId="77777777" w:rsidR="00DC38C5" w:rsidRPr="00390C06" w:rsidRDefault="00DC38C5" w:rsidP="00DC38C5">
      <w:pPr>
        <w:ind w:left="360"/>
        <w:jc w:val="both"/>
        <w:rPr>
          <w:rFonts w:ascii="Arial" w:hAnsi="Arial" w:cs="Arial"/>
          <w:lang w:val="fr-FR"/>
        </w:rPr>
      </w:pPr>
    </w:p>
    <w:p w14:paraId="6B0800AF" w14:textId="77777777" w:rsidR="00DC38C5" w:rsidRPr="00390C06" w:rsidRDefault="00DC38C5" w:rsidP="00DC38C5">
      <w:pPr>
        <w:ind w:left="360"/>
        <w:jc w:val="both"/>
        <w:rPr>
          <w:rFonts w:ascii="Arial" w:hAnsi="Arial" w:cs="Arial"/>
          <w:lang w:val="fr-FR"/>
        </w:rPr>
      </w:pPr>
      <w:bookmarkStart w:id="1" w:name="_Hlk98742503"/>
      <w:r w:rsidRPr="00390C06">
        <w:rPr>
          <w:rFonts w:ascii="Arial" w:hAnsi="Arial" w:cs="Arial"/>
          <w:b/>
          <w:bCs/>
          <w:lang w:val="fr-FR"/>
        </w:rPr>
        <w:t>Pour citer ce document</w:t>
      </w:r>
      <w:r w:rsidRPr="00390C06">
        <w:rPr>
          <w:rFonts w:ascii="Arial" w:hAnsi="Arial" w:cs="Arial"/>
          <w:lang w:val="fr-FR"/>
        </w:rPr>
        <w:t> :</w:t>
      </w:r>
    </w:p>
    <w:p w14:paraId="2D0F3728" w14:textId="01679143" w:rsidR="00DC38C5" w:rsidRPr="00390C06" w:rsidRDefault="00DC38C5" w:rsidP="00DC38C5">
      <w:pPr>
        <w:ind w:left="360"/>
        <w:jc w:val="both"/>
        <w:rPr>
          <w:rFonts w:ascii="Arial" w:hAnsi="Arial" w:cs="Arial"/>
          <w:b/>
          <w:bCs/>
          <w:lang w:val="fr-FR"/>
        </w:rPr>
      </w:pPr>
      <w:r w:rsidRPr="00390C06">
        <w:rPr>
          <w:rFonts w:ascii="Arial" w:hAnsi="Arial" w:cs="Arial"/>
          <w:b/>
          <w:bCs/>
          <w:lang w:val="fr-FR"/>
        </w:rPr>
        <w:t>Richard F &amp; Kamano F.D (2022). Guide de mise en œuvre de la méthode ACT ! Approche transformatrice de genre pour mettre fin aux mutilations génitales féminines et violences basées sur le genre. GIZ, Guinée.</w:t>
      </w:r>
    </w:p>
    <w:p w14:paraId="3BC3BD7E" w14:textId="77777777" w:rsidR="00DC38C5" w:rsidRPr="00390C06" w:rsidRDefault="00DC38C5" w:rsidP="00DC38C5">
      <w:pPr>
        <w:ind w:left="360"/>
        <w:jc w:val="both"/>
        <w:rPr>
          <w:rFonts w:ascii="Arial" w:hAnsi="Arial" w:cs="Arial"/>
          <w:lang w:val="fr-FR"/>
        </w:rPr>
      </w:pPr>
    </w:p>
    <w:p w14:paraId="5F495AF2" w14:textId="39E88399" w:rsidR="00DC38C5" w:rsidRPr="00390C06" w:rsidRDefault="00DC38C5" w:rsidP="00DC38C5">
      <w:pPr>
        <w:ind w:left="360"/>
        <w:jc w:val="both"/>
        <w:rPr>
          <w:rFonts w:ascii="Arial" w:hAnsi="Arial" w:cs="Arial"/>
          <w:lang w:val="fr-FR"/>
        </w:rPr>
      </w:pPr>
      <w:r w:rsidRPr="00390C06">
        <w:rPr>
          <w:rFonts w:ascii="Arial" w:hAnsi="Arial" w:cs="Arial"/>
          <w:lang w:val="fr-FR"/>
        </w:rPr>
        <w:t>Cette publication a été produite avec le soutien financier de l’Union européenne. Son contenu relève de la seule responsabilité de GIZ/PASA2 et ne reflète pas nécessairement les opinions de l’Union Européenne.</w:t>
      </w:r>
    </w:p>
    <w:p w14:paraId="1C32DD64" w14:textId="0AC20EA5" w:rsidR="00DC38C5" w:rsidRDefault="00DC38C5" w:rsidP="00DC38C5">
      <w:pPr>
        <w:ind w:left="360"/>
        <w:jc w:val="both"/>
        <w:rPr>
          <w:rFonts w:ascii="Arial" w:hAnsi="Arial" w:cs="Arial"/>
          <w:lang w:val="fr-FR"/>
        </w:rPr>
      </w:pPr>
      <w:r w:rsidRPr="00390C06">
        <w:rPr>
          <w:rFonts w:ascii="Arial" w:hAnsi="Arial" w:cs="Arial"/>
          <w:lang w:val="fr-FR"/>
        </w:rPr>
        <w:t>@GIZ 2022</w:t>
      </w:r>
    </w:p>
    <w:p w14:paraId="1B8C5E30" w14:textId="408B9F06" w:rsidR="00390C06" w:rsidRPr="001A5076" w:rsidRDefault="00390C06" w:rsidP="000D60DC">
      <w:pPr>
        <w:pStyle w:val="Titre1"/>
        <w:spacing w:line="288" w:lineRule="auto"/>
        <w:rPr>
          <w:rFonts w:ascii="Candara" w:hAnsi="Candara"/>
          <w:b/>
          <w:caps/>
          <w:color w:val="C00000"/>
          <w:kern w:val="20"/>
          <w:szCs w:val="24"/>
        </w:rPr>
      </w:pPr>
      <w:bookmarkStart w:id="2" w:name="_Toc445201447"/>
      <w:bookmarkStart w:id="3" w:name="_Toc109962911"/>
      <w:bookmarkStart w:id="4" w:name="_Toc124609728"/>
      <w:bookmarkEnd w:id="1"/>
      <w:r w:rsidRPr="001A5076">
        <w:rPr>
          <w:rFonts w:ascii="Candara" w:hAnsi="Candara"/>
          <w:b/>
          <w:caps/>
          <w:color w:val="C00000"/>
          <w:kern w:val="20"/>
          <w:szCs w:val="24"/>
        </w:rPr>
        <w:lastRenderedPageBreak/>
        <w:t>ABRÉVIATIONS ET ACRONYMES</w:t>
      </w:r>
      <w:bookmarkEnd w:id="2"/>
      <w:bookmarkEnd w:id="3"/>
      <w:bookmarkEnd w:id="4"/>
    </w:p>
    <w:p w14:paraId="476077C8" w14:textId="5ADFFBE3" w:rsidR="000D60DC" w:rsidRPr="001A5076" w:rsidRDefault="000D60DC" w:rsidP="000D60DC"/>
    <w:p w14:paraId="09851DCD" w14:textId="04865FD9" w:rsidR="000D60DC" w:rsidRPr="001A5076" w:rsidRDefault="000D60DC" w:rsidP="000D60DC">
      <w:r w:rsidRPr="001A5076">
        <w:tab/>
      </w:r>
      <w:r w:rsidRPr="001A5076">
        <w:tab/>
      </w:r>
    </w:p>
    <w:p w14:paraId="060000EC" w14:textId="624B3943" w:rsidR="000D60DC" w:rsidRDefault="000D60DC" w:rsidP="000D60DC">
      <w:pPr>
        <w:ind w:left="1416" w:hanging="1416"/>
        <w:rPr>
          <w:rFonts w:ascii="Arial" w:hAnsi="Arial" w:cs="Arial"/>
        </w:rPr>
      </w:pPr>
      <w:r w:rsidRPr="001A5076">
        <w:rPr>
          <w:rFonts w:ascii="Arial" w:hAnsi="Arial" w:cs="Arial"/>
        </w:rPr>
        <w:t>ACT !</w:t>
      </w:r>
      <w:r w:rsidRPr="001A5076">
        <w:rPr>
          <w:rFonts w:ascii="Arial" w:hAnsi="Arial" w:cs="Arial"/>
        </w:rPr>
        <w:tab/>
      </w:r>
      <w:r w:rsidRPr="007F6C98">
        <w:rPr>
          <w:rFonts w:ascii="Arial" w:hAnsi="Arial" w:cs="Arial"/>
        </w:rPr>
        <w:t>Action communautaire transformatrice de genre pour mettre fin aux mutilations génitales féminines et violences basées sur le genre</w:t>
      </w:r>
    </w:p>
    <w:p w14:paraId="7AE0A6E3" w14:textId="32061F6E" w:rsidR="009F57A7" w:rsidRDefault="009F57A7" w:rsidP="000D60DC">
      <w:pPr>
        <w:ind w:left="1416" w:hanging="1416"/>
        <w:rPr>
          <w:rFonts w:ascii="Arial" w:hAnsi="Arial" w:cs="Arial"/>
          <w:lang w:val="fr-FR"/>
        </w:rPr>
      </w:pPr>
      <w:r>
        <w:rPr>
          <w:rFonts w:ascii="Arial" w:hAnsi="Arial" w:cs="Arial"/>
        </w:rPr>
        <w:t>CLEF</w:t>
      </w:r>
      <w:r>
        <w:rPr>
          <w:rFonts w:ascii="Arial" w:hAnsi="Arial" w:cs="Arial"/>
        </w:rPr>
        <w:tab/>
      </w:r>
      <w:r w:rsidR="00945546" w:rsidRPr="00945546">
        <w:rPr>
          <w:rFonts w:ascii="Arial" w:hAnsi="Arial" w:cs="Arial"/>
          <w:lang w:val="fr-FR"/>
        </w:rPr>
        <w:t>Conseils Locaux pour l’Enfant et la Famille</w:t>
      </w:r>
    </w:p>
    <w:p w14:paraId="2FF0919C" w14:textId="5E53BDED" w:rsidR="009F57A7" w:rsidRDefault="009F57A7" w:rsidP="000D60DC">
      <w:pPr>
        <w:ind w:left="1416" w:hanging="1416"/>
        <w:rPr>
          <w:rFonts w:ascii="Arial" w:hAnsi="Arial" w:cs="Arial"/>
          <w:lang w:val="fr-FR"/>
        </w:rPr>
      </w:pPr>
      <w:r>
        <w:rPr>
          <w:rFonts w:ascii="Arial" w:hAnsi="Arial" w:cs="Arial"/>
          <w:lang w:val="fr-FR"/>
        </w:rPr>
        <w:t>CVPE</w:t>
      </w:r>
      <w:r>
        <w:rPr>
          <w:rFonts w:ascii="Arial" w:hAnsi="Arial" w:cs="Arial"/>
          <w:lang w:val="fr-FR"/>
        </w:rPr>
        <w:tab/>
      </w:r>
      <w:r w:rsidR="00945546" w:rsidRPr="00945546">
        <w:rPr>
          <w:rFonts w:ascii="Arial" w:hAnsi="Arial" w:cs="Arial"/>
          <w:lang w:val="fr-FR"/>
        </w:rPr>
        <w:t>Conseils Villageois de Protection de l’Enfant</w:t>
      </w:r>
    </w:p>
    <w:p w14:paraId="4DAA27E8" w14:textId="3B8EC036" w:rsidR="009F57A7" w:rsidRPr="007F6C98" w:rsidRDefault="009F57A7" w:rsidP="000D60DC">
      <w:pPr>
        <w:ind w:left="1416" w:hanging="1416"/>
        <w:rPr>
          <w:rFonts w:ascii="Arial" w:hAnsi="Arial" w:cs="Arial"/>
        </w:rPr>
      </w:pPr>
      <w:r>
        <w:rPr>
          <w:rFonts w:ascii="Arial" w:hAnsi="Arial" w:cs="Arial"/>
        </w:rPr>
        <w:t>DSPE</w:t>
      </w:r>
      <w:r>
        <w:rPr>
          <w:rFonts w:ascii="Arial" w:hAnsi="Arial" w:cs="Arial"/>
        </w:rPr>
        <w:tab/>
      </w:r>
      <w:r>
        <w:rPr>
          <w:rFonts w:ascii="Arial" w:hAnsi="Arial" w:cs="Arial"/>
          <w:lang w:val="fr-FR"/>
        </w:rPr>
        <w:t>D</w:t>
      </w:r>
      <w:r w:rsidR="00945546" w:rsidRPr="00945546">
        <w:rPr>
          <w:rFonts w:ascii="Arial" w:hAnsi="Arial" w:cs="Arial"/>
          <w:lang w:val="fr-FR"/>
        </w:rPr>
        <w:t xml:space="preserve">ispositif </w:t>
      </w:r>
      <w:r>
        <w:rPr>
          <w:rFonts w:ascii="Arial" w:hAnsi="Arial" w:cs="Arial"/>
          <w:lang w:val="fr-FR"/>
        </w:rPr>
        <w:t>S</w:t>
      </w:r>
      <w:r w:rsidR="00945546" w:rsidRPr="00945546">
        <w:rPr>
          <w:rFonts w:ascii="Arial" w:hAnsi="Arial" w:cs="Arial"/>
          <w:lang w:val="fr-FR"/>
        </w:rPr>
        <w:t xml:space="preserve">tandard de </w:t>
      </w:r>
      <w:r>
        <w:rPr>
          <w:rFonts w:ascii="Arial" w:hAnsi="Arial" w:cs="Arial"/>
          <w:lang w:val="fr-FR"/>
        </w:rPr>
        <w:t>P</w:t>
      </w:r>
      <w:r w:rsidR="00945546" w:rsidRPr="00945546">
        <w:rPr>
          <w:rFonts w:ascii="Arial" w:hAnsi="Arial" w:cs="Arial"/>
          <w:lang w:val="fr-FR"/>
        </w:rPr>
        <w:t>rotection de l’</w:t>
      </w:r>
      <w:r>
        <w:rPr>
          <w:rFonts w:ascii="Arial" w:hAnsi="Arial" w:cs="Arial"/>
          <w:lang w:val="fr-FR"/>
        </w:rPr>
        <w:t>E</w:t>
      </w:r>
      <w:r w:rsidR="00945546" w:rsidRPr="00945546">
        <w:rPr>
          <w:rFonts w:ascii="Arial" w:hAnsi="Arial" w:cs="Arial"/>
          <w:lang w:val="fr-FR"/>
        </w:rPr>
        <w:t>nfance</w:t>
      </w:r>
    </w:p>
    <w:p w14:paraId="478EAD11" w14:textId="61784423" w:rsidR="00982177" w:rsidRPr="007F6C98" w:rsidRDefault="00982177" w:rsidP="000D60DC">
      <w:pPr>
        <w:ind w:left="1416" w:hanging="1416"/>
        <w:rPr>
          <w:rFonts w:ascii="Arial" w:hAnsi="Arial" w:cs="Arial"/>
        </w:rPr>
      </w:pPr>
      <w:r w:rsidRPr="007F6C98">
        <w:rPr>
          <w:rFonts w:ascii="Arial" w:hAnsi="Arial" w:cs="Arial"/>
        </w:rPr>
        <w:t>EDS</w:t>
      </w:r>
      <w:r w:rsidRPr="007F6C98">
        <w:rPr>
          <w:rFonts w:ascii="Arial" w:hAnsi="Arial" w:cs="Arial"/>
        </w:rPr>
        <w:tab/>
        <w:t>Etude démographique et santé</w:t>
      </w:r>
    </w:p>
    <w:p w14:paraId="5DDAE25B" w14:textId="2453D3CC" w:rsidR="003A0580" w:rsidRPr="007F6C98" w:rsidRDefault="003A0580" w:rsidP="000D60DC">
      <w:pPr>
        <w:ind w:left="1416" w:hanging="1416"/>
        <w:rPr>
          <w:rFonts w:ascii="Arial" w:hAnsi="Arial" w:cs="Arial"/>
        </w:rPr>
      </w:pPr>
      <w:r w:rsidRPr="007F6C98">
        <w:rPr>
          <w:rFonts w:ascii="Arial" w:hAnsi="Arial" w:cs="Arial"/>
        </w:rPr>
        <w:t>FGD</w:t>
      </w:r>
      <w:r w:rsidRPr="007F6C98">
        <w:rPr>
          <w:rFonts w:ascii="Arial" w:hAnsi="Arial" w:cs="Arial"/>
        </w:rPr>
        <w:tab/>
        <w:t>Focus group discussion</w:t>
      </w:r>
    </w:p>
    <w:p w14:paraId="2ED8BB09" w14:textId="79FA5B94" w:rsidR="00982177" w:rsidRPr="007F6C98" w:rsidRDefault="00982177" w:rsidP="000D60DC">
      <w:pPr>
        <w:ind w:left="1416" w:hanging="1416"/>
        <w:rPr>
          <w:rFonts w:ascii="Arial" w:hAnsi="Arial" w:cs="Arial"/>
        </w:rPr>
      </w:pPr>
      <w:r w:rsidRPr="007F6C98">
        <w:rPr>
          <w:rFonts w:ascii="Arial" w:hAnsi="Arial" w:cs="Arial"/>
        </w:rPr>
        <w:t>GAMS</w:t>
      </w:r>
      <w:r w:rsidRPr="007F6C98">
        <w:rPr>
          <w:rFonts w:ascii="Arial" w:hAnsi="Arial" w:cs="Arial"/>
        </w:rPr>
        <w:tab/>
        <w:t>Groupe pour l’Abolition des Mutilations Sexuelles féminines</w:t>
      </w:r>
    </w:p>
    <w:p w14:paraId="2ECEE2ED" w14:textId="6CC4DABF" w:rsidR="000D60DC" w:rsidRPr="007F6C98" w:rsidRDefault="000D60DC" w:rsidP="000D60DC">
      <w:pPr>
        <w:ind w:left="1416" w:hanging="1416"/>
        <w:rPr>
          <w:rFonts w:ascii="Arial" w:hAnsi="Arial" w:cs="Arial"/>
        </w:rPr>
      </w:pPr>
      <w:r w:rsidRPr="007F6C98">
        <w:rPr>
          <w:rFonts w:ascii="Arial" w:hAnsi="Arial" w:cs="Arial"/>
        </w:rPr>
        <w:t>GIZ</w:t>
      </w:r>
      <w:r w:rsidRPr="007F6C98">
        <w:rPr>
          <w:rFonts w:ascii="Arial" w:hAnsi="Arial" w:cs="Arial"/>
        </w:rPr>
        <w:tab/>
        <w:t xml:space="preserve">Gesellschaft </w:t>
      </w:r>
      <w:proofErr w:type="spellStart"/>
      <w:r w:rsidRPr="007F6C98">
        <w:rPr>
          <w:rFonts w:ascii="Arial" w:hAnsi="Arial" w:cs="Arial"/>
        </w:rPr>
        <w:t>für</w:t>
      </w:r>
      <w:proofErr w:type="spellEnd"/>
      <w:r w:rsidRPr="007F6C98">
        <w:rPr>
          <w:rFonts w:ascii="Arial" w:hAnsi="Arial" w:cs="Arial"/>
        </w:rPr>
        <w:t xml:space="preserve"> Internationale </w:t>
      </w:r>
      <w:proofErr w:type="spellStart"/>
      <w:r w:rsidRPr="007F6C98">
        <w:rPr>
          <w:rFonts w:ascii="Arial" w:hAnsi="Arial" w:cs="Arial"/>
        </w:rPr>
        <w:t>Zusammenarbeit</w:t>
      </w:r>
      <w:proofErr w:type="spellEnd"/>
      <w:r w:rsidRPr="007F6C98">
        <w:rPr>
          <w:rFonts w:ascii="Arial" w:hAnsi="Arial" w:cs="Arial"/>
        </w:rPr>
        <w:t xml:space="preserve"> (Coopération internationale allemande)</w:t>
      </w:r>
    </w:p>
    <w:p w14:paraId="5708CE24" w14:textId="3E67A725" w:rsidR="00982177" w:rsidRPr="007F6C98" w:rsidRDefault="00982177" w:rsidP="000D60DC">
      <w:pPr>
        <w:ind w:left="1416" w:hanging="1416"/>
        <w:rPr>
          <w:rFonts w:ascii="Arial" w:hAnsi="Arial" w:cs="Arial"/>
        </w:rPr>
      </w:pPr>
      <w:r w:rsidRPr="007F6C98">
        <w:rPr>
          <w:rFonts w:ascii="Arial" w:hAnsi="Arial" w:cs="Arial"/>
        </w:rPr>
        <w:t>IDH</w:t>
      </w:r>
      <w:r w:rsidRPr="007F6C98">
        <w:rPr>
          <w:rFonts w:ascii="Arial" w:hAnsi="Arial" w:cs="Arial"/>
        </w:rPr>
        <w:tab/>
        <w:t>Indice de développement humain</w:t>
      </w:r>
    </w:p>
    <w:p w14:paraId="5DCF1133" w14:textId="567B6C19" w:rsidR="000D60DC" w:rsidRPr="007F6C98" w:rsidRDefault="000D60DC" w:rsidP="000D60DC">
      <w:pPr>
        <w:rPr>
          <w:rFonts w:ascii="Arial" w:hAnsi="Arial" w:cs="Arial"/>
        </w:rPr>
      </w:pPr>
      <w:r w:rsidRPr="007F6C98">
        <w:rPr>
          <w:rFonts w:ascii="Arial" w:hAnsi="Arial" w:cs="Arial"/>
        </w:rPr>
        <w:t>MGF</w:t>
      </w:r>
      <w:r w:rsidRPr="007F6C98">
        <w:rPr>
          <w:rFonts w:ascii="Arial" w:hAnsi="Arial" w:cs="Arial"/>
        </w:rPr>
        <w:tab/>
      </w:r>
      <w:r w:rsidRPr="007F6C98">
        <w:rPr>
          <w:rFonts w:ascii="Arial" w:hAnsi="Arial" w:cs="Arial"/>
        </w:rPr>
        <w:tab/>
        <w:t>Mutilations génitales féminines</w:t>
      </w:r>
    </w:p>
    <w:p w14:paraId="57EEE1CF" w14:textId="01EABFB2" w:rsidR="003C1E2D" w:rsidRPr="007F6C98" w:rsidRDefault="003C1E2D" w:rsidP="000D60DC">
      <w:pPr>
        <w:rPr>
          <w:rFonts w:ascii="Arial" w:hAnsi="Arial" w:cs="Arial"/>
        </w:rPr>
      </w:pPr>
      <w:r w:rsidRPr="007F6C98">
        <w:rPr>
          <w:rFonts w:ascii="Arial" w:hAnsi="Arial" w:cs="Arial"/>
        </w:rPr>
        <w:t>OCB</w:t>
      </w:r>
      <w:r w:rsidRPr="007F6C98">
        <w:rPr>
          <w:rFonts w:ascii="Arial" w:hAnsi="Arial" w:cs="Arial"/>
        </w:rPr>
        <w:tab/>
      </w:r>
      <w:r w:rsidRPr="007F6C98">
        <w:rPr>
          <w:rFonts w:ascii="Arial" w:hAnsi="Arial" w:cs="Arial"/>
        </w:rPr>
        <w:tab/>
        <w:t>Organisation communautaire de base</w:t>
      </w:r>
    </w:p>
    <w:p w14:paraId="30BDD887" w14:textId="0CFD4ECE" w:rsidR="00982177" w:rsidRPr="007F6C98" w:rsidRDefault="00982177" w:rsidP="000D60DC">
      <w:pPr>
        <w:rPr>
          <w:rFonts w:ascii="Arial" w:hAnsi="Arial" w:cs="Arial"/>
        </w:rPr>
      </w:pPr>
      <w:r w:rsidRPr="007F6C98">
        <w:rPr>
          <w:rFonts w:ascii="Arial" w:hAnsi="Arial" w:cs="Arial"/>
        </w:rPr>
        <w:t>OMS</w:t>
      </w:r>
      <w:r w:rsidRPr="007F6C98">
        <w:rPr>
          <w:rFonts w:ascii="Arial" w:hAnsi="Arial" w:cs="Arial"/>
        </w:rPr>
        <w:tab/>
      </w:r>
      <w:r w:rsidRPr="007F6C98">
        <w:rPr>
          <w:rFonts w:ascii="Arial" w:hAnsi="Arial" w:cs="Arial"/>
        </w:rPr>
        <w:tab/>
        <w:t>Organisation Mondiale de la Santé</w:t>
      </w:r>
    </w:p>
    <w:p w14:paraId="1186D755" w14:textId="0CC4032F" w:rsidR="000D60DC" w:rsidRPr="007F6C98" w:rsidRDefault="000D60DC" w:rsidP="000D60DC">
      <w:pPr>
        <w:rPr>
          <w:rFonts w:ascii="Arial" w:hAnsi="Arial" w:cs="Arial"/>
        </w:rPr>
      </w:pPr>
      <w:r w:rsidRPr="007F6C98">
        <w:rPr>
          <w:rFonts w:ascii="Arial" w:hAnsi="Arial" w:cs="Arial"/>
        </w:rPr>
        <w:t>ONG</w:t>
      </w:r>
      <w:r w:rsidRPr="007F6C98">
        <w:rPr>
          <w:rFonts w:ascii="Arial" w:hAnsi="Arial" w:cs="Arial"/>
        </w:rPr>
        <w:tab/>
      </w:r>
      <w:r w:rsidRPr="007F6C98">
        <w:rPr>
          <w:rFonts w:ascii="Arial" w:hAnsi="Arial" w:cs="Arial"/>
        </w:rPr>
        <w:tab/>
        <w:t>Organisation non gouvernementale</w:t>
      </w:r>
    </w:p>
    <w:p w14:paraId="11492D67" w14:textId="4101E7B5" w:rsidR="000D60DC" w:rsidRPr="007F6C98" w:rsidRDefault="000D60DC" w:rsidP="000D60DC">
      <w:pPr>
        <w:rPr>
          <w:rFonts w:ascii="Arial" w:hAnsi="Arial" w:cs="Arial"/>
        </w:rPr>
      </w:pPr>
      <w:r w:rsidRPr="007F6C98">
        <w:rPr>
          <w:rFonts w:ascii="Arial" w:hAnsi="Arial" w:cs="Arial"/>
        </w:rPr>
        <w:t>PASA</w:t>
      </w:r>
      <w:r w:rsidRPr="007F6C98">
        <w:rPr>
          <w:rFonts w:ascii="Arial" w:hAnsi="Arial" w:cs="Arial"/>
        </w:rPr>
        <w:tab/>
      </w:r>
      <w:r w:rsidRPr="007F6C98">
        <w:rPr>
          <w:rFonts w:ascii="Arial" w:hAnsi="Arial" w:cs="Arial"/>
        </w:rPr>
        <w:tab/>
        <w:t>Projet d’Appui à la santé</w:t>
      </w:r>
    </w:p>
    <w:p w14:paraId="0122F229" w14:textId="1406CC90" w:rsidR="00982177" w:rsidRPr="007F6C98" w:rsidRDefault="00982177" w:rsidP="000D60DC">
      <w:pPr>
        <w:rPr>
          <w:rFonts w:ascii="Arial" w:hAnsi="Arial" w:cs="Arial"/>
        </w:rPr>
      </w:pPr>
      <w:r w:rsidRPr="007F6C98">
        <w:rPr>
          <w:rFonts w:ascii="Arial" w:hAnsi="Arial" w:cs="Arial"/>
        </w:rPr>
        <w:t>PF</w:t>
      </w:r>
      <w:r w:rsidRPr="007F6C98">
        <w:rPr>
          <w:rFonts w:ascii="Arial" w:hAnsi="Arial" w:cs="Arial"/>
        </w:rPr>
        <w:tab/>
      </w:r>
      <w:r w:rsidRPr="007F6C98">
        <w:rPr>
          <w:rFonts w:ascii="Arial" w:hAnsi="Arial" w:cs="Arial"/>
        </w:rPr>
        <w:tab/>
        <w:t>Planification familiale</w:t>
      </w:r>
    </w:p>
    <w:p w14:paraId="054C8EB4" w14:textId="3BFEC789" w:rsidR="00982177" w:rsidRPr="007F6C98" w:rsidRDefault="00982177" w:rsidP="000D60DC">
      <w:pPr>
        <w:rPr>
          <w:rFonts w:ascii="Arial" w:hAnsi="Arial" w:cs="Arial"/>
        </w:rPr>
      </w:pPr>
      <w:r w:rsidRPr="007F6C98">
        <w:rPr>
          <w:rFonts w:ascii="Arial" w:hAnsi="Arial" w:cs="Arial"/>
        </w:rPr>
        <w:t>PSRF</w:t>
      </w:r>
      <w:r w:rsidRPr="007F6C98">
        <w:rPr>
          <w:rFonts w:ascii="Arial" w:hAnsi="Arial" w:cs="Arial"/>
        </w:rPr>
        <w:tab/>
      </w:r>
      <w:r w:rsidRPr="007F6C98">
        <w:rPr>
          <w:rFonts w:ascii="Arial" w:hAnsi="Arial" w:cs="Arial"/>
        </w:rPr>
        <w:tab/>
        <w:t>Programme de Santé Reproductive et Familiale</w:t>
      </w:r>
    </w:p>
    <w:p w14:paraId="78B578BF" w14:textId="3213B306" w:rsidR="000D60DC" w:rsidRDefault="000D60DC" w:rsidP="000D60DC">
      <w:pPr>
        <w:rPr>
          <w:rFonts w:ascii="Arial" w:hAnsi="Arial" w:cs="Arial"/>
        </w:rPr>
      </w:pPr>
      <w:r w:rsidRPr="007F6C98">
        <w:rPr>
          <w:rFonts w:ascii="Arial" w:hAnsi="Arial" w:cs="Arial"/>
        </w:rPr>
        <w:t>RA</w:t>
      </w:r>
      <w:r w:rsidRPr="007F6C98">
        <w:rPr>
          <w:rFonts w:ascii="Arial" w:hAnsi="Arial" w:cs="Arial"/>
        </w:rPr>
        <w:tab/>
      </w:r>
      <w:r w:rsidRPr="007F6C98">
        <w:rPr>
          <w:rFonts w:ascii="Arial" w:hAnsi="Arial" w:cs="Arial"/>
        </w:rPr>
        <w:tab/>
        <w:t>Recherche Action</w:t>
      </w:r>
    </w:p>
    <w:p w14:paraId="38C7AB5F" w14:textId="43FAD5B2" w:rsidR="009F57A7" w:rsidRPr="007F6C98" w:rsidRDefault="009F57A7" w:rsidP="000D60DC">
      <w:pPr>
        <w:rPr>
          <w:rFonts w:ascii="Arial" w:hAnsi="Arial" w:cs="Arial"/>
        </w:rPr>
      </w:pPr>
      <w:r>
        <w:rPr>
          <w:rFonts w:ascii="Arial" w:hAnsi="Arial" w:cs="Arial"/>
        </w:rPr>
        <w:t>SYPEG</w:t>
      </w:r>
      <w:r>
        <w:rPr>
          <w:rFonts w:ascii="Arial" w:hAnsi="Arial" w:cs="Arial"/>
        </w:rPr>
        <w:tab/>
        <w:t>Système de protection de l’enfant en Guinée</w:t>
      </w:r>
    </w:p>
    <w:p w14:paraId="5162EF6D" w14:textId="55A72C41" w:rsidR="000D60DC" w:rsidRPr="007F6C98" w:rsidRDefault="000D60DC" w:rsidP="000D60DC">
      <w:pPr>
        <w:rPr>
          <w:rFonts w:ascii="Arial" w:hAnsi="Arial" w:cs="Arial"/>
        </w:rPr>
      </w:pPr>
      <w:r w:rsidRPr="007F6C98">
        <w:rPr>
          <w:rFonts w:ascii="Arial" w:hAnsi="Arial" w:cs="Arial"/>
        </w:rPr>
        <w:t>VBG</w:t>
      </w:r>
      <w:r w:rsidRPr="007F6C98">
        <w:rPr>
          <w:rFonts w:ascii="Arial" w:hAnsi="Arial" w:cs="Arial"/>
        </w:rPr>
        <w:tab/>
      </w:r>
      <w:r w:rsidRPr="007F6C98">
        <w:rPr>
          <w:rFonts w:ascii="Arial" w:hAnsi="Arial" w:cs="Arial"/>
        </w:rPr>
        <w:tab/>
        <w:t>Violences basées sur le genre</w:t>
      </w:r>
    </w:p>
    <w:p w14:paraId="09598E19" w14:textId="2A183464" w:rsidR="000D60DC" w:rsidRPr="007F6C98" w:rsidRDefault="000D60DC" w:rsidP="000D60DC">
      <w:pPr>
        <w:rPr>
          <w:rFonts w:ascii="Arial" w:hAnsi="Arial" w:cs="Arial"/>
        </w:rPr>
      </w:pPr>
      <w:r w:rsidRPr="007F6C98">
        <w:rPr>
          <w:rFonts w:ascii="Arial" w:hAnsi="Arial" w:cs="Arial"/>
        </w:rPr>
        <w:t>UE</w:t>
      </w:r>
      <w:r w:rsidRPr="007F6C98">
        <w:rPr>
          <w:rFonts w:ascii="Arial" w:hAnsi="Arial" w:cs="Arial"/>
        </w:rPr>
        <w:tab/>
      </w:r>
      <w:r w:rsidRPr="007F6C98">
        <w:rPr>
          <w:rFonts w:ascii="Arial" w:hAnsi="Arial" w:cs="Arial"/>
        </w:rPr>
        <w:tab/>
        <w:t>Union Européenne</w:t>
      </w:r>
    </w:p>
    <w:p w14:paraId="7D9EA530" w14:textId="4A341082" w:rsidR="000D60DC" w:rsidRDefault="000D60DC" w:rsidP="000D60DC"/>
    <w:p w14:paraId="4A6A1E9F" w14:textId="642599F8" w:rsidR="000D60DC" w:rsidRDefault="000D60DC" w:rsidP="000D60DC"/>
    <w:p w14:paraId="1190A1A1" w14:textId="74954B7E" w:rsidR="000D60DC" w:rsidRDefault="000D60DC" w:rsidP="000D60DC"/>
    <w:p w14:paraId="1E7E0ED8" w14:textId="650C47DD" w:rsidR="000D60DC" w:rsidRDefault="000D60DC" w:rsidP="000D60DC"/>
    <w:p w14:paraId="232DC97F" w14:textId="2E97C94E" w:rsidR="000D60DC" w:rsidRDefault="000D60DC" w:rsidP="000D60DC"/>
    <w:p w14:paraId="101289B5" w14:textId="3239AC76" w:rsidR="000D60DC" w:rsidRDefault="000D60DC" w:rsidP="000D60DC"/>
    <w:p w14:paraId="6999FE2F" w14:textId="53B950AD" w:rsidR="000D60DC" w:rsidRDefault="000D60DC" w:rsidP="000D60DC"/>
    <w:p w14:paraId="0758E381" w14:textId="781C797E" w:rsidR="000D60DC" w:rsidRDefault="000D60DC" w:rsidP="000D60DC"/>
    <w:p w14:paraId="4706CB92" w14:textId="05F2D024" w:rsidR="000D60DC" w:rsidRPr="00114AD7" w:rsidRDefault="000D60DC" w:rsidP="000D60DC">
      <w:pPr>
        <w:pStyle w:val="Titre1"/>
        <w:spacing w:line="288" w:lineRule="auto"/>
        <w:rPr>
          <w:rFonts w:ascii="Candara" w:hAnsi="Candara"/>
          <w:b/>
          <w:caps/>
          <w:color w:val="C00000"/>
          <w:kern w:val="20"/>
          <w:szCs w:val="24"/>
        </w:rPr>
      </w:pPr>
      <w:bookmarkStart w:id="5" w:name="_Toc124603795"/>
      <w:bookmarkStart w:id="6" w:name="_Toc124603899"/>
      <w:bookmarkStart w:id="7" w:name="_Toc124609663"/>
      <w:bookmarkStart w:id="8" w:name="_Toc124609729"/>
      <w:r w:rsidRPr="00114AD7">
        <w:rPr>
          <w:rFonts w:ascii="Candara" w:hAnsi="Candara"/>
          <w:b/>
          <w:caps/>
          <w:color w:val="C00000"/>
          <w:kern w:val="20"/>
          <w:szCs w:val="24"/>
        </w:rPr>
        <w:lastRenderedPageBreak/>
        <w:t>Table des matières</w:t>
      </w:r>
      <w:bookmarkEnd w:id="5"/>
      <w:bookmarkEnd w:id="6"/>
      <w:bookmarkEnd w:id="7"/>
      <w:bookmarkEnd w:id="8"/>
    </w:p>
    <w:sdt>
      <w:sdtPr>
        <w:rPr>
          <w:rFonts w:asciiTheme="minorHAnsi" w:eastAsiaTheme="minorEastAsia" w:hAnsiTheme="minorHAnsi" w:cstheme="minorBidi"/>
          <w:color w:val="auto"/>
          <w:sz w:val="22"/>
          <w:szCs w:val="22"/>
          <w:lang w:val="fr-FR"/>
        </w:rPr>
        <w:id w:val="-639880499"/>
        <w:docPartObj>
          <w:docPartGallery w:val="Table of Contents"/>
          <w:docPartUnique/>
        </w:docPartObj>
      </w:sdtPr>
      <w:sdtEndPr>
        <w:rPr>
          <w:b/>
          <w:bCs/>
        </w:rPr>
      </w:sdtEndPr>
      <w:sdtContent>
        <w:p w14:paraId="5D62183E" w14:textId="22044FAC" w:rsidR="00F206B0" w:rsidRPr="005A02C7" w:rsidRDefault="00F206B0">
          <w:pPr>
            <w:pStyle w:val="En-ttedetabledesmatires"/>
            <w:rPr>
              <w:sz w:val="2"/>
              <w:szCs w:val="2"/>
            </w:rPr>
          </w:pPr>
        </w:p>
        <w:p w14:paraId="45DED36E" w14:textId="4C46CD86" w:rsidR="000D0868" w:rsidRDefault="00F206B0">
          <w:pPr>
            <w:pStyle w:val="TM1"/>
            <w:tabs>
              <w:tab w:val="right" w:leader="dot" w:pos="9062"/>
            </w:tabs>
            <w:rPr>
              <w:noProof/>
              <w:lang w:eastAsia="fr-BE"/>
            </w:rPr>
          </w:pPr>
          <w:r>
            <w:fldChar w:fldCharType="begin"/>
          </w:r>
          <w:r>
            <w:instrText xml:space="preserve"> TOC \o "1-3" \h \z \u </w:instrText>
          </w:r>
          <w:r>
            <w:fldChar w:fldCharType="separate"/>
          </w:r>
          <w:hyperlink w:anchor="_Toc124609728" w:history="1">
            <w:r w:rsidR="000D0868" w:rsidRPr="0059009F">
              <w:rPr>
                <w:rStyle w:val="Lienhypertexte"/>
                <w:rFonts w:ascii="Candara" w:hAnsi="Candara"/>
                <w:b/>
                <w:caps/>
                <w:noProof/>
                <w:kern w:val="20"/>
              </w:rPr>
              <w:t>ABRÉVIATIONS ET ACRONYMES</w:t>
            </w:r>
            <w:r w:rsidR="000D0868">
              <w:rPr>
                <w:noProof/>
                <w:webHidden/>
              </w:rPr>
              <w:tab/>
            </w:r>
            <w:r w:rsidR="000D0868">
              <w:rPr>
                <w:noProof/>
                <w:webHidden/>
              </w:rPr>
              <w:fldChar w:fldCharType="begin"/>
            </w:r>
            <w:r w:rsidR="000D0868">
              <w:rPr>
                <w:noProof/>
                <w:webHidden/>
              </w:rPr>
              <w:instrText xml:space="preserve"> PAGEREF _Toc124609728 \h </w:instrText>
            </w:r>
            <w:r w:rsidR="000D0868">
              <w:rPr>
                <w:noProof/>
                <w:webHidden/>
              </w:rPr>
            </w:r>
            <w:r w:rsidR="000D0868">
              <w:rPr>
                <w:noProof/>
                <w:webHidden/>
              </w:rPr>
              <w:fldChar w:fldCharType="separate"/>
            </w:r>
            <w:r w:rsidR="001B489E">
              <w:rPr>
                <w:noProof/>
                <w:webHidden/>
              </w:rPr>
              <w:t>3</w:t>
            </w:r>
            <w:r w:rsidR="000D0868">
              <w:rPr>
                <w:noProof/>
                <w:webHidden/>
              </w:rPr>
              <w:fldChar w:fldCharType="end"/>
            </w:r>
          </w:hyperlink>
        </w:p>
        <w:p w14:paraId="19575FB8" w14:textId="320E8940" w:rsidR="000D0868" w:rsidRDefault="00000000">
          <w:pPr>
            <w:pStyle w:val="TM1"/>
            <w:tabs>
              <w:tab w:val="right" w:leader="dot" w:pos="9062"/>
            </w:tabs>
            <w:rPr>
              <w:noProof/>
              <w:lang w:eastAsia="fr-BE"/>
            </w:rPr>
          </w:pPr>
          <w:hyperlink w:anchor="_Toc124609730" w:history="1">
            <w:r w:rsidR="000D0868" w:rsidRPr="0059009F">
              <w:rPr>
                <w:rStyle w:val="Lienhypertexte"/>
                <w:rFonts w:ascii="Candara" w:hAnsi="Candara"/>
                <w:b/>
                <w:caps/>
                <w:noProof/>
                <w:kern w:val="20"/>
              </w:rPr>
              <w:t>introduction</w:t>
            </w:r>
            <w:r w:rsidR="000D0868">
              <w:rPr>
                <w:noProof/>
                <w:webHidden/>
              </w:rPr>
              <w:tab/>
            </w:r>
            <w:r w:rsidR="000D0868">
              <w:rPr>
                <w:noProof/>
                <w:webHidden/>
              </w:rPr>
              <w:fldChar w:fldCharType="begin"/>
            </w:r>
            <w:r w:rsidR="000D0868">
              <w:rPr>
                <w:noProof/>
                <w:webHidden/>
              </w:rPr>
              <w:instrText xml:space="preserve"> PAGEREF _Toc124609730 \h </w:instrText>
            </w:r>
            <w:r w:rsidR="000D0868">
              <w:rPr>
                <w:noProof/>
                <w:webHidden/>
              </w:rPr>
            </w:r>
            <w:r w:rsidR="000D0868">
              <w:rPr>
                <w:noProof/>
                <w:webHidden/>
              </w:rPr>
              <w:fldChar w:fldCharType="separate"/>
            </w:r>
            <w:r w:rsidR="001B489E">
              <w:rPr>
                <w:noProof/>
                <w:webHidden/>
              </w:rPr>
              <w:t>5</w:t>
            </w:r>
            <w:r w:rsidR="000D0868">
              <w:rPr>
                <w:noProof/>
                <w:webHidden/>
              </w:rPr>
              <w:fldChar w:fldCharType="end"/>
            </w:r>
          </w:hyperlink>
        </w:p>
        <w:p w14:paraId="47FFC6EC" w14:textId="0383C4F3" w:rsidR="000D0868" w:rsidRDefault="00000000">
          <w:pPr>
            <w:pStyle w:val="TM1"/>
            <w:tabs>
              <w:tab w:val="left" w:pos="440"/>
              <w:tab w:val="right" w:leader="dot" w:pos="9062"/>
            </w:tabs>
            <w:rPr>
              <w:noProof/>
              <w:lang w:eastAsia="fr-BE"/>
            </w:rPr>
          </w:pPr>
          <w:hyperlink w:anchor="_Toc124609731" w:history="1">
            <w:r w:rsidR="000D0868" w:rsidRPr="0059009F">
              <w:rPr>
                <w:rStyle w:val="Lienhypertexte"/>
                <w:rFonts w:ascii="Candara" w:hAnsi="Candara"/>
                <w:b/>
                <w:caps/>
                <w:noProof/>
                <w:kern w:val="20"/>
              </w:rPr>
              <w:t>1.</w:t>
            </w:r>
            <w:r w:rsidR="000D0868">
              <w:rPr>
                <w:noProof/>
                <w:lang w:eastAsia="fr-BE"/>
              </w:rPr>
              <w:tab/>
            </w:r>
            <w:r w:rsidR="000D0868" w:rsidRPr="0059009F">
              <w:rPr>
                <w:rStyle w:val="Lienhypertexte"/>
                <w:rFonts w:ascii="Candara" w:hAnsi="Candara"/>
                <w:b/>
                <w:caps/>
                <w:noProof/>
                <w:kern w:val="20"/>
              </w:rPr>
              <w:t>revue de littérature sur les strategies d’abandon de l’excision : Qu’est-ce qu’on a appris ?</w:t>
            </w:r>
            <w:r w:rsidR="000D0868">
              <w:rPr>
                <w:noProof/>
                <w:webHidden/>
              </w:rPr>
              <w:tab/>
            </w:r>
            <w:r w:rsidR="000D0868">
              <w:rPr>
                <w:noProof/>
                <w:webHidden/>
              </w:rPr>
              <w:fldChar w:fldCharType="begin"/>
            </w:r>
            <w:r w:rsidR="000D0868">
              <w:rPr>
                <w:noProof/>
                <w:webHidden/>
              </w:rPr>
              <w:instrText xml:space="preserve"> PAGEREF _Toc124609731 \h </w:instrText>
            </w:r>
            <w:r w:rsidR="000D0868">
              <w:rPr>
                <w:noProof/>
                <w:webHidden/>
              </w:rPr>
            </w:r>
            <w:r w:rsidR="000D0868">
              <w:rPr>
                <w:noProof/>
                <w:webHidden/>
              </w:rPr>
              <w:fldChar w:fldCharType="separate"/>
            </w:r>
            <w:r w:rsidR="001B489E">
              <w:rPr>
                <w:noProof/>
                <w:webHidden/>
              </w:rPr>
              <w:t>7</w:t>
            </w:r>
            <w:r w:rsidR="000D0868">
              <w:rPr>
                <w:noProof/>
                <w:webHidden/>
              </w:rPr>
              <w:fldChar w:fldCharType="end"/>
            </w:r>
          </w:hyperlink>
        </w:p>
        <w:p w14:paraId="3A7F249A" w14:textId="0C6CAB4E" w:rsidR="000D0868" w:rsidRDefault="00000000">
          <w:pPr>
            <w:pStyle w:val="TM1"/>
            <w:tabs>
              <w:tab w:val="left" w:pos="440"/>
              <w:tab w:val="right" w:leader="dot" w:pos="9062"/>
            </w:tabs>
            <w:rPr>
              <w:noProof/>
              <w:lang w:eastAsia="fr-BE"/>
            </w:rPr>
          </w:pPr>
          <w:hyperlink w:anchor="_Toc124609732" w:history="1">
            <w:r w:rsidR="000D0868" w:rsidRPr="0059009F">
              <w:rPr>
                <w:rStyle w:val="Lienhypertexte"/>
                <w:rFonts w:ascii="Candara" w:hAnsi="Candara"/>
                <w:b/>
                <w:caps/>
                <w:noProof/>
                <w:kern w:val="20"/>
              </w:rPr>
              <w:t>2.</w:t>
            </w:r>
            <w:r w:rsidR="000D0868">
              <w:rPr>
                <w:noProof/>
                <w:lang w:eastAsia="fr-BE"/>
              </w:rPr>
              <w:tab/>
            </w:r>
            <w:r w:rsidR="000D0868" w:rsidRPr="0059009F">
              <w:rPr>
                <w:rStyle w:val="Lienhypertexte"/>
                <w:rFonts w:ascii="Candara" w:hAnsi="Candara"/>
                <w:b/>
                <w:caps/>
                <w:noProof/>
                <w:kern w:val="20"/>
              </w:rPr>
              <w:t>L’approche transformatrice de Genre, C’est Quoi?</w:t>
            </w:r>
            <w:r w:rsidR="000D0868">
              <w:rPr>
                <w:noProof/>
                <w:webHidden/>
              </w:rPr>
              <w:tab/>
            </w:r>
            <w:r w:rsidR="000D0868">
              <w:rPr>
                <w:noProof/>
                <w:webHidden/>
              </w:rPr>
              <w:fldChar w:fldCharType="begin"/>
            </w:r>
            <w:r w:rsidR="000D0868">
              <w:rPr>
                <w:noProof/>
                <w:webHidden/>
              </w:rPr>
              <w:instrText xml:space="preserve"> PAGEREF _Toc124609732 \h </w:instrText>
            </w:r>
            <w:r w:rsidR="000D0868">
              <w:rPr>
                <w:noProof/>
                <w:webHidden/>
              </w:rPr>
            </w:r>
            <w:r w:rsidR="000D0868">
              <w:rPr>
                <w:noProof/>
                <w:webHidden/>
              </w:rPr>
              <w:fldChar w:fldCharType="separate"/>
            </w:r>
            <w:r w:rsidR="001B489E">
              <w:rPr>
                <w:noProof/>
                <w:webHidden/>
              </w:rPr>
              <w:t>10</w:t>
            </w:r>
            <w:r w:rsidR="000D0868">
              <w:rPr>
                <w:noProof/>
                <w:webHidden/>
              </w:rPr>
              <w:fldChar w:fldCharType="end"/>
            </w:r>
          </w:hyperlink>
        </w:p>
        <w:p w14:paraId="3AABEBC2" w14:textId="24B81B4D" w:rsidR="000D0868" w:rsidRDefault="00000000">
          <w:pPr>
            <w:pStyle w:val="TM1"/>
            <w:tabs>
              <w:tab w:val="left" w:pos="440"/>
              <w:tab w:val="right" w:leader="dot" w:pos="9062"/>
            </w:tabs>
            <w:rPr>
              <w:noProof/>
              <w:lang w:eastAsia="fr-BE"/>
            </w:rPr>
          </w:pPr>
          <w:hyperlink w:anchor="_Toc124609733" w:history="1">
            <w:r w:rsidR="000D0868" w:rsidRPr="0059009F">
              <w:rPr>
                <w:rStyle w:val="Lienhypertexte"/>
                <w:rFonts w:ascii="Candara" w:hAnsi="Candara"/>
                <w:b/>
                <w:caps/>
                <w:noProof/>
                <w:kern w:val="20"/>
              </w:rPr>
              <w:t>3.</w:t>
            </w:r>
            <w:r w:rsidR="000D0868">
              <w:rPr>
                <w:noProof/>
                <w:lang w:eastAsia="fr-BE"/>
              </w:rPr>
              <w:tab/>
            </w:r>
            <w:r w:rsidR="000D0868" w:rsidRPr="0059009F">
              <w:rPr>
                <w:rStyle w:val="Lienhypertexte"/>
                <w:rFonts w:ascii="Candara" w:hAnsi="Candara"/>
                <w:b/>
                <w:caps/>
                <w:noProof/>
                <w:kern w:val="20"/>
              </w:rPr>
              <w:t>l’approche ACT, comment ça marche ?</w:t>
            </w:r>
            <w:r w:rsidR="000D0868">
              <w:rPr>
                <w:noProof/>
                <w:webHidden/>
              </w:rPr>
              <w:tab/>
            </w:r>
            <w:r w:rsidR="000D0868">
              <w:rPr>
                <w:noProof/>
                <w:webHidden/>
              </w:rPr>
              <w:fldChar w:fldCharType="begin"/>
            </w:r>
            <w:r w:rsidR="000D0868">
              <w:rPr>
                <w:noProof/>
                <w:webHidden/>
              </w:rPr>
              <w:instrText xml:space="preserve"> PAGEREF _Toc124609733 \h </w:instrText>
            </w:r>
            <w:r w:rsidR="000D0868">
              <w:rPr>
                <w:noProof/>
                <w:webHidden/>
              </w:rPr>
            </w:r>
            <w:r w:rsidR="000D0868">
              <w:rPr>
                <w:noProof/>
                <w:webHidden/>
              </w:rPr>
              <w:fldChar w:fldCharType="separate"/>
            </w:r>
            <w:r w:rsidR="001B489E">
              <w:rPr>
                <w:noProof/>
                <w:webHidden/>
              </w:rPr>
              <w:t>11</w:t>
            </w:r>
            <w:r w:rsidR="000D0868">
              <w:rPr>
                <w:noProof/>
                <w:webHidden/>
              </w:rPr>
              <w:fldChar w:fldCharType="end"/>
            </w:r>
          </w:hyperlink>
        </w:p>
        <w:p w14:paraId="708033B6" w14:textId="75F9F575" w:rsidR="000D0868" w:rsidRDefault="00000000">
          <w:pPr>
            <w:pStyle w:val="TM1"/>
            <w:tabs>
              <w:tab w:val="left" w:pos="440"/>
              <w:tab w:val="right" w:leader="dot" w:pos="9062"/>
            </w:tabs>
            <w:rPr>
              <w:noProof/>
              <w:lang w:eastAsia="fr-BE"/>
            </w:rPr>
          </w:pPr>
          <w:hyperlink w:anchor="_Toc124609734" w:history="1">
            <w:r w:rsidR="000D0868" w:rsidRPr="0059009F">
              <w:rPr>
                <w:rStyle w:val="Lienhypertexte"/>
                <w:rFonts w:ascii="Candara" w:hAnsi="Candara"/>
                <w:b/>
                <w:caps/>
                <w:noProof/>
                <w:kern w:val="20"/>
              </w:rPr>
              <w:t>4.</w:t>
            </w:r>
            <w:r w:rsidR="000D0868">
              <w:rPr>
                <w:noProof/>
                <w:lang w:eastAsia="fr-BE"/>
              </w:rPr>
              <w:tab/>
            </w:r>
            <w:r w:rsidR="000D0868" w:rsidRPr="0059009F">
              <w:rPr>
                <w:rStyle w:val="Lienhypertexte"/>
                <w:rFonts w:ascii="Candara" w:hAnsi="Candara"/>
                <w:b/>
                <w:caps/>
                <w:noProof/>
                <w:kern w:val="20"/>
              </w:rPr>
              <w:t>les 11 etapes pour mettre en œuvre l’approche Act</w:t>
            </w:r>
            <w:r w:rsidR="000D0868">
              <w:rPr>
                <w:noProof/>
                <w:webHidden/>
              </w:rPr>
              <w:tab/>
            </w:r>
            <w:r w:rsidR="000D0868">
              <w:rPr>
                <w:noProof/>
                <w:webHidden/>
              </w:rPr>
              <w:fldChar w:fldCharType="begin"/>
            </w:r>
            <w:r w:rsidR="000D0868">
              <w:rPr>
                <w:noProof/>
                <w:webHidden/>
              </w:rPr>
              <w:instrText xml:space="preserve"> PAGEREF _Toc124609734 \h </w:instrText>
            </w:r>
            <w:r w:rsidR="000D0868">
              <w:rPr>
                <w:noProof/>
                <w:webHidden/>
              </w:rPr>
            </w:r>
            <w:r w:rsidR="000D0868">
              <w:rPr>
                <w:noProof/>
                <w:webHidden/>
              </w:rPr>
              <w:fldChar w:fldCharType="separate"/>
            </w:r>
            <w:r w:rsidR="001B489E">
              <w:rPr>
                <w:noProof/>
                <w:webHidden/>
              </w:rPr>
              <w:t>12</w:t>
            </w:r>
            <w:r w:rsidR="000D0868">
              <w:rPr>
                <w:noProof/>
                <w:webHidden/>
              </w:rPr>
              <w:fldChar w:fldCharType="end"/>
            </w:r>
          </w:hyperlink>
        </w:p>
        <w:p w14:paraId="014CBCD7" w14:textId="7272436E" w:rsidR="000D0868" w:rsidRDefault="00000000">
          <w:pPr>
            <w:pStyle w:val="TM1"/>
            <w:tabs>
              <w:tab w:val="left" w:pos="440"/>
              <w:tab w:val="right" w:leader="dot" w:pos="9062"/>
            </w:tabs>
            <w:rPr>
              <w:noProof/>
              <w:lang w:eastAsia="fr-BE"/>
            </w:rPr>
          </w:pPr>
          <w:hyperlink w:anchor="_Toc124609735" w:history="1">
            <w:r w:rsidR="000D0868" w:rsidRPr="0059009F">
              <w:rPr>
                <w:rStyle w:val="Lienhypertexte"/>
                <w:rFonts w:ascii="Candara" w:hAnsi="Candara"/>
                <w:b/>
                <w:caps/>
                <w:noProof/>
                <w:kern w:val="20"/>
              </w:rPr>
              <w:t>5.</w:t>
            </w:r>
            <w:r w:rsidR="000D0868">
              <w:rPr>
                <w:noProof/>
                <w:lang w:eastAsia="fr-BE"/>
              </w:rPr>
              <w:tab/>
            </w:r>
            <w:r w:rsidR="000D0868" w:rsidRPr="0059009F">
              <w:rPr>
                <w:rStyle w:val="Lienhypertexte"/>
                <w:rFonts w:ascii="Candara" w:hAnsi="Candara"/>
                <w:b/>
                <w:caps/>
                <w:noProof/>
                <w:kern w:val="20"/>
              </w:rPr>
              <w:t>l’identification et la formation des facilitateurs et facilitatrices</w:t>
            </w:r>
            <w:r w:rsidR="000D0868">
              <w:rPr>
                <w:noProof/>
                <w:webHidden/>
              </w:rPr>
              <w:tab/>
            </w:r>
            <w:r w:rsidR="000D0868">
              <w:rPr>
                <w:noProof/>
                <w:webHidden/>
              </w:rPr>
              <w:fldChar w:fldCharType="begin"/>
            </w:r>
            <w:r w:rsidR="000D0868">
              <w:rPr>
                <w:noProof/>
                <w:webHidden/>
              </w:rPr>
              <w:instrText xml:space="preserve"> PAGEREF _Toc124609735 \h </w:instrText>
            </w:r>
            <w:r w:rsidR="000D0868">
              <w:rPr>
                <w:noProof/>
                <w:webHidden/>
              </w:rPr>
            </w:r>
            <w:r w:rsidR="000D0868">
              <w:rPr>
                <w:noProof/>
                <w:webHidden/>
              </w:rPr>
              <w:fldChar w:fldCharType="separate"/>
            </w:r>
            <w:r w:rsidR="001B489E">
              <w:rPr>
                <w:noProof/>
                <w:webHidden/>
              </w:rPr>
              <w:t>13</w:t>
            </w:r>
            <w:r w:rsidR="000D0868">
              <w:rPr>
                <w:noProof/>
                <w:webHidden/>
              </w:rPr>
              <w:fldChar w:fldCharType="end"/>
            </w:r>
          </w:hyperlink>
        </w:p>
        <w:p w14:paraId="77F530FC" w14:textId="08DD69E7" w:rsidR="000D0868" w:rsidRDefault="00000000">
          <w:pPr>
            <w:pStyle w:val="TM2"/>
            <w:tabs>
              <w:tab w:val="right" w:leader="dot" w:pos="9062"/>
            </w:tabs>
            <w:rPr>
              <w:noProof/>
              <w:lang w:eastAsia="fr-BE"/>
            </w:rPr>
          </w:pPr>
          <w:hyperlink w:anchor="_Toc124609736" w:history="1">
            <w:r w:rsidR="000D0868" w:rsidRPr="0059009F">
              <w:rPr>
                <w:rStyle w:val="Lienhypertexte"/>
                <w:noProof/>
              </w:rPr>
              <w:t>Recrutement</w:t>
            </w:r>
            <w:r w:rsidR="000D0868">
              <w:rPr>
                <w:noProof/>
                <w:webHidden/>
              </w:rPr>
              <w:tab/>
            </w:r>
            <w:r w:rsidR="000D0868">
              <w:rPr>
                <w:noProof/>
                <w:webHidden/>
              </w:rPr>
              <w:fldChar w:fldCharType="begin"/>
            </w:r>
            <w:r w:rsidR="000D0868">
              <w:rPr>
                <w:noProof/>
                <w:webHidden/>
              </w:rPr>
              <w:instrText xml:space="preserve"> PAGEREF _Toc124609736 \h </w:instrText>
            </w:r>
            <w:r w:rsidR="000D0868">
              <w:rPr>
                <w:noProof/>
                <w:webHidden/>
              </w:rPr>
            </w:r>
            <w:r w:rsidR="000D0868">
              <w:rPr>
                <w:noProof/>
                <w:webHidden/>
              </w:rPr>
              <w:fldChar w:fldCharType="separate"/>
            </w:r>
            <w:r w:rsidR="001B489E">
              <w:rPr>
                <w:noProof/>
                <w:webHidden/>
              </w:rPr>
              <w:t>13</w:t>
            </w:r>
            <w:r w:rsidR="000D0868">
              <w:rPr>
                <w:noProof/>
                <w:webHidden/>
              </w:rPr>
              <w:fldChar w:fldCharType="end"/>
            </w:r>
          </w:hyperlink>
        </w:p>
        <w:p w14:paraId="14652C30" w14:textId="45BFE614" w:rsidR="000D0868" w:rsidRDefault="00000000">
          <w:pPr>
            <w:pStyle w:val="TM1"/>
            <w:tabs>
              <w:tab w:val="left" w:pos="440"/>
              <w:tab w:val="right" w:leader="dot" w:pos="9062"/>
            </w:tabs>
            <w:rPr>
              <w:noProof/>
              <w:lang w:eastAsia="fr-BE"/>
            </w:rPr>
          </w:pPr>
          <w:hyperlink w:anchor="_Toc124609737" w:history="1">
            <w:r w:rsidR="000D0868" w:rsidRPr="0059009F">
              <w:rPr>
                <w:rStyle w:val="Lienhypertexte"/>
                <w:rFonts w:ascii="Candara" w:hAnsi="Candara"/>
                <w:b/>
                <w:caps/>
                <w:noProof/>
                <w:kern w:val="20"/>
              </w:rPr>
              <w:t>6.</w:t>
            </w:r>
            <w:r w:rsidR="000D0868">
              <w:rPr>
                <w:noProof/>
                <w:lang w:eastAsia="fr-BE"/>
              </w:rPr>
              <w:tab/>
            </w:r>
            <w:r w:rsidR="000D0868" w:rsidRPr="0059009F">
              <w:rPr>
                <w:rStyle w:val="Lienhypertexte"/>
                <w:rFonts w:ascii="Candara" w:hAnsi="Candara"/>
                <w:b/>
                <w:caps/>
                <w:noProof/>
                <w:kern w:val="20"/>
              </w:rPr>
              <w:t>PhASE 1 : les 7 sesssions de dialogue</w:t>
            </w:r>
            <w:r w:rsidR="000D0868">
              <w:rPr>
                <w:noProof/>
                <w:webHidden/>
              </w:rPr>
              <w:tab/>
            </w:r>
            <w:r w:rsidR="000D0868">
              <w:rPr>
                <w:noProof/>
                <w:webHidden/>
              </w:rPr>
              <w:fldChar w:fldCharType="begin"/>
            </w:r>
            <w:r w:rsidR="000D0868">
              <w:rPr>
                <w:noProof/>
                <w:webHidden/>
              </w:rPr>
              <w:instrText xml:space="preserve"> PAGEREF _Toc124609737 \h </w:instrText>
            </w:r>
            <w:r w:rsidR="000D0868">
              <w:rPr>
                <w:noProof/>
                <w:webHidden/>
              </w:rPr>
            </w:r>
            <w:r w:rsidR="000D0868">
              <w:rPr>
                <w:noProof/>
                <w:webHidden/>
              </w:rPr>
              <w:fldChar w:fldCharType="separate"/>
            </w:r>
            <w:r w:rsidR="001B489E">
              <w:rPr>
                <w:noProof/>
                <w:webHidden/>
              </w:rPr>
              <w:t>15</w:t>
            </w:r>
            <w:r w:rsidR="000D0868">
              <w:rPr>
                <w:noProof/>
                <w:webHidden/>
              </w:rPr>
              <w:fldChar w:fldCharType="end"/>
            </w:r>
          </w:hyperlink>
        </w:p>
        <w:p w14:paraId="085CD707" w14:textId="534336D6" w:rsidR="000D0868" w:rsidRDefault="00000000">
          <w:pPr>
            <w:pStyle w:val="TM2"/>
            <w:tabs>
              <w:tab w:val="right" w:leader="dot" w:pos="9062"/>
            </w:tabs>
            <w:rPr>
              <w:noProof/>
              <w:lang w:eastAsia="fr-BE"/>
            </w:rPr>
          </w:pPr>
          <w:hyperlink w:anchor="_Toc124609738" w:history="1">
            <w:r w:rsidR="000D0868" w:rsidRPr="0059009F">
              <w:rPr>
                <w:rStyle w:val="Lienhypertexte"/>
                <w:noProof/>
              </w:rPr>
              <w:t>Session 1. Introduction – Différence entre sexe et genre</w:t>
            </w:r>
            <w:r w:rsidR="000D0868">
              <w:rPr>
                <w:noProof/>
                <w:webHidden/>
              </w:rPr>
              <w:tab/>
            </w:r>
            <w:r w:rsidR="000D0868">
              <w:rPr>
                <w:noProof/>
                <w:webHidden/>
              </w:rPr>
              <w:fldChar w:fldCharType="begin"/>
            </w:r>
            <w:r w:rsidR="000D0868">
              <w:rPr>
                <w:noProof/>
                <w:webHidden/>
              </w:rPr>
              <w:instrText xml:space="preserve"> PAGEREF _Toc124609738 \h </w:instrText>
            </w:r>
            <w:r w:rsidR="000D0868">
              <w:rPr>
                <w:noProof/>
                <w:webHidden/>
              </w:rPr>
            </w:r>
            <w:r w:rsidR="000D0868">
              <w:rPr>
                <w:noProof/>
                <w:webHidden/>
              </w:rPr>
              <w:fldChar w:fldCharType="separate"/>
            </w:r>
            <w:r w:rsidR="001B489E">
              <w:rPr>
                <w:noProof/>
                <w:webHidden/>
              </w:rPr>
              <w:t>15</w:t>
            </w:r>
            <w:r w:rsidR="000D0868">
              <w:rPr>
                <w:noProof/>
                <w:webHidden/>
              </w:rPr>
              <w:fldChar w:fldCharType="end"/>
            </w:r>
          </w:hyperlink>
        </w:p>
        <w:p w14:paraId="6CB1D3C0" w14:textId="6D7B707D" w:rsidR="000D0868" w:rsidRDefault="00000000">
          <w:pPr>
            <w:pStyle w:val="TM2"/>
            <w:tabs>
              <w:tab w:val="right" w:leader="dot" w:pos="9062"/>
            </w:tabs>
            <w:rPr>
              <w:noProof/>
              <w:lang w:eastAsia="fr-BE"/>
            </w:rPr>
          </w:pPr>
          <w:hyperlink w:anchor="_Toc124609739" w:history="1">
            <w:r w:rsidR="000D0868" w:rsidRPr="0059009F">
              <w:rPr>
                <w:rStyle w:val="Lienhypertexte"/>
                <w:noProof/>
              </w:rPr>
              <w:t>Session 2: Comment on est socialisé</w:t>
            </w:r>
            <w:r w:rsidR="000D0868">
              <w:rPr>
                <w:noProof/>
                <w:webHidden/>
              </w:rPr>
              <w:tab/>
            </w:r>
            <w:r w:rsidR="000D0868">
              <w:rPr>
                <w:noProof/>
                <w:webHidden/>
              </w:rPr>
              <w:fldChar w:fldCharType="begin"/>
            </w:r>
            <w:r w:rsidR="000D0868">
              <w:rPr>
                <w:noProof/>
                <w:webHidden/>
              </w:rPr>
              <w:instrText xml:space="preserve"> PAGEREF _Toc124609739 \h </w:instrText>
            </w:r>
            <w:r w:rsidR="000D0868">
              <w:rPr>
                <w:noProof/>
                <w:webHidden/>
              </w:rPr>
            </w:r>
            <w:r w:rsidR="000D0868">
              <w:rPr>
                <w:noProof/>
                <w:webHidden/>
              </w:rPr>
              <w:fldChar w:fldCharType="separate"/>
            </w:r>
            <w:r w:rsidR="001B489E">
              <w:rPr>
                <w:noProof/>
                <w:webHidden/>
              </w:rPr>
              <w:t>16</w:t>
            </w:r>
            <w:r w:rsidR="000D0868">
              <w:rPr>
                <w:noProof/>
                <w:webHidden/>
              </w:rPr>
              <w:fldChar w:fldCharType="end"/>
            </w:r>
          </w:hyperlink>
        </w:p>
        <w:p w14:paraId="7D154D08" w14:textId="51648AAA" w:rsidR="000D0868" w:rsidRDefault="00000000">
          <w:pPr>
            <w:pStyle w:val="TM2"/>
            <w:tabs>
              <w:tab w:val="right" w:leader="dot" w:pos="9062"/>
            </w:tabs>
            <w:rPr>
              <w:noProof/>
              <w:lang w:eastAsia="fr-BE"/>
            </w:rPr>
          </w:pPr>
          <w:hyperlink w:anchor="_Toc124609740" w:history="1">
            <w:r w:rsidR="000D0868" w:rsidRPr="0059009F">
              <w:rPr>
                <w:rStyle w:val="Lienhypertexte"/>
                <w:noProof/>
              </w:rPr>
              <w:t>Session 3: Sexualité, contraception, hygiène intime</w:t>
            </w:r>
            <w:r w:rsidR="000D0868">
              <w:rPr>
                <w:noProof/>
                <w:webHidden/>
              </w:rPr>
              <w:tab/>
            </w:r>
            <w:r w:rsidR="000D0868">
              <w:rPr>
                <w:noProof/>
                <w:webHidden/>
              </w:rPr>
              <w:fldChar w:fldCharType="begin"/>
            </w:r>
            <w:r w:rsidR="000D0868">
              <w:rPr>
                <w:noProof/>
                <w:webHidden/>
              </w:rPr>
              <w:instrText xml:space="preserve"> PAGEREF _Toc124609740 \h </w:instrText>
            </w:r>
            <w:r w:rsidR="000D0868">
              <w:rPr>
                <w:noProof/>
                <w:webHidden/>
              </w:rPr>
            </w:r>
            <w:r w:rsidR="000D0868">
              <w:rPr>
                <w:noProof/>
                <w:webHidden/>
              </w:rPr>
              <w:fldChar w:fldCharType="separate"/>
            </w:r>
            <w:r w:rsidR="001B489E">
              <w:rPr>
                <w:noProof/>
                <w:webHidden/>
              </w:rPr>
              <w:t>17</w:t>
            </w:r>
            <w:r w:rsidR="000D0868">
              <w:rPr>
                <w:noProof/>
                <w:webHidden/>
              </w:rPr>
              <w:fldChar w:fldCharType="end"/>
            </w:r>
          </w:hyperlink>
        </w:p>
        <w:p w14:paraId="3539157B" w14:textId="3F5CA9F4" w:rsidR="000D0868" w:rsidRDefault="00000000">
          <w:pPr>
            <w:pStyle w:val="TM2"/>
            <w:tabs>
              <w:tab w:val="right" w:leader="dot" w:pos="9062"/>
            </w:tabs>
            <w:rPr>
              <w:noProof/>
              <w:lang w:eastAsia="fr-BE"/>
            </w:rPr>
          </w:pPr>
          <w:hyperlink w:anchor="_Toc124609741" w:history="1">
            <w:r w:rsidR="000D0868" w:rsidRPr="0059009F">
              <w:rPr>
                <w:rStyle w:val="Lienhypertexte"/>
                <w:noProof/>
              </w:rPr>
              <w:t>Session 4: Excision et sexualité</w:t>
            </w:r>
            <w:r w:rsidR="000D0868">
              <w:rPr>
                <w:noProof/>
                <w:webHidden/>
              </w:rPr>
              <w:tab/>
            </w:r>
            <w:r w:rsidR="000D0868">
              <w:rPr>
                <w:noProof/>
                <w:webHidden/>
              </w:rPr>
              <w:fldChar w:fldCharType="begin"/>
            </w:r>
            <w:r w:rsidR="000D0868">
              <w:rPr>
                <w:noProof/>
                <w:webHidden/>
              </w:rPr>
              <w:instrText xml:space="preserve"> PAGEREF _Toc124609741 \h </w:instrText>
            </w:r>
            <w:r w:rsidR="000D0868">
              <w:rPr>
                <w:noProof/>
                <w:webHidden/>
              </w:rPr>
            </w:r>
            <w:r w:rsidR="000D0868">
              <w:rPr>
                <w:noProof/>
                <w:webHidden/>
              </w:rPr>
              <w:fldChar w:fldCharType="separate"/>
            </w:r>
            <w:r w:rsidR="001B489E">
              <w:rPr>
                <w:noProof/>
                <w:webHidden/>
              </w:rPr>
              <w:t>19</w:t>
            </w:r>
            <w:r w:rsidR="000D0868">
              <w:rPr>
                <w:noProof/>
                <w:webHidden/>
              </w:rPr>
              <w:fldChar w:fldCharType="end"/>
            </w:r>
          </w:hyperlink>
        </w:p>
        <w:p w14:paraId="69F9E6F9" w14:textId="11969062" w:rsidR="000D0868" w:rsidRDefault="00000000">
          <w:pPr>
            <w:pStyle w:val="TM2"/>
            <w:tabs>
              <w:tab w:val="right" w:leader="dot" w:pos="9062"/>
            </w:tabs>
            <w:rPr>
              <w:noProof/>
              <w:lang w:eastAsia="fr-BE"/>
            </w:rPr>
          </w:pPr>
          <w:hyperlink w:anchor="_Toc124609742" w:history="1">
            <w:r w:rsidR="000D0868" w:rsidRPr="0059009F">
              <w:rPr>
                <w:rStyle w:val="Lienhypertexte"/>
                <w:noProof/>
              </w:rPr>
              <w:t>Session 5. Droits sexuels et reproductifs</w:t>
            </w:r>
            <w:r w:rsidR="000D0868">
              <w:rPr>
                <w:noProof/>
                <w:webHidden/>
              </w:rPr>
              <w:tab/>
            </w:r>
            <w:r w:rsidR="000D0868">
              <w:rPr>
                <w:noProof/>
                <w:webHidden/>
              </w:rPr>
              <w:fldChar w:fldCharType="begin"/>
            </w:r>
            <w:r w:rsidR="000D0868">
              <w:rPr>
                <w:noProof/>
                <w:webHidden/>
              </w:rPr>
              <w:instrText xml:space="preserve"> PAGEREF _Toc124609742 \h </w:instrText>
            </w:r>
            <w:r w:rsidR="000D0868">
              <w:rPr>
                <w:noProof/>
                <w:webHidden/>
              </w:rPr>
            </w:r>
            <w:r w:rsidR="000D0868">
              <w:rPr>
                <w:noProof/>
                <w:webHidden/>
              </w:rPr>
              <w:fldChar w:fldCharType="separate"/>
            </w:r>
            <w:r w:rsidR="001B489E">
              <w:rPr>
                <w:noProof/>
                <w:webHidden/>
              </w:rPr>
              <w:t>20</w:t>
            </w:r>
            <w:r w:rsidR="000D0868">
              <w:rPr>
                <w:noProof/>
                <w:webHidden/>
              </w:rPr>
              <w:fldChar w:fldCharType="end"/>
            </w:r>
          </w:hyperlink>
        </w:p>
        <w:p w14:paraId="331ECFC0" w14:textId="6F3595AA" w:rsidR="000D0868" w:rsidRDefault="00000000">
          <w:pPr>
            <w:pStyle w:val="TM2"/>
            <w:tabs>
              <w:tab w:val="right" w:leader="dot" w:pos="9062"/>
            </w:tabs>
            <w:rPr>
              <w:noProof/>
              <w:lang w:eastAsia="fr-BE"/>
            </w:rPr>
          </w:pPr>
          <w:hyperlink w:anchor="_Toc124609743" w:history="1">
            <w:r w:rsidR="000D0868" w:rsidRPr="0059009F">
              <w:rPr>
                <w:rStyle w:val="Lienhypertexte"/>
                <w:noProof/>
              </w:rPr>
              <w:t>Session 6. Violences basées sur le genre</w:t>
            </w:r>
            <w:r w:rsidR="000D0868">
              <w:rPr>
                <w:noProof/>
                <w:webHidden/>
              </w:rPr>
              <w:tab/>
            </w:r>
            <w:r w:rsidR="000D0868">
              <w:rPr>
                <w:noProof/>
                <w:webHidden/>
              </w:rPr>
              <w:fldChar w:fldCharType="begin"/>
            </w:r>
            <w:r w:rsidR="000D0868">
              <w:rPr>
                <w:noProof/>
                <w:webHidden/>
              </w:rPr>
              <w:instrText xml:space="preserve"> PAGEREF _Toc124609743 \h </w:instrText>
            </w:r>
            <w:r w:rsidR="000D0868">
              <w:rPr>
                <w:noProof/>
                <w:webHidden/>
              </w:rPr>
            </w:r>
            <w:r w:rsidR="000D0868">
              <w:rPr>
                <w:noProof/>
                <w:webHidden/>
              </w:rPr>
              <w:fldChar w:fldCharType="separate"/>
            </w:r>
            <w:r w:rsidR="001B489E">
              <w:rPr>
                <w:noProof/>
                <w:webHidden/>
              </w:rPr>
              <w:t>21</w:t>
            </w:r>
            <w:r w:rsidR="000D0868">
              <w:rPr>
                <w:noProof/>
                <w:webHidden/>
              </w:rPr>
              <w:fldChar w:fldCharType="end"/>
            </w:r>
          </w:hyperlink>
        </w:p>
        <w:p w14:paraId="4014C4CD" w14:textId="367460E0" w:rsidR="000D0868" w:rsidRDefault="00000000">
          <w:pPr>
            <w:pStyle w:val="TM2"/>
            <w:tabs>
              <w:tab w:val="right" w:leader="dot" w:pos="9062"/>
            </w:tabs>
            <w:rPr>
              <w:noProof/>
              <w:lang w:eastAsia="fr-BE"/>
            </w:rPr>
          </w:pPr>
          <w:hyperlink w:anchor="_Toc124609744" w:history="1">
            <w:r w:rsidR="000D0868" w:rsidRPr="0059009F">
              <w:rPr>
                <w:rStyle w:val="Lienhypertexte"/>
                <w:noProof/>
              </w:rPr>
              <w:t>Séance 7. Comment exprimer et gérer mes émotions</w:t>
            </w:r>
            <w:r w:rsidR="000D0868">
              <w:rPr>
                <w:noProof/>
                <w:webHidden/>
              </w:rPr>
              <w:tab/>
            </w:r>
            <w:r w:rsidR="000D0868">
              <w:rPr>
                <w:noProof/>
                <w:webHidden/>
              </w:rPr>
              <w:fldChar w:fldCharType="begin"/>
            </w:r>
            <w:r w:rsidR="000D0868">
              <w:rPr>
                <w:noProof/>
                <w:webHidden/>
              </w:rPr>
              <w:instrText xml:space="preserve"> PAGEREF _Toc124609744 \h </w:instrText>
            </w:r>
            <w:r w:rsidR="000D0868">
              <w:rPr>
                <w:noProof/>
                <w:webHidden/>
              </w:rPr>
            </w:r>
            <w:r w:rsidR="000D0868">
              <w:rPr>
                <w:noProof/>
                <w:webHidden/>
              </w:rPr>
              <w:fldChar w:fldCharType="separate"/>
            </w:r>
            <w:r w:rsidR="001B489E">
              <w:rPr>
                <w:noProof/>
                <w:webHidden/>
              </w:rPr>
              <w:t>24</w:t>
            </w:r>
            <w:r w:rsidR="000D0868">
              <w:rPr>
                <w:noProof/>
                <w:webHidden/>
              </w:rPr>
              <w:fldChar w:fldCharType="end"/>
            </w:r>
          </w:hyperlink>
        </w:p>
        <w:p w14:paraId="77CED452" w14:textId="29306461" w:rsidR="000D0868" w:rsidRDefault="00000000">
          <w:pPr>
            <w:pStyle w:val="TM1"/>
            <w:tabs>
              <w:tab w:val="left" w:pos="440"/>
              <w:tab w:val="right" w:leader="dot" w:pos="9062"/>
            </w:tabs>
            <w:rPr>
              <w:noProof/>
              <w:lang w:eastAsia="fr-BE"/>
            </w:rPr>
          </w:pPr>
          <w:hyperlink w:anchor="_Toc124609745" w:history="1">
            <w:r w:rsidR="000D0868" w:rsidRPr="0059009F">
              <w:rPr>
                <w:rStyle w:val="Lienhypertexte"/>
                <w:rFonts w:ascii="Candara" w:hAnsi="Candara"/>
                <w:b/>
                <w:caps/>
                <w:noProof/>
                <w:kern w:val="20"/>
              </w:rPr>
              <w:t>7.</w:t>
            </w:r>
            <w:r w:rsidR="000D0868">
              <w:rPr>
                <w:noProof/>
                <w:lang w:eastAsia="fr-BE"/>
              </w:rPr>
              <w:tab/>
            </w:r>
            <w:r w:rsidR="000D0868" w:rsidRPr="0059009F">
              <w:rPr>
                <w:rStyle w:val="Lienhypertexte"/>
                <w:rFonts w:ascii="Candara" w:hAnsi="Candara"/>
                <w:b/>
                <w:caps/>
                <w:noProof/>
                <w:kern w:val="20"/>
              </w:rPr>
              <w:t>Comment l’activité est evaluée ?</w:t>
            </w:r>
            <w:r w:rsidR="000D0868">
              <w:rPr>
                <w:noProof/>
                <w:webHidden/>
              </w:rPr>
              <w:tab/>
            </w:r>
            <w:r w:rsidR="000D0868">
              <w:rPr>
                <w:noProof/>
                <w:webHidden/>
              </w:rPr>
              <w:fldChar w:fldCharType="begin"/>
            </w:r>
            <w:r w:rsidR="000D0868">
              <w:rPr>
                <w:noProof/>
                <w:webHidden/>
              </w:rPr>
              <w:instrText xml:space="preserve"> PAGEREF _Toc124609745 \h </w:instrText>
            </w:r>
            <w:r w:rsidR="000D0868">
              <w:rPr>
                <w:noProof/>
                <w:webHidden/>
              </w:rPr>
            </w:r>
            <w:r w:rsidR="000D0868">
              <w:rPr>
                <w:noProof/>
                <w:webHidden/>
              </w:rPr>
              <w:fldChar w:fldCharType="separate"/>
            </w:r>
            <w:r w:rsidR="001B489E">
              <w:rPr>
                <w:noProof/>
                <w:webHidden/>
              </w:rPr>
              <w:t>26</w:t>
            </w:r>
            <w:r w:rsidR="000D0868">
              <w:rPr>
                <w:noProof/>
                <w:webHidden/>
              </w:rPr>
              <w:fldChar w:fldCharType="end"/>
            </w:r>
          </w:hyperlink>
        </w:p>
        <w:p w14:paraId="54B4448D" w14:textId="31BB099C" w:rsidR="000D0868" w:rsidRDefault="00000000">
          <w:pPr>
            <w:pStyle w:val="TM2"/>
            <w:tabs>
              <w:tab w:val="right" w:leader="dot" w:pos="9062"/>
            </w:tabs>
            <w:rPr>
              <w:noProof/>
              <w:lang w:eastAsia="fr-BE"/>
            </w:rPr>
          </w:pPr>
          <w:hyperlink w:anchor="_Toc124609746" w:history="1">
            <w:r w:rsidR="000D0868" w:rsidRPr="0059009F">
              <w:rPr>
                <w:rStyle w:val="Lienhypertexte"/>
                <w:noProof/>
              </w:rPr>
              <w:t>7.1 Questionnaire avant et après</w:t>
            </w:r>
            <w:r w:rsidR="000D0868">
              <w:rPr>
                <w:noProof/>
                <w:webHidden/>
              </w:rPr>
              <w:tab/>
            </w:r>
            <w:r w:rsidR="000D0868">
              <w:rPr>
                <w:noProof/>
                <w:webHidden/>
              </w:rPr>
              <w:fldChar w:fldCharType="begin"/>
            </w:r>
            <w:r w:rsidR="000D0868">
              <w:rPr>
                <w:noProof/>
                <w:webHidden/>
              </w:rPr>
              <w:instrText xml:space="preserve"> PAGEREF _Toc124609746 \h </w:instrText>
            </w:r>
            <w:r w:rsidR="000D0868">
              <w:rPr>
                <w:noProof/>
                <w:webHidden/>
              </w:rPr>
            </w:r>
            <w:r w:rsidR="000D0868">
              <w:rPr>
                <w:noProof/>
                <w:webHidden/>
              </w:rPr>
              <w:fldChar w:fldCharType="separate"/>
            </w:r>
            <w:r w:rsidR="001B489E">
              <w:rPr>
                <w:noProof/>
                <w:webHidden/>
              </w:rPr>
              <w:t>26</w:t>
            </w:r>
            <w:r w:rsidR="000D0868">
              <w:rPr>
                <w:noProof/>
                <w:webHidden/>
              </w:rPr>
              <w:fldChar w:fldCharType="end"/>
            </w:r>
          </w:hyperlink>
        </w:p>
        <w:p w14:paraId="22B6AB51" w14:textId="30B512A4" w:rsidR="000D0868" w:rsidRDefault="00000000">
          <w:pPr>
            <w:pStyle w:val="TM2"/>
            <w:tabs>
              <w:tab w:val="right" w:leader="dot" w:pos="9062"/>
            </w:tabs>
            <w:rPr>
              <w:noProof/>
              <w:lang w:eastAsia="fr-BE"/>
            </w:rPr>
          </w:pPr>
          <w:hyperlink w:anchor="_Toc124609747" w:history="1">
            <w:r w:rsidR="000D0868" w:rsidRPr="0059009F">
              <w:rPr>
                <w:rStyle w:val="Lienhypertexte"/>
                <w:noProof/>
              </w:rPr>
              <w:t>7.2 Synthèse de chaque groupe de discussion</w:t>
            </w:r>
            <w:r w:rsidR="000D0868">
              <w:rPr>
                <w:noProof/>
                <w:webHidden/>
              </w:rPr>
              <w:tab/>
            </w:r>
            <w:r w:rsidR="000D0868">
              <w:rPr>
                <w:noProof/>
                <w:webHidden/>
              </w:rPr>
              <w:fldChar w:fldCharType="begin"/>
            </w:r>
            <w:r w:rsidR="000D0868">
              <w:rPr>
                <w:noProof/>
                <w:webHidden/>
              </w:rPr>
              <w:instrText xml:space="preserve"> PAGEREF _Toc124609747 \h </w:instrText>
            </w:r>
            <w:r w:rsidR="000D0868">
              <w:rPr>
                <w:noProof/>
                <w:webHidden/>
              </w:rPr>
            </w:r>
            <w:r w:rsidR="000D0868">
              <w:rPr>
                <w:noProof/>
                <w:webHidden/>
              </w:rPr>
              <w:fldChar w:fldCharType="separate"/>
            </w:r>
            <w:r w:rsidR="001B489E">
              <w:rPr>
                <w:noProof/>
                <w:webHidden/>
              </w:rPr>
              <w:t>26</w:t>
            </w:r>
            <w:r w:rsidR="000D0868">
              <w:rPr>
                <w:noProof/>
                <w:webHidden/>
              </w:rPr>
              <w:fldChar w:fldCharType="end"/>
            </w:r>
          </w:hyperlink>
        </w:p>
        <w:p w14:paraId="54D710F3" w14:textId="60419693" w:rsidR="000D0868" w:rsidRDefault="00000000">
          <w:pPr>
            <w:pStyle w:val="TM2"/>
            <w:tabs>
              <w:tab w:val="right" w:leader="dot" w:pos="9062"/>
            </w:tabs>
            <w:rPr>
              <w:noProof/>
              <w:lang w:eastAsia="fr-BE"/>
            </w:rPr>
          </w:pPr>
          <w:hyperlink w:anchor="_Toc124609748" w:history="1">
            <w:r w:rsidR="000D0868" w:rsidRPr="0059009F">
              <w:rPr>
                <w:rStyle w:val="Lienhypertexte"/>
                <w:noProof/>
              </w:rPr>
              <w:t>7.3 Fiche d’autoévaluation avec les 3 pouvoirs</w:t>
            </w:r>
            <w:r w:rsidR="000D0868">
              <w:rPr>
                <w:noProof/>
                <w:webHidden/>
              </w:rPr>
              <w:tab/>
            </w:r>
            <w:r w:rsidR="000D0868">
              <w:rPr>
                <w:noProof/>
                <w:webHidden/>
              </w:rPr>
              <w:fldChar w:fldCharType="begin"/>
            </w:r>
            <w:r w:rsidR="000D0868">
              <w:rPr>
                <w:noProof/>
                <w:webHidden/>
              </w:rPr>
              <w:instrText xml:space="preserve"> PAGEREF _Toc124609748 \h </w:instrText>
            </w:r>
            <w:r w:rsidR="000D0868">
              <w:rPr>
                <w:noProof/>
                <w:webHidden/>
              </w:rPr>
            </w:r>
            <w:r w:rsidR="000D0868">
              <w:rPr>
                <w:noProof/>
                <w:webHidden/>
              </w:rPr>
              <w:fldChar w:fldCharType="separate"/>
            </w:r>
            <w:r w:rsidR="001B489E">
              <w:rPr>
                <w:noProof/>
                <w:webHidden/>
              </w:rPr>
              <w:t>26</w:t>
            </w:r>
            <w:r w:rsidR="000D0868">
              <w:rPr>
                <w:noProof/>
                <w:webHidden/>
              </w:rPr>
              <w:fldChar w:fldCharType="end"/>
            </w:r>
          </w:hyperlink>
        </w:p>
        <w:p w14:paraId="59B221E7" w14:textId="12442712" w:rsidR="000D0868" w:rsidRDefault="00000000">
          <w:pPr>
            <w:pStyle w:val="TM1"/>
            <w:tabs>
              <w:tab w:val="left" w:pos="440"/>
              <w:tab w:val="right" w:leader="dot" w:pos="9062"/>
            </w:tabs>
            <w:rPr>
              <w:noProof/>
              <w:lang w:eastAsia="fr-BE"/>
            </w:rPr>
          </w:pPr>
          <w:hyperlink w:anchor="_Toc124609749" w:history="1">
            <w:r w:rsidR="000D0868" w:rsidRPr="0059009F">
              <w:rPr>
                <w:rStyle w:val="Lienhypertexte"/>
                <w:rFonts w:ascii="Candara" w:hAnsi="Candara"/>
                <w:b/>
                <w:caps/>
                <w:noProof/>
                <w:kern w:val="20"/>
              </w:rPr>
              <w:t>8.</w:t>
            </w:r>
            <w:r w:rsidR="000D0868">
              <w:rPr>
                <w:noProof/>
                <w:lang w:eastAsia="fr-BE"/>
              </w:rPr>
              <w:tab/>
            </w:r>
            <w:r w:rsidR="000D0868" w:rsidRPr="0059009F">
              <w:rPr>
                <w:rStyle w:val="Lienhypertexte"/>
                <w:rFonts w:ascii="Candara" w:hAnsi="Candara"/>
                <w:b/>
                <w:caps/>
                <w:noProof/>
                <w:kern w:val="20"/>
              </w:rPr>
              <w:t>Phase 2 : Restitution Locale</w:t>
            </w:r>
            <w:r w:rsidR="000D0868">
              <w:rPr>
                <w:noProof/>
                <w:webHidden/>
              </w:rPr>
              <w:tab/>
            </w:r>
            <w:r w:rsidR="000D0868">
              <w:rPr>
                <w:noProof/>
                <w:webHidden/>
              </w:rPr>
              <w:fldChar w:fldCharType="begin"/>
            </w:r>
            <w:r w:rsidR="000D0868">
              <w:rPr>
                <w:noProof/>
                <w:webHidden/>
              </w:rPr>
              <w:instrText xml:space="preserve"> PAGEREF _Toc124609749 \h </w:instrText>
            </w:r>
            <w:r w:rsidR="000D0868">
              <w:rPr>
                <w:noProof/>
                <w:webHidden/>
              </w:rPr>
            </w:r>
            <w:r w:rsidR="000D0868">
              <w:rPr>
                <w:noProof/>
                <w:webHidden/>
              </w:rPr>
              <w:fldChar w:fldCharType="separate"/>
            </w:r>
            <w:r w:rsidR="001B489E">
              <w:rPr>
                <w:noProof/>
                <w:webHidden/>
              </w:rPr>
              <w:t>27</w:t>
            </w:r>
            <w:r w:rsidR="000D0868">
              <w:rPr>
                <w:noProof/>
                <w:webHidden/>
              </w:rPr>
              <w:fldChar w:fldCharType="end"/>
            </w:r>
          </w:hyperlink>
        </w:p>
        <w:p w14:paraId="21CB7CC7" w14:textId="7C337FCF" w:rsidR="000D0868" w:rsidRDefault="00000000">
          <w:pPr>
            <w:pStyle w:val="TM2"/>
            <w:tabs>
              <w:tab w:val="left" w:pos="880"/>
              <w:tab w:val="right" w:leader="dot" w:pos="9062"/>
            </w:tabs>
            <w:rPr>
              <w:noProof/>
              <w:lang w:eastAsia="fr-BE"/>
            </w:rPr>
          </w:pPr>
          <w:hyperlink w:anchor="_Toc124609750" w:history="1">
            <w:r w:rsidR="000D0868" w:rsidRPr="0059009F">
              <w:rPr>
                <w:rStyle w:val="Lienhypertexte"/>
                <w:noProof/>
              </w:rPr>
              <w:t>8.1</w:t>
            </w:r>
            <w:r w:rsidR="000D0868">
              <w:rPr>
                <w:noProof/>
                <w:lang w:eastAsia="fr-BE"/>
              </w:rPr>
              <w:tab/>
            </w:r>
            <w:r w:rsidR="000D0868" w:rsidRPr="0059009F">
              <w:rPr>
                <w:rStyle w:val="Lienhypertexte"/>
                <w:noProof/>
              </w:rPr>
              <w:t>Journée d’échange entre les quatre groupes</w:t>
            </w:r>
            <w:r w:rsidR="000D0868">
              <w:rPr>
                <w:noProof/>
                <w:webHidden/>
              </w:rPr>
              <w:tab/>
            </w:r>
            <w:r w:rsidR="000D0868">
              <w:rPr>
                <w:noProof/>
                <w:webHidden/>
              </w:rPr>
              <w:fldChar w:fldCharType="begin"/>
            </w:r>
            <w:r w:rsidR="000D0868">
              <w:rPr>
                <w:noProof/>
                <w:webHidden/>
              </w:rPr>
              <w:instrText xml:space="preserve"> PAGEREF _Toc124609750 \h </w:instrText>
            </w:r>
            <w:r w:rsidR="000D0868">
              <w:rPr>
                <w:noProof/>
                <w:webHidden/>
              </w:rPr>
            </w:r>
            <w:r w:rsidR="000D0868">
              <w:rPr>
                <w:noProof/>
                <w:webHidden/>
              </w:rPr>
              <w:fldChar w:fldCharType="separate"/>
            </w:r>
            <w:r w:rsidR="001B489E">
              <w:rPr>
                <w:noProof/>
                <w:webHidden/>
              </w:rPr>
              <w:t>27</w:t>
            </w:r>
            <w:r w:rsidR="000D0868">
              <w:rPr>
                <w:noProof/>
                <w:webHidden/>
              </w:rPr>
              <w:fldChar w:fldCharType="end"/>
            </w:r>
          </w:hyperlink>
        </w:p>
        <w:p w14:paraId="167E9A50" w14:textId="4BD916DF" w:rsidR="000D0868" w:rsidRDefault="00000000">
          <w:pPr>
            <w:pStyle w:val="TM2"/>
            <w:tabs>
              <w:tab w:val="left" w:pos="880"/>
              <w:tab w:val="right" w:leader="dot" w:pos="9062"/>
            </w:tabs>
            <w:rPr>
              <w:noProof/>
              <w:lang w:eastAsia="fr-BE"/>
            </w:rPr>
          </w:pPr>
          <w:hyperlink w:anchor="_Toc124609751" w:history="1">
            <w:r w:rsidR="000D0868" w:rsidRPr="0059009F">
              <w:rPr>
                <w:rStyle w:val="Lienhypertexte"/>
                <w:noProof/>
              </w:rPr>
              <w:t>8.2</w:t>
            </w:r>
            <w:r w:rsidR="000D0868">
              <w:rPr>
                <w:noProof/>
                <w:lang w:eastAsia="fr-BE"/>
              </w:rPr>
              <w:tab/>
            </w:r>
            <w:r w:rsidR="000D0868" w:rsidRPr="0059009F">
              <w:rPr>
                <w:rStyle w:val="Lienhypertexte"/>
                <w:noProof/>
              </w:rPr>
              <w:t>Restitution auprès des autorités locales</w:t>
            </w:r>
            <w:r w:rsidR="000D0868">
              <w:rPr>
                <w:noProof/>
                <w:webHidden/>
              </w:rPr>
              <w:tab/>
            </w:r>
            <w:r w:rsidR="000D0868">
              <w:rPr>
                <w:noProof/>
                <w:webHidden/>
              </w:rPr>
              <w:fldChar w:fldCharType="begin"/>
            </w:r>
            <w:r w:rsidR="000D0868">
              <w:rPr>
                <w:noProof/>
                <w:webHidden/>
              </w:rPr>
              <w:instrText xml:space="preserve"> PAGEREF _Toc124609751 \h </w:instrText>
            </w:r>
            <w:r w:rsidR="000D0868">
              <w:rPr>
                <w:noProof/>
                <w:webHidden/>
              </w:rPr>
            </w:r>
            <w:r w:rsidR="000D0868">
              <w:rPr>
                <w:noProof/>
                <w:webHidden/>
              </w:rPr>
              <w:fldChar w:fldCharType="separate"/>
            </w:r>
            <w:r w:rsidR="001B489E">
              <w:rPr>
                <w:noProof/>
                <w:webHidden/>
              </w:rPr>
              <w:t>29</w:t>
            </w:r>
            <w:r w:rsidR="000D0868">
              <w:rPr>
                <w:noProof/>
                <w:webHidden/>
              </w:rPr>
              <w:fldChar w:fldCharType="end"/>
            </w:r>
          </w:hyperlink>
        </w:p>
        <w:p w14:paraId="11F2B580" w14:textId="18F7B203" w:rsidR="000D0868" w:rsidRDefault="00000000">
          <w:pPr>
            <w:pStyle w:val="TM1"/>
            <w:tabs>
              <w:tab w:val="left" w:pos="440"/>
              <w:tab w:val="right" w:leader="dot" w:pos="9062"/>
            </w:tabs>
            <w:rPr>
              <w:noProof/>
              <w:lang w:eastAsia="fr-BE"/>
            </w:rPr>
          </w:pPr>
          <w:hyperlink w:anchor="_Toc124609752" w:history="1">
            <w:r w:rsidR="000D0868" w:rsidRPr="0059009F">
              <w:rPr>
                <w:rStyle w:val="Lienhypertexte"/>
                <w:rFonts w:ascii="Candara" w:hAnsi="Candara"/>
                <w:b/>
                <w:caps/>
                <w:noProof/>
                <w:kern w:val="20"/>
              </w:rPr>
              <w:t>9.</w:t>
            </w:r>
            <w:r w:rsidR="000D0868">
              <w:rPr>
                <w:noProof/>
                <w:lang w:eastAsia="fr-BE"/>
              </w:rPr>
              <w:tab/>
            </w:r>
            <w:r w:rsidR="000D0868" w:rsidRPr="0059009F">
              <w:rPr>
                <w:rStyle w:val="Lienhypertexte"/>
                <w:rFonts w:ascii="Candara" w:hAnsi="Candara"/>
                <w:b/>
                <w:caps/>
                <w:noProof/>
                <w:kern w:val="20"/>
              </w:rPr>
              <w:t>Phase 3 : Atelier national de restitution</w:t>
            </w:r>
            <w:r w:rsidR="000D0868">
              <w:rPr>
                <w:noProof/>
                <w:webHidden/>
              </w:rPr>
              <w:tab/>
            </w:r>
            <w:r w:rsidR="000D0868">
              <w:rPr>
                <w:noProof/>
                <w:webHidden/>
              </w:rPr>
              <w:fldChar w:fldCharType="begin"/>
            </w:r>
            <w:r w:rsidR="000D0868">
              <w:rPr>
                <w:noProof/>
                <w:webHidden/>
              </w:rPr>
              <w:instrText xml:space="preserve"> PAGEREF _Toc124609752 \h </w:instrText>
            </w:r>
            <w:r w:rsidR="000D0868">
              <w:rPr>
                <w:noProof/>
                <w:webHidden/>
              </w:rPr>
            </w:r>
            <w:r w:rsidR="000D0868">
              <w:rPr>
                <w:noProof/>
                <w:webHidden/>
              </w:rPr>
              <w:fldChar w:fldCharType="separate"/>
            </w:r>
            <w:r w:rsidR="001B489E">
              <w:rPr>
                <w:noProof/>
                <w:webHidden/>
              </w:rPr>
              <w:t>30</w:t>
            </w:r>
            <w:r w:rsidR="000D0868">
              <w:rPr>
                <w:noProof/>
                <w:webHidden/>
              </w:rPr>
              <w:fldChar w:fldCharType="end"/>
            </w:r>
          </w:hyperlink>
        </w:p>
        <w:p w14:paraId="27299916" w14:textId="2B9723A6" w:rsidR="000D0868" w:rsidRDefault="00000000">
          <w:pPr>
            <w:pStyle w:val="TM1"/>
            <w:tabs>
              <w:tab w:val="right" w:leader="dot" w:pos="9062"/>
            </w:tabs>
            <w:rPr>
              <w:noProof/>
              <w:lang w:eastAsia="fr-BE"/>
            </w:rPr>
          </w:pPr>
          <w:hyperlink w:anchor="_Toc124609753" w:history="1">
            <w:r w:rsidR="000D0868" w:rsidRPr="0059009F">
              <w:rPr>
                <w:rStyle w:val="Lienhypertexte"/>
                <w:rFonts w:ascii="Candara" w:hAnsi="Candara"/>
                <w:b/>
                <w:caps/>
                <w:noProof/>
                <w:kern w:val="20"/>
              </w:rPr>
              <w:t>CONCLUSION</w:t>
            </w:r>
            <w:r w:rsidR="000D0868">
              <w:rPr>
                <w:noProof/>
                <w:webHidden/>
              </w:rPr>
              <w:tab/>
            </w:r>
            <w:r w:rsidR="000D0868">
              <w:rPr>
                <w:noProof/>
                <w:webHidden/>
              </w:rPr>
              <w:fldChar w:fldCharType="begin"/>
            </w:r>
            <w:r w:rsidR="000D0868">
              <w:rPr>
                <w:noProof/>
                <w:webHidden/>
              </w:rPr>
              <w:instrText xml:space="preserve"> PAGEREF _Toc124609753 \h </w:instrText>
            </w:r>
            <w:r w:rsidR="000D0868">
              <w:rPr>
                <w:noProof/>
                <w:webHidden/>
              </w:rPr>
            </w:r>
            <w:r w:rsidR="000D0868">
              <w:rPr>
                <w:noProof/>
                <w:webHidden/>
              </w:rPr>
              <w:fldChar w:fldCharType="separate"/>
            </w:r>
            <w:r w:rsidR="001B489E">
              <w:rPr>
                <w:noProof/>
                <w:webHidden/>
              </w:rPr>
              <w:t>30</w:t>
            </w:r>
            <w:r w:rsidR="000D0868">
              <w:rPr>
                <w:noProof/>
                <w:webHidden/>
              </w:rPr>
              <w:fldChar w:fldCharType="end"/>
            </w:r>
          </w:hyperlink>
        </w:p>
        <w:p w14:paraId="01E2B391" w14:textId="79DC4D07" w:rsidR="000D0868" w:rsidRDefault="00000000">
          <w:pPr>
            <w:pStyle w:val="TM1"/>
            <w:tabs>
              <w:tab w:val="right" w:leader="dot" w:pos="9062"/>
            </w:tabs>
            <w:rPr>
              <w:noProof/>
              <w:lang w:eastAsia="fr-BE"/>
            </w:rPr>
          </w:pPr>
          <w:hyperlink w:anchor="_Toc124609754" w:history="1">
            <w:r w:rsidR="000D0868" w:rsidRPr="0059009F">
              <w:rPr>
                <w:rStyle w:val="Lienhypertexte"/>
                <w:rFonts w:ascii="Candara" w:hAnsi="Candara"/>
                <w:b/>
                <w:caps/>
                <w:noProof/>
                <w:kern w:val="20"/>
              </w:rPr>
              <w:t>ANNEXES</w:t>
            </w:r>
            <w:r w:rsidR="000D0868">
              <w:rPr>
                <w:noProof/>
                <w:webHidden/>
              </w:rPr>
              <w:tab/>
            </w:r>
            <w:r w:rsidR="000D0868">
              <w:rPr>
                <w:noProof/>
                <w:webHidden/>
              </w:rPr>
              <w:fldChar w:fldCharType="begin"/>
            </w:r>
            <w:r w:rsidR="000D0868">
              <w:rPr>
                <w:noProof/>
                <w:webHidden/>
              </w:rPr>
              <w:instrText xml:space="preserve"> PAGEREF _Toc124609754 \h </w:instrText>
            </w:r>
            <w:r w:rsidR="000D0868">
              <w:rPr>
                <w:noProof/>
                <w:webHidden/>
              </w:rPr>
            </w:r>
            <w:r w:rsidR="000D0868">
              <w:rPr>
                <w:noProof/>
                <w:webHidden/>
              </w:rPr>
              <w:fldChar w:fldCharType="separate"/>
            </w:r>
            <w:r w:rsidR="001B489E">
              <w:rPr>
                <w:noProof/>
                <w:webHidden/>
              </w:rPr>
              <w:t>31</w:t>
            </w:r>
            <w:r w:rsidR="000D0868">
              <w:rPr>
                <w:noProof/>
                <w:webHidden/>
              </w:rPr>
              <w:fldChar w:fldCharType="end"/>
            </w:r>
          </w:hyperlink>
        </w:p>
        <w:p w14:paraId="710F7B98" w14:textId="4AD1C2A7" w:rsidR="000D0868" w:rsidRDefault="00000000">
          <w:pPr>
            <w:pStyle w:val="TM2"/>
            <w:tabs>
              <w:tab w:val="right" w:leader="dot" w:pos="9062"/>
            </w:tabs>
            <w:rPr>
              <w:noProof/>
              <w:lang w:eastAsia="fr-BE"/>
            </w:rPr>
          </w:pPr>
          <w:hyperlink w:anchor="_Toc124609755" w:history="1">
            <w:r w:rsidR="000D0868" w:rsidRPr="0059009F">
              <w:rPr>
                <w:rStyle w:val="Lienhypertexte"/>
                <w:noProof/>
              </w:rPr>
              <w:t>Annexe 1 : Synthèse de la revue de littérature</w:t>
            </w:r>
            <w:r w:rsidR="000D0868">
              <w:rPr>
                <w:noProof/>
                <w:webHidden/>
              </w:rPr>
              <w:tab/>
            </w:r>
            <w:r w:rsidR="000D0868">
              <w:rPr>
                <w:noProof/>
                <w:webHidden/>
              </w:rPr>
              <w:fldChar w:fldCharType="begin"/>
            </w:r>
            <w:r w:rsidR="000D0868">
              <w:rPr>
                <w:noProof/>
                <w:webHidden/>
              </w:rPr>
              <w:instrText xml:space="preserve"> PAGEREF _Toc124609755 \h </w:instrText>
            </w:r>
            <w:r w:rsidR="000D0868">
              <w:rPr>
                <w:noProof/>
                <w:webHidden/>
              </w:rPr>
            </w:r>
            <w:r w:rsidR="000D0868">
              <w:rPr>
                <w:noProof/>
                <w:webHidden/>
              </w:rPr>
              <w:fldChar w:fldCharType="separate"/>
            </w:r>
            <w:r w:rsidR="001B489E">
              <w:rPr>
                <w:noProof/>
                <w:webHidden/>
              </w:rPr>
              <w:t>32</w:t>
            </w:r>
            <w:r w:rsidR="000D0868">
              <w:rPr>
                <w:noProof/>
                <w:webHidden/>
              </w:rPr>
              <w:fldChar w:fldCharType="end"/>
            </w:r>
          </w:hyperlink>
        </w:p>
        <w:p w14:paraId="7A055FB8" w14:textId="6DC0B968" w:rsidR="000D0868" w:rsidRDefault="00000000">
          <w:pPr>
            <w:pStyle w:val="TM2"/>
            <w:tabs>
              <w:tab w:val="right" w:leader="dot" w:pos="9062"/>
            </w:tabs>
            <w:rPr>
              <w:noProof/>
              <w:lang w:eastAsia="fr-BE"/>
            </w:rPr>
          </w:pPr>
          <w:hyperlink w:anchor="_Toc124609756" w:history="1">
            <w:r w:rsidR="000D0868" w:rsidRPr="0059009F">
              <w:rPr>
                <w:rStyle w:val="Lienhypertexte"/>
                <w:noProof/>
              </w:rPr>
              <w:t>Annexe 2 : Charte de bonne conduite pour les ateliers</w:t>
            </w:r>
            <w:r w:rsidR="000D0868">
              <w:rPr>
                <w:noProof/>
                <w:webHidden/>
              </w:rPr>
              <w:tab/>
            </w:r>
            <w:r w:rsidR="000D0868">
              <w:rPr>
                <w:noProof/>
                <w:webHidden/>
              </w:rPr>
              <w:fldChar w:fldCharType="begin"/>
            </w:r>
            <w:r w:rsidR="000D0868">
              <w:rPr>
                <w:noProof/>
                <w:webHidden/>
              </w:rPr>
              <w:instrText xml:space="preserve"> PAGEREF _Toc124609756 \h </w:instrText>
            </w:r>
            <w:r w:rsidR="000D0868">
              <w:rPr>
                <w:noProof/>
                <w:webHidden/>
              </w:rPr>
            </w:r>
            <w:r w:rsidR="000D0868">
              <w:rPr>
                <w:noProof/>
                <w:webHidden/>
              </w:rPr>
              <w:fldChar w:fldCharType="separate"/>
            </w:r>
            <w:r w:rsidR="001B489E">
              <w:rPr>
                <w:noProof/>
                <w:webHidden/>
              </w:rPr>
              <w:t>36</w:t>
            </w:r>
            <w:r w:rsidR="000D0868">
              <w:rPr>
                <w:noProof/>
                <w:webHidden/>
              </w:rPr>
              <w:fldChar w:fldCharType="end"/>
            </w:r>
          </w:hyperlink>
        </w:p>
        <w:p w14:paraId="3B35FD2C" w14:textId="2EAA3685" w:rsidR="000D0868" w:rsidRDefault="00000000">
          <w:pPr>
            <w:pStyle w:val="TM2"/>
            <w:tabs>
              <w:tab w:val="right" w:leader="dot" w:pos="9062"/>
            </w:tabs>
            <w:rPr>
              <w:noProof/>
              <w:lang w:eastAsia="fr-BE"/>
            </w:rPr>
          </w:pPr>
          <w:hyperlink w:anchor="_Toc124609757" w:history="1">
            <w:r w:rsidR="000D0868" w:rsidRPr="0059009F">
              <w:rPr>
                <w:rStyle w:val="Lienhypertexte"/>
                <w:noProof/>
              </w:rPr>
              <w:t>Annexe 3 : Questionnaire pour le pré-test et post-test</w:t>
            </w:r>
            <w:r w:rsidR="000D0868">
              <w:rPr>
                <w:noProof/>
                <w:webHidden/>
              </w:rPr>
              <w:tab/>
            </w:r>
            <w:r w:rsidR="000D0868">
              <w:rPr>
                <w:noProof/>
                <w:webHidden/>
              </w:rPr>
              <w:fldChar w:fldCharType="begin"/>
            </w:r>
            <w:r w:rsidR="000D0868">
              <w:rPr>
                <w:noProof/>
                <w:webHidden/>
              </w:rPr>
              <w:instrText xml:space="preserve"> PAGEREF _Toc124609757 \h </w:instrText>
            </w:r>
            <w:r w:rsidR="000D0868">
              <w:rPr>
                <w:noProof/>
                <w:webHidden/>
              </w:rPr>
            </w:r>
            <w:r w:rsidR="000D0868">
              <w:rPr>
                <w:noProof/>
                <w:webHidden/>
              </w:rPr>
              <w:fldChar w:fldCharType="separate"/>
            </w:r>
            <w:r w:rsidR="001B489E">
              <w:rPr>
                <w:noProof/>
                <w:webHidden/>
              </w:rPr>
              <w:t>37</w:t>
            </w:r>
            <w:r w:rsidR="000D0868">
              <w:rPr>
                <w:noProof/>
                <w:webHidden/>
              </w:rPr>
              <w:fldChar w:fldCharType="end"/>
            </w:r>
          </w:hyperlink>
        </w:p>
        <w:p w14:paraId="213E470B" w14:textId="68735DA1" w:rsidR="000D0868" w:rsidRDefault="00000000">
          <w:pPr>
            <w:pStyle w:val="TM2"/>
            <w:tabs>
              <w:tab w:val="right" w:leader="dot" w:pos="9062"/>
            </w:tabs>
            <w:rPr>
              <w:noProof/>
              <w:lang w:eastAsia="fr-BE"/>
            </w:rPr>
          </w:pPr>
          <w:hyperlink w:anchor="_Toc124609758" w:history="1">
            <w:r w:rsidR="000D0868" w:rsidRPr="0059009F">
              <w:rPr>
                <w:rStyle w:val="Lienhypertexte"/>
                <w:noProof/>
              </w:rPr>
              <w:t>Annexe 4 :  Fiche de synthèse des sessions</w:t>
            </w:r>
            <w:r w:rsidR="000D0868">
              <w:rPr>
                <w:noProof/>
                <w:webHidden/>
              </w:rPr>
              <w:tab/>
            </w:r>
            <w:r w:rsidR="000D0868">
              <w:rPr>
                <w:noProof/>
                <w:webHidden/>
              </w:rPr>
              <w:fldChar w:fldCharType="begin"/>
            </w:r>
            <w:r w:rsidR="000D0868">
              <w:rPr>
                <w:noProof/>
                <w:webHidden/>
              </w:rPr>
              <w:instrText xml:space="preserve"> PAGEREF _Toc124609758 \h </w:instrText>
            </w:r>
            <w:r w:rsidR="000D0868">
              <w:rPr>
                <w:noProof/>
                <w:webHidden/>
              </w:rPr>
            </w:r>
            <w:r w:rsidR="000D0868">
              <w:rPr>
                <w:noProof/>
                <w:webHidden/>
              </w:rPr>
              <w:fldChar w:fldCharType="separate"/>
            </w:r>
            <w:r w:rsidR="001B489E">
              <w:rPr>
                <w:noProof/>
                <w:webHidden/>
              </w:rPr>
              <w:t>41</w:t>
            </w:r>
            <w:r w:rsidR="000D0868">
              <w:rPr>
                <w:noProof/>
                <w:webHidden/>
              </w:rPr>
              <w:fldChar w:fldCharType="end"/>
            </w:r>
          </w:hyperlink>
        </w:p>
        <w:p w14:paraId="6D384477" w14:textId="0668591D" w:rsidR="000D0868" w:rsidRDefault="00000000">
          <w:pPr>
            <w:pStyle w:val="TM2"/>
            <w:tabs>
              <w:tab w:val="right" w:leader="dot" w:pos="9062"/>
            </w:tabs>
            <w:rPr>
              <w:noProof/>
              <w:lang w:eastAsia="fr-BE"/>
            </w:rPr>
          </w:pPr>
          <w:hyperlink w:anchor="_Toc124609759" w:history="1">
            <w:r w:rsidR="000D0868" w:rsidRPr="0059009F">
              <w:rPr>
                <w:rStyle w:val="Lienhypertexte"/>
                <w:noProof/>
              </w:rPr>
              <w:t>Annexe 5 : Fiche d’auto-évaluation</w:t>
            </w:r>
            <w:r w:rsidR="000D0868">
              <w:rPr>
                <w:noProof/>
                <w:webHidden/>
              </w:rPr>
              <w:tab/>
            </w:r>
            <w:r w:rsidR="000D0868">
              <w:rPr>
                <w:noProof/>
                <w:webHidden/>
              </w:rPr>
              <w:fldChar w:fldCharType="begin"/>
            </w:r>
            <w:r w:rsidR="000D0868">
              <w:rPr>
                <w:noProof/>
                <w:webHidden/>
              </w:rPr>
              <w:instrText xml:space="preserve"> PAGEREF _Toc124609759 \h </w:instrText>
            </w:r>
            <w:r w:rsidR="000D0868">
              <w:rPr>
                <w:noProof/>
                <w:webHidden/>
              </w:rPr>
            </w:r>
            <w:r w:rsidR="000D0868">
              <w:rPr>
                <w:noProof/>
                <w:webHidden/>
              </w:rPr>
              <w:fldChar w:fldCharType="separate"/>
            </w:r>
            <w:r w:rsidR="001B489E">
              <w:rPr>
                <w:noProof/>
                <w:webHidden/>
              </w:rPr>
              <w:t>43</w:t>
            </w:r>
            <w:r w:rsidR="000D0868">
              <w:rPr>
                <w:noProof/>
                <w:webHidden/>
              </w:rPr>
              <w:fldChar w:fldCharType="end"/>
            </w:r>
          </w:hyperlink>
        </w:p>
        <w:p w14:paraId="61EDB0DD" w14:textId="22A77069" w:rsidR="00F75656" w:rsidRPr="005A02C7" w:rsidRDefault="00F206B0" w:rsidP="005A02C7">
          <w:r>
            <w:rPr>
              <w:b/>
              <w:bCs/>
              <w:lang w:val="fr-FR"/>
            </w:rPr>
            <w:fldChar w:fldCharType="end"/>
          </w:r>
        </w:p>
      </w:sdtContent>
    </w:sdt>
    <w:p w14:paraId="7C7FE128" w14:textId="3CEFB8C2" w:rsidR="00F75656" w:rsidRDefault="00F75656" w:rsidP="00DB6F73">
      <w:pPr>
        <w:spacing w:after="0" w:line="240" w:lineRule="auto"/>
        <w:jc w:val="right"/>
        <w:rPr>
          <w:rFonts w:ascii="Arial" w:hAnsi="Arial" w:cs="Arial"/>
          <w:b/>
          <w:bCs/>
          <w:sz w:val="24"/>
          <w:szCs w:val="24"/>
          <w:lang w:val="fr-FR"/>
        </w:rPr>
      </w:pPr>
    </w:p>
    <w:p w14:paraId="6F4FD76E" w14:textId="47608749" w:rsidR="00F75656" w:rsidRPr="00B9202B" w:rsidRDefault="00B9202B" w:rsidP="000D0868">
      <w:pPr>
        <w:pStyle w:val="Titre1"/>
        <w:spacing w:line="288" w:lineRule="auto"/>
        <w:rPr>
          <w:rFonts w:ascii="Candara" w:hAnsi="Candara"/>
          <w:b/>
          <w:caps/>
          <w:color w:val="C00000"/>
          <w:kern w:val="20"/>
          <w:szCs w:val="24"/>
        </w:rPr>
      </w:pPr>
      <w:bookmarkStart w:id="9" w:name="_Toc124609730"/>
      <w:r w:rsidRPr="00B9202B">
        <w:rPr>
          <w:rFonts w:ascii="Candara" w:hAnsi="Candara"/>
          <w:b/>
          <w:caps/>
          <w:color w:val="C00000"/>
          <w:kern w:val="20"/>
          <w:szCs w:val="24"/>
        </w:rPr>
        <w:lastRenderedPageBreak/>
        <w:t>in</w:t>
      </w:r>
      <w:r w:rsidR="00F75656" w:rsidRPr="00B9202B">
        <w:rPr>
          <w:rFonts w:ascii="Candara" w:hAnsi="Candara"/>
          <w:b/>
          <w:caps/>
          <w:color w:val="C00000"/>
          <w:kern w:val="20"/>
          <w:szCs w:val="24"/>
        </w:rPr>
        <w:t>troduction</w:t>
      </w:r>
      <w:bookmarkEnd w:id="9"/>
    </w:p>
    <w:p w14:paraId="7731E73B" w14:textId="5080BE84" w:rsidR="00F75656" w:rsidRDefault="00F75656" w:rsidP="00F75656"/>
    <w:p w14:paraId="4197FAB3" w14:textId="77777777" w:rsidR="00F75656" w:rsidRDefault="00F75656" w:rsidP="00F75656">
      <w:pPr>
        <w:jc w:val="both"/>
        <w:rPr>
          <w:rFonts w:ascii="Arial" w:hAnsi="Arial" w:cs="Arial"/>
          <w:lang w:val="fr-FR"/>
        </w:rPr>
      </w:pPr>
      <w:r w:rsidRPr="00C33FA6">
        <w:rPr>
          <w:rFonts w:ascii="Arial" w:hAnsi="Arial" w:cs="Arial"/>
          <w:lang w:val="fr-FR"/>
        </w:rPr>
        <w:t>Avec une population de 13</w:t>
      </w:r>
      <w:r>
        <w:rPr>
          <w:rFonts w:ascii="Arial" w:hAnsi="Arial" w:cs="Arial"/>
          <w:lang w:val="fr-FR"/>
        </w:rPr>
        <w:t xml:space="preserve"> millions</w:t>
      </w:r>
      <w:r w:rsidRPr="00C33FA6">
        <w:rPr>
          <w:rFonts w:ascii="Arial" w:hAnsi="Arial" w:cs="Arial"/>
          <w:lang w:val="fr-FR"/>
        </w:rPr>
        <w:t xml:space="preserve"> d’habitants</w:t>
      </w:r>
      <w:r>
        <w:rPr>
          <w:rFonts w:ascii="Arial" w:hAnsi="Arial" w:cs="Arial"/>
          <w:lang w:val="fr-FR"/>
        </w:rPr>
        <w:t xml:space="preserve"> et malgré ses atouts naturels (richesse de son sol), </w:t>
      </w:r>
      <w:r w:rsidRPr="00C33FA6">
        <w:rPr>
          <w:rFonts w:ascii="Arial" w:hAnsi="Arial" w:cs="Arial"/>
          <w:lang w:val="fr-FR"/>
        </w:rPr>
        <w:t xml:space="preserve">la Guinée se situe </w:t>
      </w:r>
      <w:r>
        <w:rPr>
          <w:rFonts w:ascii="Arial" w:hAnsi="Arial" w:cs="Arial"/>
          <w:lang w:val="fr-FR"/>
        </w:rPr>
        <w:t>en</w:t>
      </w:r>
      <w:r w:rsidRPr="00C33FA6">
        <w:rPr>
          <w:rFonts w:ascii="Arial" w:hAnsi="Arial" w:cs="Arial"/>
          <w:lang w:val="fr-FR"/>
        </w:rPr>
        <w:t xml:space="preserve"> bas du classement ID</w:t>
      </w:r>
      <w:r>
        <w:rPr>
          <w:rFonts w:ascii="Arial" w:hAnsi="Arial" w:cs="Arial"/>
          <w:lang w:val="fr-FR"/>
        </w:rPr>
        <w:t>H (Indice de développement humain)</w:t>
      </w:r>
      <w:r w:rsidRPr="00C33FA6">
        <w:rPr>
          <w:rFonts w:ascii="Arial" w:hAnsi="Arial" w:cs="Arial"/>
          <w:lang w:val="fr-FR"/>
        </w:rPr>
        <w:t>, occupant le 178ème rang sur 189 pays en 2019</w:t>
      </w:r>
      <w:r>
        <w:rPr>
          <w:rFonts w:ascii="Arial" w:hAnsi="Arial" w:cs="Arial"/>
          <w:lang w:val="fr-FR"/>
        </w:rPr>
        <w:t>.</w:t>
      </w:r>
      <w:r>
        <w:rPr>
          <w:rStyle w:val="Appelnotedebasdep"/>
          <w:rFonts w:ascii="Arial" w:hAnsi="Arial" w:cs="Arial"/>
          <w:lang w:val="fr-FR"/>
        </w:rPr>
        <w:footnoteReference w:id="1"/>
      </w:r>
    </w:p>
    <w:p w14:paraId="7E7981B6" w14:textId="77777777" w:rsidR="00F75656" w:rsidRPr="001E222E" w:rsidRDefault="00F75656" w:rsidP="00F75656">
      <w:pPr>
        <w:jc w:val="both"/>
        <w:rPr>
          <w:rFonts w:ascii="Arial" w:hAnsi="Arial" w:cs="Arial"/>
          <w:lang w:val="fr-FR"/>
        </w:rPr>
      </w:pPr>
      <w:r w:rsidRPr="00C9258E">
        <w:rPr>
          <w:rFonts w:ascii="Arial" w:hAnsi="Arial" w:cs="Arial"/>
          <w:lang w:val="fr-FR"/>
        </w:rPr>
        <w:t xml:space="preserve">La pratique continue des mutilations génitales féminines (MGF) </w:t>
      </w:r>
      <w:r>
        <w:rPr>
          <w:rFonts w:ascii="Arial" w:hAnsi="Arial" w:cs="Arial"/>
          <w:lang w:val="fr-FR"/>
        </w:rPr>
        <w:t>r</w:t>
      </w:r>
      <w:r w:rsidRPr="00C9258E">
        <w:rPr>
          <w:rFonts w:ascii="Arial" w:hAnsi="Arial" w:cs="Arial"/>
          <w:lang w:val="fr-FR"/>
        </w:rPr>
        <w:t>est</w:t>
      </w:r>
      <w:r>
        <w:rPr>
          <w:rFonts w:ascii="Arial" w:hAnsi="Arial" w:cs="Arial"/>
          <w:lang w:val="fr-FR"/>
        </w:rPr>
        <w:t>e</w:t>
      </w:r>
      <w:r w:rsidRPr="00C9258E">
        <w:rPr>
          <w:rFonts w:ascii="Arial" w:hAnsi="Arial" w:cs="Arial"/>
          <w:lang w:val="fr-FR"/>
        </w:rPr>
        <w:t xml:space="preserve"> un problème de santé publique en Guinée.  </w:t>
      </w:r>
      <w:r w:rsidRPr="001E222E">
        <w:rPr>
          <w:rFonts w:ascii="Arial" w:hAnsi="Arial" w:cs="Arial"/>
          <w:lang w:val="fr-FR"/>
        </w:rPr>
        <w:t>Selon l'OMS, la MGF « </w:t>
      </w:r>
      <w:r w:rsidRPr="00D626B2">
        <w:rPr>
          <w:rFonts w:ascii="Arial" w:hAnsi="Arial" w:cs="Arial"/>
          <w:i/>
          <w:iCs/>
          <w:lang w:val="fr-FR"/>
        </w:rPr>
        <w:t>comprend toutes les procédures qui impliquent l'ablation partielle ou totale des organes génitaux féminins externes ou d'autres lésions des organes génitaux féminins pour des raisons non médicales</w:t>
      </w:r>
      <w:r w:rsidRPr="001E222E">
        <w:rPr>
          <w:rFonts w:ascii="Arial" w:hAnsi="Arial" w:cs="Arial"/>
          <w:lang w:val="fr-FR"/>
        </w:rPr>
        <w:t> ».</w:t>
      </w:r>
    </w:p>
    <w:p w14:paraId="16721769" w14:textId="77777777" w:rsidR="00F75656" w:rsidRPr="00C9258E" w:rsidRDefault="00F75656" w:rsidP="00F75656">
      <w:pPr>
        <w:jc w:val="both"/>
        <w:rPr>
          <w:rFonts w:ascii="Arial" w:hAnsi="Arial" w:cs="Arial"/>
          <w:lang w:val="fr-FR"/>
        </w:rPr>
      </w:pPr>
      <w:r w:rsidRPr="00C9258E">
        <w:rPr>
          <w:rFonts w:ascii="Arial" w:hAnsi="Arial" w:cs="Arial"/>
          <w:lang w:val="fr-FR"/>
        </w:rPr>
        <w:t>La MGF</w:t>
      </w:r>
      <w:r>
        <w:rPr>
          <w:rFonts w:ascii="Arial" w:hAnsi="Arial" w:cs="Arial"/>
          <w:lang w:val="fr-FR"/>
        </w:rPr>
        <w:t xml:space="preserve"> </w:t>
      </w:r>
      <w:r w:rsidRPr="00C9258E">
        <w:rPr>
          <w:rFonts w:ascii="Arial" w:hAnsi="Arial" w:cs="Arial"/>
          <w:lang w:val="fr-FR"/>
        </w:rPr>
        <w:t>est une pratique ancrée dans les traditions qui a été érigée comme une norme dans la société guinéenne marquée par les inégalités de pouvoir entre les hommes et les femmes. L</w:t>
      </w:r>
      <w:r>
        <w:rPr>
          <w:rFonts w:ascii="Arial" w:hAnsi="Arial" w:cs="Arial"/>
          <w:lang w:val="fr-FR"/>
        </w:rPr>
        <w:t xml:space="preserve">a </w:t>
      </w:r>
      <w:r w:rsidRPr="00C9258E">
        <w:rPr>
          <w:rFonts w:ascii="Arial" w:hAnsi="Arial" w:cs="Arial"/>
          <w:lang w:val="fr-FR"/>
        </w:rPr>
        <w:t xml:space="preserve">MGF </w:t>
      </w:r>
      <w:r>
        <w:rPr>
          <w:rFonts w:ascii="Arial" w:hAnsi="Arial" w:cs="Arial"/>
          <w:lang w:val="fr-FR"/>
        </w:rPr>
        <w:t>es</w:t>
      </w:r>
      <w:r w:rsidRPr="00C9258E">
        <w:rPr>
          <w:rFonts w:ascii="Arial" w:hAnsi="Arial" w:cs="Arial"/>
          <w:lang w:val="fr-FR"/>
        </w:rPr>
        <w:t xml:space="preserve">t </w:t>
      </w:r>
      <w:r>
        <w:rPr>
          <w:rFonts w:ascii="Arial" w:hAnsi="Arial" w:cs="Arial"/>
          <w:lang w:val="fr-FR"/>
        </w:rPr>
        <w:t xml:space="preserve">une </w:t>
      </w:r>
      <w:r w:rsidRPr="00C9258E">
        <w:rPr>
          <w:rFonts w:ascii="Arial" w:hAnsi="Arial" w:cs="Arial"/>
          <w:lang w:val="fr-FR"/>
        </w:rPr>
        <w:t xml:space="preserve">violence basée sur le genre ayant de graves conséquences physiques, psychologiques et sociales et des effets néfastes sur la santé. </w:t>
      </w:r>
    </w:p>
    <w:p w14:paraId="31F8C706" w14:textId="77777777" w:rsidR="00F75656" w:rsidRPr="00C9258E" w:rsidRDefault="00F75656" w:rsidP="00F75656">
      <w:pPr>
        <w:jc w:val="both"/>
        <w:rPr>
          <w:rFonts w:ascii="Arial" w:hAnsi="Arial" w:cs="Arial"/>
          <w:lang w:val="fr-FR"/>
        </w:rPr>
      </w:pPr>
      <w:r w:rsidRPr="00C9258E">
        <w:rPr>
          <w:rFonts w:ascii="Arial" w:hAnsi="Arial" w:cs="Arial"/>
          <w:lang w:val="fr-FR"/>
        </w:rPr>
        <w:t>La prévalence des MGF</w:t>
      </w:r>
      <w:r>
        <w:rPr>
          <w:rFonts w:ascii="Arial" w:hAnsi="Arial" w:cs="Arial"/>
          <w:lang w:val="fr-FR"/>
        </w:rPr>
        <w:t xml:space="preserve"> </w:t>
      </w:r>
      <w:r w:rsidRPr="00C9258E">
        <w:rPr>
          <w:rFonts w:ascii="Arial" w:hAnsi="Arial" w:cs="Arial"/>
          <w:lang w:val="fr-FR"/>
        </w:rPr>
        <w:t xml:space="preserve">en Guinée est l’une des plus élevée au monde. En effet, les données les plus récentes indiquent que 94.5% des femmes âgées de 15 à 49 ans (contre 96.9% en 2012) et 39% des filles de 0 à 14 ans (contre 45,5% en 2012) sont excisées. (EDS,2018). Le type 3 (infibulation ou </w:t>
      </w:r>
      <w:proofErr w:type="spellStart"/>
      <w:r w:rsidRPr="00D626B2">
        <w:rPr>
          <w:rFonts w:ascii="Arial" w:hAnsi="Arial" w:cs="Arial"/>
          <w:i/>
          <w:iCs/>
          <w:lang w:val="fr-FR"/>
        </w:rPr>
        <w:t>not</w:t>
      </w:r>
      <w:r>
        <w:rPr>
          <w:rFonts w:ascii="Arial" w:hAnsi="Arial" w:cs="Arial"/>
          <w:i/>
          <w:iCs/>
          <w:lang w:val="fr-FR"/>
        </w:rPr>
        <w:t>o</w:t>
      </w:r>
      <w:r w:rsidRPr="00D626B2">
        <w:rPr>
          <w:rFonts w:ascii="Arial" w:hAnsi="Arial" w:cs="Arial"/>
          <w:i/>
          <w:iCs/>
          <w:lang w:val="fr-FR"/>
        </w:rPr>
        <w:t>ugol</w:t>
      </w:r>
      <w:proofErr w:type="spellEnd"/>
      <w:r w:rsidRPr="00C9258E">
        <w:rPr>
          <w:rFonts w:ascii="Arial" w:hAnsi="Arial" w:cs="Arial"/>
          <w:lang w:val="fr-FR"/>
        </w:rPr>
        <w:t xml:space="preserve"> en peul) a augmenté entre les deux EDS : 9,7 en 2018 contre 7,5 en 2012.</w:t>
      </w:r>
    </w:p>
    <w:p w14:paraId="2FF80DA4" w14:textId="6288D0AF" w:rsidR="00F75656" w:rsidRPr="001E222E" w:rsidRDefault="00F75656" w:rsidP="00F75656">
      <w:pPr>
        <w:jc w:val="both"/>
        <w:rPr>
          <w:rFonts w:ascii="Arial" w:hAnsi="Arial" w:cs="Arial"/>
          <w:lang w:val="fr-FR"/>
        </w:rPr>
      </w:pPr>
      <w:r w:rsidRPr="001E222E">
        <w:rPr>
          <w:rFonts w:ascii="Arial" w:hAnsi="Arial" w:cs="Arial"/>
          <w:lang w:val="fr-FR"/>
        </w:rPr>
        <w:t xml:space="preserve">Bien que les MGF soient </w:t>
      </w:r>
      <w:proofErr w:type="gramStart"/>
      <w:r w:rsidRPr="001E222E">
        <w:rPr>
          <w:rFonts w:ascii="Arial" w:hAnsi="Arial" w:cs="Arial"/>
          <w:lang w:val="fr-FR"/>
        </w:rPr>
        <w:t>interdites</w:t>
      </w:r>
      <w:proofErr w:type="gramEnd"/>
      <w:r>
        <w:rPr>
          <w:rFonts w:ascii="Arial" w:hAnsi="Arial" w:cs="Arial"/>
          <w:lang w:val="fr-FR"/>
        </w:rPr>
        <w:t xml:space="preserve"> </w:t>
      </w:r>
      <w:r w:rsidRPr="001E222E">
        <w:rPr>
          <w:rFonts w:ascii="Arial" w:hAnsi="Arial" w:cs="Arial"/>
          <w:lang w:val="fr-FR"/>
        </w:rPr>
        <w:t xml:space="preserve">en Guinée depuis l'indépendance et que le pays ait pris les dispositions légales nécessaires, la loi n'est pas appliquée. Néanmoins, la Guinée a renouvelé son engagement dans la lutte contre les MGF, menée principalement par le ministère de l'Action sociale et de la </w:t>
      </w:r>
      <w:r>
        <w:rPr>
          <w:rFonts w:ascii="Arial" w:hAnsi="Arial" w:cs="Arial"/>
          <w:lang w:val="fr-FR"/>
        </w:rPr>
        <w:t>Promotion</w:t>
      </w:r>
      <w:r w:rsidRPr="001E222E">
        <w:rPr>
          <w:rFonts w:ascii="Arial" w:hAnsi="Arial" w:cs="Arial"/>
          <w:lang w:val="fr-FR"/>
        </w:rPr>
        <w:t xml:space="preserve"> féminine </w:t>
      </w:r>
      <w:r>
        <w:rPr>
          <w:rFonts w:ascii="Arial" w:hAnsi="Arial" w:cs="Arial"/>
          <w:lang w:val="fr-FR"/>
        </w:rPr>
        <w:t xml:space="preserve">et de l’Enfance </w:t>
      </w:r>
      <w:r w:rsidRPr="001E222E">
        <w:rPr>
          <w:rFonts w:ascii="Arial" w:hAnsi="Arial" w:cs="Arial"/>
          <w:lang w:val="fr-FR"/>
        </w:rPr>
        <w:t>avec l'appui de plusieurs partenaires techniques et financiers internationaux.</w:t>
      </w:r>
    </w:p>
    <w:p w14:paraId="5A302BF6" w14:textId="77777777" w:rsidR="00F75656" w:rsidRDefault="00F75656" w:rsidP="00F75656">
      <w:pPr>
        <w:jc w:val="both"/>
        <w:rPr>
          <w:rFonts w:ascii="Arial" w:hAnsi="Arial" w:cs="Arial"/>
          <w:lang w:val="fr-FR"/>
        </w:rPr>
      </w:pPr>
      <w:r w:rsidRPr="001E222E">
        <w:rPr>
          <w:rFonts w:ascii="Arial" w:hAnsi="Arial" w:cs="Arial"/>
          <w:lang w:val="fr-FR"/>
        </w:rPr>
        <w:t xml:space="preserve">La Deutsche Gesellschaft </w:t>
      </w:r>
      <w:proofErr w:type="spellStart"/>
      <w:r w:rsidRPr="001E222E">
        <w:rPr>
          <w:rFonts w:ascii="Arial" w:hAnsi="Arial" w:cs="Arial"/>
          <w:lang w:val="fr-FR"/>
        </w:rPr>
        <w:t>für</w:t>
      </w:r>
      <w:proofErr w:type="spellEnd"/>
      <w:r w:rsidRPr="001E222E">
        <w:rPr>
          <w:rFonts w:ascii="Arial" w:hAnsi="Arial" w:cs="Arial"/>
          <w:lang w:val="fr-FR"/>
        </w:rPr>
        <w:t xml:space="preserve"> Internationale </w:t>
      </w:r>
      <w:proofErr w:type="spellStart"/>
      <w:r w:rsidRPr="001E222E">
        <w:rPr>
          <w:rFonts w:ascii="Arial" w:hAnsi="Arial" w:cs="Arial"/>
          <w:lang w:val="fr-FR"/>
        </w:rPr>
        <w:t>Zusammenarbeit</w:t>
      </w:r>
      <w:proofErr w:type="spellEnd"/>
      <w:r w:rsidRPr="001E222E">
        <w:rPr>
          <w:rFonts w:ascii="Arial" w:hAnsi="Arial" w:cs="Arial"/>
          <w:lang w:val="fr-FR"/>
        </w:rPr>
        <w:t xml:space="preserve"> (GIZ) </w:t>
      </w:r>
      <w:proofErr w:type="spellStart"/>
      <w:r w:rsidRPr="001E222E">
        <w:rPr>
          <w:rFonts w:ascii="Arial" w:hAnsi="Arial" w:cs="Arial"/>
          <w:lang w:val="fr-FR"/>
        </w:rPr>
        <w:t>GmbH</w:t>
      </w:r>
      <w:proofErr w:type="spellEnd"/>
      <w:r w:rsidRPr="001E222E">
        <w:rPr>
          <w:rFonts w:ascii="Arial" w:hAnsi="Arial" w:cs="Arial"/>
          <w:lang w:val="fr-FR"/>
        </w:rPr>
        <w:t xml:space="preserve"> </w:t>
      </w:r>
      <w:r>
        <w:rPr>
          <w:rFonts w:ascii="Arial" w:hAnsi="Arial" w:cs="Arial"/>
          <w:lang w:val="fr-FR"/>
        </w:rPr>
        <w:t xml:space="preserve">avec le soutien de l’Union Européenne </w:t>
      </w:r>
      <w:r w:rsidRPr="001E222E">
        <w:rPr>
          <w:rFonts w:ascii="Arial" w:hAnsi="Arial" w:cs="Arial"/>
          <w:lang w:val="fr-FR"/>
        </w:rPr>
        <w:t>joue un rôle clé dans la lutte contre les MGF en Guinée à tra</w:t>
      </w:r>
      <w:r>
        <w:rPr>
          <w:rFonts w:ascii="Arial" w:hAnsi="Arial" w:cs="Arial"/>
          <w:lang w:val="fr-FR"/>
        </w:rPr>
        <w:t xml:space="preserve">vers </w:t>
      </w:r>
      <w:r w:rsidRPr="001E222E">
        <w:rPr>
          <w:rFonts w:ascii="Arial" w:hAnsi="Arial" w:cs="Arial"/>
          <w:lang w:val="fr-FR"/>
        </w:rPr>
        <w:t>l</w:t>
      </w:r>
      <w:r>
        <w:rPr>
          <w:rFonts w:ascii="Arial" w:hAnsi="Arial" w:cs="Arial"/>
          <w:lang w:val="fr-FR"/>
        </w:rPr>
        <w:t xml:space="preserve">a deuxième phase du </w:t>
      </w:r>
      <w:r w:rsidRPr="001E222E">
        <w:rPr>
          <w:rFonts w:ascii="Arial" w:hAnsi="Arial" w:cs="Arial"/>
          <w:lang w:val="fr-FR"/>
        </w:rPr>
        <w:t>Programme de Santé Reproductive et Familiale</w:t>
      </w:r>
      <w:r>
        <w:rPr>
          <w:rFonts w:ascii="Arial" w:hAnsi="Arial" w:cs="Arial"/>
          <w:lang w:val="fr-FR"/>
        </w:rPr>
        <w:t>/Projet d’Appui à la Santé</w:t>
      </w:r>
      <w:r w:rsidRPr="001E222E">
        <w:rPr>
          <w:rFonts w:ascii="Arial" w:hAnsi="Arial" w:cs="Arial"/>
          <w:lang w:val="fr-FR"/>
        </w:rPr>
        <w:t xml:space="preserve"> (PSRF2</w:t>
      </w:r>
      <w:r>
        <w:rPr>
          <w:rFonts w:ascii="Arial" w:hAnsi="Arial" w:cs="Arial"/>
          <w:lang w:val="fr-FR"/>
        </w:rPr>
        <w:t>-PASA2</w:t>
      </w:r>
      <w:r w:rsidRPr="001E222E">
        <w:rPr>
          <w:rFonts w:ascii="Arial" w:hAnsi="Arial" w:cs="Arial"/>
          <w:lang w:val="fr-FR"/>
        </w:rPr>
        <w:t>)</w:t>
      </w:r>
      <w:r>
        <w:rPr>
          <w:rFonts w:ascii="Arial" w:hAnsi="Arial" w:cs="Arial"/>
          <w:lang w:val="fr-FR"/>
        </w:rPr>
        <w:t xml:space="preserve"> qui est actif dans 5 régions : </w:t>
      </w:r>
      <w:r w:rsidRPr="001E222E">
        <w:rPr>
          <w:rFonts w:ascii="Arial" w:hAnsi="Arial" w:cs="Arial"/>
          <w:lang w:val="fr-FR"/>
        </w:rPr>
        <w:t>Mamou, Faranah, Kindia</w:t>
      </w:r>
      <w:r>
        <w:rPr>
          <w:rFonts w:ascii="Arial" w:hAnsi="Arial" w:cs="Arial"/>
          <w:lang w:val="fr-FR"/>
        </w:rPr>
        <w:t xml:space="preserve">, </w:t>
      </w:r>
      <w:r w:rsidRPr="001E222E">
        <w:rPr>
          <w:rFonts w:ascii="Arial" w:hAnsi="Arial" w:cs="Arial"/>
          <w:lang w:val="fr-FR"/>
        </w:rPr>
        <w:t>Labé</w:t>
      </w:r>
      <w:r>
        <w:rPr>
          <w:rFonts w:ascii="Arial" w:hAnsi="Arial" w:cs="Arial"/>
          <w:lang w:val="fr-FR"/>
        </w:rPr>
        <w:t xml:space="preserve"> et </w:t>
      </w:r>
      <w:r w:rsidRPr="001E222E">
        <w:rPr>
          <w:rFonts w:ascii="Arial" w:hAnsi="Arial" w:cs="Arial"/>
          <w:lang w:val="fr-FR"/>
        </w:rPr>
        <w:t>N'</w:t>
      </w:r>
      <w:proofErr w:type="spellStart"/>
      <w:r w:rsidRPr="001E222E">
        <w:rPr>
          <w:rFonts w:ascii="Arial" w:hAnsi="Arial" w:cs="Arial"/>
          <w:lang w:val="fr-FR"/>
        </w:rPr>
        <w:t>Zérék</w:t>
      </w:r>
      <w:r>
        <w:rPr>
          <w:rFonts w:ascii="Arial" w:hAnsi="Arial" w:cs="Arial"/>
          <w:lang w:val="fr-FR"/>
        </w:rPr>
        <w:t>oré</w:t>
      </w:r>
      <w:proofErr w:type="spellEnd"/>
      <w:r>
        <w:rPr>
          <w:rFonts w:ascii="Arial" w:hAnsi="Arial" w:cs="Arial"/>
          <w:lang w:val="fr-FR"/>
        </w:rPr>
        <w:t>.</w:t>
      </w:r>
    </w:p>
    <w:p w14:paraId="05135EFA" w14:textId="1C9E0F73" w:rsidR="00F75656" w:rsidRPr="009338AC" w:rsidRDefault="00F75656" w:rsidP="00F75656">
      <w:pPr>
        <w:rPr>
          <w:rFonts w:ascii="Arial" w:hAnsi="Arial" w:cs="Arial"/>
          <w:lang w:val="fr-FR"/>
        </w:rPr>
      </w:pPr>
      <w:r w:rsidRPr="009338AC">
        <w:rPr>
          <w:rFonts w:ascii="Arial" w:hAnsi="Arial" w:cs="Arial"/>
          <w:lang w:val="fr-FR"/>
        </w:rPr>
        <w:t xml:space="preserve">Le module PSRF/PASA2 est structuré en plusieurs volets comme suit : </w:t>
      </w:r>
    </w:p>
    <w:p w14:paraId="532F51CB" w14:textId="77777777" w:rsidR="00F75656" w:rsidRDefault="00F75656">
      <w:pPr>
        <w:pStyle w:val="Paragraphedeliste"/>
        <w:numPr>
          <w:ilvl w:val="0"/>
          <w:numId w:val="15"/>
        </w:numPr>
        <w:spacing w:after="200" w:line="276" w:lineRule="auto"/>
        <w:jc w:val="both"/>
        <w:rPr>
          <w:rFonts w:ascii="Arial" w:hAnsi="Arial" w:cs="Arial"/>
          <w:lang w:val="fr-FR"/>
        </w:rPr>
      </w:pPr>
      <w:r w:rsidRPr="009338AC">
        <w:rPr>
          <w:rFonts w:ascii="Arial" w:hAnsi="Arial" w:cs="Arial"/>
          <w:lang w:val="fr-FR"/>
        </w:rPr>
        <w:t>volet 1 :</w:t>
      </w:r>
      <w:r>
        <w:rPr>
          <w:rFonts w:ascii="Arial" w:hAnsi="Arial" w:cs="Arial"/>
          <w:lang w:val="fr-FR"/>
        </w:rPr>
        <w:t xml:space="preserve"> la </w:t>
      </w:r>
      <w:r w:rsidRPr="009338AC">
        <w:rPr>
          <w:rFonts w:ascii="Arial" w:hAnsi="Arial" w:cs="Arial"/>
          <w:lang w:val="fr-FR"/>
        </w:rPr>
        <w:t>production de l’information stratégique, la production de connaissance scientifique à travers la recherche scientifique, etc. ;</w:t>
      </w:r>
    </w:p>
    <w:p w14:paraId="5961C2B2" w14:textId="77777777" w:rsidR="00F75656" w:rsidRPr="009338AC" w:rsidRDefault="00F75656">
      <w:pPr>
        <w:pStyle w:val="Paragraphedeliste"/>
        <w:numPr>
          <w:ilvl w:val="0"/>
          <w:numId w:val="15"/>
        </w:numPr>
        <w:spacing w:after="200" w:line="276" w:lineRule="auto"/>
        <w:jc w:val="both"/>
        <w:rPr>
          <w:rFonts w:ascii="Arial" w:hAnsi="Arial" w:cs="Arial"/>
          <w:lang w:val="fr-FR"/>
        </w:rPr>
      </w:pPr>
      <w:r w:rsidRPr="009338AC">
        <w:rPr>
          <w:rFonts w:ascii="Arial" w:hAnsi="Arial" w:cs="Arial"/>
          <w:lang w:val="fr-FR"/>
        </w:rPr>
        <w:t xml:space="preserve">volet 2 : le renforcement du système de santé de district ; </w:t>
      </w:r>
    </w:p>
    <w:p w14:paraId="1676FA5D" w14:textId="77777777" w:rsidR="00F75656" w:rsidRPr="009338AC" w:rsidRDefault="00F75656">
      <w:pPr>
        <w:pStyle w:val="Paragraphedeliste"/>
        <w:numPr>
          <w:ilvl w:val="0"/>
          <w:numId w:val="15"/>
        </w:numPr>
        <w:spacing w:after="200" w:line="276" w:lineRule="auto"/>
        <w:jc w:val="both"/>
        <w:rPr>
          <w:rFonts w:ascii="Arial" w:hAnsi="Arial" w:cs="Arial"/>
          <w:lang w:val="fr-FR"/>
        </w:rPr>
      </w:pPr>
      <w:r w:rsidRPr="009338AC">
        <w:rPr>
          <w:rFonts w:ascii="Arial" w:hAnsi="Arial" w:cs="Arial"/>
          <w:lang w:val="fr-FR"/>
        </w:rPr>
        <w:t xml:space="preserve">volet 3 : l’amélioration de la qualité des soins de santé ; </w:t>
      </w:r>
    </w:p>
    <w:p w14:paraId="6D6F7123" w14:textId="77777777" w:rsidR="00F75656" w:rsidRPr="009338AC" w:rsidRDefault="00F75656">
      <w:pPr>
        <w:pStyle w:val="Paragraphedeliste"/>
        <w:numPr>
          <w:ilvl w:val="0"/>
          <w:numId w:val="15"/>
        </w:numPr>
        <w:spacing w:after="200" w:line="276" w:lineRule="auto"/>
        <w:jc w:val="both"/>
        <w:rPr>
          <w:rFonts w:ascii="Arial" w:hAnsi="Arial" w:cs="Arial"/>
          <w:lang w:val="fr-FR"/>
        </w:rPr>
      </w:pPr>
      <w:r w:rsidRPr="009338AC">
        <w:rPr>
          <w:rFonts w:ascii="Arial" w:hAnsi="Arial" w:cs="Arial"/>
          <w:lang w:val="fr-FR"/>
        </w:rPr>
        <w:t>volet 4 : la santé communautaire dont relève la promotion de l’abandon de la pratique des MGF.</w:t>
      </w:r>
    </w:p>
    <w:p w14:paraId="26C65592" w14:textId="77777777" w:rsidR="00F75656" w:rsidRPr="00CA4119" w:rsidRDefault="00F75656" w:rsidP="00982177">
      <w:pPr>
        <w:jc w:val="both"/>
        <w:rPr>
          <w:rFonts w:ascii="Arial" w:hAnsi="Arial" w:cs="Arial"/>
          <w:lang w:val="fr-FR"/>
        </w:rPr>
      </w:pPr>
      <w:r w:rsidRPr="00CA4119">
        <w:rPr>
          <w:rFonts w:ascii="Arial" w:hAnsi="Arial" w:cs="Arial"/>
          <w:b/>
          <w:bCs/>
          <w:lang w:val="fr-FR"/>
        </w:rPr>
        <w:t>Le projet de soutien à la promotion de l’abandon de la pratique des MGF en Guinée</w:t>
      </w:r>
      <w:r w:rsidRPr="009338AC">
        <w:rPr>
          <w:rFonts w:ascii="Arial" w:hAnsi="Arial" w:cs="Arial"/>
          <w:lang w:val="fr-FR"/>
        </w:rPr>
        <w:t xml:space="preserve"> est un sous-projet du volet 4 du module PSRF-PASA2</w:t>
      </w:r>
      <w:r>
        <w:rPr>
          <w:rFonts w:ascii="Arial" w:hAnsi="Arial" w:cs="Arial"/>
          <w:lang w:val="fr-FR"/>
        </w:rPr>
        <w:t xml:space="preserve"> et il est opérationnalisé par Health Focus. Ce projet</w:t>
      </w:r>
      <w:r w:rsidRPr="00CA4119">
        <w:rPr>
          <w:rFonts w:ascii="Arial" w:hAnsi="Arial" w:cs="Arial"/>
          <w:lang w:val="fr-FR"/>
        </w:rPr>
        <w:t xml:space="preserve"> se</w:t>
      </w:r>
      <w:r>
        <w:rPr>
          <w:rFonts w:ascii="Arial" w:hAnsi="Arial" w:cs="Arial"/>
          <w:lang w:val="fr-FR"/>
        </w:rPr>
        <w:t xml:space="preserve"> </w:t>
      </w:r>
      <w:r w:rsidRPr="00CA4119">
        <w:rPr>
          <w:rFonts w:ascii="Arial" w:hAnsi="Arial" w:cs="Arial"/>
          <w:lang w:val="fr-FR"/>
        </w:rPr>
        <w:t xml:space="preserve">concentre particulièrement sur </w:t>
      </w:r>
      <w:proofErr w:type="spellStart"/>
      <w:r w:rsidRPr="00CA4119">
        <w:rPr>
          <w:rFonts w:ascii="Arial" w:hAnsi="Arial" w:cs="Arial"/>
          <w:lang w:val="fr-FR"/>
        </w:rPr>
        <w:t>I’intensification</w:t>
      </w:r>
      <w:proofErr w:type="spellEnd"/>
      <w:r w:rsidRPr="00CA4119">
        <w:rPr>
          <w:rFonts w:ascii="Arial" w:hAnsi="Arial" w:cs="Arial"/>
          <w:lang w:val="fr-FR"/>
        </w:rPr>
        <w:t xml:space="preserve"> des activités de prévention de la pratique des MGF et des problèmes de santé qui en résultent tout en renforçant les acquis de la précédente phase du module PSRF/PASA2 que la GIZ avait directement pilotée. Le projet couvre cinq des huit régions guinéennes (Faranah, Kindia, Labé, Mamou, N'</w:t>
      </w:r>
      <w:proofErr w:type="spellStart"/>
      <w:r w:rsidRPr="00CA4119">
        <w:rPr>
          <w:rFonts w:ascii="Arial" w:hAnsi="Arial" w:cs="Arial"/>
          <w:lang w:val="fr-FR"/>
        </w:rPr>
        <w:t>Zérékoré</w:t>
      </w:r>
      <w:proofErr w:type="spellEnd"/>
      <w:r w:rsidRPr="00CA4119">
        <w:rPr>
          <w:rFonts w:ascii="Arial" w:hAnsi="Arial" w:cs="Arial"/>
          <w:lang w:val="fr-FR"/>
        </w:rPr>
        <w:t>).</w:t>
      </w:r>
    </w:p>
    <w:p w14:paraId="21CD82A1" w14:textId="3560F330" w:rsidR="00F75656" w:rsidRPr="00CA4119" w:rsidRDefault="00F75656" w:rsidP="00982177">
      <w:pPr>
        <w:jc w:val="both"/>
        <w:rPr>
          <w:rFonts w:ascii="Arial" w:hAnsi="Arial" w:cs="Arial"/>
          <w:lang w:val="fr-FR"/>
        </w:rPr>
      </w:pPr>
      <w:r w:rsidRPr="00CA4119">
        <w:rPr>
          <w:rFonts w:ascii="Arial" w:hAnsi="Arial" w:cs="Arial"/>
          <w:lang w:val="fr-FR"/>
        </w:rPr>
        <w:lastRenderedPageBreak/>
        <w:t xml:space="preserve">Le projet comprend cinq axes d’intervention qui sont : </w:t>
      </w:r>
    </w:p>
    <w:p w14:paraId="641923FE" w14:textId="77777777" w:rsidR="00F75656" w:rsidRPr="00CA4119" w:rsidRDefault="00F75656">
      <w:pPr>
        <w:pStyle w:val="Paragraphedeliste"/>
        <w:numPr>
          <w:ilvl w:val="0"/>
          <w:numId w:val="16"/>
        </w:numPr>
        <w:spacing w:after="200" w:line="276" w:lineRule="auto"/>
        <w:ind w:left="720"/>
        <w:jc w:val="both"/>
        <w:rPr>
          <w:rFonts w:ascii="Arial" w:hAnsi="Arial" w:cs="Arial"/>
          <w:lang w:val="fr-FR"/>
        </w:rPr>
      </w:pPr>
      <w:r w:rsidRPr="00CA4119">
        <w:rPr>
          <w:rFonts w:ascii="Arial" w:hAnsi="Arial" w:cs="Arial"/>
          <w:lang w:val="fr-FR"/>
        </w:rPr>
        <w:t xml:space="preserve">Appui à l’amélioration de la coordination de la lutte contre la pratique des MGF </w:t>
      </w:r>
    </w:p>
    <w:p w14:paraId="3386A862" w14:textId="77777777" w:rsidR="00F75656" w:rsidRPr="00CA4119" w:rsidRDefault="00F75656">
      <w:pPr>
        <w:pStyle w:val="Paragraphedeliste"/>
        <w:numPr>
          <w:ilvl w:val="0"/>
          <w:numId w:val="16"/>
        </w:numPr>
        <w:spacing w:after="200" w:line="276" w:lineRule="auto"/>
        <w:ind w:left="720"/>
        <w:jc w:val="both"/>
        <w:rPr>
          <w:rFonts w:ascii="Arial" w:hAnsi="Arial" w:cs="Arial"/>
          <w:lang w:val="fr-FR"/>
        </w:rPr>
      </w:pPr>
      <w:r w:rsidRPr="00CA4119">
        <w:rPr>
          <w:rFonts w:ascii="Arial" w:hAnsi="Arial" w:cs="Arial"/>
          <w:lang w:val="fr-FR"/>
        </w:rPr>
        <w:t>Appuyer la réalisation des fora de dialogue communautaire sur les VBG/MGF et lutte contre les mariages d’enfants</w:t>
      </w:r>
    </w:p>
    <w:p w14:paraId="4FF67AA9" w14:textId="77777777" w:rsidR="00F75656" w:rsidRPr="00CA4119" w:rsidRDefault="00F75656">
      <w:pPr>
        <w:pStyle w:val="Paragraphedeliste"/>
        <w:numPr>
          <w:ilvl w:val="0"/>
          <w:numId w:val="16"/>
        </w:numPr>
        <w:spacing w:after="200" w:line="276" w:lineRule="auto"/>
        <w:ind w:left="720"/>
        <w:jc w:val="both"/>
        <w:rPr>
          <w:rFonts w:ascii="Arial" w:hAnsi="Arial" w:cs="Arial"/>
          <w:lang w:val="fr-FR"/>
        </w:rPr>
      </w:pPr>
      <w:r w:rsidRPr="00CA4119">
        <w:rPr>
          <w:rFonts w:ascii="Arial" w:hAnsi="Arial" w:cs="Arial"/>
          <w:lang w:val="fr-FR"/>
        </w:rPr>
        <w:t>Collaboration avec différents secteurs dans la lutte contre les MGF (santé, éducation, etc.)</w:t>
      </w:r>
    </w:p>
    <w:p w14:paraId="3DCC950A" w14:textId="77777777" w:rsidR="00F75656" w:rsidRPr="00E24B29" w:rsidRDefault="00F75656">
      <w:pPr>
        <w:pStyle w:val="Paragraphedeliste"/>
        <w:numPr>
          <w:ilvl w:val="0"/>
          <w:numId w:val="16"/>
        </w:numPr>
        <w:spacing w:after="200" w:line="276" w:lineRule="auto"/>
        <w:ind w:left="720"/>
        <w:jc w:val="both"/>
        <w:rPr>
          <w:rFonts w:ascii="Arial" w:hAnsi="Arial" w:cs="Arial"/>
          <w:b/>
          <w:bCs/>
          <w:lang w:val="fr-FR"/>
        </w:rPr>
      </w:pPr>
      <w:r w:rsidRPr="00E24B29">
        <w:rPr>
          <w:rFonts w:ascii="Arial" w:hAnsi="Arial" w:cs="Arial"/>
          <w:b/>
          <w:bCs/>
          <w:lang w:val="fr-FR"/>
        </w:rPr>
        <w:t>Revue de littérature et appui à la recherche action sur les MGF</w:t>
      </w:r>
    </w:p>
    <w:p w14:paraId="6C7E6CD5" w14:textId="77777777" w:rsidR="00F75656" w:rsidRPr="00CA4119" w:rsidRDefault="00F75656">
      <w:pPr>
        <w:pStyle w:val="Paragraphedeliste"/>
        <w:numPr>
          <w:ilvl w:val="0"/>
          <w:numId w:val="16"/>
        </w:numPr>
        <w:spacing w:after="200" w:line="276" w:lineRule="auto"/>
        <w:ind w:left="720"/>
        <w:jc w:val="both"/>
        <w:rPr>
          <w:rFonts w:ascii="Arial" w:hAnsi="Arial" w:cs="Arial"/>
          <w:lang w:val="fr-FR"/>
        </w:rPr>
      </w:pPr>
      <w:r w:rsidRPr="00CA4119">
        <w:rPr>
          <w:rFonts w:ascii="Arial" w:hAnsi="Arial" w:cs="Arial"/>
          <w:lang w:val="fr-FR"/>
        </w:rPr>
        <w:t xml:space="preserve">Communication et visibilité </w:t>
      </w:r>
    </w:p>
    <w:p w14:paraId="49221D2A" w14:textId="77777777" w:rsidR="00F75656" w:rsidRDefault="00F75656" w:rsidP="00982177">
      <w:pPr>
        <w:jc w:val="both"/>
        <w:rPr>
          <w:rFonts w:ascii="Arial" w:hAnsi="Arial" w:cs="Arial"/>
        </w:rPr>
      </w:pPr>
      <w:r w:rsidRPr="0055705B">
        <w:rPr>
          <w:rFonts w:ascii="Arial" w:hAnsi="Arial" w:cs="Arial"/>
        </w:rPr>
        <w:t>Pour l’axe 4, Health Focus a fait un</w:t>
      </w:r>
      <w:r>
        <w:rPr>
          <w:rFonts w:ascii="Arial" w:hAnsi="Arial" w:cs="Arial"/>
        </w:rPr>
        <w:t xml:space="preserve"> partenariat avec le GAMS Belgique (Groupe pour l’Abolition des Mutilations Sexuelles féminines) qui a une grande expérience de travail communautaire et de recherches opérationnelles.</w:t>
      </w:r>
    </w:p>
    <w:p w14:paraId="3CC5C2C7" w14:textId="77777777" w:rsidR="00F75656" w:rsidRDefault="00F75656" w:rsidP="00982177">
      <w:pPr>
        <w:jc w:val="both"/>
        <w:rPr>
          <w:rFonts w:ascii="Arial" w:hAnsi="Arial" w:cs="Arial"/>
        </w:rPr>
      </w:pPr>
      <w:r>
        <w:rPr>
          <w:rFonts w:ascii="Arial" w:hAnsi="Arial" w:cs="Arial"/>
        </w:rPr>
        <w:t>L’axe 4 consistait à :</w:t>
      </w:r>
    </w:p>
    <w:p w14:paraId="09CE2310" w14:textId="77777777" w:rsidR="00F75656" w:rsidRDefault="00F75656" w:rsidP="00982177">
      <w:pPr>
        <w:jc w:val="both"/>
        <w:rPr>
          <w:rFonts w:ascii="Arial" w:hAnsi="Arial" w:cs="Arial"/>
        </w:rPr>
      </w:pPr>
      <w:r>
        <w:rPr>
          <w:rFonts w:ascii="Arial" w:hAnsi="Arial" w:cs="Arial"/>
        </w:rPr>
        <w:t xml:space="preserve">- réaliser une revue de littérature </w:t>
      </w:r>
      <w:r w:rsidRPr="000E390A">
        <w:rPr>
          <w:rFonts w:ascii="Arial" w:hAnsi="Arial" w:cs="Arial"/>
        </w:rPr>
        <w:t>sur les méthodologies et les approches visant à</w:t>
      </w:r>
      <w:r>
        <w:rPr>
          <w:rFonts w:ascii="Arial" w:hAnsi="Arial" w:cs="Arial"/>
        </w:rPr>
        <w:t xml:space="preserve"> abandonner</w:t>
      </w:r>
      <w:r w:rsidRPr="000E390A">
        <w:rPr>
          <w:rFonts w:ascii="Arial" w:hAnsi="Arial" w:cs="Arial"/>
        </w:rPr>
        <w:t xml:space="preserve"> les MGF </w:t>
      </w:r>
      <w:r>
        <w:rPr>
          <w:rFonts w:ascii="Arial" w:hAnsi="Arial" w:cs="Arial"/>
        </w:rPr>
        <w:t>en mettant un accent particulier sur les programmes réalisés dans la région</w:t>
      </w:r>
    </w:p>
    <w:p w14:paraId="4423DD53" w14:textId="77777777" w:rsidR="00F75656" w:rsidRDefault="00F75656" w:rsidP="00982177">
      <w:pPr>
        <w:jc w:val="both"/>
        <w:rPr>
          <w:rFonts w:ascii="Arial" w:hAnsi="Arial" w:cs="Arial"/>
        </w:rPr>
      </w:pPr>
      <w:r>
        <w:rPr>
          <w:rFonts w:ascii="Arial" w:hAnsi="Arial" w:cs="Arial"/>
        </w:rPr>
        <w:t xml:space="preserve">- </w:t>
      </w:r>
      <w:r w:rsidRPr="00E24B29">
        <w:rPr>
          <w:rFonts w:ascii="Arial" w:hAnsi="Arial" w:cs="Arial"/>
        </w:rPr>
        <w:t xml:space="preserve">identifier les thèmes/thématiques les plus pertinentes de recherche action en concertation avec les partenaires et accompagner la formulation et la mise en œuvre d’une recherche action </w:t>
      </w:r>
    </w:p>
    <w:p w14:paraId="2EEEA20E" w14:textId="77777777" w:rsidR="00F75656" w:rsidRDefault="00F75656" w:rsidP="00982177">
      <w:pPr>
        <w:jc w:val="both"/>
        <w:rPr>
          <w:rFonts w:ascii="Arial" w:hAnsi="Arial" w:cs="Arial"/>
        </w:rPr>
      </w:pPr>
      <w:r>
        <w:rPr>
          <w:rFonts w:ascii="Arial" w:hAnsi="Arial" w:cs="Arial"/>
        </w:rPr>
        <w:t xml:space="preserve">La finalité de cet axe 4 est de pouvoir </w:t>
      </w:r>
      <w:r w:rsidRPr="00E24B29">
        <w:rPr>
          <w:rFonts w:ascii="Arial" w:hAnsi="Arial" w:cs="Arial"/>
        </w:rPr>
        <w:t xml:space="preserve">identifier de nouvelles mesures appropriées </w:t>
      </w:r>
      <w:r>
        <w:rPr>
          <w:rFonts w:ascii="Arial" w:hAnsi="Arial" w:cs="Arial"/>
        </w:rPr>
        <w:t>visant à l’abandon</w:t>
      </w:r>
      <w:r w:rsidRPr="00E24B29">
        <w:rPr>
          <w:rFonts w:ascii="Arial" w:hAnsi="Arial" w:cs="Arial"/>
        </w:rPr>
        <w:t xml:space="preserve"> </w:t>
      </w:r>
      <w:r>
        <w:rPr>
          <w:rFonts w:ascii="Arial" w:hAnsi="Arial" w:cs="Arial"/>
        </w:rPr>
        <w:t>d</w:t>
      </w:r>
      <w:r w:rsidRPr="00E24B29">
        <w:rPr>
          <w:rFonts w:ascii="Arial" w:hAnsi="Arial" w:cs="Arial"/>
        </w:rPr>
        <w:t>es MGF en coopération avec d’autres partenaires/donateurs</w:t>
      </w:r>
    </w:p>
    <w:p w14:paraId="0876A055" w14:textId="7B61A9F6" w:rsidR="00F75656" w:rsidRDefault="00F75656" w:rsidP="00982177">
      <w:pPr>
        <w:jc w:val="both"/>
        <w:rPr>
          <w:rFonts w:ascii="Arial" w:hAnsi="Arial" w:cs="Arial"/>
        </w:rPr>
      </w:pPr>
      <w:r>
        <w:rPr>
          <w:rFonts w:ascii="Arial" w:hAnsi="Arial" w:cs="Arial"/>
        </w:rPr>
        <w:t>Suite à la revue de littérature menée entre février et juillet 2021</w:t>
      </w:r>
      <w:r w:rsidR="00CC0727">
        <w:rPr>
          <w:rFonts w:ascii="Arial" w:hAnsi="Arial" w:cs="Arial"/>
        </w:rPr>
        <w:t>, aux recommandations de l’atelier de Kindia sur les approches communautaires pour mettre fin aux VBG</w:t>
      </w:r>
      <w:r>
        <w:rPr>
          <w:rFonts w:ascii="Arial" w:hAnsi="Arial" w:cs="Arial"/>
        </w:rPr>
        <w:t xml:space="preserve"> et aux discussions avec les partenaires</w:t>
      </w:r>
      <w:r w:rsidR="00CC0727">
        <w:rPr>
          <w:rFonts w:ascii="Arial" w:hAnsi="Arial" w:cs="Arial"/>
        </w:rPr>
        <w:t xml:space="preserve"> (Ministères, agences de coopération bilatérales, ONG, société civile), il a été décidé de mener une recherche-action afin de tester une approche transformatrice de genre pour mettre fin au MGF et VBG. Cette </w:t>
      </w:r>
      <w:r>
        <w:rPr>
          <w:rFonts w:ascii="Arial" w:hAnsi="Arial" w:cs="Arial"/>
        </w:rPr>
        <w:t>recherche act</w:t>
      </w:r>
      <w:r w:rsidR="00CC0727">
        <w:rPr>
          <w:rFonts w:ascii="Arial" w:hAnsi="Arial" w:cs="Arial"/>
        </w:rPr>
        <w:t>ion a été menée d’abord à Mamou entre septembre et décembre 2021, puis à N’</w:t>
      </w:r>
      <w:proofErr w:type="spellStart"/>
      <w:r w:rsidR="00CC0727">
        <w:rPr>
          <w:rFonts w:ascii="Arial" w:hAnsi="Arial" w:cs="Arial"/>
        </w:rPr>
        <w:t>Zérékoré</w:t>
      </w:r>
      <w:proofErr w:type="spellEnd"/>
      <w:r w:rsidR="00CC0727">
        <w:rPr>
          <w:rFonts w:ascii="Arial" w:hAnsi="Arial" w:cs="Arial"/>
        </w:rPr>
        <w:t xml:space="preserve"> dans deux sites (rural et urbain) entre aout et décembre 2022. Les 3 cycles de recherche-action </w:t>
      </w:r>
      <w:r w:rsidR="00CC0727">
        <w:rPr>
          <w:rFonts w:ascii="Arial" w:hAnsi="Arial" w:cs="Arial"/>
          <w:lang w:val="fr-FR"/>
        </w:rPr>
        <w:t>ont</w:t>
      </w:r>
      <w:r>
        <w:rPr>
          <w:rFonts w:ascii="Arial" w:hAnsi="Arial" w:cs="Arial"/>
          <w:lang w:val="fr-FR"/>
        </w:rPr>
        <w:t xml:space="preserve"> été mis en œuvre</w:t>
      </w:r>
      <w:r w:rsidR="00CC0727">
        <w:rPr>
          <w:rFonts w:ascii="Arial" w:hAnsi="Arial" w:cs="Arial"/>
          <w:lang w:val="fr-FR"/>
        </w:rPr>
        <w:t xml:space="preserve"> </w:t>
      </w:r>
      <w:r>
        <w:rPr>
          <w:rFonts w:ascii="Arial" w:hAnsi="Arial" w:cs="Arial"/>
          <w:lang w:val="fr-FR"/>
        </w:rPr>
        <w:t>par AFASCO et Health Focus avec l’appui méthodologique du GAMS Belgique.</w:t>
      </w:r>
      <w:r w:rsidR="00CC0727">
        <w:rPr>
          <w:rFonts w:ascii="Arial" w:hAnsi="Arial" w:cs="Arial"/>
          <w:lang w:val="fr-FR"/>
        </w:rPr>
        <w:t xml:space="preserve"> Ils ont permis d’affiner l’approche et de la valider.</w:t>
      </w:r>
    </w:p>
    <w:p w14:paraId="1769254C" w14:textId="56DEA068" w:rsidR="00216B8B" w:rsidRPr="00216B8B" w:rsidRDefault="00F75656" w:rsidP="00982177">
      <w:pPr>
        <w:jc w:val="both"/>
        <w:rPr>
          <w:rFonts w:ascii="Arial" w:hAnsi="Arial" w:cs="Arial"/>
        </w:rPr>
      </w:pPr>
      <w:r>
        <w:rPr>
          <w:rFonts w:ascii="Arial" w:hAnsi="Arial" w:cs="Arial"/>
        </w:rPr>
        <w:t>L’objectif de ce</w:t>
      </w:r>
      <w:r w:rsidR="00CC0727">
        <w:rPr>
          <w:rFonts w:ascii="Arial" w:hAnsi="Arial" w:cs="Arial"/>
        </w:rPr>
        <w:t xml:space="preserve"> rapport</w:t>
      </w:r>
      <w:r>
        <w:rPr>
          <w:rFonts w:ascii="Arial" w:hAnsi="Arial" w:cs="Arial"/>
        </w:rPr>
        <w:t xml:space="preserve"> est de présenter </w:t>
      </w:r>
      <w:r w:rsidR="00CC0727">
        <w:rPr>
          <w:rFonts w:ascii="Arial" w:hAnsi="Arial" w:cs="Arial"/>
        </w:rPr>
        <w:t xml:space="preserve">l’approche </w:t>
      </w:r>
      <w:r w:rsidR="00CC0727" w:rsidRPr="00293617">
        <w:rPr>
          <w:rFonts w:ascii="Arial" w:hAnsi="Arial" w:cs="Arial"/>
          <w:b/>
          <w:bCs/>
        </w:rPr>
        <w:t>ACT ! « Approche communautaire transformatrice de genre pour mettre fin aux MGF et VBG »</w:t>
      </w:r>
      <w:r w:rsidR="00CC0727">
        <w:rPr>
          <w:rFonts w:ascii="Arial" w:hAnsi="Arial" w:cs="Arial"/>
        </w:rPr>
        <w:t xml:space="preserve"> de manière didactique</w:t>
      </w:r>
      <w:r w:rsidR="00216B8B">
        <w:rPr>
          <w:rFonts w:ascii="Arial" w:hAnsi="Arial" w:cs="Arial"/>
        </w:rPr>
        <w:t xml:space="preserve"> avec le contenu de chaque session et l’approche méthodologique afin de permettre à d’autres organisations de pouvoir la mettre en œuvre en Guinée </w:t>
      </w:r>
      <w:r w:rsidR="00293617">
        <w:rPr>
          <w:rFonts w:ascii="Arial" w:hAnsi="Arial" w:cs="Arial"/>
        </w:rPr>
        <w:t>ou</w:t>
      </w:r>
      <w:r w:rsidR="00216B8B">
        <w:rPr>
          <w:rFonts w:ascii="Arial" w:hAnsi="Arial" w:cs="Arial"/>
        </w:rPr>
        <w:t xml:space="preserve"> dans d’autres pays</w:t>
      </w:r>
      <w:r w:rsidR="00293617">
        <w:rPr>
          <w:rFonts w:ascii="Arial" w:hAnsi="Arial" w:cs="Arial"/>
        </w:rPr>
        <w:t xml:space="preserve">. Seul un </w:t>
      </w:r>
      <w:r w:rsidR="00293617" w:rsidRPr="00293617">
        <w:rPr>
          <w:rFonts w:ascii="Arial" w:hAnsi="Arial" w:cs="Arial"/>
          <w:b/>
          <w:bCs/>
        </w:rPr>
        <w:t>passage à l’échelle</w:t>
      </w:r>
      <w:r w:rsidR="00293617">
        <w:rPr>
          <w:rFonts w:ascii="Arial" w:hAnsi="Arial" w:cs="Arial"/>
        </w:rPr>
        <w:t xml:space="preserve"> des approches transformatrices de genre permettra changement au niveau national des rapports de pouvoir entre hommes et femmes et une réduction des MGF et VBG.</w:t>
      </w:r>
    </w:p>
    <w:p w14:paraId="48F0D5B1" w14:textId="4BC1073A" w:rsidR="00F75656" w:rsidRDefault="00F75656" w:rsidP="00DB6F73">
      <w:pPr>
        <w:spacing w:after="0" w:line="240" w:lineRule="auto"/>
        <w:jc w:val="right"/>
        <w:rPr>
          <w:rFonts w:ascii="Arial" w:hAnsi="Arial" w:cs="Arial"/>
          <w:b/>
          <w:bCs/>
          <w:sz w:val="24"/>
          <w:szCs w:val="24"/>
          <w:lang w:val="fr-FR"/>
        </w:rPr>
      </w:pPr>
    </w:p>
    <w:p w14:paraId="473F0BDE" w14:textId="449FB5FB" w:rsidR="000D0868" w:rsidRDefault="000D0868" w:rsidP="00DB6F73">
      <w:pPr>
        <w:spacing w:after="0" w:line="240" w:lineRule="auto"/>
        <w:jc w:val="right"/>
        <w:rPr>
          <w:rFonts w:ascii="Arial" w:hAnsi="Arial" w:cs="Arial"/>
          <w:b/>
          <w:bCs/>
          <w:sz w:val="24"/>
          <w:szCs w:val="24"/>
          <w:lang w:val="fr-FR"/>
        </w:rPr>
      </w:pPr>
    </w:p>
    <w:p w14:paraId="3E15357A" w14:textId="4EB1543F" w:rsidR="000D0868" w:rsidRDefault="000D0868" w:rsidP="00DB6F73">
      <w:pPr>
        <w:spacing w:after="0" w:line="240" w:lineRule="auto"/>
        <w:jc w:val="right"/>
        <w:rPr>
          <w:rFonts w:ascii="Arial" w:hAnsi="Arial" w:cs="Arial"/>
          <w:b/>
          <w:bCs/>
          <w:sz w:val="24"/>
          <w:szCs w:val="24"/>
          <w:lang w:val="fr-FR"/>
        </w:rPr>
      </w:pPr>
    </w:p>
    <w:p w14:paraId="03F9E74E" w14:textId="68A457BD" w:rsidR="000D0868" w:rsidRDefault="000D0868" w:rsidP="00DB6F73">
      <w:pPr>
        <w:spacing w:after="0" w:line="240" w:lineRule="auto"/>
        <w:jc w:val="right"/>
        <w:rPr>
          <w:rFonts w:ascii="Arial" w:hAnsi="Arial" w:cs="Arial"/>
          <w:b/>
          <w:bCs/>
          <w:sz w:val="24"/>
          <w:szCs w:val="24"/>
          <w:lang w:val="fr-FR"/>
        </w:rPr>
      </w:pPr>
    </w:p>
    <w:p w14:paraId="03C6DB95" w14:textId="174F1785" w:rsidR="000D0868" w:rsidRDefault="000D0868" w:rsidP="00DB6F73">
      <w:pPr>
        <w:spacing w:after="0" w:line="240" w:lineRule="auto"/>
        <w:jc w:val="right"/>
        <w:rPr>
          <w:rFonts w:ascii="Arial" w:hAnsi="Arial" w:cs="Arial"/>
          <w:b/>
          <w:bCs/>
          <w:sz w:val="24"/>
          <w:szCs w:val="24"/>
          <w:lang w:val="fr-FR"/>
        </w:rPr>
      </w:pPr>
    </w:p>
    <w:p w14:paraId="504604F5" w14:textId="77777777" w:rsidR="000D0868" w:rsidRDefault="000D0868" w:rsidP="00DB6F73">
      <w:pPr>
        <w:spacing w:after="0" w:line="240" w:lineRule="auto"/>
        <w:jc w:val="right"/>
        <w:rPr>
          <w:rFonts w:ascii="Arial" w:hAnsi="Arial" w:cs="Arial"/>
          <w:b/>
          <w:bCs/>
          <w:sz w:val="24"/>
          <w:szCs w:val="24"/>
          <w:lang w:val="fr-FR"/>
        </w:rPr>
      </w:pPr>
    </w:p>
    <w:p w14:paraId="6140977F" w14:textId="58B72EA5" w:rsidR="00A36E11" w:rsidRDefault="00A36E11">
      <w:pPr>
        <w:pStyle w:val="Titre1"/>
        <w:numPr>
          <w:ilvl w:val="0"/>
          <w:numId w:val="17"/>
        </w:numPr>
        <w:spacing w:line="288" w:lineRule="auto"/>
        <w:ind w:left="360"/>
        <w:rPr>
          <w:rFonts w:ascii="Candara" w:hAnsi="Candara"/>
          <w:b/>
          <w:caps/>
          <w:color w:val="C00000"/>
          <w:kern w:val="20"/>
          <w:szCs w:val="24"/>
        </w:rPr>
      </w:pPr>
      <w:bookmarkStart w:id="10" w:name="_Toc124609731"/>
      <w:r w:rsidRPr="00114AD7">
        <w:rPr>
          <w:rFonts w:ascii="Candara" w:hAnsi="Candara"/>
          <w:b/>
          <w:caps/>
          <w:color w:val="C00000"/>
          <w:kern w:val="20"/>
          <w:szCs w:val="24"/>
        </w:rPr>
        <w:lastRenderedPageBreak/>
        <w:t>revue de littérature sur les strategies d’abandon de l’excision</w:t>
      </w:r>
      <w:r w:rsidR="00F206B0">
        <w:rPr>
          <w:rFonts w:ascii="Candara" w:hAnsi="Candara"/>
          <w:b/>
          <w:caps/>
          <w:color w:val="C00000"/>
          <w:kern w:val="20"/>
          <w:szCs w:val="24"/>
        </w:rPr>
        <w:t> : Qu’est-ce qu’on a appris ?</w:t>
      </w:r>
      <w:bookmarkEnd w:id="10"/>
    </w:p>
    <w:p w14:paraId="06855878" w14:textId="77777777" w:rsidR="000D0868" w:rsidRPr="000D0868" w:rsidRDefault="000D0868" w:rsidP="000D0868"/>
    <w:p w14:paraId="623FDE16" w14:textId="77777777" w:rsidR="00A36E11" w:rsidRDefault="00A36E11" w:rsidP="00F206B0">
      <w:pPr>
        <w:jc w:val="both"/>
        <w:rPr>
          <w:rFonts w:ascii="Arial" w:hAnsi="Arial"/>
          <w:color w:val="3D3C3B"/>
        </w:rPr>
      </w:pPr>
      <w:r>
        <w:rPr>
          <w:rFonts w:ascii="Arial" w:hAnsi="Arial"/>
          <w:color w:val="3D3C3B"/>
        </w:rPr>
        <w:t>Une</w:t>
      </w:r>
      <w:r w:rsidRPr="00236748">
        <w:rPr>
          <w:rFonts w:ascii="Arial" w:hAnsi="Arial"/>
          <w:color w:val="3D3C3B"/>
        </w:rPr>
        <w:t xml:space="preserve"> revue de littérature</w:t>
      </w:r>
      <w:r>
        <w:rPr>
          <w:rStyle w:val="Appelnotedebasdep"/>
          <w:rFonts w:ascii="Arial" w:hAnsi="Arial"/>
          <w:color w:val="3D3C3B"/>
        </w:rPr>
        <w:footnoteReference w:id="2"/>
      </w:r>
      <w:r w:rsidRPr="00236748">
        <w:rPr>
          <w:rFonts w:ascii="Arial" w:hAnsi="Arial"/>
          <w:color w:val="3D3C3B"/>
        </w:rPr>
        <w:t xml:space="preserve"> sur les stratégies d’abandon de la pratique des mutilations génitales féminines a été réalisée</w:t>
      </w:r>
      <w:r>
        <w:rPr>
          <w:rFonts w:ascii="Arial" w:hAnsi="Arial"/>
          <w:color w:val="3D3C3B"/>
        </w:rPr>
        <w:t xml:space="preserve"> entre février et juillet 2021</w:t>
      </w:r>
      <w:r w:rsidRPr="00236748">
        <w:rPr>
          <w:rFonts w:ascii="Arial" w:hAnsi="Arial"/>
          <w:color w:val="3D3C3B"/>
        </w:rPr>
        <w:t xml:space="preserve"> par le GAMS Belgique à la demande </w:t>
      </w:r>
      <w:r>
        <w:rPr>
          <w:rFonts w:ascii="Arial" w:hAnsi="Arial"/>
          <w:color w:val="3D3C3B"/>
        </w:rPr>
        <w:t xml:space="preserve">de </w:t>
      </w:r>
      <w:r w:rsidRPr="00236748">
        <w:rPr>
          <w:rFonts w:ascii="Arial" w:hAnsi="Arial"/>
          <w:color w:val="3D3C3B"/>
        </w:rPr>
        <w:t>Health Focus dans le cadre de la ‘composante MGF’ du PSRF2-PASA2 en Guinée.</w:t>
      </w:r>
      <w:r>
        <w:rPr>
          <w:rFonts w:ascii="Arial" w:hAnsi="Arial"/>
          <w:color w:val="3D3C3B"/>
        </w:rPr>
        <w:t xml:space="preserve"> Il s’agissait de faire une revue des différentes approches visant à réduire l’incidence des mutilations génitales féminines (MGF) actuellement utilisées dans les pays à forte prévalence en utilisant des exemples de pays d’Afrique sub-saharienne qui les ont mises en œuvre et en y ajoutant un focus spécifique sur la Guinée Conakry.</w:t>
      </w:r>
    </w:p>
    <w:p w14:paraId="4737ED8C" w14:textId="77777777" w:rsidR="00A36E11" w:rsidRDefault="00A36E11" w:rsidP="00F206B0">
      <w:pPr>
        <w:jc w:val="both"/>
        <w:rPr>
          <w:rFonts w:ascii="Arial" w:hAnsi="Arial"/>
          <w:color w:val="3D3C3B"/>
        </w:rPr>
      </w:pPr>
      <w:r>
        <w:rPr>
          <w:rFonts w:ascii="Arial" w:hAnsi="Arial"/>
          <w:color w:val="3D3C3B"/>
        </w:rPr>
        <w:t>Nous sommes repartis de plusieurs publications ayant fait une revue des différentes stratégies : Johansen et al (2013)</w:t>
      </w:r>
      <w:r>
        <w:rPr>
          <w:rStyle w:val="Appelnotedebasdep"/>
          <w:rFonts w:ascii="Arial" w:hAnsi="Arial"/>
          <w:color w:val="3D3C3B"/>
        </w:rPr>
        <w:footnoteReference w:id="3"/>
      </w:r>
      <w:r>
        <w:rPr>
          <w:rFonts w:ascii="Arial" w:hAnsi="Arial"/>
          <w:color w:val="3D3C3B"/>
        </w:rPr>
        <w:t xml:space="preserve">, </w:t>
      </w:r>
      <w:r w:rsidRPr="003E43C4">
        <w:rPr>
          <w:rFonts w:ascii="Arial" w:hAnsi="Arial"/>
          <w:color w:val="3D3C3B"/>
        </w:rPr>
        <w:t>PRB</w:t>
      </w:r>
      <w:r>
        <w:rPr>
          <w:rFonts w:ascii="Arial" w:hAnsi="Arial"/>
          <w:color w:val="3D3C3B"/>
        </w:rPr>
        <w:t xml:space="preserve"> (2013</w:t>
      </w:r>
      <w:r w:rsidRPr="003E43C4">
        <w:rPr>
          <w:rFonts w:ascii="Arial" w:hAnsi="Arial"/>
          <w:color w:val="3D3C3B"/>
        </w:rPr>
        <w:t>)</w:t>
      </w:r>
      <w:r w:rsidRPr="003E43C4">
        <w:rPr>
          <w:rStyle w:val="Appelnotedebasdep"/>
          <w:rFonts w:ascii="Arial" w:hAnsi="Arial"/>
          <w:color w:val="3D3C3B"/>
        </w:rPr>
        <w:footnoteReference w:id="4"/>
      </w:r>
      <w:r w:rsidRPr="003E43C4">
        <w:rPr>
          <w:rFonts w:ascii="Arial" w:hAnsi="Arial"/>
          <w:color w:val="3D3C3B"/>
        </w:rPr>
        <w:t>, AIDOS</w:t>
      </w:r>
      <w:r>
        <w:rPr>
          <w:rFonts w:ascii="Arial" w:hAnsi="Arial"/>
          <w:color w:val="3D3C3B"/>
        </w:rPr>
        <w:t xml:space="preserve"> (2015)</w:t>
      </w:r>
      <w:r>
        <w:rPr>
          <w:rStyle w:val="Appelnotedebasdep"/>
          <w:rFonts w:ascii="Arial" w:hAnsi="Arial"/>
          <w:color w:val="3D3C3B"/>
        </w:rPr>
        <w:footnoteReference w:id="5"/>
      </w:r>
      <w:r>
        <w:rPr>
          <w:rFonts w:ascii="Arial" w:hAnsi="Arial"/>
          <w:color w:val="3D3C3B"/>
        </w:rPr>
        <w:t xml:space="preserve"> et avons cherché des publications plus récentes qui venaient compléter les premières revues faites en y ajoutant de nouvelles stratégies.</w:t>
      </w:r>
    </w:p>
    <w:p w14:paraId="47A101DB" w14:textId="77777777" w:rsidR="00A36E11" w:rsidRPr="009A235F" w:rsidRDefault="00A36E11" w:rsidP="00F206B0">
      <w:pPr>
        <w:jc w:val="both"/>
        <w:rPr>
          <w:rFonts w:ascii="Arial" w:hAnsi="Arial"/>
          <w:color w:val="3D3C3B"/>
        </w:rPr>
      </w:pPr>
      <w:r>
        <w:rPr>
          <w:rFonts w:ascii="Arial" w:hAnsi="Arial"/>
          <w:color w:val="3D3C3B"/>
        </w:rPr>
        <w:t xml:space="preserve">Les publications ont été cherchées sur PubMed, sur les sites des organisations internationales (UNICEF, UNFPA, WHO), sur les sites des associations spécialisées (28 </w:t>
      </w:r>
      <w:proofErr w:type="spellStart"/>
      <w:r>
        <w:rPr>
          <w:rFonts w:ascii="Arial" w:hAnsi="Arial"/>
          <w:color w:val="3D3C3B"/>
        </w:rPr>
        <w:t>too</w:t>
      </w:r>
      <w:proofErr w:type="spellEnd"/>
      <w:r>
        <w:rPr>
          <w:rFonts w:ascii="Arial" w:hAnsi="Arial"/>
          <w:color w:val="3D3C3B"/>
        </w:rPr>
        <w:t xml:space="preserve"> </w:t>
      </w:r>
      <w:proofErr w:type="spellStart"/>
      <w:r>
        <w:rPr>
          <w:rFonts w:ascii="Arial" w:hAnsi="Arial"/>
          <w:color w:val="3D3C3B"/>
        </w:rPr>
        <w:t>many</w:t>
      </w:r>
      <w:proofErr w:type="spellEnd"/>
      <w:r>
        <w:rPr>
          <w:rFonts w:ascii="Arial" w:hAnsi="Arial"/>
          <w:color w:val="3D3C3B"/>
        </w:rPr>
        <w:t>, le réseau européen End FGM, la communauté de pratiques MGF, ...). Les équipes de la GIZ et Health Focus ont pu également nous fournir de la littérature grise sur les stratégies en cours en Guinée Conakry.</w:t>
      </w:r>
    </w:p>
    <w:p w14:paraId="06D0FAEA" w14:textId="77777777" w:rsidR="00A36E11" w:rsidRDefault="00A36E11" w:rsidP="00F206B0">
      <w:pPr>
        <w:jc w:val="both"/>
        <w:rPr>
          <w:rFonts w:ascii="Arial" w:hAnsi="Arial"/>
          <w:color w:val="3D3C3B"/>
        </w:rPr>
      </w:pPr>
      <w:r w:rsidRPr="00553DE1">
        <w:rPr>
          <w:rFonts w:ascii="Arial" w:hAnsi="Arial"/>
          <w:color w:val="3D3C3B"/>
        </w:rPr>
        <w:t>Notre revue de littérature (voir références à la fin du document)</w:t>
      </w:r>
      <w:r>
        <w:rPr>
          <w:rFonts w:ascii="Arial" w:hAnsi="Arial"/>
          <w:color w:val="3D3C3B"/>
        </w:rPr>
        <w:t xml:space="preserve"> nous a conduit à la mise en évidence de </w:t>
      </w:r>
      <w:r w:rsidRPr="006B0BC7">
        <w:rPr>
          <w:rFonts w:ascii="Arial" w:hAnsi="Arial"/>
          <w:b/>
          <w:bCs/>
          <w:color w:val="3D3C3B"/>
        </w:rPr>
        <w:t>1</w:t>
      </w:r>
      <w:r>
        <w:rPr>
          <w:rFonts w:ascii="Arial" w:hAnsi="Arial"/>
          <w:b/>
          <w:bCs/>
          <w:color w:val="3D3C3B"/>
        </w:rPr>
        <w:t>6</w:t>
      </w:r>
      <w:r w:rsidRPr="006B0BC7">
        <w:rPr>
          <w:rFonts w:ascii="Arial" w:hAnsi="Arial"/>
          <w:b/>
          <w:bCs/>
          <w:color w:val="3D3C3B"/>
        </w:rPr>
        <w:t xml:space="preserve"> stratégies</w:t>
      </w:r>
      <w:r>
        <w:rPr>
          <w:rFonts w:ascii="Arial" w:hAnsi="Arial"/>
          <w:color w:val="3D3C3B"/>
        </w:rPr>
        <w:t> :</w:t>
      </w:r>
    </w:p>
    <w:p w14:paraId="1A369A02" w14:textId="77777777" w:rsidR="00A36E11" w:rsidRPr="00EE6B9D"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bookmarkStart w:id="11" w:name="_Hlk63979140"/>
      <w:r w:rsidRPr="00EE6B9D">
        <w:rPr>
          <w:rFonts w:ascii="Arial" w:hAnsi="Arial"/>
          <w:color w:val="3D3C3B"/>
        </w:rPr>
        <w:t>La mise en place d’une législation visant à criminaliser les MGF</w:t>
      </w:r>
    </w:p>
    <w:p w14:paraId="3BBEFEA4" w14:textId="77777777" w:rsidR="00A36E11" w:rsidRPr="00EE6B9D"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sidRPr="00EE6B9D">
        <w:rPr>
          <w:rFonts w:ascii="Arial" w:hAnsi="Arial"/>
          <w:color w:val="3D3C3B"/>
        </w:rPr>
        <w:t xml:space="preserve">La </w:t>
      </w:r>
      <w:r>
        <w:rPr>
          <w:rFonts w:ascii="Arial" w:hAnsi="Arial"/>
          <w:color w:val="3D3C3B"/>
        </w:rPr>
        <w:t>« </w:t>
      </w:r>
      <w:r w:rsidRPr="00BC0306">
        <w:rPr>
          <w:rFonts w:ascii="Arial" w:hAnsi="Arial"/>
          <w:i/>
          <w:iCs/>
          <w:color w:val="3D3C3B"/>
        </w:rPr>
        <w:t>soft-</w:t>
      </w:r>
      <w:proofErr w:type="spellStart"/>
      <w:r w:rsidRPr="00BC0306">
        <w:rPr>
          <w:rFonts w:ascii="Arial" w:hAnsi="Arial"/>
          <w:i/>
          <w:iCs/>
          <w:color w:val="3D3C3B"/>
        </w:rPr>
        <w:t>law</w:t>
      </w:r>
      <w:proofErr w:type="spellEnd"/>
      <w:r>
        <w:rPr>
          <w:rFonts w:ascii="Arial" w:hAnsi="Arial"/>
          <w:color w:val="3D3C3B"/>
        </w:rPr>
        <w:t> » : la ratification des conventions internationales et régionales</w:t>
      </w:r>
      <w:r w:rsidRPr="00EE6B9D">
        <w:rPr>
          <w:rFonts w:ascii="Arial" w:hAnsi="Arial"/>
          <w:color w:val="3D3C3B"/>
        </w:rPr>
        <w:t xml:space="preserve"> </w:t>
      </w:r>
    </w:p>
    <w:p w14:paraId="293BB119" w14:textId="77777777" w:rsidR="00A36E11" w:rsidRPr="00EE6B9D"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sidRPr="00EE6B9D">
        <w:rPr>
          <w:rFonts w:ascii="Arial" w:hAnsi="Arial"/>
          <w:color w:val="3D3C3B"/>
        </w:rPr>
        <w:t>L</w:t>
      </w:r>
      <w:r>
        <w:rPr>
          <w:rFonts w:ascii="Arial" w:hAnsi="Arial"/>
          <w:color w:val="3D3C3B"/>
        </w:rPr>
        <w:t>’inf</w:t>
      </w:r>
      <w:r w:rsidRPr="00EE6B9D">
        <w:rPr>
          <w:rFonts w:ascii="Arial" w:hAnsi="Arial"/>
          <w:color w:val="3D3C3B"/>
        </w:rPr>
        <w:t>ormation sur les risques</w:t>
      </w:r>
      <w:r>
        <w:rPr>
          <w:rFonts w:ascii="Arial" w:hAnsi="Arial"/>
          <w:color w:val="3D3C3B"/>
        </w:rPr>
        <w:t xml:space="preserve"> li</w:t>
      </w:r>
      <w:r w:rsidRPr="00EE6B9D">
        <w:rPr>
          <w:rFonts w:ascii="Arial" w:hAnsi="Arial"/>
          <w:color w:val="3D3C3B"/>
        </w:rPr>
        <w:t xml:space="preserve">és </w:t>
      </w:r>
      <w:r>
        <w:rPr>
          <w:rFonts w:ascii="Arial" w:hAnsi="Arial"/>
          <w:color w:val="3D3C3B"/>
        </w:rPr>
        <w:t>aux</w:t>
      </w:r>
      <w:r w:rsidRPr="00EE6B9D">
        <w:rPr>
          <w:rFonts w:ascii="Arial" w:hAnsi="Arial"/>
          <w:color w:val="3D3C3B"/>
        </w:rPr>
        <w:t xml:space="preserve"> MGF par le personnel de santé</w:t>
      </w:r>
    </w:p>
    <w:p w14:paraId="7205C58D" w14:textId="77777777" w:rsidR="00A36E11" w:rsidRPr="00EE6B9D"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sidRPr="00EE6B9D">
        <w:rPr>
          <w:rFonts w:ascii="Arial" w:hAnsi="Arial"/>
          <w:color w:val="3D3C3B"/>
        </w:rPr>
        <w:t>La reconversion des exciseuses</w:t>
      </w:r>
    </w:p>
    <w:p w14:paraId="62789846" w14:textId="77777777" w:rsidR="00A36E11" w:rsidRPr="00EE6B9D"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sidRPr="00EE6B9D">
        <w:rPr>
          <w:rFonts w:ascii="Arial" w:hAnsi="Arial"/>
          <w:color w:val="3D3C3B"/>
        </w:rPr>
        <w:t>La sensibilisation par l’éducation</w:t>
      </w:r>
    </w:p>
    <w:p w14:paraId="47769E8E" w14:textId="77777777" w:rsidR="00A36E11" w:rsidRPr="00EE6B9D"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sidRPr="00EE6B9D">
        <w:rPr>
          <w:rFonts w:ascii="Arial" w:hAnsi="Arial"/>
          <w:color w:val="3D3C3B"/>
        </w:rPr>
        <w:t>Les rites alternatifs de passage</w:t>
      </w:r>
    </w:p>
    <w:p w14:paraId="2CAD815B" w14:textId="77777777" w:rsidR="00A36E11" w:rsidRPr="00EE6B9D"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sidRPr="00EE6B9D">
        <w:rPr>
          <w:rFonts w:ascii="Arial" w:hAnsi="Arial"/>
          <w:color w:val="3D3C3B"/>
        </w:rPr>
        <w:t>La déviance positive ou l’approche centrée sur les valeurs</w:t>
      </w:r>
    </w:p>
    <w:p w14:paraId="17485CBF" w14:textId="77777777" w:rsidR="00A36E11" w:rsidRPr="00EE6B9D"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sidRPr="00EE6B9D">
        <w:rPr>
          <w:rFonts w:ascii="Arial" w:hAnsi="Arial"/>
          <w:color w:val="3D3C3B"/>
        </w:rPr>
        <w:t xml:space="preserve">Les </w:t>
      </w:r>
      <w:r>
        <w:rPr>
          <w:rFonts w:ascii="Arial" w:hAnsi="Arial"/>
          <w:color w:val="3D3C3B"/>
        </w:rPr>
        <w:t>« </w:t>
      </w:r>
      <w:proofErr w:type="spellStart"/>
      <w:r w:rsidRPr="00BC0306">
        <w:rPr>
          <w:rFonts w:ascii="Arial" w:hAnsi="Arial"/>
          <w:i/>
          <w:iCs/>
          <w:color w:val="3D3C3B"/>
        </w:rPr>
        <w:t>safe-houses</w:t>
      </w:r>
      <w:proofErr w:type="spellEnd"/>
      <w:r>
        <w:rPr>
          <w:rFonts w:ascii="Arial" w:hAnsi="Arial"/>
          <w:color w:val="3D3C3B"/>
        </w:rPr>
        <w:t> » ou refuges pour les filles à risque d’excision</w:t>
      </w:r>
    </w:p>
    <w:p w14:paraId="4E1AD950" w14:textId="77777777" w:rsidR="00A36E11" w:rsidRPr="00EE6B9D"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sidRPr="00EE6B9D">
        <w:rPr>
          <w:rFonts w:ascii="Arial" w:hAnsi="Arial"/>
          <w:color w:val="3D3C3B"/>
        </w:rPr>
        <w:t xml:space="preserve">Les initiatives intra-communautaires </w:t>
      </w:r>
    </w:p>
    <w:p w14:paraId="770FA84D" w14:textId="77777777" w:rsidR="00A36E11" w:rsidRPr="00EE6B9D"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Pr>
          <w:rFonts w:ascii="Arial" w:hAnsi="Arial"/>
          <w:color w:val="3D3C3B"/>
        </w:rPr>
        <w:t>Les d</w:t>
      </w:r>
      <w:r w:rsidRPr="00EE6B9D">
        <w:rPr>
          <w:rFonts w:ascii="Arial" w:hAnsi="Arial"/>
          <w:color w:val="3D3C3B"/>
        </w:rPr>
        <w:t xml:space="preserve">éclarations publiques de leaders communautaires </w:t>
      </w:r>
    </w:p>
    <w:p w14:paraId="2EB894CD" w14:textId="77777777" w:rsidR="00A36E11" w:rsidRPr="00EE6B9D"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sidRPr="00EE6B9D">
        <w:rPr>
          <w:rFonts w:ascii="Arial" w:hAnsi="Arial"/>
          <w:color w:val="3D3C3B"/>
        </w:rPr>
        <w:t xml:space="preserve">L’usage citoyen </w:t>
      </w:r>
      <w:r w:rsidRPr="003E43C4">
        <w:rPr>
          <w:rFonts w:ascii="Arial" w:hAnsi="Arial"/>
          <w:color w:val="3D3C3B"/>
        </w:rPr>
        <w:t xml:space="preserve">des </w:t>
      </w:r>
      <w:r w:rsidRPr="003E43C4">
        <w:rPr>
          <w:rFonts w:ascii="Arial" w:hAnsi="Arial" w:cs="Arial"/>
          <w:color w:val="404040" w:themeColor="text1" w:themeTint="BF"/>
        </w:rPr>
        <w:t>technologies de l’information et de la communication (TIC)</w:t>
      </w:r>
      <w:r w:rsidRPr="003E43C4">
        <w:rPr>
          <w:rFonts w:ascii="Arial" w:hAnsi="Arial"/>
          <w:color w:val="404040" w:themeColor="text1" w:themeTint="BF"/>
        </w:rPr>
        <w:t xml:space="preserve"> par </w:t>
      </w:r>
      <w:r w:rsidRPr="003E43C4">
        <w:rPr>
          <w:rFonts w:ascii="Arial" w:hAnsi="Arial"/>
          <w:color w:val="3D3C3B"/>
        </w:rPr>
        <w:t>les</w:t>
      </w:r>
      <w:r w:rsidRPr="00EE6B9D">
        <w:rPr>
          <w:rFonts w:ascii="Arial" w:hAnsi="Arial"/>
          <w:color w:val="3D3C3B"/>
        </w:rPr>
        <w:t xml:space="preserve"> jeunes </w:t>
      </w:r>
    </w:p>
    <w:p w14:paraId="7A3135A4" w14:textId="77777777" w:rsidR="00A36E11"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sidRPr="00EE6B9D">
        <w:rPr>
          <w:rFonts w:ascii="Arial" w:hAnsi="Arial"/>
          <w:color w:val="3D3C3B"/>
        </w:rPr>
        <w:t xml:space="preserve">Le dialogue inter générationnel </w:t>
      </w:r>
    </w:p>
    <w:p w14:paraId="4CE3C51F" w14:textId="77777777" w:rsidR="00A36E11"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Pr>
          <w:rFonts w:ascii="Arial" w:hAnsi="Arial"/>
          <w:color w:val="3D3C3B"/>
        </w:rPr>
        <w:t>Les c</w:t>
      </w:r>
      <w:r w:rsidRPr="00EE6B9D">
        <w:rPr>
          <w:rFonts w:ascii="Arial" w:hAnsi="Arial"/>
          <w:color w:val="3D3C3B"/>
        </w:rPr>
        <w:t>ampagnes médiatiques</w:t>
      </w:r>
    </w:p>
    <w:p w14:paraId="590E0981" w14:textId="77777777" w:rsidR="00A36E11" w:rsidRPr="00D51133"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404040" w:themeColor="text1" w:themeTint="BF"/>
        </w:rPr>
      </w:pPr>
      <w:r w:rsidRPr="00D51133">
        <w:rPr>
          <w:rFonts w:ascii="Arial" w:hAnsi="Arial" w:cs="Arial"/>
          <w:color w:val="404040" w:themeColor="text1" w:themeTint="BF"/>
        </w:rPr>
        <w:t>Building Bridges entre l’Europe et l’Afrique</w:t>
      </w:r>
    </w:p>
    <w:p w14:paraId="0A8F9280" w14:textId="77777777" w:rsidR="00A36E11"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sidRPr="00631404">
        <w:rPr>
          <w:rFonts w:ascii="Arial" w:hAnsi="Arial"/>
          <w:color w:val="3D3C3B"/>
        </w:rPr>
        <w:t>L’approche Nexus : un cadre d’actions commun pour les acteurs du développement et ceux de l’aide humanitaire</w:t>
      </w:r>
    </w:p>
    <w:p w14:paraId="40F3FCE9" w14:textId="77777777" w:rsidR="00A36E11" w:rsidRPr="00631404" w:rsidRDefault="00A36E11">
      <w:pPr>
        <w:pStyle w:val="Paragraphedeliste"/>
        <w:numPr>
          <w:ilvl w:val="0"/>
          <w:numId w:val="18"/>
        </w:numPr>
        <w:suppressAutoHyphens/>
        <w:autoSpaceDN w:val="0"/>
        <w:spacing w:after="0" w:line="240" w:lineRule="auto"/>
        <w:contextualSpacing w:val="0"/>
        <w:jc w:val="both"/>
        <w:textAlignment w:val="baseline"/>
        <w:rPr>
          <w:rFonts w:ascii="Arial" w:hAnsi="Arial"/>
          <w:color w:val="3D3C3B"/>
        </w:rPr>
      </w:pPr>
      <w:r>
        <w:rPr>
          <w:rFonts w:ascii="Arial" w:hAnsi="Arial"/>
          <w:color w:val="3D3C3B"/>
        </w:rPr>
        <w:t>L’approche transformatrice de genre</w:t>
      </w:r>
    </w:p>
    <w:bookmarkEnd w:id="11"/>
    <w:p w14:paraId="2B8910A6" w14:textId="77777777" w:rsidR="000D0868" w:rsidRDefault="000D0868" w:rsidP="00A36E11">
      <w:pPr>
        <w:jc w:val="both"/>
        <w:rPr>
          <w:rFonts w:ascii="Arial" w:hAnsi="Arial"/>
          <w:color w:val="3D3C3B"/>
        </w:rPr>
      </w:pPr>
    </w:p>
    <w:p w14:paraId="363FE174" w14:textId="5BD8E9AA" w:rsidR="00A36E11" w:rsidRDefault="00A36E11" w:rsidP="00A36E11">
      <w:pPr>
        <w:jc w:val="both"/>
        <w:rPr>
          <w:rFonts w:ascii="Arial" w:hAnsi="Arial"/>
          <w:color w:val="3D3C3B"/>
        </w:rPr>
      </w:pPr>
      <w:r>
        <w:rPr>
          <w:rFonts w:ascii="Arial" w:hAnsi="Arial"/>
          <w:color w:val="3D3C3B"/>
        </w:rPr>
        <w:lastRenderedPageBreak/>
        <w:t>Chaque stratégie a été développée en 5 parties :</w:t>
      </w:r>
    </w:p>
    <w:p w14:paraId="4BB8F562" w14:textId="77777777" w:rsidR="00A36E11" w:rsidRDefault="00A36E11">
      <w:pPr>
        <w:pStyle w:val="Paragraphedeliste"/>
        <w:numPr>
          <w:ilvl w:val="0"/>
          <w:numId w:val="19"/>
        </w:numPr>
        <w:suppressAutoHyphens/>
        <w:autoSpaceDN w:val="0"/>
        <w:spacing w:after="0" w:line="240" w:lineRule="auto"/>
        <w:contextualSpacing w:val="0"/>
        <w:jc w:val="both"/>
        <w:textAlignment w:val="baseline"/>
        <w:rPr>
          <w:rFonts w:ascii="Arial" w:hAnsi="Arial"/>
          <w:color w:val="3D3C3B"/>
        </w:rPr>
      </w:pPr>
      <w:r>
        <w:rPr>
          <w:rFonts w:ascii="Arial" w:hAnsi="Arial"/>
          <w:color w:val="3D3C3B"/>
        </w:rPr>
        <w:t>Description de la stratégie</w:t>
      </w:r>
    </w:p>
    <w:p w14:paraId="11AA8D11" w14:textId="77777777" w:rsidR="00A36E11" w:rsidRDefault="00A36E11">
      <w:pPr>
        <w:pStyle w:val="Paragraphedeliste"/>
        <w:numPr>
          <w:ilvl w:val="0"/>
          <w:numId w:val="19"/>
        </w:numPr>
        <w:suppressAutoHyphens/>
        <w:autoSpaceDN w:val="0"/>
        <w:spacing w:after="0" w:line="240" w:lineRule="auto"/>
        <w:contextualSpacing w:val="0"/>
        <w:jc w:val="both"/>
        <w:textAlignment w:val="baseline"/>
        <w:rPr>
          <w:rFonts w:ascii="Arial" w:hAnsi="Arial"/>
          <w:color w:val="3D3C3B"/>
        </w:rPr>
      </w:pPr>
      <w:r>
        <w:rPr>
          <w:rFonts w:ascii="Arial" w:hAnsi="Arial"/>
          <w:color w:val="3D3C3B"/>
        </w:rPr>
        <w:t>Exemple de pays ayant mis en place cette stratégie</w:t>
      </w:r>
    </w:p>
    <w:p w14:paraId="56F27E32" w14:textId="77777777" w:rsidR="00A36E11" w:rsidRDefault="00A36E11">
      <w:pPr>
        <w:pStyle w:val="Paragraphedeliste"/>
        <w:numPr>
          <w:ilvl w:val="0"/>
          <w:numId w:val="19"/>
        </w:numPr>
        <w:suppressAutoHyphens/>
        <w:autoSpaceDN w:val="0"/>
        <w:spacing w:after="0" w:line="240" w:lineRule="auto"/>
        <w:contextualSpacing w:val="0"/>
        <w:jc w:val="both"/>
        <w:textAlignment w:val="baseline"/>
        <w:rPr>
          <w:rFonts w:ascii="Arial" w:hAnsi="Arial"/>
          <w:color w:val="3D3C3B"/>
        </w:rPr>
      </w:pPr>
      <w:r>
        <w:rPr>
          <w:rFonts w:ascii="Arial" w:hAnsi="Arial"/>
          <w:color w:val="3D3C3B"/>
        </w:rPr>
        <w:t>Points positifs</w:t>
      </w:r>
    </w:p>
    <w:p w14:paraId="2FE026C5" w14:textId="77777777" w:rsidR="00A36E11" w:rsidRDefault="00A36E11">
      <w:pPr>
        <w:pStyle w:val="Paragraphedeliste"/>
        <w:numPr>
          <w:ilvl w:val="0"/>
          <w:numId w:val="19"/>
        </w:numPr>
        <w:suppressAutoHyphens/>
        <w:autoSpaceDN w:val="0"/>
        <w:spacing w:after="0" w:line="240" w:lineRule="auto"/>
        <w:contextualSpacing w:val="0"/>
        <w:jc w:val="both"/>
        <w:textAlignment w:val="baseline"/>
        <w:rPr>
          <w:rFonts w:ascii="Arial" w:hAnsi="Arial"/>
          <w:color w:val="3D3C3B"/>
        </w:rPr>
      </w:pPr>
      <w:r>
        <w:rPr>
          <w:rFonts w:ascii="Arial" w:hAnsi="Arial"/>
          <w:color w:val="3D3C3B"/>
        </w:rPr>
        <w:t>Points négatifs</w:t>
      </w:r>
    </w:p>
    <w:p w14:paraId="453C2EE7" w14:textId="77777777" w:rsidR="00A36E11" w:rsidRDefault="00A36E11">
      <w:pPr>
        <w:pStyle w:val="Paragraphedeliste"/>
        <w:numPr>
          <w:ilvl w:val="0"/>
          <w:numId w:val="19"/>
        </w:numPr>
        <w:suppressAutoHyphens/>
        <w:autoSpaceDN w:val="0"/>
        <w:spacing w:after="0" w:line="240" w:lineRule="auto"/>
        <w:contextualSpacing w:val="0"/>
        <w:jc w:val="both"/>
        <w:textAlignment w:val="baseline"/>
        <w:rPr>
          <w:rFonts w:ascii="Arial" w:hAnsi="Arial"/>
          <w:color w:val="3D3C3B"/>
        </w:rPr>
      </w:pPr>
      <w:r>
        <w:rPr>
          <w:rFonts w:ascii="Arial" w:hAnsi="Arial"/>
          <w:color w:val="3D3C3B"/>
        </w:rPr>
        <w:t>Recommandations</w:t>
      </w:r>
    </w:p>
    <w:p w14:paraId="30E03DDE" w14:textId="77777777" w:rsidR="00A36E11" w:rsidRDefault="00A36E11" w:rsidP="00A36E11">
      <w:pPr>
        <w:suppressAutoHyphens/>
        <w:autoSpaceDN w:val="0"/>
        <w:spacing w:after="0" w:line="240" w:lineRule="auto"/>
        <w:jc w:val="both"/>
        <w:textAlignment w:val="baseline"/>
        <w:rPr>
          <w:rFonts w:ascii="Arial" w:hAnsi="Arial"/>
          <w:color w:val="3D3C3B"/>
        </w:rPr>
      </w:pPr>
    </w:p>
    <w:p w14:paraId="25B24158" w14:textId="77777777" w:rsidR="00A36E11" w:rsidRDefault="00A36E11" w:rsidP="00A36E11">
      <w:pPr>
        <w:suppressAutoHyphens/>
        <w:autoSpaceDN w:val="0"/>
        <w:spacing w:after="0" w:line="240" w:lineRule="auto"/>
        <w:jc w:val="both"/>
        <w:textAlignment w:val="baseline"/>
        <w:rPr>
          <w:rFonts w:ascii="Arial" w:hAnsi="Arial"/>
          <w:color w:val="3D3C3B"/>
        </w:rPr>
      </w:pPr>
      <w:r>
        <w:rPr>
          <w:rFonts w:ascii="Arial" w:hAnsi="Arial"/>
          <w:color w:val="3D3C3B"/>
        </w:rPr>
        <w:t xml:space="preserve">Un tableau reprenant la synthèse de chaque stratégie est disponible en </w:t>
      </w:r>
      <w:r w:rsidRPr="00FC09BA">
        <w:rPr>
          <w:rFonts w:ascii="Arial" w:hAnsi="Arial"/>
          <w:b/>
          <w:bCs/>
          <w:color w:val="C00000"/>
        </w:rPr>
        <w:t>annexe 1</w:t>
      </w:r>
      <w:r w:rsidRPr="00FC09BA">
        <w:rPr>
          <w:rFonts w:ascii="Arial" w:hAnsi="Arial"/>
          <w:b/>
          <w:bCs/>
          <w:color w:val="3D3C3B"/>
        </w:rPr>
        <w:t>.</w:t>
      </w:r>
      <w:r>
        <w:rPr>
          <w:rFonts w:ascii="Arial" w:hAnsi="Arial"/>
          <w:color w:val="3D3C3B"/>
        </w:rPr>
        <w:t xml:space="preserve"> </w:t>
      </w:r>
    </w:p>
    <w:p w14:paraId="4281A2B0" w14:textId="77777777" w:rsidR="00A36E11" w:rsidRDefault="00A36E11" w:rsidP="00A36E11">
      <w:pPr>
        <w:jc w:val="both"/>
        <w:rPr>
          <w:rFonts w:ascii="Arial" w:hAnsi="Arial"/>
          <w:lang w:val="fr-FR"/>
        </w:rPr>
      </w:pPr>
      <w:r>
        <w:rPr>
          <w:rFonts w:ascii="Arial" w:hAnsi="Arial"/>
        </w:rPr>
        <w:t xml:space="preserve">Cette </w:t>
      </w:r>
      <w:r w:rsidRPr="00EA0648">
        <w:rPr>
          <w:rFonts w:ascii="Arial" w:hAnsi="Arial"/>
          <w:lang w:val="fr-FR"/>
        </w:rPr>
        <w:t>multiplicité d’approches et de stratégies</w:t>
      </w:r>
      <w:r>
        <w:rPr>
          <w:rFonts w:ascii="Arial" w:hAnsi="Arial"/>
          <w:lang w:val="fr-FR"/>
        </w:rPr>
        <w:t>, mises en œuvre par les acteurs étrangers et nationaux depuis une trentaine d’année ont mobilisé d’importants financements et pourtant plusieurs pays comme la Guinée restent avec des prévalences de MGF très élevées. Si on observe un changement dans les opinions (intention d’exciser), on n’observe pas encore de changements dans les comportements</w:t>
      </w:r>
      <w:r>
        <w:rPr>
          <w:rStyle w:val="Appelnotedebasdep"/>
          <w:rFonts w:ascii="Arial" w:hAnsi="Arial"/>
          <w:lang w:val="fr-FR"/>
        </w:rPr>
        <w:footnoteReference w:id="6"/>
      </w:r>
      <w:r>
        <w:rPr>
          <w:rFonts w:ascii="Arial" w:hAnsi="Arial"/>
          <w:lang w:val="fr-FR"/>
        </w:rPr>
        <w:t>. Les parents ont du mal à résister à la pression sociale et la pratique reste toujours présente même si elle prend de nouvelles formes comme la médicalisation (médicalisation en hausse en Guinée) ou un changement de type de MGF (type III versus type I ou type II en Somalie). Toutes formes de MGF (médicalisée ou non) restent une atteinte à l’intégrité physique et une violation des droits humains.</w:t>
      </w:r>
    </w:p>
    <w:p w14:paraId="024B0BFD" w14:textId="77777777" w:rsidR="00A36E11" w:rsidRDefault="00A36E11" w:rsidP="00A36E11">
      <w:pPr>
        <w:jc w:val="both"/>
        <w:rPr>
          <w:rFonts w:ascii="Arial" w:hAnsi="Arial"/>
          <w:lang w:val="fr-FR"/>
        </w:rPr>
      </w:pPr>
      <w:r>
        <w:rPr>
          <w:rFonts w:ascii="Arial" w:hAnsi="Arial"/>
          <w:lang w:val="fr-FR"/>
        </w:rPr>
        <w:t>L’approche projet qui reste encore la règle dans beaucoup de pays avec des durées de mise en œuvre très courtes (pas compatible avec le temps nécessaire pour un changement de comportement), peu de flexibilité dans le calendrier et l’adaptation des stratégies en cours de projet (nécessaire pourtant si on veut tenir compte du contexte local et des demandes des communautés concernées) fait que les projets ont souvent peu d’impact, se succèdent sans véritable évaluation et pérennisation des acquis.</w:t>
      </w:r>
    </w:p>
    <w:p w14:paraId="1417986B" w14:textId="77777777" w:rsidR="00A36E11" w:rsidRDefault="00A36E11" w:rsidP="00A36E11">
      <w:pPr>
        <w:jc w:val="both"/>
        <w:rPr>
          <w:rFonts w:ascii="Arial" w:hAnsi="Arial"/>
          <w:lang w:val="fr-FR"/>
        </w:rPr>
      </w:pPr>
      <w:r>
        <w:rPr>
          <w:rFonts w:ascii="Arial" w:hAnsi="Arial"/>
          <w:lang w:val="fr-FR"/>
        </w:rPr>
        <w:t>Si les évaluations avec une méthodologie robuste manquent en matière de programme d’abandon de MGF, on peut souligner que plusieurs stratégies semblent peu efficaces</w:t>
      </w:r>
      <w:r>
        <w:rPr>
          <w:rStyle w:val="Appelnotedebasdep"/>
          <w:rFonts w:ascii="Arial" w:hAnsi="Arial"/>
          <w:lang w:val="fr-FR"/>
        </w:rPr>
        <w:footnoteReference w:id="7"/>
      </w:r>
      <w:r>
        <w:rPr>
          <w:rFonts w:ascii="Arial" w:hAnsi="Arial"/>
          <w:lang w:val="fr-FR"/>
        </w:rPr>
        <w:t> : les leaders religieux souvent cités comme personnes cibles dans de nombreux programmes ne sont pas de réels vecteurs de changement et leur impact est controversé, les programmes de reconversion d’exciseuses ont également contribué à de fausses déclarations pour obtenir un retour financier, certaines déclarations publiques faites trop rapidement pour satisfaire les bailleurs ont été suivies quelques années après de reprise de la pratique.</w:t>
      </w:r>
    </w:p>
    <w:p w14:paraId="683EFA7E" w14:textId="77777777" w:rsidR="00A36E11" w:rsidRDefault="00A36E11" w:rsidP="00A36E11">
      <w:pPr>
        <w:jc w:val="both"/>
        <w:rPr>
          <w:rFonts w:ascii="Arial" w:hAnsi="Arial"/>
          <w:lang w:val="fr-FR"/>
        </w:rPr>
      </w:pPr>
      <w:r>
        <w:rPr>
          <w:rFonts w:ascii="Arial" w:hAnsi="Arial"/>
          <w:lang w:val="fr-FR"/>
        </w:rPr>
        <w:t xml:space="preserve">Plusieurs organisations appellent à un changement profond et testent actuellement de nouvelles approches pour travailler les relations hommes-femmes via des approches transformatrices du genre en incluant les hommes et en tentant de déconstruire les stéréotypes et les enjeux de pouvoirs et domination liés à la société patriarcale. Cela peut se faire à un niveau individuel mais le plus durable est d’intégrer cette approche genre dès les plus jeunes années dans le cursus scolaire et plus tard dans le monde du travail. L’expérience de FAWE (le forum des éducatrices africaines) qui soutient des centres d’excellence (école avec une approche genre pour promouvoir l’égalité hommes-femmes) est une approche qui a fait ses preuves et mériterait un passage à l’échelle. Les initiatives locales menées par les jeunes avec l’usage des TIC est également à soutenir car ce sont les générations futures qui ainsi mobilisées seront des acteurs et actrices de changement. On peut d’ailleurs noter les efforts fait par la GIZ et </w:t>
      </w:r>
      <w:proofErr w:type="spellStart"/>
      <w:r>
        <w:rPr>
          <w:rFonts w:ascii="Arial" w:hAnsi="Arial"/>
          <w:lang w:val="fr-FR"/>
        </w:rPr>
        <w:t>Enabel</w:t>
      </w:r>
      <w:proofErr w:type="spellEnd"/>
      <w:r>
        <w:rPr>
          <w:rFonts w:ascii="Arial" w:hAnsi="Arial"/>
          <w:lang w:val="fr-FR"/>
        </w:rPr>
        <w:t xml:space="preserve"> dans ce sens en Guinée avec le plateforme digitale </w:t>
      </w:r>
      <w:proofErr w:type="spellStart"/>
      <w:r>
        <w:rPr>
          <w:rFonts w:ascii="Arial" w:hAnsi="Arial"/>
          <w:lang w:val="fr-FR"/>
        </w:rPr>
        <w:t>Kouyé</w:t>
      </w:r>
      <w:proofErr w:type="spellEnd"/>
      <w:r>
        <w:rPr>
          <w:rStyle w:val="Appelnotedebasdep"/>
          <w:rFonts w:ascii="Arial" w:hAnsi="Arial"/>
          <w:lang w:val="fr-FR"/>
        </w:rPr>
        <w:footnoteReference w:id="8"/>
      </w:r>
      <w:r>
        <w:rPr>
          <w:rFonts w:ascii="Arial" w:hAnsi="Arial"/>
          <w:lang w:val="fr-FR"/>
        </w:rPr>
        <w:t xml:space="preserve"> destinée aux jeunes.</w:t>
      </w:r>
    </w:p>
    <w:p w14:paraId="531C9867" w14:textId="77777777" w:rsidR="00A36E11" w:rsidRDefault="00A36E11" w:rsidP="00A36E11">
      <w:pPr>
        <w:jc w:val="both"/>
        <w:rPr>
          <w:rFonts w:ascii="Arial" w:hAnsi="Arial"/>
          <w:lang w:val="fr-FR"/>
        </w:rPr>
      </w:pPr>
      <w:r>
        <w:rPr>
          <w:rFonts w:ascii="Arial" w:hAnsi="Arial"/>
          <w:lang w:val="fr-FR"/>
        </w:rPr>
        <w:lastRenderedPageBreak/>
        <w:t xml:space="preserve">L’attention aux MGF dans les programmes d’urgence et d’aide humanitaire en s’appuyant sur les organisations nationales travaillent sur le long terme sont aussi une stratégie à valoriser (approche Nexus) puisqu’on a vu que dans les crises sanitaires (COVID) ou humanitaires (sécheresse, </w:t>
      </w:r>
      <w:proofErr w:type="gramStart"/>
      <w:r>
        <w:rPr>
          <w:rFonts w:ascii="Arial" w:hAnsi="Arial"/>
          <w:lang w:val="fr-FR"/>
        </w:rPr>
        <w:t>guerre,…</w:t>
      </w:r>
      <w:proofErr w:type="gramEnd"/>
      <w:r>
        <w:rPr>
          <w:rFonts w:ascii="Arial" w:hAnsi="Arial"/>
          <w:lang w:val="fr-FR"/>
        </w:rPr>
        <w:t>) aggravent les conditions des filles et renforçaient les risques d’excision.</w:t>
      </w:r>
    </w:p>
    <w:p w14:paraId="0B0F7F16" w14:textId="77777777" w:rsidR="00A36E11" w:rsidRDefault="00A36E11" w:rsidP="00A36E11">
      <w:pPr>
        <w:jc w:val="both"/>
        <w:rPr>
          <w:rFonts w:ascii="Arial" w:hAnsi="Arial"/>
          <w:lang w:val="fr-FR"/>
        </w:rPr>
      </w:pPr>
      <w:r>
        <w:rPr>
          <w:rFonts w:ascii="Arial" w:hAnsi="Arial"/>
          <w:lang w:val="fr-FR"/>
        </w:rPr>
        <w:t>Construire des ponts entre l’Europe et l’Afrique (Building the bridges) en favorisant les échanges entre les communautés migrantes et celles restées au pays d’origine permet également des remises en question des pratiques au sein des communautés concernées.</w:t>
      </w:r>
    </w:p>
    <w:p w14:paraId="6C8B3665" w14:textId="77777777" w:rsidR="00A36E11" w:rsidRDefault="00A36E11" w:rsidP="00A36E11">
      <w:pPr>
        <w:jc w:val="both"/>
        <w:rPr>
          <w:rFonts w:ascii="Arial" w:hAnsi="Arial"/>
          <w:lang w:val="fr-FR"/>
        </w:rPr>
      </w:pPr>
      <w:r w:rsidRPr="003D3C5A">
        <w:rPr>
          <w:rFonts w:ascii="Arial" w:hAnsi="Arial"/>
          <w:lang w:val="fr-FR"/>
        </w:rPr>
        <w:t>Il semble parfois difficile de s’y retrouver d</w:t>
      </w:r>
      <w:r>
        <w:rPr>
          <w:rFonts w:ascii="Arial" w:hAnsi="Arial"/>
          <w:lang w:val="fr-FR"/>
        </w:rPr>
        <w:t>evant la multitude de</w:t>
      </w:r>
      <w:r w:rsidRPr="003D3C5A">
        <w:rPr>
          <w:rFonts w:ascii="Arial" w:hAnsi="Arial"/>
          <w:lang w:val="fr-FR"/>
        </w:rPr>
        <w:t xml:space="preserve"> stratégies </w:t>
      </w:r>
      <w:r>
        <w:rPr>
          <w:rFonts w:ascii="Arial" w:hAnsi="Arial"/>
          <w:lang w:val="fr-FR"/>
        </w:rPr>
        <w:t xml:space="preserve">d’abandon des MGF </w:t>
      </w:r>
      <w:r w:rsidRPr="003D3C5A">
        <w:rPr>
          <w:rFonts w:ascii="Arial" w:hAnsi="Arial"/>
          <w:lang w:val="fr-FR"/>
        </w:rPr>
        <w:t>déjà mise</w:t>
      </w:r>
      <w:r>
        <w:rPr>
          <w:rFonts w:ascii="Arial" w:hAnsi="Arial"/>
          <w:lang w:val="fr-FR"/>
        </w:rPr>
        <w:t>s</w:t>
      </w:r>
      <w:r w:rsidRPr="003D3C5A">
        <w:rPr>
          <w:rFonts w:ascii="Arial" w:hAnsi="Arial"/>
          <w:lang w:val="fr-FR"/>
        </w:rPr>
        <w:t xml:space="preserve"> en œuvre</w:t>
      </w:r>
      <w:r>
        <w:rPr>
          <w:rFonts w:ascii="Arial" w:hAnsi="Arial"/>
          <w:lang w:val="fr-FR"/>
        </w:rPr>
        <w:t>,</w:t>
      </w:r>
      <w:r w:rsidRPr="003D3C5A">
        <w:rPr>
          <w:rFonts w:ascii="Arial" w:hAnsi="Arial"/>
          <w:lang w:val="fr-FR"/>
        </w:rPr>
        <w:t xml:space="preserve"> d’autant plus que leurs évaluations selon des critères standardisés et comparables</w:t>
      </w:r>
      <w:r>
        <w:rPr>
          <w:rFonts w:ascii="Arial" w:hAnsi="Arial"/>
          <w:lang w:val="fr-FR"/>
        </w:rPr>
        <w:t xml:space="preserve"> entre les projets et pays</w:t>
      </w:r>
      <w:r w:rsidRPr="003D3C5A">
        <w:rPr>
          <w:rFonts w:ascii="Arial" w:hAnsi="Arial"/>
          <w:lang w:val="fr-FR"/>
        </w:rPr>
        <w:t xml:space="preserve"> manquent. Le risque est de vouloir appliquer une stratégie qui a </w:t>
      </w:r>
      <w:r>
        <w:rPr>
          <w:rFonts w:ascii="Arial" w:hAnsi="Arial"/>
          <w:lang w:val="fr-FR"/>
        </w:rPr>
        <w:t>« </w:t>
      </w:r>
      <w:r w:rsidRPr="003D3C5A">
        <w:rPr>
          <w:rFonts w:ascii="Arial" w:hAnsi="Arial"/>
          <w:lang w:val="fr-FR"/>
        </w:rPr>
        <w:t>marché</w:t>
      </w:r>
      <w:r>
        <w:rPr>
          <w:rFonts w:ascii="Arial" w:hAnsi="Arial"/>
          <w:lang w:val="fr-FR"/>
        </w:rPr>
        <w:t> »</w:t>
      </w:r>
      <w:r w:rsidRPr="003D3C5A">
        <w:rPr>
          <w:rFonts w:ascii="Arial" w:hAnsi="Arial"/>
          <w:lang w:val="fr-FR"/>
        </w:rPr>
        <w:t xml:space="preserve"> dans un pays A dans un pays B sans une réelle analyse du contexte local et des besoins et demandes des personnes concernées.</w:t>
      </w:r>
    </w:p>
    <w:p w14:paraId="33B2C4DE" w14:textId="77777777" w:rsidR="00A36E11" w:rsidRDefault="00A36E11" w:rsidP="00A36E11">
      <w:pPr>
        <w:jc w:val="both"/>
        <w:rPr>
          <w:rFonts w:ascii="Arial" w:hAnsi="Arial"/>
          <w:lang w:val="fr-FR"/>
        </w:rPr>
      </w:pPr>
      <w:r>
        <w:rPr>
          <w:rFonts w:ascii="Arial" w:hAnsi="Arial"/>
          <w:lang w:val="fr-FR"/>
        </w:rPr>
        <w:t xml:space="preserve">Le faible impact de trente années de programmes d’abandon des MGF doit poser question sur les approches mises en œuvre et sur l’implication des communautés concernées dans la formulation, la mise en œuvre et les évaluations de ces approches. </w:t>
      </w:r>
    </w:p>
    <w:p w14:paraId="6C373C02" w14:textId="77777777" w:rsidR="00A36E11" w:rsidRDefault="00A36E11" w:rsidP="00A36E11">
      <w:pPr>
        <w:jc w:val="both"/>
        <w:rPr>
          <w:rFonts w:ascii="Arial" w:hAnsi="Arial"/>
          <w:lang w:val="fr-FR"/>
        </w:rPr>
      </w:pPr>
      <w:r>
        <w:rPr>
          <w:rFonts w:ascii="Arial" w:hAnsi="Arial"/>
          <w:lang w:val="fr-FR"/>
        </w:rPr>
        <w:t xml:space="preserve">Plusieurs organisations et pays commencent à développer des stratégies avec une approche genre : c’est-à-dire qui s’attaquent à la racine des rapports entre les hommes et les femmes en tentant de déconstruire les stéréotypes, en discutant les masculinités et en remettant en cause les inégalités de pouvoir et la domination masculine portées par les sociétés patriarcales (comme le projet </w:t>
      </w:r>
      <w:r w:rsidRPr="007858CD">
        <w:rPr>
          <w:rFonts w:ascii="Arial" w:hAnsi="Arial" w:cs="Arial"/>
          <w:color w:val="000000" w:themeColor="text1"/>
          <w:lang w:val="fr-FR" w:eastAsia="zh-CN" w:bidi="hi-IN"/>
        </w:rPr>
        <w:t xml:space="preserve">Rwanda </w:t>
      </w:r>
      <w:proofErr w:type="spellStart"/>
      <w:r w:rsidRPr="007858CD">
        <w:rPr>
          <w:rFonts w:ascii="Arial" w:hAnsi="Arial" w:cs="Arial"/>
          <w:color w:val="000000" w:themeColor="text1"/>
          <w:lang w:val="fr-FR" w:eastAsia="zh-CN" w:bidi="hi-IN"/>
        </w:rPr>
        <w:t>Men’s</w:t>
      </w:r>
      <w:proofErr w:type="spellEnd"/>
      <w:r w:rsidRPr="007858CD">
        <w:rPr>
          <w:rFonts w:ascii="Arial" w:hAnsi="Arial" w:cs="Arial"/>
          <w:color w:val="000000" w:themeColor="text1"/>
          <w:lang w:val="fr-FR" w:eastAsia="zh-CN" w:bidi="hi-IN"/>
        </w:rPr>
        <w:t xml:space="preserve"> Resource Center</w:t>
      </w:r>
      <w:r>
        <w:rPr>
          <w:rFonts w:ascii="Arial" w:hAnsi="Arial" w:cs="Arial"/>
          <w:i/>
          <w:iCs/>
          <w:color w:val="000000" w:themeColor="text1"/>
          <w:lang w:val="fr-FR" w:eastAsia="zh-CN" w:bidi="hi-IN"/>
        </w:rPr>
        <w:t xml:space="preserve"> </w:t>
      </w:r>
      <w:r w:rsidRPr="00CE7206">
        <w:rPr>
          <w:rFonts w:ascii="Arial" w:hAnsi="Arial" w:cs="Arial"/>
          <w:color w:val="000000" w:themeColor="text1"/>
          <w:lang w:val="fr-FR" w:eastAsia="zh-CN" w:bidi="hi-IN"/>
        </w:rPr>
        <w:t>au Rwanda</w:t>
      </w:r>
      <w:r>
        <w:rPr>
          <w:rStyle w:val="Appelnotedebasdep"/>
          <w:rFonts w:ascii="Arial" w:hAnsi="Arial" w:cs="Arial"/>
          <w:color w:val="000000" w:themeColor="text1"/>
          <w:lang w:val="fr-FR" w:eastAsia="zh-CN" w:bidi="hi-IN"/>
        </w:rPr>
        <w:footnoteReference w:id="9"/>
      </w:r>
      <w:r w:rsidRPr="00CE7206">
        <w:rPr>
          <w:rFonts w:ascii="Arial" w:hAnsi="Arial" w:cs="Arial"/>
          <w:color w:val="000000" w:themeColor="text1"/>
          <w:lang w:val="fr-FR" w:eastAsia="zh-CN" w:bidi="hi-IN"/>
        </w:rPr>
        <w:t xml:space="preserve"> ou Men End FGM au Kenya</w:t>
      </w:r>
      <w:r>
        <w:rPr>
          <w:rStyle w:val="Appelnotedebasdep"/>
          <w:rFonts w:ascii="Arial" w:hAnsi="Arial" w:cs="Arial"/>
          <w:color w:val="000000" w:themeColor="text1"/>
          <w:lang w:val="fr-FR" w:eastAsia="zh-CN" w:bidi="hi-IN"/>
        </w:rPr>
        <w:footnoteReference w:id="10"/>
      </w:r>
      <w:r w:rsidRPr="00CE7206">
        <w:rPr>
          <w:rFonts w:ascii="Arial" w:hAnsi="Arial" w:cs="Arial"/>
          <w:color w:val="000000" w:themeColor="text1"/>
          <w:lang w:val="fr-FR" w:eastAsia="zh-CN" w:bidi="hi-IN"/>
        </w:rPr>
        <w:t>)</w:t>
      </w:r>
      <w:r w:rsidRPr="00CE7206">
        <w:rPr>
          <w:rFonts w:ascii="Arial" w:hAnsi="Arial"/>
          <w:lang w:val="fr-FR"/>
        </w:rPr>
        <w:t>.</w:t>
      </w:r>
      <w:r>
        <w:rPr>
          <w:rFonts w:ascii="Arial" w:hAnsi="Arial"/>
          <w:lang w:val="fr-FR"/>
        </w:rPr>
        <w:t xml:space="preserve"> La question de la santé et des droits sexuels et reproductifs doit aussi être au cœur des programmes pour oser aborder la place de la sexualité dans le bien-être général et l’impact des MGF sur la sexualité du couple.</w:t>
      </w:r>
    </w:p>
    <w:p w14:paraId="4FD055EF" w14:textId="745A191D" w:rsidR="00A138E0" w:rsidRDefault="00A36E11" w:rsidP="00A36E11">
      <w:pPr>
        <w:jc w:val="both"/>
        <w:rPr>
          <w:rFonts w:ascii="Arial" w:hAnsi="Arial"/>
          <w:lang w:val="fr-FR"/>
        </w:rPr>
      </w:pPr>
      <w:r>
        <w:rPr>
          <w:rFonts w:ascii="Arial" w:hAnsi="Arial"/>
          <w:lang w:val="fr-FR"/>
        </w:rPr>
        <w:t>Il est important que</w:t>
      </w:r>
      <w:r w:rsidRPr="00F36CE6">
        <w:rPr>
          <w:rFonts w:ascii="Arial" w:hAnsi="Arial"/>
          <w:lang w:val="fr-FR"/>
        </w:rPr>
        <w:t xml:space="preserve"> les initiatives d’abandon des MGF soient </w:t>
      </w:r>
      <w:r>
        <w:rPr>
          <w:rFonts w:ascii="Arial" w:hAnsi="Arial"/>
          <w:lang w:val="fr-FR"/>
        </w:rPr>
        <w:t xml:space="preserve">portées par les communautés concernées si on veut un changement et un engagement durable, avec une flexibilité et possibilité d’adaptation dans la mise en œuvre et dans les délais d’exécution via une méthode de recherche-action dans un premier temps. </w:t>
      </w:r>
      <w:r w:rsidR="00A138E0">
        <w:rPr>
          <w:rFonts w:ascii="Arial" w:hAnsi="Arial"/>
          <w:lang w:val="fr-FR"/>
        </w:rPr>
        <w:t>L’approche recherche-action permet de tester les activités à petite échelle et les adapter (par plusieurs cycles dans des contextes différents de mise en œuvre, observation, analyse, adaptation) avant de passer à l’échelle nationale ou régionale.</w:t>
      </w:r>
    </w:p>
    <w:p w14:paraId="2F5FE820" w14:textId="44508DBE" w:rsidR="00A36E11" w:rsidRDefault="00A36E11" w:rsidP="00A36E11">
      <w:pPr>
        <w:jc w:val="both"/>
        <w:rPr>
          <w:rFonts w:ascii="Arial" w:hAnsi="Arial"/>
          <w:lang w:val="fr-FR"/>
        </w:rPr>
      </w:pPr>
    </w:p>
    <w:p w14:paraId="615A78E7" w14:textId="5AF25B9E" w:rsidR="000D0868" w:rsidRDefault="000D0868" w:rsidP="00A36E11">
      <w:pPr>
        <w:jc w:val="both"/>
        <w:rPr>
          <w:rFonts w:ascii="Arial" w:hAnsi="Arial"/>
          <w:lang w:val="fr-FR"/>
        </w:rPr>
      </w:pPr>
    </w:p>
    <w:p w14:paraId="1EB190C5" w14:textId="6C88F3FD" w:rsidR="000D0868" w:rsidRDefault="000D0868" w:rsidP="00A36E11">
      <w:pPr>
        <w:jc w:val="both"/>
        <w:rPr>
          <w:rFonts w:ascii="Arial" w:hAnsi="Arial"/>
          <w:lang w:val="fr-FR"/>
        </w:rPr>
      </w:pPr>
    </w:p>
    <w:p w14:paraId="5D05178F" w14:textId="0472D7CF" w:rsidR="000D0868" w:rsidRDefault="000D0868" w:rsidP="00A36E11">
      <w:pPr>
        <w:jc w:val="both"/>
        <w:rPr>
          <w:rFonts w:ascii="Arial" w:hAnsi="Arial"/>
          <w:lang w:val="fr-FR"/>
        </w:rPr>
      </w:pPr>
    </w:p>
    <w:p w14:paraId="44CDD1F4" w14:textId="77777777" w:rsidR="000D0868" w:rsidRDefault="000D0868" w:rsidP="00A36E11">
      <w:pPr>
        <w:jc w:val="both"/>
        <w:rPr>
          <w:rFonts w:ascii="Arial" w:hAnsi="Arial"/>
          <w:lang w:val="fr-FR"/>
        </w:rPr>
      </w:pPr>
    </w:p>
    <w:p w14:paraId="72504C48" w14:textId="4B60225F" w:rsidR="00A36E11" w:rsidRPr="00114AD7" w:rsidRDefault="00776F6E">
      <w:pPr>
        <w:pStyle w:val="Titre1"/>
        <w:numPr>
          <w:ilvl w:val="0"/>
          <w:numId w:val="17"/>
        </w:numPr>
        <w:spacing w:line="288" w:lineRule="auto"/>
        <w:rPr>
          <w:rFonts w:ascii="Candara" w:hAnsi="Candara"/>
          <w:b/>
          <w:caps/>
          <w:color w:val="C00000"/>
          <w:kern w:val="20"/>
        </w:rPr>
      </w:pPr>
      <w:bookmarkStart w:id="12" w:name="_Toc124609732"/>
      <w:r w:rsidRPr="00114AD7">
        <w:rPr>
          <w:rFonts w:ascii="Candara" w:hAnsi="Candara"/>
          <w:b/>
          <w:caps/>
          <w:color w:val="C00000"/>
          <w:kern w:val="20"/>
        </w:rPr>
        <w:lastRenderedPageBreak/>
        <w:t>L’</w:t>
      </w:r>
      <w:r w:rsidR="00A36E11" w:rsidRPr="00114AD7">
        <w:rPr>
          <w:rFonts w:ascii="Candara" w:hAnsi="Candara"/>
          <w:b/>
          <w:caps/>
          <w:color w:val="C00000"/>
          <w:kern w:val="20"/>
        </w:rPr>
        <w:t>approche transformatrice de Genre</w:t>
      </w:r>
      <w:r w:rsidRPr="00114AD7">
        <w:rPr>
          <w:rFonts w:ascii="Candara" w:hAnsi="Candara"/>
          <w:b/>
          <w:caps/>
          <w:color w:val="C00000"/>
          <w:kern w:val="20"/>
        </w:rPr>
        <w:t>, C’est Quoi?</w:t>
      </w:r>
      <w:bookmarkEnd w:id="12"/>
    </w:p>
    <w:p w14:paraId="49A9A3B6" w14:textId="77777777" w:rsidR="00D434CD" w:rsidRPr="00D434CD" w:rsidRDefault="00D434CD" w:rsidP="00D434CD"/>
    <w:p w14:paraId="49B65FBE" w14:textId="0BFA6904" w:rsidR="00D434CD" w:rsidRDefault="00D434CD" w:rsidP="00D434CD">
      <w:pPr>
        <w:pStyle w:val="Default"/>
        <w:jc w:val="both"/>
        <w:rPr>
          <w:rFonts w:ascii="Arial" w:hAnsi="Arial"/>
          <w:b/>
          <w:bCs/>
          <w:color w:val="3D3C3B"/>
          <w:sz w:val="22"/>
          <w:szCs w:val="22"/>
          <w:lang w:bidi="hi-IN"/>
        </w:rPr>
      </w:pPr>
      <w:r w:rsidRPr="00D434CD">
        <w:rPr>
          <w:rFonts w:ascii="Arial" w:eastAsia="SimSun" w:hAnsi="Arial" w:cs="Arial"/>
          <w:b/>
          <w:bCs/>
          <w:color w:val="3D3C3B"/>
          <w:kern w:val="3"/>
          <w:sz w:val="22"/>
          <w:szCs w:val="22"/>
          <w:lang w:val="fr-FR" w:eastAsia="zh-CN" w:bidi="hi-IN"/>
        </w:rPr>
        <w:t>L’approche transformatrice du genre</w:t>
      </w:r>
      <w:r w:rsidRPr="00D434CD">
        <w:rPr>
          <w:rFonts w:ascii="Arial" w:eastAsia="SimSun" w:hAnsi="Arial" w:cs="Arial"/>
          <w:color w:val="3D3C3B"/>
          <w:kern w:val="3"/>
          <w:sz w:val="22"/>
          <w:szCs w:val="22"/>
          <w:lang w:val="fr-FR" w:eastAsia="zh-CN" w:bidi="hi-IN"/>
        </w:rPr>
        <w:t xml:space="preserve"> vise à </w:t>
      </w:r>
      <w:r w:rsidRPr="00D434CD">
        <w:rPr>
          <w:rFonts w:ascii="Arial" w:eastAsia="SimSun" w:hAnsi="Arial" w:cs="Arial"/>
          <w:b/>
          <w:bCs/>
          <w:color w:val="3D3C3B"/>
          <w:kern w:val="3"/>
          <w:sz w:val="22"/>
          <w:szCs w:val="22"/>
          <w:lang w:val="fr-FR" w:eastAsia="zh-CN" w:bidi="hi-IN"/>
        </w:rPr>
        <w:t>déconstruire les stéréotypes</w:t>
      </w:r>
      <w:r w:rsidRPr="00D434CD">
        <w:rPr>
          <w:rFonts w:ascii="Arial" w:eastAsia="SimSun" w:hAnsi="Arial" w:cs="Arial"/>
          <w:color w:val="3D3C3B"/>
          <w:kern w:val="3"/>
          <w:sz w:val="22"/>
          <w:szCs w:val="22"/>
          <w:lang w:val="fr-FR" w:eastAsia="zh-CN" w:bidi="hi-IN"/>
        </w:rPr>
        <w:t xml:space="preserve">, </w:t>
      </w:r>
      <w:r w:rsidRPr="00D434CD">
        <w:rPr>
          <w:rFonts w:ascii="Arial" w:eastAsia="SimSun" w:hAnsi="Arial" w:cs="Arial"/>
          <w:color w:val="3D3C3B"/>
          <w:kern w:val="3"/>
          <w:sz w:val="22"/>
          <w:szCs w:val="22"/>
          <w:lang w:eastAsia="zh-CN" w:bidi="hi-IN"/>
        </w:rPr>
        <w:t xml:space="preserve">à prendre conscience de comment on a été socialisé et des rôles attendus par la société afin de </w:t>
      </w:r>
      <w:r w:rsidRPr="00D434CD">
        <w:rPr>
          <w:rFonts w:ascii="Arial" w:hAnsi="Arial"/>
          <w:b/>
          <w:bCs/>
          <w:color w:val="3D3C3B"/>
          <w:sz w:val="22"/>
          <w:szCs w:val="22"/>
          <w:lang w:bidi="hi-IN"/>
        </w:rPr>
        <w:t>réaliser les inégalités de pouvoir et les discriminations que cela entraine.</w:t>
      </w:r>
    </w:p>
    <w:p w14:paraId="209B8783" w14:textId="77777777" w:rsidR="00D434CD" w:rsidRPr="00D434CD" w:rsidRDefault="00D434CD" w:rsidP="00D434CD">
      <w:pPr>
        <w:pStyle w:val="Default"/>
        <w:jc w:val="both"/>
        <w:rPr>
          <w:rFonts w:ascii="Arial" w:hAnsi="Arial"/>
          <w:b/>
          <w:bCs/>
          <w:color w:val="3D3C3B"/>
          <w:sz w:val="22"/>
          <w:szCs w:val="22"/>
          <w:lang w:bidi="hi-IN"/>
        </w:rPr>
      </w:pPr>
    </w:p>
    <w:p w14:paraId="7483CC7E" w14:textId="2309F83E" w:rsidR="00D434CD" w:rsidRDefault="00D434CD" w:rsidP="00D434CD">
      <w:pPr>
        <w:pStyle w:val="Default"/>
        <w:jc w:val="both"/>
        <w:rPr>
          <w:rFonts w:ascii="Arial" w:hAnsi="Arial"/>
          <w:color w:val="auto"/>
          <w:sz w:val="22"/>
          <w:szCs w:val="22"/>
          <w:lang w:bidi="hi-IN"/>
        </w:rPr>
      </w:pPr>
      <w:r w:rsidRPr="00D434CD">
        <w:rPr>
          <w:rFonts w:ascii="Arial" w:hAnsi="Arial"/>
          <w:color w:val="auto"/>
          <w:sz w:val="22"/>
          <w:szCs w:val="22"/>
          <w:lang w:bidi="hi-IN"/>
        </w:rPr>
        <w:t>Notre théorie de changement est que cette prise de conscience entraine une écoute, un respect entre les sexes, une égalité entre hommes et femmes et une diminution des violences faites aux femmes, dont les MGF.</w:t>
      </w:r>
    </w:p>
    <w:p w14:paraId="5085382A" w14:textId="77777777" w:rsidR="00D434CD" w:rsidRPr="00D434CD" w:rsidRDefault="00D434CD" w:rsidP="00D434CD">
      <w:pPr>
        <w:pStyle w:val="Default"/>
        <w:jc w:val="both"/>
        <w:rPr>
          <w:rFonts w:ascii="Arial" w:hAnsi="Arial"/>
          <w:color w:val="auto"/>
          <w:sz w:val="22"/>
          <w:szCs w:val="22"/>
          <w:lang w:bidi="hi-IN"/>
        </w:rPr>
      </w:pPr>
    </w:p>
    <w:p w14:paraId="7F49011F" w14:textId="21C894B4" w:rsidR="00D434CD" w:rsidRDefault="00D434CD" w:rsidP="00D434CD">
      <w:pPr>
        <w:pStyle w:val="Default"/>
        <w:jc w:val="both"/>
        <w:rPr>
          <w:rFonts w:ascii="Arial" w:hAnsi="Arial"/>
          <w:color w:val="auto"/>
          <w:sz w:val="22"/>
          <w:szCs w:val="22"/>
          <w:lang w:bidi="hi-IN"/>
        </w:rPr>
      </w:pPr>
      <w:r w:rsidRPr="00D434CD">
        <w:rPr>
          <w:rFonts w:ascii="Arial" w:hAnsi="Arial"/>
          <w:color w:val="auto"/>
          <w:sz w:val="22"/>
          <w:szCs w:val="22"/>
          <w:lang w:bidi="hi-IN"/>
        </w:rPr>
        <w:t xml:space="preserve">Le changement peut se faire </w:t>
      </w:r>
      <w:r w:rsidRPr="00D434CD">
        <w:rPr>
          <w:rFonts w:ascii="Arial" w:hAnsi="Arial"/>
          <w:b/>
          <w:bCs/>
          <w:color w:val="auto"/>
          <w:sz w:val="22"/>
          <w:szCs w:val="22"/>
          <w:lang w:bidi="hi-IN"/>
        </w:rPr>
        <w:t>au niveau individuel</w:t>
      </w:r>
      <w:r w:rsidRPr="00D434CD">
        <w:rPr>
          <w:rFonts w:ascii="Arial" w:hAnsi="Arial"/>
          <w:color w:val="auto"/>
          <w:sz w:val="22"/>
          <w:szCs w:val="22"/>
          <w:lang w:bidi="hi-IN"/>
        </w:rPr>
        <w:t xml:space="preserve">, mais également </w:t>
      </w:r>
      <w:r w:rsidRPr="00D434CD">
        <w:rPr>
          <w:rFonts w:ascii="Arial" w:hAnsi="Arial"/>
          <w:b/>
          <w:bCs/>
          <w:color w:val="auto"/>
          <w:sz w:val="22"/>
          <w:szCs w:val="22"/>
          <w:lang w:bidi="hi-IN"/>
        </w:rPr>
        <w:t>au niveau structurel</w:t>
      </w:r>
      <w:r w:rsidRPr="00D434CD">
        <w:rPr>
          <w:rFonts w:ascii="Arial" w:hAnsi="Arial"/>
          <w:color w:val="auto"/>
          <w:sz w:val="22"/>
          <w:szCs w:val="22"/>
          <w:lang w:bidi="hi-IN"/>
        </w:rPr>
        <w:t xml:space="preserve"> et sociétal (travail, école, institutions, ...)</w:t>
      </w:r>
    </w:p>
    <w:p w14:paraId="26FD7105" w14:textId="77777777" w:rsidR="00D434CD" w:rsidRPr="00D434CD" w:rsidRDefault="00D434CD" w:rsidP="00D434CD">
      <w:pPr>
        <w:pStyle w:val="Default"/>
        <w:jc w:val="both"/>
        <w:rPr>
          <w:rFonts w:ascii="Arial" w:hAnsi="Arial"/>
          <w:color w:val="auto"/>
          <w:sz w:val="22"/>
          <w:szCs w:val="22"/>
          <w:lang w:bidi="hi-IN"/>
        </w:rPr>
      </w:pPr>
    </w:p>
    <w:p w14:paraId="2EBCEC23" w14:textId="52C47A70" w:rsidR="00D434CD" w:rsidRDefault="00D434CD" w:rsidP="00D434CD">
      <w:pPr>
        <w:pStyle w:val="Default"/>
        <w:jc w:val="both"/>
        <w:rPr>
          <w:rFonts w:ascii="Arial" w:hAnsi="Arial"/>
          <w:color w:val="auto"/>
          <w:sz w:val="22"/>
          <w:szCs w:val="22"/>
          <w:lang w:bidi="hi-IN"/>
        </w:rPr>
      </w:pPr>
      <w:r w:rsidRPr="00D434CD">
        <w:rPr>
          <w:rFonts w:ascii="Arial" w:hAnsi="Arial"/>
          <w:color w:val="auto"/>
          <w:sz w:val="22"/>
          <w:szCs w:val="22"/>
          <w:lang w:bidi="hi-IN"/>
        </w:rPr>
        <w:t>Le modèle socio-écologique des approches transformatrices de genre</w:t>
      </w:r>
      <w:r w:rsidRPr="00D434CD">
        <w:rPr>
          <w:rStyle w:val="Appelnotedebasdep"/>
          <w:rFonts w:ascii="Arial" w:hAnsi="Arial"/>
          <w:color w:val="auto"/>
          <w:sz w:val="22"/>
          <w:szCs w:val="22"/>
          <w:lang w:bidi="hi-IN"/>
        </w:rPr>
        <w:footnoteReference w:id="11"/>
      </w:r>
      <w:r w:rsidRPr="00D434CD">
        <w:rPr>
          <w:rFonts w:ascii="Arial" w:hAnsi="Arial"/>
          <w:color w:val="auto"/>
          <w:sz w:val="22"/>
          <w:szCs w:val="22"/>
          <w:lang w:bidi="hi-IN"/>
        </w:rPr>
        <w:t xml:space="preserve"> décrit 6 niveaux, il est important d’avoir une approche coordonnée sur les différents niveaux pour un impact durable via un ensemble d’action. L’action qui </w:t>
      </w:r>
      <w:r>
        <w:rPr>
          <w:rFonts w:ascii="Arial" w:hAnsi="Arial"/>
          <w:color w:val="auto"/>
          <w:sz w:val="22"/>
          <w:szCs w:val="22"/>
          <w:lang w:bidi="hi-IN"/>
        </w:rPr>
        <w:t>a été</w:t>
      </w:r>
      <w:r w:rsidRPr="00D434CD">
        <w:rPr>
          <w:rFonts w:ascii="Arial" w:hAnsi="Arial"/>
          <w:color w:val="auto"/>
          <w:sz w:val="22"/>
          <w:szCs w:val="22"/>
          <w:lang w:bidi="hi-IN"/>
        </w:rPr>
        <w:t xml:space="preserve"> testée dans </w:t>
      </w:r>
      <w:r>
        <w:rPr>
          <w:rFonts w:ascii="Arial" w:hAnsi="Arial"/>
          <w:color w:val="auto"/>
          <w:sz w:val="22"/>
          <w:szCs w:val="22"/>
          <w:lang w:bidi="hi-IN"/>
        </w:rPr>
        <w:t>les 3 cycles de recherche action à Mamou et N’</w:t>
      </w:r>
      <w:proofErr w:type="spellStart"/>
      <w:r>
        <w:rPr>
          <w:rFonts w:ascii="Arial" w:hAnsi="Arial"/>
          <w:color w:val="auto"/>
          <w:sz w:val="22"/>
          <w:szCs w:val="22"/>
          <w:lang w:bidi="hi-IN"/>
        </w:rPr>
        <w:t>Zérékoré</w:t>
      </w:r>
      <w:proofErr w:type="spellEnd"/>
      <w:r>
        <w:rPr>
          <w:rFonts w:ascii="Arial" w:hAnsi="Arial"/>
          <w:color w:val="auto"/>
          <w:sz w:val="22"/>
          <w:szCs w:val="22"/>
          <w:lang w:bidi="hi-IN"/>
        </w:rPr>
        <w:t xml:space="preserve"> touche</w:t>
      </w:r>
      <w:r w:rsidRPr="00D434CD">
        <w:rPr>
          <w:rFonts w:ascii="Arial" w:hAnsi="Arial"/>
          <w:color w:val="auto"/>
          <w:sz w:val="22"/>
          <w:szCs w:val="22"/>
          <w:lang w:bidi="hi-IN"/>
        </w:rPr>
        <w:t xml:space="preserve"> les niveaux 1,2 et 3 pour la phase 1 et les niveaux 4 pour la phase 2 et 3</w:t>
      </w:r>
      <w:r>
        <w:rPr>
          <w:rFonts w:ascii="Arial" w:hAnsi="Arial"/>
          <w:color w:val="auto"/>
          <w:sz w:val="22"/>
          <w:szCs w:val="22"/>
          <w:lang w:bidi="hi-IN"/>
        </w:rPr>
        <w:t xml:space="preserve"> (voir les descriptions des phases dans le chapitre suivant).</w:t>
      </w:r>
    </w:p>
    <w:p w14:paraId="5699F87F" w14:textId="77777777" w:rsidR="00FC09BA" w:rsidRPr="00D434CD" w:rsidRDefault="00FC09BA" w:rsidP="00D434CD">
      <w:pPr>
        <w:pStyle w:val="Default"/>
        <w:jc w:val="both"/>
        <w:rPr>
          <w:rFonts w:ascii="Arial" w:hAnsi="Arial"/>
          <w:color w:val="auto"/>
          <w:sz w:val="22"/>
          <w:szCs w:val="22"/>
          <w:lang w:bidi="hi-IN"/>
        </w:rPr>
      </w:pPr>
    </w:p>
    <w:p w14:paraId="20BBC785" w14:textId="77777777" w:rsidR="00D434CD" w:rsidRDefault="00D434CD" w:rsidP="00D434CD">
      <w:pPr>
        <w:pStyle w:val="Default"/>
        <w:jc w:val="both"/>
        <w:rPr>
          <w:rFonts w:ascii="Arial" w:hAnsi="Arial"/>
          <w:color w:val="auto"/>
          <w:lang w:bidi="hi-IN"/>
        </w:rPr>
      </w:pPr>
    </w:p>
    <w:p w14:paraId="5EE1F3C2" w14:textId="13B93CFA" w:rsidR="00D434CD" w:rsidRPr="00FC09BA" w:rsidRDefault="00FC09BA" w:rsidP="00FC09BA">
      <w:pPr>
        <w:pStyle w:val="Lgende"/>
        <w:rPr>
          <w:rFonts w:ascii="Arial" w:hAnsi="Arial" w:cs="Arial"/>
          <w:b/>
          <w:bCs/>
          <w:i w:val="0"/>
          <w:iCs w:val="0"/>
          <w:color w:val="auto"/>
          <w:sz w:val="20"/>
          <w:szCs w:val="20"/>
          <w:lang w:bidi="hi-IN"/>
        </w:rPr>
      </w:pPr>
      <w:bookmarkStart w:id="13" w:name="_Toc124603568"/>
      <w:r w:rsidRPr="00FC09BA">
        <w:rPr>
          <w:rFonts w:ascii="Arial" w:hAnsi="Arial" w:cs="Arial"/>
          <w:b/>
          <w:bCs/>
          <w:i w:val="0"/>
          <w:iCs w:val="0"/>
          <w:color w:val="auto"/>
          <w:sz w:val="20"/>
          <w:szCs w:val="20"/>
        </w:rPr>
        <w:t xml:space="preserve">Figure </w:t>
      </w:r>
      <w:r w:rsidRPr="00FC09BA">
        <w:rPr>
          <w:rFonts w:ascii="Arial" w:hAnsi="Arial" w:cs="Arial"/>
          <w:b/>
          <w:bCs/>
          <w:i w:val="0"/>
          <w:iCs w:val="0"/>
          <w:color w:val="auto"/>
          <w:sz w:val="20"/>
          <w:szCs w:val="20"/>
        </w:rPr>
        <w:fldChar w:fldCharType="begin"/>
      </w:r>
      <w:r w:rsidRPr="00FC09BA">
        <w:rPr>
          <w:rFonts w:ascii="Arial" w:hAnsi="Arial" w:cs="Arial"/>
          <w:b/>
          <w:bCs/>
          <w:i w:val="0"/>
          <w:iCs w:val="0"/>
          <w:color w:val="auto"/>
          <w:sz w:val="20"/>
          <w:szCs w:val="20"/>
        </w:rPr>
        <w:instrText xml:space="preserve"> SEQ Figure \* ARABIC </w:instrText>
      </w:r>
      <w:r w:rsidRPr="00FC09BA">
        <w:rPr>
          <w:rFonts w:ascii="Arial" w:hAnsi="Arial" w:cs="Arial"/>
          <w:b/>
          <w:bCs/>
          <w:i w:val="0"/>
          <w:iCs w:val="0"/>
          <w:color w:val="auto"/>
          <w:sz w:val="20"/>
          <w:szCs w:val="20"/>
        </w:rPr>
        <w:fldChar w:fldCharType="separate"/>
      </w:r>
      <w:r w:rsidR="001B489E">
        <w:rPr>
          <w:rFonts w:ascii="Arial" w:hAnsi="Arial" w:cs="Arial"/>
          <w:b/>
          <w:bCs/>
          <w:i w:val="0"/>
          <w:iCs w:val="0"/>
          <w:noProof/>
          <w:color w:val="auto"/>
          <w:sz w:val="20"/>
          <w:szCs w:val="20"/>
        </w:rPr>
        <w:t>1</w:t>
      </w:r>
      <w:r w:rsidRPr="00FC09BA">
        <w:rPr>
          <w:rFonts w:ascii="Arial" w:hAnsi="Arial" w:cs="Arial"/>
          <w:b/>
          <w:bCs/>
          <w:i w:val="0"/>
          <w:iCs w:val="0"/>
          <w:color w:val="auto"/>
          <w:sz w:val="20"/>
          <w:szCs w:val="20"/>
        </w:rPr>
        <w:fldChar w:fldCharType="end"/>
      </w:r>
      <w:r w:rsidR="00D434CD" w:rsidRPr="00FC09BA">
        <w:rPr>
          <w:rFonts w:ascii="Arial" w:hAnsi="Arial" w:cs="Arial"/>
          <w:b/>
          <w:bCs/>
          <w:i w:val="0"/>
          <w:iCs w:val="0"/>
          <w:color w:val="auto"/>
          <w:sz w:val="20"/>
          <w:szCs w:val="20"/>
          <w:lang w:bidi="hi-IN"/>
        </w:rPr>
        <w:t>. Modèle socio-écologique des approches transformatrices de genre</w:t>
      </w:r>
      <w:bookmarkEnd w:id="13"/>
    </w:p>
    <w:p w14:paraId="4DD01012" w14:textId="77777777" w:rsidR="00D434CD" w:rsidRPr="006726B2" w:rsidRDefault="00D434CD" w:rsidP="00D434CD">
      <w:pPr>
        <w:pStyle w:val="Default"/>
        <w:jc w:val="both"/>
        <w:rPr>
          <w:rFonts w:ascii="Arial" w:hAnsi="Arial"/>
          <w:b/>
          <w:bCs/>
          <w:color w:val="auto"/>
          <w:lang w:bidi="hi-IN"/>
        </w:rPr>
      </w:pPr>
    </w:p>
    <w:p w14:paraId="1D514D65" w14:textId="77777777" w:rsidR="00D434CD" w:rsidRDefault="00D434CD" w:rsidP="00D434CD">
      <w:pPr>
        <w:pStyle w:val="Default"/>
        <w:jc w:val="both"/>
        <w:rPr>
          <w:rFonts w:ascii="Arial" w:hAnsi="Arial"/>
          <w:color w:val="auto"/>
          <w:lang w:bidi="hi-IN"/>
        </w:rPr>
      </w:pPr>
      <w:r w:rsidRPr="00AA59A3">
        <w:rPr>
          <w:noProof/>
        </w:rPr>
        <w:drawing>
          <wp:inline distT="0" distB="0" distL="0" distR="0" wp14:anchorId="139F966D" wp14:editId="6C5A8ABE">
            <wp:extent cx="5731510" cy="4267835"/>
            <wp:effectExtent l="0" t="0" r="254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267835"/>
                    </a:xfrm>
                    <a:prstGeom prst="rect">
                      <a:avLst/>
                    </a:prstGeom>
                  </pic:spPr>
                </pic:pic>
              </a:graphicData>
            </a:graphic>
          </wp:inline>
        </w:drawing>
      </w:r>
    </w:p>
    <w:p w14:paraId="738E4B7D" w14:textId="2CF06555" w:rsidR="00A36E11" w:rsidRPr="00114AD7" w:rsidRDefault="00A138E0">
      <w:pPr>
        <w:pStyle w:val="Titre1"/>
        <w:numPr>
          <w:ilvl w:val="0"/>
          <w:numId w:val="17"/>
        </w:numPr>
        <w:spacing w:line="288" w:lineRule="auto"/>
        <w:rPr>
          <w:rFonts w:ascii="Candara" w:hAnsi="Candara"/>
          <w:b/>
          <w:caps/>
          <w:color w:val="C00000"/>
          <w:kern w:val="20"/>
        </w:rPr>
      </w:pPr>
      <w:bookmarkStart w:id="14" w:name="_Toc124609733"/>
      <w:r w:rsidRPr="00114AD7">
        <w:rPr>
          <w:rFonts w:ascii="Candara" w:hAnsi="Candara"/>
          <w:b/>
          <w:caps/>
          <w:color w:val="C00000"/>
          <w:kern w:val="20"/>
        </w:rPr>
        <w:lastRenderedPageBreak/>
        <w:t>l’approche ACT</w:t>
      </w:r>
      <w:r w:rsidR="00F206B0">
        <w:rPr>
          <w:rFonts w:ascii="Candara" w:hAnsi="Candara"/>
          <w:b/>
          <w:caps/>
          <w:color w:val="C00000"/>
          <w:kern w:val="20"/>
        </w:rPr>
        <w:t>, comment ça marche ?</w:t>
      </w:r>
      <w:bookmarkEnd w:id="14"/>
    </w:p>
    <w:p w14:paraId="7BD065FC" w14:textId="6F2A013D" w:rsidR="00F75656" w:rsidRDefault="00F75656" w:rsidP="00DB6F73">
      <w:pPr>
        <w:spacing w:after="0" w:line="240" w:lineRule="auto"/>
        <w:jc w:val="right"/>
        <w:rPr>
          <w:rFonts w:ascii="Arial" w:hAnsi="Arial" w:cs="Arial"/>
          <w:b/>
          <w:bCs/>
          <w:sz w:val="24"/>
          <w:szCs w:val="24"/>
          <w:lang w:val="fr-FR"/>
        </w:rPr>
      </w:pPr>
    </w:p>
    <w:p w14:paraId="397E6677" w14:textId="7177E92C" w:rsidR="00776F6E" w:rsidRDefault="00776F6E" w:rsidP="00FC09BA">
      <w:pPr>
        <w:spacing w:after="0" w:line="240" w:lineRule="auto"/>
        <w:jc w:val="both"/>
        <w:rPr>
          <w:rFonts w:ascii="Arial" w:hAnsi="Arial" w:cs="Arial"/>
          <w:lang w:val="fr-FR"/>
        </w:rPr>
      </w:pPr>
      <w:r w:rsidRPr="00776F6E">
        <w:rPr>
          <w:rFonts w:ascii="Arial" w:hAnsi="Arial" w:cs="Arial"/>
          <w:lang w:val="fr-FR"/>
        </w:rPr>
        <w:t xml:space="preserve">L’approche </w:t>
      </w:r>
      <w:r w:rsidRPr="00F206B0">
        <w:rPr>
          <w:rFonts w:ascii="Arial" w:hAnsi="Arial" w:cs="Arial"/>
          <w:b/>
          <w:bCs/>
          <w:lang w:val="fr-FR"/>
        </w:rPr>
        <w:t>ACT (Approche Communautaire Transformatrice de genre pour mettre fin au MGF et VBG)</w:t>
      </w:r>
      <w:r w:rsidRPr="00776F6E">
        <w:rPr>
          <w:rFonts w:ascii="Arial" w:hAnsi="Arial" w:cs="Arial"/>
          <w:lang w:val="fr-FR"/>
        </w:rPr>
        <w:t xml:space="preserve"> </w:t>
      </w:r>
      <w:r>
        <w:rPr>
          <w:rFonts w:ascii="Arial" w:hAnsi="Arial" w:cs="Arial"/>
          <w:lang w:val="fr-FR"/>
        </w:rPr>
        <w:t>est composée de 3 phases. Ces trois phases ont été construites, mises en œuvre et validées au cours de plusieurs cycles de recherche-action menée en Guinée à Mamou et N’</w:t>
      </w:r>
      <w:proofErr w:type="spellStart"/>
      <w:r>
        <w:rPr>
          <w:rFonts w:ascii="Arial" w:hAnsi="Arial" w:cs="Arial"/>
          <w:lang w:val="fr-FR"/>
        </w:rPr>
        <w:t>Zérékoré</w:t>
      </w:r>
      <w:proofErr w:type="spellEnd"/>
      <w:r w:rsidR="00114AD7">
        <w:rPr>
          <w:rFonts w:ascii="Arial" w:hAnsi="Arial" w:cs="Arial"/>
          <w:lang w:val="fr-FR"/>
        </w:rPr>
        <w:t>.</w:t>
      </w:r>
    </w:p>
    <w:p w14:paraId="20393A1E" w14:textId="6038AF4C" w:rsidR="00114AD7" w:rsidRDefault="00114AD7" w:rsidP="00776F6E">
      <w:pPr>
        <w:spacing w:after="0" w:line="240" w:lineRule="auto"/>
        <w:rPr>
          <w:rFonts w:ascii="Arial" w:hAnsi="Arial" w:cs="Arial"/>
          <w:lang w:val="fr-FR"/>
        </w:rPr>
      </w:pPr>
    </w:p>
    <w:p w14:paraId="79A9E234" w14:textId="0E40B12C" w:rsidR="00E72963" w:rsidRPr="00E72963" w:rsidRDefault="00E72963" w:rsidP="00776F6E">
      <w:pPr>
        <w:spacing w:after="0" w:line="240" w:lineRule="auto"/>
        <w:rPr>
          <w:rFonts w:ascii="Arial" w:hAnsi="Arial" w:cs="Arial"/>
          <w:b/>
          <w:bCs/>
          <w:lang w:val="fr-FR"/>
        </w:rPr>
      </w:pPr>
      <w:r w:rsidRPr="00E72963">
        <w:rPr>
          <w:rFonts w:ascii="Arial" w:hAnsi="Arial" w:cs="Arial"/>
          <w:b/>
          <w:bCs/>
          <w:lang w:val="fr-FR"/>
        </w:rPr>
        <w:t>Comment ça marche ?</w:t>
      </w:r>
    </w:p>
    <w:p w14:paraId="5280D1C9" w14:textId="1A403637" w:rsidR="00114AD7" w:rsidRDefault="00114AD7" w:rsidP="00E72963">
      <w:pPr>
        <w:spacing w:after="0" w:line="240" w:lineRule="auto"/>
        <w:jc w:val="both"/>
        <w:rPr>
          <w:rFonts w:ascii="Arial" w:hAnsi="Arial" w:cs="Arial"/>
          <w:lang w:val="fr-FR"/>
        </w:rPr>
      </w:pPr>
      <w:r>
        <w:rPr>
          <w:rFonts w:ascii="Arial" w:hAnsi="Arial" w:cs="Arial"/>
          <w:lang w:val="fr-FR"/>
        </w:rPr>
        <w:t xml:space="preserve">L’approche consiste à former des facilitateurs et facilitatrices issues des communautés concernées qui vont animer des sessions de dialogues en </w:t>
      </w:r>
      <w:r w:rsidR="00E72963">
        <w:rPr>
          <w:rFonts w:ascii="Arial" w:hAnsi="Arial" w:cs="Arial"/>
          <w:lang w:val="fr-FR"/>
        </w:rPr>
        <w:t>non-mixité</w:t>
      </w:r>
      <w:r>
        <w:rPr>
          <w:rFonts w:ascii="Arial" w:hAnsi="Arial" w:cs="Arial"/>
          <w:lang w:val="fr-FR"/>
        </w:rPr>
        <w:t xml:space="preserve"> de genre et de génération (afin de favoriser les discussions) qui vont discuter les rapports entre hommes et femmes, la manière dont on a été socialisé, les questions de sexualité, de plaisir (pour faire le lien avec l’impact des MGF), les droits sexuels et reproductifs, les violences basées sur le genre.</w:t>
      </w:r>
      <w:r w:rsidR="00E72963">
        <w:rPr>
          <w:rFonts w:ascii="Arial" w:hAnsi="Arial" w:cs="Arial"/>
          <w:lang w:val="fr-FR"/>
        </w:rPr>
        <w:t xml:space="preserve"> Les sessions de dialogues se réalisent tous les 15 jours. Pendant cette période, les </w:t>
      </w:r>
      <w:proofErr w:type="spellStart"/>
      <w:r w:rsidR="00E72963">
        <w:rPr>
          <w:rFonts w:ascii="Arial" w:hAnsi="Arial" w:cs="Arial"/>
          <w:lang w:val="fr-FR"/>
        </w:rPr>
        <w:t>participant.e.s</w:t>
      </w:r>
      <w:proofErr w:type="spellEnd"/>
      <w:r w:rsidR="00E72963">
        <w:rPr>
          <w:rFonts w:ascii="Arial" w:hAnsi="Arial" w:cs="Arial"/>
          <w:lang w:val="fr-FR"/>
        </w:rPr>
        <w:t xml:space="preserve"> sont </w:t>
      </w:r>
      <w:proofErr w:type="spellStart"/>
      <w:r w:rsidR="00E72963">
        <w:rPr>
          <w:rFonts w:ascii="Arial" w:hAnsi="Arial" w:cs="Arial"/>
          <w:lang w:val="fr-FR"/>
        </w:rPr>
        <w:t>invité.e.s</w:t>
      </w:r>
      <w:proofErr w:type="spellEnd"/>
      <w:r w:rsidR="00E72963">
        <w:rPr>
          <w:rFonts w:ascii="Arial" w:hAnsi="Arial" w:cs="Arial"/>
          <w:lang w:val="fr-FR"/>
        </w:rPr>
        <w:t xml:space="preserve"> à parler avec au moins 5 personnes de leur quartier pour disséminer les messages et ainsi avoir un impact sur la communauté.</w:t>
      </w:r>
    </w:p>
    <w:p w14:paraId="63E0753D" w14:textId="79E31B95" w:rsidR="00DB6F73" w:rsidRDefault="00E72963" w:rsidP="00E72963">
      <w:pPr>
        <w:spacing w:after="0" w:line="240" w:lineRule="auto"/>
        <w:jc w:val="both"/>
        <w:rPr>
          <w:rFonts w:ascii="Arial" w:hAnsi="Arial" w:cs="Arial"/>
          <w:lang w:val="fr-FR"/>
        </w:rPr>
      </w:pPr>
      <w:r>
        <w:rPr>
          <w:rFonts w:ascii="Arial" w:hAnsi="Arial" w:cs="Arial"/>
          <w:lang w:val="fr-FR"/>
        </w:rPr>
        <w:t xml:space="preserve">Une fois les 7 sessions de dialogues terminées, les 4 groupes sont invités à se regrouper, à se mélanger pour partager ce qui a été facile, difficile pendant les sessions, ce que cela a changé au niveau individuel, dans leur famille ou dans leur communauté. Les </w:t>
      </w:r>
      <w:proofErr w:type="spellStart"/>
      <w:r>
        <w:rPr>
          <w:rFonts w:ascii="Arial" w:hAnsi="Arial" w:cs="Arial"/>
          <w:lang w:val="fr-FR"/>
        </w:rPr>
        <w:t>participant.e.s</w:t>
      </w:r>
      <w:proofErr w:type="spellEnd"/>
      <w:r>
        <w:rPr>
          <w:rFonts w:ascii="Arial" w:hAnsi="Arial" w:cs="Arial"/>
          <w:lang w:val="fr-FR"/>
        </w:rPr>
        <w:t xml:space="preserve"> préparent ensemble des messages importants à transmettre aux autorités locales et une journée de restitution est organisé avec les autorités où ce sont les </w:t>
      </w:r>
      <w:proofErr w:type="spellStart"/>
      <w:r>
        <w:rPr>
          <w:rFonts w:ascii="Arial" w:hAnsi="Arial" w:cs="Arial"/>
          <w:lang w:val="fr-FR"/>
        </w:rPr>
        <w:t>participant.e.s</w:t>
      </w:r>
      <w:proofErr w:type="spellEnd"/>
      <w:r>
        <w:rPr>
          <w:rFonts w:ascii="Arial" w:hAnsi="Arial" w:cs="Arial"/>
          <w:lang w:val="fr-FR"/>
        </w:rPr>
        <w:t xml:space="preserve"> qui prennent la parole. Les autorités sont invitées à donner également leur engagement puisque certaines actions et recommandations sont au niveau institutionnel.</w:t>
      </w:r>
    </w:p>
    <w:p w14:paraId="1B724948" w14:textId="4EAB2797" w:rsidR="00E72963" w:rsidRDefault="00E72963" w:rsidP="00E72963">
      <w:pPr>
        <w:spacing w:after="0" w:line="240" w:lineRule="auto"/>
        <w:jc w:val="both"/>
        <w:rPr>
          <w:rFonts w:ascii="Arial" w:hAnsi="Arial" w:cs="Arial"/>
          <w:lang w:val="fr-FR"/>
        </w:rPr>
      </w:pPr>
      <w:r>
        <w:rPr>
          <w:rFonts w:ascii="Arial" w:hAnsi="Arial" w:cs="Arial"/>
          <w:lang w:val="fr-FR"/>
        </w:rPr>
        <w:t xml:space="preserve">Les résultats des activités sont ensuite partagés au niveau national lors des réunions de coordination de la plateforme nationale de lutte pour l’abandon des MGF et des VBG afin de favoriser le </w:t>
      </w:r>
      <w:proofErr w:type="spellStart"/>
      <w:r>
        <w:rPr>
          <w:rFonts w:ascii="Arial" w:hAnsi="Arial" w:cs="Arial"/>
          <w:lang w:val="fr-FR"/>
        </w:rPr>
        <w:t>scaling</w:t>
      </w:r>
      <w:proofErr w:type="spellEnd"/>
      <w:r>
        <w:rPr>
          <w:rFonts w:ascii="Arial" w:hAnsi="Arial" w:cs="Arial"/>
          <w:lang w:val="fr-FR"/>
        </w:rPr>
        <w:t>-up de l’approche.</w:t>
      </w:r>
    </w:p>
    <w:p w14:paraId="57651E46" w14:textId="09FC485C" w:rsidR="00E72963" w:rsidRDefault="00E72963" w:rsidP="00E72963">
      <w:pPr>
        <w:spacing w:after="0" w:line="240" w:lineRule="auto"/>
        <w:jc w:val="both"/>
        <w:rPr>
          <w:rFonts w:ascii="Arial" w:hAnsi="Arial" w:cs="Arial"/>
          <w:b/>
          <w:bCs/>
          <w:sz w:val="24"/>
          <w:szCs w:val="24"/>
          <w:lang w:val="fr-FR"/>
        </w:rPr>
      </w:pPr>
    </w:p>
    <w:p w14:paraId="35023FBE" w14:textId="77777777" w:rsidR="00E72963" w:rsidRDefault="00E72963" w:rsidP="00E72963">
      <w:pPr>
        <w:rPr>
          <w:rFonts w:ascii="Arial" w:hAnsi="Arial" w:cs="Arial"/>
        </w:rPr>
      </w:pPr>
      <w:r w:rsidRPr="00E72963">
        <w:rPr>
          <w:rFonts w:ascii="Arial" w:hAnsi="Arial" w:cs="Arial"/>
          <w:b/>
          <w:bCs/>
        </w:rPr>
        <w:t xml:space="preserve">Les </w:t>
      </w:r>
      <w:r w:rsidRPr="002645E7">
        <w:rPr>
          <w:rFonts w:ascii="Arial" w:hAnsi="Arial" w:cs="Arial"/>
          <w:b/>
          <w:bCs/>
        </w:rPr>
        <w:t xml:space="preserve">3 phases </w:t>
      </w:r>
      <w:r>
        <w:rPr>
          <w:rFonts w:ascii="Arial" w:hAnsi="Arial" w:cs="Arial"/>
          <w:b/>
          <w:bCs/>
        </w:rPr>
        <w:t>de l’approche ACT</w:t>
      </w:r>
    </w:p>
    <w:p w14:paraId="4A97A116" w14:textId="7A20B92D" w:rsidR="002645E7" w:rsidRDefault="002645E7">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rPr>
      </w:pPr>
      <w:r>
        <w:rPr>
          <w:rFonts w:ascii="Arial" w:hAnsi="Arial" w:cs="Arial"/>
        </w:rPr>
        <w:t xml:space="preserve">Phase 1 : Cycle de </w:t>
      </w:r>
      <w:r w:rsidR="00CB2E76">
        <w:rPr>
          <w:rFonts w:ascii="Arial" w:hAnsi="Arial" w:cs="Arial"/>
        </w:rPr>
        <w:t>7</w:t>
      </w:r>
      <w:r>
        <w:rPr>
          <w:rFonts w:ascii="Arial" w:hAnsi="Arial" w:cs="Arial"/>
        </w:rPr>
        <w:t xml:space="preserve"> séances avec 4 groupes différents (</w:t>
      </w:r>
      <w:r w:rsidR="00114AD7">
        <w:rPr>
          <w:rFonts w:ascii="Arial" w:hAnsi="Arial" w:cs="Arial"/>
        </w:rPr>
        <w:t xml:space="preserve">8 </w:t>
      </w:r>
      <w:r>
        <w:rPr>
          <w:rFonts w:ascii="Arial" w:hAnsi="Arial" w:cs="Arial"/>
        </w:rPr>
        <w:t xml:space="preserve">hommes mariés, </w:t>
      </w:r>
      <w:r w:rsidR="00114AD7">
        <w:rPr>
          <w:rFonts w:ascii="Arial" w:hAnsi="Arial" w:cs="Arial"/>
        </w:rPr>
        <w:t xml:space="preserve">8 </w:t>
      </w:r>
      <w:r>
        <w:rPr>
          <w:rFonts w:ascii="Arial" w:hAnsi="Arial" w:cs="Arial"/>
        </w:rPr>
        <w:t xml:space="preserve">jeunes hommes non mariés, </w:t>
      </w:r>
      <w:r w:rsidR="00114AD7">
        <w:rPr>
          <w:rFonts w:ascii="Arial" w:hAnsi="Arial" w:cs="Arial"/>
        </w:rPr>
        <w:t xml:space="preserve">8 </w:t>
      </w:r>
      <w:r>
        <w:rPr>
          <w:rFonts w:ascii="Arial" w:hAnsi="Arial" w:cs="Arial"/>
        </w:rPr>
        <w:t xml:space="preserve">femmes mariées, </w:t>
      </w:r>
      <w:r w:rsidR="00114AD7">
        <w:rPr>
          <w:rFonts w:ascii="Arial" w:hAnsi="Arial" w:cs="Arial"/>
        </w:rPr>
        <w:t xml:space="preserve">8 </w:t>
      </w:r>
      <w:r>
        <w:rPr>
          <w:rFonts w:ascii="Arial" w:hAnsi="Arial" w:cs="Arial"/>
        </w:rPr>
        <w:t>jeunes femmes non mariées)</w:t>
      </w:r>
    </w:p>
    <w:p w14:paraId="08A3D340" w14:textId="45053554" w:rsidR="002645E7" w:rsidRDefault="002645E7">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rPr>
      </w:pPr>
      <w:r>
        <w:rPr>
          <w:rFonts w:ascii="Arial" w:hAnsi="Arial" w:cs="Arial"/>
        </w:rPr>
        <w:t xml:space="preserve">Phase 2 : Journée d’échange </w:t>
      </w:r>
      <w:r w:rsidR="00776F6E">
        <w:rPr>
          <w:rFonts w:ascii="Arial" w:hAnsi="Arial" w:cs="Arial"/>
        </w:rPr>
        <w:t>entre les sexes et les générations</w:t>
      </w:r>
      <w:r w:rsidR="00DB6F73">
        <w:rPr>
          <w:rFonts w:ascii="Arial" w:hAnsi="Arial" w:cs="Arial"/>
        </w:rPr>
        <w:t xml:space="preserve"> </w:t>
      </w:r>
      <w:r w:rsidR="00776F6E">
        <w:rPr>
          <w:rFonts w:ascii="Arial" w:hAnsi="Arial" w:cs="Arial"/>
        </w:rPr>
        <w:t xml:space="preserve">avec </w:t>
      </w:r>
      <w:r w:rsidR="00DB6F73">
        <w:rPr>
          <w:rFonts w:ascii="Arial" w:hAnsi="Arial" w:cs="Arial"/>
        </w:rPr>
        <w:t>les 4 groupes</w:t>
      </w:r>
      <w:r>
        <w:rPr>
          <w:rFonts w:ascii="Arial" w:hAnsi="Arial" w:cs="Arial"/>
        </w:rPr>
        <w:t xml:space="preserve"> </w:t>
      </w:r>
      <w:r w:rsidR="00776F6E">
        <w:rPr>
          <w:rFonts w:ascii="Arial" w:hAnsi="Arial" w:cs="Arial"/>
        </w:rPr>
        <w:t xml:space="preserve">mélangés (1 jour) </w:t>
      </w:r>
      <w:r>
        <w:rPr>
          <w:rFonts w:ascii="Arial" w:hAnsi="Arial" w:cs="Arial"/>
        </w:rPr>
        <w:t xml:space="preserve">et </w:t>
      </w:r>
      <w:r w:rsidR="00DB6F73">
        <w:rPr>
          <w:rFonts w:ascii="Arial" w:hAnsi="Arial" w:cs="Arial"/>
        </w:rPr>
        <w:t>A</w:t>
      </w:r>
      <w:r>
        <w:rPr>
          <w:rFonts w:ascii="Arial" w:hAnsi="Arial" w:cs="Arial"/>
        </w:rPr>
        <w:t>telier de restitution avec les acteurs clés locaux</w:t>
      </w:r>
      <w:r w:rsidR="00776F6E">
        <w:rPr>
          <w:rFonts w:ascii="Arial" w:hAnsi="Arial" w:cs="Arial"/>
        </w:rPr>
        <w:t xml:space="preserve"> (1 jour)</w:t>
      </w:r>
    </w:p>
    <w:p w14:paraId="2406D501" w14:textId="504A13F1" w:rsidR="002645E7" w:rsidRPr="002645E7" w:rsidRDefault="002645E7">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rPr>
      </w:pPr>
      <w:r>
        <w:rPr>
          <w:rFonts w:ascii="Arial" w:hAnsi="Arial" w:cs="Arial"/>
        </w:rPr>
        <w:t xml:space="preserve">Phase 3 : Atelier </w:t>
      </w:r>
      <w:r w:rsidR="00DB6F73">
        <w:rPr>
          <w:rFonts w:ascii="Arial" w:hAnsi="Arial" w:cs="Arial"/>
        </w:rPr>
        <w:t>de restitution national</w:t>
      </w:r>
    </w:p>
    <w:p w14:paraId="23BE1D53" w14:textId="28ADD885" w:rsidR="00A06502" w:rsidRPr="007A0799" w:rsidRDefault="00A06502" w:rsidP="00A06502">
      <w:pPr>
        <w:rPr>
          <w:rFonts w:ascii="Arial" w:hAnsi="Arial" w:cs="Arial"/>
        </w:rPr>
      </w:pPr>
    </w:p>
    <w:p w14:paraId="6F1F33F1" w14:textId="53A81791" w:rsidR="00A06502" w:rsidRPr="002645E7" w:rsidRDefault="00E72963" w:rsidP="00A06502">
      <w:pPr>
        <w:rPr>
          <w:rFonts w:ascii="Arial" w:hAnsi="Arial" w:cs="Arial"/>
          <w:b/>
          <w:bCs/>
          <w:sz w:val="24"/>
          <w:szCs w:val="24"/>
        </w:rPr>
      </w:pPr>
      <w:r>
        <w:rPr>
          <w:rFonts w:ascii="Arial" w:hAnsi="Arial" w:cs="Arial"/>
          <w:b/>
          <w:bCs/>
          <w:sz w:val="24"/>
          <w:szCs w:val="24"/>
        </w:rPr>
        <w:t>Les 7 sessions de dialogue de la phase 1 de l’approche ACT !</w:t>
      </w:r>
    </w:p>
    <w:p w14:paraId="1B1894F2" w14:textId="3CBFE0A2" w:rsidR="00A06502" w:rsidRPr="007A0799" w:rsidRDefault="00D45C1B" w:rsidP="00E7296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rPr>
      </w:pPr>
      <w:r w:rsidRPr="007A0799">
        <w:rPr>
          <w:rFonts w:ascii="Arial" w:hAnsi="Arial" w:cs="Arial"/>
        </w:rPr>
        <w:t xml:space="preserve">Introduction. </w:t>
      </w:r>
      <w:r w:rsidR="00A06502" w:rsidRPr="007A0799">
        <w:rPr>
          <w:rFonts w:ascii="Arial" w:hAnsi="Arial" w:cs="Arial"/>
        </w:rPr>
        <w:t>C’est quoi un homme, C’est quoi une femme</w:t>
      </w:r>
      <w:r w:rsidRPr="007A0799">
        <w:rPr>
          <w:rFonts w:ascii="Arial" w:hAnsi="Arial" w:cs="Arial"/>
        </w:rPr>
        <w:t xml:space="preserve"> (différence entre sexe et genre)</w:t>
      </w:r>
    </w:p>
    <w:p w14:paraId="1916CD13" w14:textId="77777777" w:rsidR="00A06502" w:rsidRPr="007A0799" w:rsidRDefault="00A06502" w:rsidP="00E7296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rPr>
      </w:pPr>
      <w:r w:rsidRPr="007A0799">
        <w:rPr>
          <w:rFonts w:ascii="Arial" w:hAnsi="Arial" w:cs="Arial"/>
        </w:rPr>
        <w:t>Comment on est socialisé, quel rôle on attend de nous</w:t>
      </w:r>
    </w:p>
    <w:p w14:paraId="1AC61E7B" w14:textId="48B69C7C" w:rsidR="00A06502" w:rsidRDefault="00CB2E76" w:rsidP="00E7296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rPr>
      </w:pPr>
      <w:r>
        <w:rPr>
          <w:rFonts w:ascii="Arial" w:hAnsi="Arial" w:cs="Arial"/>
        </w:rPr>
        <w:t>Sexualité</w:t>
      </w:r>
      <w:r w:rsidR="00E53780">
        <w:rPr>
          <w:rFonts w:ascii="Arial" w:hAnsi="Arial" w:cs="Arial"/>
        </w:rPr>
        <w:t>, Plan</w:t>
      </w:r>
      <w:r w:rsidR="00114AD7">
        <w:rPr>
          <w:rFonts w:ascii="Arial" w:hAnsi="Arial" w:cs="Arial"/>
        </w:rPr>
        <w:t>ification</w:t>
      </w:r>
      <w:r w:rsidR="00E53780">
        <w:rPr>
          <w:rFonts w:ascii="Arial" w:hAnsi="Arial" w:cs="Arial"/>
        </w:rPr>
        <w:t xml:space="preserve"> familial</w:t>
      </w:r>
      <w:r w:rsidR="00114AD7">
        <w:rPr>
          <w:rFonts w:ascii="Arial" w:hAnsi="Arial" w:cs="Arial"/>
        </w:rPr>
        <w:t>e</w:t>
      </w:r>
      <w:r w:rsidR="00E53780">
        <w:rPr>
          <w:rFonts w:ascii="Arial" w:hAnsi="Arial" w:cs="Arial"/>
        </w:rPr>
        <w:t>, Hygiène intime</w:t>
      </w:r>
    </w:p>
    <w:p w14:paraId="50A05447" w14:textId="7E8058B7" w:rsidR="00CB2E76" w:rsidRPr="007A0799" w:rsidRDefault="00CB2E76" w:rsidP="00E7296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rPr>
      </w:pPr>
      <w:r>
        <w:rPr>
          <w:rFonts w:ascii="Arial" w:hAnsi="Arial" w:cs="Arial"/>
        </w:rPr>
        <w:t>Excision</w:t>
      </w:r>
      <w:r w:rsidR="00E53780">
        <w:rPr>
          <w:rFonts w:ascii="Arial" w:hAnsi="Arial" w:cs="Arial"/>
        </w:rPr>
        <w:t xml:space="preserve"> et sexualité</w:t>
      </w:r>
      <w:r w:rsidR="00EB7331">
        <w:rPr>
          <w:rFonts w:ascii="Arial" w:hAnsi="Arial" w:cs="Arial"/>
        </w:rPr>
        <w:t>, notion de plaisir</w:t>
      </w:r>
    </w:p>
    <w:p w14:paraId="3D8C2096" w14:textId="2BD84245" w:rsidR="00A06502" w:rsidRPr="007A0799" w:rsidRDefault="00A06502" w:rsidP="00E7296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rPr>
      </w:pPr>
      <w:r w:rsidRPr="007A0799">
        <w:rPr>
          <w:rFonts w:ascii="Arial" w:hAnsi="Arial" w:cs="Arial"/>
        </w:rPr>
        <w:t>Les droits sexuels et reproductifs</w:t>
      </w:r>
    </w:p>
    <w:p w14:paraId="43CAF468" w14:textId="281988A3" w:rsidR="00A06502" w:rsidRPr="007A0799" w:rsidRDefault="00A06502" w:rsidP="00E7296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rPr>
      </w:pPr>
      <w:r w:rsidRPr="007A0799">
        <w:rPr>
          <w:rFonts w:ascii="Arial" w:hAnsi="Arial" w:cs="Arial"/>
        </w:rPr>
        <w:t>Les violences de genre</w:t>
      </w:r>
    </w:p>
    <w:p w14:paraId="769B8A43" w14:textId="5E3D9FEB" w:rsidR="00D45C1B" w:rsidRPr="007A0799" w:rsidRDefault="00D45C1B" w:rsidP="00E7296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rPr>
      </w:pPr>
      <w:r w:rsidRPr="007A0799">
        <w:rPr>
          <w:rFonts w:ascii="Arial" w:hAnsi="Arial" w:cs="Arial"/>
        </w:rPr>
        <w:t>Comment prévenir la violence : la gestion des émotions, le dialogue</w:t>
      </w:r>
    </w:p>
    <w:p w14:paraId="7D2CDD7F" w14:textId="02190B3F" w:rsidR="00323B7D" w:rsidRDefault="00323B7D" w:rsidP="00323B7D">
      <w:pPr>
        <w:rPr>
          <w:rFonts w:ascii="Arial" w:hAnsi="Arial" w:cs="Arial"/>
        </w:rPr>
      </w:pPr>
    </w:p>
    <w:p w14:paraId="15D1264A" w14:textId="13B6936B" w:rsidR="00F206B0" w:rsidRDefault="00F206B0" w:rsidP="00323B7D">
      <w:pPr>
        <w:rPr>
          <w:rFonts w:ascii="Arial" w:hAnsi="Arial" w:cs="Arial"/>
        </w:rPr>
      </w:pPr>
    </w:p>
    <w:p w14:paraId="7E6E3627" w14:textId="05A8B603" w:rsidR="00F206B0" w:rsidRDefault="00F206B0">
      <w:pPr>
        <w:pStyle w:val="Titre1"/>
        <w:numPr>
          <w:ilvl w:val="0"/>
          <w:numId w:val="17"/>
        </w:numPr>
        <w:spacing w:line="288" w:lineRule="auto"/>
        <w:rPr>
          <w:rFonts w:ascii="Candara" w:hAnsi="Candara"/>
          <w:b/>
          <w:caps/>
          <w:color w:val="C00000"/>
          <w:kern w:val="20"/>
        </w:rPr>
      </w:pPr>
      <w:bookmarkStart w:id="15" w:name="_Toc124609734"/>
      <w:r>
        <w:rPr>
          <w:rFonts w:ascii="Candara" w:hAnsi="Candara"/>
          <w:b/>
          <w:caps/>
          <w:color w:val="C00000"/>
          <w:kern w:val="20"/>
        </w:rPr>
        <w:lastRenderedPageBreak/>
        <w:t xml:space="preserve">les </w:t>
      </w:r>
      <w:r w:rsidR="00485B8F">
        <w:rPr>
          <w:rFonts w:ascii="Candara" w:hAnsi="Candara"/>
          <w:b/>
          <w:caps/>
          <w:color w:val="C00000"/>
          <w:kern w:val="20"/>
        </w:rPr>
        <w:t xml:space="preserve">11 </w:t>
      </w:r>
      <w:r>
        <w:rPr>
          <w:rFonts w:ascii="Candara" w:hAnsi="Candara"/>
          <w:b/>
          <w:caps/>
          <w:color w:val="C00000"/>
          <w:kern w:val="20"/>
        </w:rPr>
        <w:t>etapes pour mettre en œuvre l’approche Act</w:t>
      </w:r>
      <w:bookmarkEnd w:id="15"/>
    </w:p>
    <w:p w14:paraId="69779C75" w14:textId="4E38DDC0" w:rsidR="00F206B0" w:rsidRDefault="00F206B0" w:rsidP="00F206B0"/>
    <w:p w14:paraId="778D1735" w14:textId="7ABA3CB8" w:rsidR="0040764F" w:rsidRDefault="00B41F21" w:rsidP="00FC09BA">
      <w:pPr>
        <w:pStyle w:val="Paragraphedeliste"/>
        <w:numPr>
          <w:ilvl w:val="0"/>
          <w:numId w:val="75"/>
        </w:numPr>
        <w:jc w:val="both"/>
        <w:rPr>
          <w:rFonts w:ascii="Arial" w:hAnsi="Arial" w:cs="Arial"/>
          <w:b/>
          <w:bCs/>
          <w:lang w:val="fr-FR"/>
        </w:rPr>
      </w:pPr>
      <w:r w:rsidRPr="00B41F21">
        <w:rPr>
          <w:rFonts w:ascii="Arial" w:hAnsi="Arial" w:cs="Arial"/>
          <w:lang w:val="fr-FR"/>
        </w:rPr>
        <w:t>Une organisation communautaire de base (OCB) et une agence de financement</w:t>
      </w:r>
      <w:r>
        <w:rPr>
          <w:rFonts w:ascii="Arial" w:hAnsi="Arial" w:cs="Arial"/>
          <w:lang w:val="fr-FR"/>
        </w:rPr>
        <w:t xml:space="preserve"> ou un service de l’Etat décident de travailler ensemble</w:t>
      </w:r>
      <w:r w:rsidR="0040764F">
        <w:rPr>
          <w:rFonts w:ascii="Arial" w:hAnsi="Arial" w:cs="Arial"/>
          <w:lang w:val="fr-FR"/>
        </w:rPr>
        <w:t xml:space="preserve"> pour mettre en œuvre l’approche ACT. Elles contactent les autorités locales</w:t>
      </w:r>
      <w:r w:rsidR="003C1E2D">
        <w:rPr>
          <w:rFonts w:ascii="Arial" w:hAnsi="Arial" w:cs="Arial"/>
          <w:lang w:val="fr-FR"/>
        </w:rPr>
        <w:t>, les chefs communautaires</w:t>
      </w:r>
      <w:r w:rsidR="0040764F">
        <w:rPr>
          <w:rFonts w:ascii="Arial" w:hAnsi="Arial" w:cs="Arial"/>
          <w:lang w:val="fr-FR"/>
        </w:rPr>
        <w:t xml:space="preserve"> et partenaires qui travaillent sur la même zone géographique pour favoriser la </w:t>
      </w:r>
      <w:r w:rsidR="0040764F" w:rsidRPr="0040764F">
        <w:rPr>
          <w:rFonts w:ascii="Arial" w:hAnsi="Arial" w:cs="Arial"/>
          <w:lang w:val="fr-FR"/>
        </w:rPr>
        <w:t>participation active des acteurs clés</w:t>
      </w:r>
      <w:r w:rsidR="0040764F" w:rsidRPr="00B41F21">
        <w:rPr>
          <w:rFonts w:ascii="Arial" w:hAnsi="Arial" w:cs="Arial"/>
          <w:b/>
          <w:bCs/>
          <w:lang w:val="fr-FR"/>
        </w:rPr>
        <w:t xml:space="preserve"> </w:t>
      </w:r>
      <w:r w:rsidR="0040764F" w:rsidRPr="00B41F21">
        <w:rPr>
          <w:rFonts w:ascii="Arial" w:hAnsi="Arial" w:cs="Arial"/>
          <w:lang w:val="fr-FR"/>
        </w:rPr>
        <w:t>qui aura un impact sur la mise en place des recommandations et la pérennisation du projet.</w:t>
      </w:r>
      <w:r w:rsidR="0040764F">
        <w:rPr>
          <w:rFonts w:ascii="Arial" w:hAnsi="Arial" w:cs="Arial"/>
          <w:lang w:val="fr-FR"/>
        </w:rPr>
        <w:t xml:space="preserve"> C’est la phase </w:t>
      </w:r>
      <w:r w:rsidR="0040764F" w:rsidRPr="0040764F">
        <w:rPr>
          <w:rFonts w:ascii="Arial" w:hAnsi="Arial" w:cs="Arial"/>
          <w:b/>
          <w:bCs/>
          <w:lang w:val="fr-FR"/>
        </w:rPr>
        <w:t>d’information et mobilisation des autorités locales</w:t>
      </w:r>
      <w:r w:rsidR="0040764F">
        <w:rPr>
          <w:rFonts w:ascii="Arial" w:hAnsi="Arial" w:cs="Arial"/>
          <w:b/>
          <w:bCs/>
          <w:lang w:val="fr-FR"/>
        </w:rPr>
        <w:t>.</w:t>
      </w:r>
    </w:p>
    <w:p w14:paraId="05ACC126" w14:textId="77777777" w:rsidR="0040764F" w:rsidRPr="0040764F" w:rsidRDefault="0040764F" w:rsidP="00485B8F">
      <w:pPr>
        <w:pStyle w:val="Paragraphedeliste"/>
        <w:ind w:left="360"/>
        <w:jc w:val="both"/>
        <w:rPr>
          <w:rFonts w:ascii="Arial" w:hAnsi="Arial" w:cs="Arial"/>
          <w:b/>
          <w:bCs/>
          <w:lang w:val="fr-FR"/>
        </w:rPr>
      </w:pPr>
    </w:p>
    <w:p w14:paraId="769FFA7E" w14:textId="6B3E9124" w:rsidR="00F206B0" w:rsidRDefault="0040764F" w:rsidP="00FC09BA">
      <w:pPr>
        <w:pStyle w:val="Paragraphedeliste"/>
        <w:numPr>
          <w:ilvl w:val="0"/>
          <w:numId w:val="75"/>
        </w:numPr>
        <w:jc w:val="both"/>
        <w:rPr>
          <w:rFonts w:ascii="Arial" w:hAnsi="Arial" w:cs="Arial"/>
          <w:lang w:val="fr-FR"/>
        </w:rPr>
      </w:pPr>
      <w:r>
        <w:rPr>
          <w:rFonts w:ascii="Arial" w:hAnsi="Arial" w:cs="Arial"/>
          <w:lang w:val="fr-FR"/>
        </w:rPr>
        <w:t xml:space="preserve">Après avoir eu l’aval des autorités locales </w:t>
      </w:r>
      <w:r w:rsidR="003C1E2D">
        <w:rPr>
          <w:rFonts w:ascii="Arial" w:hAnsi="Arial" w:cs="Arial"/>
          <w:lang w:val="fr-FR"/>
        </w:rPr>
        <w:t xml:space="preserve">et chefs communautaires </w:t>
      </w:r>
      <w:r>
        <w:rPr>
          <w:rFonts w:ascii="Arial" w:hAnsi="Arial" w:cs="Arial"/>
          <w:lang w:val="fr-FR"/>
        </w:rPr>
        <w:t>sur leur participation à l’approche, l’OCB et le promoteur du projet (agence de coopération ou Etat) finalise la formulation du projet</w:t>
      </w:r>
      <w:r w:rsidR="00B41F21">
        <w:rPr>
          <w:rFonts w:ascii="Arial" w:hAnsi="Arial" w:cs="Arial"/>
          <w:lang w:val="fr-FR"/>
        </w:rPr>
        <w:t xml:space="preserve"> </w:t>
      </w:r>
      <w:r>
        <w:rPr>
          <w:rFonts w:ascii="Arial" w:hAnsi="Arial" w:cs="Arial"/>
          <w:lang w:val="fr-FR"/>
        </w:rPr>
        <w:t xml:space="preserve">en validant la </w:t>
      </w:r>
      <w:r w:rsidR="00B41F21">
        <w:rPr>
          <w:rFonts w:ascii="Arial" w:hAnsi="Arial" w:cs="Arial"/>
          <w:lang w:val="fr-FR"/>
        </w:rPr>
        <w:t>zone géographique, le nombre de communautés touchées par l’approche, le nombre de participants, facilitateurs</w:t>
      </w:r>
      <w:r>
        <w:rPr>
          <w:rFonts w:ascii="Arial" w:hAnsi="Arial" w:cs="Arial"/>
          <w:lang w:val="fr-FR"/>
        </w:rPr>
        <w:t xml:space="preserve"> en tenant compte des échanges tenus dans l’étape 1</w:t>
      </w:r>
      <w:r w:rsidR="00B41F21">
        <w:rPr>
          <w:rFonts w:ascii="Arial" w:hAnsi="Arial" w:cs="Arial"/>
          <w:lang w:val="fr-FR"/>
        </w:rPr>
        <w:t xml:space="preserve">. C’est la </w:t>
      </w:r>
      <w:r w:rsidR="00B41F21" w:rsidRPr="00B41F21">
        <w:rPr>
          <w:rFonts w:ascii="Arial" w:hAnsi="Arial" w:cs="Arial"/>
          <w:b/>
          <w:bCs/>
          <w:lang w:val="fr-FR"/>
        </w:rPr>
        <w:t xml:space="preserve">phase de </w:t>
      </w:r>
      <w:r>
        <w:rPr>
          <w:rFonts w:ascii="Arial" w:hAnsi="Arial" w:cs="Arial"/>
          <w:b/>
          <w:bCs/>
          <w:lang w:val="fr-FR"/>
        </w:rPr>
        <w:t xml:space="preserve">formulation de l’action, de la </w:t>
      </w:r>
      <w:r w:rsidR="00B41F21" w:rsidRPr="00B41F21">
        <w:rPr>
          <w:rFonts w:ascii="Arial" w:hAnsi="Arial" w:cs="Arial"/>
          <w:b/>
          <w:bCs/>
          <w:lang w:val="fr-FR"/>
        </w:rPr>
        <w:t xml:space="preserve">planification </w:t>
      </w:r>
      <w:r>
        <w:rPr>
          <w:rFonts w:ascii="Arial" w:hAnsi="Arial" w:cs="Arial"/>
          <w:b/>
          <w:bCs/>
          <w:lang w:val="fr-FR"/>
        </w:rPr>
        <w:t xml:space="preserve">des activités </w:t>
      </w:r>
      <w:r w:rsidR="00B41F21" w:rsidRPr="00B41F21">
        <w:rPr>
          <w:rFonts w:ascii="Arial" w:hAnsi="Arial" w:cs="Arial"/>
          <w:b/>
          <w:bCs/>
          <w:lang w:val="fr-FR"/>
        </w:rPr>
        <w:t>et</w:t>
      </w:r>
      <w:r>
        <w:rPr>
          <w:rFonts w:ascii="Arial" w:hAnsi="Arial" w:cs="Arial"/>
          <w:b/>
          <w:bCs/>
          <w:lang w:val="fr-FR"/>
        </w:rPr>
        <w:t xml:space="preserve"> de la</w:t>
      </w:r>
      <w:r w:rsidR="00B41F21" w:rsidRPr="00B41F21">
        <w:rPr>
          <w:rFonts w:ascii="Arial" w:hAnsi="Arial" w:cs="Arial"/>
          <w:b/>
          <w:bCs/>
          <w:lang w:val="fr-FR"/>
        </w:rPr>
        <w:t xml:space="preserve"> budgétisation</w:t>
      </w:r>
      <w:r w:rsidR="00B41F21">
        <w:rPr>
          <w:rFonts w:ascii="Arial" w:hAnsi="Arial" w:cs="Arial"/>
          <w:lang w:val="fr-FR"/>
        </w:rPr>
        <w:t>.</w:t>
      </w:r>
    </w:p>
    <w:p w14:paraId="4D429881" w14:textId="77777777" w:rsidR="00B41F21" w:rsidRDefault="00B41F21" w:rsidP="00485B8F">
      <w:pPr>
        <w:pStyle w:val="Paragraphedeliste"/>
        <w:ind w:left="360"/>
        <w:jc w:val="both"/>
        <w:rPr>
          <w:rFonts w:ascii="Arial" w:hAnsi="Arial" w:cs="Arial"/>
          <w:lang w:val="fr-FR"/>
        </w:rPr>
      </w:pPr>
    </w:p>
    <w:p w14:paraId="6089C3A7" w14:textId="3D6937BA" w:rsidR="00B41F21" w:rsidRDefault="00B41F21" w:rsidP="00FC09BA">
      <w:pPr>
        <w:pStyle w:val="Paragraphedeliste"/>
        <w:numPr>
          <w:ilvl w:val="0"/>
          <w:numId w:val="75"/>
        </w:numPr>
        <w:jc w:val="both"/>
        <w:rPr>
          <w:rFonts w:ascii="Arial" w:hAnsi="Arial" w:cs="Arial"/>
          <w:lang w:val="fr-FR"/>
        </w:rPr>
      </w:pPr>
      <w:r w:rsidRPr="0040764F">
        <w:rPr>
          <w:rFonts w:ascii="Arial" w:hAnsi="Arial" w:cs="Arial"/>
          <w:lang w:val="fr-FR"/>
        </w:rPr>
        <w:t>Les autorités locales sont invité</w:t>
      </w:r>
      <w:r w:rsidR="0040764F">
        <w:rPr>
          <w:rFonts w:ascii="Arial" w:hAnsi="Arial" w:cs="Arial"/>
          <w:lang w:val="fr-FR"/>
        </w:rPr>
        <w:t>e</w:t>
      </w:r>
      <w:r w:rsidR="0040764F" w:rsidRPr="0040764F">
        <w:rPr>
          <w:rFonts w:ascii="Arial" w:hAnsi="Arial" w:cs="Arial"/>
          <w:lang w:val="fr-FR"/>
        </w:rPr>
        <w:t>s à proposer des noms des personnes qui seront formées comme facilitateurs et facilitatrices</w:t>
      </w:r>
      <w:r w:rsidR="0040764F">
        <w:rPr>
          <w:rFonts w:ascii="Arial" w:hAnsi="Arial" w:cs="Arial"/>
          <w:lang w:val="fr-FR"/>
        </w:rPr>
        <w:t xml:space="preserve">, les personnes sélectionnées sont des personnes qui savent lire et écrire et qui ont déjà </w:t>
      </w:r>
      <w:r w:rsidR="00CD7D87">
        <w:rPr>
          <w:rFonts w:ascii="Arial" w:hAnsi="Arial" w:cs="Arial"/>
          <w:lang w:val="fr-FR"/>
        </w:rPr>
        <w:t xml:space="preserve">été </w:t>
      </w:r>
      <w:r w:rsidR="0040764F">
        <w:rPr>
          <w:rFonts w:ascii="Arial" w:hAnsi="Arial" w:cs="Arial"/>
          <w:lang w:val="fr-FR"/>
        </w:rPr>
        <w:t xml:space="preserve">remarquées dans leur communauté pour leur engagement. C’est la </w:t>
      </w:r>
      <w:r w:rsidR="0040764F" w:rsidRPr="0040764F">
        <w:rPr>
          <w:rFonts w:ascii="Arial" w:hAnsi="Arial" w:cs="Arial"/>
          <w:b/>
          <w:bCs/>
          <w:lang w:val="fr-FR"/>
        </w:rPr>
        <w:t>phase de sélection des facilitateurs et facilitatrices</w:t>
      </w:r>
      <w:r w:rsidR="0040764F">
        <w:rPr>
          <w:rFonts w:ascii="Arial" w:hAnsi="Arial" w:cs="Arial"/>
          <w:lang w:val="fr-FR"/>
        </w:rPr>
        <w:t xml:space="preserve"> (8 par site). Ils et elles ont le même profil que les 32 </w:t>
      </w:r>
      <w:proofErr w:type="spellStart"/>
      <w:r w:rsidR="0040764F">
        <w:rPr>
          <w:rFonts w:ascii="Arial" w:hAnsi="Arial" w:cs="Arial"/>
          <w:lang w:val="fr-FR"/>
        </w:rPr>
        <w:t>participant.e.s</w:t>
      </w:r>
      <w:proofErr w:type="spellEnd"/>
      <w:r w:rsidR="0040764F">
        <w:rPr>
          <w:rFonts w:ascii="Arial" w:hAnsi="Arial" w:cs="Arial"/>
          <w:lang w:val="fr-FR"/>
        </w:rPr>
        <w:t xml:space="preserve"> donc 2 hommes mariés, 2 femmes mariées, 2 jeunes hommes non mariés, 2 jeunes femmes non mariées.</w:t>
      </w:r>
    </w:p>
    <w:p w14:paraId="44BA2D4F" w14:textId="77777777" w:rsidR="0040764F" w:rsidRPr="0040764F" w:rsidRDefault="0040764F" w:rsidP="00485B8F">
      <w:pPr>
        <w:pStyle w:val="Paragraphedeliste"/>
        <w:ind w:left="360"/>
        <w:jc w:val="both"/>
        <w:rPr>
          <w:rFonts w:ascii="Arial" w:hAnsi="Arial" w:cs="Arial"/>
          <w:lang w:val="fr-FR"/>
        </w:rPr>
      </w:pPr>
    </w:p>
    <w:p w14:paraId="2212C271" w14:textId="70C066E5" w:rsidR="0040764F" w:rsidRPr="003C1E2D" w:rsidRDefault="0040764F" w:rsidP="00FC09BA">
      <w:pPr>
        <w:pStyle w:val="Paragraphedeliste"/>
        <w:numPr>
          <w:ilvl w:val="0"/>
          <w:numId w:val="75"/>
        </w:numPr>
        <w:jc w:val="both"/>
        <w:rPr>
          <w:rFonts w:ascii="Arial" w:hAnsi="Arial" w:cs="Arial"/>
          <w:b/>
          <w:bCs/>
          <w:lang w:val="fr-FR"/>
        </w:rPr>
      </w:pPr>
      <w:r>
        <w:rPr>
          <w:rFonts w:ascii="Arial" w:hAnsi="Arial" w:cs="Arial"/>
          <w:lang w:val="fr-FR"/>
        </w:rPr>
        <w:t>L’OCB et l’opérateur organise</w:t>
      </w:r>
      <w:r w:rsidR="00CD7D87">
        <w:rPr>
          <w:rFonts w:ascii="Arial" w:hAnsi="Arial" w:cs="Arial"/>
          <w:lang w:val="fr-FR"/>
        </w:rPr>
        <w:t>nt</w:t>
      </w:r>
      <w:r>
        <w:rPr>
          <w:rFonts w:ascii="Arial" w:hAnsi="Arial" w:cs="Arial"/>
          <w:lang w:val="fr-FR"/>
        </w:rPr>
        <w:t xml:space="preserve"> une session de formation de </w:t>
      </w:r>
      <w:r w:rsidR="00485B8F">
        <w:rPr>
          <w:rFonts w:ascii="Arial" w:hAnsi="Arial" w:cs="Arial"/>
          <w:lang w:val="fr-FR"/>
        </w:rPr>
        <w:t>5</w:t>
      </w:r>
      <w:r>
        <w:rPr>
          <w:rFonts w:ascii="Arial" w:hAnsi="Arial" w:cs="Arial"/>
          <w:lang w:val="fr-FR"/>
        </w:rPr>
        <w:t xml:space="preserve"> jours avec les </w:t>
      </w:r>
      <w:r w:rsidR="003C1E2D">
        <w:rPr>
          <w:rFonts w:ascii="Arial" w:hAnsi="Arial" w:cs="Arial"/>
          <w:lang w:val="fr-FR"/>
        </w:rPr>
        <w:t>facilitateurs sé</w:t>
      </w:r>
      <w:r w:rsidR="00485B8F">
        <w:rPr>
          <w:rFonts w:ascii="Arial" w:hAnsi="Arial" w:cs="Arial"/>
          <w:lang w:val="fr-FR"/>
        </w:rPr>
        <w:t>l</w:t>
      </w:r>
      <w:r w:rsidR="003C1E2D">
        <w:rPr>
          <w:rFonts w:ascii="Arial" w:hAnsi="Arial" w:cs="Arial"/>
          <w:lang w:val="fr-FR"/>
        </w:rPr>
        <w:t xml:space="preserve">ectionnés qui animeront les sessions de dialogue. L’OCB et l’opérateur s’ils n’ont pas l’expertise en interne peuvent faire appel à une expertise externe pour donner la formation sur l’approche </w:t>
      </w:r>
      <w:proofErr w:type="gramStart"/>
      <w:r w:rsidR="003C1E2D">
        <w:rPr>
          <w:rFonts w:ascii="Arial" w:hAnsi="Arial" w:cs="Arial"/>
          <w:lang w:val="fr-FR"/>
        </w:rPr>
        <w:t>ACT !.</w:t>
      </w:r>
      <w:proofErr w:type="gramEnd"/>
      <w:r w:rsidR="003C1E2D">
        <w:rPr>
          <w:rFonts w:ascii="Arial" w:hAnsi="Arial" w:cs="Arial"/>
          <w:lang w:val="fr-FR"/>
        </w:rPr>
        <w:t xml:space="preserve"> C’est </w:t>
      </w:r>
      <w:r w:rsidR="003C1E2D" w:rsidRPr="003C1E2D">
        <w:rPr>
          <w:rFonts w:ascii="Arial" w:hAnsi="Arial" w:cs="Arial"/>
          <w:b/>
          <w:bCs/>
          <w:lang w:val="fr-FR"/>
        </w:rPr>
        <w:t>la phase de formation des facilitateurs des sessions de dialogue.</w:t>
      </w:r>
      <w:r w:rsidR="003C1E2D">
        <w:rPr>
          <w:rFonts w:ascii="Arial" w:hAnsi="Arial" w:cs="Arial"/>
          <w:lang w:val="fr-FR"/>
        </w:rPr>
        <w:t xml:space="preserve"> Si la formation n’est pas réalisée dans la langue parlée par les communautés concernées, il faudra traduire les messages et certains outils qui utilisent la langue écrite ou n’utiliser que des photolangages.</w:t>
      </w:r>
    </w:p>
    <w:p w14:paraId="40BC6521" w14:textId="77777777" w:rsidR="003C1E2D" w:rsidRPr="003C1E2D" w:rsidRDefault="003C1E2D" w:rsidP="00485B8F">
      <w:pPr>
        <w:pStyle w:val="Paragraphedeliste"/>
        <w:ind w:left="360"/>
        <w:jc w:val="both"/>
        <w:rPr>
          <w:rFonts w:ascii="Arial" w:hAnsi="Arial" w:cs="Arial"/>
          <w:b/>
          <w:bCs/>
          <w:lang w:val="fr-FR"/>
        </w:rPr>
      </w:pPr>
    </w:p>
    <w:p w14:paraId="72C312FD" w14:textId="20384C24" w:rsidR="003C1E2D" w:rsidRPr="002638E4" w:rsidRDefault="002638E4" w:rsidP="00FC09BA">
      <w:pPr>
        <w:pStyle w:val="Paragraphedeliste"/>
        <w:numPr>
          <w:ilvl w:val="0"/>
          <w:numId w:val="75"/>
        </w:numPr>
        <w:jc w:val="both"/>
        <w:rPr>
          <w:rFonts w:ascii="Arial" w:hAnsi="Arial" w:cs="Arial"/>
          <w:lang w:val="fr-FR"/>
        </w:rPr>
      </w:pPr>
      <w:r w:rsidRPr="002638E4">
        <w:rPr>
          <w:rFonts w:ascii="Arial" w:hAnsi="Arial" w:cs="Arial"/>
          <w:lang w:val="fr-FR"/>
        </w:rPr>
        <w:t>Dans chaque site concerné</w:t>
      </w:r>
      <w:r>
        <w:rPr>
          <w:rFonts w:ascii="Arial" w:hAnsi="Arial" w:cs="Arial"/>
          <w:lang w:val="fr-FR"/>
        </w:rPr>
        <w:t>, 32 personnes qui participeront aux 7 sessions de dialogue sont identifié</w:t>
      </w:r>
      <w:r w:rsidR="00CD7D87">
        <w:rPr>
          <w:rFonts w:ascii="Arial" w:hAnsi="Arial" w:cs="Arial"/>
          <w:lang w:val="fr-FR"/>
        </w:rPr>
        <w:t>e</w:t>
      </w:r>
      <w:r>
        <w:rPr>
          <w:rFonts w:ascii="Arial" w:hAnsi="Arial" w:cs="Arial"/>
          <w:lang w:val="fr-FR"/>
        </w:rPr>
        <w:t>s par les autorités locales et leaders communautaires. L’OCB à l’aide des facilitateurs formés valide que les profils correspondent bien à ceux recherchés : 8 hommes mariés, 8 femmes mariées, 8 jeunes hommes non mariés, 8 jeunes femmes non mariées</w:t>
      </w:r>
      <w:r w:rsidRPr="002638E4">
        <w:rPr>
          <w:rFonts w:ascii="Arial" w:hAnsi="Arial" w:cs="Arial"/>
          <w:lang w:val="fr-FR"/>
        </w:rPr>
        <w:t xml:space="preserve">. </w:t>
      </w:r>
      <w:r>
        <w:rPr>
          <w:rFonts w:ascii="Arial" w:hAnsi="Arial" w:cs="Arial"/>
          <w:lang w:val="fr-FR"/>
        </w:rPr>
        <w:t xml:space="preserve">Les personnes sont issues des différents secteurs de la commune pour couvrir toute la zone d’intervention. </w:t>
      </w:r>
      <w:r w:rsidRPr="002638E4">
        <w:rPr>
          <w:rFonts w:ascii="Arial" w:hAnsi="Arial" w:cs="Arial"/>
          <w:lang w:val="fr-FR"/>
        </w:rPr>
        <w:t>C’est</w:t>
      </w:r>
      <w:r w:rsidRPr="002638E4">
        <w:rPr>
          <w:rFonts w:ascii="Arial" w:hAnsi="Arial" w:cs="Arial"/>
          <w:b/>
          <w:bCs/>
          <w:lang w:val="fr-FR"/>
        </w:rPr>
        <w:t xml:space="preserve"> la phase d’identification des participants au niveau communautaire</w:t>
      </w:r>
    </w:p>
    <w:p w14:paraId="451C2627" w14:textId="63F07212" w:rsidR="002638E4" w:rsidRDefault="002638E4" w:rsidP="00485B8F">
      <w:pPr>
        <w:pStyle w:val="Paragraphedeliste"/>
        <w:ind w:left="360"/>
        <w:jc w:val="both"/>
        <w:rPr>
          <w:rFonts w:ascii="Arial" w:hAnsi="Arial" w:cs="Arial"/>
          <w:b/>
          <w:bCs/>
          <w:lang w:val="fr-FR"/>
        </w:rPr>
      </w:pPr>
    </w:p>
    <w:p w14:paraId="24E4D8CF" w14:textId="2ACDB8C0" w:rsidR="00907C3D" w:rsidRDefault="002638E4" w:rsidP="00FC09BA">
      <w:pPr>
        <w:pStyle w:val="Paragraphedeliste"/>
        <w:numPr>
          <w:ilvl w:val="0"/>
          <w:numId w:val="75"/>
        </w:numPr>
        <w:jc w:val="both"/>
        <w:rPr>
          <w:rFonts w:ascii="Arial" w:hAnsi="Arial" w:cs="Arial"/>
          <w:b/>
          <w:bCs/>
          <w:lang w:val="fr-FR"/>
        </w:rPr>
      </w:pPr>
      <w:r w:rsidRPr="002638E4">
        <w:rPr>
          <w:rFonts w:ascii="Arial" w:hAnsi="Arial" w:cs="Arial"/>
          <w:lang w:val="fr-FR"/>
        </w:rPr>
        <w:t xml:space="preserve">Une étude de base est réalisée au niveau communautaire afin d’avoir un état des lieux de la situation avant de démarrer l’approche. </w:t>
      </w:r>
      <w:r>
        <w:rPr>
          <w:rFonts w:ascii="Arial" w:hAnsi="Arial" w:cs="Arial"/>
          <w:lang w:val="fr-FR"/>
        </w:rPr>
        <w:t xml:space="preserve">Les facilitateurs administrent un questionnaire qui se base sur les questions des études démographiques et santé sur les MGF et les VBG. C’est la </w:t>
      </w:r>
      <w:r w:rsidRPr="002638E4">
        <w:rPr>
          <w:rFonts w:ascii="Arial" w:hAnsi="Arial" w:cs="Arial"/>
          <w:b/>
          <w:bCs/>
          <w:lang w:val="fr-FR"/>
        </w:rPr>
        <w:t xml:space="preserve">phase de récolte des données pour la </w:t>
      </w:r>
      <w:proofErr w:type="spellStart"/>
      <w:r w:rsidRPr="002638E4">
        <w:rPr>
          <w:rFonts w:ascii="Arial" w:hAnsi="Arial" w:cs="Arial"/>
          <w:b/>
          <w:bCs/>
          <w:lang w:val="fr-FR"/>
        </w:rPr>
        <w:t>baseline</w:t>
      </w:r>
      <w:proofErr w:type="spellEnd"/>
      <w:r w:rsidRPr="002638E4">
        <w:rPr>
          <w:rFonts w:ascii="Arial" w:hAnsi="Arial" w:cs="Arial"/>
          <w:b/>
          <w:bCs/>
          <w:lang w:val="fr-FR"/>
        </w:rPr>
        <w:t>.</w:t>
      </w:r>
    </w:p>
    <w:p w14:paraId="6AFD503E" w14:textId="77777777" w:rsidR="00CD7D87" w:rsidRPr="00CD7D87" w:rsidRDefault="00CD7D87" w:rsidP="00CD7D87">
      <w:pPr>
        <w:pStyle w:val="Paragraphedeliste"/>
        <w:rPr>
          <w:rFonts w:ascii="Arial" w:hAnsi="Arial" w:cs="Arial"/>
          <w:b/>
          <w:bCs/>
          <w:lang w:val="fr-FR"/>
        </w:rPr>
      </w:pPr>
    </w:p>
    <w:p w14:paraId="31357604" w14:textId="77777777" w:rsidR="00CD7D87" w:rsidRPr="00CD7D87" w:rsidRDefault="00CD7D87" w:rsidP="00CD7D87">
      <w:pPr>
        <w:jc w:val="both"/>
        <w:rPr>
          <w:rFonts w:ascii="Arial" w:hAnsi="Arial" w:cs="Arial"/>
          <w:b/>
          <w:bCs/>
          <w:lang w:val="fr-FR"/>
        </w:rPr>
      </w:pPr>
    </w:p>
    <w:p w14:paraId="1A54F675" w14:textId="0E64046A" w:rsidR="002638E4" w:rsidRPr="00907C3D" w:rsidRDefault="002638E4" w:rsidP="00FC09BA">
      <w:pPr>
        <w:pStyle w:val="Paragraphedeliste"/>
        <w:numPr>
          <w:ilvl w:val="0"/>
          <w:numId w:val="75"/>
        </w:numPr>
        <w:jc w:val="both"/>
        <w:rPr>
          <w:rFonts w:ascii="Arial" w:hAnsi="Arial" w:cs="Arial"/>
          <w:b/>
          <w:bCs/>
          <w:lang w:val="fr-FR"/>
        </w:rPr>
      </w:pPr>
      <w:r w:rsidRPr="002638E4">
        <w:rPr>
          <w:rFonts w:ascii="Arial" w:hAnsi="Arial" w:cs="Arial"/>
          <w:lang w:val="fr-FR"/>
        </w:rPr>
        <w:lastRenderedPageBreak/>
        <w:t xml:space="preserve">L’OCB organise les 7 sessions de dialogues communautaires </w:t>
      </w:r>
      <w:r>
        <w:rPr>
          <w:rFonts w:ascii="Arial" w:hAnsi="Arial" w:cs="Arial"/>
          <w:lang w:val="fr-FR"/>
        </w:rPr>
        <w:t xml:space="preserve">avec les 4 groupes à 15 jours d’intervalle. Chaque participant discute avec au moins 5 personnes de sa communauté afin de disséminer les </w:t>
      </w:r>
      <w:r w:rsidR="00907C3D">
        <w:rPr>
          <w:rFonts w:ascii="Arial" w:hAnsi="Arial" w:cs="Arial"/>
          <w:lang w:val="fr-FR"/>
        </w:rPr>
        <w:t>informations et sujets discutés lors des sessions de dialogue</w:t>
      </w:r>
      <w:r w:rsidR="00907C3D">
        <w:rPr>
          <w:rFonts w:ascii="Arial" w:hAnsi="Arial" w:cs="Arial"/>
          <w:b/>
          <w:bCs/>
          <w:lang w:val="fr-FR"/>
        </w:rPr>
        <w:t xml:space="preserve">. </w:t>
      </w:r>
      <w:r w:rsidR="00907C3D">
        <w:rPr>
          <w:rFonts w:ascii="Arial" w:hAnsi="Arial" w:cs="Arial"/>
          <w:lang w:val="fr-FR"/>
        </w:rPr>
        <w:t>L’OCB organise une journée de répétition avant chaque session et une journée de rapportage après chaque session. Des grilles de recueil de données sont préparées pour faire une synthèse des échanges.</w:t>
      </w:r>
      <w:r w:rsidR="00CD7D87" w:rsidRPr="00CD7D87">
        <w:rPr>
          <w:rFonts w:ascii="Arial" w:hAnsi="Arial" w:cs="Arial"/>
          <w:lang w:val="fr-FR"/>
        </w:rPr>
        <w:t xml:space="preserve"> </w:t>
      </w:r>
      <w:r w:rsidR="00CD7D87">
        <w:rPr>
          <w:rFonts w:ascii="Arial" w:hAnsi="Arial" w:cs="Arial"/>
          <w:lang w:val="fr-FR"/>
        </w:rPr>
        <w:t xml:space="preserve">C’est la </w:t>
      </w:r>
      <w:r w:rsidR="00CD7D87" w:rsidRPr="00907C3D">
        <w:rPr>
          <w:rFonts w:ascii="Arial" w:hAnsi="Arial" w:cs="Arial"/>
          <w:b/>
          <w:bCs/>
          <w:lang w:val="fr-FR"/>
        </w:rPr>
        <w:t>phase de mise en œuvre des 7 sessions de dialogue</w:t>
      </w:r>
    </w:p>
    <w:p w14:paraId="129E94D4" w14:textId="77777777" w:rsidR="00907C3D" w:rsidRPr="00907C3D" w:rsidRDefault="00907C3D" w:rsidP="00485B8F">
      <w:pPr>
        <w:pStyle w:val="Paragraphedeliste"/>
        <w:ind w:left="360"/>
        <w:jc w:val="both"/>
        <w:rPr>
          <w:rFonts w:ascii="Arial" w:hAnsi="Arial" w:cs="Arial"/>
          <w:b/>
          <w:bCs/>
          <w:lang w:val="fr-FR"/>
        </w:rPr>
      </w:pPr>
    </w:p>
    <w:p w14:paraId="0D410662" w14:textId="15CE88B9" w:rsidR="00907C3D" w:rsidRPr="00907C3D" w:rsidRDefault="00907C3D" w:rsidP="00FC09BA">
      <w:pPr>
        <w:pStyle w:val="Paragraphedeliste"/>
        <w:numPr>
          <w:ilvl w:val="0"/>
          <w:numId w:val="75"/>
        </w:numPr>
        <w:jc w:val="both"/>
        <w:rPr>
          <w:rFonts w:ascii="Arial" w:hAnsi="Arial" w:cs="Arial"/>
          <w:lang w:val="fr-FR"/>
        </w:rPr>
      </w:pPr>
      <w:r w:rsidRPr="00907C3D">
        <w:rPr>
          <w:rFonts w:ascii="Arial" w:hAnsi="Arial" w:cs="Arial"/>
          <w:lang w:val="fr-FR"/>
        </w:rPr>
        <w:t>A la fin des 7 sessions, le même questionnaire est administré par les facilitateurs de manière individuelle auprès des participants pour faire une comparaison avant-après</w:t>
      </w:r>
      <w:r>
        <w:rPr>
          <w:rFonts w:ascii="Arial" w:hAnsi="Arial" w:cs="Arial"/>
          <w:lang w:val="fr-FR"/>
        </w:rPr>
        <w:t xml:space="preserve">. C’est </w:t>
      </w:r>
      <w:r w:rsidRPr="00907C3D">
        <w:rPr>
          <w:rFonts w:ascii="Arial" w:hAnsi="Arial" w:cs="Arial"/>
          <w:b/>
          <w:bCs/>
          <w:lang w:val="fr-FR"/>
        </w:rPr>
        <w:t xml:space="preserve">la phase d’évaluation avant-après de l’approche </w:t>
      </w:r>
      <w:proofErr w:type="gramStart"/>
      <w:r w:rsidRPr="00907C3D">
        <w:rPr>
          <w:rFonts w:ascii="Arial" w:hAnsi="Arial" w:cs="Arial"/>
          <w:b/>
          <w:bCs/>
          <w:lang w:val="fr-FR"/>
        </w:rPr>
        <w:t>ACT !.</w:t>
      </w:r>
      <w:proofErr w:type="gramEnd"/>
    </w:p>
    <w:p w14:paraId="0C1B5BFB" w14:textId="77777777" w:rsidR="00907C3D" w:rsidRPr="00907C3D" w:rsidRDefault="00907C3D" w:rsidP="00485B8F">
      <w:pPr>
        <w:pStyle w:val="Paragraphedeliste"/>
        <w:ind w:left="360"/>
        <w:jc w:val="both"/>
        <w:rPr>
          <w:rFonts w:ascii="Arial" w:hAnsi="Arial" w:cs="Arial"/>
          <w:lang w:val="fr-FR"/>
        </w:rPr>
      </w:pPr>
    </w:p>
    <w:p w14:paraId="2F5FDFD9" w14:textId="64D6B7C6" w:rsidR="00907C3D" w:rsidRDefault="00907C3D" w:rsidP="00FC09BA">
      <w:pPr>
        <w:pStyle w:val="Paragraphedeliste"/>
        <w:numPr>
          <w:ilvl w:val="0"/>
          <w:numId w:val="75"/>
        </w:numPr>
        <w:jc w:val="both"/>
        <w:rPr>
          <w:rFonts w:ascii="Arial" w:hAnsi="Arial" w:cs="Arial"/>
          <w:b/>
          <w:bCs/>
          <w:lang w:val="fr-FR"/>
        </w:rPr>
      </w:pPr>
      <w:r>
        <w:rPr>
          <w:rFonts w:ascii="Arial" w:hAnsi="Arial" w:cs="Arial"/>
          <w:lang w:val="fr-FR"/>
        </w:rPr>
        <w:t xml:space="preserve">Une journée d’échange entre les sexes et les générations est organisée à la fin des 7 sessions pour partager entre les 4 groupes les thématiques qui ont été facile ou difficile à discuter, les changements qui se sont opérés au niveau individuel, au niveau de la famille ou de la communauté. Des messages et recommandations sont préparés pour les autorités locales. C’est </w:t>
      </w:r>
      <w:r w:rsidRPr="00907C3D">
        <w:rPr>
          <w:rFonts w:ascii="Arial" w:hAnsi="Arial" w:cs="Arial"/>
          <w:b/>
          <w:bCs/>
          <w:lang w:val="fr-FR"/>
        </w:rPr>
        <w:t xml:space="preserve">la phase du dialogue entre les </w:t>
      </w:r>
      <w:r>
        <w:rPr>
          <w:rFonts w:ascii="Arial" w:hAnsi="Arial" w:cs="Arial"/>
          <w:b/>
          <w:bCs/>
          <w:lang w:val="fr-FR"/>
        </w:rPr>
        <w:t>sexe</w:t>
      </w:r>
      <w:r w:rsidRPr="00907C3D">
        <w:rPr>
          <w:rFonts w:ascii="Arial" w:hAnsi="Arial" w:cs="Arial"/>
          <w:b/>
          <w:bCs/>
          <w:lang w:val="fr-FR"/>
        </w:rPr>
        <w:t>s et les générations.</w:t>
      </w:r>
    </w:p>
    <w:p w14:paraId="518363F5" w14:textId="77777777" w:rsidR="00907C3D" w:rsidRPr="00907C3D" w:rsidRDefault="00907C3D" w:rsidP="00485B8F">
      <w:pPr>
        <w:pStyle w:val="Paragraphedeliste"/>
        <w:ind w:left="360"/>
        <w:jc w:val="both"/>
        <w:rPr>
          <w:rFonts w:ascii="Arial" w:hAnsi="Arial" w:cs="Arial"/>
          <w:b/>
          <w:bCs/>
          <w:lang w:val="fr-FR"/>
        </w:rPr>
      </w:pPr>
    </w:p>
    <w:p w14:paraId="37910541" w14:textId="0A54757A" w:rsidR="00907C3D" w:rsidRDefault="00907C3D" w:rsidP="00FC09BA">
      <w:pPr>
        <w:pStyle w:val="Paragraphedeliste"/>
        <w:numPr>
          <w:ilvl w:val="0"/>
          <w:numId w:val="75"/>
        </w:numPr>
        <w:jc w:val="both"/>
        <w:rPr>
          <w:rFonts w:ascii="Arial" w:hAnsi="Arial" w:cs="Arial"/>
          <w:lang w:val="fr-FR"/>
        </w:rPr>
      </w:pPr>
      <w:r w:rsidRPr="00907C3D">
        <w:rPr>
          <w:rFonts w:ascii="Arial" w:hAnsi="Arial" w:cs="Arial"/>
          <w:lang w:val="fr-FR"/>
        </w:rPr>
        <w:t>L’OCB et le promoteur du projet organise</w:t>
      </w:r>
      <w:r w:rsidR="00485B8F">
        <w:rPr>
          <w:rFonts w:ascii="Arial" w:hAnsi="Arial" w:cs="Arial"/>
          <w:lang w:val="fr-FR"/>
        </w:rPr>
        <w:t>nt</w:t>
      </w:r>
      <w:r w:rsidRPr="00907C3D">
        <w:rPr>
          <w:rFonts w:ascii="Arial" w:hAnsi="Arial" w:cs="Arial"/>
          <w:lang w:val="fr-FR"/>
        </w:rPr>
        <w:t xml:space="preserve"> une journée de restitution locale auprès des autorités administratives et politiques, des leaders communautaires et religieux, des partenaires où les participants des sessions de dialogues, les facilitateurs présentent les résultats et leurs recommandations</w:t>
      </w:r>
      <w:r>
        <w:rPr>
          <w:rFonts w:ascii="Arial" w:hAnsi="Arial" w:cs="Arial"/>
          <w:lang w:val="fr-FR"/>
        </w:rPr>
        <w:t xml:space="preserve"> pour des changements au niveau structurel ayant un impact sur</w:t>
      </w:r>
      <w:r w:rsidR="00485B8F">
        <w:rPr>
          <w:rFonts w:ascii="Arial" w:hAnsi="Arial" w:cs="Arial"/>
          <w:lang w:val="fr-FR"/>
        </w:rPr>
        <w:t xml:space="preserve"> les rapports de pouvoir hommes-femmes et les VBG. C’est la </w:t>
      </w:r>
      <w:r w:rsidR="00485B8F" w:rsidRPr="00485B8F">
        <w:rPr>
          <w:rFonts w:ascii="Arial" w:hAnsi="Arial" w:cs="Arial"/>
          <w:b/>
          <w:bCs/>
          <w:lang w:val="fr-FR"/>
        </w:rPr>
        <w:t>phase de restitution aux autorités locales</w:t>
      </w:r>
      <w:r w:rsidR="00485B8F">
        <w:rPr>
          <w:rFonts w:ascii="Arial" w:hAnsi="Arial" w:cs="Arial"/>
          <w:lang w:val="fr-FR"/>
        </w:rPr>
        <w:t>.</w:t>
      </w:r>
    </w:p>
    <w:p w14:paraId="3A0EEA76" w14:textId="77777777" w:rsidR="00485B8F" w:rsidRPr="00485B8F" w:rsidRDefault="00485B8F" w:rsidP="00485B8F">
      <w:pPr>
        <w:pStyle w:val="Paragraphedeliste"/>
        <w:ind w:left="360"/>
        <w:jc w:val="both"/>
        <w:rPr>
          <w:rFonts w:ascii="Arial" w:hAnsi="Arial" w:cs="Arial"/>
          <w:lang w:val="fr-FR"/>
        </w:rPr>
      </w:pPr>
    </w:p>
    <w:p w14:paraId="6592568A" w14:textId="3B8F243C" w:rsidR="00485B8F" w:rsidRPr="00485B8F" w:rsidRDefault="00485B8F" w:rsidP="00FC09BA">
      <w:pPr>
        <w:pStyle w:val="Paragraphedeliste"/>
        <w:numPr>
          <w:ilvl w:val="0"/>
          <w:numId w:val="75"/>
        </w:numPr>
        <w:jc w:val="both"/>
        <w:rPr>
          <w:rFonts w:ascii="Arial" w:hAnsi="Arial" w:cs="Arial"/>
          <w:b/>
          <w:bCs/>
          <w:lang w:val="fr-FR"/>
        </w:rPr>
      </w:pPr>
      <w:r>
        <w:rPr>
          <w:rFonts w:ascii="Arial" w:hAnsi="Arial" w:cs="Arial"/>
          <w:lang w:val="fr-FR"/>
        </w:rPr>
        <w:t xml:space="preserve">L’OCB et le promoteur présentent également les résultats au niveau national dans les plateformes de coordination de lutte contre les MGF et VBG pour disséminer l’approche et permettent un </w:t>
      </w:r>
      <w:proofErr w:type="spellStart"/>
      <w:r>
        <w:rPr>
          <w:rFonts w:ascii="Arial" w:hAnsi="Arial" w:cs="Arial"/>
          <w:lang w:val="fr-FR"/>
        </w:rPr>
        <w:t>scaling</w:t>
      </w:r>
      <w:proofErr w:type="spellEnd"/>
      <w:r>
        <w:rPr>
          <w:rFonts w:ascii="Arial" w:hAnsi="Arial" w:cs="Arial"/>
          <w:lang w:val="fr-FR"/>
        </w:rPr>
        <w:t xml:space="preserve">-up et une meilleure couverture de l’approche </w:t>
      </w:r>
      <w:proofErr w:type="gramStart"/>
      <w:r>
        <w:rPr>
          <w:rFonts w:ascii="Arial" w:hAnsi="Arial" w:cs="Arial"/>
          <w:lang w:val="fr-FR"/>
        </w:rPr>
        <w:t>ACT !.</w:t>
      </w:r>
      <w:proofErr w:type="gramEnd"/>
      <w:r>
        <w:rPr>
          <w:rFonts w:ascii="Arial" w:hAnsi="Arial" w:cs="Arial"/>
          <w:lang w:val="fr-FR"/>
        </w:rPr>
        <w:t xml:space="preserve"> C’est </w:t>
      </w:r>
      <w:r w:rsidRPr="00485B8F">
        <w:rPr>
          <w:rFonts w:ascii="Arial" w:hAnsi="Arial" w:cs="Arial"/>
          <w:b/>
          <w:bCs/>
          <w:lang w:val="fr-FR"/>
        </w:rPr>
        <w:t>la phase de restitution au niveau national.</w:t>
      </w:r>
    </w:p>
    <w:p w14:paraId="404C67DA" w14:textId="77777777" w:rsidR="00F206B0" w:rsidRDefault="00F206B0" w:rsidP="00F206B0"/>
    <w:p w14:paraId="4987C674" w14:textId="434D5151" w:rsidR="00485B8F" w:rsidRDefault="00485B8F">
      <w:pPr>
        <w:pStyle w:val="Titre1"/>
        <w:numPr>
          <w:ilvl w:val="0"/>
          <w:numId w:val="17"/>
        </w:numPr>
        <w:spacing w:line="288" w:lineRule="auto"/>
        <w:rPr>
          <w:rFonts w:ascii="Candara" w:hAnsi="Candara"/>
          <w:b/>
          <w:caps/>
          <w:color w:val="C00000"/>
          <w:kern w:val="20"/>
        </w:rPr>
      </w:pPr>
      <w:bookmarkStart w:id="16" w:name="_Toc124609735"/>
      <w:r>
        <w:rPr>
          <w:rFonts w:ascii="Candara" w:hAnsi="Candara"/>
          <w:b/>
          <w:caps/>
          <w:color w:val="C00000"/>
          <w:kern w:val="20"/>
        </w:rPr>
        <w:t>l</w:t>
      </w:r>
      <w:r w:rsidR="00971AE1">
        <w:rPr>
          <w:rFonts w:ascii="Candara" w:hAnsi="Candara"/>
          <w:b/>
          <w:caps/>
          <w:color w:val="C00000"/>
          <w:kern w:val="20"/>
        </w:rPr>
        <w:t>’identification et la</w:t>
      </w:r>
      <w:r>
        <w:rPr>
          <w:rFonts w:ascii="Candara" w:hAnsi="Candara"/>
          <w:b/>
          <w:caps/>
          <w:color w:val="C00000"/>
          <w:kern w:val="20"/>
        </w:rPr>
        <w:t xml:space="preserve"> formation des facilitateurs et facili</w:t>
      </w:r>
      <w:r w:rsidR="00971AE1">
        <w:rPr>
          <w:rFonts w:ascii="Candara" w:hAnsi="Candara"/>
          <w:b/>
          <w:caps/>
          <w:color w:val="C00000"/>
          <w:kern w:val="20"/>
        </w:rPr>
        <w:t>t</w:t>
      </w:r>
      <w:r>
        <w:rPr>
          <w:rFonts w:ascii="Candara" w:hAnsi="Candara"/>
          <w:b/>
          <w:caps/>
          <w:color w:val="C00000"/>
          <w:kern w:val="20"/>
        </w:rPr>
        <w:t>atrices</w:t>
      </w:r>
      <w:bookmarkEnd w:id="16"/>
    </w:p>
    <w:p w14:paraId="1CE21CFB" w14:textId="77777777" w:rsidR="00F94591" w:rsidRDefault="00F94591" w:rsidP="00F94591">
      <w:pPr>
        <w:spacing w:after="0" w:line="240" w:lineRule="auto"/>
        <w:ind w:left="360"/>
        <w:jc w:val="both"/>
        <w:rPr>
          <w:rFonts w:ascii="Arial" w:hAnsi="Arial" w:cs="Arial"/>
          <w:lang w:val="fr-FR"/>
        </w:rPr>
      </w:pPr>
    </w:p>
    <w:p w14:paraId="1A842BAF" w14:textId="482C1D78" w:rsidR="00971AE1" w:rsidRPr="00971AE1" w:rsidRDefault="00971AE1" w:rsidP="00971AE1">
      <w:pPr>
        <w:pStyle w:val="Style2"/>
      </w:pPr>
      <w:bookmarkStart w:id="17" w:name="_Toc124609736"/>
      <w:r w:rsidRPr="00971AE1">
        <w:t>Recrutement</w:t>
      </w:r>
      <w:bookmarkEnd w:id="17"/>
    </w:p>
    <w:p w14:paraId="36F7EE72" w14:textId="77777777" w:rsidR="00971AE1" w:rsidRDefault="00971AE1" w:rsidP="00971AE1">
      <w:pPr>
        <w:pStyle w:val="Paragraphedeliste"/>
        <w:spacing w:after="0" w:line="240" w:lineRule="auto"/>
        <w:ind w:left="730"/>
        <w:jc w:val="both"/>
        <w:rPr>
          <w:rFonts w:ascii="Arial" w:hAnsi="Arial" w:cs="Arial"/>
          <w:lang w:val="fr-FR"/>
        </w:rPr>
      </w:pPr>
    </w:p>
    <w:p w14:paraId="56103034" w14:textId="6F7D5A23" w:rsidR="00742499" w:rsidRPr="00971AE1" w:rsidRDefault="00742499" w:rsidP="00971AE1">
      <w:pPr>
        <w:spacing w:after="0" w:line="240" w:lineRule="auto"/>
        <w:jc w:val="both"/>
        <w:rPr>
          <w:rFonts w:ascii="Arial" w:hAnsi="Arial" w:cs="Arial"/>
          <w:lang w:val="fr-FR"/>
        </w:rPr>
      </w:pPr>
      <w:r w:rsidRPr="00971AE1">
        <w:rPr>
          <w:rFonts w:ascii="Arial" w:hAnsi="Arial" w:cs="Arial"/>
          <w:lang w:val="fr-FR"/>
        </w:rPr>
        <w:t>Les facilitateurs et facilitatrices sont recrutées sur recommandations des autorités locales</w:t>
      </w:r>
      <w:r w:rsidR="00971AE1" w:rsidRPr="00971AE1">
        <w:rPr>
          <w:rFonts w:ascii="Arial" w:hAnsi="Arial" w:cs="Arial"/>
          <w:lang w:val="fr-FR"/>
        </w:rPr>
        <w:t xml:space="preserve"> avec les critères suivants :</w:t>
      </w:r>
    </w:p>
    <w:p w14:paraId="1D4D4ECD" w14:textId="77777777" w:rsidR="00742499" w:rsidRPr="00BE1A3E" w:rsidRDefault="00742499">
      <w:pPr>
        <w:pStyle w:val="Paragraphedeliste"/>
        <w:numPr>
          <w:ilvl w:val="0"/>
          <w:numId w:val="24"/>
        </w:numPr>
        <w:spacing w:after="0" w:line="240" w:lineRule="auto"/>
        <w:jc w:val="both"/>
        <w:rPr>
          <w:rFonts w:ascii="Arial" w:hAnsi="Arial"/>
          <w:color w:val="3D3C3B"/>
        </w:rPr>
      </w:pPr>
      <w:r w:rsidRPr="00BE1A3E">
        <w:rPr>
          <w:rFonts w:ascii="Arial" w:hAnsi="Arial"/>
          <w:color w:val="3D3C3B"/>
        </w:rPr>
        <w:t xml:space="preserve">Être </w:t>
      </w:r>
      <w:proofErr w:type="spellStart"/>
      <w:proofErr w:type="gramStart"/>
      <w:r w:rsidRPr="00BE1A3E">
        <w:rPr>
          <w:rFonts w:ascii="Arial" w:hAnsi="Arial"/>
          <w:color w:val="3D3C3B"/>
        </w:rPr>
        <w:t>résident</w:t>
      </w:r>
      <w:proofErr w:type="gramEnd"/>
      <w:r>
        <w:rPr>
          <w:rFonts w:ascii="Arial" w:hAnsi="Arial"/>
          <w:color w:val="3D3C3B"/>
        </w:rPr>
        <w:t>.e</w:t>
      </w:r>
      <w:proofErr w:type="spellEnd"/>
      <w:r w:rsidRPr="00BE1A3E">
        <w:rPr>
          <w:rFonts w:ascii="Arial" w:hAnsi="Arial"/>
          <w:color w:val="3D3C3B"/>
        </w:rPr>
        <w:t xml:space="preserve"> dans la commune ciblée ; </w:t>
      </w:r>
    </w:p>
    <w:p w14:paraId="39D4D49B" w14:textId="77777777" w:rsidR="00742499" w:rsidRPr="00BE1A3E" w:rsidRDefault="00742499">
      <w:pPr>
        <w:pStyle w:val="Paragraphedeliste"/>
        <w:numPr>
          <w:ilvl w:val="0"/>
          <w:numId w:val="24"/>
        </w:numPr>
        <w:spacing w:after="0" w:line="240" w:lineRule="auto"/>
        <w:jc w:val="both"/>
        <w:rPr>
          <w:rFonts w:ascii="Arial" w:hAnsi="Arial"/>
          <w:color w:val="3D3C3B"/>
        </w:rPr>
      </w:pPr>
      <w:r w:rsidRPr="00BE1A3E">
        <w:rPr>
          <w:rFonts w:ascii="Arial" w:hAnsi="Arial"/>
          <w:color w:val="3D3C3B"/>
        </w:rPr>
        <w:t xml:space="preserve">Connaitre parfaitement la langue du terroir ; </w:t>
      </w:r>
    </w:p>
    <w:p w14:paraId="34ED18BF" w14:textId="77777777" w:rsidR="00742499" w:rsidRPr="00BE1A3E" w:rsidRDefault="00742499">
      <w:pPr>
        <w:pStyle w:val="Paragraphedeliste"/>
        <w:numPr>
          <w:ilvl w:val="0"/>
          <w:numId w:val="24"/>
        </w:numPr>
        <w:spacing w:after="0" w:line="240" w:lineRule="auto"/>
        <w:jc w:val="both"/>
        <w:rPr>
          <w:rFonts w:ascii="Arial" w:hAnsi="Arial"/>
          <w:color w:val="3D3C3B"/>
        </w:rPr>
      </w:pPr>
      <w:r w:rsidRPr="00BE1A3E">
        <w:rPr>
          <w:rFonts w:ascii="Arial" w:hAnsi="Arial"/>
          <w:color w:val="3D3C3B"/>
        </w:rPr>
        <w:t xml:space="preserve">Savoir lire et écrire correctement français ; </w:t>
      </w:r>
    </w:p>
    <w:p w14:paraId="06DB3A72" w14:textId="77777777" w:rsidR="00742499" w:rsidRPr="00BE1A3E" w:rsidRDefault="00742499">
      <w:pPr>
        <w:pStyle w:val="Paragraphedeliste"/>
        <w:numPr>
          <w:ilvl w:val="0"/>
          <w:numId w:val="24"/>
        </w:numPr>
        <w:spacing w:after="0" w:line="240" w:lineRule="auto"/>
        <w:jc w:val="both"/>
        <w:rPr>
          <w:rFonts w:ascii="Arial" w:hAnsi="Arial"/>
          <w:color w:val="3D3C3B"/>
        </w:rPr>
      </w:pPr>
      <w:r w:rsidRPr="00BE1A3E">
        <w:rPr>
          <w:rFonts w:ascii="Arial" w:hAnsi="Arial"/>
          <w:color w:val="3D3C3B"/>
        </w:rPr>
        <w:t xml:space="preserve">Être disponible durant la période de mise en œuvre de l’activité ; </w:t>
      </w:r>
    </w:p>
    <w:p w14:paraId="235DDFD6" w14:textId="77777777" w:rsidR="00742499" w:rsidRPr="00BE1A3E" w:rsidRDefault="00742499">
      <w:pPr>
        <w:pStyle w:val="Paragraphedeliste"/>
        <w:numPr>
          <w:ilvl w:val="0"/>
          <w:numId w:val="24"/>
        </w:numPr>
        <w:spacing w:after="0" w:line="240" w:lineRule="auto"/>
        <w:jc w:val="both"/>
        <w:rPr>
          <w:rFonts w:ascii="Arial" w:hAnsi="Arial"/>
          <w:color w:val="3D3C3B"/>
        </w:rPr>
      </w:pPr>
      <w:r w:rsidRPr="00BE1A3E">
        <w:rPr>
          <w:rFonts w:ascii="Arial" w:hAnsi="Arial"/>
          <w:color w:val="3D3C3B"/>
        </w:rPr>
        <w:t xml:space="preserve">Être engagé dans la lutte contre de la lutte contre les pratiques traditionnelles néfastes notamment les MGF ; </w:t>
      </w:r>
    </w:p>
    <w:p w14:paraId="6360E5F6" w14:textId="77777777" w:rsidR="00742499" w:rsidRPr="00BE1A3E" w:rsidRDefault="00742499">
      <w:pPr>
        <w:pStyle w:val="Paragraphedeliste"/>
        <w:numPr>
          <w:ilvl w:val="0"/>
          <w:numId w:val="24"/>
        </w:numPr>
        <w:spacing w:after="0" w:line="240" w:lineRule="auto"/>
        <w:jc w:val="both"/>
        <w:rPr>
          <w:rFonts w:ascii="Arial" w:hAnsi="Arial"/>
          <w:color w:val="3D3C3B"/>
        </w:rPr>
      </w:pPr>
      <w:r w:rsidRPr="00BE1A3E">
        <w:rPr>
          <w:rFonts w:ascii="Arial" w:hAnsi="Arial"/>
          <w:color w:val="3D3C3B"/>
        </w:rPr>
        <w:t xml:space="preserve">Avoir une expérience dans la conduite des enquêtes ou activités similaires ;   </w:t>
      </w:r>
    </w:p>
    <w:p w14:paraId="17630AAD" w14:textId="77777777" w:rsidR="00742499" w:rsidRPr="00BE1A3E" w:rsidRDefault="00742499">
      <w:pPr>
        <w:pStyle w:val="Paragraphedeliste"/>
        <w:numPr>
          <w:ilvl w:val="0"/>
          <w:numId w:val="24"/>
        </w:numPr>
        <w:spacing w:before="200" w:after="200" w:line="276" w:lineRule="auto"/>
        <w:rPr>
          <w:rFonts w:ascii="Arial" w:hAnsi="Arial"/>
          <w:color w:val="3D3C3B"/>
        </w:rPr>
      </w:pPr>
      <w:r w:rsidRPr="00BE1A3E">
        <w:rPr>
          <w:rFonts w:ascii="Arial" w:hAnsi="Arial"/>
          <w:color w:val="3D3C3B"/>
        </w:rPr>
        <w:t xml:space="preserve">Reconnus comme personne fiable au sein des </w:t>
      </w:r>
      <w:r>
        <w:rPr>
          <w:rFonts w:ascii="Arial" w:hAnsi="Arial"/>
          <w:color w:val="3D3C3B"/>
        </w:rPr>
        <w:t>organisations à base communautaire</w:t>
      </w:r>
      <w:r w:rsidRPr="00BE1A3E">
        <w:rPr>
          <w:rFonts w:ascii="Arial" w:hAnsi="Arial"/>
          <w:color w:val="3D3C3B"/>
        </w:rPr>
        <w:t xml:space="preserve"> ; </w:t>
      </w:r>
    </w:p>
    <w:p w14:paraId="4D9D4F6F" w14:textId="77777777" w:rsidR="00742499" w:rsidRPr="00BE1A3E" w:rsidRDefault="00742499">
      <w:pPr>
        <w:pStyle w:val="Paragraphedeliste"/>
        <w:numPr>
          <w:ilvl w:val="0"/>
          <w:numId w:val="24"/>
        </w:numPr>
        <w:spacing w:before="200" w:after="200" w:line="276" w:lineRule="auto"/>
        <w:rPr>
          <w:rFonts w:ascii="Arial" w:hAnsi="Arial"/>
          <w:color w:val="3D3C3B"/>
        </w:rPr>
      </w:pPr>
      <w:r w:rsidRPr="00BE1A3E">
        <w:rPr>
          <w:rFonts w:ascii="Arial" w:hAnsi="Arial"/>
          <w:color w:val="3D3C3B"/>
        </w:rPr>
        <w:t>Capable de travailler d’une manière respectueuse, ouverte et participative avec les différentes personnes de leurs communautés </w:t>
      </w:r>
    </w:p>
    <w:p w14:paraId="26FD4532" w14:textId="77777777" w:rsidR="00742499" w:rsidRPr="00BE1A3E" w:rsidRDefault="00742499">
      <w:pPr>
        <w:pStyle w:val="Paragraphedeliste"/>
        <w:numPr>
          <w:ilvl w:val="0"/>
          <w:numId w:val="24"/>
        </w:numPr>
        <w:spacing w:before="200" w:after="200" w:line="276" w:lineRule="auto"/>
        <w:rPr>
          <w:rFonts w:ascii="Arial" w:hAnsi="Arial"/>
          <w:color w:val="3D3C3B"/>
        </w:rPr>
      </w:pPr>
      <w:r w:rsidRPr="00BE1A3E">
        <w:rPr>
          <w:rFonts w:ascii="Arial" w:hAnsi="Arial"/>
          <w:color w:val="3D3C3B"/>
        </w:rPr>
        <w:t xml:space="preserve">Connaitre la culture locale de la communauté ciblée. </w:t>
      </w:r>
    </w:p>
    <w:p w14:paraId="33A35DAC" w14:textId="536EFFF8" w:rsidR="00742499" w:rsidRDefault="00742499" w:rsidP="00F94591">
      <w:pPr>
        <w:spacing w:after="0" w:line="240" w:lineRule="auto"/>
        <w:ind w:left="360"/>
        <w:jc w:val="both"/>
        <w:rPr>
          <w:rFonts w:ascii="Arial" w:hAnsi="Arial" w:cs="Arial"/>
        </w:rPr>
      </w:pPr>
    </w:p>
    <w:p w14:paraId="4055AF68" w14:textId="4D34FC37" w:rsidR="00971AE1" w:rsidRPr="00971AE1" w:rsidRDefault="00971AE1" w:rsidP="00971AE1">
      <w:pPr>
        <w:spacing w:after="0" w:line="240" w:lineRule="auto"/>
        <w:jc w:val="both"/>
        <w:rPr>
          <w:rFonts w:ascii="Candara" w:eastAsiaTheme="majorEastAsia" w:hAnsi="Candara" w:cstheme="majorBidi"/>
          <w:b/>
          <w:bCs/>
          <w:color w:val="C00000"/>
          <w:sz w:val="28"/>
          <w:szCs w:val="28"/>
          <w:lang w:val="fr-FR"/>
        </w:rPr>
      </w:pPr>
      <w:r>
        <w:rPr>
          <w:rFonts w:ascii="Candara" w:eastAsiaTheme="majorEastAsia" w:hAnsi="Candara" w:cstheme="majorBidi"/>
          <w:b/>
          <w:bCs/>
          <w:color w:val="C00000"/>
          <w:sz w:val="28"/>
          <w:szCs w:val="28"/>
          <w:lang w:val="fr-FR"/>
        </w:rPr>
        <w:t>F</w:t>
      </w:r>
      <w:r w:rsidRPr="00971AE1">
        <w:rPr>
          <w:rFonts w:ascii="Candara" w:eastAsiaTheme="majorEastAsia" w:hAnsi="Candara" w:cstheme="majorBidi"/>
          <w:b/>
          <w:bCs/>
          <w:color w:val="C00000"/>
          <w:sz w:val="28"/>
          <w:szCs w:val="28"/>
          <w:lang w:val="fr-FR"/>
        </w:rPr>
        <w:t>ormation de base</w:t>
      </w:r>
    </w:p>
    <w:p w14:paraId="2F41FAE3" w14:textId="77777777" w:rsidR="00971AE1" w:rsidRPr="00971AE1" w:rsidRDefault="00971AE1" w:rsidP="00971AE1">
      <w:pPr>
        <w:pStyle w:val="Paragraphedeliste"/>
        <w:spacing w:after="0" w:line="240" w:lineRule="auto"/>
        <w:ind w:left="760"/>
        <w:jc w:val="both"/>
        <w:rPr>
          <w:rFonts w:ascii="Candara" w:eastAsiaTheme="majorEastAsia" w:hAnsi="Candara" w:cstheme="majorBidi"/>
          <w:b/>
          <w:bCs/>
          <w:color w:val="C00000"/>
          <w:sz w:val="28"/>
          <w:szCs w:val="28"/>
          <w:lang w:val="fr-FR"/>
        </w:rPr>
      </w:pPr>
    </w:p>
    <w:p w14:paraId="449C3D3E" w14:textId="6BD124BA" w:rsidR="00485B8F" w:rsidRDefault="00F94591" w:rsidP="00971AE1">
      <w:pPr>
        <w:spacing w:after="0" w:line="240" w:lineRule="auto"/>
        <w:jc w:val="both"/>
        <w:rPr>
          <w:rFonts w:ascii="Arial" w:hAnsi="Arial" w:cs="Arial"/>
          <w:lang w:val="fr-FR"/>
        </w:rPr>
      </w:pPr>
      <w:r w:rsidRPr="00F94591">
        <w:rPr>
          <w:rFonts w:ascii="Arial" w:hAnsi="Arial" w:cs="Arial"/>
          <w:lang w:val="fr-FR"/>
        </w:rPr>
        <w:t>La formation</w:t>
      </w:r>
      <w:r>
        <w:rPr>
          <w:rFonts w:ascii="Arial" w:hAnsi="Arial" w:cs="Arial"/>
          <w:lang w:val="fr-FR"/>
        </w:rPr>
        <w:t xml:space="preserve"> des facilitateurs et facilitatrices se déroule sur </w:t>
      </w:r>
      <w:r w:rsidR="00F90FE7">
        <w:rPr>
          <w:rFonts w:ascii="Arial" w:hAnsi="Arial" w:cs="Arial"/>
          <w:lang w:val="fr-FR"/>
        </w:rPr>
        <w:t>5</w:t>
      </w:r>
      <w:r>
        <w:rPr>
          <w:rFonts w:ascii="Arial" w:hAnsi="Arial" w:cs="Arial"/>
          <w:lang w:val="fr-FR"/>
        </w:rPr>
        <w:t xml:space="preserve"> jours. Si l’expertise n’est pas présente en interne dans l’OCB ou chez le promoteur du projet, il est conseillé de faire appel à un formateur ou une formatrice externe, avec une expertise sur les questions de genre, violences de genre et approches transformatrices de genre.</w:t>
      </w:r>
    </w:p>
    <w:p w14:paraId="4A65BF77" w14:textId="3C6F05B5" w:rsidR="00F94591" w:rsidRDefault="00F94591" w:rsidP="00971AE1">
      <w:pPr>
        <w:spacing w:after="0" w:line="240" w:lineRule="auto"/>
        <w:jc w:val="both"/>
        <w:rPr>
          <w:rFonts w:ascii="Arial" w:hAnsi="Arial" w:cs="Arial"/>
          <w:lang w:val="fr-FR"/>
        </w:rPr>
      </w:pPr>
    </w:p>
    <w:p w14:paraId="0A3AC38E" w14:textId="351A1FD6" w:rsidR="00F94591" w:rsidRDefault="00F94591" w:rsidP="00971AE1">
      <w:pPr>
        <w:spacing w:after="0" w:line="240" w:lineRule="auto"/>
        <w:jc w:val="both"/>
        <w:rPr>
          <w:rFonts w:ascii="Arial" w:hAnsi="Arial" w:cs="Arial"/>
          <w:b/>
          <w:bCs/>
          <w:lang w:val="fr-FR"/>
        </w:rPr>
      </w:pPr>
      <w:r w:rsidRPr="00F94591">
        <w:rPr>
          <w:rFonts w:ascii="Arial" w:hAnsi="Arial" w:cs="Arial"/>
          <w:b/>
          <w:bCs/>
          <w:lang w:val="fr-FR"/>
        </w:rPr>
        <w:t>Journée 1 :</w:t>
      </w:r>
      <w:r>
        <w:rPr>
          <w:rFonts w:ascii="Arial" w:hAnsi="Arial" w:cs="Arial"/>
          <w:b/>
          <w:bCs/>
          <w:lang w:val="fr-FR"/>
        </w:rPr>
        <w:t xml:space="preserve"> Introduction</w:t>
      </w:r>
      <w:r w:rsidR="00BA500A">
        <w:rPr>
          <w:rFonts w:ascii="Arial" w:hAnsi="Arial" w:cs="Arial"/>
          <w:b/>
          <w:bCs/>
          <w:lang w:val="fr-FR"/>
        </w:rPr>
        <w:t xml:space="preserve"> aux concepts de genre, VBG et MGF. </w:t>
      </w:r>
    </w:p>
    <w:p w14:paraId="5A50B7CF" w14:textId="5A3D747D" w:rsidR="00F94591" w:rsidRDefault="00F94591" w:rsidP="00971AE1">
      <w:pPr>
        <w:spacing w:after="0" w:line="240" w:lineRule="auto"/>
        <w:jc w:val="both"/>
        <w:rPr>
          <w:rFonts w:ascii="Arial" w:hAnsi="Arial" w:cs="Arial"/>
          <w:b/>
          <w:bCs/>
          <w:lang w:val="fr-FR"/>
        </w:rPr>
      </w:pPr>
    </w:p>
    <w:p w14:paraId="02AAC205" w14:textId="68C9454F" w:rsidR="00FD188F" w:rsidRPr="00FD188F" w:rsidRDefault="00FD188F">
      <w:pPr>
        <w:pStyle w:val="Paragraphedeliste"/>
        <w:numPr>
          <w:ilvl w:val="0"/>
          <w:numId w:val="21"/>
        </w:numPr>
        <w:spacing w:after="0" w:line="240" w:lineRule="auto"/>
        <w:ind w:left="360"/>
        <w:jc w:val="both"/>
        <w:rPr>
          <w:rFonts w:ascii="Arial" w:hAnsi="Arial" w:cs="Arial"/>
          <w:lang w:val="fr-FR"/>
        </w:rPr>
      </w:pPr>
      <w:r w:rsidRPr="00FD188F">
        <w:rPr>
          <w:rFonts w:ascii="Arial" w:hAnsi="Arial" w:cs="Arial"/>
          <w:lang w:val="fr-FR"/>
        </w:rPr>
        <w:t>Matin :</w:t>
      </w:r>
    </w:p>
    <w:p w14:paraId="54E5F1FE" w14:textId="77777777" w:rsidR="00F94591" w:rsidRPr="00F90FE7" w:rsidRDefault="00F94591">
      <w:pPr>
        <w:pStyle w:val="Paragraphedeliste"/>
        <w:numPr>
          <w:ilvl w:val="0"/>
          <w:numId w:val="22"/>
        </w:numPr>
        <w:spacing w:after="0" w:line="240" w:lineRule="auto"/>
        <w:ind w:left="1068"/>
        <w:jc w:val="both"/>
        <w:rPr>
          <w:rFonts w:ascii="Arial" w:hAnsi="Arial" w:cs="Arial"/>
          <w:lang w:val="fr-FR"/>
        </w:rPr>
      </w:pPr>
      <w:r w:rsidRPr="00F90FE7">
        <w:rPr>
          <w:rFonts w:ascii="Arial" w:hAnsi="Arial" w:cs="Arial"/>
          <w:lang w:val="fr-FR"/>
        </w:rPr>
        <w:t>Ouverture de la session par les autorités locales pour montrer l’engagement des autorités et le soutien dans les activités</w:t>
      </w:r>
    </w:p>
    <w:p w14:paraId="32A07465" w14:textId="7F429BC0" w:rsidR="00F94591" w:rsidRPr="00F90FE7" w:rsidRDefault="00F94591">
      <w:pPr>
        <w:pStyle w:val="Paragraphedeliste"/>
        <w:numPr>
          <w:ilvl w:val="0"/>
          <w:numId w:val="22"/>
        </w:numPr>
        <w:spacing w:after="0" w:line="240" w:lineRule="auto"/>
        <w:ind w:left="1068"/>
        <w:jc w:val="both"/>
        <w:rPr>
          <w:rFonts w:ascii="Arial" w:hAnsi="Arial" w:cs="Arial"/>
          <w:lang w:val="fr-FR"/>
        </w:rPr>
      </w:pPr>
      <w:r w:rsidRPr="00F90FE7">
        <w:rPr>
          <w:rFonts w:ascii="Arial" w:hAnsi="Arial" w:cs="Arial"/>
          <w:lang w:val="fr-FR"/>
        </w:rPr>
        <w:t>Présentation des promoteurs</w:t>
      </w:r>
    </w:p>
    <w:p w14:paraId="395E1E18" w14:textId="46F6D049" w:rsidR="00F94591" w:rsidRPr="00F90FE7" w:rsidRDefault="00F94591">
      <w:pPr>
        <w:pStyle w:val="Paragraphedeliste"/>
        <w:numPr>
          <w:ilvl w:val="0"/>
          <w:numId w:val="22"/>
        </w:numPr>
        <w:spacing w:after="0" w:line="240" w:lineRule="auto"/>
        <w:ind w:left="1068"/>
        <w:jc w:val="both"/>
        <w:rPr>
          <w:rFonts w:ascii="Arial" w:hAnsi="Arial" w:cs="Arial"/>
          <w:lang w:val="fr-FR"/>
        </w:rPr>
      </w:pPr>
      <w:r w:rsidRPr="00F90FE7">
        <w:rPr>
          <w:rFonts w:ascii="Arial" w:hAnsi="Arial" w:cs="Arial"/>
          <w:lang w:val="fr-FR"/>
        </w:rPr>
        <w:t xml:space="preserve">Présentation mutuelles des formateurs et des facilitateurs via des </w:t>
      </w:r>
      <w:r w:rsidR="00CD7D87">
        <w:rPr>
          <w:rFonts w:ascii="Arial" w:hAnsi="Arial" w:cs="Arial"/>
          <w:lang w:val="fr-FR"/>
        </w:rPr>
        <w:t>jeux brise-glace</w:t>
      </w:r>
    </w:p>
    <w:p w14:paraId="0F2B68F8" w14:textId="48FE68ED" w:rsidR="00F94591" w:rsidRPr="00F90FE7" w:rsidRDefault="00F94591">
      <w:pPr>
        <w:pStyle w:val="Paragraphedeliste"/>
        <w:numPr>
          <w:ilvl w:val="0"/>
          <w:numId w:val="22"/>
        </w:numPr>
        <w:spacing w:after="0" w:line="240" w:lineRule="auto"/>
        <w:ind w:left="1068"/>
        <w:jc w:val="both"/>
        <w:rPr>
          <w:rFonts w:ascii="Arial" w:hAnsi="Arial" w:cs="Arial"/>
          <w:lang w:val="fr-FR"/>
        </w:rPr>
      </w:pPr>
      <w:r w:rsidRPr="00F90FE7">
        <w:rPr>
          <w:rFonts w:ascii="Arial" w:hAnsi="Arial" w:cs="Arial"/>
          <w:lang w:val="fr-FR"/>
        </w:rPr>
        <w:t>Rappel des objectifs du projet</w:t>
      </w:r>
    </w:p>
    <w:p w14:paraId="1755DB2C" w14:textId="5F72A583" w:rsidR="00F94591" w:rsidRPr="00F90FE7" w:rsidRDefault="00F94591">
      <w:pPr>
        <w:pStyle w:val="Paragraphedeliste"/>
        <w:numPr>
          <w:ilvl w:val="0"/>
          <w:numId w:val="22"/>
        </w:numPr>
        <w:spacing w:after="0" w:line="240" w:lineRule="auto"/>
        <w:ind w:left="1068"/>
        <w:jc w:val="both"/>
        <w:rPr>
          <w:rFonts w:ascii="Arial" w:hAnsi="Arial" w:cs="Arial"/>
          <w:lang w:val="fr-FR"/>
        </w:rPr>
      </w:pPr>
      <w:r w:rsidRPr="00F90FE7">
        <w:rPr>
          <w:rFonts w:ascii="Arial" w:hAnsi="Arial" w:cs="Arial"/>
          <w:lang w:val="fr-FR"/>
        </w:rPr>
        <w:t>Discussion sur la motivation pour être facilitateurs (à ce stade, les personnes peuvent se dire que ce n’est pas pour eux).</w:t>
      </w:r>
    </w:p>
    <w:p w14:paraId="4C448980" w14:textId="0C74CB35" w:rsidR="00F94591" w:rsidRPr="00F90FE7" w:rsidRDefault="00F94591">
      <w:pPr>
        <w:pStyle w:val="Paragraphedeliste"/>
        <w:numPr>
          <w:ilvl w:val="0"/>
          <w:numId w:val="22"/>
        </w:numPr>
        <w:spacing w:after="0" w:line="240" w:lineRule="auto"/>
        <w:ind w:left="1068"/>
        <w:jc w:val="both"/>
        <w:rPr>
          <w:rFonts w:ascii="Arial" w:hAnsi="Arial" w:cs="Arial"/>
          <w:lang w:val="fr-FR"/>
        </w:rPr>
      </w:pPr>
      <w:r w:rsidRPr="00F90FE7">
        <w:rPr>
          <w:rFonts w:ascii="Arial" w:hAnsi="Arial" w:cs="Arial"/>
          <w:lang w:val="fr-FR"/>
        </w:rPr>
        <w:t>Présentation sur le genre, violences de genre avec des périodes de questions-réponses et des introspections personnelles sur son propre vécu et son rôle dans le dispositif.</w:t>
      </w:r>
    </w:p>
    <w:p w14:paraId="77A46C1E" w14:textId="2495421C" w:rsidR="00FD188F" w:rsidRPr="00FD188F" w:rsidRDefault="00FD188F">
      <w:pPr>
        <w:pStyle w:val="Paragraphedeliste"/>
        <w:numPr>
          <w:ilvl w:val="0"/>
          <w:numId w:val="21"/>
        </w:numPr>
        <w:spacing w:after="0" w:line="240" w:lineRule="auto"/>
        <w:ind w:left="360"/>
        <w:jc w:val="both"/>
        <w:rPr>
          <w:rFonts w:ascii="Arial" w:hAnsi="Arial" w:cs="Arial"/>
          <w:lang w:val="fr-FR"/>
        </w:rPr>
      </w:pPr>
      <w:r w:rsidRPr="00FD188F">
        <w:rPr>
          <w:rFonts w:ascii="Arial" w:hAnsi="Arial" w:cs="Arial"/>
          <w:lang w:val="fr-FR"/>
        </w:rPr>
        <w:t>Après-midi :</w:t>
      </w:r>
    </w:p>
    <w:p w14:paraId="634FB90A" w14:textId="0D29E71C" w:rsidR="00F94591" w:rsidRPr="00F90FE7" w:rsidRDefault="00F94591">
      <w:pPr>
        <w:pStyle w:val="Paragraphedeliste"/>
        <w:numPr>
          <w:ilvl w:val="0"/>
          <w:numId w:val="23"/>
        </w:numPr>
        <w:spacing w:after="0" w:line="240" w:lineRule="auto"/>
        <w:ind w:left="1068"/>
        <w:jc w:val="both"/>
        <w:rPr>
          <w:rFonts w:ascii="Arial" w:hAnsi="Arial" w:cs="Arial"/>
          <w:lang w:val="fr-FR"/>
        </w:rPr>
      </w:pPr>
      <w:r w:rsidRPr="00F90FE7">
        <w:rPr>
          <w:rFonts w:ascii="Arial" w:hAnsi="Arial" w:cs="Arial"/>
          <w:lang w:val="fr-FR"/>
        </w:rPr>
        <w:t>Présentation sur les MGF avec des questions-réponse sur les pratiques spécifiques dans la zone concernée par l’approche</w:t>
      </w:r>
    </w:p>
    <w:p w14:paraId="636197E2" w14:textId="77777777" w:rsidR="00F94591" w:rsidRDefault="00F94591" w:rsidP="00F94591">
      <w:pPr>
        <w:spacing w:after="0" w:line="240" w:lineRule="auto"/>
        <w:ind w:left="360"/>
        <w:jc w:val="both"/>
        <w:rPr>
          <w:rFonts w:ascii="Arial" w:hAnsi="Arial" w:cs="Arial"/>
          <w:lang w:val="fr-FR"/>
        </w:rPr>
      </w:pPr>
    </w:p>
    <w:p w14:paraId="0509FECF" w14:textId="4E913895" w:rsidR="00F94591" w:rsidRDefault="00F94591" w:rsidP="00F94591">
      <w:pPr>
        <w:pStyle w:val="Paragraphedeliste"/>
        <w:spacing w:after="0" w:line="240" w:lineRule="auto"/>
        <w:ind w:left="360"/>
        <w:jc w:val="both"/>
        <w:rPr>
          <w:rFonts w:ascii="Arial" w:hAnsi="Arial" w:cs="Arial"/>
          <w:lang w:val="fr-FR"/>
        </w:rPr>
      </w:pPr>
    </w:p>
    <w:p w14:paraId="7507D35E" w14:textId="4B9E5F1F" w:rsidR="00485B8F" w:rsidRDefault="00BA500A" w:rsidP="00485B8F">
      <w:pPr>
        <w:rPr>
          <w:rFonts w:ascii="Arial" w:hAnsi="Arial" w:cs="Arial"/>
          <w:b/>
          <w:bCs/>
          <w:lang w:val="fr-FR"/>
        </w:rPr>
      </w:pPr>
      <w:r w:rsidRPr="00BA500A">
        <w:rPr>
          <w:rFonts w:ascii="Arial" w:hAnsi="Arial" w:cs="Arial"/>
          <w:b/>
          <w:bCs/>
          <w:lang w:val="fr-FR"/>
        </w:rPr>
        <w:t xml:space="preserve">Journée 2 : Répétition de chaque session en </w:t>
      </w:r>
      <w:r w:rsidR="00FD188F">
        <w:rPr>
          <w:rFonts w:ascii="Arial" w:hAnsi="Arial" w:cs="Arial"/>
          <w:b/>
          <w:bCs/>
          <w:lang w:val="fr-FR"/>
        </w:rPr>
        <w:t>conditions réelles</w:t>
      </w:r>
    </w:p>
    <w:p w14:paraId="15B40480" w14:textId="285CDD53" w:rsidR="00FD188F" w:rsidRDefault="00FD188F" w:rsidP="00485B8F">
      <w:pPr>
        <w:rPr>
          <w:rFonts w:ascii="Arial" w:hAnsi="Arial" w:cs="Arial"/>
          <w:lang w:val="fr-FR"/>
        </w:rPr>
      </w:pPr>
      <w:r w:rsidRPr="00FD188F">
        <w:rPr>
          <w:rFonts w:ascii="Arial" w:hAnsi="Arial" w:cs="Arial"/>
          <w:lang w:val="fr-FR"/>
        </w:rPr>
        <w:t>Les facilitateurs et facilitatrices sont mises en conditions réelles comme s</w:t>
      </w:r>
      <w:r>
        <w:rPr>
          <w:rFonts w:ascii="Arial" w:hAnsi="Arial" w:cs="Arial"/>
          <w:lang w:val="fr-FR"/>
        </w:rPr>
        <w:t>’</w:t>
      </w:r>
      <w:r w:rsidRPr="00FD188F">
        <w:rPr>
          <w:rFonts w:ascii="Arial" w:hAnsi="Arial" w:cs="Arial"/>
          <w:lang w:val="fr-FR"/>
        </w:rPr>
        <w:t>ils ou elles étaient les participants des session.</w:t>
      </w:r>
      <w:r>
        <w:rPr>
          <w:rFonts w:ascii="Arial" w:hAnsi="Arial" w:cs="Arial"/>
          <w:lang w:val="fr-FR"/>
        </w:rPr>
        <w:t xml:space="preserve"> Donc chaque session est déroulée dans son entièreté avec les outils qui seront utilisés lors des sessions. Il y a une période de débriefing après chaque session</w:t>
      </w:r>
    </w:p>
    <w:p w14:paraId="637B78CA" w14:textId="04B507DC" w:rsidR="00FD188F" w:rsidRPr="00FD188F" w:rsidRDefault="00FD188F" w:rsidP="00FD188F">
      <w:pPr>
        <w:pStyle w:val="Paragraphedeliste"/>
        <w:numPr>
          <w:ilvl w:val="0"/>
          <w:numId w:val="1"/>
        </w:numPr>
        <w:rPr>
          <w:rFonts w:ascii="Arial" w:hAnsi="Arial" w:cs="Arial"/>
          <w:lang w:val="fr-FR"/>
        </w:rPr>
      </w:pPr>
      <w:r>
        <w:rPr>
          <w:rFonts w:ascii="Arial" w:hAnsi="Arial" w:cs="Arial"/>
          <w:lang w:val="fr-FR"/>
        </w:rPr>
        <w:t xml:space="preserve">Matin : répétition de la session 1 « c’est quoi être un </w:t>
      </w:r>
      <w:r w:rsidRPr="00FD188F">
        <w:rPr>
          <w:rFonts w:ascii="Arial" w:hAnsi="Arial" w:cs="Arial"/>
          <w:lang w:val="fr-FR"/>
        </w:rPr>
        <w:t>Introduction. C’est quoi un homme, C’est quoi une femme (différence entre sexe et genre)</w:t>
      </w:r>
      <w:r>
        <w:rPr>
          <w:rFonts w:ascii="Arial" w:hAnsi="Arial" w:cs="Arial"/>
          <w:lang w:val="fr-FR"/>
        </w:rPr>
        <w:t> »</w:t>
      </w:r>
    </w:p>
    <w:p w14:paraId="0DA36E5B" w14:textId="0B8B7B2B" w:rsidR="00FD188F" w:rsidRDefault="00FD188F" w:rsidP="00FD188F">
      <w:pPr>
        <w:pStyle w:val="Paragraphedeliste"/>
        <w:numPr>
          <w:ilvl w:val="0"/>
          <w:numId w:val="1"/>
        </w:numPr>
        <w:rPr>
          <w:rFonts w:ascii="Arial" w:hAnsi="Arial" w:cs="Arial"/>
          <w:lang w:val="fr-FR"/>
        </w:rPr>
      </w:pPr>
      <w:r>
        <w:rPr>
          <w:rFonts w:ascii="Arial" w:hAnsi="Arial" w:cs="Arial"/>
          <w:lang w:val="fr-FR"/>
        </w:rPr>
        <w:t>Après-midi : répétition de la session 2 « </w:t>
      </w:r>
      <w:r w:rsidRPr="00FD188F">
        <w:rPr>
          <w:rFonts w:ascii="Arial" w:hAnsi="Arial" w:cs="Arial"/>
          <w:lang w:val="fr-FR"/>
        </w:rPr>
        <w:t>Comment on est socialisé, quel rôle on attend de nous</w:t>
      </w:r>
      <w:r>
        <w:rPr>
          <w:rFonts w:ascii="Arial" w:hAnsi="Arial" w:cs="Arial"/>
          <w:lang w:val="fr-FR"/>
        </w:rPr>
        <w:t> »</w:t>
      </w:r>
    </w:p>
    <w:p w14:paraId="5E14C037" w14:textId="77777777" w:rsidR="00FD188F" w:rsidRDefault="00FD188F" w:rsidP="00FD188F">
      <w:pPr>
        <w:rPr>
          <w:rFonts w:ascii="Arial" w:hAnsi="Arial" w:cs="Arial"/>
          <w:lang w:val="fr-FR"/>
        </w:rPr>
      </w:pPr>
    </w:p>
    <w:p w14:paraId="2012DF00" w14:textId="02D1AA66" w:rsidR="00FD188F" w:rsidRPr="00FD188F" w:rsidRDefault="00FD188F" w:rsidP="00FD188F">
      <w:pPr>
        <w:rPr>
          <w:rFonts w:ascii="Arial" w:hAnsi="Arial" w:cs="Arial"/>
          <w:b/>
          <w:bCs/>
          <w:lang w:val="fr-FR"/>
        </w:rPr>
      </w:pPr>
      <w:r w:rsidRPr="00FD188F">
        <w:rPr>
          <w:rFonts w:ascii="Arial" w:hAnsi="Arial" w:cs="Arial"/>
          <w:b/>
          <w:bCs/>
          <w:lang w:val="fr-FR"/>
        </w:rPr>
        <w:t xml:space="preserve">Journée </w:t>
      </w:r>
      <w:r>
        <w:rPr>
          <w:rFonts w:ascii="Arial" w:hAnsi="Arial" w:cs="Arial"/>
          <w:b/>
          <w:bCs/>
          <w:lang w:val="fr-FR"/>
        </w:rPr>
        <w:t>3</w:t>
      </w:r>
      <w:r w:rsidRPr="00FD188F">
        <w:rPr>
          <w:rFonts w:ascii="Arial" w:hAnsi="Arial" w:cs="Arial"/>
          <w:b/>
          <w:bCs/>
          <w:lang w:val="fr-FR"/>
        </w:rPr>
        <w:t> : Répétition de chaque session en conditions réelles</w:t>
      </w:r>
    </w:p>
    <w:p w14:paraId="0C34C0A7" w14:textId="5DA3AEDF" w:rsidR="00FD188F" w:rsidRPr="00FD188F" w:rsidRDefault="00FD188F" w:rsidP="00FD188F">
      <w:pPr>
        <w:pStyle w:val="Paragraphedeliste"/>
        <w:numPr>
          <w:ilvl w:val="0"/>
          <w:numId w:val="1"/>
        </w:numPr>
        <w:rPr>
          <w:rFonts w:ascii="Arial" w:hAnsi="Arial" w:cs="Arial"/>
        </w:rPr>
      </w:pPr>
      <w:r>
        <w:rPr>
          <w:rFonts w:ascii="Arial" w:hAnsi="Arial" w:cs="Arial"/>
          <w:lang w:val="fr-FR"/>
        </w:rPr>
        <w:t>Matin : répétition de la session 3 « </w:t>
      </w:r>
      <w:r>
        <w:rPr>
          <w:rFonts w:ascii="Arial" w:hAnsi="Arial" w:cs="Arial"/>
        </w:rPr>
        <w:t>Sexualité, Planification familiale, Hygiène intime »</w:t>
      </w:r>
    </w:p>
    <w:p w14:paraId="5ECF78A5" w14:textId="1D1F5278" w:rsidR="00FD188F" w:rsidRDefault="00FD188F" w:rsidP="00FD188F">
      <w:pPr>
        <w:pStyle w:val="Paragraphedeliste"/>
        <w:numPr>
          <w:ilvl w:val="0"/>
          <w:numId w:val="1"/>
        </w:numPr>
        <w:rPr>
          <w:rFonts w:ascii="Arial" w:hAnsi="Arial" w:cs="Arial"/>
          <w:lang w:val="fr-FR"/>
        </w:rPr>
      </w:pPr>
      <w:r>
        <w:rPr>
          <w:rFonts w:ascii="Arial" w:hAnsi="Arial" w:cs="Arial"/>
          <w:lang w:val="fr-FR"/>
        </w:rPr>
        <w:t>Après-midi : répétition de la session 4 « Excision et sexualité, notion de plaisir »</w:t>
      </w:r>
    </w:p>
    <w:p w14:paraId="43E8A1BA" w14:textId="6AD458B2" w:rsidR="00FD188F" w:rsidRDefault="00FD188F" w:rsidP="00485B8F">
      <w:pPr>
        <w:rPr>
          <w:rFonts w:ascii="Arial" w:hAnsi="Arial" w:cs="Arial"/>
          <w:b/>
          <w:bCs/>
          <w:lang w:val="fr-FR"/>
        </w:rPr>
      </w:pPr>
    </w:p>
    <w:p w14:paraId="27F37FDD" w14:textId="46C863A1" w:rsidR="00FD188F" w:rsidRPr="00FD188F" w:rsidRDefault="00FD188F" w:rsidP="00FD188F">
      <w:pPr>
        <w:rPr>
          <w:rFonts w:ascii="Arial" w:hAnsi="Arial" w:cs="Arial"/>
          <w:b/>
          <w:bCs/>
          <w:lang w:val="fr-FR"/>
        </w:rPr>
      </w:pPr>
      <w:r w:rsidRPr="00FD188F">
        <w:rPr>
          <w:rFonts w:ascii="Arial" w:hAnsi="Arial" w:cs="Arial"/>
          <w:b/>
          <w:bCs/>
          <w:lang w:val="fr-FR"/>
        </w:rPr>
        <w:t xml:space="preserve">Journée </w:t>
      </w:r>
      <w:r>
        <w:rPr>
          <w:rFonts w:ascii="Arial" w:hAnsi="Arial" w:cs="Arial"/>
          <w:b/>
          <w:bCs/>
          <w:lang w:val="fr-FR"/>
        </w:rPr>
        <w:t>4</w:t>
      </w:r>
      <w:r w:rsidRPr="00FD188F">
        <w:rPr>
          <w:rFonts w:ascii="Arial" w:hAnsi="Arial" w:cs="Arial"/>
          <w:b/>
          <w:bCs/>
          <w:lang w:val="fr-FR"/>
        </w:rPr>
        <w:t> : Répétition de chaque session en conditions réelles</w:t>
      </w:r>
    </w:p>
    <w:p w14:paraId="437D1B46" w14:textId="2206B667" w:rsidR="00FD188F" w:rsidRPr="00FD188F" w:rsidRDefault="00FD188F" w:rsidP="00FD188F">
      <w:pPr>
        <w:pStyle w:val="Paragraphedeliste"/>
        <w:numPr>
          <w:ilvl w:val="0"/>
          <w:numId w:val="1"/>
        </w:numPr>
        <w:rPr>
          <w:rFonts w:ascii="Arial" w:hAnsi="Arial" w:cs="Arial"/>
        </w:rPr>
      </w:pPr>
      <w:r>
        <w:rPr>
          <w:rFonts w:ascii="Arial" w:hAnsi="Arial" w:cs="Arial"/>
          <w:lang w:val="fr-FR"/>
        </w:rPr>
        <w:t>Matin : répétition de la session 5 « </w:t>
      </w:r>
      <w:r>
        <w:rPr>
          <w:rFonts w:ascii="Arial" w:hAnsi="Arial" w:cs="Arial"/>
        </w:rPr>
        <w:t>Les droits sexuels et reproductifs »</w:t>
      </w:r>
    </w:p>
    <w:p w14:paraId="318C2C0A" w14:textId="0B41D28D" w:rsidR="00FD188F" w:rsidRDefault="00FD188F" w:rsidP="00FD188F">
      <w:pPr>
        <w:pStyle w:val="Paragraphedeliste"/>
        <w:numPr>
          <w:ilvl w:val="0"/>
          <w:numId w:val="1"/>
        </w:numPr>
        <w:rPr>
          <w:rFonts w:ascii="Arial" w:hAnsi="Arial" w:cs="Arial"/>
          <w:lang w:val="fr-FR"/>
        </w:rPr>
      </w:pPr>
      <w:r>
        <w:rPr>
          <w:rFonts w:ascii="Arial" w:hAnsi="Arial" w:cs="Arial"/>
          <w:lang w:val="fr-FR"/>
        </w:rPr>
        <w:t>Après-midi : répétition de la session 6 « Les violences basées sur le genre »</w:t>
      </w:r>
    </w:p>
    <w:p w14:paraId="77371FF8" w14:textId="65ED0096" w:rsidR="00FD188F" w:rsidRDefault="00FD188F" w:rsidP="00FD188F">
      <w:pPr>
        <w:rPr>
          <w:rFonts w:ascii="Arial" w:hAnsi="Arial" w:cs="Arial"/>
          <w:lang w:val="fr-FR"/>
        </w:rPr>
      </w:pPr>
    </w:p>
    <w:p w14:paraId="503C645E" w14:textId="77777777" w:rsidR="000D0868" w:rsidRDefault="000D0868" w:rsidP="00FD188F">
      <w:pPr>
        <w:rPr>
          <w:rFonts w:ascii="Arial" w:hAnsi="Arial" w:cs="Arial"/>
          <w:lang w:val="fr-FR"/>
        </w:rPr>
      </w:pPr>
    </w:p>
    <w:p w14:paraId="471D38FB" w14:textId="53BFA5AD" w:rsidR="00FD188F" w:rsidRPr="00FD188F" w:rsidRDefault="00FD188F" w:rsidP="00FD188F">
      <w:pPr>
        <w:rPr>
          <w:rFonts w:ascii="Arial" w:hAnsi="Arial" w:cs="Arial"/>
          <w:b/>
          <w:bCs/>
          <w:lang w:val="fr-FR"/>
        </w:rPr>
      </w:pPr>
      <w:r w:rsidRPr="00FD188F">
        <w:rPr>
          <w:rFonts w:ascii="Arial" w:hAnsi="Arial" w:cs="Arial"/>
          <w:b/>
          <w:bCs/>
          <w:lang w:val="fr-FR"/>
        </w:rPr>
        <w:lastRenderedPageBreak/>
        <w:t xml:space="preserve">Journée </w:t>
      </w:r>
      <w:r>
        <w:rPr>
          <w:rFonts w:ascii="Arial" w:hAnsi="Arial" w:cs="Arial"/>
          <w:b/>
          <w:bCs/>
          <w:lang w:val="fr-FR"/>
        </w:rPr>
        <w:t>5</w:t>
      </w:r>
      <w:r w:rsidRPr="00FD188F">
        <w:rPr>
          <w:rFonts w:ascii="Arial" w:hAnsi="Arial" w:cs="Arial"/>
          <w:b/>
          <w:bCs/>
          <w:lang w:val="fr-FR"/>
        </w:rPr>
        <w:t xml:space="preserve"> : Répétition de </w:t>
      </w:r>
      <w:r>
        <w:rPr>
          <w:rFonts w:ascii="Arial" w:hAnsi="Arial" w:cs="Arial"/>
          <w:b/>
          <w:bCs/>
          <w:lang w:val="fr-FR"/>
        </w:rPr>
        <w:t>la dernière sessions et Evaluation</w:t>
      </w:r>
    </w:p>
    <w:p w14:paraId="471FD850" w14:textId="336D18B4" w:rsidR="00FD188F" w:rsidRPr="00FD188F" w:rsidRDefault="00FD188F" w:rsidP="00FD188F">
      <w:pPr>
        <w:pStyle w:val="Paragraphedeliste"/>
        <w:numPr>
          <w:ilvl w:val="0"/>
          <w:numId w:val="1"/>
        </w:numPr>
        <w:rPr>
          <w:rFonts w:ascii="Arial" w:hAnsi="Arial" w:cs="Arial"/>
        </w:rPr>
      </w:pPr>
      <w:r>
        <w:rPr>
          <w:rFonts w:ascii="Arial" w:hAnsi="Arial" w:cs="Arial"/>
          <w:lang w:val="fr-FR"/>
        </w:rPr>
        <w:t>Matin : répétition de la session 7 « </w:t>
      </w:r>
      <w:r>
        <w:rPr>
          <w:rFonts w:ascii="Arial" w:hAnsi="Arial" w:cs="Arial"/>
        </w:rPr>
        <w:t xml:space="preserve">Comment </w:t>
      </w:r>
      <w:r w:rsidR="00971AE1">
        <w:rPr>
          <w:rFonts w:ascii="Arial" w:hAnsi="Arial" w:cs="Arial"/>
        </w:rPr>
        <w:t xml:space="preserve">exprimer et </w:t>
      </w:r>
      <w:r>
        <w:rPr>
          <w:rFonts w:ascii="Arial" w:hAnsi="Arial" w:cs="Arial"/>
        </w:rPr>
        <w:t>gérer ses émotions »</w:t>
      </w:r>
    </w:p>
    <w:p w14:paraId="4B4A0D9C" w14:textId="77777777" w:rsidR="00F90FE7" w:rsidRDefault="00FD188F" w:rsidP="00FD188F">
      <w:pPr>
        <w:pStyle w:val="Paragraphedeliste"/>
        <w:numPr>
          <w:ilvl w:val="0"/>
          <w:numId w:val="1"/>
        </w:numPr>
        <w:rPr>
          <w:rFonts w:ascii="Arial" w:hAnsi="Arial" w:cs="Arial"/>
          <w:lang w:val="fr-FR"/>
        </w:rPr>
      </w:pPr>
      <w:r>
        <w:rPr>
          <w:rFonts w:ascii="Arial" w:hAnsi="Arial" w:cs="Arial"/>
          <w:lang w:val="fr-FR"/>
        </w:rPr>
        <w:t xml:space="preserve">Après-midi : </w:t>
      </w:r>
    </w:p>
    <w:p w14:paraId="2BBA5AD1" w14:textId="13666DA5" w:rsidR="00FD188F" w:rsidRDefault="00F90FE7" w:rsidP="00F90FE7">
      <w:pPr>
        <w:pStyle w:val="Paragraphedeliste"/>
        <w:numPr>
          <w:ilvl w:val="1"/>
          <w:numId w:val="1"/>
        </w:numPr>
        <w:rPr>
          <w:rFonts w:ascii="Arial" w:hAnsi="Arial" w:cs="Arial"/>
          <w:lang w:val="fr-FR"/>
        </w:rPr>
      </w:pPr>
      <w:r>
        <w:rPr>
          <w:rFonts w:ascii="Arial" w:hAnsi="Arial" w:cs="Arial"/>
          <w:lang w:val="fr-FR"/>
        </w:rPr>
        <w:t>Présentation de l’évaluation de l’activité (questionnaire avant-après, fiche de synthèse des sessions à remplir après chaque sessions, d’auto-évaluation pour les participants avec les 3 niveaux de pouvoirs (pouvoir intérieur, pouvoir de, pourvoir avec) pour voir le changement au fil des semaines)</w:t>
      </w:r>
    </w:p>
    <w:p w14:paraId="5B891D45" w14:textId="6601AC76" w:rsidR="00F90FE7" w:rsidRDefault="00F90FE7" w:rsidP="00F90FE7">
      <w:pPr>
        <w:pStyle w:val="Paragraphedeliste"/>
        <w:numPr>
          <w:ilvl w:val="1"/>
          <w:numId w:val="1"/>
        </w:numPr>
        <w:rPr>
          <w:rFonts w:ascii="Arial" w:hAnsi="Arial" w:cs="Arial"/>
          <w:lang w:val="fr-FR"/>
        </w:rPr>
      </w:pPr>
      <w:r>
        <w:rPr>
          <w:rFonts w:ascii="Arial" w:hAnsi="Arial" w:cs="Arial"/>
          <w:lang w:val="fr-FR"/>
        </w:rPr>
        <w:t>Synthèse avec les participants</w:t>
      </w:r>
    </w:p>
    <w:p w14:paraId="69422B5E" w14:textId="0F34F981" w:rsidR="00F90FE7" w:rsidRDefault="00F90FE7" w:rsidP="00F90FE7">
      <w:pPr>
        <w:pStyle w:val="Paragraphedeliste"/>
        <w:numPr>
          <w:ilvl w:val="1"/>
          <w:numId w:val="1"/>
        </w:numPr>
        <w:rPr>
          <w:rFonts w:ascii="Arial" w:hAnsi="Arial" w:cs="Arial"/>
          <w:lang w:val="fr-FR"/>
        </w:rPr>
      </w:pPr>
      <w:r>
        <w:rPr>
          <w:rFonts w:ascii="Arial" w:hAnsi="Arial" w:cs="Arial"/>
          <w:lang w:val="fr-FR"/>
        </w:rPr>
        <w:t>Clôture par les autorités locales</w:t>
      </w:r>
    </w:p>
    <w:p w14:paraId="6CDFADB0" w14:textId="37E34DE1" w:rsidR="00FD188F" w:rsidRDefault="00FD188F" w:rsidP="00FD188F">
      <w:pPr>
        <w:rPr>
          <w:rFonts w:ascii="Arial" w:hAnsi="Arial" w:cs="Arial"/>
          <w:lang w:val="fr-FR"/>
        </w:rPr>
      </w:pPr>
    </w:p>
    <w:p w14:paraId="262F8183" w14:textId="77777777" w:rsidR="000D0868" w:rsidRPr="00FD188F" w:rsidRDefault="000D0868" w:rsidP="00FD188F">
      <w:pPr>
        <w:rPr>
          <w:rFonts w:ascii="Arial" w:hAnsi="Arial" w:cs="Arial"/>
          <w:lang w:val="fr-FR"/>
        </w:rPr>
      </w:pPr>
    </w:p>
    <w:p w14:paraId="57D9AAE0" w14:textId="7AEB6101" w:rsidR="00F206B0" w:rsidRDefault="00485B8F" w:rsidP="000D0868">
      <w:pPr>
        <w:pStyle w:val="Titre1"/>
        <w:numPr>
          <w:ilvl w:val="0"/>
          <w:numId w:val="17"/>
        </w:numPr>
        <w:spacing w:line="288" w:lineRule="auto"/>
        <w:rPr>
          <w:rFonts w:ascii="Candara" w:hAnsi="Candara"/>
          <w:b/>
          <w:caps/>
          <w:color w:val="C00000"/>
          <w:kern w:val="20"/>
        </w:rPr>
      </w:pPr>
      <w:bookmarkStart w:id="18" w:name="_Toc124609737"/>
      <w:r>
        <w:rPr>
          <w:rFonts w:ascii="Candara" w:hAnsi="Candara"/>
          <w:b/>
          <w:caps/>
          <w:color w:val="C00000"/>
          <w:kern w:val="20"/>
        </w:rPr>
        <w:t xml:space="preserve">PhASE 1 : </w:t>
      </w:r>
      <w:r w:rsidR="00F206B0" w:rsidRPr="00114AD7">
        <w:rPr>
          <w:rFonts w:ascii="Candara" w:hAnsi="Candara"/>
          <w:b/>
          <w:caps/>
          <w:color w:val="C00000"/>
          <w:kern w:val="20"/>
        </w:rPr>
        <w:t>l</w:t>
      </w:r>
      <w:r w:rsidR="00F206B0">
        <w:rPr>
          <w:rFonts w:ascii="Candara" w:hAnsi="Candara"/>
          <w:b/>
          <w:caps/>
          <w:color w:val="C00000"/>
          <w:kern w:val="20"/>
        </w:rPr>
        <w:t>es 7 sesssions de dialogue</w:t>
      </w:r>
      <w:bookmarkEnd w:id="18"/>
    </w:p>
    <w:p w14:paraId="1A95A747" w14:textId="77777777" w:rsidR="00CD7D87" w:rsidRDefault="00CD7D87" w:rsidP="00F206B0">
      <w:pPr>
        <w:rPr>
          <w:rFonts w:ascii="Arial" w:hAnsi="Arial" w:cs="Arial"/>
          <w:lang w:val="fr-FR"/>
        </w:rPr>
      </w:pPr>
    </w:p>
    <w:p w14:paraId="7BB2A654" w14:textId="05A15DBC" w:rsidR="00742499" w:rsidRDefault="00742499" w:rsidP="00F206B0">
      <w:pPr>
        <w:rPr>
          <w:rFonts w:ascii="Arial" w:hAnsi="Arial" w:cs="Arial"/>
          <w:lang w:val="fr-FR"/>
        </w:rPr>
      </w:pPr>
      <w:r w:rsidRPr="00742499">
        <w:rPr>
          <w:rFonts w:ascii="Arial" w:hAnsi="Arial" w:cs="Arial"/>
          <w:lang w:val="fr-FR"/>
        </w:rPr>
        <w:t>Dans</w:t>
      </w:r>
      <w:r>
        <w:rPr>
          <w:rFonts w:ascii="Arial" w:hAnsi="Arial" w:cs="Arial"/>
          <w:lang w:val="fr-FR"/>
        </w:rPr>
        <w:t xml:space="preserve"> les prochains chapitres, nous allons décrire chaque session de dialogue selon le même format : les objectifs de la session, le matériel à prévoir, les ressources pour la facilitation, les instructions pour les facilitateurs et facilitatrices.</w:t>
      </w:r>
    </w:p>
    <w:p w14:paraId="5A173773" w14:textId="77777777" w:rsidR="00971AE1" w:rsidRPr="00742499" w:rsidRDefault="00971AE1" w:rsidP="00F206B0">
      <w:pPr>
        <w:rPr>
          <w:rFonts w:ascii="Arial" w:hAnsi="Arial" w:cs="Arial"/>
          <w:lang w:val="fr-FR"/>
        </w:rPr>
      </w:pPr>
    </w:p>
    <w:p w14:paraId="7A3DE15B" w14:textId="04FAF42E" w:rsidR="00A06502" w:rsidRDefault="00A06502" w:rsidP="00742499">
      <w:pPr>
        <w:pStyle w:val="Style1"/>
      </w:pPr>
      <w:bookmarkStart w:id="19" w:name="_Toc124609738"/>
      <w:r w:rsidRPr="00742499">
        <w:t>Session 1. Introduction</w:t>
      </w:r>
      <w:r w:rsidR="00971AE1">
        <w:t xml:space="preserve"> – Différence entre sexe et genre</w:t>
      </w:r>
      <w:bookmarkEnd w:id="19"/>
    </w:p>
    <w:p w14:paraId="735A812A" w14:textId="77777777" w:rsidR="00742499" w:rsidRPr="00742499" w:rsidRDefault="00742499" w:rsidP="00742499">
      <w:pPr>
        <w:pStyle w:val="Style1"/>
      </w:pPr>
    </w:p>
    <w:p w14:paraId="706C44BC" w14:textId="0CB6CA32" w:rsidR="00323B7D" w:rsidRPr="007A0799" w:rsidRDefault="00323B7D" w:rsidP="00F20476">
      <w:pPr>
        <w:rPr>
          <w:rFonts w:ascii="Arial" w:hAnsi="Arial" w:cs="Arial"/>
          <w:b/>
          <w:bCs/>
        </w:rPr>
      </w:pPr>
      <w:r w:rsidRPr="007A0799">
        <w:rPr>
          <w:rFonts w:ascii="Arial" w:hAnsi="Arial" w:cs="Arial"/>
          <w:b/>
          <w:bCs/>
        </w:rPr>
        <w:t>Objectifs de la session </w:t>
      </w:r>
      <w:r w:rsidR="002B7A2C" w:rsidRPr="007A0799">
        <w:rPr>
          <w:rFonts w:ascii="Arial" w:hAnsi="Arial" w:cs="Arial"/>
          <w:b/>
          <w:bCs/>
        </w:rPr>
        <w:t>:</w:t>
      </w:r>
    </w:p>
    <w:p w14:paraId="3036058F" w14:textId="4135DB8A" w:rsidR="00323B7D" w:rsidRPr="007A0799" w:rsidRDefault="0008322A">
      <w:pPr>
        <w:pStyle w:val="Paragraphedeliste"/>
        <w:numPr>
          <w:ilvl w:val="0"/>
          <w:numId w:val="26"/>
        </w:numPr>
        <w:rPr>
          <w:rFonts w:ascii="Arial" w:hAnsi="Arial" w:cs="Arial"/>
        </w:rPr>
      </w:pPr>
      <w:r w:rsidRPr="007A0799">
        <w:rPr>
          <w:rFonts w:ascii="Arial" w:hAnsi="Arial" w:cs="Arial"/>
        </w:rPr>
        <w:t>Créer une dynamique de groupe</w:t>
      </w:r>
    </w:p>
    <w:p w14:paraId="2CC52149" w14:textId="6EE4324C" w:rsidR="00323B7D" w:rsidRPr="007A0799" w:rsidRDefault="00323B7D">
      <w:pPr>
        <w:pStyle w:val="Paragraphedeliste"/>
        <w:numPr>
          <w:ilvl w:val="0"/>
          <w:numId w:val="26"/>
        </w:numPr>
        <w:rPr>
          <w:rFonts w:ascii="Arial" w:hAnsi="Arial" w:cs="Arial"/>
        </w:rPr>
      </w:pPr>
      <w:r w:rsidRPr="007A0799">
        <w:rPr>
          <w:rFonts w:ascii="Arial" w:hAnsi="Arial" w:cs="Arial"/>
        </w:rPr>
        <w:t xml:space="preserve">Expliquer la méthodologie de la recherche action aux </w:t>
      </w:r>
      <w:proofErr w:type="spellStart"/>
      <w:r w:rsidRPr="007A0799">
        <w:rPr>
          <w:rFonts w:ascii="Arial" w:hAnsi="Arial" w:cs="Arial"/>
        </w:rPr>
        <w:t>participant.e.s</w:t>
      </w:r>
      <w:proofErr w:type="spellEnd"/>
      <w:r w:rsidRPr="007A0799">
        <w:rPr>
          <w:rFonts w:ascii="Arial" w:hAnsi="Arial" w:cs="Arial"/>
        </w:rPr>
        <w:t xml:space="preserve"> et présenter le planning des prochains mois</w:t>
      </w:r>
    </w:p>
    <w:p w14:paraId="436A87E4" w14:textId="67F6E866" w:rsidR="002B7A2C" w:rsidRPr="007A0799" w:rsidRDefault="002B7A2C">
      <w:pPr>
        <w:pStyle w:val="Paragraphedeliste"/>
        <w:numPr>
          <w:ilvl w:val="0"/>
          <w:numId w:val="26"/>
        </w:numPr>
        <w:rPr>
          <w:rFonts w:ascii="Arial" w:hAnsi="Arial" w:cs="Arial"/>
        </w:rPr>
      </w:pPr>
      <w:r w:rsidRPr="007A0799">
        <w:rPr>
          <w:rFonts w:ascii="Arial" w:hAnsi="Arial" w:cs="Arial"/>
        </w:rPr>
        <w:t>Réaliser l’étude de base avant de démarrer les discussions (questionnaire)</w:t>
      </w:r>
    </w:p>
    <w:p w14:paraId="2DB1E8A5" w14:textId="40C73127" w:rsidR="00323B7D" w:rsidRPr="007A0799" w:rsidRDefault="00323B7D">
      <w:pPr>
        <w:pStyle w:val="Paragraphedeliste"/>
        <w:numPr>
          <w:ilvl w:val="0"/>
          <w:numId w:val="26"/>
        </w:numPr>
        <w:rPr>
          <w:rFonts w:ascii="Arial" w:hAnsi="Arial" w:cs="Arial"/>
        </w:rPr>
      </w:pPr>
      <w:r w:rsidRPr="007A0799">
        <w:rPr>
          <w:rFonts w:ascii="Arial" w:hAnsi="Arial" w:cs="Arial"/>
        </w:rPr>
        <w:t>Etablir avec le groupe une chartre de bonne conduite pendant les sessions</w:t>
      </w:r>
    </w:p>
    <w:p w14:paraId="34B588E6" w14:textId="4515C2EF" w:rsidR="002B7A2C" w:rsidRPr="007A0799" w:rsidRDefault="002B7A2C">
      <w:pPr>
        <w:pStyle w:val="Paragraphedeliste"/>
        <w:numPr>
          <w:ilvl w:val="0"/>
          <w:numId w:val="26"/>
        </w:numPr>
        <w:rPr>
          <w:rFonts w:ascii="Arial" w:hAnsi="Arial" w:cs="Arial"/>
        </w:rPr>
      </w:pPr>
      <w:r w:rsidRPr="007A0799">
        <w:rPr>
          <w:rFonts w:ascii="Arial" w:hAnsi="Arial" w:cs="Arial"/>
        </w:rPr>
        <w:t>Lancer la première discussion sur la différence entre sexe et genre</w:t>
      </w:r>
    </w:p>
    <w:p w14:paraId="29B27F38" w14:textId="3265DF9C" w:rsidR="00F20476" w:rsidRPr="007A0799" w:rsidRDefault="00F20476" w:rsidP="00F20476">
      <w:pPr>
        <w:rPr>
          <w:rFonts w:ascii="Arial" w:hAnsi="Arial" w:cs="Arial"/>
          <w:b/>
          <w:bCs/>
        </w:rPr>
      </w:pPr>
      <w:r w:rsidRPr="007A0799">
        <w:rPr>
          <w:rFonts w:ascii="Arial" w:hAnsi="Arial" w:cs="Arial"/>
          <w:b/>
          <w:bCs/>
        </w:rPr>
        <w:t>Matériel </w:t>
      </w:r>
      <w:r w:rsidR="00611244">
        <w:rPr>
          <w:rFonts w:ascii="Arial" w:hAnsi="Arial" w:cs="Arial"/>
          <w:b/>
          <w:bCs/>
        </w:rPr>
        <w:t>à prévoir :</w:t>
      </w:r>
    </w:p>
    <w:p w14:paraId="1162BAF8" w14:textId="1974D83B" w:rsidR="00F20476" w:rsidRPr="0080778A" w:rsidRDefault="00F20476">
      <w:pPr>
        <w:pStyle w:val="Paragraphedeliste"/>
        <w:numPr>
          <w:ilvl w:val="0"/>
          <w:numId w:val="26"/>
        </w:numPr>
        <w:rPr>
          <w:rFonts w:ascii="Arial" w:hAnsi="Arial" w:cs="Arial"/>
        </w:rPr>
      </w:pPr>
      <w:proofErr w:type="spellStart"/>
      <w:r w:rsidRPr="0080778A">
        <w:rPr>
          <w:rFonts w:ascii="Arial" w:hAnsi="Arial" w:cs="Arial"/>
        </w:rPr>
        <w:t>Flipchart</w:t>
      </w:r>
      <w:proofErr w:type="spellEnd"/>
    </w:p>
    <w:p w14:paraId="28DDAB34" w14:textId="4B4CAE35" w:rsidR="002645E7" w:rsidRPr="0080778A" w:rsidRDefault="00F20476">
      <w:pPr>
        <w:pStyle w:val="Paragraphedeliste"/>
        <w:numPr>
          <w:ilvl w:val="0"/>
          <w:numId w:val="26"/>
        </w:numPr>
        <w:rPr>
          <w:rFonts w:ascii="Arial" w:hAnsi="Arial" w:cs="Arial"/>
        </w:rPr>
      </w:pPr>
      <w:r w:rsidRPr="0080778A">
        <w:rPr>
          <w:rFonts w:ascii="Arial" w:hAnsi="Arial" w:cs="Arial"/>
        </w:rPr>
        <w:t>Marqueurs</w:t>
      </w:r>
    </w:p>
    <w:p w14:paraId="49138529" w14:textId="261CBCA3" w:rsidR="002645E7" w:rsidRDefault="006D73C8" w:rsidP="002645E7">
      <w:pPr>
        <w:rPr>
          <w:rFonts w:ascii="Arial" w:hAnsi="Arial" w:cs="Arial"/>
          <w:b/>
          <w:bCs/>
        </w:rPr>
      </w:pPr>
      <w:r>
        <w:rPr>
          <w:rFonts w:ascii="Arial" w:hAnsi="Arial" w:cs="Arial"/>
          <w:b/>
          <w:bCs/>
        </w:rPr>
        <w:t>R</w:t>
      </w:r>
      <w:r w:rsidR="002645E7" w:rsidRPr="002645E7">
        <w:rPr>
          <w:rFonts w:ascii="Arial" w:hAnsi="Arial" w:cs="Arial"/>
          <w:b/>
          <w:bCs/>
        </w:rPr>
        <w:t>essources pour la facilitation</w:t>
      </w:r>
      <w:r w:rsidR="00611244">
        <w:rPr>
          <w:rFonts w:ascii="Arial" w:hAnsi="Arial" w:cs="Arial"/>
          <w:b/>
          <w:bCs/>
        </w:rPr>
        <w:t> :</w:t>
      </w:r>
    </w:p>
    <w:p w14:paraId="0FF786EC" w14:textId="2BF15ABC" w:rsidR="00D46DA4" w:rsidRDefault="00D46DA4">
      <w:pPr>
        <w:pStyle w:val="Paragraphedeliste"/>
        <w:numPr>
          <w:ilvl w:val="0"/>
          <w:numId w:val="27"/>
        </w:numPr>
        <w:rPr>
          <w:rFonts w:ascii="Arial" w:hAnsi="Arial" w:cs="Arial"/>
        </w:rPr>
      </w:pPr>
      <w:r w:rsidRPr="00D46DA4">
        <w:rPr>
          <w:rFonts w:ascii="Arial" w:hAnsi="Arial" w:cs="Arial"/>
        </w:rPr>
        <w:t xml:space="preserve">Le Monde selon les femmes. (2018). « Les essentiels du genre 01. Approche de genre : concepts et enjeux actuels », </w:t>
      </w:r>
      <w:proofErr w:type="spellStart"/>
      <w:r>
        <w:rPr>
          <w:rFonts w:ascii="Arial" w:hAnsi="Arial" w:cs="Arial"/>
        </w:rPr>
        <w:t>Retrieved</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hyperlink r:id="rId17" w:history="1">
        <w:r w:rsidRPr="00E0017B">
          <w:rPr>
            <w:rStyle w:val="Lienhypertexte"/>
            <w:rFonts w:ascii="Arial" w:hAnsi="Arial" w:cs="Arial"/>
          </w:rPr>
          <w:t>www.mondefemmes.org</w:t>
        </w:r>
      </w:hyperlink>
    </w:p>
    <w:p w14:paraId="37A00B5F" w14:textId="4AD79475" w:rsidR="00D46DA4" w:rsidRPr="0001018F" w:rsidRDefault="00D46DA4">
      <w:pPr>
        <w:pStyle w:val="Paragraphedeliste"/>
        <w:numPr>
          <w:ilvl w:val="0"/>
          <w:numId w:val="27"/>
        </w:numPr>
        <w:rPr>
          <w:rStyle w:val="Lienhypertexte"/>
          <w:rFonts w:ascii="Arial" w:hAnsi="Arial" w:cs="Arial"/>
          <w:color w:val="auto"/>
          <w:sz w:val="24"/>
          <w:szCs w:val="24"/>
          <w:u w:val="none"/>
        </w:rPr>
      </w:pPr>
      <w:r w:rsidRPr="00D46DA4">
        <w:rPr>
          <w:rFonts w:ascii="Arial" w:hAnsi="Arial" w:cs="Arial"/>
          <w:color w:val="000000"/>
          <w:shd w:val="clear" w:color="auto" w:fill="FFFFFF"/>
        </w:rPr>
        <w:t xml:space="preserve">GAMS Belgique (2019). GBV &amp; </w:t>
      </w:r>
      <w:proofErr w:type="spellStart"/>
      <w:r w:rsidRPr="00D46DA4">
        <w:rPr>
          <w:rFonts w:ascii="Arial" w:hAnsi="Arial" w:cs="Arial"/>
          <w:color w:val="000000"/>
          <w:shd w:val="clear" w:color="auto" w:fill="FFFFFF"/>
        </w:rPr>
        <w:t>Asylum</w:t>
      </w:r>
      <w:proofErr w:type="spellEnd"/>
      <w:r w:rsidRPr="00D46DA4">
        <w:rPr>
          <w:rFonts w:ascii="Arial" w:hAnsi="Arial" w:cs="Arial"/>
          <w:color w:val="000000"/>
          <w:shd w:val="clear" w:color="auto" w:fill="FFFFFF"/>
        </w:rPr>
        <w:t xml:space="preserve"> : </w:t>
      </w:r>
      <w:proofErr w:type="spellStart"/>
      <w:r w:rsidRPr="00D46DA4">
        <w:rPr>
          <w:rFonts w:ascii="Arial" w:hAnsi="Arial" w:cs="Arial"/>
          <w:color w:val="000000"/>
          <w:shd w:val="clear" w:color="auto" w:fill="FFFFFF"/>
        </w:rPr>
        <w:t>Learn</w:t>
      </w:r>
      <w:proofErr w:type="spellEnd"/>
      <w:r w:rsidRPr="00D46DA4">
        <w:rPr>
          <w:rFonts w:ascii="Arial" w:hAnsi="Arial" w:cs="Arial"/>
          <w:color w:val="000000"/>
          <w:shd w:val="clear" w:color="auto" w:fill="FFFFFF"/>
        </w:rPr>
        <w:t xml:space="preserve"> &amp; </w:t>
      </w:r>
      <w:proofErr w:type="spellStart"/>
      <w:r w:rsidRPr="00D46DA4">
        <w:rPr>
          <w:rFonts w:ascii="Arial" w:hAnsi="Arial" w:cs="Arial"/>
          <w:color w:val="000000"/>
          <w:shd w:val="clear" w:color="auto" w:fill="FFFFFF"/>
        </w:rPr>
        <w:t>Act</w:t>
      </w:r>
      <w:proofErr w:type="spellEnd"/>
      <w:r w:rsidRPr="00D46DA4">
        <w:rPr>
          <w:rFonts w:ascii="Arial" w:hAnsi="Arial" w:cs="Arial"/>
          <w:color w:val="000000"/>
          <w:shd w:val="clear" w:color="auto" w:fill="FFFFFF"/>
        </w:rPr>
        <w:t xml:space="preserve">, Fiches didactiques : apprendre et agir autour des violences basées sur le genre dans le contexte de l’asile. </w:t>
      </w:r>
      <w:r>
        <w:rPr>
          <w:rFonts w:ascii="Arial" w:hAnsi="Arial" w:cs="Arial"/>
          <w:color w:val="000000"/>
          <w:shd w:val="clear" w:color="auto" w:fill="FFFFFF"/>
        </w:rPr>
        <w:t xml:space="preserve">Fiche 1. Genre et Violences basées sur le genre. </w:t>
      </w:r>
      <w:r w:rsidRPr="00D46DA4">
        <w:rPr>
          <w:rFonts w:ascii="Arial" w:hAnsi="Arial" w:cs="Arial"/>
          <w:color w:val="000000"/>
          <w:shd w:val="clear" w:color="auto" w:fill="FFFFFF"/>
        </w:rPr>
        <w:t xml:space="preserve">Bruxelles. </w:t>
      </w:r>
      <w:proofErr w:type="spellStart"/>
      <w:r w:rsidRPr="00D46DA4">
        <w:rPr>
          <w:rFonts w:ascii="Arial" w:hAnsi="Arial" w:cs="Arial"/>
          <w:color w:val="000000"/>
          <w:shd w:val="clear" w:color="auto" w:fill="FFFFFF"/>
        </w:rPr>
        <w:t>Retrieved</w:t>
      </w:r>
      <w:proofErr w:type="spellEnd"/>
      <w:r w:rsidRPr="00D46DA4">
        <w:rPr>
          <w:rFonts w:ascii="Arial" w:hAnsi="Arial" w:cs="Arial"/>
          <w:color w:val="000000"/>
          <w:shd w:val="clear" w:color="auto" w:fill="FFFFFF"/>
        </w:rPr>
        <w:t xml:space="preserve"> </w:t>
      </w:r>
      <w:proofErr w:type="spellStart"/>
      <w:r w:rsidRPr="00D46DA4">
        <w:rPr>
          <w:rFonts w:ascii="Arial" w:hAnsi="Arial" w:cs="Arial"/>
          <w:color w:val="000000"/>
          <w:shd w:val="clear" w:color="auto" w:fill="FFFFFF"/>
        </w:rPr>
        <w:t>from</w:t>
      </w:r>
      <w:proofErr w:type="spellEnd"/>
      <w:r w:rsidRPr="00D46DA4">
        <w:rPr>
          <w:rFonts w:ascii="Arial" w:hAnsi="Arial" w:cs="Arial"/>
          <w:color w:val="000000"/>
          <w:shd w:val="clear" w:color="auto" w:fill="FFFFFF"/>
        </w:rPr>
        <w:t> </w:t>
      </w:r>
      <w:hyperlink r:id="rId18" w:history="1">
        <w:r w:rsidRPr="00D46DA4">
          <w:rPr>
            <w:rStyle w:val="Lienhypertexte"/>
            <w:rFonts w:ascii="Arial" w:hAnsi="Arial" w:cs="Arial"/>
          </w:rPr>
          <w:t>www.gbv-asylum-hub.be</w:t>
        </w:r>
      </w:hyperlink>
    </w:p>
    <w:p w14:paraId="4B673375" w14:textId="15C66B21" w:rsidR="0001018F" w:rsidRPr="00D46DA4" w:rsidRDefault="0001018F">
      <w:pPr>
        <w:pStyle w:val="Paragraphedeliste"/>
        <w:numPr>
          <w:ilvl w:val="0"/>
          <w:numId w:val="27"/>
        </w:numPr>
        <w:rPr>
          <w:rFonts w:ascii="Arial" w:hAnsi="Arial" w:cs="Arial"/>
          <w:sz w:val="24"/>
          <w:szCs w:val="24"/>
        </w:rPr>
      </w:pPr>
      <w:r>
        <w:rPr>
          <w:rFonts w:ascii="Arial" w:hAnsi="Arial" w:cs="Arial"/>
          <w:color w:val="000000"/>
          <w:shd w:val="clear" w:color="auto" w:fill="FFFFFF"/>
        </w:rPr>
        <w:t>GAMS Belgique (2019) : Introduction Genre et Violences de genre (Powerpoint)</w:t>
      </w:r>
    </w:p>
    <w:p w14:paraId="14C9695E" w14:textId="07885117" w:rsidR="002645E7" w:rsidRDefault="002645E7" w:rsidP="00D46DA4">
      <w:pPr>
        <w:pStyle w:val="Paragraphedeliste"/>
        <w:rPr>
          <w:rFonts w:ascii="Arial" w:hAnsi="Arial" w:cs="Arial"/>
          <w:sz w:val="24"/>
          <w:szCs w:val="24"/>
        </w:rPr>
      </w:pPr>
    </w:p>
    <w:p w14:paraId="139B924F" w14:textId="5248A7F5" w:rsidR="000D0868" w:rsidRDefault="000D0868" w:rsidP="00D46DA4">
      <w:pPr>
        <w:pStyle w:val="Paragraphedeliste"/>
        <w:rPr>
          <w:rFonts w:ascii="Arial" w:hAnsi="Arial" w:cs="Arial"/>
          <w:sz w:val="24"/>
          <w:szCs w:val="24"/>
        </w:rPr>
      </w:pPr>
    </w:p>
    <w:p w14:paraId="486031E1" w14:textId="77777777" w:rsidR="000D0868" w:rsidRPr="00D46DA4" w:rsidRDefault="000D0868" w:rsidP="00D46DA4">
      <w:pPr>
        <w:pStyle w:val="Paragraphedeliste"/>
        <w:rPr>
          <w:rFonts w:ascii="Arial" w:hAnsi="Arial" w:cs="Arial"/>
          <w:sz w:val="24"/>
          <w:szCs w:val="24"/>
        </w:rPr>
      </w:pPr>
    </w:p>
    <w:p w14:paraId="443A685C" w14:textId="130899E2" w:rsidR="00F20476" w:rsidRPr="007A0799" w:rsidRDefault="00F20476" w:rsidP="00F20476">
      <w:pPr>
        <w:rPr>
          <w:rFonts w:ascii="Arial" w:hAnsi="Arial" w:cs="Arial"/>
          <w:b/>
          <w:bCs/>
        </w:rPr>
      </w:pPr>
      <w:r w:rsidRPr="007A0799">
        <w:rPr>
          <w:rFonts w:ascii="Arial" w:hAnsi="Arial" w:cs="Arial"/>
          <w:b/>
          <w:bCs/>
        </w:rPr>
        <w:lastRenderedPageBreak/>
        <w:t>Instructions pour les facilitateurs et facilitatrices :</w:t>
      </w:r>
    </w:p>
    <w:p w14:paraId="137361D6" w14:textId="3128C576" w:rsidR="00A06502" w:rsidRPr="007A0799" w:rsidRDefault="00A06502">
      <w:pPr>
        <w:numPr>
          <w:ilvl w:val="0"/>
          <w:numId w:val="6"/>
        </w:numPr>
        <w:rPr>
          <w:rFonts w:ascii="Arial" w:hAnsi="Arial" w:cs="Arial"/>
        </w:rPr>
      </w:pPr>
      <w:r w:rsidRPr="007A0799">
        <w:rPr>
          <w:rFonts w:ascii="Arial" w:hAnsi="Arial" w:cs="Arial"/>
        </w:rPr>
        <w:t xml:space="preserve">Les </w:t>
      </w:r>
      <w:r w:rsidR="007B2A84" w:rsidRPr="007A0799">
        <w:rPr>
          <w:rFonts w:ascii="Arial" w:hAnsi="Arial" w:cs="Arial"/>
        </w:rPr>
        <w:t>8</w:t>
      </w:r>
      <w:r w:rsidRPr="007A0799">
        <w:rPr>
          <w:rFonts w:ascii="Arial" w:hAnsi="Arial" w:cs="Arial"/>
        </w:rPr>
        <w:t xml:space="preserve"> participants se présentent : </w:t>
      </w:r>
      <w:r w:rsidR="00F20476" w:rsidRPr="007A0799">
        <w:rPr>
          <w:rFonts w:ascii="Arial" w:hAnsi="Arial" w:cs="Arial"/>
        </w:rPr>
        <w:t xml:space="preserve">choisir </w:t>
      </w:r>
      <w:r w:rsidRPr="007A0799">
        <w:rPr>
          <w:rFonts w:ascii="Arial" w:hAnsi="Arial" w:cs="Arial"/>
        </w:rPr>
        <w:t>un brise-glace</w:t>
      </w:r>
      <w:r w:rsidR="00F20476" w:rsidRPr="007A0799">
        <w:rPr>
          <w:rFonts w:ascii="Arial" w:hAnsi="Arial" w:cs="Arial"/>
        </w:rPr>
        <w:t xml:space="preserve"> (si j’étais un animal, je serai</w:t>
      </w:r>
      <w:r w:rsidR="00CD7D87">
        <w:rPr>
          <w:rFonts w:ascii="Arial" w:hAnsi="Arial" w:cs="Arial"/>
        </w:rPr>
        <w:t>, ..</w:t>
      </w:r>
      <w:r w:rsidR="00F20476" w:rsidRPr="007A0799">
        <w:rPr>
          <w:rFonts w:ascii="Arial" w:hAnsi="Arial" w:cs="Arial"/>
        </w:rPr>
        <w:t>.)</w:t>
      </w:r>
    </w:p>
    <w:p w14:paraId="4C7D0C8F" w14:textId="77777777" w:rsidR="00A06502" w:rsidRPr="007A0799" w:rsidRDefault="00A06502">
      <w:pPr>
        <w:numPr>
          <w:ilvl w:val="0"/>
          <w:numId w:val="6"/>
        </w:numPr>
        <w:rPr>
          <w:rFonts w:ascii="Arial" w:hAnsi="Arial" w:cs="Arial"/>
        </w:rPr>
      </w:pPr>
      <w:r w:rsidRPr="007A0799">
        <w:rPr>
          <w:rFonts w:ascii="Arial" w:hAnsi="Arial" w:cs="Arial"/>
        </w:rPr>
        <w:t>Explication de la méthodologie et du planning</w:t>
      </w:r>
    </w:p>
    <w:p w14:paraId="74579E2A" w14:textId="7A790AAF" w:rsidR="00A06502" w:rsidRPr="007A0799" w:rsidRDefault="00A06502">
      <w:pPr>
        <w:numPr>
          <w:ilvl w:val="0"/>
          <w:numId w:val="6"/>
        </w:numPr>
        <w:rPr>
          <w:rFonts w:ascii="Arial" w:hAnsi="Arial" w:cs="Arial"/>
        </w:rPr>
      </w:pPr>
      <w:r w:rsidRPr="007A0799">
        <w:rPr>
          <w:rFonts w:ascii="Arial" w:hAnsi="Arial" w:cs="Arial"/>
        </w:rPr>
        <w:t>Etablissement d’une charte de bonne conduite</w:t>
      </w:r>
      <w:r w:rsidR="00CD7D87">
        <w:rPr>
          <w:rFonts w:ascii="Arial" w:hAnsi="Arial" w:cs="Arial"/>
        </w:rPr>
        <w:t xml:space="preserve"> (voir exemple </w:t>
      </w:r>
      <w:r w:rsidR="00CD7D87" w:rsidRPr="00CD7D87">
        <w:rPr>
          <w:rFonts w:ascii="Arial" w:hAnsi="Arial" w:cs="Arial"/>
          <w:b/>
          <w:bCs/>
          <w:color w:val="C00000"/>
        </w:rPr>
        <w:t>annexe 2</w:t>
      </w:r>
      <w:r w:rsidR="00CD7D87">
        <w:rPr>
          <w:rFonts w:ascii="Arial" w:hAnsi="Arial" w:cs="Arial"/>
        </w:rPr>
        <w:t>)</w:t>
      </w:r>
    </w:p>
    <w:p w14:paraId="43338C94" w14:textId="44EF196E" w:rsidR="00A06502" w:rsidRPr="00971AE1" w:rsidRDefault="003D66C5">
      <w:pPr>
        <w:numPr>
          <w:ilvl w:val="0"/>
          <w:numId w:val="6"/>
        </w:numPr>
        <w:rPr>
          <w:rFonts w:ascii="Arial" w:hAnsi="Arial" w:cs="Arial"/>
        </w:rPr>
      </w:pPr>
      <w:r w:rsidRPr="00971AE1">
        <w:rPr>
          <w:rFonts w:ascii="Arial" w:hAnsi="Arial" w:cs="Arial"/>
        </w:rPr>
        <w:t xml:space="preserve">Remplir le questionnaire qui servira de </w:t>
      </w:r>
      <w:proofErr w:type="spellStart"/>
      <w:r w:rsidRPr="00971AE1">
        <w:rPr>
          <w:rFonts w:ascii="Arial" w:hAnsi="Arial" w:cs="Arial"/>
        </w:rPr>
        <w:t>baseline</w:t>
      </w:r>
      <w:proofErr w:type="spellEnd"/>
    </w:p>
    <w:p w14:paraId="605BB7C1" w14:textId="031499EF" w:rsidR="00A06502" w:rsidRPr="007A0799" w:rsidRDefault="00A47CFD">
      <w:pPr>
        <w:numPr>
          <w:ilvl w:val="0"/>
          <w:numId w:val="6"/>
        </w:numPr>
        <w:rPr>
          <w:rFonts w:ascii="Arial" w:hAnsi="Arial" w:cs="Arial"/>
          <w:b/>
          <w:bCs/>
        </w:rPr>
      </w:pPr>
      <w:r w:rsidRPr="007A0799">
        <w:rPr>
          <w:rFonts w:ascii="Arial" w:hAnsi="Arial" w:cs="Arial"/>
          <w:b/>
          <w:bCs/>
        </w:rPr>
        <w:t xml:space="preserve">Lancement de la première discussion : </w:t>
      </w:r>
      <w:r w:rsidR="00A06502" w:rsidRPr="007A0799">
        <w:rPr>
          <w:rFonts w:ascii="Arial" w:hAnsi="Arial" w:cs="Arial"/>
          <w:b/>
          <w:bCs/>
        </w:rPr>
        <w:t>C’est quoi un homme? C’est quoi une femme?</w:t>
      </w:r>
      <w:r w:rsidRPr="007A0799">
        <w:rPr>
          <w:rFonts w:ascii="Arial" w:hAnsi="Arial" w:cs="Arial"/>
          <w:b/>
          <w:bCs/>
        </w:rPr>
        <w:t xml:space="preserve"> Qu’est ce qui les caractérisent ?</w:t>
      </w:r>
    </w:p>
    <w:p w14:paraId="39A542C0" w14:textId="038F4D02" w:rsidR="00A06502" w:rsidRPr="007A0799" w:rsidRDefault="00A06502">
      <w:pPr>
        <w:numPr>
          <w:ilvl w:val="1"/>
          <w:numId w:val="7"/>
        </w:numPr>
        <w:rPr>
          <w:rFonts w:ascii="Arial" w:hAnsi="Arial" w:cs="Arial"/>
        </w:rPr>
      </w:pPr>
      <w:r w:rsidRPr="007A0799">
        <w:rPr>
          <w:rFonts w:ascii="Arial" w:hAnsi="Arial" w:cs="Arial"/>
        </w:rPr>
        <w:t>Diviser le groupe en deux sous-groupes de 4 personnes (15 minutes)</w:t>
      </w:r>
      <w:r w:rsidR="00E202DB" w:rsidRPr="007A0799">
        <w:rPr>
          <w:rFonts w:ascii="Arial" w:hAnsi="Arial" w:cs="Arial"/>
        </w:rPr>
        <w:t>, un groupe fait la femme, l’autre l’homme</w:t>
      </w:r>
    </w:p>
    <w:p w14:paraId="2B89EF77" w14:textId="5C955EC1" w:rsidR="00E202DB" w:rsidRPr="007A0799" w:rsidRDefault="00E202DB">
      <w:pPr>
        <w:numPr>
          <w:ilvl w:val="1"/>
          <w:numId w:val="7"/>
        </w:numPr>
        <w:rPr>
          <w:rFonts w:ascii="Arial" w:hAnsi="Arial" w:cs="Arial"/>
        </w:rPr>
      </w:pPr>
      <w:r w:rsidRPr="007A0799">
        <w:rPr>
          <w:rFonts w:ascii="Arial" w:hAnsi="Arial" w:cs="Arial"/>
        </w:rPr>
        <w:t>Chaque groupe liste les caractéristiques</w:t>
      </w:r>
    </w:p>
    <w:p w14:paraId="6960FE28" w14:textId="2D3580D2" w:rsidR="00E202DB" w:rsidRPr="007A0799" w:rsidRDefault="00E202DB">
      <w:pPr>
        <w:numPr>
          <w:ilvl w:val="1"/>
          <w:numId w:val="7"/>
        </w:numPr>
        <w:rPr>
          <w:rFonts w:ascii="Arial" w:hAnsi="Arial" w:cs="Arial"/>
        </w:rPr>
      </w:pPr>
      <w:r w:rsidRPr="007A0799">
        <w:rPr>
          <w:rFonts w:ascii="Arial" w:hAnsi="Arial" w:cs="Arial"/>
        </w:rPr>
        <w:t>Demander un feedback au groupe : existe-t-il des différences entre les caractéristiques listées</w:t>
      </w:r>
    </w:p>
    <w:p w14:paraId="13FE9F36" w14:textId="1C827F89" w:rsidR="00A06502" w:rsidRPr="007A0799" w:rsidRDefault="00A06502">
      <w:pPr>
        <w:numPr>
          <w:ilvl w:val="1"/>
          <w:numId w:val="7"/>
        </w:numPr>
        <w:rPr>
          <w:rFonts w:ascii="Arial" w:hAnsi="Arial" w:cs="Arial"/>
        </w:rPr>
      </w:pPr>
      <w:r w:rsidRPr="007A0799">
        <w:rPr>
          <w:rFonts w:ascii="Arial" w:hAnsi="Arial" w:cs="Arial"/>
        </w:rPr>
        <w:t xml:space="preserve">Le facilitateur </w:t>
      </w:r>
      <w:r w:rsidR="00E202DB" w:rsidRPr="007A0799">
        <w:rPr>
          <w:rFonts w:ascii="Arial" w:hAnsi="Arial" w:cs="Arial"/>
        </w:rPr>
        <w:t>dessine un tableau avec 4 cases (sexe F, sexe M, genre F, genre M) et classe les items dans les cases en expliquant le concept de sexe et genre.</w:t>
      </w:r>
    </w:p>
    <w:p w14:paraId="2A2E9DD4" w14:textId="6331C72A" w:rsidR="00A06502" w:rsidRDefault="00E202DB">
      <w:pPr>
        <w:numPr>
          <w:ilvl w:val="1"/>
          <w:numId w:val="7"/>
        </w:numPr>
        <w:rPr>
          <w:rFonts w:ascii="Arial" w:hAnsi="Arial" w:cs="Arial"/>
        </w:rPr>
      </w:pPr>
      <w:r w:rsidRPr="007A0799">
        <w:rPr>
          <w:rFonts w:ascii="Arial" w:hAnsi="Arial" w:cs="Arial"/>
        </w:rPr>
        <w:t>Discussion sur le rôle attendu par la société (rôle reproductif versus rôle productif)</w:t>
      </w:r>
    </w:p>
    <w:p w14:paraId="07B282C2" w14:textId="3790C440" w:rsidR="001F096F" w:rsidRDefault="001F096F">
      <w:pPr>
        <w:numPr>
          <w:ilvl w:val="1"/>
          <w:numId w:val="7"/>
        </w:numPr>
        <w:rPr>
          <w:rFonts w:ascii="Arial" w:hAnsi="Arial" w:cs="Arial"/>
        </w:rPr>
      </w:pPr>
      <w:r>
        <w:rPr>
          <w:rFonts w:ascii="Arial" w:hAnsi="Arial" w:cs="Arial"/>
        </w:rPr>
        <w:t xml:space="preserve">Discuter le concept de « la femme soumise » </w:t>
      </w:r>
      <w:r w:rsidR="008A0551">
        <w:rPr>
          <w:rFonts w:ascii="Arial" w:hAnsi="Arial" w:cs="Arial"/>
        </w:rPr>
        <w:t xml:space="preserve">et la perception par les </w:t>
      </w:r>
      <w:proofErr w:type="spellStart"/>
      <w:r w:rsidR="008A0551">
        <w:rPr>
          <w:rFonts w:ascii="Arial" w:hAnsi="Arial" w:cs="Arial"/>
        </w:rPr>
        <w:t>participant.e.s</w:t>
      </w:r>
      <w:proofErr w:type="spellEnd"/>
    </w:p>
    <w:p w14:paraId="47C5AF81" w14:textId="3787A8FA" w:rsidR="000E66A4" w:rsidRPr="00CB2E76" w:rsidRDefault="000E66A4">
      <w:pPr>
        <w:numPr>
          <w:ilvl w:val="1"/>
          <w:numId w:val="7"/>
        </w:numPr>
        <w:rPr>
          <w:rFonts w:ascii="Arial" w:hAnsi="Arial" w:cs="Arial"/>
        </w:rPr>
      </w:pPr>
      <w:r w:rsidRPr="00CB2E76">
        <w:rPr>
          <w:rFonts w:ascii="Arial" w:hAnsi="Arial" w:cs="Arial"/>
        </w:rPr>
        <w:t>Discuter l’égalité et l’équité de genre</w:t>
      </w:r>
    </w:p>
    <w:p w14:paraId="6870348E" w14:textId="352413C7" w:rsidR="00A06502" w:rsidRPr="007A0799" w:rsidRDefault="00A06502" w:rsidP="00A06502">
      <w:pPr>
        <w:ind w:left="1080"/>
        <w:rPr>
          <w:rFonts w:ascii="Arial" w:hAnsi="Arial" w:cs="Arial"/>
        </w:rPr>
      </w:pPr>
    </w:p>
    <w:p w14:paraId="441792E8" w14:textId="306855AA" w:rsidR="00A06502" w:rsidRPr="00971AE1" w:rsidRDefault="00A06502" w:rsidP="00D45C1B">
      <w:pPr>
        <w:rPr>
          <w:rFonts w:ascii="Arial" w:hAnsi="Arial" w:cs="Arial"/>
          <w:b/>
          <w:bCs/>
        </w:rPr>
      </w:pPr>
      <w:r w:rsidRPr="00971AE1">
        <w:rPr>
          <w:rFonts w:ascii="Arial" w:hAnsi="Arial" w:cs="Arial"/>
          <w:b/>
          <w:bCs/>
        </w:rPr>
        <w:t xml:space="preserve">A la fin de cette séance on demande </w:t>
      </w:r>
      <w:r w:rsidR="0080778A">
        <w:rPr>
          <w:rFonts w:ascii="Arial" w:hAnsi="Arial" w:cs="Arial"/>
          <w:b/>
          <w:bCs/>
        </w:rPr>
        <w:t xml:space="preserve">aux </w:t>
      </w:r>
      <w:proofErr w:type="spellStart"/>
      <w:r w:rsidR="0080778A">
        <w:rPr>
          <w:rFonts w:ascii="Arial" w:hAnsi="Arial" w:cs="Arial"/>
          <w:b/>
          <w:bCs/>
        </w:rPr>
        <w:t>participant.e.s</w:t>
      </w:r>
      <w:proofErr w:type="spellEnd"/>
      <w:r w:rsidR="0080778A">
        <w:rPr>
          <w:rFonts w:ascii="Arial" w:hAnsi="Arial" w:cs="Arial"/>
          <w:b/>
          <w:bCs/>
        </w:rPr>
        <w:t xml:space="preserve"> </w:t>
      </w:r>
      <w:r w:rsidRPr="00971AE1">
        <w:rPr>
          <w:rFonts w:ascii="Arial" w:hAnsi="Arial" w:cs="Arial"/>
          <w:b/>
          <w:bCs/>
        </w:rPr>
        <w:t>de réfléchir aux questions de la session 2</w:t>
      </w:r>
      <w:r w:rsidR="004C7EB7" w:rsidRPr="00971AE1">
        <w:rPr>
          <w:rFonts w:ascii="Arial" w:hAnsi="Arial" w:cs="Arial"/>
          <w:b/>
          <w:bCs/>
        </w:rPr>
        <w:t xml:space="preserve"> : </w:t>
      </w:r>
    </w:p>
    <w:p w14:paraId="536D9292" w14:textId="77777777" w:rsidR="004C7EB7" w:rsidRPr="00971AE1" w:rsidRDefault="004C7EB7">
      <w:pPr>
        <w:numPr>
          <w:ilvl w:val="0"/>
          <w:numId w:val="28"/>
        </w:numPr>
        <w:rPr>
          <w:rFonts w:ascii="Arial" w:hAnsi="Arial" w:cs="Arial"/>
        </w:rPr>
      </w:pPr>
      <w:r w:rsidRPr="00971AE1">
        <w:rPr>
          <w:rFonts w:ascii="Arial" w:hAnsi="Arial" w:cs="Arial"/>
        </w:rPr>
        <w:t>Comment les garçons sont éduqués traditionnellement, qu’est-ce qu’on attend d’eux? En quoi cela a un impact sur la relation homme-femme. Qu’est-ce qui se fait ou dit pendant la circoncision. Comment se passe la première expérience sexuelle ?</w:t>
      </w:r>
    </w:p>
    <w:p w14:paraId="2D9CBC43" w14:textId="77777777" w:rsidR="004C7EB7" w:rsidRPr="00971AE1" w:rsidRDefault="004C7EB7">
      <w:pPr>
        <w:numPr>
          <w:ilvl w:val="0"/>
          <w:numId w:val="28"/>
        </w:numPr>
        <w:rPr>
          <w:rFonts w:ascii="Arial" w:hAnsi="Arial" w:cs="Arial"/>
        </w:rPr>
      </w:pPr>
      <w:r w:rsidRPr="00971AE1">
        <w:rPr>
          <w:rFonts w:ascii="Arial" w:hAnsi="Arial" w:cs="Arial"/>
        </w:rPr>
        <w:t>Comment les filles sont éduquées, qu’est-ce qu’on attend-elles? Qu’est-ce qui se fait ou dit pendant l’excision ? Quel est le lien entre être excisée et devenir une femme? Comment se passe la première expérience sexuelle ?</w:t>
      </w:r>
    </w:p>
    <w:p w14:paraId="2D407E18" w14:textId="77777777" w:rsidR="00971AE1" w:rsidRPr="007A0799" w:rsidRDefault="00971AE1" w:rsidP="00D45C1B">
      <w:pPr>
        <w:rPr>
          <w:rFonts w:ascii="Arial" w:hAnsi="Arial" w:cs="Arial"/>
          <w:b/>
          <w:bCs/>
          <w:color w:val="FF0000"/>
        </w:rPr>
      </w:pPr>
    </w:p>
    <w:p w14:paraId="7673C1C5" w14:textId="5BD8541D" w:rsidR="00A06502" w:rsidRPr="00971AE1" w:rsidRDefault="00A06502" w:rsidP="00971AE1">
      <w:pPr>
        <w:pStyle w:val="Style1"/>
      </w:pPr>
      <w:bookmarkStart w:id="20" w:name="_Toc124609739"/>
      <w:r w:rsidRPr="00971AE1">
        <w:t>Session 2: Comment on est socialisé</w:t>
      </w:r>
      <w:bookmarkEnd w:id="20"/>
    </w:p>
    <w:p w14:paraId="29CE1841" w14:textId="77777777" w:rsidR="00971AE1" w:rsidRDefault="00971AE1" w:rsidP="002B7A2C">
      <w:pPr>
        <w:rPr>
          <w:rFonts w:ascii="Arial" w:hAnsi="Arial" w:cs="Arial"/>
          <w:b/>
          <w:bCs/>
        </w:rPr>
      </w:pPr>
    </w:p>
    <w:p w14:paraId="65C56368" w14:textId="6A5A6B2A" w:rsidR="002B7A2C" w:rsidRPr="007A0799" w:rsidRDefault="002B7A2C" w:rsidP="002B7A2C">
      <w:pPr>
        <w:rPr>
          <w:rFonts w:ascii="Arial" w:hAnsi="Arial" w:cs="Arial"/>
          <w:b/>
          <w:bCs/>
        </w:rPr>
      </w:pPr>
      <w:r w:rsidRPr="007A0799">
        <w:rPr>
          <w:rFonts w:ascii="Arial" w:hAnsi="Arial" w:cs="Arial"/>
          <w:b/>
          <w:bCs/>
        </w:rPr>
        <w:t>Objectifs de la session :</w:t>
      </w:r>
    </w:p>
    <w:p w14:paraId="4C0BB880" w14:textId="55B7659C" w:rsidR="0008322A" w:rsidRPr="0080778A" w:rsidRDefault="0008322A">
      <w:pPr>
        <w:pStyle w:val="Paragraphedeliste"/>
        <w:numPr>
          <w:ilvl w:val="0"/>
          <w:numId w:val="29"/>
        </w:numPr>
        <w:rPr>
          <w:rFonts w:ascii="Arial" w:hAnsi="Arial" w:cs="Arial"/>
        </w:rPr>
      </w:pPr>
      <w:r w:rsidRPr="0080778A">
        <w:rPr>
          <w:rFonts w:ascii="Arial" w:hAnsi="Arial" w:cs="Arial"/>
        </w:rPr>
        <w:t xml:space="preserve">Amener les </w:t>
      </w:r>
      <w:proofErr w:type="spellStart"/>
      <w:r w:rsidRPr="0080778A">
        <w:rPr>
          <w:rFonts w:ascii="Arial" w:hAnsi="Arial" w:cs="Arial"/>
        </w:rPr>
        <w:t>participant.e.s</w:t>
      </w:r>
      <w:proofErr w:type="spellEnd"/>
      <w:r w:rsidRPr="0080778A">
        <w:rPr>
          <w:rFonts w:ascii="Arial" w:hAnsi="Arial" w:cs="Arial"/>
        </w:rPr>
        <w:t xml:space="preserve"> à réaliser la socialisation différen</w:t>
      </w:r>
      <w:r w:rsidR="006D73C8" w:rsidRPr="0080778A">
        <w:rPr>
          <w:rFonts w:ascii="Arial" w:hAnsi="Arial" w:cs="Arial"/>
        </w:rPr>
        <w:t>c</w:t>
      </w:r>
      <w:r w:rsidRPr="0080778A">
        <w:rPr>
          <w:rFonts w:ascii="Arial" w:hAnsi="Arial" w:cs="Arial"/>
        </w:rPr>
        <w:t xml:space="preserve">iée entre les filles et les garçons </w:t>
      </w:r>
    </w:p>
    <w:p w14:paraId="44ABE338" w14:textId="2DB94B60" w:rsidR="0008322A" w:rsidRPr="0080778A" w:rsidRDefault="00BC5234">
      <w:pPr>
        <w:pStyle w:val="Paragraphedeliste"/>
        <w:numPr>
          <w:ilvl w:val="0"/>
          <w:numId w:val="29"/>
        </w:numPr>
        <w:rPr>
          <w:rFonts w:ascii="Arial" w:hAnsi="Arial" w:cs="Arial"/>
        </w:rPr>
      </w:pPr>
      <w:r w:rsidRPr="0080778A">
        <w:rPr>
          <w:rFonts w:ascii="Arial" w:hAnsi="Arial" w:cs="Arial"/>
        </w:rPr>
        <w:t>Discuter le rôle de l’excision dans la socialisation de la fille et le rôle de la circoncision pour le garçon.</w:t>
      </w:r>
    </w:p>
    <w:p w14:paraId="0A48C514" w14:textId="61202D4F" w:rsidR="0008322A" w:rsidRPr="0080778A" w:rsidRDefault="0008322A">
      <w:pPr>
        <w:pStyle w:val="Paragraphedeliste"/>
        <w:numPr>
          <w:ilvl w:val="0"/>
          <w:numId w:val="29"/>
        </w:numPr>
        <w:rPr>
          <w:rFonts w:ascii="Arial" w:hAnsi="Arial" w:cs="Arial"/>
        </w:rPr>
      </w:pPr>
      <w:r w:rsidRPr="0080778A">
        <w:rPr>
          <w:rFonts w:ascii="Arial" w:hAnsi="Arial" w:cs="Arial"/>
        </w:rPr>
        <w:t>Discuter sur la manière dont les jeunes garçons ou jeunes filles sont préparés</w:t>
      </w:r>
      <w:r w:rsidR="00BC5234" w:rsidRPr="0080778A">
        <w:rPr>
          <w:rFonts w:ascii="Arial" w:hAnsi="Arial" w:cs="Arial"/>
        </w:rPr>
        <w:t xml:space="preserve"> aux premières relations sexuelles</w:t>
      </w:r>
    </w:p>
    <w:p w14:paraId="4924FE02" w14:textId="77777777" w:rsidR="000D0868" w:rsidRDefault="000D0868" w:rsidP="00F20476">
      <w:pPr>
        <w:rPr>
          <w:rFonts w:ascii="Arial" w:hAnsi="Arial" w:cs="Arial"/>
          <w:b/>
          <w:bCs/>
        </w:rPr>
      </w:pPr>
    </w:p>
    <w:p w14:paraId="52BB0261" w14:textId="2D665058" w:rsidR="00F20476" w:rsidRPr="007A0799" w:rsidRDefault="00F20476" w:rsidP="00F20476">
      <w:pPr>
        <w:rPr>
          <w:rFonts w:ascii="Arial" w:hAnsi="Arial" w:cs="Arial"/>
          <w:b/>
          <w:bCs/>
        </w:rPr>
      </w:pPr>
      <w:r w:rsidRPr="007A0799">
        <w:rPr>
          <w:rFonts w:ascii="Arial" w:hAnsi="Arial" w:cs="Arial"/>
          <w:b/>
          <w:bCs/>
        </w:rPr>
        <w:lastRenderedPageBreak/>
        <w:t>Matériel </w:t>
      </w:r>
      <w:r w:rsidR="00611244">
        <w:rPr>
          <w:rFonts w:ascii="Arial" w:hAnsi="Arial" w:cs="Arial"/>
          <w:b/>
          <w:bCs/>
        </w:rPr>
        <w:t>à prévoir :</w:t>
      </w:r>
    </w:p>
    <w:p w14:paraId="6B571F2C" w14:textId="77777777" w:rsidR="00F20476" w:rsidRPr="007A0799" w:rsidRDefault="00F20476">
      <w:pPr>
        <w:pStyle w:val="Paragraphedeliste"/>
        <w:numPr>
          <w:ilvl w:val="0"/>
          <w:numId w:val="30"/>
        </w:numPr>
        <w:rPr>
          <w:rFonts w:ascii="Arial" w:hAnsi="Arial" w:cs="Arial"/>
        </w:rPr>
      </w:pPr>
      <w:proofErr w:type="spellStart"/>
      <w:r w:rsidRPr="007A0799">
        <w:rPr>
          <w:rFonts w:ascii="Arial" w:hAnsi="Arial" w:cs="Arial"/>
        </w:rPr>
        <w:t>Flipchart</w:t>
      </w:r>
      <w:proofErr w:type="spellEnd"/>
    </w:p>
    <w:p w14:paraId="5367DDF6" w14:textId="776EA3DE" w:rsidR="00F20476" w:rsidRDefault="00F20476">
      <w:pPr>
        <w:pStyle w:val="Paragraphedeliste"/>
        <w:numPr>
          <w:ilvl w:val="0"/>
          <w:numId w:val="30"/>
        </w:numPr>
        <w:rPr>
          <w:rFonts w:ascii="Arial" w:hAnsi="Arial" w:cs="Arial"/>
        </w:rPr>
      </w:pPr>
      <w:r w:rsidRPr="007A0799">
        <w:rPr>
          <w:rFonts w:ascii="Arial" w:hAnsi="Arial" w:cs="Arial"/>
        </w:rPr>
        <w:t>Marqueurs</w:t>
      </w:r>
    </w:p>
    <w:p w14:paraId="61688722" w14:textId="6EDD1573" w:rsidR="00611244" w:rsidRPr="0001763C" w:rsidRDefault="00BD41E9" w:rsidP="00611244">
      <w:pPr>
        <w:rPr>
          <w:rFonts w:ascii="Arial" w:hAnsi="Arial" w:cs="Arial"/>
          <w:b/>
          <w:bCs/>
        </w:rPr>
      </w:pPr>
      <w:r>
        <w:rPr>
          <w:rFonts w:ascii="Arial" w:hAnsi="Arial" w:cs="Arial"/>
          <w:b/>
          <w:bCs/>
        </w:rPr>
        <w:t>R</w:t>
      </w:r>
      <w:r w:rsidR="00611244" w:rsidRPr="0001763C">
        <w:rPr>
          <w:rFonts w:ascii="Arial" w:hAnsi="Arial" w:cs="Arial"/>
          <w:b/>
          <w:bCs/>
        </w:rPr>
        <w:t>essources pour la facilitation :</w:t>
      </w:r>
    </w:p>
    <w:p w14:paraId="5CA52647" w14:textId="706FF2E2" w:rsidR="006D73C8" w:rsidRPr="006D73C8" w:rsidRDefault="006D73C8">
      <w:pPr>
        <w:pStyle w:val="Paragraphedeliste"/>
        <w:numPr>
          <w:ilvl w:val="0"/>
          <w:numId w:val="31"/>
        </w:numPr>
        <w:rPr>
          <w:rFonts w:ascii="Arial" w:hAnsi="Arial" w:cs="Arial"/>
        </w:rPr>
      </w:pPr>
      <w:r w:rsidRPr="006D73C8">
        <w:rPr>
          <w:rFonts w:ascii="Arial" w:hAnsi="Arial" w:cs="Arial"/>
        </w:rPr>
        <w:t xml:space="preserve">Le Monde selon les femmes </w:t>
      </w:r>
      <w:r>
        <w:rPr>
          <w:rFonts w:ascii="Arial" w:hAnsi="Arial" w:cs="Arial"/>
        </w:rPr>
        <w:t xml:space="preserve">(2019). </w:t>
      </w:r>
      <w:r w:rsidRPr="006D73C8">
        <w:rPr>
          <w:rFonts w:ascii="Arial" w:hAnsi="Arial" w:cs="Arial"/>
        </w:rPr>
        <w:t>Les essentiels du genre 16 - L’apprentissage du genre : Pour une éducation non sexiste et</w:t>
      </w:r>
      <w:r>
        <w:rPr>
          <w:rFonts w:ascii="Arial" w:hAnsi="Arial" w:cs="Arial"/>
        </w:rPr>
        <w:t xml:space="preserve"> </w:t>
      </w:r>
      <w:r w:rsidRPr="006D73C8">
        <w:rPr>
          <w:rFonts w:ascii="Arial" w:hAnsi="Arial" w:cs="Arial"/>
        </w:rPr>
        <w:t>égalitaire</w:t>
      </w:r>
      <w:r>
        <w:rPr>
          <w:rFonts w:ascii="Arial" w:hAnsi="Arial" w:cs="Arial"/>
        </w:rPr>
        <w:t xml:space="preserve">, </w:t>
      </w:r>
      <w:r w:rsidRPr="006D73C8">
        <w:rPr>
          <w:rFonts w:ascii="Arial" w:hAnsi="Arial" w:cs="Arial"/>
        </w:rPr>
        <w:t>Bruxelles</w:t>
      </w:r>
      <w:r>
        <w:rPr>
          <w:rFonts w:ascii="Arial" w:hAnsi="Arial" w:cs="Arial"/>
        </w:rPr>
        <w:t xml:space="preserve">. </w:t>
      </w:r>
      <w:proofErr w:type="spellStart"/>
      <w:r>
        <w:rPr>
          <w:rFonts w:ascii="Arial" w:hAnsi="Arial" w:cs="Arial"/>
        </w:rPr>
        <w:t>Retrieved</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hyperlink r:id="rId19" w:history="1">
        <w:r w:rsidRPr="00E0017B">
          <w:rPr>
            <w:rStyle w:val="Lienhypertexte"/>
            <w:rFonts w:ascii="Arial" w:hAnsi="Arial" w:cs="Arial"/>
          </w:rPr>
          <w:t>www.mondefemmes.org</w:t>
        </w:r>
      </w:hyperlink>
    </w:p>
    <w:p w14:paraId="52794F53" w14:textId="01134E07" w:rsidR="00611244" w:rsidRPr="0001763C" w:rsidRDefault="0001018F">
      <w:pPr>
        <w:pStyle w:val="Paragraphedeliste"/>
        <w:numPr>
          <w:ilvl w:val="0"/>
          <w:numId w:val="31"/>
        </w:numPr>
        <w:rPr>
          <w:rFonts w:ascii="Arial" w:hAnsi="Arial" w:cs="Arial"/>
        </w:rPr>
      </w:pPr>
      <w:r w:rsidRPr="0001763C">
        <w:rPr>
          <w:rFonts w:ascii="Arial" w:hAnsi="Arial" w:cs="Arial"/>
        </w:rPr>
        <w:t>Nia</w:t>
      </w:r>
      <w:r w:rsidR="0001763C" w:rsidRPr="0001763C">
        <w:rPr>
          <w:rFonts w:ascii="Arial" w:hAnsi="Arial" w:cs="Arial"/>
        </w:rPr>
        <w:t>n</w:t>
      </w:r>
      <w:r w:rsidRPr="0001763C">
        <w:rPr>
          <w:rFonts w:ascii="Arial" w:hAnsi="Arial" w:cs="Arial"/>
        </w:rPr>
        <w:t>g</w:t>
      </w:r>
      <w:r>
        <w:rPr>
          <w:rFonts w:ascii="Arial" w:hAnsi="Arial" w:cs="Arial"/>
        </w:rPr>
        <w:t xml:space="preserve"> S</w:t>
      </w:r>
      <w:r w:rsidR="0001763C">
        <w:rPr>
          <w:rFonts w:ascii="Arial" w:hAnsi="Arial" w:cs="Arial"/>
        </w:rPr>
        <w:t xml:space="preserve"> (2018).</w:t>
      </w:r>
      <w:r>
        <w:rPr>
          <w:rFonts w:ascii="Arial" w:hAnsi="Arial" w:cs="Arial"/>
        </w:rPr>
        <w:t xml:space="preserve"> Le soleil ne sèche par le linge à l’ombre. GAMS Belgique </w:t>
      </w:r>
      <w:r w:rsidR="0001763C">
        <w:rPr>
          <w:rFonts w:ascii="Arial" w:hAnsi="Arial" w:cs="Arial"/>
        </w:rPr>
        <w:t>2</w:t>
      </w:r>
      <w:r w:rsidR="0001763C" w:rsidRPr="0001763C">
        <w:rPr>
          <w:rFonts w:ascii="Arial" w:hAnsi="Arial" w:cs="Arial"/>
        </w:rPr>
        <w:t>ième</w:t>
      </w:r>
      <w:r w:rsidR="0001763C">
        <w:rPr>
          <w:rFonts w:ascii="Arial" w:hAnsi="Arial" w:cs="Arial"/>
        </w:rPr>
        <w:t xml:space="preserve"> </w:t>
      </w:r>
      <w:proofErr w:type="spellStart"/>
      <w:r>
        <w:rPr>
          <w:rFonts w:ascii="Arial" w:hAnsi="Arial" w:cs="Arial"/>
        </w:rPr>
        <w:t>edition</w:t>
      </w:r>
      <w:proofErr w:type="spellEnd"/>
      <w:r w:rsidR="0001763C">
        <w:rPr>
          <w:rFonts w:ascii="Arial" w:hAnsi="Arial" w:cs="Arial"/>
        </w:rPr>
        <w:t>, Bruxelles.</w:t>
      </w:r>
      <w:r>
        <w:rPr>
          <w:rFonts w:ascii="Arial" w:hAnsi="Arial" w:cs="Arial"/>
        </w:rPr>
        <w:t xml:space="preserve"> </w:t>
      </w:r>
    </w:p>
    <w:p w14:paraId="11234E86" w14:textId="794A3494" w:rsidR="00F20476" w:rsidRPr="007A0799" w:rsidRDefault="00F20476" w:rsidP="00F20476">
      <w:pPr>
        <w:rPr>
          <w:rFonts w:ascii="Arial" w:hAnsi="Arial" w:cs="Arial"/>
          <w:b/>
          <w:bCs/>
        </w:rPr>
      </w:pPr>
      <w:r w:rsidRPr="007A0799">
        <w:rPr>
          <w:rFonts w:ascii="Arial" w:hAnsi="Arial" w:cs="Arial"/>
          <w:b/>
          <w:bCs/>
        </w:rPr>
        <w:t>Instructions pour les facilitateurs et facilitatrices :</w:t>
      </w:r>
    </w:p>
    <w:p w14:paraId="2ED00E99" w14:textId="7D04E518" w:rsidR="005356B1" w:rsidRPr="007A0799" w:rsidRDefault="005356B1">
      <w:pPr>
        <w:pStyle w:val="Paragraphedeliste"/>
        <w:numPr>
          <w:ilvl w:val="0"/>
          <w:numId w:val="8"/>
        </w:numPr>
        <w:rPr>
          <w:rFonts w:ascii="Arial" w:hAnsi="Arial" w:cs="Arial"/>
        </w:rPr>
      </w:pPr>
      <w:r w:rsidRPr="007A0799">
        <w:rPr>
          <w:rFonts w:ascii="Arial" w:hAnsi="Arial" w:cs="Arial"/>
        </w:rPr>
        <w:t>Chaque personne a réfléchi aux questions</w:t>
      </w:r>
      <w:r w:rsidR="00462F24">
        <w:rPr>
          <w:rFonts w:ascii="Arial" w:hAnsi="Arial" w:cs="Arial"/>
        </w:rPr>
        <w:t xml:space="preserve"> sur la </w:t>
      </w:r>
      <w:r w:rsidR="00462F24" w:rsidRPr="00462F24">
        <w:rPr>
          <w:rFonts w:ascii="Arial" w:hAnsi="Arial" w:cs="Arial"/>
          <w:b/>
          <w:bCs/>
        </w:rPr>
        <w:t xml:space="preserve">socialisation </w:t>
      </w:r>
      <w:r w:rsidRPr="007A0799">
        <w:rPr>
          <w:rFonts w:ascii="Arial" w:hAnsi="Arial" w:cs="Arial"/>
        </w:rPr>
        <w:t>entre la première et la deuxième session et présente aux autres ce qu’il a trouvé :</w:t>
      </w:r>
    </w:p>
    <w:p w14:paraId="1938526E" w14:textId="70A52D7C" w:rsidR="00A06502" w:rsidRPr="007A0799" w:rsidRDefault="00A06502" w:rsidP="00A47CFD">
      <w:pPr>
        <w:ind w:left="720"/>
        <w:rPr>
          <w:rFonts w:ascii="Arial" w:hAnsi="Arial" w:cs="Arial"/>
          <w:i/>
          <w:iCs/>
        </w:rPr>
      </w:pPr>
      <w:r w:rsidRPr="007A0799">
        <w:rPr>
          <w:rFonts w:ascii="Arial" w:hAnsi="Arial" w:cs="Arial"/>
          <w:i/>
          <w:iCs/>
        </w:rPr>
        <w:t>Comment les garçons sont éduqués traditionnellement, qu’est</w:t>
      </w:r>
      <w:r w:rsidR="00E202DB" w:rsidRPr="007A0799">
        <w:rPr>
          <w:rFonts w:ascii="Arial" w:hAnsi="Arial" w:cs="Arial"/>
          <w:i/>
          <w:iCs/>
        </w:rPr>
        <w:t>-</w:t>
      </w:r>
      <w:r w:rsidRPr="007A0799">
        <w:rPr>
          <w:rFonts w:ascii="Arial" w:hAnsi="Arial" w:cs="Arial"/>
          <w:i/>
          <w:iCs/>
        </w:rPr>
        <w:t xml:space="preserve">ce qu’on attend d’eux? En </w:t>
      </w:r>
      <w:r w:rsidR="001E61C8" w:rsidRPr="007A0799">
        <w:rPr>
          <w:rFonts w:ascii="Arial" w:hAnsi="Arial" w:cs="Arial"/>
          <w:i/>
          <w:iCs/>
        </w:rPr>
        <w:t>quoi</w:t>
      </w:r>
      <w:r w:rsidRPr="007A0799">
        <w:rPr>
          <w:rFonts w:ascii="Arial" w:hAnsi="Arial" w:cs="Arial"/>
          <w:i/>
          <w:iCs/>
        </w:rPr>
        <w:t xml:space="preserve"> cela a un impact sur la relation homme-femme. </w:t>
      </w:r>
      <w:r w:rsidR="00BC5234" w:rsidRPr="007A0799">
        <w:rPr>
          <w:rFonts w:ascii="Arial" w:hAnsi="Arial" w:cs="Arial"/>
          <w:i/>
          <w:iCs/>
        </w:rPr>
        <w:t xml:space="preserve">Qu’est-ce qui se fait ou dit pendant la circoncision. </w:t>
      </w:r>
      <w:r w:rsidRPr="007A0799">
        <w:rPr>
          <w:rFonts w:ascii="Arial" w:hAnsi="Arial" w:cs="Arial"/>
          <w:i/>
          <w:iCs/>
        </w:rPr>
        <w:t xml:space="preserve">Comment se passe la première </w:t>
      </w:r>
      <w:r w:rsidR="009C363A" w:rsidRPr="007A0799">
        <w:rPr>
          <w:rFonts w:ascii="Arial" w:hAnsi="Arial" w:cs="Arial"/>
          <w:i/>
          <w:iCs/>
        </w:rPr>
        <w:t>expérience sexuelle ?</w:t>
      </w:r>
    </w:p>
    <w:p w14:paraId="545DE67E" w14:textId="467EBA2B" w:rsidR="00A06502" w:rsidRPr="007A0799" w:rsidRDefault="00A06502" w:rsidP="00A47CFD">
      <w:pPr>
        <w:ind w:left="720"/>
        <w:rPr>
          <w:rFonts w:ascii="Arial" w:hAnsi="Arial" w:cs="Arial"/>
          <w:i/>
          <w:iCs/>
        </w:rPr>
      </w:pPr>
      <w:r w:rsidRPr="007A0799">
        <w:rPr>
          <w:rFonts w:ascii="Arial" w:hAnsi="Arial" w:cs="Arial"/>
          <w:i/>
          <w:iCs/>
        </w:rPr>
        <w:t xml:space="preserve">Comment les filles sont éduquées, qu’est-ce qu’on attend-elles? </w:t>
      </w:r>
      <w:r w:rsidR="00BC5234" w:rsidRPr="007A0799">
        <w:rPr>
          <w:rFonts w:ascii="Arial" w:hAnsi="Arial" w:cs="Arial"/>
          <w:i/>
          <w:iCs/>
        </w:rPr>
        <w:t xml:space="preserve">Qu’est-ce qui se fait ou dit pendant l’excision ? </w:t>
      </w:r>
      <w:r w:rsidRPr="007A0799">
        <w:rPr>
          <w:rFonts w:ascii="Arial" w:hAnsi="Arial" w:cs="Arial"/>
          <w:i/>
          <w:iCs/>
        </w:rPr>
        <w:t>Quel est le lien entre être excisée et devenir une femme?</w:t>
      </w:r>
      <w:r w:rsidR="009C363A" w:rsidRPr="007A0799">
        <w:rPr>
          <w:rFonts w:ascii="Arial" w:hAnsi="Arial" w:cs="Arial"/>
          <w:i/>
          <w:iCs/>
        </w:rPr>
        <w:t xml:space="preserve"> Comment se passe la première expérience sexuelle ?</w:t>
      </w:r>
    </w:p>
    <w:p w14:paraId="1AEC91B3" w14:textId="302241C4" w:rsidR="004C7EB7" w:rsidRPr="007A0799" w:rsidRDefault="004C7EB7">
      <w:pPr>
        <w:pStyle w:val="Paragraphedeliste"/>
        <w:numPr>
          <w:ilvl w:val="0"/>
          <w:numId w:val="9"/>
        </w:numPr>
        <w:rPr>
          <w:rFonts w:ascii="Arial" w:hAnsi="Arial" w:cs="Arial"/>
        </w:rPr>
      </w:pPr>
      <w:r w:rsidRPr="007A0799">
        <w:rPr>
          <w:rFonts w:ascii="Arial" w:hAnsi="Arial" w:cs="Arial"/>
        </w:rPr>
        <w:t xml:space="preserve">Discuter ce qui se fait ou </w:t>
      </w:r>
      <w:r w:rsidR="009240B1">
        <w:rPr>
          <w:rFonts w:ascii="Arial" w:hAnsi="Arial" w:cs="Arial"/>
        </w:rPr>
        <w:t xml:space="preserve">se </w:t>
      </w:r>
      <w:r w:rsidRPr="007A0799">
        <w:rPr>
          <w:rFonts w:ascii="Arial" w:hAnsi="Arial" w:cs="Arial"/>
        </w:rPr>
        <w:t>dit lors des cérémonies d’initiations, dans les écoles coraniques ou pendant l’enfance au sein de la famille de manière générale.</w:t>
      </w:r>
    </w:p>
    <w:p w14:paraId="023443AC" w14:textId="77B2DF3A" w:rsidR="00A47CFD" w:rsidRPr="007A0799" w:rsidRDefault="00A47CFD">
      <w:pPr>
        <w:pStyle w:val="Paragraphedeliste"/>
        <w:numPr>
          <w:ilvl w:val="0"/>
          <w:numId w:val="9"/>
        </w:numPr>
        <w:rPr>
          <w:rFonts w:ascii="Arial" w:hAnsi="Arial" w:cs="Arial"/>
        </w:rPr>
      </w:pPr>
      <w:r w:rsidRPr="007A0799">
        <w:rPr>
          <w:rFonts w:ascii="Arial" w:hAnsi="Arial" w:cs="Arial"/>
        </w:rPr>
        <w:t xml:space="preserve">Une synthèse est faite sur les </w:t>
      </w:r>
      <w:proofErr w:type="spellStart"/>
      <w:r w:rsidRPr="007A0799">
        <w:rPr>
          <w:rFonts w:ascii="Arial" w:hAnsi="Arial" w:cs="Arial"/>
        </w:rPr>
        <w:t>flipcharts</w:t>
      </w:r>
      <w:proofErr w:type="spellEnd"/>
      <w:r w:rsidRPr="007A0799">
        <w:rPr>
          <w:rFonts w:ascii="Arial" w:hAnsi="Arial" w:cs="Arial"/>
        </w:rPr>
        <w:t xml:space="preserve"> (une feuille socialisation femme, une feuille socialisation homme).</w:t>
      </w:r>
    </w:p>
    <w:p w14:paraId="242AA058" w14:textId="77777777" w:rsidR="00A47CFD" w:rsidRPr="007A0799" w:rsidRDefault="00A47CFD" w:rsidP="00A47CFD">
      <w:pPr>
        <w:pStyle w:val="Paragraphedeliste"/>
        <w:rPr>
          <w:rFonts w:ascii="Arial" w:hAnsi="Arial" w:cs="Arial"/>
        </w:rPr>
      </w:pPr>
    </w:p>
    <w:p w14:paraId="54701FE8" w14:textId="6DAAC30D" w:rsidR="004C7EB7" w:rsidRPr="007A0799" w:rsidRDefault="004C7EB7">
      <w:pPr>
        <w:pStyle w:val="Paragraphedeliste"/>
        <w:numPr>
          <w:ilvl w:val="0"/>
          <w:numId w:val="8"/>
        </w:numPr>
        <w:rPr>
          <w:rFonts w:ascii="Arial" w:hAnsi="Arial" w:cs="Arial"/>
        </w:rPr>
      </w:pPr>
      <w:r w:rsidRPr="007A0799">
        <w:rPr>
          <w:rFonts w:ascii="Arial" w:hAnsi="Arial" w:cs="Arial"/>
        </w:rPr>
        <w:t xml:space="preserve">Faire un point spécial sur </w:t>
      </w:r>
      <w:r w:rsidRPr="00462F24">
        <w:rPr>
          <w:rFonts w:ascii="Arial" w:hAnsi="Arial" w:cs="Arial"/>
          <w:b/>
          <w:bCs/>
        </w:rPr>
        <w:t>l’initiation à la sexualité</w:t>
      </w:r>
      <w:r w:rsidRPr="007A0799">
        <w:rPr>
          <w:rFonts w:ascii="Arial" w:hAnsi="Arial" w:cs="Arial"/>
        </w:rPr>
        <w:t> : est-ce qu’on prépare les jeunes ? qu’est-ce qu’on leur dit ? comment se passe la première fois ?</w:t>
      </w:r>
    </w:p>
    <w:p w14:paraId="727727C8" w14:textId="63BA36CC" w:rsidR="00DF6153" w:rsidRPr="00971AE1" w:rsidRDefault="00DF6153" w:rsidP="00DF6153">
      <w:pPr>
        <w:rPr>
          <w:rFonts w:ascii="Arial" w:hAnsi="Arial" w:cs="Arial"/>
          <w:b/>
          <w:bCs/>
        </w:rPr>
      </w:pPr>
      <w:r w:rsidRPr="00971AE1">
        <w:rPr>
          <w:rFonts w:ascii="Arial" w:hAnsi="Arial" w:cs="Arial"/>
          <w:b/>
          <w:bCs/>
        </w:rPr>
        <w:t xml:space="preserve">À la fin de la séance : demandez aux </w:t>
      </w:r>
      <w:proofErr w:type="spellStart"/>
      <w:r w:rsidRPr="00971AE1">
        <w:rPr>
          <w:rFonts w:ascii="Arial" w:hAnsi="Arial" w:cs="Arial"/>
          <w:b/>
          <w:bCs/>
        </w:rPr>
        <w:t>participant.e.s</w:t>
      </w:r>
      <w:proofErr w:type="spellEnd"/>
      <w:r w:rsidRPr="00971AE1">
        <w:rPr>
          <w:rFonts w:ascii="Arial" w:hAnsi="Arial" w:cs="Arial"/>
          <w:b/>
          <w:bCs/>
        </w:rPr>
        <w:t xml:space="preserve">  « qu’est-ce que je pourrais changer au niveau individuel », « qu’est-ce qu’on devrait plaider pour un changement au niveau </w:t>
      </w:r>
      <w:r w:rsidR="009240B1" w:rsidRPr="00971AE1">
        <w:rPr>
          <w:rFonts w:ascii="Arial" w:hAnsi="Arial" w:cs="Arial"/>
          <w:b/>
          <w:bCs/>
        </w:rPr>
        <w:t>communautaire ou structurel</w:t>
      </w:r>
      <w:r w:rsidRPr="00971AE1">
        <w:rPr>
          <w:rFonts w:ascii="Arial" w:hAnsi="Arial" w:cs="Arial"/>
          <w:b/>
          <w:bCs/>
        </w:rPr>
        <w:t> »</w:t>
      </w:r>
    </w:p>
    <w:p w14:paraId="20BFA059" w14:textId="77777777" w:rsidR="00DF6153" w:rsidRPr="007A0799" w:rsidRDefault="00DF6153" w:rsidP="00E202DB">
      <w:pPr>
        <w:rPr>
          <w:rFonts w:ascii="Arial" w:hAnsi="Arial" w:cs="Arial"/>
        </w:rPr>
      </w:pPr>
    </w:p>
    <w:p w14:paraId="4AF11C4F" w14:textId="25851A92" w:rsidR="00A06502" w:rsidRPr="00971AE1" w:rsidRDefault="009C363A" w:rsidP="00971AE1">
      <w:pPr>
        <w:pStyle w:val="Style1"/>
      </w:pPr>
      <w:bookmarkStart w:id="21" w:name="_Toc124609740"/>
      <w:r w:rsidRPr="00971AE1">
        <w:t>Session 3: Sexualité</w:t>
      </w:r>
      <w:r w:rsidR="00587CE0" w:rsidRPr="00971AE1">
        <w:t xml:space="preserve">, </w:t>
      </w:r>
      <w:r w:rsidR="00953EDA" w:rsidRPr="00971AE1">
        <w:t>contraception</w:t>
      </w:r>
      <w:r w:rsidR="00587CE0" w:rsidRPr="00971AE1">
        <w:t>, hygiène intime</w:t>
      </w:r>
      <w:bookmarkEnd w:id="21"/>
    </w:p>
    <w:p w14:paraId="1A2D98DB" w14:textId="77777777" w:rsidR="0080778A" w:rsidRDefault="0080778A" w:rsidP="00BC5234">
      <w:pPr>
        <w:rPr>
          <w:rFonts w:ascii="Arial" w:hAnsi="Arial" w:cs="Arial"/>
          <w:b/>
          <w:bCs/>
        </w:rPr>
      </w:pPr>
    </w:p>
    <w:p w14:paraId="60F88105" w14:textId="2DAB2816" w:rsidR="00BC5234" w:rsidRPr="007A0799" w:rsidRDefault="00BC5234" w:rsidP="00BC5234">
      <w:pPr>
        <w:rPr>
          <w:rFonts w:ascii="Arial" w:hAnsi="Arial" w:cs="Arial"/>
          <w:b/>
          <w:bCs/>
        </w:rPr>
      </w:pPr>
      <w:r w:rsidRPr="007A0799">
        <w:rPr>
          <w:rFonts w:ascii="Arial" w:hAnsi="Arial" w:cs="Arial"/>
          <w:b/>
          <w:bCs/>
        </w:rPr>
        <w:t>Objectifs de la session :</w:t>
      </w:r>
    </w:p>
    <w:p w14:paraId="6B2CEE27" w14:textId="70363B7C" w:rsidR="00BC5234" w:rsidRDefault="00BC5234">
      <w:pPr>
        <w:pStyle w:val="Paragraphedeliste"/>
        <w:numPr>
          <w:ilvl w:val="0"/>
          <w:numId w:val="32"/>
        </w:numPr>
        <w:rPr>
          <w:rFonts w:ascii="Arial" w:hAnsi="Arial" w:cs="Arial"/>
        </w:rPr>
      </w:pPr>
      <w:r w:rsidRPr="007A0799">
        <w:rPr>
          <w:rFonts w:ascii="Arial" w:hAnsi="Arial" w:cs="Arial"/>
        </w:rPr>
        <w:t xml:space="preserve">Améliorer les connaissances des </w:t>
      </w:r>
      <w:proofErr w:type="spellStart"/>
      <w:r w:rsidRPr="007A0799">
        <w:rPr>
          <w:rFonts w:ascii="Arial" w:hAnsi="Arial" w:cs="Arial"/>
        </w:rPr>
        <w:t>participant.e.s</w:t>
      </w:r>
      <w:proofErr w:type="spellEnd"/>
      <w:r w:rsidR="00D63003" w:rsidRPr="007A0799">
        <w:rPr>
          <w:rFonts w:ascii="Arial" w:hAnsi="Arial" w:cs="Arial"/>
        </w:rPr>
        <w:t xml:space="preserve"> sur les organes sexuels internes et externes de l’homme et de la femme, en particulier l’anatomie du clitoris</w:t>
      </w:r>
    </w:p>
    <w:p w14:paraId="6B94F795" w14:textId="2C9F7F58" w:rsidR="0065226D" w:rsidRDefault="0065226D">
      <w:pPr>
        <w:pStyle w:val="Paragraphedeliste"/>
        <w:numPr>
          <w:ilvl w:val="0"/>
          <w:numId w:val="32"/>
        </w:numPr>
        <w:rPr>
          <w:rFonts w:ascii="Arial" w:hAnsi="Arial" w:cs="Arial"/>
        </w:rPr>
      </w:pPr>
      <w:r>
        <w:rPr>
          <w:rFonts w:ascii="Arial" w:hAnsi="Arial" w:cs="Arial"/>
        </w:rPr>
        <w:t xml:space="preserve">Améliorer les connaissances sur </w:t>
      </w:r>
      <w:r w:rsidR="00093EA0">
        <w:rPr>
          <w:rFonts w:ascii="Arial" w:hAnsi="Arial" w:cs="Arial"/>
        </w:rPr>
        <w:t>la planification familiale</w:t>
      </w:r>
    </w:p>
    <w:p w14:paraId="424AEAFE" w14:textId="32C5DE14" w:rsidR="008F2FDF" w:rsidRPr="007A0799" w:rsidRDefault="008F2FDF">
      <w:pPr>
        <w:pStyle w:val="Paragraphedeliste"/>
        <w:numPr>
          <w:ilvl w:val="0"/>
          <w:numId w:val="32"/>
        </w:numPr>
        <w:rPr>
          <w:rFonts w:ascii="Arial" w:hAnsi="Arial" w:cs="Arial"/>
        </w:rPr>
      </w:pPr>
      <w:r w:rsidRPr="007A0799">
        <w:rPr>
          <w:rFonts w:ascii="Arial" w:hAnsi="Arial" w:cs="Arial"/>
        </w:rPr>
        <w:t xml:space="preserve">Discuter l’hygiène intime et les pratiques néfastes (notion de dry </w:t>
      </w:r>
      <w:proofErr w:type="spellStart"/>
      <w:r w:rsidRPr="007A0799">
        <w:rPr>
          <w:rFonts w:ascii="Arial" w:hAnsi="Arial" w:cs="Arial"/>
        </w:rPr>
        <w:t>sex</w:t>
      </w:r>
      <w:proofErr w:type="spellEnd"/>
      <w:r w:rsidRPr="007A0799">
        <w:rPr>
          <w:rFonts w:ascii="Arial" w:hAnsi="Arial" w:cs="Arial"/>
        </w:rPr>
        <w:t>, lavage interne,</w:t>
      </w:r>
      <w:r w:rsidR="00CB2E76">
        <w:rPr>
          <w:rFonts w:ascii="Arial" w:hAnsi="Arial" w:cs="Arial"/>
        </w:rPr>
        <w:t xml:space="preserve"> …</w:t>
      </w:r>
      <w:r w:rsidRPr="007A0799">
        <w:rPr>
          <w:rFonts w:ascii="Arial" w:hAnsi="Arial" w:cs="Arial"/>
        </w:rPr>
        <w:t xml:space="preserve">) </w:t>
      </w:r>
    </w:p>
    <w:p w14:paraId="2FA4046F" w14:textId="77777777" w:rsidR="008F2FDF" w:rsidRPr="007A0799" w:rsidRDefault="008F2FDF" w:rsidP="008F2FDF">
      <w:pPr>
        <w:pStyle w:val="Paragraphedeliste"/>
        <w:rPr>
          <w:rFonts w:ascii="Arial" w:hAnsi="Arial" w:cs="Arial"/>
        </w:rPr>
      </w:pPr>
    </w:p>
    <w:p w14:paraId="66D1DCAC" w14:textId="38CAFE19" w:rsidR="00F20476" w:rsidRPr="007A0799" w:rsidRDefault="00F20476" w:rsidP="00F20476">
      <w:pPr>
        <w:rPr>
          <w:rFonts w:ascii="Arial" w:hAnsi="Arial" w:cs="Arial"/>
          <w:b/>
          <w:bCs/>
        </w:rPr>
      </w:pPr>
      <w:r w:rsidRPr="007A0799">
        <w:rPr>
          <w:rFonts w:ascii="Arial" w:hAnsi="Arial" w:cs="Arial"/>
          <w:b/>
          <w:bCs/>
        </w:rPr>
        <w:t>Matériel </w:t>
      </w:r>
      <w:r w:rsidR="00611244">
        <w:rPr>
          <w:rFonts w:ascii="Arial" w:hAnsi="Arial" w:cs="Arial"/>
          <w:b/>
          <w:bCs/>
        </w:rPr>
        <w:t>à prévoir :</w:t>
      </w:r>
    </w:p>
    <w:p w14:paraId="1C0B8D3A" w14:textId="77777777" w:rsidR="00F20476" w:rsidRPr="0080778A" w:rsidRDefault="00F20476">
      <w:pPr>
        <w:pStyle w:val="Paragraphedeliste"/>
        <w:numPr>
          <w:ilvl w:val="0"/>
          <w:numId w:val="33"/>
        </w:numPr>
        <w:rPr>
          <w:rFonts w:ascii="Arial" w:hAnsi="Arial" w:cs="Arial"/>
        </w:rPr>
      </w:pPr>
      <w:proofErr w:type="spellStart"/>
      <w:r w:rsidRPr="0080778A">
        <w:rPr>
          <w:rFonts w:ascii="Arial" w:hAnsi="Arial" w:cs="Arial"/>
        </w:rPr>
        <w:t>Flipchart</w:t>
      </w:r>
      <w:proofErr w:type="spellEnd"/>
    </w:p>
    <w:p w14:paraId="02359C47" w14:textId="5AFF6D15" w:rsidR="00F20476" w:rsidRPr="0080778A" w:rsidRDefault="00F20476">
      <w:pPr>
        <w:pStyle w:val="Paragraphedeliste"/>
        <w:numPr>
          <w:ilvl w:val="0"/>
          <w:numId w:val="33"/>
        </w:numPr>
        <w:rPr>
          <w:rFonts w:ascii="Arial" w:hAnsi="Arial" w:cs="Arial"/>
        </w:rPr>
      </w:pPr>
      <w:r w:rsidRPr="0080778A">
        <w:rPr>
          <w:rFonts w:ascii="Arial" w:hAnsi="Arial" w:cs="Arial"/>
        </w:rPr>
        <w:t>Marqueurs</w:t>
      </w:r>
    </w:p>
    <w:p w14:paraId="420577CD" w14:textId="38621690" w:rsidR="00F20476" w:rsidRPr="0080778A" w:rsidRDefault="00F20476">
      <w:pPr>
        <w:pStyle w:val="Paragraphedeliste"/>
        <w:numPr>
          <w:ilvl w:val="0"/>
          <w:numId w:val="33"/>
        </w:numPr>
        <w:rPr>
          <w:rFonts w:ascii="Arial" w:hAnsi="Arial" w:cs="Arial"/>
        </w:rPr>
      </w:pPr>
      <w:r w:rsidRPr="0080778A">
        <w:rPr>
          <w:rFonts w:ascii="Arial" w:hAnsi="Arial" w:cs="Arial"/>
        </w:rPr>
        <w:lastRenderedPageBreak/>
        <w:t>Planche</w:t>
      </w:r>
      <w:r w:rsidR="005356B1" w:rsidRPr="0080778A">
        <w:rPr>
          <w:rFonts w:ascii="Arial" w:hAnsi="Arial" w:cs="Arial"/>
        </w:rPr>
        <w:t>s</w:t>
      </w:r>
      <w:r w:rsidRPr="0080778A">
        <w:rPr>
          <w:rFonts w:ascii="Arial" w:hAnsi="Arial" w:cs="Arial"/>
        </w:rPr>
        <w:t xml:space="preserve"> </w:t>
      </w:r>
      <w:proofErr w:type="spellStart"/>
      <w:r w:rsidRPr="0080778A">
        <w:rPr>
          <w:rFonts w:ascii="Arial" w:hAnsi="Arial" w:cs="Arial"/>
        </w:rPr>
        <w:t>Anatomia</w:t>
      </w:r>
      <w:proofErr w:type="spellEnd"/>
      <w:r w:rsidRPr="0080778A">
        <w:rPr>
          <w:rFonts w:ascii="Arial" w:hAnsi="Arial" w:cs="Arial"/>
        </w:rPr>
        <w:t xml:space="preserve"> (organes externes, organes internes, érection pénis et clitoris)</w:t>
      </w:r>
    </w:p>
    <w:p w14:paraId="6C7750C1" w14:textId="07D626F0" w:rsidR="00611244" w:rsidRPr="0080778A" w:rsidRDefault="008D584A">
      <w:pPr>
        <w:pStyle w:val="Paragraphedeliste"/>
        <w:numPr>
          <w:ilvl w:val="0"/>
          <w:numId w:val="33"/>
        </w:numPr>
        <w:rPr>
          <w:rFonts w:ascii="Arial" w:hAnsi="Arial" w:cs="Arial"/>
        </w:rPr>
      </w:pPr>
      <w:r w:rsidRPr="0080778A">
        <w:rPr>
          <w:rFonts w:ascii="Arial" w:hAnsi="Arial" w:cs="Arial"/>
        </w:rPr>
        <w:t xml:space="preserve">Dessins </w:t>
      </w:r>
      <w:r w:rsidR="00F20476" w:rsidRPr="0080778A">
        <w:rPr>
          <w:rFonts w:ascii="Arial" w:hAnsi="Arial" w:cs="Arial"/>
        </w:rPr>
        <w:t>avec des corps de femmes et hommes de face et de dos en noir et blanc (pour noter les zones érogènes)</w:t>
      </w:r>
    </w:p>
    <w:p w14:paraId="3DA08ADF" w14:textId="2CDAEB0E" w:rsidR="00611244" w:rsidRPr="0080778A" w:rsidRDefault="00611244">
      <w:pPr>
        <w:pStyle w:val="Paragraphedeliste"/>
        <w:numPr>
          <w:ilvl w:val="0"/>
          <w:numId w:val="34"/>
        </w:numPr>
        <w:rPr>
          <w:rFonts w:ascii="Arial" w:hAnsi="Arial" w:cs="Arial"/>
        </w:rPr>
      </w:pPr>
      <w:r w:rsidRPr="0080778A">
        <w:rPr>
          <w:rFonts w:ascii="Arial" w:hAnsi="Arial" w:cs="Arial"/>
        </w:rPr>
        <w:t>Planche vertes A3 plastifiées du GAMS avec les types de MGF</w:t>
      </w:r>
    </w:p>
    <w:p w14:paraId="65783E4B" w14:textId="7063FDF8" w:rsidR="001A4ACA" w:rsidRPr="0080778A" w:rsidRDefault="001A4ACA">
      <w:pPr>
        <w:pStyle w:val="Paragraphedeliste"/>
        <w:numPr>
          <w:ilvl w:val="0"/>
          <w:numId w:val="34"/>
        </w:numPr>
        <w:rPr>
          <w:rFonts w:ascii="Arial" w:hAnsi="Arial" w:cs="Arial"/>
        </w:rPr>
      </w:pPr>
      <w:r w:rsidRPr="0080778A">
        <w:rPr>
          <w:rFonts w:ascii="Arial" w:hAnsi="Arial" w:cs="Arial"/>
        </w:rPr>
        <w:t>Clitoris en 3D</w:t>
      </w:r>
    </w:p>
    <w:p w14:paraId="1032CE74" w14:textId="42F9AEB1" w:rsidR="00611244" w:rsidRPr="00611244" w:rsidRDefault="00BD41E9" w:rsidP="00611244">
      <w:pPr>
        <w:rPr>
          <w:rFonts w:ascii="Arial" w:hAnsi="Arial" w:cs="Arial"/>
        </w:rPr>
      </w:pPr>
      <w:r>
        <w:rPr>
          <w:rFonts w:ascii="Arial" w:hAnsi="Arial" w:cs="Arial"/>
          <w:b/>
          <w:bCs/>
        </w:rPr>
        <w:t>R</w:t>
      </w:r>
      <w:r w:rsidR="00611244" w:rsidRPr="00611244">
        <w:rPr>
          <w:rFonts w:ascii="Arial" w:hAnsi="Arial" w:cs="Arial"/>
          <w:b/>
          <w:bCs/>
        </w:rPr>
        <w:t>essources pour la facilitation :</w:t>
      </w:r>
    </w:p>
    <w:p w14:paraId="2B5BF677" w14:textId="135BA228" w:rsidR="00F93FBE" w:rsidRPr="00F93FBE" w:rsidRDefault="00F93FBE">
      <w:pPr>
        <w:pStyle w:val="Paragraphedeliste"/>
        <w:numPr>
          <w:ilvl w:val="0"/>
          <w:numId w:val="35"/>
        </w:numPr>
        <w:rPr>
          <w:rFonts w:ascii="Arial" w:hAnsi="Arial" w:cs="Arial"/>
        </w:rPr>
      </w:pPr>
      <w:r>
        <w:rPr>
          <w:rFonts w:ascii="Arial" w:hAnsi="Arial" w:cs="Arial"/>
        </w:rPr>
        <w:t>GAMS (2011). Fiche A3 Types excision et désinfibulation, Bruxelles</w:t>
      </w:r>
    </w:p>
    <w:p w14:paraId="6B05D6CB" w14:textId="355FF4B7" w:rsidR="00611244" w:rsidRDefault="00611244">
      <w:pPr>
        <w:pStyle w:val="Paragraphedeliste"/>
        <w:numPr>
          <w:ilvl w:val="0"/>
          <w:numId w:val="35"/>
        </w:numPr>
        <w:rPr>
          <w:rFonts w:ascii="Arial" w:hAnsi="Arial" w:cs="Arial"/>
        </w:rPr>
      </w:pPr>
      <w:r>
        <w:rPr>
          <w:rFonts w:ascii="Arial" w:hAnsi="Arial" w:cs="Arial"/>
        </w:rPr>
        <w:t>Livret d’explication d’</w:t>
      </w:r>
      <w:proofErr w:type="spellStart"/>
      <w:r>
        <w:rPr>
          <w:rFonts w:ascii="Arial" w:hAnsi="Arial" w:cs="Arial"/>
        </w:rPr>
        <w:t>Anatomia</w:t>
      </w:r>
      <w:proofErr w:type="spellEnd"/>
    </w:p>
    <w:p w14:paraId="3D3BECCB" w14:textId="7AD0619E" w:rsidR="008F2FDF" w:rsidRDefault="0011684E">
      <w:pPr>
        <w:pStyle w:val="Paragraphedeliste"/>
        <w:numPr>
          <w:ilvl w:val="0"/>
          <w:numId w:val="35"/>
        </w:numPr>
        <w:rPr>
          <w:rFonts w:ascii="Arial" w:hAnsi="Arial" w:cs="Arial"/>
        </w:rPr>
      </w:pPr>
      <w:r>
        <w:rPr>
          <w:rFonts w:ascii="Arial" w:hAnsi="Arial" w:cs="Arial"/>
        </w:rPr>
        <w:t xml:space="preserve">GIZ- Ministère de la santé (2018). </w:t>
      </w:r>
      <w:r w:rsidR="008F2FDF">
        <w:rPr>
          <w:rFonts w:ascii="Arial" w:hAnsi="Arial" w:cs="Arial"/>
        </w:rPr>
        <w:t>Module de référence des relais communautaires (page 14)</w:t>
      </w:r>
    </w:p>
    <w:p w14:paraId="2E310561" w14:textId="493A7516" w:rsidR="008F2FDF" w:rsidRPr="00587CE0" w:rsidRDefault="00611244">
      <w:pPr>
        <w:pStyle w:val="Paragraphedeliste"/>
        <w:numPr>
          <w:ilvl w:val="0"/>
          <w:numId w:val="35"/>
        </w:numPr>
        <w:rPr>
          <w:rFonts w:ascii="Arial" w:hAnsi="Arial" w:cs="Arial"/>
        </w:rPr>
      </w:pPr>
      <w:r>
        <w:rPr>
          <w:rFonts w:ascii="Arial" w:hAnsi="Arial" w:cs="Arial"/>
        </w:rPr>
        <w:t xml:space="preserve">Site internet </w:t>
      </w:r>
      <w:hyperlink r:id="rId20" w:history="1">
        <w:r w:rsidRPr="00E0017B">
          <w:rPr>
            <w:rStyle w:val="Lienhypertexte"/>
            <w:rFonts w:ascii="Arial" w:hAnsi="Arial" w:cs="Arial"/>
          </w:rPr>
          <w:t>https://sexualitessanstabou.awsa.be/</w:t>
        </w:r>
      </w:hyperlink>
    </w:p>
    <w:p w14:paraId="25E151EB" w14:textId="77777777" w:rsidR="00611244" w:rsidRPr="00611244" w:rsidRDefault="00611244" w:rsidP="00611244">
      <w:pPr>
        <w:pStyle w:val="Paragraphedeliste"/>
        <w:rPr>
          <w:rFonts w:ascii="Arial" w:hAnsi="Arial" w:cs="Arial"/>
        </w:rPr>
      </w:pPr>
    </w:p>
    <w:p w14:paraId="3BD9D02E" w14:textId="517095A6" w:rsidR="00F20476" w:rsidRPr="007A0799" w:rsidRDefault="00F20476" w:rsidP="00F20476">
      <w:pPr>
        <w:rPr>
          <w:rFonts w:ascii="Arial" w:hAnsi="Arial" w:cs="Arial"/>
          <w:b/>
          <w:bCs/>
        </w:rPr>
      </w:pPr>
      <w:r w:rsidRPr="007A0799">
        <w:rPr>
          <w:rFonts w:ascii="Arial" w:hAnsi="Arial" w:cs="Arial"/>
          <w:b/>
          <w:bCs/>
        </w:rPr>
        <w:t>Instructions pour les facilitateurs et facilitatrices :</w:t>
      </w:r>
    </w:p>
    <w:p w14:paraId="3BD35826" w14:textId="77777777" w:rsidR="005356B1" w:rsidRPr="007A0799" w:rsidRDefault="005356B1" w:rsidP="005356B1">
      <w:pPr>
        <w:pStyle w:val="Paragraphedeliste"/>
        <w:rPr>
          <w:rFonts w:ascii="Arial" w:hAnsi="Arial" w:cs="Arial"/>
        </w:rPr>
      </w:pPr>
    </w:p>
    <w:p w14:paraId="01100A3D" w14:textId="7E4A24C8" w:rsidR="00F20476" w:rsidRPr="00462F24" w:rsidRDefault="008D584A">
      <w:pPr>
        <w:pStyle w:val="Paragraphedeliste"/>
        <w:numPr>
          <w:ilvl w:val="0"/>
          <w:numId w:val="5"/>
        </w:numPr>
        <w:rPr>
          <w:rFonts w:ascii="Arial" w:hAnsi="Arial" w:cs="Arial"/>
          <w:b/>
          <w:bCs/>
        </w:rPr>
      </w:pPr>
      <w:r w:rsidRPr="00462F24">
        <w:rPr>
          <w:rFonts w:ascii="Arial" w:hAnsi="Arial" w:cs="Arial"/>
          <w:b/>
          <w:bCs/>
        </w:rPr>
        <w:t>Mieux connaitre l’anatomie avec les p</w:t>
      </w:r>
      <w:r w:rsidR="009C363A" w:rsidRPr="00462F24">
        <w:rPr>
          <w:rFonts w:ascii="Arial" w:hAnsi="Arial" w:cs="Arial"/>
          <w:b/>
          <w:bCs/>
        </w:rPr>
        <w:t>lanche</w:t>
      </w:r>
      <w:r w:rsidRPr="00462F24">
        <w:rPr>
          <w:rFonts w:ascii="Arial" w:hAnsi="Arial" w:cs="Arial"/>
          <w:b/>
          <w:bCs/>
        </w:rPr>
        <w:t>s</w:t>
      </w:r>
      <w:r w:rsidR="009C363A" w:rsidRPr="00462F24">
        <w:rPr>
          <w:rFonts w:ascii="Arial" w:hAnsi="Arial" w:cs="Arial"/>
          <w:b/>
          <w:bCs/>
        </w:rPr>
        <w:t xml:space="preserve"> </w:t>
      </w:r>
      <w:proofErr w:type="spellStart"/>
      <w:r w:rsidR="009C363A" w:rsidRPr="00462F24">
        <w:rPr>
          <w:rFonts w:ascii="Arial" w:hAnsi="Arial" w:cs="Arial"/>
          <w:b/>
          <w:bCs/>
        </w:rPr>
        <w:t>Anatomia</w:t>
      </w:r>
      <w:proofErr w:type="spellEnd"/>
      <w:r w:rsidR="00F20476" w:rsidRPr="00462F24">
        <w:rPr>
          <w:rFonts w:ascii="Arial" w:hAnsi="Arial" w:cs="Arial"/>
          <w:b/>
          <w:bCs/>
        </w:rPr>
        <w:t> :</w:t>
      </w:r>
    </w:p>
    <w:p w14:paraId="5B241A56" w14:textId="36832C3B" w:rsidR="005356B1" w:rsidRPr="0080778A" w:rsidRDefault="005356B1">
      <w:pPr>
        <w:pStyle w:val="Paragraphedeliste"/>
        <w:numPr>
          <w:ilvl w:val="0"/>
          <w:numId w:val="36"/>
        </w:numPr>
        <w:rPr>
          <w:rFonts w:ascii="Arial" w:hAnsi="Arial" w:cs="Arial"/>
        </w:rPr>
      </w:pPr>
      <w:r w:rsidRPr="0080778A">
        <w:rPr>
          <w:rFonts w:ascii="Arial" w:hAnsi="Arial" w:cs="Arial"/>
        </w:rPr>
        <w:t xml:space="preserve">Distribuer les planches vierges (sans étiquette) des organes sexuels externes male et femelle et demander aux </w:t>
      </w:r>
      <w:proofErr w:type="spellStart"/>
      <w:r w:rsidRPr="0080778A">
        <w:rPr>
          <w:rFonts w:ascii="Arial" w:hAnsi="Arial" w:cs="Arial"/>
        </w:rPr>
        <w:t>participant.e.s</w:t>
      </w:r>
      <w:proofErr w:type="spellEnd"/>
      <w:r w:rsidRPr="0080778A">
        <w:rPr>
          <w:rFonts w:ascii="Arial" w:hAnsi="Arial" w:cs="Arial"/>
        </w:rPr>
        <w:t xml:space="preserve"> de trouver les noms des organes.</w:t>
      </w:r>
    </w:p>
    <w:p w14:paraId="3B2D7267" w14:textId="77777777" w:rsidR="008D584A" w:rsidRPr="0080778A" w:rsidRDefault="005356B1">
      <w:pPr>
        <w:pStyle w:val="Paragraphedeliste"/>
        <w:numPr>
          <w:ilvl w:val="0"/>
          <w:numId w:val="36"/>
        </w:numPr>
        <w:rPr>
          <w:rFonts w:ascii="Arial" w:hAnsi="Arial" w:cs="Arial"/>
        </w:rPr>
      </w:pPr>
      <w:r w:rsidRPr="0080778A">
        <w:rPr>
          <w:rFonts w:ascii="Arial" w:hAnsi="Arial" w:cs="Arial"/>
        </w:rPr>
        <w:t>Puis discuter sur les mots qui ont posé difficulté</w:t>
      </w:r>
    </w:p>
    <w:p w14:paraId="3740E7C5" w14:textId="598AAD30" w:rsidR="00F20476" w:rsidRPr="0080778A" w:rsidRDefault="00F20476">
      <w:pPr>
        <w:pStyle w:val="Paragraphedeliste"/>
        <w:numPr>
          <w:ilvl w:val="0"/>
          <w:numId w:val="36"/>
        </w:numPr>
        <w:rPr>
          <w:rFonts w:ascii="Arial" w:hAnsi="Arial" w:cs="Arial"/>
        </w:rPr>
      </w:pPr>
      <w:r w:rsidRPr="0080778A">
        <w:rPr>
          <w:rFonts w:ascii="Arial" w:hAnsi="Arial" w:cs="Arial"/>
        </w:rPr>
        <w:t>Lire les réponses dans le carnet</w:t>
      </w:r>
      <w:r w:rsidR="008D584A" w:rsidRPr="0080778A">
        <w:rPr>
          <w:rFonts w:ascii="Arial" w:hAnsi="Arial" w:cs="Arial"/>
        </w:rPr>
        <w:t xml:space="preserve"> d’explication (qui est dans la pochette)</w:t>
      </w:r>
      <w:r w:rsidRPr="0080778A">
        <w:rPr>
          <w:rFonts w:ascii="Arial" w:hAnsi="Arial" w:cs="Arial"/>
        </w:rPr>
        <w:t xml:space="preserve"> si des organes ne sont pas connus pour savoir à quoi ils servent</w:t>
      </w:r>
    </w:p>
    <w:p w14:paraId="5F3D88AC" w14:textId="54FB5B5D" w:rsidR="00093EA0" w:rsidRPr="0080778A" w:rsidRDefault="008D584A">
      <w:pPr>
        <w:pStyle w:val="Paragraphedeliste"/>
        <w:numPr>
          <w:ilvl w:val="0"/>
          <w:numId w:val="36"/>
        </w:numPr>
        <w:rPr>
          <w:rFonts w:ascii="Arial" w:hAnsi="Arial" w:cs="Arial"/>
        </w:rPr>
      </w:pPr>
      <w:r w:rsidRPr="0080778A">
        <w:rPr>
          <w:rFonts w:ascii="Arial" w:hAnsi="Arial" w:cs="Arial"/>
        </w:rPr>
        <w:t>Faire le même exercice pour les organes sexuels et reproducteurs internes</w:t>
      </w:r>
    </w:p>
    <w:p w14:paraId="11E6C436" w14:textId="77777777" w:rsidR="008F2FDF" w:rsidRDefault="008F2FDF" w:rsidP="00CB2E76">
      <w:pPr>
        <w:pStyle w:val="Paragraphedeliste"/>
        <w:ind w:left="1440"/>
        <w:rPr>
          <w:rFonts w:ascii="Arial" w:hAnsi="Arial" w:cs="Arial"/>
        </w:rPr>
      </w:pPr>
    </w:p>
    <w:p w14:paraId="1E9B3FA9" w14:textId="2C1F494C" w:rsidR="00093EA0" w:rsidRDefault="00093EA0">
      <w:pPr>
        <w:numPr>
          <w:ilvl w:val="0"/>
          <w:numId w:val="5"/>
        </w:numPr>
        <w:rPr>
          <w:rFonts w:ascii="Arial" w:hAnsi="Arial" w:cs="Arial"/>
          <w:b/>
          <w:bCs/>
        </w:rPr>
      </w:pPr>
      <w:r>
        <w:rPr>
          <w:rFonts w:ascii="Arial" w:hAnsi="Arial" w:cs="Arial"/>
          <w:b/>
          <w:bCs/>
        </w:rPr>
        <w:t>Mieux connaitre les avantages de la planification familiale et les différentes méthodes disponibles</w:t>
      </w:r>
    </w:p>
    <w:p w14:paraId="474BA959" w14:textId="0A56AFF2" w:rsidR="00093EA0" w:rsidRPr="0080778A" w:rsidRDefault="00093EA0">
      <w:pPr>
        <w:pStyle w:val="Paragraphedeliste"/>
        <w:numPr>
          <w:ilvl w:val="0"/>
          <w:numId w:val="37"/>
        </w:numPr>
        <w:rPr>
          <w:rFonts w:ascii="Arial" w:hAnsi="Arial" w:cs="Arial"/>
        </w:rPr>
      </w:pPr>
      <w:r w:rsidRPr="0080778A">
        <w:rPr>
          <w:rFonts w:ascii="Arial" w:hAnsi="Arial" w:cs="Arial"/>
        </w:rPr>
        <w:t>Ensemble avec le groupe définir ce qu’est la planification familiale</w:t>
      </w:r>
    </w:p>
    <w:p w14:paraId="3AA885AC" w14:textId="0446F5C4" w:rsidR="00093EA0" w:rsidRPr="0080778A" w:rsidRDefault="00093EA0">
      <w:pPr>
        <w:pStyle w:val="Paragraphedeliste"/>
        <w:numPr>
          <w:ilvl w:val="0"/>
          <w:numId w:val="37"/>
        </w:numPr>
        <w:rPr>
          <w:rFonts w:ascii="Arial" w:hAnsi="Arial" w:cs="Arial"/>
        </w:rPr>
      </w:pPr>
      <w:r w:rsidRPr="0080778A">
        <w:rPr>
          <w:rFonts w:ascii="Arial" w:hAnsi="Arial" w:cs="Arial"/>
        </w:rPr>
        <w:t xml:space="preserve">Diviser les </w:t>
      </w:r>
      <w:proofErr w:type="spellStart"/>
      <w:r w:rsidRPr="0080778A">
        <w:rPr>
          <w:rFonts w:ascii="Arial" w:hAnsi="Arial" w:cs="Arial"/>
        </w:rPr>
        <w:t>participant.e.s</w:t>
      </w:r>
      <w:proofErr w:type="spellEnd"/>
      <w:r w:rsidRPr="0080778A">
        <w:rPr>
          <w:rFonts w:ascii="Arial" w:hAnsi="Arial" w:cs="Arial"/>
        </w:rPr>
        <w:t xml:space="preserve"> en sous-groupe et leur demander de lister :</w:t>
      </w:r>
    </w:p>
    <w:p w14:paraId="314F10E8" w14:textId="2072787F" w:rsidR="00093EA0" w:rsidRPr="0080778A" w:rsidRDefault="00093EA0">
      <w:pPr>
        <w:pStyle w:val="Paragraphedeliste"/>
        <w:numPr>
          <w:ilvl w:val="1"/>
          <w:numId w:val="37"/>
        </w:numPr>
        <w:rPr>
          <w:rFonts w:ascii="Arial" w:hAnsi="Arial" w:cs="Arial"/>
        </w:rPr>
      </w:pPr>
      <w:r w:rsidRPr="0080778A">
        <w:rPr>
          <w:rFonts w:ascii="Arial" w:hAnsi="Arial" w:cs="Arial"/>
        </w:rPr>
        <w:t>Les avantages de la PF</w:t>
      </w:r>
    </w:p>
    <w:p w14:paraId="62856897" w14:textId="14EFC2EF" w:rsidR="0011684E" w:rsidRPr="0080778A" w:rsidRDefault="0011684E">
      <w:pPr>
        <w:pStyle w:val="Paragraphedeliste"/>
        <w:numPr>
          <w:ilvl w:val="1"/>
          <w:numId w:val="37"/>
        </w:numPr>
        <w:rPr>
          <w:rFonts w:ascii="Arial" w:hAnsi="Arial" w:cs="Arial"/>
        </w:rPr>
      </w:pPr>
      <w:r w:rsidRPr="0080778A">
        <w:rPr>
          <w:rFonts w:ascii="Arial" w:hAnsi="Arial" w:cs="Arial"/>
        </w:rPr>
        <w:t>Les obstacles de la PF</w:t>
      </w:r>
    </w:p>
    <w:p w14:paraId="4D15F95B" w14:textId="1344E2EF" w:rsidR="0011684E" w:rsidRPr="0080778A" w:rsidRDefault="0011684E">
      <w:pPr>
        <w:pStyle w:val="Paragraphedeliste"/>
        <w:numPr>
          <w:ilvl w:val="1"/>
          <w:numId w:val="37"/>
        </w:numPr>
        <w:rPr>
          <w:rFonts w:ascii="Arial" w:hAnsi="Arial" w:cs="Arial"/>
        </w:rPr>
      </w:pPr>
      <w:r w:rsidRPr="0080778A">
        <w:rPr>
          <w:rFonts w:ascii="Arial" w:hAnsi="Arial" w:cs="Arial"/>
        </w:rPr>
        <w:t>Les différentes méthodes disponibles</w:t>
      </w:r>
    </w:p>
    <w:p w14:paraId="54C29D2D" w14:textId="00BF06FF" w:rsidR="0011684E" w:rsidRPr="0080778A" w:rsidRDefault="0011684E">
      <w:pPr>
        <w:pStyle w:val="Paragraphedeliste"/>
        <w:numPr>
          <w:ilvl w:val="0"/>
          <w:numId w:val="37"/>
        </w:numPr>
        <w:rPr>
          <w:rFonts w:ascii="Arial" w:hAnsi="Arial" w:cs="Arial"/>
        </w:rPr>
      </w:pPr>
      <w:r w:rsidRPr="0080778A">
        <w:rPr>
          <w:rFonts w:ascii="Arial" w:hAnsi="Arial" w:cs="Arial"/>
        </w:rPr>
        <w:t>Mettre en commun les réponses (lors de la restitution des avantages, les classer par catégorie : pour l’enfant, la mère, le père, la famille, la communauté/nation)</w:t>
      </w:r>
    </w:p>
    <w:p w14:paraId="3B7C236D" w14:textId="77777777" w:rsidR="0011684E" w:rsidRPr="00093EA0" w:rsidRDefault="0011684E" w:rsidP="0011684E">
      <w:pPr>
        <w:pStyle w:val="Paragraphedeliste"/>
        <w:ind w:left="1440"/>
        <w:rPr>
          <w:rFonts w:ascii="Arial" w:hAnsi="Arial" w:cs="Arial"/>
        </w:rPr>
      </w:pPr>
    </w:p>
    <w:p w14:paraId="637B96FB" w14:textId="2A03F1F6" w:rsidR="00F20476" w:rsidRPr="00093EA0" w:rsidRDefault="00F20476">
      <w:pPr>
        <w:pStyle w:val="Paragraphedeliste"/>
        <w:numPr>
          <w:ilvl w:val="0"/>
          <w:numId w:val="5"/>
        </w:numPr>
        <w:rPr>
          <w:rFonts w:ascii="Arial" w:hAnsi="Arial" w:cs="Arial"/>
          <w:b/>
          <w:bCs/>
        </w:rPr>
      </w:pPr>
      <w:r w:rsidRPr="00093EA0">
        <w:rPr>
          <w:rFonts w:ascii="Arial" w:hAnsi="Arial" w:cs="Arial"/>
          <w:b/>
          <w:bCs/>
        </w:rPr>
        <w:t>Discuter l’hygiène intime</w:t>
      </w:r>
      <w:r w:rsidR="00BC5234" w:rsidRPr="00093EA0">
        <w:rPr>
          <w:rFonts w:ascii="Arial" w:hAnsi="Arial" w:cs="Arial"/>
          <w:b/>
          <w:bCs/>
        </w:rPr>
        <w:t xml:space="preserve"> (voir brochure GAMS)</w:t>
      </w:r>
    </w:p>
    <w:p w14:paraId="1FA0CA72" w14:textId="47286941" w:rsidR="00A47CFD" w:rsidRPr="007A0799" w:rsidRDefault="00A47CFD">
      <w:pPr>
        <w:pStyle w:val="Paragraphedeliste"/>
        <w:numPr>
          <w:ilvl w:val="0"/>
          <w:numId w:val="38"/>
        </w:numPr>
        <w:rPr>
          <w:rFonts w:ascii="Arial" w:hAnsi="Arial" w:cs="Arial"/>
        </w:rPr>
      </w:pPr>
      <w:r w:rsidRPr="007A0799">
        <w:rPr>
          <w:rFonts w:ascii="Arial" w:hAnsi="Arial" w:cs="Arial"/>
        </w:rPr>
        <w:t>Comment les hommes et les femmes se lavent les parties intimes</w:t>
      </w:r>
    </w:p>
    <w:p w14:paraId="745ACA76" w14:textId="7BCA6A3F" w:rsidR="00A47CFD" w:rsidRPr="007A0799" w:rsidRDefault="00A47CFD">
      <w:pPr>
        <w:pStyle w:val="Paragraphedeliste"/>
        <w:numPr>
          <w:ilvl w:val="0"/>
          <w:numId w:val="38"/>
        </w:numPr>
        <w:rPr>
          <w:rFonts w:ascii="Arial" w:hAnsi="Arial" w:cs="Arial"/>
        </w:rPr>
      </w:pPr>
      <w:r w:rsidRPr="007A0799">
        <w:rPr>
          <w:rFonts w:ascii="Arial" w:hAnsi="Arial" w:cs="Arial"/>
        </w:rPr>
        <w:t xml:space="preserve">Discuter la notion de dry </w:t>
      </w:r>
      <w:proofErr w:type="spellStart"/>
      <w:r w:rsidRPr="007A0799">
        <w:rPr>
          <w:rFonts w:ascii="Arial" w:hAnsi="Arial" w:cs="Arial"/>
        </w:rPr>
        <w:t>sex</w:t>
      </w:r>
      <w:proofErr w:type="spellEnd"/>
      <w:r w:rsidRPr="007A0799">
        <w:rPr>
          <w:rFonts w:ascii="Arial" w:hAnsi="Arial" w:cs="Arial"/>
        </w:rPr>
        <w:t>, de lavage interne qui peut détruire la bonne flore vaginale (lactobacilles) et provoquer des infections</w:t>
      </w:r>
    </w:p>
    <w:p w14:paraId="1498D366" w14:textId="77777777" w:rsidR="00DF6153" w:rsidRPr="0080778A" w:rsidRDefault="00DF6153" w:rsidP="00DF6153">
      <w:pPr>
        <w:rPr>
          <w:rFonts w:ascii="Arial" w:hAnsi="Arial" w:cs="Arial"/>
          <w:b/>
          <w:bCs/>
        </w:rPr>
      </w:pPr>
    </w:p>
    <w:p w14:paraId="5674F6EE" w14:textId="5FB41DF2" w:rsidR="00DF6153" w:rsidRPr="0080778A" w:rsidRDefault="00DF6153" w:rsidP="00DF6153">
      <w:pPr>
        <w:rPr>
          <w:rFonts w:ascii="Arial" w:hAnsi="Arial" w:cs="Arial"/>
          <w:b/>
          <w:bCs/>
        </w:rPr>
      </w:pPr>
      <w:r w:rsidRPr="0080778A">
        <w:rPr>
          <w:rFonts w:ascii="Arial" w:hAnsi="Arial" w:cs="Arial"/>
          <w:b/>
          <w:bCs/>
        </w:rPr>
        <w:t xml:space="preserve">À la fin de la séance : demandez aux </w:t>
      </w:r>
      <w:proofErr w:type="spellStart"/>
      <w:r w:rsidRPr="0080778A">
        <w:rPr>
          <w:rFonts w:ascii="Arial" w:hAnsi="Arial" w:cs="Arial"/>
          <w:b/>
          <w:bCs/>
        </w:rPr>
        <w:t>participant.e.s</w:t>
      </w:r>
      <w:proofErr w:type="spellEnd"/>
      <w:r w:rsidRPr="0080778A">
        <w:rPr>
          <w:rFonts w:ascii="Arial" w:hAnsi="Arial" w:cs="Arial"/>
          <w:b/>
          <w:bCs/>
        </w:rPr>
        <w:t xml:space="preserve">  « qu’est-ce que je pourrais changer au niveau individuel », « qu’est-ce qu’on devrait plaider pour un changement au niveau </w:t>
      </w:r>
      <w:r w:rsidR="008876CF" w:rsidRPr="0080778A">
        <w:rPr>
          <w:rFonts w:ascii="Arial" w:hAnsi="Arial" w:cs="Arial"/>
          <w:b/>
          <w:bCs/>
        </w:rPr>
        <w:t xml:space="preserve">communautaire ou </w:t>
      </w:r>
      <w:r w:rsidRPr="0080778A">
        <w:rPr>
          <w:rFonts w:ascii="Arial" w:hAnsi="Arial" w:cs="Arial"/>
          <w:b/>
          <w:bCs/>
        </w:rPr>
        <w:t>structurel »</w:t>
      </w:r>
    </w:p>
    <w:p w14:paraId="1BEDC481" w14:textId="5F4A3F5D" w:rsidR="00E53780" w:rsidRDefault="00E53780" w:rsidP="00DF6153">
      <w:pPr>
        <w:rPr>
          <w:rFonts w:ascii="Arial" w:hAnsi="Arial" w:cs="Arial"/>
          <w:b/>
          <w:bCs/>
          <w:color w:val="FF0000"/>
        </w:rPr>
      </w:pPr>
    </w:p>
    <w:p w14:paraId="7254F1DE" w14:textId="636B0B9F" w:rsidR="00953EDA" w:rsidRPr="00971AE1" w:rsidRDefault="00953EDA" w:rsidP="00971AE1">
      <w:pPr>
        <w:pStyle w:val="Style1"/>
      </w:pPr>
      <w:bookmarkStart w:id="22" w:name="_Toc124609741"/>
      <w:r w:rsidRPr="00971AE1">
        <w:lastRenderedPageBreak/>
        <w:t xml:space="preserve">Session </w:t>
      </w:r>
      <w:r w:rsidR="0065226D" w:rsidRPr="00971AE1">
        <w:t>4</w:t>
      </w:r>
      <w:r w:rsidRPr="00971AE1">
        <w:t>: Excision</w:t>
      </w:r>
      <w:r w:rsidR="00EB7331" w:rsidRPr="00971AE1">
        <w:t xml:space="preserve"> et sexualité</w:t>
      </w:r>
      <w:bookmarkEnd w:id="22"/>
    </w:p>
    <w:p w14:paraId="5AEF78BA" w14:textId="77777777" w:rsidR="0080778A" w:rsidRDefault="0080778A" w:rsidP="00953EDA">
      <w:pPr>
        <w:rPr>
          <w:rFonts w:ascii="Arial" w:hAnsi="Arial" w:cs="Arial"/>
          <w:b/>
          <w:bCs/>
        </w:rPr>
      </w:pPr>
    </w:p>
    <w:p w14:paraId="6516C423" w14:textId="624DBA43" w:rsidR="00953EDA" w:rsidRPr="007A0799" w:rsidRDefault="00953EDA" w:rsidP="00953EDA">
      <w:pPr>
        <w:rPr>
          <w:rFonts w:ascii="Arial" w:hAnsi="Arial" w:cs="Arial"/>
          <w:b/>
          <w:bCs/>
        </w:rPr>
      </w:pPr>
      <w:r w:rsidRPr="007A0799">
        <w:rPr>
          <w:rFonts w:ascii="Arial" w:hAnsi="Arial" w:cs="Arial"/>
          <w:b/>
          <w:bCs/>
        </w:rPr>
        <w:t>Objectifs de la session :</w:t>
      </w:r>
    </w:p>
    <w:p w14:paraId="0F8453F4" w14:textId="0B983872" w:rsidR="00953EDA" w:rsidRPr="0080778A" w:rsidRDefault="00953EDA">
      <w:pPr>
        <w:pStyle w:val="Paragraphedeliste"/>
        <w:numPr>
          <w:ilvl w:val="0"/>
          <w:numId w:val="39"/>
        </w:numPr>
        <w:rPr>
          <w:rFonts w:ascii="Arial" w:hAnsi="Arial" w:cs="Arial"/>
        </w:rPr>
      </w:pPr>
      <w:r w:rsidRPr="0080778A">
        <w:rPr>
          <w:rFonts w:ascii="Arial" w:hAnsi="Arial" w:cs="Arial"/>
        </w:rPr>
        <w:t xml:space="preserve">Aborder la notion du plaisir (zones érogènes, érection du pénis et du clitoris, </w:t>
      </w:r>
      <w:proofErr w:type="gramStart"/>
      <w:r w:rsidRPr="0080778A">
        <w:rPr>
          <w:rFonts w:ascii="Arial" w:hAnsi="Arial" w:cs="Arial"/>
        </w:rPr>
        <w:t>orgasme….</w:t>
      </w:r>
      <w:proofErr w:type="gramEnd"/>
      <w:r w:rsidRPr="0080778A">
        <w:rPr>
          <w:rFonts w:ascii="Arial" w:hAnsi="Arial" w:cs="Arial"/>
        </w:rPr>
        <w:t>)</w:t>
      </w:r>
    </w:p>
    <w:p w14:paraId="62956126" w14:textId="77777777" w:rsidR="00953EDA" w:rsidRPr="0080778A" w:rsidRDefault="00953EDA">
      <w:pPr>
        <w:pStyle w:val="Paragraphedeliste"/>
        <w:numPr>
          <w:ilvl w:val="0"/>
          <w:numId w:val="39"/>
        </w:numPr>
        <w:rPr>
          <w:rFonts w:ascii="Arial" w:hAnsi="Arial" w:cs="Arial"/>
        </w:rPr>
      </w:pPr>
      <w:r w:rsidRPr="0080778A">
        <w:rPr>
          <w:rFonts w:ascii="Arial" w:hAnsi="Arial" w:cs="Arial"/>
        </w:rPr>
        <w:t>Discuter l’impact de l’excision sur la sexualité</w:t>
      </w:r>
    </w:p>
    <w:p w14:paraId="4407C9F8" w14:textId="77777777" w:rsidR="00953EDA" w:rsidRPr="007A0799" w:rsidRDefault="00953EDA" w:rsidP="00953EDA">
      <w:pPr>
        <w:rPr>
          <w:rFonts w:ascii="Arial" w:hAnsi="Arial" w:cs="Arial"/>
          <w:b/>
          <w:bCs/>
        </w:rPr>
      </w:pPr>
      <w:r w:rsidRPr="007A0799">
        <w:rPr>
          <w:rFonts w:ascii="Arial" w:hAnsi="Arial" w:cs="Arial"/>
          <w:b/>
          <w:bCs/>
        </w:rPr>
        <w:t>Matériel </w:t>
      </w:r>
      <w:r>
        <w:rPr>
          <w:rFonts w:ascii="Arial" w:hAnsi="Arial" w:cs="Arial"/>
          <w:b/>
          <w:bCs/>
        </w:rPr>
        <w:t>à prévoir :</w:t>
      </w:r>
    </w:p>
    <w:p w14:paraId="79DC1837" w14:textId="77777777" w:rsidR="00953EDA" w:rsidRPr="007A0799" w:rsidRDefault="00953EDA">
      <w:pPr>
        <w:pStyle w:val="Paragraphedeliste"/>
        <w:numPr>
          <w:ilvl w:val="0"/>
          <w:numId w:val="40"/>
        </w:numPr>
        <w:rPr>
          <w:rFonts w:ascii="Arial" w:hAnsi="Arial" w:cs="Arial"/>
        </w:rPr>
      </w:pPr>
      <w:proofErr w:type="spellStart"/>
      <w:r w:rsidRPr="007A0799">
        <w:rPr>
          <w:rFonts w:ascii="Arial" w:hAnsi="Arial" w:cs="Arial"/>
        </w:rPr>
        <w:t>Flipchart</w:t>
      </w:r>
      <w:proofErr w:type="spellEnd"/>
    </w:p>
    <w:p w14:paraId="0B99F01E" w14:textId="77777777" w:rsidR="00953EDA" w:rsidRPr="007A0799" w:rsidRDefault="00953EDA">
      <w:pPr>
        <w:pStyle w:val="Paragraphedeliste"/>
        <w:numPr>
          <w:ilvl w:val="0"/>
          <w:numId w:val="40"/>
        </w:numPr>
        <w:rPr>
          <w:rFonts w:ascii="Arial" w:hAnsi="Arial" w:cs="Arial"/>
        </w:rPr>
      </w:pPr>
      <w:r w:rsidRPr="007A0799">
        <w:rPr>
          <w:rFonts w:ascii="Arial" w:hAnsi="Arial" w:cs="Arial"/>
        </w:rPr>
        <w:t>Marqueurs</w:t>
      </w:r>
    </w:p>
    <w:p w14:paraId="46A835E0" w14:textId="77777777" w:rsidR="00953EDA" w:rsidRDefault="00953EDA">
      <w:pPr>
        <w:pStyle w:val="Paragraphedeliste"/>
        <w:numPr>
          <w:ilvl w:val="0"/>
          <w:numId w:val="40"/>
        </w:numPr>
        <w:rPr>
          <w:rFonts w:ascii="Arial" w:hAnsi="Arial" w:cs="Arial"/>
        </w:rPr>
      </w:pPr>
      <w:r w:rsidRPr="007A0799">
        <w:rPr>
          <w:rFonts w:ascii="Arial" w:hAnsi="Arial" w:cs="Arial"/>
        </w:rPr>
        <w:t>Dessins avec des corps de femmes et hommes de face et de dos en noir et blanc (pour noter les zones érogènes)</w:t>
      </w:r>
    </w:p>
    <w:p w14:paraId="3E27AF96" w14:textId="77777777" w:rsidR="00953EDA" w:rsidRDefault="00953EDA">
      <w:pPr>
        <w:pStyle w:val="Paragraphedeliste"/>
        <w:numPr>
          <w:ilvl w:val="0"/>
          <w:numId w:val="40"/>
        </w:numPr>
        <w:rPr>
          <w:rFonts w:ascii="Arial" w:hAnsi="Arial" w:cs="Arial"/>
        </w:rPr>
      </w:pPr>
      <w:r>
        <w:rPr>
          <w:rFonts w:ascii="Arial" w:hAnsi="Arial" w:cs="Arial"/>
        </w:rPr>
        <w:t>Planche vertes A3 plastifiées du GAMS avec les types de MGF</w:t>
      </w:r>
    </w:p>
    <w:p w14:paraId="1387E5D6" w14:textId="77777777" w:rsidR="00953EDA" w:rsidRDefault="00953EDA">
      <w:pPr>
        <w:pStyle w:val="Paragraphedeliste"/>
        <w:numPr>
          <w:ilvl w:val="0"/>
          <w:numId w:val="40"/>
        </w:numPr>
        <w:rPr>
          <w:rFonts w:ascii="Arial" w:hAnsi="Arial" w:cs="Arial"/>
        </w:rPr>
      </w:pPr>
      <w:r>
        <w:rPr>
          <w:rFonts w:ascii="Arial" w:hAnsi="Arial" w:cs="Arial"/>
        </w:rPr>
        <w:t>Clitoris en 3D</w:t>
      </w:r>
    </w:p>
    <w:p w14:paraId="5F88FC23" w14:textId="77777777" w:rsidR="00953EDA" w:rsidRDefault="00953EDA" w:rsidP="00953EDA">
      <w:pPr>
        <w:rPr>
          <w:rFonts w:ascii="Arial" w:hAnsi="Arial" w:cs="Arial"/>
          <w:b/>
          <w:bCs/>
        </w:rPr>
      </w:pPr>
    </w:p>
    <w:p w14:paraId="253DA9CD" w14:textId="77777777" w:rsidR="00953EDA" w:rsidRPr="00611244" w:rsidRDefault="00953EDA" w:rsidP="00953EDA">
      <w:pPr>
        <w:rPr>
          <w:rFonts w:ascii="Arial" w:hAnsi="Arial" w:cs="Arial"/>
        </w:rPr>
      </w:pPr>
      <w:r>
        <w:rPr>
          <w:rFonts w:ascii="Arial" w:hAnsi="Arial" w:cs="Arial"/>
          <w:b/>
          <w:bCs/>
        </w:rPr>
        <w:t>R</w:t>
      </w:r>
      <w:r w:rsidRPr="00611244">
        <w:rPr>
          <w:rFonts w:ascii="Arial" w:hAnsi="Arial" w:cs="Arial"/>
          <w:b/>
          <w:bCs/>
        </w:rPr>
        <w:t>essources pour la facilitation :</w:t>
      </w:r>
    </w:p>
    <w:p w14:paraId="49A7E434" w14:textId="77777777" w:rsidR="00953EDA" w:rsidRDefault="00953EDA">
      <w:pPr>
        <w:pStyle w:val="Paragraphedeliste"/>
        <w:numPr>
          <w:ilvl w:val="0"/>
          <w:numId w:val="41"/>
        </w:numPr>
        <w:rPr>
          <w:rFonts w:ascii="Arial" w:hAnsi="Arial" w:cs="Arial"/>
        </w:rPr>
      </w:pPr>
      <w:r>
        <w:rPr>
          <w:rFonts w:ascii="Arial" w:hAnsi="Arial" w:cs="Arial"/>
        </w:rPr>
        <w:t>GAMS (2019). Sur la toilette</w:t>
      </w:r>
      <w:r w:rsidRPr="00611244">
        <w:rPr>
          <w:rFonts w:ascii="Arial" w:hAnsi="Arial" w:cs="Arial"/>
        </w:rPr>
        <w:t xml:space="preserve"> intime</w:t>
      </w:r>
      <w:r>
        <w:rPr>
          <w:rFonts w:ascii="Arial" w:hAnsi="Arial" w:cs="Arial"/>
        </w:rPr>
        <w:t xml:space="preserve"> je me pose des questions, Bruxelles.</w:t>
      </w:r>
    </w:p>
    <w:p w14:paraId="48EA8AB6" w14:textId="77777777" w:rsidR="00953EDA" w:rsidRDefault="00953EDA">
      <w:pPr>
        <w:pStyle w:val="Paragraphedeliste"/>
        <w:numPr>
          <w:ilvl w:val="0"/>
          <w:numId w:val="41"/>
        </w:numPr>
        <w:rPr>
          <w:rFonts w:ascii="Arial" w:hAnsi="Arial" w:cs="Arial"/>
        </w:rPr>
      </w:pPr>
      <w:r w:rsidRPr="00F93FBE">
        <w:rPr>
          <w:rFonts w:ascii="Arial" w:hAnsi="Arial" w:cs="Arial"/>
        </w:rPr>
        <w:t>GAMS (2018). A culotte enlevée. Abécédaire de la sexualité, Bruxelles.</w:t>
      </w:r>
    </w:p>
    <w:p w14:paraId="68D85091" w14:textId="77777777" w:rsidR="00953EDA" w:rsidRPr="00F93FBE" w:rsidRDefault="00953EDA">
      <w:pPr>
        <w:pStyle w:val="Paragraphedeliste"/>
        <w:numPr>
          <w:ilvl w:val="0"/>
          <w:numId w:val="41"/>
        </w:numPr>
        <w:rPr>
          <w:rFonts w:ascii="Arial" w:hAnsi="Arial" w:cs="Arial"/>
        </w:rPr>
      </w:pPr>
      <w:r>
        <w:rPr>
          <w:rFonts w:ascii="Arial" w:hAnsi="Arial" w:cs="Arial"/>
        </w:rPr>
        <w:t>GAMS (2011). Fiche A3 Types excision et désinfibulation, Bruxelles</w:t>
      </w:r>
    </w:p>
    <w:p w14:paraId="4D97AC75" w14:textId="77777777" w:rsidR="00953EDA" w:rsidRDefault="00953EDA">
      <w:pPr>
        <w:pStyle w:val="Paragraphedeliste"/>
        <w:numPr>
          <w:ilvl w:val="0"/>
          <w:numId w:val="41"/>
        </w:numPr>
        <w:rPr>
          <w:rFonts w:ascii="Arial" w:hAnsi="Arial" w:cs="Arial"/>
        </w:rPr>
      </w:pPr>
      <w:r>
        <w:rPr>
          <w:rFonts w:ascii="Arial" w:hAnsi="Arial" w:cs="Arial"/>
        </w:rPr>
        <w:t>Livret d’explication d’</w:t>
      </w:r>
      <w:proofErr w:type="spellStart"/>
      <w:r>
        <w:rPr>
          <w:rFonts w:ascii="Arial" w:hAnsi="Arial" w:cs="Arial"/>
        </w:rPr>
        <w:t>Anatomia</w:t>
      </w:r>
      <w:proofErr w:type="spellEnd"/>
    </w:p>
    <w:p w14:paraId="4EBFDFEA" w14:textId="77777777" w:rsidR="00953EDA" w:rsidRDefault="00953EDA">
      <w:pPr>
        <w:pStyle w:val="Paragraphedeliste"/>
        <w:numPr>
          <w:ilvl w:val="0"/>
          <w:numId w:val="41"/>
        </w:numPr>
        <w:rPr>
          <w:rFonts w:ascii="Arial" w:hAnsi="Arial" w:cs="Arial"/>
        </w:rPr>
      </w:pPr>
      <w:r>
        <w:rPr>
          <w:rFonts w:ascii="Arial" w:hAnsi="Arial" w:cs="Arial"/>
        </w:rPr>
        <w:t xml:space="preserve">Site internet </w:t>
      </w:r>
      <w:hyperlink r:id="rId21" w:history="1">
        <w:r w:rsidRPr="00E0017B">
          <w:rPr>
            <w:rStyle w:val="Lienhypertexte"/>
            <w:rFonts w:ascii="Arial" w:hAnsi="Arial" w:cs="Arial"/>
          </w:rPr>
          <w:t>https://sexualitessanstabou.awsa.be/</w:t>
        </w:r>
      </w:hyperlink>
    </w:p>
    <w:p w14:paraId="31FE04ED" w14:textId="77777777" w:rsidR="00953EDA" w:rsidRPr="00611244" w:rsidRDefault="00953EDA" w:rsidP="00953EDA">
      <w:pPr>
        <w:pStyle w:val="Paragraphedeliste"/>
        <w:rPr>
          <w:rFonts w:ascii="Arial" w:hAnsi="Arial" w:cs="Arial"/>
        </w:rPr>
      </w:pPr>
    </w:p>
    <w:p w14:paraId="790FC7AB" w14:textId="77777777" w:rsidR="00953EDA" w:rsidRPr="007A0799" w:rsidRDefault="00953EDA" w:rsidP="00953EDA">
      <w:pPr>
        <w:rPr>
          <w:rFonts w:ascii="Arial" w:hAnsi="Arial" w:cs="Arial"/>
          <w:b/>
          <w:bCs/>
        </w:rPr>
      </w:pPr>
      <w:r w:rsidRPr="007A0799">
        <w:rPr>
          <w:rFonts w:ascii="Arial" w:hAnsi="Arial" w:cs="Arial"/>
          <w:b/>
          <w:bCs/>
        </w:rPr>
        <w:t>Instructions pour les facilitateurs et facilitatrices :</w:t>
      </w:r>
    </w:p>
    <w:p w14:paraId="19262BC1" w14:textId="5D98D389" w:rsidR="00953EDA" w:rsidRPr="00E53780" w:rsidRDefault="00953EDA">
      <w:pPr>
        <w:pStyle w:val="Paragraphedeliste"/>
        <w:numPr>
          <w:ilvl w:val="0"/>
          <w:numId w:val="14"/>
        </w:numPr>
        <w:rPr>
          <w:rFonts w:ascii="Arial" w:hAnsi="Arial" w:cs="Arial"/>
          <w:b/>
          <w:bCs/>
        </w:rPr>
      </w:pPr>
      <w:r w:rsidRPr="00E53780">
        <w:rPr>
          <w:rFonts w:ascii="Arial" w:hAnsi="Arial" w:cs="Arial"/>
          <w:b/>
          <w:bCs/>
        </w:rPr>
        <w:t>Discuter la notion de plaisir : Quels sont les organes dédiés au plaisir? Quels sont les zones érogènes</w:t>
      </w:r>
    </w:p>
    <w:p w14:paraId="6869531E" w14:textId="77777777" w:rsidR="00953EDA" w:rsidRPr="0080778A" w:rsidRDefault="00953EDA">
      <w:pPr>
        <w:pStyle w:val="Paragraphedeliste"/>
        <w:numPr>
          <w:ilvl w:val="0"/>
          <w:numId w:val="42"/>
        </w:numPr>
        <w:rPr>
          <w:rFonts w:ascii="Arial" w:hAnsi="Arial" w:cs="Arial"/>
        </w:rPr>
      </w:pPr>
      <w:r w:rsidRPr="0080778A">
        <w:rPr>
          <w:rFonts w:ascii="Arial" w:hAnsi="Arial" w:cs="Arial"/>
        </w:rPr>
        <w:t>Distribuer des dessins du corps d’une femme et d’un homme de face et de dos pour colorier les zones érogènes chez l’homme et chez la femme.</w:t>
      </w:r>
    </w:p>
    <w:p w14:paraId="2BA69518" w14:textId="77777777" w:rsidR="00953EDA" w:rsidRPr="0080778A" w:rsidRDefault="00953EDA">
      <w:pPr>
        <w:pStyle w:val="Paragraphedeliste"/>
        <w:numPr>
          <w:ilvl w:val="0"/>
          <w:numId w:val="42"/>
        </w:numPr>
        <w:rPr>
          <w:rFonts w:ascii="Arial" w:hAnsi="Arial" w:cs="Arial"/>
        </w:rPr>
      </w:pPr>
      <w:r w:rsidRPr="0080778A">
        <w:rPr>
          <w:rFonts w:ascii="Arial" w:hAnsi="Arial" w:cs="Arial"/>
        </w:rPr>
        <w:t>Comparer les résultats entre les personnes</w:t>
      </w:r>
    </w:p>
    <w:p w14:paraId="30B2827A" w14:textId="44EE4126" w:rsidR="00953EDA" w:rsidRPr="0080778A" w:rsidRDefault="00953EDA">
      <w:pPr>
        <w:pStyle w:val="Paragraphedeliste"/>
        <w:numPr>
          <w:ilvl w:val="0"/>
          <w:numId w:val="42"/>
        </w:numPr>
        <w:rPr>
          <w:rFonts w:ascii="Arial" w:hAnsi="Arial" w:cs="Arial"/>
        </w:rPr>
      </w:pPr>
      <w:r w:rsidRPr="0080778A">
        <w:rPr>
          <w:rFonts w:ascii="Arial" w:hAnsi="Arial" w:cs="Arial"/>
        </w:rPr>
        <w:t>Voir si des zones érogènes du corps ne sont pas du tout reprise comme l’anus et demander pourquoi.</w:t>
      </w:r>
    </w:p>
    <w:p w14:paraId="03463623" w14:textId="77777777" w:rsidR="00E53780" w:rsidRPr="007A0799" w:rsidRDefault="00E53780" w:rsidP="00E53780">
      <w:pPr>
        <w:pStyle w:val="Paragraphedeliste"/>
        <w:ind w:left="1440"/>
        <w:rPr>
          <w:rFonts w:ascii="Arial" w:hAnsi="Arial" w:cs="Arial"/>
        </w:rPr>
      </w:pPr>
    </w:p>
    <w:p w14:paraId="4B44441B" w14:textId="739E1A53" w:rsidR="00953EDA" w:rsidRPr="00E53780" w:rsidRDefault="00953EDA">
      <w:pPr>
        <w:pStyle w:val="Paragraphedeliste"/>
        <w:numPr>
          <w:ilvl w:val="0"/>
          <w:numId w:val="14"/>
        </w:numPr>
        <w:rPr>
          <w:rFonts w:ascii="Arial" w:hAnsi="Arial" w:cs="Arial"/>
          <w:b/>
          <w:bCs/>
        </w:rPr>
      </w:pPr>
      <w:r w:rsidRPr="00E53780">
        <w:rPr>
          <w:rFonts w:ascii="Arial" w:hAnsi="Arial" w:cs="Arial"/>
          <w:b/>
          <w:bCs/>
        </w:rPr>
        <w:t>Discuter l’impact de l’excision sur la sexualité</w:t>
      </w:r>
    </w:p>
    <w:p w14:paraId="14F5AC15" w14:textId="77777777" w:rsidR="00953EDA" w:rsidRPr="007A0799" w:rsidRDefault="00953EDA">
      <w:pPr>
        <w:pStyle w:val="Paragraphedeliste"/>
        <w:numPr>
          <w:ilvl w:val="0"/>
          <w:numId w:val="43"/>
        </w:numPr>
        <w:rPr>
          <w:rFonts w:ascii="Arial" w:hAnsi="Arial" w:cs="Arial"/>
        </w:rPr>
      </w:pPr>
      <w:r w:rsidRPr="007A0799">
        <w:rPr>
          <w:rFonts w:ascii="Arial" w:hAnsi="Arial" w:cs="Arial"/>
        </w:rPr>
        <w:t xml:space="preserve">Qu’est-ce qui est coupé dans l’excision (en repartant des schémas </w:t>
      </w:r>
      <w:proofErr w:type="spellStart"/>
      <w:r w:rsidRPr="007A0799">
        <w:rPr>
          <w:rFonts w:ascii="Arial" w:hAnsi="Arial" w:cs="Arial"/>
        </w:rPr>
        <w:t>Anatomia</w:t>
      </w:r>
      <w:proofErr w:type="spellEnd"/>
      <w:r w:rsidRPr="007A0799">
        <w:rPr>
          <w:rFonts w:ascii="Arial" w:hAnsi="Arial" w:cs="Arial"/>
        </w:rPr>
        <w:t>)</w:t>
      </w:r>
    </w:p>
    <w:p w14:paraId="2FD7672A" w14:textId="77777777" w:rsidR="00953EDA" w:rsidRDefault="00953EDA">
      <w:pPr>
        <w:pStyle w:val="Paragraphedeliste"/>
        <w:numPr>
          <w:ilvl w:val="0"/>
          <w:numId w:val="43"/>
        </w:numPr>
        <w:rPr>
          <w:rFonts w:ascii="Arial" w:hAnsi="Arial" w:cs="Arial"/>
        </w:rPr>
      </w:pPr>
      <w:r>
        <w:rPr>
          <w:rFonts w:ascii="Arial" w:hAnsi="Arial" w:cs="Arial"/>
        </w:rPr>
        <w:t>Que pensez-vous de</w:t>
      </w:r>
      <w:r w:rsidRPr="007A0799">
        <w:rPr>
          <w:rFonts w:ascii="Arial" w:hAnsi="Arial" w:cs="Arial"/>
        </w:rPr>
        <w:t xml:space="preserve"> l’affirmation </w:t>
      </w:r>
      <w:r>
        <w:rPr>
          <w:rFonts w:ascii="Arial" w:hAnsi="Arial" w:cs="Arial"/>
        </w:rPr>
        <w:t xml:space="preserve">suivante </w:t>
      </w:r>
      <w:r w:rsidRPr="007A0799">
        <w:rPr>
          <w:rFonts w:ascii="Arial" w:hAnsi="Arial" w:cs="Arial"/>
        </w:rPr>
        <w:t>« </w:t>
      </w:r>
      <w:r w:rsidRPr="007A0799">
        <w:rPr>
          <w:rFonts w:ascii="Arial" w:hAnsi="Arial" w:cs="Arial"/>
          <w:i/>
          <w:iCs/>
        </w:rPr>
        <w:t>une femme excisée ne peut plus avoir de plaisir</w:t>
      </w:r>
      <w:r w:rsidRPr="007A0799">
        <w:rPr>
          <w:rFonts w:ascii="Arial" w:hAnsi="Arial" w:cs="Arial"/>
        </w:rPr>
        <w:t xml:space="preserve"> » </w:t>
      </w:r>
      <w:r>
        <w:rPr>
          <w:rFonts w:ascii="Arial" w:hAnsi="Arial" w:cs="Arial"/>
        </w:rPr>
        <w:t>(en général l’excision a un impact sur la sexualité, mais certaines femmes excisées peuvent éprouver du plaisir : cela dépend du type d’excision, du partenaire, de la connaissance de son corps).</w:t>
      </w:r>
    </w:p>
    <w:p w14:paraId="759D7F4F" w14:textId="77777777" w:rsidR="00953EDA" w:rsidRPr="007A0799" w:rsidRDefault="00953EDA">
      <w:pPr>
        <w:pStyle w:val="Paragraphedeliste"/>
        <w:numPr>
          <w:ilvl w:val="0"/>
          <w:numId w:val="43"/>
        </w:numPr>
        <w:rPr>
          <w:rFonts w:ascii="Arial" w:hAnsi="Arial" w:cs="Arial"/>
        </w:rPr>
      </w:pPr>
      <w:r>
        <w:rPr>
          <w:rFonts w:ascii="Arial" w:hAnsi="Arial" w:cs="Arial"/>
        </w:rPr>
        <w:t>Que pensez-vous de l’affirmation « </w:t>
      </w:r>
      <w:r w:rsidRPr="008876CF">
        <w:rPr>
          <w:rFonts w:ascii="Arial" w:hAnsi="Arial" w:cs="Arial"/>
          <w:i/>
          <w:iCs/>
        </w:rPr>
        <w:t>la meilleure manière de préserver la virginité d’une fille avant le mariage c’est de l’exciser</w:t>
      </w:r>
      <w:r>
        <w:rPr>
          <w:rFonts w:ascii="Arial" w:hAnsi="Arial" w:cs="Arial"/>
        </w:rPr>
        <w:t> »</w:t>
      </w:r>
    </w:p>
    <w:p w14:paraId="3629FDB9" w14:textId="77777777" w:rsidR="00953EDA" w:rsidRPr="00462F24" w:rsidRDefault="00953EDA">
      <w:pPr>
        <w:numPr>
          <w:ilvl w:val="0"/>
          <w:numId w:val="14"/>
        </w:numPr>
        <w:rPr>
          <w:rFonts w:ascii="Arial" w:hAnsi="Arial" w:cs="Arial"/>
          <w:b/>
          <w:bCs/>
        </w:rPr>
      </w:pPr>
      <w:r w:rsidRPr="00462F24">
        <w:rPr>
          <w:rFonts w:ascii="Arial" w:hAnsi="Arial" w:cs="Arial"/>
          <w:b/>
          <w:bCs/>
        </w:rPr>
        <w:t xml:space="preserve">Discuter l’orgasme (utiliser la planche </w:t>
      </w:r>
      <w:proofErr w:type="spellStart"/>
      <w:r w:rsidRPr="00462F24">
        <w:rPr>
          <w:rFonts w:ascii="Arial" w:hAnsi="Arial" w:cs="Arial"/>
          <w:b/>
          <w:bCs/>
        </w:rPr>
        <w:t>Anatomia</w:t>
      </w:r>
      <w:proofErr w:type="spellEnd"/>
      <w:r w:rsidRPr="00462F24">
        <w:rPr>
          <w:rFonts w:ascii="Arial" w:hAnsi="Arial" w:cs="Arial"/>
          <w:b/>
          <w:bCs/>
        </w:rPr>
        <w:t>)</w:t>
      </w:r>
    </w:p>
    <w:p w14:paraId="03F77E26" w14:textId="77777777" w:rsidR="00953EDA" w:rsidRPr="007A0799" w:rsidRDefault="00953EDA">
      <w:pPr>
        <w:pStyle w:val="Paragraphedeliste"/>
        <w:numPr>
          <w:ilvl w:val="0"/>
          <w:numId w:val="44"/>
        </w:numPr>
        <w:rPr>
          <w:rFonts w:ascii="Arial" w:hAnsi="Arial" w:cs="Arial"/>
        </w:rPr>
      </w:pPr>
      <w:r w:rsidRPr="007A0799">
        <w:rPr>
          <w:rFonts w:ascii="Arial" w:hAnsi="Arial" w:cs="Arial"/>
        </w:rPr>
        <w:t xml:space="preserve">Demander aux </w:t>
      </w:r>
      <w:proofErr w:type="spellStart"/>
      <w:r w:rsidRPr="007A0799">
        <w:rPr>
          <w:rFonts w:ascii="Arial" w:hAnsi="Arial" w:cs="Arial"/>
        </w:rPr>
        <w:t>participant.e.s</w:t>
      </w:r>
      <w:proofErr w:type="spellEnd"/>
      <w:r w:rsidRPr="007A0799">
        <w:rPr>
          <w:rFonts w:ascii="Arial" w:hAnsi="Arial" w:cs="Arial"/>
        </w:rPr>
        <w:t xml:space="preserve"> de définir ce que c’est l’orgasme</w:t>
      </w:r>
    </w:p>
    <w:p w14:paraId="48AF2669" w14:textId="77777777" w:rsidR="00953EDA" w:rsidRPr="007A0799" w:rsidRDefault="00953EDA">
      <w:pPr>
        <w:pStyle w:val="Paragraphedeliste"/>
        <w:numPr>
          <w:ilvl w:val="0"/>
          <w:numId w:val="44"/>
        </w:numPr>
        <w:rPr>
          <w:rFonts w:ascii="Arial" w:hAnsi="Arial" w:cs="Arial"/>
        </w:rPr>
      </w:pPr>
      <w:r w:rsidRPr="007A0799">
        <w:rPr>
          <w:rFonts w:ascii="Arial" w:hAnsi="Arial" w:cs="Arial"/>
        </w:rPr>
        <w:t xml:space="preserve">Regarder la planche </w:t>
      </w:r>
      <w:proofErr w:type="spellStart"/>
      <w:r w:rsidRPr="007A0799">
        <w:rPr>
          <w:rFonts w:ascii="Arial" w:hAnsi="Arial" w:cs="Arial"/>
        </w:rPr>
        <w:t>Anatomia</w:t>
      </w:r>
      <w:proofErr w:type="spellEnd"/>
      <w:r w:rsidRPr="007A0799">
        <w:rPr>
          <w:rFonts w:ascii="Arial" w:hAnsi="Arial" w:cs="Arial"/>
        </w:rPr>
        <w:t xml:space="preserve"> sur l’érection du pénis et du clitoris et commenter les différences (chercher les signes sur la planche de l’érection du </w:t>
      </w:r>
      <w:r w:rsidRPr="007A0799">
        <w:rPr>
          <w:rFonts w:ascii="Arial" w:hAnsi="Arial" w:cs="Arial"/>
        </w:rPr>
        <w:lastRenderedPageBreak/>
        <w:t>clitoris et de l’excitation : changement de taille du clitoris, lubrification, allongement du vagin, contractions utérines)</w:t>
      </w:r>
    </w:p>
    <w:p w14:paraId="0FEA0480" w14:textId="77777777" w:rsidR="00953EDA" w:rsidRPr="0080778A" w:rsidRDefault="00953EDA" w:rsidP="00953EDA">
      <w:pPr>
        <w:rPr>
          <w:rFonts w:ascii="Arial" w:hAnsi="Arial" w:cs="Arial"/>
          <w:b/>
          <w:bCs/>
        </w:rPr>
      </w:pPr>
    </w:p>
    <w:p w14:paraId="1FBB620B" w14:textId="77777777" w:rsidR="00953EDA" w:rsidRPr="0080778A" w:rsidRDefault="00953EDA" w:rsidP="00953EDA">
      <w:pPr>
        <w:rPr>
          <w:rFonts w:ascii="Arial" w:hAnsi="Arial" w:cs="Arial"/>
          <w:b/>
          <w:bCs/>
        </w:rPr>
      </w:pPr>
      <w:r w:rsidRPr="0080778A">
        <w:rPr>
          <w:rFonts w:ascii="Arial" w:hAnsi="Arial" w:cs="Arial"/>
          <w:b/>
          <w:bCs/>
        </w:rPr>
        <w:t xml:space="preserve">À la fin de la séance : demandez aux </w:t>
      </w:r>
      <w:proofErr w:type="spellStart"/>
      <w:r w:rsidRPr="0080778A">
        <w:rPr>
          <w:rFonts w:ascii="Arial" w:hAnsi="Arial" w:cs="Arial"/>
          <w:b/>
          <w:bCs/>
        </w:rPr>
        <w:t>participant.e.s</w:t>
      </w:r>
      <w:proofErr w:type="spellEnd"/>
      <w:r w:rsidRPr="0080778A">
        <w:rPr>
          <w:rFonts w:ascii="Arial" w:hAnsi="Arial" w:cs="Arial"/>
          <w:b/>
          <w:bCs/>
        </w:rPr>
        <w:t xml:space="preserve">  « qu’est-ce que je pourrais changer au niveau individuel », « qu’est-ce qu’on devrait plaider pour un changement au niveau communautaire ou structurel »</w:t>
      </w:r>
    </w:p>
    <w:p w14:paraId="59E9AF2A" w14:textId="7247FF4C" w:rsidR="00A06502" w:rsidRPr="007A0799" w:rsidRDefault="00A06502" w:rsidP="00A06502">
      <w:pPr>
        <w:rPr>
          <w:rFonts w:ascii="Arial" w:hAnsi="Arial" w:cs="Arial"/>
          <w:color w:val="FF0000"/>
        </w:rPr>
      </w:pPr>
    </w:p>
    <w:p w14:paraId="4F19EC23" w14:textId="56C6F2AF" w:rsidR="0075481E" w:rsidRPr="00971AE1" w:rsidRDefault="0075481E" w:rsidP="00971AE1">
      <w:pPr>
        <w:pStyle w:val="Style1"/>
      </w:pPr>
      <w:bookmarkStart w:id="23" w:name="_Toc124609742"/>
      <w:r w:rsidRPr="00971AE1">
        <w:t xml:space="preserve">Session </w:t>
      </w:r>
      <w:r w:rsidR="00953EDA" w:rsidRPr="00971AE1">
        <w:t>5</w:t>
      </w:r>
      <w:r w:rsidRPr="00971AE1">
        <w:t xml:space="preserve">. </w:t>
      </w:r>
      <w:r w:rsidR="001A5076">
        <w:t>D</w:t>
      </w:r>
      <w:r w:rsidRPr="00971AE1">
        <w:t>roits sexuels et reproductifs</w:t>
      </w:r>
      <w:bookmarkEnd w:id="23"/>
    </w:p>
    <w:p w14:paraId="3DC45D46" w14:textId="77777777" w:rsidR="0080778A" w:rsidRDefault="0080778A" w:rsidP="00D63003">
      <w:pPr>
        <w:rPr>
          <w:rFonts w:ascii="Arial" w:hAnsi="Arial" w:cs="Arial"/>
          <w:b/>
          <w:bCs/>
        </w:rPr>
      </w:pPr>
    </w:p>
    <w:p w14:paraId="53A84513" w14:textId="2FF74FFD" w:rsidR="00D63003" w:rsidRPr="007A0799" w:rsidRDefault="00D63003" w:rsidP="00D63003">
      <w:pPr>
        <w:rPr>
          <w:rFonts w:ascii="Arial" w:hAnsi="Arial" w:cs="Arial"/>
          <w:b/>
          <w:bCs/>
        </w:rPr>
      </w:pPr>
      <w:r w:rsidRPr="007A0799">
        <w:rPr>
          <w:rFonts w:ascii="Arial" w:hAnsi="Arial" w:cs="Arial"/>
          <w:b/>
          <w:bCs/>
        </w:rPr>
        <w:t>Objectifs de la session :</w:t>
      </w:r>
    </w:p>
    <w:p w14:paraId="75028EE9" w14:textId="0CFD6E82" w:rsidR="00D63003" w:rsidRDefault="00D63003">
      <w:pPr>
        <w:pStyle w:val="Paragraphedeliste"/>
        <w:numPr>
          <w:ilvl w:val="0"/>
          <w:numId w:val="45"/>
        </w:numPr>
        <w:rPr>
          <w:rFonts w:ascii="Arial" w:hAnsi="Arial" w:cs="Arial"/>
        </w:rPr>
      </w:pPr>
      <w:r w:rsidRPr="007A0799">
        <w:rPr>
          <w:rFonts w:ascii="Arial" w:hAnsi="Arial" w:cs="Arial"/>
        </w:rPr>
        <w:t xml:space="preserve">Amener les </w:t>
      </w:r>
      <w:proofErr w:type="spellStart"/>
      <w:r w:rsidRPr="007A0799">
        <w:rPr>
          <w:rFonts w:ascii="Arial" w:hAnsi="Arial" w:cs="Arial"/>
        </w:rPr>
        <w:t>participant.e.s</w:t>
      </w:r>
      <w:proofErr w:type="spellEnd"/>
      <w:r w:rsidRPr="007A0799">
        <w:rPr>
          <w:rFonts w:ascii="Arial" w:hAnsi="Arial" w:cs="Arial"/>
        </w:rPr>
        <w:t xml:space="preserve"> à une prise de conscience relative aux droits sexuels et reproductifs ;</w:t>
      </w:r>
    </w:p>
    <w:p w14:paraId="71852167" w14:textId="575C8AE9" w:rsidR="00587803" w:rsidRPr="00587803" w:rsidRDefault="00587803">
      <w:pPr>
        <w:pStyle w:val="Paragraphedeliste"/>
        <w:numPr>
          <w:ilvl w:val="0"/>
          <w:numId w:val="45"/>
        </w:numPr>
        <w:rPr>
          <w:rFonts w:ascii="Arial" w:hAnsi="Arial" w:cs="Arial"/>
        </w:rPr>
      </w:pPr>
      <w:r>
        <w:rPr>
          <w:rFonts w:ascii="Arial" w:hAnsi="Arial" w:cs="Arial"/>
        </w:rPr>
        <w:t>Présenter la loi guinéenne L</w:t>
      </w:r>
      <w:r w:rsidR="00BD41E9">
        <w:rPr>
          <w:rFonts w:ascii="Arial" w:hAnsi="Arial" w:cs="Arial"/>
        </w:rPr>
        <w:t>/2000/</w:t>
      </w:r>
      <w:r>
        <w:rPr>
          <w:rFonts w:ascii="Arial" w:hAnsi="Arial" w:cs="Arial"/>
        </w:rPr>
        <w:t>010/AN portant sur la santé de la reproduction ;</w:t>
      </w:r>
    </w:p>
    <w:p w14:paraId="14FF901F" w14:textId="5773230C" w:rsidR="00D63003" w:rsidRPr="007A0799" w:rsidRDefault="00D63003">
      <w:pPr>
        <w:pStyle w:val="Paragraphedeliste"/>
        <w:numPr>
          <w:ilvl w:val="0"/>
          <w:numId w:val="45"/>
        </w:numPr>
        <w:rPr>
          <w:rFonts w:ascii="Arial" w:hAnsi="Arial" w:cs="Arial"/>
        </w:rPr>
      </w:pPr>
      <w:r w:rsidRPr="007A0799">
        <w:rPr>
          <w:rFonts w:ascii="Arial" w:hAnsi="Arial" w:cs="Arial"/>
        </w:rPr>
        <w:t>Réfléchir ensemble sur les questions de société telles que la liberté de choix, le droit de disposer de son corps, la virginité, l’honneur, les relations amoureuses et sexuelles, le contrôle du corps des femmes ;</w:t>
      </w:r>
    </w:p>
    <w:p w14:paraId="630D8C74" w14:textId="00CADF96" w:rsidR="00F20476" w:rsidRPr="007A0799" w:rsidRDefault="00F20476" w:rsidP="00F20476">
      <w:pPr>
        <w:rPr>
          <w:rFonts w:ascii="Arial" w:hAnsi="Arial" w:cs="Arial"/>
          <w:b/>
          <w:bCs/>
        </w:rPr>
      </w:pPr>
      <w:r w:rsidRPr="007A0799">
        <w:rPr>
          <w:rFonts w:ascii="Arial" w:hAnsi="Arial" w:cs="Arial"/>
          <w:b/>
          <w:bCs/>
        </w:rPr>
        <w:t>Matériel </w:t>
      </w:r>
      <w:r w:rsidR="00611244">
        <w:rPr>
          <w:rFonts w:ascii="Arial" w:hAnsi="Arial" w:cs="Arial"/>
          <w:b/>
          <w:bCs/>
        </w:rPr>
        <w:t>à prévoir :</w:t>
      </w:r>
    </w:p>
    <w:p w14:paraId="19D21A61" w14:textId="77777777" w:rsidR="00F20476" w:rsidRPr="0080778A" w:rsidRDefault="00F20476">
      <w:pPr>
        <w:pStyle w:val="Paragraphedeliste"/>
        <w:numPr>
          <w:ilvl w:val="0"/>
          <w:numId w:val="46"/>
        </w:numPr>
        <w:rPr>
          <w:rFonts w:ascii="Arial" w:hAnsi="Arial" w:cs="Arial"/>
        </w:rPr>
      </w:pPr>
      <w:proofErr w:type="spellStart"/>
      <w:r w:rsidRPr="0080778A">
        <w:rPr>
          <w:rFonts w:ascii="Arial" w:hAnsi="Arial" w:cs="Arial"/>
        </w:rPr>
        <w:t>Flipchart</w:t>
      </w:r>
      <w:proofErr w:type="spellEnd"/>
    </w:p>
    <w:p w14:paraId="2C4AC5B8" w14:textId="1FDD9838" w:rsidR="00F20476" w:rsidRPr="0080778A" w:rsidRDefault="00F20476">
      <w:pPr>
        <w:pStyle w:val="Paragraphedeliste"/>
        <w:numPr>
          <w:ilvl w:val="0"/>
          <w:numId w:val="46"/>
        </w:numPr>
        <w:rPr>
          <w:rFonts w:ascii="Arial" w:hAnsi="Arial" w:cs="Arial"/>
        </w:rPr>
      </w:pPr>
      <w:r w:rsidRPr="0080778A">
        <w:rPr>
          <w:rFonts w:ascii="Arial" w:hAnsi="Arial" w:cs="Arial"/>
        </w:rPr>
        <w:t>Marqueurs</w:t>
      </w:r>
    </w:p>
    <w:p w14:paraId="0B869ECB" w14:textId="4D81B705" w:rsidR="00A47CFD" w:rsidRPr="0080778A" w:rsidRDefault="00F20476">
      <w:pPr>
        <w:pStyle w:val="Paragraphedeliste"/>
        <w:numPr>
          <w:ilvl w:val="0"/>
          <w:numId w:val="46"/>
        </w:numPr>
        <w:rPr>
          <w:rFonts w:ascii="Arial" w:hAnsi="Arial" w:cs="Arial"/>
        </w:rPr>
      </w:pPr>
      <w:r w:rsidRPr="0080778A">
        <w:rPr>
          <w:rFonts w:ascii="Arial" w:hAnsi="Arial" w:cs="Arial"/>
        </w:rPr>
        <w:t>Photolangage sur les droits sexuels et reproductifs</w:t>
      </w:r>
      <w:r w:rsidR="00C86D23" w:rsidRPr="0080778A">
        <w:rPr>
          <w:rFonts w:ascii="Arial" w:hAnsi="Arial" w:cs="Arial"/>
        </w:rPr>
        <w:t xml:space="preserve"> (</w:t>
      </w:r>
      <w:r w:rsidR="001B6C84" w:rsidRPr="0080778A">
        <w:rPr>
          <w:rFonts w:ascii="Arial" w:hAnsi="Arial" w:cs="Arial"/>
        </w:rPr>
        <w:t>12 images</w:t>
      </w:r>
      <w:r w:rsidR="00C86D23" w:rsidRPr="0080778A">
        <w:rPr>
          <w:rFonts w:ascii="Arial" w:hAnsi="Arial" w:cs="Arial"/>
        </w:rPr>
        <w:t>)</w:t>
      </w:r>
    </w:p>
    <w:p w14:paraId="047C78DC" w14:textId="43E08C7A" w:rsidR="00C86D23" w:rsidRPr="0080778A" w:rsidRDefault="00C86D23">
      <w:pPr>
        <w:pStyle w:val="Paragraphedeliste"/>
        <w:numPr>
          <w:ilvl w:val="0"/>
          <w:numId w:val="46"/>
        </w:numPr>
        <w:rPr>
          <w:rFonts w:ascii="Arial" w:hAnsi="Arial" w:cs="Arial"/>
        </w:rPr>
      </w:pPr>
      <w:r w:rsidRPr="0080778A">
        <w:rPr>
          <w:rFonts w:ascii="Arial" w:hAnsi="Arial" w:cs="Arial"/>
        </w:rPr>
        <w:t>Etiquettes à imprimer (page 30 et 31 du guide pédagogique de la Voix des femmes)</w:t>
      </w:r>
    </w:p>
    <w:p w14:paraId="716C67E9" w14:textId="5453B1B8" w:rsidR="00611244" w:rsidRPr="00BD41E9" w:rsidRDefault="00BD41E9" w:rsidP="00611244">
      <w:pPr>
        <w:rPr>
          <w:rFonts w:ascii="Arial" w:hAnsi="Arial" w:cs="Arial"/>
          <w:b/>
          <w:bCs/>
        </w:rPr>
      </w:pPr>
      <w:r>
        <w:rPr>
          <w:rFonts w:ascii="Arial" w:hAnsi="Arial" w:cs="Arial"/>
          <w:b/>
          <w:bCs/>
        </w:rPr>
        <w:t>R</w:t>
      </w:r>
      <w:r w:rsidR="00611244" w:rsidRPr="00BD41E9">
        <w:rPr>
          <w:rFonts w:ascii="Arial" w:hAnsi="Arial" w:cs="Arial"/>
          <w:b/>
          <w:bCs/>
        </w:rPr>
        <w:t>essources pour la facilitation :</w:t>
      </w:r>
    </w:p>
    <w:p w14:paraId="35A87130" w14:textId="3F2B38AD" w:rsidR="001B6361" w:rsidRDefault="001B6361">
      <w:pPr>
        <w:pStyle w:val="Paragraphedeliste"/>
        <w:numPr>
          <w:ilvl w:val="0"/>
          <w:numId w:val="47"/>
        </w:numPr>
        <w:rPr>
          <w:rFonts w:ascii="Arial" w:hAnsi="Arial" w:cs="Arial"/>
        </w:rPr>
      </w:pPr>
      <w:r w:rsidRPr="001B6361">
        <w:rPr>
          <w:rFonts w:ascii="Arial" w:hAnsi="Arial" w:cs="Arial"/>
        </w:rPr>
        <w:t>La voix des femmes (2018). Femmes primo-arrivantes : vers une meilleure intégration. Guide méthodologique et pédagogique, Bruxelles</w:t>
      </w:r>
      <w:r>
        <w:rPr>
          <w:rFonts w:ascii="Arial" w:hAnsi="Arial" w:cs="Arial"/>
        </w:rPr>
        <w:t xml:space="preserve"> (page 28</w:t>
      </w:r>
      <w:r w:rsidR="00C86D23">
        <w:rPr>
          <w:rFonts w:ascii="Arial" w:hAnsi="Arial" w:cs="Arial"/>
        </w:rPr>
        <w:t>-31 : à la découverte des droits sexuels et reproductifs)</w:t>
      </w:r>
    </w:p>
    <w:p w14:paraId="03A00F56" w14:textId="77777777" w:rsidR="00640FB3" w:rsidRPr="00BD41E9" w:rsidRDefault="00640FB3">
      <w:pPr>
        <w:pStyle w:val="Paragraphedeliste"/>
        <w:numPr>
          <w:ilvl w:val="0"/>
          <w:numId w:val="47"/>
        </w:numPr>
        <w:rPr>
          <w:rStyle w:val="Lienhypertexte"/>
          <w:rFonts w:ascii="Arial" w:hAnsi="Arial" w:cs="Arial"/>
          <w:color w:val="auto"/>
          <w:u w:val="none"/>
        </w:rPr>
      </w:pPr>
      <w:r w:rsidRPr="006D73C8">
        <w:rPr>
          <w:rFonts w:ascii="Arial" w:hAnsi="Arial" w:cs="Arial"/>
        </w:rPr>
        <w:t xml:space="preserve">Le Monde selon les femmes </w:t>
      </w:r>
      <w:r>
        <w:rPr>
          <w:rFonts w:ascii="Arial" w:hAnsi="Arial" w:cs="Arial"/>
        </w:rPr>
        <w:t xml:space="preserve">(2007). </w:t>
      </w:r>
      <w:r w:rsidRPr="006D73C8">
        <w:rPr>
          <w:rFonts w:ascii="Arial" w:hAnsi="Arial" w:cs="Arial"/>
        </w:rPr>
        <w:t xml:space="preserve">Les essentiels du genre </w:t>
      </w:r>
      <w:r>
        <w:rPr>
          <w:rFonts w:ascii="Arial" w:hAnsi="Arial" w:cs="Arial"/>
        </w:rPr>
        <w:t>04</w:t>
      </w:r>
      <w:r w:rsidRPr="006D73C8">
        <w:rPr>
          <w:rFonts w:ascii="Arial" w:hAnsi="Arial" w:cs="Arial"/>
        </w:rPr>
        <w:t xml:space="preserve"> </w:t>
      </w:r>
      <w:r>
        <w:rPr>
          <w:rFonts w:ascii="Arial" w:hAnsi="Arial" w:cs="Arial"/>
        </w:rPr>
        <w:t>–</w:t>
      </w:r>
      <w:r w:rsidRPr="006D73C8">
        <w:rPr>
          <w:rFonts w:ascii="Arial" w:hAnsi="Arial" w:cs="Arial"/>
        </w:rPr>
        <w:t xml:space="preserve"> </w:t>
      </w:r>
      <w:r>
        <w:rPr>
          <w:rFonts w:ascii="Arial" w:hAnsi="Arial" w:cs="Arial"/>
        </w:rPr>
        <w:t xml:space="preserve">Droits des femmes, </w:t>
      </w:r>
      <w:r w:rsidRPr="006D73C8">
        <w:rPr>
          <w:rFonts w:ascii="Arial" w:hAnsi="Arial" w:cs="Arial"/>
        </w:rPr>
        <w:t>Bruxelles</w:t>
      </w:r>
      <w:r>
        <w:rPr>
          <w:rFonts w:ascii="Arial" w:hAnsi="Arial" w:cs="Arial"/>
        </w:rPr>
        <w:t xml:space="preserve">. </w:t>
      </w:r>
      <w:proofErr w:type="spellStart"/>
      <w:r>
        <w:rPr>
          <w:rFonts w:ascii="Arial" w:hAnsi="Arial" w:cs="Arial"/>
        </w:rPr>
        <w:t>Retrieved</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hyperlink r:id="rId22" w:history="1">
        <w:r w:rsidRPr="00E0017B">
          <w:rPr>
            <w:rStyle w:val="Lienhypertexte"/>
            <w:rFonts w:ascii="Arial" w:hAnsi="Arial" w:cs="Arial"/>
          </w:rPr>
          <w:t>www.mondefemmes.org</w:t>
        </w:r>
      </w:hyperlink>
    </w:p>
    <w:p w14:paraId="782A237B" w14:textId="7A22BA2A" w:rsidR="00640FB3" w:rsidRPr="00640FB3" w:rsidRDefault="00640FB3">
      <w:pPr>
        <w:pStyle w:val="Paragraphedeliste"/>
        <w:numPr>
          <w:ilvl w:val="0"/>
          <w:numId w:val="47"/>
        </w:numPr>
        <w:rPr>
          <w:rFonts w:ascii="Arial" w:hAnsi="Arial" w:cs="Arial"/>
        </w:rPr>
      </w:pPr>
      <w:r w:rsidRPr="00BD41E9">
        <w:rPr>
          <w:rFonts w:ascii="Arial" w:hAnsi="Arial" w:cs="Arial"/>
        </w:rPr>
        <w:t>Texte de Loi L/2000/</w:t>
      </w:r>
      <w:r>
        <w:rPr>
          <w:rFonts w:ascii="Arial" w:hAnsi="Arial" w:cs="Arial"/>
        </w:rPr>
        <w:t>010/AN</w:t>
      </w:r>
    </w:p>
    <w:p w14:paraId="396BC4E4" w14:textId="0DBB9B4B" w:rsidR="00F20476" w:rsidRDefault="00F20476" w:rsidP="00F20476">
      <w:pPr>
        <w:rPr>
          <w:rFonts w:ascii="Arial" w:hAnsi="Arial" w:cs="Arial"/>
          <w:b/>
          <w:bCs/>
        </w:rPr>
      </w:pPr>
      <w:r w:rsidRPr="007A0799">
        <w:rPr>
          <w:rFonts w:ascii="Arial" w:hAnsi="Arial" w:cs="Arial"/>
          <w:b/>
          <w:bCs/>
        </w:rPr>
        <w:t>Instructions pour les facilitateurs et facilitatrices :</w:t>
      </w:r>
    </w:p>
    <w:p w14:paraId="4ACC9BEE" w14:textId="3AB23B02" w:rsidR="00927302" w:rsidRPr="00927302" w:rsidRDefault="00927302">
      <w:pPr>
        <w:pStyle w:val="Paragraphedeliste"/>
        <w:numPr>
          <w:ilvl w:val="0"/>
          <w:numId w:val="12"/>
        </w:numPr>
        <w:rPr>
          <w:rFonts w:ascii="Arial" w:hAnsi="Arial" w:cs="Arial"/>
          <w:b/>
          <w:bCs/>
        </w:rPr>
      </w:pPr>
      <w:r w:rsidRPr="00927302">
        <w:rPr>
          <w:rFonts w:ascii="Arial" w:hAnsi="Arial" w:cs="Arial"/>
          <w:b/>
          <w:bCs/>
        </w:rPr>
        <w:t>Discuter la phrase « mon corps est à moi »</w:t>
      </w:r>
    </w:p>
    <w:p w14:paraId="2686CE82" w14:textId="77777777" w:rsidR="00927302" w:rsidRPr="007A0799" w:rsidRDefault="00927302">
      <w:pPr>
        <w:pStyle w:val="Paragraphedeliste"/>
        <w:numPr>
          <w:ilvl w:val="0"/>
          <w:numId w:val="48"/>
        </w:numPr>
        <w:autoSpaceDE w:val="0"/>
        <w:autoSpaceDN w:val="0"/>
        <w:adjustRightInd w:val="0"/>
        <w:spacing w:after="0" w:line="240" w:lineRule="auto"/>
        <w:rPr>
          <w:rFonts w:ascii="Arial" w:hAnsi="Arial" w:cs="Arial"/>
        </w:rPr>
      </w:pPr>
      <w:r w:rsidRPr="007A0799">
        <w:rPr>
          <w:rFonts w:ascii="Arial" w:hAnsi="Arial" w:cs="Arial"/>
        </w:rPr>
        <w:t xml:space="preserve">Écrire au tableau : « Mon corps est à moi ». </w:t>
      </w:r>
    </w:p>
    <w:p w14:paraId="1CAD0AED" w14:textId="77777777" w:rsidR="00927302" w:rsidRPr="007A0799" w:rsidRDefault="00927302">
      <w:pPr>
        <w:pStyle w:val="Paragraphedeliste"/>
        <w:numPr>
          <w:ilvl w:val="0"/>
          <w:numId w:val="48"/>
        </w:numPr>
        <w:autoSpaceDE w:val="0"/>
        <w:autoSpaceDN w:val="0"/>
        <w:adjustRightInd w:val="0"/>
        <w:spacing w:after="0" w:line="240" w:lineRule="auto"/>
        <w:rPr>
          <w:rFonts w:ascii="Arial" w:hAnsi="Arial" w:cs="Arial"/>
        </w:rPr>
      </w:pPr>
      <w:r w:rsidRPr="007A0799">
        <w:rPr>
          <w:rFonts w:ascii="Arial" w:hAnsi="Arial" w:cs="Arial"/>
        </w:rPr>
        <w:t>Quand on parle de liberté par rapport au corps, de quoi parle-t-on selon vous ? Liberté de disposer de son corps ?</w:t>
      </w:r>
    </w:p>
    <w:p w14:paraId="3588D454" w14:textId="77777777" w:rsidR="00927302" w:rsidRPr="007A0799" w:rsidRDefault="00927302">
      <w:pPr>
        <w:pStyle w:val="Paragraphedeliste"/>
        <w:numPr>
          <w:ilvl w:val="0"/>
          <w:numId w:val="48"/>
        </w:numPr>
        <w:rPr>
          <w:rFonts w:ascii="Arial" w:hAnsi="Arial" w:cs="Arial"/>
        </w:rPr>
      </w:pPr>
      <w:r w:rsidRPr="007A0799">
        <w:rPr>
          <w:rFonts w:ascii="Arial" w:hAnsi="Arial" w:cs="Arial"/>
        </w:rPr>
        <w:t xml:space="preserve">Écrire au tableau les idées des </w:t>
      </w:r>
      <w:proofErr w:type="spellStart"/>
      <w:r w:rsidRPr="007A0799">
        <w:rPr>
          <w:rFonts w:ascii="Arial" w:hAnsi="Arial" w:cs="Arial"/>
        </w:rPr>
        <w:t>participant.e.s</w:t>
      </w:r>
      <w:proofErr w:type="spellEnd"/>
      <w:r w:rsidRPr="007A0799">
        <w:rPr>
          <w:rFonts w:ascii="Arial" w:hAnsi="Arial" w:cs="Arial"/>
        </w:rPr>
        <w:t>.</w:t>
      </w:r>
    </w:p>
    <w:p w14:paraId="5D467720" w14:textId="22220891" w:rsidR="00927302" w:rsidRDefault="00927302">
      <w:pPr>
        <w:pStyle w:val="Paragraphedeliste"/>
        <w:numPr>
          <w:ilvl w:val="0"/>
          <w:numId w:val="48"/>
        </w:numPr>
        <w:rPr>
          <w:rFonts w:ascii="Arial" w:hAnsi="Arial" w:cs="Arial"/>
        </w:rPr>
      </w:pPr>
      <w:r w:rsidRPr="007A0799">
        <w:rPr>
          <w:rFonts w:ascii="Arial" w:hAnsi="Arial" w:cs="Arial"/>
        </w:rPr>
        <w:t>Discuter la question de la virginité : test de virginité et reconstruction de l’hymen</w:t>
      </w:r>
    </w:p>
    <w:p w14:paraId="0EAF6C7C" w14:textId="77777777" w:rsidR="0080778A" w:rsidRDefault="0080778A" w:rsidP="0080778A">
      <w:pPr>
        <w:pStyle w:val="Paragraphedeliste"/>
        <w:rPr>
          <w:rFonts w:ascii="Arial" w:hAnsi="Arial" w:cs="Arial"/>
        </w:rPr>
      </w:pPr>
    </w:p>
    <w:p w14:paraId="02204B41" w14:textId="335CDFDE" w:rsidR="00587803" w:rsidRPr="00927302" w:rsidRDefault="00587803">
      <w:pPr>
        <w:pStyle w:val="Paragraphedeliste"/>
        <w:numPr>
          <w:ilvl w:val="0"/>
          <w:numId w:val="12"/>
        </w:numPr>
        <w:rPr>
          <w:rFonts w:ascii="Arial" w:hAnsi="Arial" w:cs="Arial"/>
          <w:b/>
          <w:bCs/>
        </w:rPr>
      </w:pPr>
      <w:r w:rsidRPr="00927302">
        <w:rPr>
          <w:rFonts w:ascii="Arial" w:hAnsi="Arial" w:cs="Arial"/>
          <w:b/>
          <w:bCs/>
        </w:rPr>
        <w:t>Utiliser le photo langage sur les droits sexuels et reproductifs</w:t>
      </w:r>
    </w:p>
    <w:p w14:paraId="2BF3A4B4" w14:textId="77777777" w:rsidR="00587803" w:rsidRPr="0080778A" w:rsidRDefault="00587803">
      <w:pPr>
        <w:pStyle w:val="Paragraphedeliste"/>
        <w:numPr>
          <w:ilvl w:val="0"/>
          <w:numId w:val="49"/>
        </w:numPr>
        <w:autoSpaceDE w:val="0"/>
        <w:autoSpaceDN w:val="0"/>
        <w:adjustRightInd w:val="0"/>
        <w:spacing w:after="0" w:line="240" w:lineRule="auto"/>
        <w:rPr>
          <w:rFonts w:ascii="Arial" w:hAnsi="Arial" w:cs="Arial"/>
        </w:rPr>
      </w:pPr>
      <w:r w:rsidRPr="0080778A">
        <w:rPr>
          <w:rFonts w:ascii="Arial" w:hAnsi="Arial" w:cs="Arial"/>
        </w:rPr>
        <w:t xml:space="preserve">Disposition du </w:t>
      </w:r>
      <w:proofErr w:type="spellStart"/>
      <w:r w:rsidRPr="0080778A">
        <w:rPr>
          <w:rFonts w:ascii="Arial" w:hAnsi="Arial" w:cs="Arial"/>
        </w:rPr>
        <w:t>photo-langage</w:t>
      </w:r>
      <w:proofErr w:type="spellEnd"/>
      <w:r w:rsidRPr="0080778A">
        <w:rPr>
          <w:rFonts w:ascii="Arial" w:hAnsi="Arial" w:cs="Arial"/>
        </w:rPr>
        <w:t xml:space="preserve"> sur la table</w:t>
      </w:r>
    </w:p>
    <w:p w14:paraId="3D0247B0" w14:textId="77777777" w:rsidR="00587803" w:rsidRPr="0080778A" w:rsidRDefault="00587803">
      <w:pPr>
        <w:pStyle w:val="Paragraphedeliste"/>
        <w:numPr>
          <w:ilvl w:val="0"/>
          <w:numId w:val="49"/>
        </w:numPr>
        <w:autoSpaceDE w:val="0"/>
        <w:autoSpaceDN w:val="0"/>
        <w:adjustRightInd w:val="0"/>
        <w:spacing w:after="0" w:line="240" w:lineRule="auto"/>
        <w:rPr>
          <w:rFonts w:ascii="Arial" w:hAnsi="Arial" w:cs="Arial"/>
        </w:rPr>
      </w:pPr>
      <w:r w:rsidRPr="0080778A">
        <w:rPr>
          <w:rFonts w:ascii="Arial" w:hAnsi="Arial" w:cs="Arial"/>
        </w:rPr>
        <w:t>Remise des 12 étiquettes photocopiées (ou post-it écrit à la main)</w:t>
      </w:r>
    </w:p>
    <w:p w14:paraId="1B85018F" w14:textId="77777777" w:rsidR="00587803" w:rsidRPr="0080778A" w:rsidRDefault="00587803">
      <w:pPr>
        <w:pStyle w:val="Paragraphedeliste"/>
        <w:numPr>
          <w:ilvl w:val="0"/>
          <w:numId w:val="49"/>
        </w:numPr>
        <w:autoSpaceDE w:val="0"/>
        <w:autoSpaceDN w:val="0"/>
        <w:adjustRightInd w:val="0"/>
        <w:spacing w:after="0" w:line="240" w:lineRule="auto"/>
        <w:rPr>
          <w:rFonts w:ascii="Arial" w:hAnsi="Arial" w:cs="Arial"/>
        </w:rPr>
      </w:pPr>
      <w:r w:rsidRPr="0080778A">
        <w:rPr>
          <w:rFonts w:ascii="Arial" w:hAnsi="Arial" w:cs="Arial"/>
        </w:rPr>
        <w:t>Lire l’étiquette et retrouver l’image qui illustre le texte.</w:t>
      </w:r>
    </w:p>
    <w:p w14:paraId="58997D86" w14:textId="77777777" w:rsidR="00587803" w:rsidRPr="0080778A" w:rsidRDefault="00587803">
      <w:pPr>
        <w:pStyle w:val="Paragraphedeliste"/>
        <w:numPr>
          <w:ilvl w:val="0"/>
          <w:numId w:val="49"/>
        </w:numPr>
        <w:autoSpaceDE w:val="0"/>
        <w:autoSpaceDN w:val="0"/>
        <w:adjustRightInd w:val="0"/>
        <w:spacing w:after="0" w:line="240" w:lineRule="auto"/>
        <w:rPr>
          <w:rFonts w:ascii="Arial" w:hAnsi="Arial" w:cs="Arial"/>
        </w:rPr>
      </w:pPr>
      <w:r w:rsidRPr="0080778A">
        <w:rPr>
          <w:rFonts w:ascii="Arial" w:hAnsi="Arial" w:cs="Arial"/>
        </w:rPr>
        <w:t xml:space="preserve">Dessiner sur un </w:t>
      </w:r>
      <w:proofErr w:type="spellStart"/>
      <w:r w:rsidRPr="0080778A">
        <w:rPr>
          <w:rFonts w:ascii="Arial" w:hAnsi="Arial" w:cs="Arial"/>
        </w:rPr>
        <w:t>flipchart</w:t>
      </w:r>
      <w:proofErr w:type="spellEnd"/>
      <w:r w:rsidRPr="0080778A">
        <w:rPr>
          <w:rFonts w:ascii="Arial" w:hAnsi="Arial" w:cs="Arial"/>
        </w:rPr>
        <w:t xml:space="preserve"> deux colonnes : Droits sexuels et droits reproductifs. </w:t>
      </w:r>
    </w:p>
    <w:p w14:paraId="13716ED3" w14:textId="77777777" w:rsidR="00587803" w:rsidRPr="0080778A" w:rsidRDefault="00587803">
      <w:pPr>
        <w:pStyle w:val="Paragraphedeliste"/>
        <w:numPr>
          <w:ilvl w:val="0"/>
          <w:numId w:val="49"/>
        </w:numPr>
        <w:autoSpaceDE w:val="0"/>
        <w:autoSpaceDN w:val="0"/>
        <w:adjustRightInd w:val="0"/>
        <w:spacing w:after="0" w:line="240" w:lineRule="auto"/>
        <w:rPr>
          <w:rFonts w:ascii="Arial" w:hAnsi="Arial" w:cs="Arial"/>
        </w:rPr>
      </w:pPr>
      <w:r w:rsidRPr="0080778A">
        <w:rPr>
          <w:rFonts w:ascii="Arial" w:hAnsi="Arial" w:cs="Arial"/>
        </w:rPr>
        <w:t>Expliquer la différence entre la reproduction et la sexualité.</w:t>
      </w:r>
    </w:p>
    <w:p w14:paraId="01B552C6" w14:textId="77777777" w:rsidR="00587803" w:rsidRPr="0080778A" w:rsidRDefault="00587803">
      <w:pPr>
        <w:pStyle w:val="Paragraphedeliste"/>
        <w:numPr>
          <w:ilvl w:val="0"/>
          <w:numId w:val="49"/>
        </w:numPr>
        <w:autoSpaceDE w:val="0"/>
        <w:autoSpaceDN w:val="0"/>
        <w:adjustRightInd w:val="0"/>
        <w:spacing w:after="0" w:line="240" w:lineRule="auto"/>
        <w:rPr>
          <w:rFonts w:ascii="Arial" w:hAnsi="Arial" w:cs="Arial"/>
        </w:rPr>
      </w:pPr>
      <w:r w:rsidRPr="0080778A">
        <w:rPr>
          <w:rFonts w:ascii="Arial" w:hAnsi="Arial" w:cs="Arial"/>
        </w:rPr>
        <w:t xml:space="preserve">Les </w:t>
      </w:r>
      <w:proofErr w:type="spellStart"/>
      <w:r w:rsidRPr="0080778A">
        <w:rPr>
          <w:rFonts w:ascii="Arial" w:hAnsi="Arial" w:cs="Arial"/>
        </w:rPr>
        <w:t>participant.e.s</w:t>
      </w:r>
      <w:proofErr w:type="spellEnd"/>
      <w:r w:rsidRPr="0080778A">
        <w:rPr>
          <w:rFonts w:ascii="Arial" w:hAnsi="Arial" w:cs="Arial"/>
        </w:rPr>
        <w:t xml:space="preserve"> viennent mettre l’étiquette dans la colonne adéquate.</w:t>
      </w:r>
    </w:p>
    <w:p w14:paraId="2435194C" w14:textId="52CAA0B5" w:rsidR="00587803" w:rsidRDefault="00587803">
      <w:pPr>
        <w:pStyle w:val="Paragraphedeliste"/>
        <w:numPr>
          <w:ilvl w:val="0"/>
          <w:numId w:val="50"/>
        </w:numPr>
        <w:autoSpaceDE w:val="0"/>
        <w:autoSpaceDN w:val="0"/>
        <w:adjustRightInd w:val="0"/>
        <w:spacing w:after="0" w:line="240" w:lineRule="auto"/>
        <w:rPr>
          <w:rFonts w:ascii="Arial" w:hAnsi="Arial" w:cs="Arial"/>
        </w:rPr>
      </w:pPr>
      <w:r w:rsidRPr="007A0799">
        <w:rPr>
          <w:rFonts w:ascii="Arial" w:hAnsi="Arial" w:cs="Arial"/>
        </w:rPr>
        <w:lastRenderedPageBreak/>
        <w:t>Discuter les droits qui posent questions comme le droit à l’avortement, nommer les termes qui ne se retrouvent pas comme l’interdiction des violences obstétricales pendant l’accouchement.</w:t>
      </w:r>
    </w:p>
    <w:p w14:paraId="42842A9A" w14:textId="7D2CB4E9" w:rsidR="00587803" w:rsidRDefault="00587803" w:rsidP="00587803">
      <w:pPr>
        <w:autoSpaceDE w:val="0"/>
        <w:autoSpaceDN w:val="0"/>
        <w:adjustRightInd w:val="0"/>
        <w:spacing w:after="0" w:line="240" w:lineRule="auto"/>
        <w:rPr>
          <w:rFonts w:ascii="Arial" w:hAnsi="Arial" w:cs="Arial"/>
        </w:rPr>
      </w:pPr>
    </w:p>
    <w:p w14:paraId="190FDB89" w14:textId="66D7675C" w:rsidR="0017639C" w:rsidRDefault="00587803">
      <w:pPr>
        <w:pStyle w:val="Paragraphedeliste"/>
        <w:numPr>
          <w:ilvl w:val="0"/>
          <w:numId w:val="12"/>
        </w:numPr>
        <w:rPr>
          <w:rFonts w:ascii="Arial" w:hAnsi="Arial" w:cs="Arial"/>
          <w:b/>
          <w:bCs/>
        </w:rPr>
      </w:pPr>
      <w:r>
        <w:rPr>
          <w:rFonts w:ascii="Arial" w:hAnsi="Arial" w:cs="Arial"/>
          <w:b/>
          <w:bCs/>
        </w:rPr>
        <w:t>Rappel d</w:t>
      </w:r>
      <w:r w:rsidR="0017639C" w:rsidRPr="0017639C">
        <w:rPr>
          <w:rFonts w:ascii="Arial" w:hAnsi="Arial" w:cs="Arial"/>
          <w:b/>
          <w:bCs/>
        </w:rPr>
        <w:t xml:space="preserve">es </w:t>
      </w:r>
      <w:r>
        <w:rPr>
          <w:rFonts w:ascii="Arial" w:hAnsi="Arial" w:cs="Arial"/>
          <w:b/>
          <w:bCs/>
        </w:rPr>
        <w:t>textes de loi relatifs à la santé de la reproduction</w:t>
      </w:r>
      <w:r w:rsidR="0017639C" w:rsidRPr="0017639C">
        <w:rPr>
          <w:rFonts w:ascii="Arial" w:hAnsi="Arial" w:cs="Arial"/>
          <w:b/>
          <w:bCs/>
        </w:rPr>
        <w:t xml:space="preserve"> </w:t>
      </w:r>
      <w:r>
        <w:rPr>
          <w:rFonts w:ascii="Arial" w:hAnsi="Arial" w:cs="Arial"/>
          <w:b/>
          <w:bCs/>
        </w:rPr>
        <w:t>en République de Guinée</w:t>
      </w:r>
    </w:p>
    <w:p w14:paraId="09F6CE7F" w14:textId="2D61CEE5" w:rsidR="0072620D" w:rsidRPr="0072620D" w:rsidRDefault="0017639C" w:rsidP="0072620D">
      <w:pPr>
        <w:pStyle w:val="Paragraphedeliste"/>
        <w:numPr>
          <w:ilvl w:val="0"/>
          <w:numId w:val="51"/>
        </w:numPr>
        <w:rPr>
          <w:rFonts w:ascii="Arial" w:hAnsi="Arial" w:cs="Arial"/>
        </w:rPr>
      </w:pPr>
      <w:r>
        <w:rPr>
          <w:rFonts w:ascii="Arial" w:hAnsi="Arial" w:cs="Arial"/>
        </w:rPr>
        <w:t>Présenter la loi guinéenne L010/AN portant sur la santé de la reproduction</w:t>
      </w:r>
      <w:r w:rsidR="00BD41E9">
        <w:rPr>
          <w:rFonts w:ascii="Arial" w:hAnsi="Arial" w:cs="Arial"/>
        </w:rPr>
        <w:t xml:space="preserve"> (voir document dans les ressources)</w:t>
      </w:r>
    </w:p>
    <w:p w14:paraId="7E6D84A6" w14:textId="7AE1814C" w:rsidR="006F0254" w:rsidRDefault="006F0254" w:rsidP="006F0254">
      <w:pPr>
        <w:autoSpaceDE w:val="0"/>
        <w:autoSpaceDN w:val="0"/>
        <w:adjustRightInd w:val="0"/>
        <w:spacing w:after="0" w:line="240" w:lineRule="auto"/>
        <w:rPr>
          <w:rFonts w:ascii="Arial" w:hAnsi="Arial" w:cs="Arial"/>
        </w:rPr>
      </w:pPr>
    </w:p>
    <w:p w14:paraId="451BBB4B" w14:textId="6827171E" w:rsidR="006F0254" w:rsidRPr="007A0799" w:rsidRDefault="00927302" w:rsidP="006F0254">
      <w:pPr>
        <w:autoSpaceDE w:val="0"/>
        <w:autoSpaceDN w:val="0"/>
        <w:adjustRightInd w:val="0"/>
        <w:spacing w:after="0" w:line="240" w:lineRule="auto"/>
        <w:ind w:left="360"/>
        <w:rPr>
          <w:rFonts w:ascii="Arial" w:hAnsi="Arial" w:cs="Arial"/>
          <w:b/>
          <w:bCs/>
        </w:rPr>
      </w:pPr>
      <w:r>
        <w:rPr>
          <w:rFonts w:ascii="Arial" w:hAnsi="Arial" w:cs="Arial"/>
          <w:b/>
          <w:bCs/>
        </w:rPr>
        <w:t>4</w:t>
      </w:r>
      <w:r w:rsidR="006F0254" w:rsidRPr="007A0799">
        <w:rPr>
          <w:rFonts w:ascii="Arial" w:hAnsi="Arial" w:cs="Arial"/>
          <w:b/>
          <w:bCs/>
        </w:rPr>
        <w:t>. Témoignages</w:t>
      </w:r>
    </w:p>
    <w:p w14:paraId="28E580AD" w14:textId="24820509" w:rsidR="006F0254" w:rsidRDefault="006F0254">
      <w:pPr>
        <w:pStyle w:val="Paragraphedeliste"/>
        <w:numPr>
          <w:ilvl w:val="0"/>
          <w:numId w:val="52"/>
        </w:numPr>
        <w:autoSpaceDE w:val="0"/>
        <w:autoSpaceDN w:val="0"/>
        <w:adjustRightInd w:val="0"/>
        <w:spacing w:after="0" w:line="240" w:lineRule="auto"/>
        <w:rPr>
          <w:rFonts w:ascii="Arial" w:hAnsi="Arial" w:cs="Arial"/>
          <w:color w:val="000000"/>
        </w:rPr>
      </w:pPr>
      <w:proofErr w:type="spellStart"/>
      <w:r w:rsidRPr="007A0799">
        <w:rPr>
          <w:rFonts w:ascii="Arial" w:hAnsi="Arial" w:cs="Arial"/>
          <w:color w:val="000000"/>
        </w:rPr>
        <w:t>Chacun.e</w:t>
      </w:r>
      <w:proofErr w:type="spellEnd"/>
      <w:r w:rsidRPr="007A0799">
        <w:rPr>
          <w:rFonts w:ascii="Arial" w:hAnsi="Arial" w:cs="Arial"/>
          <w:color w:val="000000"/>
        </w:rPr>
        <w:t xml:space="preserve"> choisit la photo qui le/la touche et explique aux autres les raisons de son choix. </w:t>
      </w:r>
      <w:r w:rsidR="00933866" w:rsidRPr="007A0799">
        <w:rPr>
          <w:rFonts w:ascii="Arial" w:hAnsi="Arial" w:cs="Arial"/>
          <w:color w:val="000000"/>
        </w:rPr>
        <w:t>Se baser sur</w:t>
      </w:r>
      <w:r w:rsidRPr="007A0799">
        <w:rPr>
          <w:rFonts w:ascii="Arial" w:hAnsi="Arial" w:cs="Arial"/>
          <w:color w:val="000000"/>
        </w:rPr>
        <w:t xml:space="preserve"> un exemple réel illustrant une violation de ce droit</w:t>
      </w:r>
      <w:r w:rsidR="00933866" w:rsidRPr="007A0799">
        <w:rPr>
          <w:rFonts w:ascii="Arial" w:hAnsi="Arial" w:cs="Arial"/>
          <w:color w:val="000000"/>
        </w:rPr>
        <w:t xml:space="preserve"> (votre histoire ou quelqu’un de proche)</w:t>
      </w:r>
      <w:r w:rsidRPr="007A0799">
        <w:rPr>
          <w:rFonts w:ascii="Arial" w:hAnsi="Arial" w:cs="Arial"/>
          <w:color w:val="000000"/>
        </w:rPr>
        <w:t>. Raconter l’histoire en expliquant pourquoi ce droit n’est pas respecté.</w:t>
      </w:r>
    </w:p>
    <w:p w14:paraId="2B07EE02" w14:textId="0094C16B" w:rsidR="00927302" w:rsidRDefault="00927302" w:rsidP="00927302">
      <w:pPr>
        <w:autoSpaceDE w:val="0"/>
        <w:autoSpaceDN w:val="0"/>
        <w:adjustRightInd w:val="0"/>
        <w:spacing w:after="0" w:line="240" w:lineRule="auto"/>
        <w:rPr>
          <w:rFonts w:ascii="Arial" w:hAnsi="Arial" w:cs="Arial"/>
          <w:color w:val="000000"/>
        </w:rPr>
      </w:pPr>
    </w:p>
    <w:p w14:paraId="65CCE363" w14:textId="77777777" w:rsidR="00927302" w:rsidRPr="00927302" w:rsidRDefault="00927302" w:rsidP="00927302">
      <w:pPr>
        <w:autoSpaceDE w:val="0"/>
        <w:autoSpaceDN w:val="0"/>
        <w:adjustRightInd w:val="0"/>
        <w:spacing w:after="0" w:line="240" w:lineRule="auto"/>
        <w:rPr>
          <w:rFonts w:ascii="Arial" w:hAnsi="Arial" w:cs="Arial"/>
          <w:color w:val="000000"/>
        </w:rPr>
      </w:pPr>
    </w:p>
    <w:p w14:paraId="0A9A9182" w14:textId="3A7962D4" w:rsidR="00DF6153" w:rsidRPr="0080778A" w:rsidRDefault="00DF6153" w:rsidP="00DF6153">
      <w:pPr>
        <w:rPr>
          <w:rFonts w:ascii="Arial" w:hAnsi="Arial" w:cs="Arial"/>
          <w:b/>
          <w:bCs/>
        </w:rPr>
      </w:pPr>
      <w:r w:rsidRPr="0080778A">
        <w:rPr>
          <w:rFonts w:ascii="Arial" w:hAnsi="Arial" w:cs="Arial"/>
          <w:b/>
          <w:bCs/>
        </w:rPr>
        <w:t xml:space="preserve">À la fin de la séance : demandez aux </w:t>
      </w:r>
      <w:proofErr w:type="spellStart"/>
      <w:r w:rsidRPr="0080778A">
        <w:rPr>
          <w:rFonts w:ascii="Arial" w:hAnsi="Arial" w:cs="Arial"/>
          <w:b/>
          <w:bCs/>
        </w:rPr>
        <w:t>participant.e.s</w:t>
      </w:r>
      <w:proofErr w:type="spellEnd"/>
      <w:r w:rsidRPr="0080778A">
        <w:rPr>
          <w:rFonts w:ascii="Arial" w:hAnsi="Arial" w:cs="Arial"/>
          <w:b/>
          <w:bCs/>
        </w:rPr>
        <w:t xml:space="preserve">  « qu’est-ce que je pourrais changer au niveau individuel », « qu’est-ce qu’on devrait plaider pour un changement au niveau </w:t>
      </w:r>
      <w:r w:rsidR="00587803" w:rsidRPr="0080778A">
        <w:rPr>
          <w:rFonts w:ascii="Arial" w:hAnsi="Arial" w:cs="Arial"/>
          <w:b/>
          <w:bCs/>
        </w:rPr>
        <w:t xml:space="preserve">communautaire et </w:t>
      </w:r>
      <w:r w:rsidRPr="0080778A">
        <w:rPr>
          <w:rFonts w:ascii="Arial" w:hAnsi="Arial" w:cs="Arial"/>
          <w:b/>
          <w:bCs/>
        </w:rPr>
        <w:t>structurel »</w:t>
      </w:r>
    </w:p>
    <w:p w14:paraId="3CD64BFF" w14:textId="47E2BEDC" w:rsidR="00F04E5E" w:rsidRDefault="00577139" w:rsidP="00A06502">
      <w:pPr>
        <w:rPr>
          <w:rFonts w:ascii="Arial" w:hAnsi="Arial" w:cs="Arial"/>
          <w:b/>
          <w:bCs/>
        </w:rPr>
      </w:pPr>
      <w:r w:rsidRPr="0080778A">
        <w:rPr>
          <w:rFonts w:ascii="Arial" w:hAnsi="Arial" w:cs="Arial"/>
          <w:b/>
          <w:bCs/>
        </w:rPr>
        <w:t xml:space="preserve">Pour la prochaine session, demander aux </w:t>
      </w:r>
      <w:proofErr w:type="spellStart"/>
      <w:r w:rsidRPr="0080778A">
        <w:rPr>
          <w:rFonts w:ascii="Arial" w:hAnsi="Arial" w:cs="Arial"/>
          <w:b/>
          <w:bCs/>
        </w:rPr>
        <w:t>participant.e.s</w:t>
      </w:r>
      <w:proofErr w:type="spellEnd"/>
      <w:r w:rsidRPr="0080778A">
        <w:rPr>
          <w:rFonts w:ascii="Arial" w:hAnsi="Arial" w:cs="Arial"/>
          <w:b/>
          <w:bCs/>
        </w:rPr>
        <w:t xml:space="preserve"> de chercher la définition des « Violences basées sur le genre » avec la source.</w:t>
      </w:r>
    </w:p>
    <w:p w14:paraId="60C0E95E" w14:textId="77777777" w:rsidR="0080778A" w:rsidRPr="0080778A" w:rsidRDefault="0080778A" w:rsidP="00A06502">
      <w:pPr>
        <w:rPr>
          <w:rFonts w:ascii="Arial" w:hAnsi="Arial" w:cs="Arial"/>
          <w:b/>
          <w:bCs/>
        </w:rPr>
      </w:pPr>
    </w:p>
    <w:p w14:paraId="27F23D4D" w14:textId="1A082896" w:rsidR="009C363A" w:rsidRPr="00971AE1" w:rsidRDefault="009C363A" w:rsidP="00971AE1">
      <w:pPr>
        <w:pStyle w:val="Style1"/>
      </w:pPr>
      <w:bookmarkStart w:id="24" w:name="_Toc124609743"/>
      <w:r w:rsidRPr="00971AE1">
        <w:t xml:space="preserve">Session </w:t>
      </w:r>
      <w:r w:rsidR="00953EDA" w:rsidRPr="00971AE1">
        <w:t>6</w:t>
      </w:r>
      <w:r w:rsidRPr="00971AE1">
        <w:t>. Violences basées sur le genre</w:t>
      </w:r>
      <w:bookmarkEnd w:id="24"/>
    </w:p>
    <w:p w14:paraId="30A92049" w14:textId="77777777" w:rsidR="0080778A" w:rsidRDefault="0080778A" w:rsidP="00D63003">
      <w:pPr>
        <w:rPr>
          <w:rFonts w:ascii="Arial" w:hAnsi="Arial" w:cs="Arial"/>
          <w:b/>
          <w:bCs/>
        </w:rPr>
      </w:pPr>
    </w:p>
    <w:p w14:paraId="43BED788" w14:textId="63C5A71E" w:rsidR="00D63003" w:rsidRPr="007A0799" w:rsidRDefault="00D63003" w:rsidP="00D63003">
      <w:pPr>
        <w:rPr>
          <w:rFonts w:ascii="Arial" w:hAnsi="Arial" w:cs="Arial"/>
          <w:b/>
          <w:bCs/>
        </w:rPr>
      </w:pPr>
      <w:r w:rsidRPr="007A0799">
        <w:rPr>
          <w:rFonts w:ascii="Arial" w:hAnsi="Arial" w:cs="Arial"/>
          <w:b/>
          <w:bCs/>
        </w:rPr>
        <w:t>Objectifs de la session :</w:t>
      </w:r>
    </w:p>
    <w:p w14:paraId="2C6CF777" w14:textId="3FC8F123" w:rsidR="002F1986" w:rsidRPr="007A0799" w:rsidRDefault="002F1986">
      <w:pPr>
        <w:pStyle w:val="Paragraphedeliste"/>
        <w:numPr>
          <w:ilvl w:val="0"/>
          <w:numId w:val="53"/>
        </w:numPr>
        <w:autoSpaceDE w:val="0"/>
        <w:autoSpaceDN w:val="0"/>
        <w:adjustRightInd w:val="0"/>
        <w:spacing w:after="0" w:line="240" w:lineRule="auto"/>
        <w:rPr>
          <w:rFonts w:ascii="Arial" w:hAnsi="Arial" w:cs="Arial"/>
        </w:rPr>
      </w:pPr>
      <w:r w:rsidRPr="007A0799">
        <w:rPr>
          <w:rFonts w:ascii="Arial" w:hAnsi="Arial" w:cs="Arial"/>
        </w:rPr>
        <w:t>Proposer un temps d’expression et d’analyse critique autour des violences de genre</w:t>
      </w:r>
    </w:p>
    <w:p w14:paraId="1AD7A615" w14:textId="47D6E024" w:rsidR="002F1986" w:rsidRPr="007A0799" w:rsidRDefault="002F1986">
      <w:pPr>
        <w:pStyle w:val="Paragraphedeliste"/>
        <w:numPr>
          <w:ilvl w:val="0"/>
          <w:numId w:val="53"/>
        </w:numPr>
        <w:autoSpaceDE w:val="0"/>
        <w:autoSpaceDN w:val="0"/>
        <w:adjustRightInd w:val="0"/>
        <w:spacing w:after="0" w:line="240" w:lineRule="auto"/>
        <w:rPr>
          <w:rFonts w:ascii="Arial" w:hAnsi="Arial" w:cs="Arial"/>
        </w:rPr>
      </w:pPr>
      <w:r w:rsidRPr="007A0799">
        <w:rPr>
          <w:rFonts w:ascii="Arial" w:hAnsi="Arial" w:cs="Arial"/>
        </w:rPr>
        <w:t xml:space="preserve">Faire prendre conscience aux </w:t>
      </w:r>
      <w:proofErr w:type="spellStart"/>
      <w:r w:rsidRPr="007A0799">
        <w:rPr>
          <w:rFonts w:ascii="Arial" w:hAnsi="Arial" w:cs="Arial"/>
        </w:rPr>
        <w:t>participant.e.s</w:t>
      </w:r>
      <w:proofErr w:type="spellEnd"/>
      <w:r w:rsidRPr="007A0799">
        <w:rPr>
          <w:rFonts w:ascii="Arial" w:hAnsi="Arial" w:cs="Arial"/>
        </w:rPr>
        <w:t xml:space="preserve"> que les violences de genre sont un instrument de contrôle pour maintenir les femmes et les hommes dans leur rôle attendu par la société</w:t>
      </w:r>
    </w:p>
    <w:p w14:paraId="1961A940" w14:textId="7683A86A" w:rsidR="002F1986" w:rsidRDefault="002F1986">
      <w:pPr>
        <w:pStyle w:val="Paragraphedeliste"/>
        <w:numPr>
          <w:ilvl w:val="0"/>
          <w:numId w:val="53"/>
        </w:numPr>
        <w:autoSpaceDE w:val="0"/>
        <w:autoSpaceDN w:val="0"/>
        <w:adjustRightInd w:val="0"/>
        <w:spacing w:after="0" w:line="240" w:lineRule="auto"/>
        <w:rPr>
          <w:rFonts w:ascii="Arial" w:hAnsi="Arial" w:cs="Arial"/>
        </w:rPr>
      </w:pPr>
      <w:r w:rsidRPr="007A0799">
        <w:rPr>
          <w:rFonts w:ascii="Arial" w:hAnsi="Arial" w:cs="Arial"/>
        </w:rPr>
        <w:t>Réaliser que les violences de genre touchent de manière disproportionnée les femmes (même si elles peuvent aussi toucher les garçons).</w:t>
      </w:r>
    </w:p>
    <w:p w14:paraId="33E0EFE2" w14:textId="1C4B047B" w:rsidR="00553A7D" w:rsidRDefault="00553A7D">
      <w:pPr>
        <w:pStyle w:val="Paragraphedeliste"/>
        <w:numPr>
          <w:ilvl w:val="0"/>
          <w:numId w:val="53"/>
        </w:numPr>
        <w:autoSpaceDE w:val="0"/>
        <w:autoSpaceDN w:val="0"/>
        <w:adjustRightInd w:val="0"/>
        <w:spacing w:after="0" w:line="240" w:lineRule="auto"/>
        <w:rPr>
          <w:rFonts w:ascii="Arial" w:hAnsi="Arial" w:cs="Arial"/>
        </w:rPr>
      </w:pPr>
      <w:r>
        <w:rPr>
          <w:rFonts w:ascii="Arial" w:hAnsi="Arial" w:cs="Arial"/>
        </w:rPr>
        <w:t xml:space="preserve">Faire réfléchir sur les </w:t>
      </w:r>
      <w:proofErr w:type="spellStart"/>
      <w:r>
        <w:rPr>
          <w:rFonts w:ascii="Arial" w:hAnsi="Arial" w:cs="Arial"/>
        </w:rPr>
        <w:t>participant.e.s</w:t>
      </w:r>
      <w:proofErr w:type="spellEnd"/>
      <w:r>
        <w:rPr>
          <w:rFonts w:ascii="Arial" w:hAnsi="Arial" w:cs="Arial"/>
        </w:rPr>
        <w:t xml:space="preserve"> sur les conséquences à long terme des violences basées sur le genre (sur la santé physique, mentale, sexuelle et économique), sur les individus et sur les communautés.</w:t>
      </w:r>
    </w:p>
    <w:p w14:paraId="04F79BA2" w14:textId="3872E950" w:rsidR="0072620D" w:rsidRPr="007A0799" w:rsidRDefault="0072620D">
      <w:pPr>
        <w:pStyle w:val="Paragraphedeliste"/>
        <w:numPr>
          <w:ilvl w:val="0"/>
          <w:numId w:val="53"/>
        </w:numPr>
        <w:autoSpaceDE w:val="0"/>
        <w:autoSpaceDN w:val="0"/>
        <w:adjustRightInd w:val="0"/>
        <w:spacing w:after="0" w:line="240" w:lineRule="auto"/>
        <w:rPr>
          <w:rFonts w:ascii="Arial" w:hAnsi="Arial" w:cs="Arial"/>
        </w:rPr>
      </w:pPr>
      <w:r>
        <w:rPr>
          <w:rFonts w:ascii="Arial" w:hAnsi="Arial" w:cs="Arial"/>
        </w:rPr>
        <w:t>Présenter les services de protection des victimes de VBG en Guinée (quels service ? comment les joindre ?)</w:t>
      </w:r>
    </w:p>
    <w:p w14:paraId="62B069BD" w14:textId="2E06564B" w:rsidR="00D63003" w:rsidRPr="007A0799" w:rsidRDefault="00D63003" w:rsidP="0013115D">
      <w:pPr>
        <w:rPr>
          <w:rFonts w:ascii="Arial" w:hAnsi="Arial" w:cs="Arial"/>
          <w:b/>
          <w:bCs/>
        </w:rPr>
      </w:pPr>
    </w:p>
    <w:p w14:paraId="6D27AA99" w14:textId="6EADD0B0" w:rsidR="0013115D" w:rsidRPr="007A0799" w:rsidRDefault="0013115D" w:rsidP="0013115D">
      <w:pPr>
        <w:rPr>
          <w:rFonts w:ascii="Arial" w:hAnsi="Arial" w:cs="Arial"/>
          <w:b/>
          <w:bCs/>
        </w:rPr>
      </w:pPr>
      <w:r w:rsidRPr="007A0799">
        <w:rPr>
          <w:rFonts w:ascii="Arial" w:hAnsi="Arial" w:cs="Arial"/>
          <w:b/>
          <w:bCs/>
        </w:rPr>
        <w:t>Matériel </w:t>
      </w:r>
      <w:r w:rsidR="00611244">
        <w:rPr>
          <w:rFonts w:ascii="Arial" w:hAnsi="Arial" w:cs="Arial"/>
          <w:b/>
          <w:bCs/>
        </w:rPr>
        <w:t>à prévoir :</w:t>
      </w:r>
    </w:p>
    <w:p w14:paraId="25C88F31" w14:textId="77777777" w:rsidR="0013115D" w:rsidRPr="0080778A" w:rsidRDefault="0013115D">
      <w:pPr>
        <w:pStyle w:val="Paragraphedeliste"/>
        <w:numPr>
          <w:ilvl w:val="0"/>
          <w:numId w:val="54"/>
        </w:numPr>
        <w:autoSpaceDE w:val="0"/>
        <w:autoSpaceDN w:val="0"/>
        <w:adjustRightInd w:val="0"/>
        <w:spacing w:after="0" w:line="240" w:lineRule="auto"/>
        <w:rPr>
          <w:rFonts w:ascii="Arial" w:hAnsi="Arial" w:cs="Arial"/>
        </w:rPr>
      </w:pPr>
      <w:proofErr w:type="spellStart"/>
      <w:r w:rsidRPr="0080778A">
        <w:rPr>
          <w:rFonts w:ascii="Arial" w:hAnsi="Arial" w:cs="Arial"/>
        </w:rPr>
        <w:t>Flipchart</w:t>
      </w:r>
      <w:proofErr w:type="spellEnd"/>
    </w:p>
    <w:p w14:paraId="1A2A1BF3" w14:textId="40901F11" w:rsidR="0013115D" w:rsidRPr="0080778A" w:rsidRDefault="0013115D">
      <w:pPr>
        <w:pStyle w:val="Paragraphedeliste"/>
        <w:numPr>
          <w:ilvl w:val="0"/>
          <w:numId w:val="54"/>
        </w:numPr>
        <w:autoSpaceDE w:val="0"/>
        <w:autoSpaceDN w:val="0"/>
        <w:adjustRightInd w:val="0"/>
        <w:spacing w:after="0" w:line="240" w:lineRule="auto"/>
        <w:rPr>
          <w:rFonts w:ascii="Arial" w:hAnsi="Arial" w:cs="Arial"/>
        </w:rPr>
      </w:pPr>
      <w:r w:rsidRPr="0080778A">
        <w:rPr>
          <w:rFonts w:ascii="Arial" w:hAnsi="Arial" w:cs="Arial"/>
        </w:rPr>
        <w:t>Marqueurs</w:t>
      </w:r>
    </w:p>
    <w:p w14:paraId="7404A2A5" w14:textId="342561FE" w:rsidR="00640FB3" w:rsidRPr="0080778A" w:rsidRDefault="00640FB3">
      <w:pPr>
        <w:pStyle w:val="Paragraphedeliste"/>
        <w:numPr>
          <w:ilvl w:val="0"/>
          <w:numId w:val="54"/>
        </w:numPr>
        <w:autoSpaceDE w:val="0"/>
        <w:autoSpaceDN w:val="0"/>
        <w:adjustRightInd w:val="0"/>
        <w:spacing w:after="0" w:line="240" w:lineRule="auto"/>
        <w:rPr>
          <w:rFonts w:ascii="Arial" w:hAnsi="Arial" w:cs="Arial"/>
        </w:rPr>
      </w:pPr>
      <w:r w:rsidRPr="0080778A">
        <w:rPr>
          <w:rFonts w:ascii="Arial" w:hAnsi="Arial" w:cs="Arial"/>
        </w:rPr>
        <w:t>Post-it de deux couleurs différentes</w:t>
      </w:r>
    </w:p>
    <w:p w14:paraId="5C7F0840" w14:textId="2C953018" w:rsidR="0013115D" w:rsidRPr="0080778A" w:rsidRDefault="0013115D">
      <w:pPr>
        <w:pStyle w:val="Paragraphedeliste"/>
        <w:numPr>
          <w:ilvl w:val="0"/>
          <w:numId w:val="54"/>
        </w:numPr>
        <w:autoSpaceDE w:val="0"/>
        <w:autoSpaceDN w:val="0"/>
        <w:adjustRightInd w:val="0"/>
        <w:spacing w:after="0" w:line="240" w:lineRule="auto"/>
        <w:rPr>
          <w:rFonts w:ascii="Arial" w:hAnsi="Arial" w:cs="Arial"/>
        </w:rPr>
      </w:pPr>
      <w:r w:rsidRPr="0080778A">
        <w:rPr>
          <w:rFonts w:ascii="Arial" w:hAnsi="Arial" w:cs="Arial"/>
        </w:rPr>
        <w:t>C</w:t>
      </w:r>
      <w:r w:rsidR="0080778A">
        <w:rPr>
          <w:rFonts w:ascii="Arial" w:hAnsi="Arial" w:cs="Arial"/>
        </w:rPr>
        <w:t>ARRE GENRE</w:t>
      </w:r>
      <w:r w:rsidRPr="0080778A">
        <w:rPr>
          <w:rFonts w:ascii="Arial" w:hAnsi="Arial" w:cs="Arial"/>
        </w:rPr>
        <w:t xml:space="preserve"> Violences (découpé dans enveloppe)</w:t>
      </w:r>
    </w:p>
    <w:p w14:paraId="6AA85341" w14:textId="2D21D2EF" w:rsidR="0013115D" w:rsidRPr="0080778A" w:rsidRDefault="0013115D">
      <w:pPr>
        <w:pStyle w:val="Paragraphedeliste"/>
        <w:numPr>
          <w:ilvl w:val="0"/>
          <w:numId w:val="54"/>
        </w:numPr>
        <w:autoSpaceDE w:val="0"/>
        <w:autoSpaceDN w:val="0"/>
        <w:adjustRightInd w:val="0"/>
        <w:spacing w:after="0" w:line="240" w:lineRule="auto"/>
        <w:rPr>
          <w:rFonts w:ascii="Arial" w:hAnsi="Arial" w:cs="Arial"/>
        </w:rPr>
      </w:pPr>
      <w:r w:rsidRPr="0080778A">
        <w:rPr>
          <w:rFonts w:ascii="Arial" w:hAnsi="Arial" w:cs="Arial"/>
        </w:rPr>
        <w:t>Cycle vie d’une femme et vie d’un homme</w:t>
      </w:r>
      <w:r w:rsidR="00640FB3" w:rsidRPr="0080778A">
        <w:rPr>
          <w:rFonts w:ascii="Arial" w:hAnsi="Arial" w:cs="Arial"/>
        </w:rPr>
        <w:t xml:space="preserve"> </w:t>
      </w:r>
      <w:r w:rsidRPr="0080778A">
        <w:rPr>
          <w:rFonts w:ascii="Arial" w:hAnsi="Arial" w:cs="Arial"/>
        </w:rPr>
        <w:t xml:space="preserve">sur une </w:t>
      </w:r>
      <w:proofErr w:type="spellStart"/>
      <w:r w:rsidRPr="0080778A">
        <w:rPr>
          <w:rFonts w:ascii="Arial" w:hAnsi="Arial" w:cs="Arial"/>
        </w:rPr>
        <w:t>flipchart</w:t>
      </w:r>
      <w:proofErr w:type="spellEnd"/>
      <w:r w:rsidRPr="0080778A">
        <w:rPr>
          <w:rFonts w:ascii="Arial" w:hAnsi="Arial" w:cs="Arial"/>
        </w:rPr>
        <w:t xml:space="preserve"> à compléter avec des post-it</w:t>
      </w:r>
    </w:p>
    <w:p w14:paraId="27165885" w14:textId="48CF1BF1" w:rsidR="0013115D" w:rsidRDefault="0013115D" w:rsidP="0013115D">
      <w:pPr>
        <w:rPr>
          <w:rFonts w:ascii="Arial" w:hAnsi="Arial" w:cs="Arial"/>
          <w:b/>
          <w:bCs/>
        </w:rPr>
      </w:pPr>
    </w:p>
    <w:p w14:paraId="4C6FBDB3" w14:textId="75CD4B00" w:rsidR="0080778A" w:rsidRDefault="0080778A" w:rsidP="0013115D">
      <w:pPr>
        <w:rPr>
          <w:rFonts w:ascii="Arial" w:hAnsi="Arial" w:cs="Arial"/>
          <w:b/>
          <w:bCs/>
        </w:rPr>
      </w:pPr>
    </w:p>
    <w:p w14:paraId="5FC32A12" w14:textId="77777777" w:rsidR="0080778A" w:rsidRDefault="0080778A" w:rsidP="0013115D">
      <w:pPr>
        <w:rPr>
          <w:rFonts w:ascii="Arial" w:hAnsi="Arial" w:cs="Arial"/>
          <w:b/>
          <w:bCs/>
        </w:rPr>
      </w:pPr>
    </w:p>
    <w:p w14:paraId="6B214715" w14:textId="2977C913" w:rsidR="00611244" w:rsidRDefault="00640FB3" w:rsidP="00611244">
      <w:pPr>
        <w:rPr>
          <w:rFonts w:ascii="Arial" w:hAnsi="Arial" w:cs="Arial"/>
          <w:b/>
          <w:bCs/>
        </w:rPr>
      </w:pPr>
      <w:r>
        <w:rPr>
          <w:rFonts w:ascii="Arial" w:hAnsi="Arial" w:cs="Arial"/>
          <w:b/>
          <w:bCs/>
        </w:rPr>
        <w:t>R</w:t>
      </w:r>
      <w:r w:rsidR="00611244" w:rsidRPr="00611244">
        <w:rPr>
          <w:rFonts w:ascii="Arial" w:hAnsi="Arial" w:cs="Arial"/>
          <w:b/>
          <w:bCs/>
        </w:rPr>
        <w:t>essources pour la facilitation :</w:t>
      </w:r>
    </w:p>
    <w:p w14:paraId="12EA3389" w14:textId="32B8EE68" w:rsidR="00611244" w:rsidRPr="00611244" w:rsidRDefault="00611244">
      <w:pPr>
        <w:pStyle w:val="Paragraphedeliste"/>
        <w:numPr>
          <w:ilvl w:val="0"/>
          <w:numId w:val="55"/>
        </w:numPr>
        <w:rPr>
          <w:rFonts w:ascii="Arial" w:hAnsi="Arial" w:cs="Arial"/>
          <w:color w:val="000000"/>
          <w:shd w:val="clear" w:color="auto" w:fill="FFFFFF"/>
        </w:rPr>
      </w:pPr>
      <w:r w:rsidRPr="00611244">
        <w:rPr>
          <w:rFonts w:ascii="Arial" w:hAnsi="Arial" w:cs="Arial"/>
          <w:color w:val="000000"/>
          <w:shd w:val="clear" w:color="auto" w:fill="FFFFFF"/>
        </w:rPr>
        <w:t xml:space="preserve">Le Monde selon les femmes. (2017). « Les essentiels du genre 11. Les violences basées sur le genre », </w:t>
      </w:r>
      <w:proofErr w:type="spellStart"/>
      <w:r w:rsidRPr="00611244">
        <w:rPr>
          <w:rFonts w:ascii="Arial" w:hAnsi="Arial" w:cs="Arial"/>
          <w:color w:val="000000"/>
          <w:shd w:val="clear" w:color="auto" w:fill="FFFFFF"/>
        </w:rPr>
        <w:t>Retrieved</w:t>
      </w:r>
      <w:proofErr w:type="spellEnd"/>
      <w:r w:rsidRPr="00611244">
        <w:rPr>
          <w:rFonts w:ascii="Arial" w:hAnsi="Arial" w:cs="Arial"/>
          <w:color w:val="000000"/>
          <w:shd w:val="clear" w:color="auto" w:fill="FFFFFF"/>
        </w:rPr>
        <w:t xml:space="preserve"> </w:t>
      </w:r>
      <w:proofErr w:type="spellStart"/>
      <w:r w:rsidRPr="00611244">
        <w:rPr>
          <w:rFonts w:ascii="Arial" w:hAnsi="Arial" w:cs="Arial"/>
          <w:color w:val="000000"/>
          <w:shd w:val="clear" w:color="auto" w:fill="FFFFFF"/>
        </w:rPr>
        <w:t>from</w:t>
      </w:r>
      <w:proofErr w:type="spellEnd"/>
      <w:r w:rsidRPr="00611244">
        <w:rPr>
          <w:rFonts w:ascii="Arial" w:hAnsi="Arial" w:cs="Arial"/>
          <w:color w:val="000000"/>
          <w:shd w:val="clear" w:color="auto" w:fill="FFFFFF"/>
        </w:rPr>
        <w:t xml:space="preserve"> </w:t>
      </w:r>
      <w:hyperlink r:id="rId23" w:history="1">
        <w:r w:rsidRPr="00E0017B">
          <w:rPr>
            <w:rStyle w:val="Lienhypertexte"/>
            <w:rFonts w:ascii="Arial" w:hAnsi="Arial" w:cs="Arial"/>
            <w:shd w:val="clear" w:color="auto" w:fill="FFFFFF"/>
          </w:rPr>
          <w:t>www.mondefemmes.org</w:t>
        </w:r>
      </w:hyperlink>
      <w:r>
        <w:rPr>
          <w:rFonts w:ascii="Arial" w:hAnsi="Arial" w:cs="Arial"/>
          <w:color w:val="000000"/>
          <w:shd w:val="clear" w:color="auto" w:fill="FFFFFF"/>
        </w:rPr>
        <w:t xml:space="preserve"> </w:t>
      </w:r>
    </w:p>
    <w:p w14:paraId="1ACA9874" w14:textId="4C6FBA4C" w:rsidR="00611244" w:rsidRPr="00F57567" w:rsidRDefault="00611244">
      <w:pPr>
        <w:pStyle w:val="Paragraphedeliste"/>
        <w:numPr>
          <w:ilvl w:val="0"/>
          <w:numId w:val="55"/>
        </w:numPr>
        <w:rPr>
          <w:rStyle w:val="Lienhypertexte"/>
          <w:rFonts w:ascii="Arial" w:hAnsi="Arial" w:cs="Arial"/>
          <w:color w:val="auto"/>
          <w:sz w:val="24"/>
          <w:szCs w:val="24"/>
          <w:u w:val="none"/>
        </w:rPr>
      </w:pPr>
      <w:r w:rsidRPr="00D46DA4">
        <w:rPr>
          <w:rFonts w:ascii="Arial" w:hAnsi="Arial" w:cs="Arial"/>
          <w:color w:val="000000"/>
          <w:shd w:val="clear" w:color="auto" w:fill="FFFFFF"/>
        </w:rPr>
        <w:t xml:space="preserve">GAMS Belgique (2019). GBV &amp; </w:t>
      </w:r>
      <w:proofErr w:type="spellStart"/>
      <w:r w:rsidRPr="00D46DA4">
        <w:rPr>
          <w:rFonts w:ascii="Arial" w:hAnsi="Arial" w:cs="Arial"/>
          <w:color w:val="000000"/>
          <w:shd w:val="clear" w:color="auto" w:fill="FFFFFF"/>
        </w:rPr>
        <w:t>Asylum</w:t>
      </w:r>
      <w:proofErr w:type="spellEnd"/>
      <w:r w:rsidRPr="00D46DA4">
        <w:rPr>
          <w:rFonts w:ascii="Arial" w:hAnsi="Arial" w:cs="Arial"/>
          <w:color w:val="000000"/>
          <w:shd w:val="clear" w:color="auto" w:fill="FFFFFF"/>
        </w:rPr>
        <w:t xml:space="preserve"> : </w:t>
      </w:r>
      <w:proofErr w:type="spellStart"/>
      <w:r w:rsidRPr="00D46DA4">
        <w:rPr>
          <w:rFonts w:ascii="Arial" w:hAnsi="Arial" w:cs="Arial"/>
          <w:color w:val="000000"/>
          <w:shd w:val="clear" w:color="auto" w:fill="FFFFFF"/>
        </w:rPr>
        <w:t>Learn</w:t>
      </w:r>
      <w:proofErr w:type="spellEnd"/>
      <w:r w:rsidRPr="00D46DA4">
        <w:rPr>
          <w:rFonts w:ascii="Arial" w:hAnsi="Arial" w:cs="Arial"/>
          <w:color w:val="000000"/>
          <w:shd w:val="clear" w:color="auto" w:fill="FFFFFF"/>
        </w:rPr>
        <w:t xml:space="preserve"> &amp; </w:t>
      </w:r>
      <w:proofErr w:type="spellStart"/>
      <w:r w:rsidRPr="00D46DA4">
        <w:rPr>
          <w:rFonts w:ascii="Arial" w:hAnsi="Arial" w:cs="Arial"/>
          <w:color w:val="000000"/>
          <w:shd w:val="clear" w:color="auto" w:fill="FFFFFF"/>
        </w:rPr>
        <w:t>Act</w:t>
      </w:r>
      <w:proofErr w:type="spellEnd"/>
      <w:r w:rsidRPr="00D46DA4">
        <w:rPr>
          <w:rFonts w:ascii="Arial" w:hAnsi="Arial" w:cs="Arial"/>
          <w:color w:val="000000"/>
          <w:shd w:val="clear" w:color="auto" w:fill="FFFFFF"/>
        </w:rPr>
        <w:t xml:space="preserve">, Fiches didactiques : apprendre et agir autour des violences basées sur le genre dans le contexte de l’asile. </w:t>
      </w:r>
      <w:r>
        <w:rPr>
          <w:rFonts w:ascii="Arial" w:hAnsi="Arial" w:cs="Arial"/>
          <w:color w:val="000000"/>
          <w:shd w:val="clear" w:color="auto" w:fill="FFFFFF"/>
        </w:rPr>
        <w:t xml:space="preserve">Fiche 1. Genre et Violences basées sur le genre. </w:t>
      </w:r>
      <w:r w:rsidRPr="00D46DA4">
        <w:rPr>
          <w:rFonts w:ascii="Arial" w:hAnsi="Arial" w:cs="Arial"/>
          <w:color w:val="000000"/>
          <w:shd w:val="clear" w:color="auto" w:fill="FFFFFF"/>
        </w:rPr>
        <w:t xml:space="preserve">Bruxelles. </w:t>
      </w:r>
      <w:proofErr w:type="spellStart"/>
      <w:r w:rsidRPr="00D46DA4">
        <w:rPr>
          <w:rFonts w:ascii="Arial" w:hAnsi="Arial" w:cs="Arial"/>
          <w:color w:val="000000"/>
          <w:shd w:val="clear" w:color="auto" w:fill="FFFFFF"/>
        </w:rPr>
        <w:t>Retrieved</w:t>
      </w:r>
      <w:proofErr w:type="spellEnd"/>
      <w:r w:rsidRPr="00D46DA4">
        <w:rPr>
          <w:rFonts w:ascii="Arial" w:hAnsi="Arial" w:cs="Arial"/>
          <w:color w:val="000000"/>
          <w:shd w:val="clear" w:color="auto" w:fill="FFFFFF"/>
        </w:rPr>
        <w:t xml:space="preserve"> </w:t>
      </w:r>
      <w:proofErr w:type="spellStart"/>
      <w:r w:rsidRPr="00D46DA4">
        <w:rPr>
          <w:rFonts w:ascii="Arial" w:hAnsi="Arial" w:cs="Arial"/>
          <w:color w:val="000000"/>
          <w:shd w:val="clear" w:color="auto" w:fill="FFFFFF"/>
        </w:rPr>
        <w:t>from</w:t>
      </w:r>
      <w:proofErr w:type="spellEnd"/>
      <w:r w:rsidRPr="00D46DA4">
        <w:rPr>
          <w:rFonts w:ascii="Arial" w:hAnsi="Arial" w:cs="Arial"/>
          <w:color w:val="000000"/>
          <w:shd w:val="clear" w:color="auto" w:fill="FFFFFF"/>
        </w:rPr>
        <w:t> </w:t>
      </w:r>
      <w:hyperlink r:id="rId24" w:history="1">
        <w:r w:rsidRPr="00D46DA4">
          <w:rPr>
            <w:rStyle w:val="Lienhypertexte"/>
            <w:rFonts w:ascii="Arial" w:hAnsi="Arial" w:cs="Arial"/>
          </w:rPr>
          <w:t>www.gbv-asylum-hub.be</w:t>
        </w:r>
      </w:hyperlink>
    </w:p>
    <w:p w14:paraId="754AD43E" w14:textId="2D3E23AA" w:rsidR="00F57567" w:rsidRPr="005C76A8" w:rsidRDefault="00F57567">
      <w:pPr>
        <w:pStyle w:val="Paragraphedeliste"/>
        <w:numPr>
          <w:ilvl w:val="0"/>
          <w:numId w:val="55"/>
        </w:numPr>
        <w:rPr>
          <w:rFonts w:ascii="Arial" w:hAnsi="Arial" w:cs="Arial"/>
          <w:sz w:val="24"/>
          <w:szCs w:val="24"/>
        </w:rPr>
      </w:pPr>
      <w:r>
        <w:rPr>
          <w:rFonts w:ascii="Arial" w:hAnsi="Arial" w:cs="Arial"/>
          <w:color w:val="000000"/>
          <w:shd w:val="clear" w:color="auto" w:fill="FFFFFF"/>
        </w:rPr>
        <w:t xml:space="preserve">Le monde selon les femmes (2018). </w:t>
      </w:r>
      <w:r w:rsidRPr="00F57567">
        <w:rPr>
          <w:rFonts w:ascii="Arial" w:hAnsi="Arial" w:cs="Arial"/>
          <w:i/>
          <w:iCs/>
          <w:color w:val="000000"/>
          <w:shd w:val="clear" w:color="auto" w:fill="FFFFFF"/>
        </w:rPr>
        <w:t>Carré Genre</w:t>
      </w:r>
      <w:r>
        <w:rPr>
          <w:rFonts w:ascii="Arial" w:hAnsi="Arial" w:cs="Arial"/>
          <w:color w:val="000000"/>
          <w:shd w:val="clear" w:color="auto" w:fill="FFFFFF"/>
        </w:rPr>
        <w:t xml:space="preserve"> Violences.</w:t>
      </w:r>
    </w:p>
    <w:p w14:paraId="27A9C7CB" w14:textId="4B664325" w:rsidR="005C76A8" w:rsidRPr="0080778A" w:rsidRDefault="005C76A8">
      <w:pPr>
        <w:pStyle w:val="Paragraphedeliste"/>
        <w:numPr>
          <w:ilvl w:val="0"/>
          <w:numId w:val="55"/>
        </w:numPr>
        <w:rPr>
          <w:rStyle w:val="Lienhypertexte"/>
          <w:rFonts w:ascii="Arial" w:hAnsi="Arial" w:cs="Arial"/>
          <w:color w:val="auto"/>
          <w:sz w:val="24"/>
          <w:szCs w:val="24"/>
          <w:u w:val="none"/>
        </w:rPr>
      </w:pPr>
      <w:r w:rsidRPr="00D46DA4">
        <w:rPr>
          <w:rFonts w:ascii="Arial" w:hAnsi="Arial" w:cs="Arial"/>
          <w:color w:val="000000"/>
          <w:shd w:val="clear" w:color="auto" w:fill="FFFFFF"/>
        </w:rPr>
        <w:t xml:space="preserve">GAMS Belgique (2019). GBV &amp; </w:t>
      </w:r>
      <w:proofErr w:type="spellStart"/>
      <w:r w:rsidRPr="00D46DA4">
        <w:rPr>
          <w:rFonts w:ascii="Arial" w:hAnsi="Arial" w:cs="Arial"/>
          <w:color w:val="000000"/>
          <w:shd w:val="clear" w:color="auto" w:fill="FFFFFF"/>
        </w:rPr>
        <w:t>Asylum</w:t>
      </w:r>
      <w:proofErr w:type="spellEnd"/>
      <w:r w:rsidRPr="00D46DA4">
        <w:rPr>
          <w:rFonts w:ascii="Arial" w:hAnsi="Arial" w:cs="Arial"/>
          <w:color w:val="000000"/>
          <w:shd w:val="clear" w:color="auto" w:fill="FFFFFF"/>
        </w:rPr>
        <w:t xml:space="preserve"> : </w:t>
      </w:r>
      <w:proofErr w:type="spellStart"/>
      <w:r w:rsidRPr="00D46DA4">
        <w:rPr>
          <w:rFonts w:ascii="Arial" w:hAnsi="Arial" w:cs="Arial"/>
          <w:color w:val="000000"/>
          <w:shd w:val="clear" w:color="auto" w:fill="FFFFFF"/>
        </w:rPr>
        <w:t>Learn</w:t>
      </w:r>
      <w:proofErr w:type="spellEnd"/>
      <w:r w:rsidRPr="00D46DA4">
        <w:rPr>
          <w:rFonts w:ascii="Arial" w:hAnsi="Arial" w:cs="Arial"/>
          <w:color w:val="000000"/>
          <w:shd w:val="clear" w:color="auto" w:fill="FFFFFF"/>
        </w:rPr>
        <w:t xml:space="preserve"> &amp; </w:t>
      </w:r>
      <w:proofErr w:type="spellStart"/>
      <w:r w:rsidRPr="00D46DA4">
        <w:rPr>
          <w:rFonts w:ascii="Arial" w:hAnsi="Arial" w:cs="Arial"/>
          <w:color w:val="000000"/>
          <w:shd w:val="clear" w:color="auto" w:fill="FFFFFF"/>
        </w:rPr>
        <w:t>Act</w:t>
      </w:r>
      <w:proofErr w:type="spellEnd"/>
      <w:r w:rsidRPr="00D46DA4">
        <w:rPr>
          <w:rFonts w:ascii="Arial" w:hAnsi="Arial" w:cs="Arial"/>
          <w:color w:val="000000"/>
          <w:shd w:val="clear" w:color="auto" w:fill="FFFFFF"/>
        </w:rPr>
        <w:t xml:space="preserve">, Fiches didactiques : apprendre et agir autour des violences basées sur le genre dans le contexte de l’asile. </w:t>
      </w:r>
      <w:r>
        <w:rPr>
          <w:rFonts w:ascii="Arial" w:hAnsi="Arial" w:cs="Arial"/>
          <w:color w:val="000000"/>
          <w:shd w:val="clear" w:color="auto" w:fill="FFFFFF"/>
        </w:rPr>
        <w:t xml:space="preserve">Fiche 3. Impact des violences basées sur le genre sur la santé. </w:t>
      </w:r>
      <w:r w:rsidRPr="00D46DA4">
        <w:rPr>
          <w:rFonts w:ascii="Arial" w:hAnsi="Arial" w:cs="Arial"/>
          <w:color w:val="000000"/>
          <w:shd w:val="clear" w:color="auto" w:fill="FFFFFF"/>
        </w:rPr>
        <w:t xml:space="preserve">Bruxelles. </w:t>
      </w:r>
      <w:proofErr w:type="spellStart"/>
      <w:r w:rsidRPr="00D46DA4">
        <w:rPr>
          <w:rFonts w:ascii="Arial" w:hAnsi="Arial" w:cs="Arial"/>
          <w:color w:val="000000"/>
          <w:shd w:val="clear" w:color="auto" w:fill="FFFFFF"/>
        </w:rPr>
        <w:t>Retrieved</w:t>
      </w:r>
      <w:proofErr w:type="spellEnd"/>
      <w:r w:rsidRPr="00D46DA4">
        <w:rPr>
          <w:rFonts w:ascii="Arial" w:hAnsi="Arial" w:cs="Arial"/>
          <w:color w:val="000000"/>
          <w:shd w:val="clear" w:color="auto" w:fill="FFFFFF"/>
        </w:rPr>
        <w:t xml:space="preserve"> </w:t>
      </w:r>
      <w:proofErr w:type="spellStart"/>
      <w:r w:rsidRPr="00D46DA4">
        <w:rPr>
          <w:rFonts w:ascii="Arial" w:hAnsi="Arial" w:cs="Arial"/>
          <w:color w:val="000000"/>
          <w:shd w:val="clear" w:color="auto" w:fill="FFFFFF"/>
        </w:rPr>
        <w:t>from</w:t>
      </w:r>
      <w:proofErr w:type="spellEnd"/>
      <w:r w:rsidRPr="00D46DA4">
        <w:rPr>
          <w:rFonts w:ascii="Arial" w:hAnsi="Arial" w:cs="Arial"/>
          <w:color w:val="000000"/>
          <w:shd w:val="clear" w:color="auto" w:fill="FFFFFF"/>
        </w:rPr>
        <w:t> </w:t>
      </w:r>
      <w:hyperlink r:id="rId25" w:history="1">
        <w:r w:rsidRPr="00D46DA4">
          <w:rPr>
            <w:rStyle w:val="Lienhypertexte"/>
            <w:rFonts w:ascii="Arial" w:hAnsi="Arial" w:cs="Arial"/>
          </w:rPr>
          <w:t>www.gbv-asylum-hub.be</w:t>
        </w:r>
      </w:hyperlink>
    </w:p>
    <w:p w14:paraId="2D2AB40A" w14:textId="77777777" w:rsidR="0080778A" w:rsidRPr="0001018F" w:rsidRDefault="0080778A" w:rsidP="0080778A">
      <w:pPr>
        <w:pStyle w:val="Paragraphedeliste"/>
        <w:rPr>
          <w:rStyle w:val="Lienhypertexte"/>
          <w:rFonts w:ascii="Arial" w:hAnsi="Arial" w:cs="Arial"/>
          <w:color w:val="auto"/>
          <w:sz w:val="24"/>
          <w:szCs w:val="24"/>
          <w:u w:val="none"/>
        </w:rPr>
      </w:pPr>
    </w:p>
    <w:p w14:paraId="600CB5CC" w14:textId="1C82C53C" w:rsidR="00577139" w:rsidRPr="00577139" w:rsidRDefault="0013115D" w:rsidP="00577139">
      <w:pPr>
        <w:rPr>
          <w:rFonts w:ascii="Arial" w:hAnsi="Arial" w:cs="Arial"/>
          <w:b/>
          <w:bCs/>
        </w:rPr>
      </w:pPr>
      <w:r w:rsidRPr="007A0799">
        <w:rPr>
          <w:rFonts w:ascii="Arial" w:hAnsi="Arial" w:cs="Arial"/>
          <w:b/>
          <w:bCs/>
        </w:rPr>
        <w:t>Instructions pour les facilitateurs et facilitatrices :</w:t>
      </w:r>
    </w:p>
    <w:p w14:paraId="094CF690" w14:textId="77777777" w:rsidR="00577139" w:rsidRPr="00577139" w:rsidRDefault="00577139" w:rsidP="00577139">
      <w:pPr>
        <w:pStyle w:val="Paragraphedeliste"/>
        <w:ind w:left="360"/>
        <w:rPr>
          <w:rFonts w:ascii="Arial" w:hAnsi="Arial" w:cs="Arial"/>
        </w:rPr>
      </w:pPr>
    </w:p>
    <w:p w14:paraId="3CD26816" w14:textId="77777777" w:rsidR="00F57567" w:rsidRDefault="00F57567">
      <w:pPr>
        <w:pStyle w:val="Paragraphedeliste"/>
        <w:numPr>
          <w:ilvl w:val="0"/>
          <w:numId w:val="10"/>
        </w:numPr>
        <w:rPr>
          <w:rFonts w:ascii="Arial" w:hAnsi="Arial" w:cs="Arial"/>
        </w:rPr>
      </w:pPr>
      <w:r w:rsidRPr="00F57567">
        <w:rPr>
          <w:rFonts w:ascii="Arial" w:hAnsi="Arial" w:cs="Arial"/>
          <w:b/>
          <w:bCs/>
        </w:rPr>
        <w:t>Définition de la violence basée sur le genre</w:t>
      </w:r>
      <w:r>
        <w:rPr>
          <w:rFonts w:ascii="Arial" w:hAnsi="Arial" w:cs="Arial"/>
        </w:rPr>
        <w:t>.</w:t>
      </w:r>
    </w:p>
    <w:p w14:paraId="45CCD169" w14:textId="38984B4C" w:rsidR="00577139" w:rsidRDefault="00577139" w:rsidP="00F57567">
      <w:pPr>
        <w:pStyle w:val="Paragraphedeliste"/>
        <w:ind w:left="360"/>
        <w:rPr>
          <w:rFonts w:ascii="Arial" w:hAnsi="Arial" w:cs="Arial"/>
        </w:rPr>
      </w:pPr>
      <w:r>
        <w:rPr>
          <w:rFonts w:ascii="Arial" w:hAnsi="Arial" w:cs="Arial"/>
        </w:rPr>
        <w:t xml:space="preserve">Répartir les </w:t>
      </w:r>
      <w:proofErr w:type="spellStart"/>
      <w:r>
        <w:rPr>
          <w:rFonts w:ascii="Arial" w:hAnsi="Arial" w:cs="Arial"/>
        </w:rPr>
        <w:t>participant.e.s</w:t>
      </w:r>
      <w:proofErr w:type="spellEnd"/>
      <w:r>
        <w:rPr>
          <w:rFonts w:ascii="Arial" w:hAnsi="Arial" w:cs="Arial"/>
        </w:rPr>
        <w:t xml:space="preserve"> en deux groupes de travail et leur demander de définir ce que c’est que la violence basée sur le genre</w:t>
      </w:r>
      <w:r w:rsidR="00D719B8">
        <w:rPr>
          <w:rFonts w:ascii="Arial" w:hAnsi="Arial" w:cs="Arial"/>
        </w:rPr>
        <w:t>.</w:t>
      </w:r>
    </w:p>
    <w:p w14:paraId="458D8118" w14:textId="0A7F3845" w:rsidR="00D719B8" w:rsidRDefault="00D719B8" w:rsidP="00F57567">
      <w:pPr>
        <w:pStyle w:val="Paragraphedeliste"/>
        <w:ind w:left="360"/>
        <w:rPr>
          <w:rFonts w:ascii="Arial" w:hAnsi="Arial" w:cs="Arial"/>
        </w:rPr>
      </w:pPr>
      <w:r>
        <w:rPr>
          <w:rFonts w:ascii="Arial" w:hAnsi="Arial" w:cs="Arial"/>
        </w:rPr>
        <w:t xml:space="preserve">Faire une mise en commun des définitions et </w:t>
      </w:r>
      <w:r w:rsidR="005C76A8">
        <w:rPr>
          <w:rFonts w:ascii="Arial" w:hAnsi="Arial" w:cs="Arial"/>
        </w:rPr>
        <w:t>comparer avec celles existantes.</w:t>
      </w:r>
    </w:p>
    <w:p w14:paraId="4D9E54FB" w14:textId="4E2EF793" w:rsidR="00553A7D" w:rsidRDefault="00553A7D" w:rsidP="00F57567">
      <w:pPr>
        <w:pStyle w:val="Paragraphedeliste"/>
        <w:ind w:left="360"/>
        <w:rPr>
          <w:rFonts w:ascii="Arial" w:hAnsi="Arial" w:cs="Arial"/>
        </w:rPr>
      </w:pPr>
    </w:p>
    <w:p w14:paraId="0C733138" w14:textId="77777777" w:rsidR="00F57567" w:rsidRPr="00D719B8" w:rsidRDefault="00F57567" w:rsidP="00D719B8">
      <w:pPr>
        <w:pBdr>
          <w:top w:val="single" w:sz="4" w:space="1" w:color="auto"/>
          <w:left w:val="single" w:sz="4" w:space="4" w:color="auto"/>
          <w:bottom w:val="single" w:sz="4" w:space="1" w:color="auto"/>
          <w:right w:val="single" w:sz="4" w:space="4" w:color="auto"/>
        </w:pBdr>
        <w:ind w:left="360"/>
        <w:rPr>
          <w:rFonts w:ascii="Arial" w:hAnsi="Arial" w:cs="Arial"/>
        </w:rPr>
      </w:pPr>
      <w:r w:rsidRPr="00D719B8">
        <w:rPr>
          <w:rFonts w:ascii="Arial" w:hAnsi="Arial" w:cs="Arial"/>
        </w:rPr>
        <w:t xml:space="preserve">« La violence dirigée contre </w:t>
      </w:r>
      <w:r w:rsidRPr="00D719B8">
        <w:rPr>
          <w:rFonts w:ascii="Arial" w:hAnsi="Arial" w:cs="Arial"/>
          <w:b/>
          <w:bCs/>
        </w:rPr>
        <w:t xml:space="preserve">une personne en raison de son sexe, de son identité ou expression de genre ou la violence qui touche de manière disproportionnée les personnes d'un sexe en particulier </w:t>
      </w:r>
      <w:r w:rsidRPr="00D719B8">
        <w:rPr>
          <w:rFonts w:ascii="Arial" w:hAnsi="Arial" w:cs="Arial"/>
        </w:rPr>
        <w:t xml:space="preserve">est considérée comme de la </w:t>
      </w:r>
      <w:r w:rsidRPr="00D719B8">
        <w:rPr>
          <w:rFonts w:ascii="Arial" w:hAnsi="Arial" w:cs="Arial"/>
          <w:b/>
          <w:bCs/>
        </w:rPr>
        <w:t xml:space="preserve">violence fondée sur le genre [...]. </w:t>
      </w:r>
    </w:p>
    <w:p w14:paraId="3A33D875" w14:textId="3553540B" w:rsidR="00F57567" w:rsidRDefault="00F57567" w:rsidP="00D719B8">
      <w:pPr>
        <w:pBdr>
          <w:top w:val="single" w:sz="4" w:space="1" w:color="auto"/>
          <w:left w:val="single" w:sz="4" w:space="4" w:color="auto"/>
          <w:bottom w:val="single" w:sz="4" w:space="1" w:color="auto"/>
          <w:right w:val="single" w:sz="4" w:space="4" w:color="auto"/>
        </w:pBdr>
        <w:ind w:left="360"/>
        <w:rPr>
          <w:rFonts w:ascii="Arial" w:hAnsi="Arial" w:cs="Arial"/>
        </w:rPr>
      </w:pPr>
      <w:r w:rsidRPr="00D719B8">
        <w:rPr>
          <w:rFonts w:ascii="Arial" w:hAnsi="Arial" w:cs="Arial"/>
        </w:rPr>
        <w:t>Les femmes victimes de violence fondée sur le genre et leurs enfants requièrent souvent un soutien et une protection spécifiques en raison du risque élevé de victimisation secondaire et répétée, d'intimidations et de représailles lié à cette violence. »</w:t>
      </w:r>
    </w:p>
    <w:p w14:paraId="1D9394E8" w14:textId="77777777" w:rsidR="00D719B8" w:rsidRDefault="00D719B8" w:rsidP="00D719B8">
      <w:pPr>
        <w:pBdr>
          <w:top w:val="single" w:sz="4" w:space="1" w:color="auto"/>
          <w:left w:val="single" w:sz="4" w:space="4" w:color="auto"/>
          <w:bottom w:val="single" w:sz="4" w:space="1" w:color="auto"/>
          <w:right w:val="single" w:sz="4" w:space="4" w:color="auto"/>
        </w:pBdr>
        <w:ind w:left="360"/>
        <w:jc w:val="right"/>
        <w:rPr>
          <w:rFonts w:ascii="Arial" w:hAnsi="Arial" w:cs="Arial"/>
          <w:b/>
          <w:bCs/>
        </w:rPr>
      </w:pPr>
      <w:r w:rsidRPr="00D719B8">
        <w:rPr>
          <w:rFonts w:ascii="Arial" w:hAnsi="Arial" w:cs="Arial"/>
          <w:b/>
          <w:bCs/>
        </w:rPr>
        <w:t>Directive européenne 2012/29/UE sur le droit des victimes</w:t>
      </w:r>
    </w:p>
    <w:p w14:paraId="575F4DFC" w14:textId="77777777" w:rsidR="00D719B8" w:rsidRDefault="00D719B8" w:rsidP="00D719B8">
      <w:pPr>
        <w:ind w:left="360"/>
        <w:jc w:val="right"/>
        <w:rPr>
          <w:rFonts w:ascii="Arial" w:hAnsi="Arial" w:cs="Arial"/>
          <w:b/>
          <w:bCs/>
        </w:rPr>
      </w:pPr>
    </w:p>
    <w:p w14:paraId="71742D9B" w14:textId="196B7A46" w:rsidR="00D719B8" w:rsidRPr="00D719B8" w:rsidRDefault="00D719B8" w:rsidP="00D719B8">
      <w:pPr>
        <w:pBdr>
          <w:top w:val="single" w:sz="4" w:space="1" w:color="auto"/>
          <w:left w:val="single" w:sz="4" w:space="4" w:color="auto"/>
          <w:bottom w:val="single" w:sz="4" w:space="1" w:color="auto"/>
          <w:right w:val="single" w:sz="4" w:space="4" w:color="auto"/>
        </w:pBdr>
        <w:ind w:left="360"/>
        <w:jc w:val="both"/>
        <w:rPr>
          <w:rFonts w:ascii="Arial" w:hAnsi="Arial" w:cs="Arial"/>
        </w:rPr>
      </w:pPr>
      <w:r w:rsidRPr="00D719B8">
        <w:rPr>
          <w:rFonts w:ascii="Arial" w:hAnsi="Arial" w:cs="Arial"/>
        </w:rPr>
        <w:t xml:space="preserve">Reconnaissant que </w:t>
      </w:r>
      <w:r w:rsidRPr="00D719B8">
        <w:rPr>
          <w:rFonts w:ascii="Arial" w:hAnsi="Arial" w:cs="Arial"/>
          <w:b/>
          <w:bCs/>
        </w:rPr>
        <w:t>la nature structurelle de la violence à l’égard des femmes</w:t>
      </w:r>
      <w:r>
        <w:rPr>
          <w:rFonts w:ascii="Arial" w:hAnsi="Arial" w:cs="Arial"/>
          <w:b/>
          <w:bCs/>
        </w:rPr>
        <w:t xml:space="preserve"> </w:t>
      </w:r>
      <w:proofErr w:type="gramStart"/>
      <w:r w:rsidRPr="00D719B8">
        <w:rPr>
          <w:rFonts w:ascii="Arial" w:hAnsi="Arial" w:cs="Arial"/>
          <w:b/>
          <w:bCs/>
        </w:rPr>
        <w:t>est</w:t>
      </w:r>
      <w:proofErr w:type="gramEnd"/>
      <w:r w:rsidRPr="00D719B8">
        <w:rPr>
          <w:rFonts w:ascii="Arial" w:hAnsi="Arial" w:cs="Arial"/>
          <w:b/>
          <w:bCs/>
        </w:rPr>
        <w:t xml:space="preserve"> fondée sur le genre</w:t>
      </w:r>
      <w:r w:rsidRPr="00D719B8">
        <w:rPr>
          <w:rFonts w:ascii="Arial" w:hAnsi="Arial" w:cs="Arial"/>
        </w:rPr>
        <w:t>, et que la violence à l’égard des femmes est un des mécanismes sociaux cruciaux par lesquels les femmes sont maintenues dans une position de subordination par rapport aux hommes</w:t>
      </w:r>
      <w:r>
        <w:rPr>
          <w:rFonts w:ascii="Arial" w:hAnsi="Arial" w:cs="Arial"/>
        </w:rPr>
        <w:t xml:space="preserve"> </w:t>
      </w:r>
      <w:r w:rsidRPr="00D719B8">
        <w:rPr>
          <w:rFonts w:ascii="Arial" w:hAnsi="Arial" w:cs="Arial"/>
        </w:rPr>
        <w:t xml:space="preserve">; …. </w:t>
      </w:r>
    </w:p>
    <w:p w14:paraId="11069370" w14:textId="66B7DBF3" w:rsidR="00D719B8" w:rsidRPr="00D719B8" w:rsidRDefault="00D719B8" w:rsidP="00D719B8">
      <w:pPr>
        <w:pBdr>
          <w:top w:val="single" w:sz="4" w:space="1" w:color="auto"/>
          <w:left w:val="single" w:sz="4" w:space="4" w:color="auto"/>
          <w:bottom w:val="single" w:sz="4" w:space="1" w:color="auto"/>
          <w:right w:val="single" w:sz="4" w:space="4" w:color="auto"/>
        </w:pBdr>
        <w:ind w:left="360"/>
        <w:jc w:val="both"/>
        <w:rPr>
          <w:rFonts w:ascii="Arial" w:hAnsi="Arial" w:cs="Arial"/>
        </w:rPr>
      </w:pPr>
      <w:r w:rsidRPr="00D719B8">
        <w:rPr>
          <w:rFonts w:ascii="Arial" w:hAnsi="Arial" w:cs="Arial"/>
          <w:b/>
          <w:bCs/>
        </w:rPr>
        <w:t>Reconnaissant que les femmes et les filles sont exposées à un risque plus élevé de violence fondée sur le genre que ne le sont les hommes</w:t>
      </w:r>
      <w:r>
        <w:rPr>
          <w:rFonts w:ascii="Arial" w:hAnsi="Arial" w:cs="Arial"/>
          <w:b/>
          <w:bCs/>
        </w:rPr>
        <w:t xml:space="preserve"> </w:t>
      </w:r>
      <w:r w:rsidRPr="00D719B8">
        <w:rPr>
          <w:rFonts w:ascii="Arial" w:hAnsi="Arial" w:cs="Arial"/>
        </w:rPr>
        <w:t xml:space="preserve">; </w:t>
      </w:r>
    </w:p>
    <w:p w14:paraId="4452FA8A" w14:textId="3E135D3D" w:rsidR="00D719B8" w:rsidRDefault="00D719B8" w:rsidP="00D719B8">
      <w:pPr>
        <w:pBdr>
          <w:top w:val="single" w:sz="4" w:space="1" w:color="auto"/>
          <w:left w:val="single" w:sz="4" w:space="4" w:color="auto"/>
          <w:bottom w:val="single" w:sz="4" w:space="1" w:color="auto"/>
          <w:right w:val="single" w:sz="4" w:space="4" w:color="auto"/>
        </w:pBdr>
        <w:ind w:left="360"/>
        <w:jc w:val="both"/>
        <w:rPr>
          <w:rFonts w:ascii="Arial" w:hAnsi="Arial" w:cs="Arial"/>
        </w:rPr>
      </w:pPr>
      <w:r w:rsidRPr="00D719B8">
        <w:rPr>
          <w:rFonts w:ascii="Arial" w:hAnsi="Arial" w:cs="Arial"/>
        </w:rPr>
        <w:t>La « violence à l’égard des femmes » doit être compris comme une violation des droits humains et une forme de discrimination à l’égard des femmes, et désigne tous les actes de violence fondés sur le genre qui entraînent, ou sont susceptibles d’entraîner pour les femmes, des dommages ou souffrances de nature physique, sexuelle, psychologique ou économique […].</w:t>
      </w:r>
    </w:p>
    <w:p w14:paraId="07ECBF83" w14:textId="027BD2B4" w:rsidR="00D719B8" w:rsidRPr="00D719B8" w:rsidRDefault="00D719B8" w:rsidP="00D719B8">
      <w:pPr>
        <w:pBdr>
          <w:top w:val="single" w:sz="4" w:space="1" w:color="auto"/>
          <w:left w:val="single" w:sz="4" w:space="4" w:color="auto"/>
          <w:bottom w:val="single" w:sz="4" w:space="1" w:color="auto"/>
          <w:right w:val="single" w:sz="4" w:space="4" w:color="auto"/>
        </w:pBdr>
        <w:ind w:left="360"/>
        <w:jc w:val="right"/>
        <w:rPr>
          <w:rFonts w:ascii="Arial" w:hAnsi="Arial" w:cs="Arial"/>
        </w:rPr>
      </w:pPr>
      <w:r w:rsidRPr="00D719B8">
        <w:rPr>
          <w:rFonts w:ascii="Arial" w:hAnsi="Arial" w:cs="Arial"/>
          <w:b/>
          <w:bCs/>
        </w:rPr>
        <w:t xml:space="preserve">Convention du Conseil de l'Europe sur la prévention et la lutte contre la violence à </w:t>
      </w:r>
      <w:r>
        <w:rPr>
          <w:rFonts w:ascii="Arial" w:hAnsi="Arial" w:cs="Arial"/>
          <w:b/>
          <w:bCs/>
        </w:rPr>
        <w:t>l’</w:t>
      </w:r>
      <w:r w:rsidRPr="00D719B8">
        <w:rPr>
          <w:rFonts w:ascii="Arial" w:hAnsi="Arial" w:cs="Arial"/>
          <w:b/>
          <w:bCs/>
        </w:rPr>
        <w:t>égard des femmes et la violence domestique (Convention d’Istanbul), 2011</w:t>
      </w:r>
    </w:p>
    <w:p w14:paraId="25AD50C6" w14:textId="77777777" w:rsidR="00577139" w:rsidRPr="00577139" w:rsidRDefault="00577139" w:rsidP="00577139">
      <w:pPr>
        <w:pStyle w:val="Paragraphedeliste"/>
        <w:ind w:left="360"/>
        <w:rPr>
          <w:rFonts w:ascii="Arial" w:hAnsi="Arial" w:cs="Arial"/>
        </w:rPr>
      </w:pPr>
    </w:p>
    <w:p w14:paraId="1B446468" w14:textId="5D8A8215" w:rsidR="009C363A" w:rsidRPr="007A0799" w:rsidRDefault="006C7DB4">
      <w:pPr>
        <w:pStyle w:val="Paragraphedeliste"/>
        <w:numPr>
          <w:ilvl w:val="0"/>
          <w:numId w:val="10"/>
        </w:numPr>
        <w:rPr>
          <w:rFonts w:ascii="Arial" w:hAnsi="Arial" w:cs="Arial"/>
        </w:rPr>
      </w:pPr>
      <w:r>
        <w:rPr>
          <w:rFonts w:ascii="Arial" w:hAnsi="Arial" w:cs="Arial"/>
          <w:b/>
          <w:bCs/>
        </w:rPr>
        <w:t>Jeu du</w:t>
      </w:r>
      <w:r w:rsidR="009C363A" w:rsidRPr="007A0799">
        <w:rPr>
          <w:rFonts w:ascii="Arial" w:hAnsi="Arial" w:cs="Arial"/>
        </w:rPr>
        <w:t xml:space="preserve"> </w:t>
      </w:r>
      <w:r w:rsidR="009C363A" w:rsidRPr="007A0799">
        <w:rPr>
          <w:rFonts w:ascii="Arial" w:hAnsi="Arial" w:cs="Arial"/>
          <w:b/>
          <w:bCs/>
        </w:rPr>
        <w:t>CARRE GENRE Violences</w:t>
      </w:r>
      <w:r w:rsidR="009C363A" w:rsidRPr="007A0799">
        <w:rPr>
          <w:rFonts w:ascii="Arial" w:hAnsi="Arial" w:cs="Arial"/>
        </w:rPr>
        <w:t> :</w:t>
      </w:r>
    </w:p>
    <w:p w14:paraId="1395B11E" w14:textId="77777777" w:rsidR="007A0799" w:rsidRDefault="007A0799" w:rsidP="007A0799">
      <w:pPr>
        <w:pStyle w:val="Paragraphedeliste"/>
        <w:autoSpaceDE w:val="0"/>
        <w:autoSpaceDN w:val="0"/>
        <w:adjustRightInd w:val="0"/>
        <w:spacing w:after="0" w:line="240" w:lineRule="auto"/>
        <w:rPr>
          <w:rFonts w:ascii="Arial" w:hAnsi="Arial" w:cs="Arial"/>
        </w:rPr>
      </w:pPr>
    </w:p>
    <w:p w14:paraId="4D7070DA" w14:textId="4ECC240D" w:rsidR="009C363A" w:rsidRPr="007A0799" w:rsidRDefault="009C363A">
      <w:pPr>
        <w:pStyle w:val="Paragraphedeliste"/>
        <w:numPr>
          <w:ilvl w:val="0"/>
          <w:numId w:val="56"/>
        </w:numPr>
        <w:autoSpaceDE w:val="0"/>
        <w:autoSpaceDN w:val="0"/>
        <w:adjustRightInd w:val="0"/>
        <w:spacing w:after="0" w:line="240" w:lineRule="auto"/>
        <w:rPr>
          <w:rFonts w:ascii="Arial" w:hAnsi="Arial" w:cs="Arial"/>
        </w:rPr>
      </w:pPr>
      <w:r w:rsidRPr="007A0799">
        <w:rPr>
          <w:rFonts w:ascii="Arial" w:hAnsi="Arial" w:cs="Arial"/>
        </w:rPr>
        <w:t>Présenter « Les différents moyens de contrôler » sur un tableau ou photocopier la page.</w:t>
      </w:r>
    </w:p>
    <w:p w14:paraId="3969A2EB" w14:textId="5D082DA3" w:rsidR="009C363A" w:rsidRDefault="00442825">
      <w:pPr>
        <w:pStyle w:val="Paragraphedeliste"/>
        <w:numPr>
          <w:ilvl w:val="0"/>
          <w:numId w:val="56"/>
        </w:numPr>
        <w:autoSpaceDE w:val="0"/>
        <w:autoSpaceDN w:val="0"/>
        <w:adjustRightInd w:val="0"/>
        <w:spacing w:after="0" w:line="240" w:lineRule="auto"/>
        <w:rPr>
          <w:rFonts w:ascii="Arial" w:hAnsi="Arial" w:cs="Arial"/>
        </w:rPr>
      </w:pPr>
      <w:r>
        <w:rPr>
          <w:rFonts w:ascii="Arial" w:hAnsi="Arial" w:cs="Arial"/>
        </w:rPr>
        <w:t xml:space="preserve">Le formateur lit à voix haute un carré : </w:t>
      </w:r>
      <w:r w:rsidR="00AC33C2">
        <w:rPr>
          <w:rFonts w:ascii="Arial" w:hAnsi="Arial" w:cs="Arial"/>
        </w:rPr>
        <w:t xml:space="preserve">par exemple </w:t>
      </w:r>
      <w:proofErr w:type="gramStart"/>
      <w:r>
        <w:rPr>
          <w:rFonts w:ascii="Arial" w:hAnsi="Arial" w:cs="Arial"/>
        </w:rPr>
        <w:t>« t’es</w:t>
      </w:r>
      <w:proofErr w:type="gramEnd"/>
      <w:r>
        <w:rPr>
          <w:rFonts w:ascii="Arial" w:hAnsi="Arial" w:cs="Arial"/>
        </w:rPr>
        <w:t xml:space="preserve"> où ? »</w:t>
      </w:r>
    </w:p>
    <w:p w14:paraId="521F0A91" w14:textId="1DCBBC87" w:rsidR="00442825" w:rsidRPr="007A0799" w:rsidRDefault="00442825">
      <w:pPr>
        <w:pStyle w:val="Paragraphedeliste"/>
        <w:numPr>
          <w:ilvl w:val="0"/>
          <w:numId w:val="56"/>
        </w:numPr>
        <w:autoSpaceDE w:val="0"/>
        <w:autoSpaceDN w:val="0"/>
        <w:adjustRightInd w:val="0"/>
        <w:spacing w:after="0" w:line="240" w:lineRule="auto"/>
        <w:rPr>
          <w:rFonts w:ascii="Arial" w:hAnsi="Arial" w:cs="Arial"/>
        </w:rPr>
      </w:pPr>
      <w:r>
        <w:rPr>
          <w:rFonts w:ascii="Arial" w:hAnsi="Arial" w:cs="Arial"/>
        </w:rPr>
        <w:t>Séparer la salle en deux </w:t>
      </w:r>
      <w:r w:rsidR="00AC33C2">
        <w:rPr>
          <w:rFonts w:ascii="Arial" w:hAnsi="Arial" w:cs="Arial"/>
        </w:rPr>
        <w:t>par une ligne imaginaire</w:t>
      </w:r>
      <w:r>
        <w:rPr>
          <w:rFonts w:ascii="Arial" w:hAnsi="Arial" w:cs="Arial"/>
        </w:rPr>
        <w:t>: les participants se sépare</w:t>
      </w:r>
      <w:r w:rsidR="00AC33C2">
        <w:rPr>
          <w:rFonts w:ascii="Arial" w:hAnsi="Arial" w:cs="Arial"/>
        </w:rPr>
        <w:t>nt</w:t>
      </w:r>
      <w:r>
        <w:rPr>
          <w:rFonts w:ascii="Arial" w:hAnsi="Arial" w:cs="Arial"/>
        </w:rPr>
        <w:t xml:space="preserve"> entre oui et non et explique</w:t>
      </w:r>
      <w:r w:rsidR="00AC33C2">
        <w:rPr>
          <w:rFonts w:ascii="Arial" w:hAnsi="Arial" w:cs="Arial"/>
        </w:rPr>
        <w:t>nt</w:t>
      </w:r>
      <w:r>
        <w:rPr>
          <w:rFonts w:ascii="Arial" w:hAnsi="Arial" w:cs="Arial"/>
        </w:rPr>
        <w:t xml:space="preserve"> pourquoi ils se sont mis</w:t>
      </w:r>
      <w:r w:rsidR="00AC33C2">
        <w:rPr>
          <w:rFonts w:ascii="Arial" w:hAnsi="Arial" w:cs="Arial"/>
        </w:rPr>
        <w:t xml:space="preserve"> dans tel ou tel camp.</w:t>
      </w:r>
    </w:p>
    <w:p w14:paraId="1C9548B6" w14:textId="34375853" w:rsidR="009C363A" w:rsidRPr="007A0799" w:rsidRDefault="00AC33C2">
      <w:pPr>
        <w:pStyle w:val="Paragraphedeliste"/>
        <w:numPr>
          <w:ilvl w:val="0"/>
          <w:numId w:val="56"/>
        </w:numPr>
        <w:autoSpaceDE w:val="0"/>
        <w:autoSpaceDN w:val="0"/>
        <w:adjustRightInd w:val="0"/>
        <w:spacing w:after="0" w:line="240" w:lineRule="auto"/>
        <w:rPr>
          <w:rFonts w:ascii="Arial" w:hAnsi="Arial" w:cs="Arial"/>
        </w:rPr>
      </w:pPr>
      <w:r>
        <w:rPr>
          <w:rFonts w:ascii="Arial" w:hAnsi="Arial" w:cs="Arial"/>
        </w:rPr>
        <w:t>La formateur demande</w:t>
      </w:r>
      <w:r w:rsidR="009C363A" w:rsidRPr="007A0799">
        <w:rPr>
          <w:rFonts w:ascii="Arial" w:hAnsi="Arial" w:cs="Arial"/>
        </w:rPr>
        <w:t xml:space="preserve"> « Selon vous, la phrase est-elle dite par une femme ou par un homme ? ».</w:t>
      </w:r>
    </w:p>
    <w:p w14:paraId="48BD01B7" w14:textId="4BE61273" w:rsidR="009C363A" w:rsidRPr="00AC33C2" w:rsidRDefault="009C363A">
      <w:pPr>
        <w:pStyle w:val="Paragraphedeliste"/>
        <w:numPr>
          <w:ilvl w:val="0"/>
          <w:numId w:val="56"/>
        </w:numPr>
        <w:autoSpaceDE w:val="0"/>
        <w:autoSpaceDN w:val="0"/>
        <w:adjustRightInd w:val="0"/>
        <w:spacing w:after="0" w:line="240" w:lineRule="auto"/>
        <w:rPr>
          <w:rFonts w:ascii="Arial" w:hAnsi="Arial" w:cs="Arial"/>
        </w:rPr>
      </w:pPr>
      <w:proofErr w:type="spellStart"/>
      <w:r w:rsidRPr="007A0799">
        <w:rPr>
          <w:rFonts w:ascii="Arial" w:hAnsi="Arial" w:cs="Arial"/>
        </w:rPr>
        <w:t>Chacun-e</w:t>
      </w:r>
      <w:proofErr w:type="spellEnd"/>
      <w:r w:rsidRPr="007A0799">
        <w:rPr>
          <w:rFonts w:ascii="Arial" w:hAnsi="Arial" w:cs="Arial"/>
        </w:rPr>
        <w:t xml:space="preserve"> explique brièvement le contexte dans lequel </w:t>
      </w:r>
      <w:r w:rsidR="00AC33C2">
        <w:rPr>
          <w:rFonts w:ascii="Arial" w:hAnsi="Arial" w:cs="Arial"/>
        </w:rPr>
        <w:t xml:space="preserve">il pense que </w:t>
      </w:r>
      <w:r w:rsidRPr="007A0799">
        <w:rPr>
          <w:rFonts w:ascii="Arial" w:hAnsi="Arial" w:cs="Arial"/>
        </w:rPr>
        <w:t>la phrase a été dite</w:t>
      </w:r>
    </w:p>
    <w:p w14:paraId="2080F3E1" w14:textId="0ADA0B62" w:rsidR="009C363A" w:rsidRPr="007A0799" w:rsidRDefault="009C363A">
      <w:pPr>
        <w:pStyle w:val="Paragraphedeliste"/>
        <w:numPr>
          <w:ilvl w:val="0"/>
          <w:numId w:val="56"/>
        </w:numPr>
        <w:autoSpaceDE w:val="0"/>
        <w:autoSpaceDN w:val="0"/>
        <w:adjustRightInd w:val="0"/>
        <w:spacing w:after="0" w:line="240" w:lineRule="auto"/>
        <w:rPr>
          <w:rFonts w:ascii="Arial" w:hAnsi="Arial" w:cs="Arial"/>
        </w:rPr>
      </w:pPr>
      <w:r w:rsidRPr="007A0799">
        <w:rPr>
          <w:rFonts w:ascii="Arial" w:hAnsi="Arial" w:cs="Arial"/>
        </w:rPr>
        <w:t>Le débat commence.</w:t>
      </w:r>
    </w:p>
    <w:p w14:paraId="69F36AC4" w14:textId="77777777" w:rsidR="009C363A" w:rsidRPr="007A0799" w:rsidRDefault="009C363A" w:rsidP="009C363A">
      <w:pPr>
        <w:pStyle w:val="Paragraphedeliste"/>
        <w:ind w:left="1068"/>
        <w:rPr>
          <w:rFonts w:ascii="Arial" w:hAnsi="Arial" w:cs="Arial"/>
        </w:rPr>
      </w:pPr>
    </w:p>
    <w:p w14:paraId="1A60B4C6" w14:textId="77777777" w:rsidR="007A0799" w:rsidRDefault="007A0799">
      <w:pPr>
        <w:pStyle w:val="Paragraphedeliste"/>
        <w:numPr>
          <w:ilvl w:val="0"/>
          <w:numId w:val="10"/>
        </w:numPr>
        <w:rPr>
          <w:rFonts w:ascii="Arial" w:hAnsi="Arial" w:cs="Arial"/>
        </w:rPr>
      </w:pPr>
      <w:r w:rsidRPr="007A0799">
        <w:rPr>
          <w:rFonts w:ascii="Arial" w:hAnsi="Arial" w:cs="Arial"/>
          <w:b/>
          <w:bCs/>
        </w:rPr>
        <w:t>Les violences au cours du cycle de la vie</w:t>
      </w:r>
      <w:r>
        <w:rPr>
          <w:rFonts w:ascii="Arial" w:hAnsi="Arial" w:cs="Arial"/>
        </w:rPr>
        <w:t> : chez les femmes et chez les hommes</w:t>
      </w:r>
    </w:p>
    <w:p w14:paraId="29CCAA25" w14:textId="3C297795" w:rsidR="009C363A" w:rsidRPr="007A0799" w:rsidRDefault="009C363A" w:rsidP="007A0799">
      <w:pPr>
        <w:pStyle w:val="Paragraphedeliste"/>
        <w:ind w:left="360"/>
        <w:rPr>
          <w:rFonts w:ascii="Arial" w:hAnsi="Arial" w:cs="Arial"/>
        </w:rPr>
      </w:pPr>
      <w:r w:rsidRPr="007A0799">
        <w:rPr>
          <w:rFonts w:ascii="Arial" w:hAnsi="Arial" w:cs="Arial"/>
        </w:rPr>
        <w:t>Classer les violences faites aux femmes</w:t>
      </w:r>
      <w:r w:rsidR="007A0799">
        <w:rPr>
          <w:rFonts w:ascii="Arial" w:hAnsi="Arial" w:cs="Arial"/>
        </w:rPr>
        <w:t xml:space="preserve"> </w:t>
      </w:r>
      <w:r w:rsidRPr="007A0799">
        <w:rPr>
          <w:rFonts w:ascii="Arial" w:hAnsi="Arial" w:cs="Arial"/>
        </w:rPr>
        <w:t>à travers le cycle de vie</w:t>
      </w:r>
    </w:p>
    <w:p w14:paraId="28DA5614" w14:textId="6580022B" w:rsidR="009C363A" w:rsidRPr="0080778A" w:rsidRDefault="009C363A">
      <w:pPr>
        <w:pStyle w:val="Paragraphedeliste"/>
        <w:numPr>
          <w:ilvl w:val="0"/>
          <w:numId w:val="57"/>
        </w:numPr>
        <w:rPr>
          <w:rFonts w:ascii="Arial" w:hAnsi="Arial" w:cs="Arial"/>
        </w:rPr>
      </w:pPr>
      <w:r w:rsidRPr="0080778A">
        <w:rPr>
          <w:rFonts w:ascii="Arial" w:hAnsi="Arial" w:cs="Arial"/>
        </w:rPr>
        <w:t>Dessiner le cycle de la vie</w:t>
      </w:r>
      <w:r w:rsidR="009E2C5D" w:rsidRPr="0080778A">
        <w:rPr>
          <w:rFonts w:ascii="Arial" w:hAnsi="Arial" w:cs="Arial"/>
        </w:rPr>
        <w:t xml:space="preserve"> d’une femme</w:t>
      </w:r>
      <w:r w:rsidR="007A0799" w:rsidRPr="0080778A">
        <w:rPr>
          <w:rFonts w:ascii="Arial" w:hAnsi="Arial" w:cs="Arial"/>
        </w:rPr>
        <w:t xml:space="preserve"> (avec la grossesse) et d’un homme (enfance, adolescence, adulte, âgé) et de la femme </w:t>
      </w:r>
    </w:p>
    <w:p w14:paraId="631702B4" w14:textId="5E2E9E57" w:rsidR="009E2C5D" w:rsidRPr="0080778A" w:rsidRDefault="009E2C5D">
      <w:pPr>
        <w:pStyle w:val="Paragraphedeliste"/>
        <w:numPr>
          <w:ilvl w:val="0"/>
          <w:numId w:val="57"/>
        </w:numPr>
        <w:rPr>
          <w:rFonts w:ascii="Arial" w:hAnsi="Arial" w:cs="Arial"/>
        </w:rPr>
      </w:pPr>
      <w:r w:rsidRPr="0080778A">
        <w:rPr>
          <w:rFonts w:ascii="Arial" w:hAnsi="Arial" w:cs="Arial"/>
        </w:rPr>
        <w:t xml:space="preserve">Donner des post-it aux </w:t>
      </w:r>
      <w:proofErr w:type="spellStart"/>
      <w:r w:rsidRPr="0080778A">
        <w:rPr>
          <w:rFonts w:ascii="Arial" w:hAnsi="Arial" w:cs="Arial"/>
        </w:rPr>
        <w:t>participant.e.s</w:t>
      </w:r>
      <w:proofErr w:type="spellEnd"/>
      <w:r w:rsidR="007A0799" w:rsidRPr="0080778A">
        <w:rPr>
          <w:rFonts w:ascii="Arial" w:hAnsi="Arial" w:cs="Arial"/>
        </w:rPr>
        <w:t xml:space="preserve"> de deux couleurs : un pour les femmes et un pour les hommes</w:t>
      </w:r>
    </w:p>
    <w:p w14:paraId="7F8E7898" w14:textId="7CD4FA23" w:rsidR="009E2C5D" w:rsidRPr="0080778A" w:rsidRDefault="009E2C5D">
      <w:pPr>
        <w:pStyle w:val="Paragraphedeliste"/>
        <w:numPr>
          <w:ilvl w:val="0"/>
          <w:numId w:val="57"/>
        </w:numPr>
        <w:rPr>
          <w:rFonts w:ascii="Arial" w:hAnsi="Arial" w:cs="Arial"/>
        </w:rPr>
      </w:pPr>
      <w:r w:rsidRPr="0080778A">
        <w:rPr>
          <w:rFonts w:ascii="Arial" w:hAnsi="Arial" w:cs="Arial"/>
        </w:rPr>
        <w:t xml:space="preserve">Chacun met une violence par post-it </w:t>
      </w:r>
    </w:p>
    <w:p w14:paraId="118CFB0B" w14:textId="40E7FC18" w:rsidR="009E2C5D" w:rsidRPr="0080778A" w:rsidRDefault="009E2C5D">
      <w:pPr>
        <w:pStyle w:val="Paragraphedeliste"/>
        <w:numPr>
          <w:ilvl w:val="0"/>
          <w:numId w:val="57"/>
        </w:numPr>
        <w:rPr>
          <w:rFonts w:ascii="Arial" w:hAnsi="Arial" w:cs="Arial"/>
        </w:rPr>
      </w:pPr>
      <w:r w:rsidRPr="0080778A">
        <w:rPr>
          <w:rFonts w:ascii="Arial" w:hAnsi="Arial" w:cs="Arial"/>
        </w:rPr>
        <w:t>Les post-it sont placés sur le tableau qui représente le cycle</w:t>
      </w:r>
      <w:r w:rsidR="007A0799" w:rsidRPr="0080778A">
        <w:rPr>
          <w:rFonts w:ascii="Arial" w:hAnsi="Arial" w:cs="Arial"/>
        </w:rPr>
        <w:t xml:space="preserve"> de vie chez les femmes et chez les hommes</w:t>
      </w:r>
    </w:p>
    <w:p w14:paraId="6D1CA4BA" w14:textId="5C83171B" w:rsidR="009E2C5D" w:rsidRPr="0080778A" w:rsidRDefault="007A0799">
      <w:pPr>
        <w:pStyle w:val="Paragraphedeliste"/>
        <w:numPr>
          <w:ilvl w:val="0"/>
          <w:numId w:val="57"/>
        </w:numPr>
        <w:rPr>
          <w:rFonts w:ascii="Arial" w:hAnsi="Arial" w:cs="Arial"/>
        </w:rPr>
      </w:pPr>
      <w:r w:rsidRPr="0080778A">
        <w:rPr>
          <w:rFonts w:ascii="Arial" w:hAnsi="Arial" w:cs="Arial"/>
        </w:rPr>
        <w:t xml:space="preserve">Comparer : est-ce qu’on a le même nombre, la même fréquence ? est-ce </w:t>
      </w:r>
      <w:r w:rsidR="00E63F17" w:rsidRPr="0080778A">
        <w:rPr>
          <w:rFonts w:ascii="Arial" w:hAnsi="Arial" w:cs="Arial"/>
        </w:rPr>
        <w:t xml:space="preserve">que toutes sont des violences de genre (enlever les violences qui sont d’autre ordre : exploitation par le </w:t>
      </w:r>
      <w:proofErr w:type="gramStart"/>
      <w:r w:rsidR="00E63F17" w:rsidRPr="0080778A">
        <w:rPr>
          <w:rFonts w:ascii="Arial" w:hAnsi="Arial" w:cs="Arial"/>
        </w:rPr>
        <w:t>travail,…</w:t>
      </w:r>
      <w:proofErr w:type="gramEnd"/>
      <w:r w:rsidR="00E63F17" w:rsidRPr="0080778A">
        <w:rPr>
          <w:rFonts w:ascii="Arial" w:hAnsi="Arial" w:cs="Arial"/>
        </w:rPr>
        <w:t>..)</w:t>
      </w:r>
    </w:p>
    <w:p w14:paraId="458E5F67" w14:textId="15B8A611" w:rsidR="006C7DB4" w:rsidRPr="0080778A" w:rsidRDefault="006C7DB4">
      <w:pPr>
        <w:pStyle w:val="Paragraphedeliste"/>
        <w:numPr>
          <w:ilvl w:val="0"/>
          <w:numId w:val="57"/>
        </w:numPr>
        <w:rPr>
          <w:rFonts w:ascii="Arial" w:hAnsi="Arial" w:cs="Arial"/>
        </w:rPr>
      </w:pPr>
      <w:r w:rsidRPr="0080778A">
        <w:rPr>
          <w:rFonts w:ascii="Arial" w:hAnsi="Arial" w:cs="Arial"/>
        </w:rPr>
        <w:t>Compléter si des violences ont été oubliées (en utilisant le livret mauve</w:t>
      </w:r>
      <w:r w:rsidR="00927302" w:rsidRPr="0080778A">
        <w:rPr>
          <w:rFonts w:ascii="Arial" w:hAnsi="Arial" w:cs="Arial"/>
        </w:rPr>
        <w:t xml:space="preserve"> page 32-33</w:t>
      </w:r>
      <w:r w:rsidRPr="0080778A">
        <w:rPr>
          <w:rFonts w:ascii="Arial" w:hAnsi="Arial" w:cs="Arial"/>
        </w:rPr>
        <w:t>: les essentiels du genre sur le violences basées sur le genre)</w:t>
      </w:r>
    </w:p>
    <w:p w14:paraId="67C78628" w14:textId="77777777" w:rsidR="00926086" w:rsidRDefault="00926086" w:rsidP="00926086">
      <w:pPr>
        <w:pStyle w:val="Paragraphedeliste"/>
        <w:ind w:left="1080"/>
        <w:rPr>
          <w:rFonts w:ascii="Arial" w:hAnsi="Arial" w:cs="Arial"/>
        </w:rPr>
      </w:pPr>
    </w:p>
    <w:p w14:paraId="0742E591" w14:textId="3906A02A" w:rsidR="00926086" w:rsidRDefault="00926086">
      <w:pPr>
        <w:pStyle w:val="Paragraphedeliste"/>
        <w:numPr>
          <w:ilvl w:val="0"/>
          <w:numId w:val="10"/>
        </w:numPr>
        <w:rPr>
          <w:rFonts w:ascii="Arial" w:hAnsi="Arial" w:cs="Arial"/>
          <w:b/>
          <w:bCs/>
        </w:rPr>
      </w:pPr>
      <w:r w:rsidRPr="00926086">
        <w:rPr>
          <w:rFonts w:ascii="Arial" w:hAnsi="Arial" w:cs="Arial"/>
          <w:b/>
          <w:bCs/>
        </w:rPr>
        <w:t>Les conséquences des violences basées sur le genre</w:t>
      </w:r>
    </w:p>
    <w:p w14:paraId="4E3B4193" w14:textId="077067F3" w:rsidR="00926086" w:rsidRDefault="00926086">
      <w:pPr>
        <w:pStyle w:val="Paragraphedeliste"/>
        <w:numPr>
          <w:ilvl w:val="0"/>
          <w:numId w:val="58"/>
        </w:numPr>
        <w:rPr>
          <w:rFonts w:ascii="Arial" w:hAnsi="Arial" w:cs="Arial"/>
        </w:rPr>
      </w:pPr>
      <w:r w:rsidRPr="00926086">
        <w:rPr>
          <w:rFonts w:ascii="Arial" w:hAnsi="Arial" w:cs="Arial"/>
        </w:rPr>
        <w:t xml:space="preserve">Donner des post-it aux </w:t>
      </w:r>
      <w:proofErr w:type="spellStart"/>
      <w:r w:rsidRPr="00926086">
        <w:rPr>
          <w:rFonts w:ascii="Arial" w:hAnsi="Arial" w:cs="Arial"/>
        </w:rPr>
        <w:t>participant.e.s</w:t>
      </w:r>
      <w:proofErr w:type="spellEnd"/>
    </w:p>
    <w:p w14:paraId="7E508574" w14:textId="36314078" w:rsidR="00926086" w:rsidRDefault="00926086">
      <w:pPr>
        <w:pStyle w:val="Paragraphedeliste"/>
        <w:numPr>
          <w:ilvl w:val="0"/>
          <w:numId w:val="58"/>
        </w:numPr>
        <w:rPr>
          <w:rFonts w:ascii="Arial" w:hAnsi="Arial" w:cs="Arial"/>
        </w:rPr>
      </w:pPr>
      <w:r>
        <w:rPr>
          <w:rFonts w:ascii="Arial" w:hAnsi="Arial" w:cs="Arial"/>
        </w:rPr>
        <w:t>Leur demander de noter une conséquence par post-it</w:t>
      </w:r>
    </w:p>
    <w:p w14:paraId="638A3648" w14:textId="6826B4F9" w:rsidR="00926086" w:rsidRDefault="00926086">
      <w:pPr>
        <w:pStyle w:val="Paragraphedeliste"/>
        <w:numPr>
          <w:ilvl w:val="0"/>
          <w:numId w:val="58"/>
        </w:numPr>
        <w:rPr>
          <w:rFonts w:ascii="Arial" w:hAnsi="Arial" w:cs="Arial"/>
        </w:rPr>
      </w:pPr>
      <w:proofErr w:type="spellStart"/>
      <w:r>
        <w:rPr>
          <w:rFonts w:ascii="Arial" w:hAnsi="Arial" w:cs="Arial"/>
        </w:rPr>
        <w:t>Chacun.e</w:t>
      </w:r>
      <w:proofErr w:type="spellEnd"/>
      <w:r>
        <w:rPr>
          <w:rFonts w:ascii="Arial" w:hAnsi="Arial" w:cs="Arial"/>
        </w:rPr>
        <w:t xml:space="preserve"> lit ses post-it et ils sont placés un à un sur le mur en les classant par type de conséquences : physiques, psychologique, sexuelles, économique.</w:t>
      </w:r>
    </w:p>
    <w:p w14:paraId="2FF9ACDE" w14:textId="72EB4CCF" w:rsidR="00926086" w:rsidRDefault="00926086">
      <w:pPr>
        <w:pStyle w:val="Paragraphedeliste"/>
        <w:numPr>
          <w:ilvl w:val="0"/>
          <w:numId w:val="58"/>
        </w:numPr>
        <w:rPr>
          <w:rFonts w:ascii="Arial" w:hAnsi="Arial" w:cs="Arial"/>
        </w:rPr>
      </w:pPr>
      <w:r>
        <w:rPr>
          <w:rFonts w:ascii="Arial" w:hAnsi="Arial" w:cs="Arial"/>
        </w:rPr>
        <w:t>Lors de la facilitation compléter avec les conséquences manquantes</w:t>
      </w:r>
    </w:p>
    <w:p w14:paraId="00D15BE4" w14:textId="3AFE0CA7" w:rsidR="00926086" w:rsidRDefault="00926086">
      <w:pPr>
        <w:pStyle w:val="Paragraphedeliste"/>
        <w:numPr>
          <w:ilvl w:val="0"/>
          <w:numId w:val="58"/>
        </w:numPr>
        <w:rPr>
          <w:rFonts w:ascii="Arial" w:hAnsi="Arial" w:cs="Arial"/>
        </w:rPr>
      </w:pPr>
      <w:r>
        <w:rPr>
          <w:rFonts w:ascii="Arial" w:hAnsi="Arial" w:cs="Arial"/>
        </w:rPr>
        <w:t>Discuter un autre classement par niveau : individuel, familial, communautaire et structurel</w:t>
      </w:r>
    </w:p>
    <w:p w14:paraId="3F382CD9" w14:textId="77777777" w:rsidR="0072620D" w:rsidRDefault="0072620D" w:rsidP="0072620D">
      <w:pPr>
        <w:pStyle w:val="Paragraphedeliste"/>
        <w:rPr>
          <w:rFonts w:ascii="Arial" w:hAnsi="Arial" w:cs="Arial"/>
        </w:rPr>
      </w:pPr>
    </w:p>
    <w:p w14:paraId="272113B7" w14:textId="30EA04C1" w:rsidR="0072620D" w:rsidRDefault="0072620D" w:rsidP="0072620D">
      <w:pPr>
        <w:pStyle w:val="Paragraphedeliste"/>
        <w:numPr>
          <w:ilvl w:val="0"/>
          <w:numId w:val="10"/>
        </w:numPr>
        <w:autoSpaceDE w:val="0"/>
        <w:autoSpaceDN w:val="0"/>
        <w:adjustRightInd w:val="0"/>
        <w:spacing w:after="0" w:line="240" w:lineRule="auto"/>
        <w:rPr>
          <w:rFonts w:ascii="Arial" w:hAnsi="Arial" w:cs="Arial"/>
        </w:rPr>
      </w:pPr>
      <w:r w:rsidRPr="0072620D">
        <w:rPr>
          <w:rFonts w:ascii="Arial" w:hAnsi="Arial" w:cs="Arial"/>
          <w:b/>
          <w:bCs/>
        </w:rPr>
        <w:t>Protection des victimes de VBG en Guinée</w:t>
      </w:r>
    </w:p>
    <w:p w14:paraId="1CC52394" w14:textId="1BE81351" w:rsidR="0072620D" w:rsidRDefault="0072620D" w:rsidP="0072620D">
      <w:pPr>
        <w:autoSpaceDE w:val="0"/>
        <w:autoSpaceDN w:val="0"/>
        <w:adjustRightInd w:val="0"/>
        <w:spacing w:after="0" w:line="240" w:lineRule="auto"/>
        <w:rPr>
          <w:rFonts w:ascii="Arial" w:hAnsi="Arial" w:cs="Arial"/>
        </w:rPr>
      </w:pPr>
    </w:p>
    <w:p w14:paraId="51ECC238" w14:textId="6609CD84" w:rsidR="0072620D" w:rsidRDefault="0072620D" w:rsidP="0072620D">
      <w:pPr>
        <w:pStyle w:val="Paragraphedeliste"/>
        <w:numPr>
          <w:ilvl w:val="0"/>
          <w:numId w:val="58"/>
        </w:numPr>
        <w:rPr>
          <w:rFonts w:ascii="Arial" w:hAnsi="Arial" w:cs="Arial"/>
        </w:rPr>
      </w:pPr>
      <w:r>
        <w:rPr>
          <w:rFonts w:ascii="Arial" w:hAnsi="Arial" w:cs="Arial"/>
        </w:rPr>
        <w:t>Présenter les services où les victimes peuvent trouver de l’aide</w:t>
      </w:r>
    </w:p>
    <w:p w14:paraId="02E3AEBF" w14:textId="5A31AC0A" w:rsidR="0072620D" w:rsidRDefault="0072620D" w:rsidP="0072620D">
      <w:pPr>
        <w:pStyle w:val="Paragraphedeliste"/>
        <w:numPr>
          <w:ilvl w:val="0"/>
          <w:numId w:val="58"/>
        </w:numPr>
        <w:rPr>
          <w:rFonts w:ascii="Arial" w:hAnsi="Arial" w:cs="Arial"/>
        </w:rPr>
      </w:pPr>
      <w:r>
        <w:rPr>
          <w:rFonts w:ascii="Arial" w:hAnsi="Arial" w:cs="Arial"/>
        </w:rPr>
        <w:t>Donner les numéros de téléphone utiles</w:t>
      </w:r>
    </w:p>
    <w:p w14:paraId="3139BB5B" w14:textId="77777777" w:rsidR="0072620D" w:rsidRPr="0072620D" w:rsidRDefault="0072620D" w:rsidP="0072620D">
      <w:pPr>
        <w:autoSpaceDE w:val="0"/>
        <w:autoSpaceDN w:val="0"/>
        <w:adjustRightInd w:val="0"/>
        <w:spacing w:after="0" w:line="240" w:lineRule="auto"/>
        <w:rPr>
          <w:rFonts w:ascii="Arial" w:hAnsi="Arial" w:cs="Arial"/>
        </w:rPr>
      </w:pPr>
    </w:p>
    <w:p w14:paraId="33C54E5F" w14:textId="4F315A68" w:rsidR="00F04E5E" w:rsidRPr="0080778A" w:rsidRDefault="00F04E5E" w:rsidP="00F04E5E">
      <w:pPr>
        <w:rPr>
          <w:rFonts w:ascii="Arial" w:hAnsi="Arial" w:cs="Arial"/>
          <w:b/>
          <w:bCs/>
        </w:rPr>
      </w:pPr>
      <w:r w:rsidRPr="0080778A">
        <w:rPr>
          <w:rFonts w:ascii="Arial" w:hAnsi="Arial" w:cs="Arial"/>
          <w:b/>
          <w:bCs/>
        </w:rPr>
        <w:t xml:space="preserve">À la fin de la séance : demandez aux </w:t>
      </w:r>
      <w:proofErr w:type="spellStart"/>
      <w:r w:rsidRPr="0080778A">
        <w:rPr>
          <w:rFonts w:ascii="Arial" w:hAnsi="Arial" w:cs="Arial"/>
          <w:b/>
          <w:bCs/>
        </w:rPr>
        <w:t>participant.e.s</w:t>
      </w:r>
      <w:proofErr w:type="spellEnd"/>
      <w:r w:rsidRPr="0080778A">
        <w:rPr>
          <w:rFonts w:ascii="Arial" w:hAnsi="Arial" w:cs="Arial"/>
          <w:b/>
          <w:bCs/>
        </w:rPr>
        <w:t xml:space="preserve">  « qu’est-ce que je pourrais changer au niveau individuel », « qu’est-ce qu’on devrait plaider pour un changement au niveau </w:t>
      </w:r>
      <w:r w:rsidR="00E63F17" w:rsidRPr="0080778A">
        <w:rPr>
          <w:rFonts w:ascii="Arial" w:hAnsi="Arial" w:cs="Arial"/>
          <w:b/>
          <w:bCs/>
        </w:rPr>
        <w:t xml:space="preserve">communautaire et </w:t>
      </w:r>
      <w:r w:rsidRPr="0080778A">
        <w:rPr>
          <w:rFonts w:ascii="Arial" w:hAnsi="Arial" w:cs="Arial"/>
          <w:b/>
          <w:bCs/>
        </w:rPr>
        <w:t>structurel »</w:t>
      </w:r>
    </w:p>
    <w:p w14:paraId="62BFB312" w14:textId="3EA1ED60" w:rsidR="00AC7218" w:rsidRDefault="00AC7218" w:rsidP="009E2C5D">
      <w:pPr>
        <w:ind w:firstLine="708"/>
        <w:rPr>
          <w:rFonts w:ascii="Arial" w:hAnsi="Arial" w:cs="Arial"/>
        </w:rPr>
      </w:pPr>
    </w:p>
    <w:p w14:paraId="651C4B5F" w14:textId="77777777" w:rsidR="0072620D" w:rsidRPr="007A0799" w:rsidRDefault="0072620D" w:rsidP="009E2C5D">
      <w:pPr>
        <w:ind w:firstLine="708"/>
        <w:rPr>
          <w:rFonts w:ascii="Arial" w:hAnsi="Arial" w:cs="Arial"/>
        </w:rPr>
      </w:pPr>
    </w:p>
    <w:p w14:paraId="0A804D62" w14:textId="7E79D28C" w:rsidR="00AC7218" w:rsidRPr="00971AE1" w:rsidRDefault="00AC7218" w:rsidP="00971AE1">
      <w:pPr>
        <w:pStyle w:val="Style1"/>
      </w:pPr>
      <w:bookmarkStart w:id="25" w:name="_Toc124609744"/>
      <w:r w:rsidRPr="00971AE1">
        <w:lastRenderedPageBreak/>
        <w:t xml:space="preserve">Séance </w:t>
      </w:r>
      <w:r w:rsidR="00953EDA" w:rsidRPr="00971AE1">
        <w:t>7</w:t>
      </w:r>
      <w:r w:rsidRPr="00971AE1">
        <w:t xml:space="preserve">. Comment </w:t>
      </w:r>
      <w:r w:rsidR="00552238" w:rsidRPr="00971AE1">
        <w:t>exprimer et gérer mes émotions</w:t>
      </w:r>
      <w:bookmarkEnd w:id="25"/>
    </w:p>
    <w:p w14:paraId="6C199D9C" w14:textId="77777777" w:rsidR="0080778A" w:rsidRDefault="0080778A" w:rsidP="0013115D">
      <w:pPr>
        <w:rPr>
          <w:rFonts w:ascii="Arial" w:hAnsi="Arial" w:cs="Arial"/>
          <w:b/>
          <w:bCs/>
        </w:rPr>
      </w:pPr>
    </w:p>
    <w:p w14:paraId="0B2BCA25" w14:textId="63486A0F" w:rsidR="002F1986" w:rsidRPr="007A0799" w:rsidRDefault="002F1986" w:rsidP="0013115D">
      <w:pPr>
        <w:rPr>
          <w:rFonts w:ascii="Arial" w:hAnsi="Arial" w:cs="Arial"/>
          <w:b/>
          <w:bCs/>
        </w:rPr>
      </w:pPr>
      <w:r w:rsidRPr="007A0799">
        <w:rPr>
          <w:rFonts w:ascii="Arial" w:hAnsi="Arial" w:cs="Arial"/>
          <w:b/>
          <w:bCs/>
        </w:rPr>
        <w:t>Objectifs de la session :</w:t>
      </w:r>
    </w:p>
    <w:p w14:paraId="3791EBEF" w14:textId="61D8AD86" w:rsidR="002F1986" w:rsidRPr="007A0799" w:rsidRDefault="00DF6153">
      <w:pPr>
        <w:pStyle w:val="Paragraphedeliste"/>
        <w:numPr>
          <w:ilvl w:val="0"/>
          <w:numId w:val="59"/>
        </w:numPr>
        <w:rPr>
          <w:rFonts w:ascii="Arial" w:hAnsi="Arial" w:cs="Arial"/>
        </w:rPr>
      </w:pPr>
      <w:r w:rsidRPr="007A0799">
        <w:rPr>
          <w:rFonts w:ascii="Arial" w:hAnsi="Arial" w:cs="Arial"/>
        </w:rPr>
        <w:t>Prendre conscience de ses émotions et apprendre à les décrire</w:t>
      </w:r>
    </w:p>
    <w:p w14:paraId="5085D60E" w14:textId="5A109703" w:rsidR="00DF6153" w:rsidRPr="007A0799" w:rsidRDefault="00DF6153">
      <w:pPr>
        <w:pStyle w:val="Paragraphedeliste"/>
        <w:numPr>
          <w:ilvl w:val="0"/>
          <w:numId w:val="59"/>
        </w:numPr>
        <w:rPr>
          <w:rFonts w:ascii="Arial" w:hAnsi="Arial" w:cs="Arial"/>
        </w:rPr>
      </w:pPr>
      <w:r w:rsidRPr="007A0799">
        <w:rPr>
          <w:rFonts w:ascii="Arial" w:hAnsi="Arial" w:cs="Arial"/>
        </w:rPr>
        <w:t>S’entrainer à s’adresser à l’autre en repartant de ses émotions et en utilisant le « je »</w:t>
      </w:r>
    </w:p>
    <w:p w14:paraId="497E392A" w14:textId="5B5CD288" w:rsidR="00DF6153" w:rsidRPr="007A0799" w:rsidRDefault="00DF6153">
      <w:pPr>
        <w:pStyle w:val="Paragraphedeliste"/>
        <w:numPr>
          <w:ilvl w:val="0"/>
          <w:numId w:val="59"/>
        </w:numPr>
        <w:rPr>
          <w:rFonts w:ascii="Arial" w:hAnsi="Arial" w:cs="Arial"/>
        </w:rPr>
      </w:pPr>
      <w:r w:rsidRPr="007A0799">
        <w:rPr>
          <w:rFonts w:ascii="Arial" w:hAnsi="Arial" w:cs="Arial"/>
        </w:rPr>
        <w:t>Trouver des moyens pour désamorcer la violence</w:t>
      </w:r>
    </w:p>
    <w:p w14:paraId="46305574" w14:textId="1C62937E" w:rsidR="0013115D" w:rsidRPr="007A0799" w:rsidRDefault="0013115D" w:rsidP="0013115D">
      <w:pPr>
        <w:rPr>
          <w:rFonts w:ascii="Arial" w:hAnsi="Arial" w:cs="Arial"/>
          <w:b/>
          <w:bCs/>
        </w:rPr>
      </w:pPr>
      <w:r w:rsidRPr="007A0799">
        <w:rPr>
          <w:rFonts w:ascii="Arial" w:hAnsi="Arial" w:cs="Arial"/>
          <w:b/>
          <w:bCs/>
        </w:rPr>
        <w:t>Matériel </w:t>
      </w:r>
      <w:r w:rsidR="003F3B7B">
        <w:rPr>
          <w:rFonts w:ascii="Arial" w:hAnsi="Arial" w:cs="Arial"/>
          <w:b/>
          <w:bCs/>
        </w:rPr>
        <w:t xml:space="preserve">à </w:t>
      </w:r>
      <w:proofErr w:type="spellStart"/>
      <w:r w:rsidR="003F3B7B">
        <w:rPr>
          <w:rFonts w:ascii="Arial" w:hAnsi="Arial" w:cs="Arial"/>
          <w:b/>
          <w:bCs/>
        </w:rPr>
        <w:t>prévolr</w:t>
      </w:r>
      <w:proofErr w:type="spellEnd"/>
      <w:r w:rsidR="003F3B7B">
        <w:rPr>
          <w:rFonts w:ascii="Arial" w:hAnsi="Arial" w:cs="Arial"/>
          <w:b/>
          <w:bCs/>
        </w:rPr>
        <w:t> :</w:t>
      </w:r>
    </w:p>
    <w:p w14:paraId="49519645" w14:textId="77777777" w:rsidR="0013115D" w:rsidRPr="0080778A" w:rsidRDefault="0013115D">
      <w:pPr>
        <w:pStyle w:val="Paragraphedeliste"/>
        <w:numPr>
          <w:ilvl w:val="0"/>
          <w:numId w:val="60"/>
        </w:numPr>
        <w:rPr>
          <w:rFonts w:ascii="Arial" w:hAnsi="Arial" w:cs="Arial"/>
        </w:rPr>
      </w:pPr>
      <w:proofErr w:type="spellStart"/>
      <w:r w:rsidRPr="0080778A">
        <w:rPr>
          <w:rFonts w:ascii="Arial" w:hAnsi="Arial" w:cs="Arial"/>
        </w:rPr>
        <w:t>Flipchart</w:t>
      </w:r>
      <w:proofErr w:type="spellEnd"/>
    </w:p>
    <w:p w14:paraId="59FE9ECB" w14:textId="3A7ECC1C" w:rsidR="0013115D" w:rsidRPr="0080778A" w:rsidRDefault="0013115D">
      <w:pPr>
        <w:pStyle w:val="Paragraphedeliste"/>
        <w:numPr>
          <w:ilvl w:val="0"/>
          <w:numId w:val="60"/>
        </w:numPr>
        <w:rPr>
          <w:rFonts w:ascii="Arial" w:hAnsi="Arial" w:cs="Arial"/>
        </w:rPr>
      </w:pPr>
      <w:r w:rsidRPr="0080778A">
        <w:rPr>
          <w:rFonts w:ascii="Arial" w:hAnsi="Arial" w:cs="Arial"/>
        </w:rPr>
        <w:t>Marqueurs</w:t>
      </w:r>
    </w:p>
    <w:p w14:paraId="2D6920F8" w14:textId="25A04BED" w:rsidR="0093534B" w:rsidRPr="0080778A" w:rsidRDefault="0093534B">
      <w:pPr>
        <w:pStyle w:val="Paragraphedeliste"/>
        <w:numPr>
          <w:ilvl w:val="0"/>
          <w:numId w:val="60"/>
        </w:numPr>
        <w:rPr>
          <w:rFonts w:ascii="Arial" w:hAnsi="Arial" w:cs="Arial"/>
        </w:rPr>
      </w:pPr>
      <w:r w:rsidRPr="0080778A">
        <w:rPr>
          <w:rFonts w:ascii="Arial" w:hAnsi="Arial" w:cs="Arial"/>
        </w:rPr>
        <w:t>Internet pour visualiser le site de cohérence cardiaque (rosace)</w:t>
      </w:r>
    </w:p>
    <w:p w14:paraId="5403A7F3" w14:textId="474D3E1E" w:rsidR="003F3B7B" w:rsidRDefault="00E4647C" w:rsidP="003F3B7B">
      <w:pPr>
        <w:rPr>
          <w:rFonts w:ascii="Arial" w:hAnsi="Arial" w:cs="Arial"/>
          <w:b/>
          <w:bCs/>
        </w:rPr>
      </w:pPr>
      <w:r>
        <w:rPr>
          <w:rFonts w:ascii="Arial" w:hAnsi="Arial" w:cs="Arial"/>
          <w:b/>
          <w:bCs/>
        </w:rPr>
        <w:t>R</w:t>
      </w:r>
      <w:r w:rsidR="003F3B7B" w:rsidRPr="003F3B7B">
        <w:rPr>
          <w:rFonts w:ascii="Arial" w:hAnsi="Arial" w:cs="Arial"/>
          <w:b/>
          <w:bCs/>
        </w:rPr>
        <w:t>essources pour la facilitation :</w:t>
      </w:r>
    </w:p>
    <w:p w14:paraId="6A76A9F8" w14:textId="1D65F1C3" w:rsidR="00914B62" w:rsidRDefault="00E4647C" w:rsidP="00914B62">
      <w:pPr>
        <w:rPr>
          <w:rFonts w:ascii="Arial" w:hAnsi="Arial" w:cs="Arial"/>
        </w:rPr>
      </w:pPr>
      <w:bookmarkStart w:id="26" w:name="_Hlk78931036"/>
      <w:r w:rsidRPr="00E4647C">
        <w:rPr>
          <w:rFonts w:ascii="Arial" w:hAnsi="Arial" w:cs="Arial"/>
        </w:rPr>
        <w:t xml:space="preserve">Apprivoiser ses émotions d’adultes : </w:t>
      </w:r>
      <w:r>
        <w:rPr>
          <w:rFonts w:ascii="Arial" w:hAnsi="Arial" w:cs="Arial"/>
        </w:rPr>
        <w:t>pour une gram</w:t>
      </w:r>
      <w:r w:rsidRPr="00914B62">
        <w:rPr>
          <w:rFonts w:ascii="Arial" w:hAnsi="Arial" w:cs="Arial"/>
        </w:rPr>
        <w:t xml:space="preserve">maire émotionnelle </w:t>
      </w:r>
      <w:r w:rsidR="00914B62" w:rsidRPr="00914B62">
        <w:rPr>
          <w:rFonts w:ascii="Arial" w:hAnsi="Arial" w:cs="Arial"/>
        </w:rPr>
        <w:t xml:space="preserve">(2018) </w:t>
      </w:r>
      <w:hyperlink r:id="rId26" w:history="1">
        <w:r w:rsidR="00914B62" w:rsidRPr="000217CD">
          <w:rPr>
            <w:rStyle w:val="Lienhypertexte"/>
            <w:rFonts w:ascii="Arial" w:hAnsi="Arial" w:cs="Arial"/>
          </w:rPr>
          <w:t>https://apprendreaeduquer.fr/emotions-dadultes/</w:t>
        </w:r>
      </w:hyperlink>
    </w:p>
    <w:p w14:paraId="55CD113F" w14:textId="7E4A59DB" w:rsidR="00914B62" w:rsidRDefault="00914B62" w:rsidP="0013115D">
      <w:pPr>
        <w:rPr>
          <w:rStyle w:val="Lienhypertexte"/>
          <w:rFonts w:ascii="Arial" w:hAnsi="Arial" w:cs="Arial"/>
        </w:rPr>
      </w:pPr>
      <w:r w:rsidRPr="00914B62">
        <w:rPr>
          <w:rFonts w:ascii="Arial" w:hAnsi="Arial" w:cs="Arial"/>
        </w:rPr>
        <w:t xml:space="preserve">Quatre </w:t>
      </w:r>
      <w:r w:rsidRPr="00914B62">
        <w:rPr>
          <w:rFonts w:ascii="Arial" w:hAnsi="Arial" w:cs="Arial" w:hint="cs"/>
        </w:rPr>
        <w:t>exercices qui t’aideront dans la gestion de tes émotions</w:t>
      </w:r>
      <w:r>
        <w:rPr>
          <w:rFonts w:ascii="Arial" w:hAnsi="Arial" w:cs="Arial"/>
        </w:rPr>
        <w:t xml:space="preserve"> (2021) </w:t>
      </w:r>
      <w:hyperlink r:id="rId27" w:history="1">
        <w:r w:rsidR="00431E32" w:rsidRPr="000217CD">
          <w:rPr>
            <w:rStyle w:val="Lienhypertexte"/>
            <w:rFonts w:ascii="Arial" w:hAnsi="Arial" w:cs="Arial"/>
          </w:rPr>
          <w:t>https://embarqueavecmoi.fr/mieux-gerer-ses-emotions/</w:t>
        </w:r>
      </w:hyperlink>
    </w:p>
    <w:bookmarkEnd w:id="26"/>
    <w:p w14:paraId="63CC41A4" w14:textId="231EB2FF" w:rsidR="00431E32" w:rsidRPr="007A0799" w:rsidRDefault="00431E32" w:rsidP="00431E32">
      <w:pPr>
        <w:rPr>
          <w:rFonts w:ascii="Arial" w:hAnsi="Arial" w:cs="Arial"/>
        </w:rPr>
      </w:pPr>
      <w:r w:rsidRPr="00431E32">
        <w:rPr>
          <w:rFonts w:ascii="Arial" w:hAnsi="Arial" w:cs="Arial"/>
        </w:rPr>
        <w:t>Lorenz S &amp; Anglada</w:t>
      </w:r>
      <w:r>
        <w:rPr>
          <w:rFonts w:ascii="Arial" w:hAnsi="Arial" w:cs="Arial"/>
        </w:rPr>
        <w:t xml:space="preserve"> C</w:t>
      </w:r>
      <w:r w:rsidRPr="00431E32">
        <w:rPr>
          <w:rFonts w:ascii="Arial" w:hAnsi="Arial" w:cs="Arial"/>
        </w:rPr>
        <w:t xml:space="preserve"> </w:t>
      </w:r>
      <w:r>
        <w:rPr>
          <w:rFonts w:ascii="Arial" w:hAnsi="Arial" w:cs="Arial"/>
        </w:rPr>
        <w:t>(</w:t>
      </w:r>
      <w:r w:rsidR="006E6EAD">
        <w:rPr>
          <w:rFonts w:ascii="Arial" w:hAnsi="Arial" w:cs="Arial"/>
        </w:rPr>
        <w:t>2010</w:t>
      </w:r>
      <w:r>
        <w:rPr>
          <w:rFonts w:ascii="Arial" w:hAnsi="Arial" w:cs="Arial"/>
        </w:rPr>
        <w:t>) Favoriser le changement des auteurs de violence dans le couple : le rôle du travail de groupe.</w:t>
      </w:r>
      <w:r w:rsidRPr="00431E32">
        <w:rPr>
          <w:rFonts w:ascii="Arial" w:hAnsi="Arial" w:cs="Arial"/>
        </w:rPr>
        <w:t xml:space="preserve"> Journal Européen de l’éducation sociale. Page 63-89.</w:t>
      </w:r>
    </w:p>
    <w:p w14:paraId="75F5EA26" w14:textId="3FBE4E39" w:rsidR="00431E32" w:rsidRPr="007A0799" w:rsidRDefault="008F6BD2" w:rsidP="008F6BD2">
      <w:pPr>
        <w:autoSpaceDE w:val="0"/>
        <w:autoSpaceDN w:val="0"/>
        <w:adjustRightInd w:val="0"/>
        <w:spacing w:after="0" w:line="240" w:lineRule="auto"/>
        <w:rPr>
          <w:rFonts w:ascii="Arial" w:hAnsi="Arial" w:cs="Arial"/>
        </w:rPr>
      </w:pPr>
      <w:proofErr w:type="spellStart"/>
      <w:r>
        <w:rPr>
          <w:rFonts w:ascii="Arial" w:hAnsi="Arial" w:cs="Arial"/>
        </w:rPr>
        <w:t>Kowal</w:t>
      </w:r>
      <w:proofErr w:type="spellEnd"/>
      <w:r>
        <w:rPr>
          <w:rFonts w:ascii="Arial" w:hAnsi="Arial" w:cs="Arial"/>
        </w:rPr>
        <w:t xml:space="preserve"> C (2002). </w:t>
      </w:r>
      <w:r w:rsidRPr="008F6BD2">
        <w:rPr>
          <w:rFonts w:ascii="Arial" w:hAnsi="Arial" w:cs="Arial"/>
        </w:rPr>
        <w:t>Le travail en groupe avec des auteurs e de violences</w:t>
      </w:r>
      <w:r>
        <w:rPr>
          <w:rFonts w:ascii="Arial" w:hAnsi="Arial" w:cs="Arial"/>
        </w:rPr>
        <w:t xml:space="preserve"> </w:t>
      </w:r>
      <w:r w:rsidRPr="008F6BD2">
        <w:rPr>
          <w:rFonts w:ascii="Arial" w:hAnsi="Arial" w:cs="Arial"/>
        </w:rPr>
        <w:t>conjugales sous mandat judiciaire</w:t>
      </w:r>
      <w:r>
        <w:rPr>
          <w:rFonts w:ascii="Arial" w:hAnsi="Arial" w:cs="Arial"/>
        </w:rPr>
        <w:t xml:space="preserve"> </w:t>
      </w:r>
      <w:r w:rsidRPr="008F6BD2">
        <w:rPr>
          <w:rFonts w:ascii="Arial" w:hAnsi="Arial" w:cs="Arial"/>
        </w:rPr>
        <w:t>du dossier Violences conjugales</w:t>
      </w:r>
      <w:r>
        <w:rPr>
          <w:rFonts w:ascii="Arial" w:hAnsi="Arial" w:cs="Arial"/>
        </w:rPr>
        <w:t xml:space="preserve"> </w:t>
      </w:r>
      <w:r w:rsidRPr="008F6BD2">
        <w:rPr>
          <w:rFonts w:ascii="Arial" w:hAnsi="Arial" w:cs="Arial"/>
        </w:rPr>
        <w:t xml:space="preserve">: le </w:t>
      </w:r>
      <w:proofErr w:type="spellStart"/>
      <w:r w:rsidRPr="008F6BD2">
        <w:rPr>
          <w:rFonts w:ascii="Arial" w:hAnsi="Arial" w:cs="Arial"/>
        </w:rPr>
        <w:t>mâl</w:t>
      </w:r>
      <w:proofErr w:type="spellEnd"/>
      <w:r w:rsidRPr="008F6BD2">
        <w:rPr>
          <w:rFonts w:ascii="Arial" w:hAnsi="Arial" w:cs="Arial"/>
        </w:rPr>
        <w:t>(e) d'amour</w:t>
      </w:r>
      <w:r>
        <w:rPr>
          <w:rFonts w:ascii="Arial" w:hAnsi="Arial" w:cs="Arial"/>
        </w:rPr>
        <w:t xml:space="preserve"> </w:t>
      </w:r>
      <w:r w:rsidRPr="008F6BD2">
        <w:rPr>
          <w:rFonts w:ascii="Arial" w:hAnsi="Arial" w:cs="Arial"/>
        </w:rPr>
        <w:t>? – Observatoire n°34</w:t>
      </w:r>
    </w:p>
    <w:p w14:paraId="47F7EDD6" w14:textId="18D14844" w:rsidR="00431E32" w:rsidRDefault="00431E32" w:rsidP="00431E32">
      <w:pPr>
        <w:rPr>
          <w:rFonts w:ascii="Arial" w:hAnsi="Arial" w:cs="Arial"/>
        </w:rPr>
      </w:pPr>
    </w:p>
    <w:p w14:paraId="7E6F5F4D" w14:textId="4651EEA9" w:rsidR="006C7DB4" w:rsidRDefault="0080778A" w:rsidP="0013115D">
      <w:pPr>
        <w:rPr>
          <w:rFonts w:ascii="Arial" w:hAnsi="Arial" w:cs="Arial"/>
          <w:b/>
          <w:bCs/>
        </w:rPr>
      </w:pPr>
      <w:r>
        <w:rPr>
          <w:rFonts w:ascii="Arial" w:hAnsi="Arial" w:cs="Arial"/>
          <w:b/>
          <w:bCs/>
        </w:rPr>
        <w:t>I</w:t>
      </w:r>
      <w:r w:rsidR="0013115D" w:rsidRPr="007A0799">
        <w:rPr>
          <w:rFonts w:ascii="Arial" w:hAnsi="Arial" w:cs="Arial"/>
          <w:b/>
          <w:bCs/>
        </w:rPr>
        <w:t>nstructions pour les facilitateurs et facilitatrices :</w:t>
      </w:r>
    </w:p>
    <w:p w14:paraId="4EA4AB6B" w14:textId="2245C043" w:rsidR="006C7DB4" w:rsidRPr="006C7DB4" w:rsidRDefault="00080061">
      <w:pPr>
        <w:pStyle w:val="Paragraphedeliste"/>
        <w:numPr>
          <w:ilvl w:val="0"/>
          <w:numId w:val="11"/>
        </w:numPr>
        <w:rPr>
          <w:rFonts w:ascii="Arial" w:hAnsi="Arial" w:cs="Arial"/>
          <w:b/>
          <w:bCs/>
        </w:rPr>
      </w:pPr>
      <w:r>
        <w:rPr>
          <w:rFonts w:ascii="Arial" w:hAnsi="Arial" w:cs="Arial"/>
          <w:b/>
          <w:bCs/>
        </w:rPr>
        <w:t>Brise-glace : s</w:t>
      </w:r>
      <w:r w:rsidR="006C7DB4" w:rsidRPr="006C7DB4">
        <w:rPr>
          <w:rFonts w:ascii="Arial" w:hAnsi="Arial" w:cs="Arial"/>
          <w:b/>
          <w:bCs/>
        </w:rPr>
        <w:t>e présenter avec sa météo intérieure :</w:t>
      </w:r>
    </w:p>
    <w:p w14:paraId="3DE6B89B" w14:textId="3855130A" w:rsidR="006C7DB4" w:rsidRPr="00D327B3" w:rsidRDefault="006C7DB4">
      <w:pPr>
        <w:pStyle w:val="Paragraphedeliste"/>
        <w:numPr>
          <w:ilvl w:val="0"/>
          <w:numId w:val="61"/>
        </w:numPr>
        <w:rPr>
          <w:rFonts w:ascii="Arial" w:hAnsi="Arial" w:cs="Arial"/>
        </w:rPr>
      </w:pPr>
      <w:r w:rsidRPr="00D327B3">
        <w:rPr>
          <w:rFonts w:ascii="Arial" w:hAnsi="Arial" w:cs="Arial"/>
        </w:rPr>
        <w:t>Chacun se présente en utilisant un langage de météo qui correspond à son état actuel : soleil, quelques nuages, orage, tempête et explique pourquoi il ou elle se sent comme ça (exercice pour apprendre à parler de ses émotions et être à l’écoute de son corps)</w:t>
      </w:r>
    </w:p>
    <w:p w14:paraId="74238C93" w14:textId="2AE03D0C" w:rsidR="006C7DB4" w:rsidRPr="00D327B3" w:rsidRDefault="006C7DB4">
      <w:pPr>
        <w:pStyle w:val="Paragraphedeliste"/>
        <w:numPr>
          <w:ilvl w:val="0"/>
          <w:numId w:val="61"/>
        </w:numPr>
        <w:rPr>
          <w:rFonts w:ascii="Arial" w:hAnsi="Arial" w:cs="Arial"/>
        </w:rPr>
      </w:pPr>
      <w:r w:rsidRPr="00D327B3">
        <w:rPr>
          <w:rFonts w:ascii="Arial" w:hAnsi="Arial" w:cs="Arial"/>
        </w:rPr>
        <w:t>Expliquer pourquoi c’est important de ne pas retenir ses émotions :</w:t>
      </w:r>
    </w:p>
    <w:p w14:paraId="5412C0FF" w14:textId="77777777" w:rsidR="006C7DB4" w:rsidRPr="007A0799" w:rsidRDefault="006C7DB4" w:rsidP="006C7DB4">
      <w:pPr>
        <w:shd w:val="clear" w:color="auto" w:fill="FFFFFF"/>
        <w:spacing w:after="0" w:line="240" w:lineRule="auto"/>
        <w:ind w:left="720"/>
        <w:rPr>
          <w:rFonts w:ascii="Arial" w:eastAsia="Times New Roman" w:hAnsi="Arial" w:cs="Arial"/>
          <w:lang w:eastAsia="fr-BE"/>
        </w:rPr>
      </w:pPr>
      <w:bookmarkStart w:id="27" w:name="_Hlk78931088"/>
      <w:r w:rsidRPr="007A0799">
        <w:rPr>
          <w:rFonts w:ascii="Arial" w:eastAsia="Times New Roman" w:hAnsi="Arial" w:cs="Arial"/>
          <w:lang w:eastAsia="fr-BE"/>
        </w:rPr>
        <w:t>Les émotions se déroulent en trois phases :</w:t>
      </w:r>
    </w:p>
    <w:p w14:paraId="6E82C72F" w14:textId="77777777" w:rsidR="006C7DB4" w:rsidRPr="007A0799" w:rsidRDefault="006C7DB4">
      <w:pPr>
        <w:pStyle w:val="Paragraphedeliste"/>
        <w:numPr>
          <w:ilvl w:val="0"/>
          <w:numId w:val="4"/>
        </w:numPr>
        <w:shd w:val="clear" w:color="auto" w:fill="FFFFFF"/>
        <w:spacing w:after="0" w:line="240" w:lineRule="auto"/>
        <w:ind w:left="1440"/>
        <w:rPr>
          <w:rFonts w:ascii="Arial" w:eastAsia="Times New Roman" w:hAnsi="Arial" w:cs="Arial"/>
          <w:lang w:eastAsia="fr-BE"/>
        </w:rPr>
      </w:pPr>
      <w:r w:rsidRPr="007A0799">
        <w:rPr>
          <w:rFonts w:ascii="Arial" w:eastAsia="Times New Roman" w:hAnsi="Arial" w:cs="Arial"/>
          <w:lang w:eastAsia="fr-BE"/>
        </w:rPr>
        <w:t>Charge</w:t>
      </w:r>
    </w:p>
    <w:p w14:paraId="2A203A08" w14:textId="77777777" w:rsidR="006C7DB4" w:rsidRPr="007A0799" w:rsidRDefault="006C7DB4">
      <w:pPr>
        <w:pStyle w:val="Paragraphedeliste"/>
        <w:numPr>
          <w:ilvl w:val="0"/>
          <w:numId w:val="4"/>
        </w:numPr>
        <w:shd w:val="clear" w:color="auto" w:fill="FFFFFF"/>
        <w:spacing w:after="0" w:line="240" w:lineRule="auto"/>
        <w:ind w:left="1440"/>
        <w:rPr>
          <w:rFonts w:ascii="Arial" w:eastAsia="Times New Roman" w:hAnsi="Arial" w:cs="Arial"/>
          <w:lang w:eastAsia="fr-BE"/>
        </w:rPr>
      </w:pPr>
      <w:r w:rsidRPr="007A0799">
        <w:rPr>
          <w:rFonts w:ascii="Arial" w:eastAsia="Times New Roman" w:hAnsi="Arial" w:cs="Arial"/>
          <w:lang w:eastAsia="fr-BE"/>
        </w:rPr>
        <w:t>Tension</w:t>
      </w:r>
    </w:p>
    <w:p w14:paraId="315F045F" w14:textId="77777777" w:rsidR="006C7DB4" w:rsidRPr="007A0799" w:rsidRDefault="006C7DB4">
      <w:pPr>
        <w:pStyle w:val="Paragraphedeliste"/>
        <w:numPr>
          <w:ilvl w:val="0"/>
          <w:numId w:val="4"/>
        </w:numPr>
        <w:shd w:val="clear" w:color="auto" w:fill="FFFFFF"/>
        <w:spacing w:after="0" w:line="240" w:lineRule="auto"/>
        <w:ind w:left="1440"/>
        <w:rPr>
          <w:rFonts w:ascii="Arial" w:eastAsia="Times New Roman" w:hAnsi="Arial" w:cs="Arial"/>
          <w:lang w:eastAsia="fr-BE"/>
        </w:rPr>
      </w:pPr>
      <w:r w:rsidRPr="007A0799">
        <w:rPr>
          <w:rFonts w:ascii="Arial" w:eastAsia="Times New Roman" w:hAnsi="Arial" w:cs="Arial"/>
          <w:lang w:eastAsia="fr-BE"/>
        </w:rPr>
        <w:t>Décharge (expression émotionnelle)</w:t>
      </w:r>
    </w:p>
    <w:p w14:paraId="25378495" w14:textId="77777777" w:rsidR="006C7DB4" w:rsidRPr="007A0799" w:rsidRDefault="006C7DB4" w:rsidP="006C7DB4">
      <w:pPr>
        <w:shd w:val="clear" w:color="auto" w:fill="FFFFFF"/>
        <w:spacing w:after="300" w:line="240" w:lineRule="auto"/>
        <w:ind w:left="720"/>
        <w:rPr>
          <w:rFonts w:ascii="Arial" w:eastAsia="Times New Roman" w:hAnsi="Arial" w:cs="Arial"/>
          <w:lang w:eastAsia="fr-BE"/>
        </w:rPr>
      </w:pPr>
      <w:r w:rsidRPr="007A0799">
        <w:rPr>
          <w:rFonts w:ascii="Arial" w:eastAsia="Times New Roman" w:hAnsi="Arial" w:cs="Arial"/>
          <w:lang w:eastAsia="fr-BE"/>
        </w:rPr>
        <w:t>Une émotion naturelle et adaptée dure en moyenne 90 secondes. Quand on vit une émotion jusqu’au bout (jusqu’à la décharge), on se sent mieux après.</w:t>
      </w:r>
    </w:p>
    <w:p w14:paraId="5DE61A53" w14:textId="77777777" w:rsidR="006C7DB4" w:rsidRPr="007A0799" w:rsidRDefault="006C7DB4" w:rsidP="006C7DB4">
      <w:pPr>
        <w:shd w:val="clear" w:color="auto" w:fill="FFFFFF"/>
        <w:spacing w:after="300" w:line="240" w:lineRule="auto"/>
        <w:ind w:left="720"/>
        <w:rPr>
          <w:rFonts w:ascii="Arial" w:eastAsia="Times New Roman" w:hAnsi="Arial" w:cs="Arial"/>
          <w:lang w:eastAsia="fr-BE"/>
        </w:rPr>
      </w:pPr>
      <w:r w:rsidRPr="007A0799">
        <w:rPr>
          <w:rFonts w:ascii="Arial" w:eastAsia="Times New Roman" w:hAnsi="Arial" w:cs="Arial"/>
          <w:lang w:eastAsia="fr-BE"/>
        </w:rPr>
        <w:t>Il y a problème quand l’énergie mobilisée lors de la charge et de la tension ne peut pas être déchargée : une énergie mobilisée pour agir qui ne s’exprime pas va rester en tension dans le corps.</w:t>
      </w:r>
    </w:p>
    <w:bookmarkEnd w:id="27"/>
    <w:p w14:paraId="32639E61" w14:textId="115F3D19" w:rsidR="006C7DB4" w:rsidRPr="00072DCA" w:rsidRDefault="00A4265F">
      <w:pPr>
        <w:pStyle w:val="Paragraphedeliste"/>
        <w:numPr>
          <w:ilvl w:val="0"/>
          <w:numId w:val="11"/>
        </w:numPr>
        <w:rPr>
          <w:rFonts w:ascii="Arial" w:hAnsi="Arial" w:cs="Arial"/>
          <w:b/>
          <w:bCs/>
        </w:rPr>
      </w:pPr>
      <w:r>
        <w:rPr>
          <w:rFonts w:ascii="Arial" w:hAnsi="Arial" w:cs="Arial"/>
          <w:b/>
          <w:bCs/>
        </w:rPr>
        <w:t>Gérer m</w:t>
      </w:r>
      <w:r w:rsidR="006C7DB4" w:rsidRPr="00072DCA">
        <w:rPr>
          <w:rFonts w:ascii="Arial" w:hAnsi="Arial" w:cs="Arial"/>
          <w:b/>
          <w:bCs/>
        </w:rPr>
        <w:t>es émotions</w:t>
      </w:r>
    </w:p>
    <w:p w14:paraId="64846873" w14:textId="393D62E3" w:rsidR="006C7DB4" w:rsidRPr="00A4265F" w:rsidRDefault="006C7DB4">
      <w:pPr>
        <w:pStyle w:val="Paragraphedeliste"/>
        <w:numPr>
          <w:ilvl w:val="0"/>
          <w:numId w:val="62"/>
        </w:numPr>
        <w:rPr>
          <w:rFonts w:ascii="Arial" w:hAnsi="Arial" w:cs="Arial"/>
        </w:rPr>
      </w:pPr>
      <w:r w:rsidRPr="00A4265F">
        <w:rPr>
          <w:rFonts w:ascii="Arial" w:hAnsi="Arial" w:cs="Arial"/>
        </w:rPr>
        <w:t xml:space="preserve">Demander aux </w:t>
      </w:r>
      <w:proofErr w:type="spellStart"/>
      <w:r w:rsidRPr="00A4265F">
        <w:rPr>
          <w:rFonts w:ascii="Arial" w:hAnsi="Arial" w:cs="Arial"/>
        </w:rPr>
        <w:t>participant.e.s</w:t>
      </w:r>
      <w:proofErr w:type="spellEnd"/>
      <w:r w:rsidRPr="00A4265F">
        <w:rPr>
          <w:rFonts w:ascii="Arial" w:hAnsi="Arial" w:cs="Arial"/>
        </w:rPr>
        <w:t xml:space="preserve"> de lister les émotions </w:t>
      </w:r>
    </w:p>
    <w:p w14:paraId="3DB8FF89" w14:textId="64529575" w:rsidR="006C7DB4" w:rsidRPr="006C7DB4" w:rsidRDefault="006C7DB4">
      <w:pPr>
        <w:pStyle w:val="Paragraphedeliste"/>
        <w:numPr>
          <w:ilvl w:val="0"/>
          <w:numId w:val="62"/>
        </w:numPr>
        <w:rPr>
          <w:rFonts w:ascii="Arial" w:hAnsi="Arial" w:cs="Arial"/>
        </w:rPr>
      </w:pPr>
      <w:r>
        <w:rPr>
          <w:rFonts w:ascii="Arial" w:hAnsi="Arial" w:cs="Arial"/>
        </w:rPr>
        <w:t xml:space="preserve">Vérifier si les </w:t>
      </w:r>
      <w:proofErr w:type="spellStart"/>
      <w:r>
        <w:rPr>
          <w:rFonts w:ascii="Arial" w:hAnsi="Arial" w:cs="Arial"/>
        </w:rPr>
        <w:t>participant.e.s</w:t>
      </w:r>
      <w:proofErr w:type="spellEnd"/>
      <w:r>
        <w:rPr>
          <w:rFonts w:ascii="Arial" w:hAnsi="Arial" w:cs="Arial"/>
        </w:rPr>
        <w:t xml:space="preserve"> ont cité les </w:t>
      </w:r>
      <w:r w:rsidRPr="006C7DB4">
        <w:rPr>
          <w:rFonts w:ascii="Arial" w:hAnsi="Arial" w:cs="Arial"/>
          <w:b/>
          <w:bCs/>
        </w:rPr>
        <w:t>6 principales émotion</w:t>
      </w:r>
      <w:r>
        <w:rPr>
          <w:rFonts w:ascii="Arial" w:hAnsi="Arial" w:cs="Arial"/>
        </w:rPr>
        <w:t>s :</w:t>
      </w:r>
    </w:p>
    <w:p w14:paraId="7D2FFD31" w14:textId="04A72CD1" w:rsidR="006C7DB4" w:rsidRPr="00A4265F" w:rsidRDefault="006C7DB4">
      <w:pPr>
        <w:numPr>
          <w:ilvl w:val="2"/>
          <w:numId w:val="2"/>
        </w:numPr>
        <w:shd w:val="clear" w:color="auto" w:fill="FFFFFF"/>
        <w:spacing w:before="100" w:beforeAutospacing="1" w:after="100" w:afterAutospacing="1" w:line="240" w:lineRule="auto"/>
        <w:rPr>
          <w:rFonts w:ascii="Arial" w:hAnsi="Arial" w:cs="Arial"/>
        </w:rPr>
      </w:pPr>
      <w:bookmarkStart w:id="28" w:name="_Hlk78720351"/>
      <w:r w:rsidRPr="00A4265F">
        <w:rPr>
          <w:rFonts w:ascii="Arial" w:hAnsi="Arial" w:cs="Arial"/>
        </w:rPr>
        <w:t>la colère</w:t>
      </w:r>
    </w:p>
    <w:p w14:paraId="35112A27" w14:textId="69B25CCB" w:rsidR="006C7DB4" w:rsidRPr="00A4265F" w:rsidRDefault="006C7DB4">
      <w:pPr>
        <w:numPr>
          <w:ilvl w:val="2"/>
          <w:numId w:val="2"/>
        </w:numPr>
        <w:shd w:val="clear" w:color="auto" w:fill="FFFFFF"/>
        <w:spacing w:before="100" w:beforeAutospacing="1" w:after="100" w:afterAutospacing="1" w:line="240" w:lineRule="auto"/>
        <w:rPr>
          <w:rFonts w:ascii="Arial" w:hAnsi="Arial" w:cs="Arial"/>
        </w:rPr>
      </w:pPr>
      <w:r w:rsidRPr="00A4265F">
        <w:rPr>
          <w:rFonts w:ascii="Arial" w:hAnsi="Arial" w:cs="Arial"/>
        </w:rPr>
        <w:t xml:space="preserve">la tristesse </w:t>
      </w:r>
    </w:p>
    <w:p w14:paraId="6E8ADCA0" w14:textId="3A50DCA4" w:rsidR="006C7DB4" w:rsidRPr="00A4265F" w:rsidRDefault="006C7DB4">
      <w:pPr>
        <w:numPr>
          <w:ilvl w:val="2"/>
          <w:numId w:val="2"/>
        </w:numPr>
        <w:shd w:val="clear" w:color="auto" w:fill="FFFFFF"/>
        <w:spacing w:before="100" w:beforeAutospacing="1" w:after="100" w:afterAutospacing="1" w:line="240" w:lineRule="auto"/>
        <w:rPr>
          <w:rFonts w:ascii="Arial" w:hAnsi="Arial" w:cs="Arial"/>
        </w:rPr>
      </w:pPr>
      <w:r w:rsidRPr="00A4265F">
        <w:rPr>
          <w:rFonts w:ascii="Arial" w:hAnsi="Arial" w:cs="Arial"/>
        </w:rPr>
        <w:lastRenderedPageBreak/>
        <w:t xml:space="preserve">la peur </w:t>
      </w:r>
    </w:p>
    <w:p w14:paraId="603EEABF" w14:textId="242E422B" w:rsidR="006C7DB4" w:rsidRPr="00A4265F" w:rsidRDefault="006C7DB4">
      <w:pPr>
        <w:numPr>
          <w:ilvl w:val="2"/>
          <w:numId w:val="2"/>
        </w:numPr>
        <w:shd w:val="clear" w:color="auto" w:fill="FFFFFF"/>
        <w:spacing w:before="100" w:beforeAutospacing="1" w:after="100" w:afterAutospacing="1" w:line="240" w:lineRule="auto"/>
        <w:rPr>
          <w:rFonts w:ascii="Arial" w:hAnsi="Arial" w:cs="Arial"/>
        </w:rPr>
      </w:pPr>
      <w:r w:rsidRPr="00A4265F">
        <w:rPr>
          <w:rFonts w:ascii="Arial" w:hAnsi="Arial" w:cs="Arial"/>
        </w:rPr>
        <w:t xml:space="preserve">la joie </w:t>
      </w:r>
    </w:p>
    <w:p w14:paraId="68C08EB4" w14:textId="182F757F" w:rsidR="006C7DB4" w:rsidRPr="00A4265F" w:rsidRDefault="006C7DB4">
      <w:pPr>
        <w:numPr>
          <w:ilvl w:val="2"/>
          <w:numId w:val="2"/>
        </w:numPr>
        <w:shd w:val="clear" w:color="auto" w:fill="FFFFFF"/>
        <w:spacing w:before="100" w:beforeAutospacing="1" w:after="100" w:afterAutospacing="1" w:line="240" w:lineRule="auto"/>
        <w:rPr>
          <w:rFonts w:ascii="Arial" w:hAnsi="Arial" w:cs="Arial"/>
        </w:rPr>
      </w:pPr>
      <w:r w:rsidRPr="00A4265F">
        <w:rPr>
          <w:rFonts w:ascii="Arial" w:hAnsi="Arial" w:cs="Arial"/>
        </w:rPr>
        <w:t xml:space="preserve">le dégoût </w:t>
      </w:r>
    </w:p>
    <w:p w14:paraId="27148F60" w14:textId="2B317BDA" w:rsidR="006C7DB4" w:rsidRDefault="006C7DB4">
      <w:pPr>
        <w:numPr>
          <w:ilvl w:val="2"/>
          <w:numId w:val="2"/>
        </w:numPr>
        <w:shd w:val="clear" w:color="auto" w:fill="FFFFFF"/>
        <w:spacing w:before="100" w:beforeAutospacing="1" w:after="100" w:afterAutospacing="1" w:line="240" w:lineRule="auto"/>
        <w:rPr>
          <w:rFonts w:ascii="Arial" w:hAnsi="Arial" w:cs="Arial"/>
        </w:rPr>
      </w:pPr>
      <w:r w:rsidRPr="00A4265F">
        <w:rPr>
          <w:rFonts w:ascii="Arial" w:hAnsi="Arial" w:cs="Arial"/>
        </w:rPr>
        <w:t>la honte</w:t>
      </w:r>
    </w:p>
    <w:p w14:paraId="24692DF8" w14:textId="01BA9446" w:rsidR="000D0868" w:rsidRDefault="000D0868" w:rsidP="000D0868">
      <w:pPr>
        <w:shd w:val="clear" w:color="auto" w:fill="FFFFFF"/>
        <w:spacing w:before="100" w:beforeAutospacing="1" w:after="100" w:afterAutospacing="1" w:line="240" w:lineRule="auto"/>
        <w:rPr>
          <w:rFonts w:ascii="Arial" w:hAnsi="Arial" w:cs="Arial"/>
        </w:rPr>
      </w:pPr>
    </w:p>
    <w:p w14:paraId="6DD6FDE5" w14:textId="77777777" w:rsidR="000D0868" w:rsidRPr="00A4265F" w:rsidRDefault="000D0868" w:rsidP="000D0868">
      <w:pPr>
        <w:shd w:val="clear" w:color="auto" w:fill="FFFFFF"/>
        <w:spacing w:before="100" w:beforeAutospacing="1" w:after="100" w:afterAutospacing="1" w:line="240" w:lineRule="auto"/>
        <w:rPr>
          <w:rFonts w:ascii="Arial" w:hAnsi="Arial" w:cs="Arial"/>
        </w:rPr>
      </w:pPr>
    </w:p>
    <w:p w14:paraId="0DCEF06B" w14:textId="10F7C012" w:rsidR="00552238" w:rsidRDefault="00A4265F">
      <w:pPr>
        <w:pStyle w:val="Paragraphedeliste"/>
        <w:numPr>
          <w:ilvl w:val="0"/>
          <w:numId w:val="63"/>
        </w:numPr>
        <w:rPr>
          <w:rFonts w:ascii="Arial" w:hAnsi="Arial" w:cs="Arial"/>
        </w:rPr>
      </w:pPr>
      <w:r>
        <w:rPr>
          <w:rFonts w:ascii="Arial" w:hAnsi="Arial" w:cs="Arial"/>
        </w:rPr>
        <w:t>On distribue des fiches individuelles sur les émotions</w:t>
      </w:r>
      <w:r w:rsidR="00032601">
        <w:rPr>
          <w:rFonts w:ascii="Arial" w:hAnsi="Arial" w:cs="Arial"/>
        </w:rPr>
        <w:t xml:space="preserve"> que </w:t>
      </w:r>
      <w:proofErr w:type="spellStart"/>
      <w:r w:rsidR="00032601">
        <w:rPr>
          <w:rFonts w:ascii="Arial" w:hAnsi="Arial" w:cs="Arial"/>
        </w:rPr>
        <w:t>chacun.e</w:t>
      </w:r>
      <w:proofErr w:type="spellEnd"/>
      <w:r w:rsidR="00032601">
        <w:rPr>
          <w:rFonts w:ascii="Arial" w:hAnsi="Arial" w:cs="Arial"/>
        </w:rPr>
        <w:t xml:space="preserve"> remplit</w:t>
      </w:r>
    </w:p>
    <w:p w14:paraId="6AABD783" w14:textId="77777777" w:rsidR="00A4265F" w:rsidRDefault="00A4265F" w:rsidP="00A4265F">
      <w:pPr>
        <w:pStyle w:val="Paragraphedeliste"/>
        <w:ind w:left="1440"/>
        <w:rPr>
          <w:rFonts w:ascii="Arial" w:hAnsi="Arial" w:cs="Arial"/>
        </w:rPr>
      </w:pPr>
    </w:p>
    <w:tbl>
      <w:tblPr>
        <w:tblStyle w:val="Grilledutableau"/>
        <w:tblW w:w="0" w:type="auto"/>
        <w:tblInd w:w="1440" w:type="dxa"/>
        <w:tblLook w:val="04A0" w:firstRow="1" w:lastRow="0" w:firstColumn="1" w:lastColumn="0" w:noHBand="0" w:noVBand="1"/>
      </w:tblPr>
      <w:tblGrid>
        <w:gridCol w:w="1480"/>
        <w:gridCol w:w="1652"/>
        <w:gridCol w:w="1531"/>
        <w:gridCol w:w="1527"/>
        <w:gridCol w:w="1432"/>
      </w:tblGrid>
      <w:tr w:rsidR="00A4265F" w14:paraId="7C9B3A82" w14:textId="77777777" w:rsidTr="00A4265F">
        <w:tc>
          <w:tcPr>
            <w:tcW w:w="1812" w:type="dxa"/>
          </w:tcPr>
          <w:p w14:paraId="0BDABF99" w14:textId="77777777" w:rsidR="00A4265F" w:rsidRDefault="00A4265F" w:rsidP="00A4265F">
            <w:pPr>
              <w:pStyle w:val="Paragraphedeliste"/>
              <w:ind w:left="0"/>
              <w:rPr>
                <w:rFonts w:ascii="Arial" w:hAnsi="Arial" w:cs="Arial"/>
              </w:rPr>
            </w:pPr>
          </w:p>
        </w:tc>
        <w:tc>
          <w:tcPr>
            <w:tcW w:w="1812" w:type="dxa"/>
          </w:tcPr>
          <w:p w14:paraId="61F50973" w14:textId="6207CBFC" w:rsidR="00A4265F" w:rsidRPr="00A4265F" w:rsidRDefault="00A4265F" w:rsidP="00A4265F">
            <w:pPr>
              <w:pStyle w:val="Paragraphedeliste"/>
              <w:ind w:left="0"/>
              <w:rPr>
                <w:rFonts w:ascii="Arial" w:hAnsi="Arial" w:cs="Arial"/>
                <w:sz w:val="20"/>
                <w:szCs w:val="20"/>
              </w:rPr>
            </w:pPr>
            <w:r w:rsidRPr="00A4265F">
              <w:rPr>
                <w:rFonts w:ascii="Arial" w:hAnsi="Arial" w:cs="Arial"/>
                <w:sz w:val="20"/>
                <w:szCs w:val="20"/>
              </w:rPr>
              <w:t>Signes annonciateurs</w:t>
            </w:r>
          </w:p>
        </w:tc>
        <w:tc>
          <w:tcPr>
            <w:tcW w:w="1812" w:type="dxa"/>
          </w:tcPr>
          <w:p w14:paraId="10787BD0" w14:textId="2C937F77" w:rsidR="00A4265F" w:rsidRPr="00A4265F" w:rsidRDefault="00A4265F" w:rsidP="00A4265F">
            <w:pPr>
              <w:pStyle w:val="Paragraphedeliste"/>
              <w:ind w:left="0"/>
              <w:rPr>
                <w:rFonts w:ascii="Arial" w:hAnsi="Arial" w:cs="Arial"/>
                <w:sz w:val="20"/>
                <w:szCs w:val="20"/>
              </w:rPr>
            </w:pPr>
            <w:r w:rsidRPr="00A4265F">
              <w:rPr>
                <w:rFonts w:ascii="Arial" w:hAnsi="Arial" w:cs="Arial"/>
                <w:sz w:val="20"/>
                <w:szCs w:val="20"/>
              </w:rPr>
              <w:t>Signes d’explosion</w:t>
            </w:r>
          </w:p>
        </w:tc>
        <w:tc>
          <w:tcPr>
            <w:tcW w:w="1813" w:type="dxa"/>
          </w:tcPr>
          <w:p w14:paraId="793297C7" w14:textId="6AC42C9E" w:rsidR="00A4265F" w:rsidRPr="00A4265F" w:rsidRDefault="00A4265F" w:rsidP="00A4265F">
            <w:pPr>
              <w:pStyle w:val="Paragraphedeliste"/>
              <w:ind w:left="0"/>
              <w:rPr>
                <w:rFonts w:ascii="Arial" w:hAnsi="Arial" w:cs="Arial"/>
                <w:sz w:val="20"/>
                <w:szCs w:val="20"/>
              </w:rPr>
            </w:pPr>
            <w:r w:rsidRPr="00A4265F">
              <w:rPr>
                <w:rFonts w:ascii="Arial" w:hAnsi="Arial" w:cs="Arial"/>
                <w:sz w:val="20"/>
                <w:szCs w:val="20"/>
              </w:rPr>
              <w:t>Effets sur l’entourage</w:t>
            </w:r>
          </w:p>
        </w:tc>
        <w:tc>
          <w:tcPr>
            <w:tcW w:w="1813" w:type="dxa"/>
          </w:tcPr>
          <w:p w14:paraId="24F5967F" w14:textId="027916C3" w:rsidR="00A4265F" w:rsidRPr="00A4265F" w:rsidRDefault="00A4265F" w:rsidP="00A4265F">
            <w:pPr>
              <w:pStyle w:val="Paragraphedeliste"/>
              <w:ind w:left="0"/>
              <w:rPr>
                <w:rFonts w:ascii="Arial" w:hAnsi="Arial" w:cs="Arial"/>
                <w:sz w:val="20"/>
                <w:szCs w:val="20"/>
              </w:rPr>
            </w:pPr>
            <w:r w:rsidRPr="00A4265F">
              <w:rPr>
                <w:rFonts w:ascii="Arial" w:hAnsi="Arial" w:cs="Arial"/>
                <w:sz w:val="20"/>
                <w:szCs w:val="20"/>
              </w:rPr>
              <w:t>Que puis-je faire pour prévenir, atténuer, corriger</w:t>
            </w:r>
          </w:p>
        </w:tc>
      </w:tr>
      <w:tr w:rsidR="00A4265F" w14:paraId="2F23BCF4" w14:textId="77777777" w:rsidTr="00A4265F">
        <w:tc>
          <w:tcPr>
            <w:tcW w:w="1812" w:type="dxa"/>
          </w:tcPr>
          <w:p w14:paraId="6A208C27" w14:textId="1E7B64AC" w:rsidR="00A4265F" w:rsidRDefault="00A4265F" w:rsidP="00A4265F">
            <w:pPr>
              <w:pStyle w:val="Paragraphedeliste"/>
              <w:ind w:left="0"/>
              <w:rPr>
                <w:rFonts w:ascii="Arial" w:hAnsi="Arial" w:cs="Arial"/>
              </w:rPr>
            </w:pPr>
            <w:r>
              <w:rPr>
                <w:rFonts w:ascii="Arial" w:hAnsi="Arial" w:cs="Arial"/>
              </w:rPr>
              <w:t>Colère</w:t>
            </w:r>
          </w:p>
        </w:tc>
        <w:tc>
          <w:tcPr>
            <w:tcW w:w="1812" w:type="dxa"/>
          </w:tcPr>
          <w:p w14:paraId="7DADA8FA" w14:textId="77777777" w:rsidR="00A4265F" w:rsidRDefault="00A4265F" w:rsidP="00A4265F">
            <w:pPr>
              <w:pStyle w:val="Paragraphedeliste"/>
              <w:ind w:left="0"/>
              <w:rPr>
                <w:rFonts w:ascii="Arial" w:hAnsi="Arial" w:cs="Arial"/>
              </w:rPr>
            </w:pPr>
          </w:p>
        </w:tc>
        <w:tc>
          <w:tcPr>
            <w:tcW w:w="1812" w:type="dxa"/>
          </w:tcPr>
          <w:p w14:paraId="0A3885D8" w14:textId="77777777" w:rsidR="00A4265F" w:rsidRDefault="00A4265F" w:rsidP="00A4265F">
            <w:pPr>
              <w:pStyle w:val="Paragraphedeliste"/>
              <w:ind w:left="0"/>
              <w:rPr>
                <w:rFonts w:ascii="Arial" w:hAnsi="Arial" w:cs="Arial"/>
              </w:rPr>
            </w:pPr>
          </w:p>
        </w:tc>
        <w:tc>
          <w:tcPr>
            <w:tcW w:w="1813" w:type="dxa"/>
          </w:tcPr>
          <w:p w14:paraId="35736F3C" w14:textId="77777777" w:rsidR="00A4265F" w:rsidRDefault="00A4265F" w:rsidP="00A4265F">
            <w:pPr>
              <w:pStyle w:val="Paragraphedeliste"/>
              <w:ind w:left="0"/>
              <w:rPr>
                <w:rFonts w:ascii="Arial" w:hAnsi="Arial" w:cs="Arial"/>
              </w:rPr>
            </w:pPr>
          </w:p>
        </w:tc>
        <w:tc>
          <w:tcPr>
            <w:tcW w:w="1813" w:type="dxa"/>
          </w:tcPr>
          <w:p w14:paraId="287F1A61" w14:textId="77777777" w:rsidR="00A4265F" w:rsidRDefault="00A4265F" w:rsidP="00A4265F">
            <w:pPr>
              <w:pStyle w:val="Paragraphedeliste"/>
              <w:ind w:left="0"/>
              <w:rPr>
                <w:rFonts w:ascii="Arial" w:hAnsi="Arial" w:cs="Arial"/>
              </w:rPr>
            </w:pPr>
          </w:p>
        </w:tc>
      </w:tr>
      <w:tr w:rsidR="00A4265F" w14:paraId="134A393F" w14:textId="77777777" w:rsidTr="00A4265F">
        <w:tc>
          <w:tcPr>
            <w:tcW w:w="1812" w:type="dxa"/>
          </w:tcPr>
          <w:p w14:paraId="09149B96" w14:textId="2B6037A5" w:rsidR="00A4265F" w:rsidRDefault="00A4265F" w:rsidP="00A4265F">
            <w:pPr>
              <w:pStyle w:val="Paragraphedeliste"/>
              <w:ind w:left="0"/>
              <w:rPr>
                <w:rFonts w:ascii="Arial" w:hAnsi="Arial" w:cs="Arial"/>
              </w:rPr>
            </w:pPr>
            <w:r>
              <w:rPr>
                <w:rFonts w:ascii="Arial" w:hAnsi="Arial" w:cs="Arial"/>
              </w:rPr>
              <w:t>Tristesse</w:t>
            </w:r>
          </w:p>
        </w:tc>
        <w:tc>
          <w:tcPr>
            <w:tcW w:w="1812" w:type="dxa"/>
          </w:tcPr>
          <w:p w14:paraId="76A16CC8" w14:textId="77777777" w:rsidR="00A4265F" w:rsidRDefault="00A4265F" w:rsidP="00A4265F">
            <w:pPr>
              <w:pStyle w:val="Paragraphedeliste"/>
              <w:ind w:left="0"/>
              <w:rPr>
                <w:rFonts w:ascii="Arial" w:hAnsi="Arial" w:cs="Arial"/>
              </w:rPr>
            </w:pPr>
          </w:p>
        </w:tc>
        <w:tc>
          <w:tcPr>
            <w:tcW w:w="1812" w:type="dxa"/>
          </w:tcPr>
          <w:p w14:paraId="29D723B4" w14:textId="77777777" w:rsidR="00A4265F" w:rsidRDefault="00A4265F" w:rsidP="00A4265F">
            <w:pPr>
              <w:pStyle w:val="Paragraphedeliste"/>
              <w:ind w:left="0"/>
              <w:rPr>
                <w:rFonts w:ascii="Arial" w:hAnsi="Arial" w:cs="Arial"/>
              </w:rPr>
            </w:pPr>
          </w:p>
        </w:tc>
        <w:tc>
          <w:tcPr>
            <w:tcW w:w="1813" w:type="dxa"/>
          </w:tcPr>
          <w:p w14:paraId="3D816B5C" w14:textId="77777777" w:rsidR="00A4265F" w:rsidRDefault="00A4265F" w:rsidP="00A4265F">
            <w:pPr>
              <w:pStyle w:val="Paragraphedeliste"/>
              <w:ind w:left="0"/>
              <w:rPr>
                <w:rFonts w:ascii="Arial" w:hAnsi="Arial" w:cs="Arial"/>
              </w:rPr>
            </w:pPr>
          </w:p>
        </w:tc>
        <w:tc>
          <w:tcPr>
            <w:tcW w:w="1813" w:type="dxa"/>
          </w:tcPr>
          <w:p w14:paraId="29008064" w14:textId="77777777" w:rsidR="00A4265F" w:rsidRDefault="00A4265F" w:rsidP="00A4265F">
            <w:pPr>
              <w:pStyle w:val="Paragraphedeliste"/>
              <w:ind w:left="0"/>
              <w:rPr>
                <w:rFonts w:ascii="Arial" w:hAnsi="Arial" w:cs="Arial"/>
              </w:rPr>
            </w:pPr>
          </w:p>
        </w:tc>
      </w:tr>
      <w:tr w:rsidR="00A4265F" w14:paraId="6725A6D3" w14:textId="77777777" w:rsidTr="00A4265F">
        <w:tc>
          <w:tcPr>
            <w:tcW w:w="1812" w:type="dxa"/>
          </w:tcPr>
          <w:p w14:paraId="2182F337" w14:textId="25E3AAB0" w:rsidR="00A4265F" w:rsidRDefault="00A4265F" w:rsidP="00A4265F">
            <w:pPr>
              <w:pStyle w:val="Paragraphedeliste"/>
              <w:ind w:left="0"/>
              <w:rPr>
                <w:rFonts w:ascii="Arial" w:hAnsi="Arial" w:cs="Arial"/>
              </w:rPr>
            </w:pPr>
            <w:r>
              <w:rPr>
                <w:rFonts w:ascii="Arial" w:hAnsi="Arial" w:cs="Arial"/>
              </w:rPr>
              <w:t>Peur</w:t>
            </w:r>
          </w:p>
        </w:tc>
        <w:tc>
          <w:tcPr>
            <w:tcW w:w="1812" w:type="dxa"/>
          </w:tcPr>
          <w:p w14:paraId="37B949D7" w14:textId="77777777" w:rsidR="00A4265F" w:rsidRDefault="00A4265F" w:rsidP="00A4265F">
            <w:pPr>
              <w:pStyle w:val="Paragraphedeliste"/>
              <w:ind w:left="0"/>
              <w:rPr>
                <w:rFonts w:ascii="Arial" w:hAnsi="Arial" w:cs="Arial"/>
              </w:rPr>
            </w:pPr>
          </w:p>
        </w:tc>
        <w:tc>
          <w:tcPr>
            <w:tcW w:w="1812" w:type="dxa"/>
          </w:tcPr>
          <w:p w14:paraId="5A52942C" w14:textId="77777777" w:rsidR="00A4265F" w:rsidRDefault="00A4265F" w:rsidP="00A4265F">
            <w:pPr>
              <w:pStyle w:val="Paragraphedeliste"/>
              <w:ind w:left="0"/>
              <w:rPr>
                <w:rFonts w:ascii="Arial" w:hAnsi="Arial" w:cs="Arial"/>
              </w:rPr>
            </w:pPr>
          </w:p>
        </w:tc>
        <w:tc>
          <w:tcPr>
            <w:tcW w:w="1813" w:type="dxa"/>
          </w:tcPr>
          <w:p w14:paraId="2D0B385F" w14:textId="77777777" w:rsidR="00A4265F" w:rsidRDefault="00A4265F" w:rsidP="00A4265F">
            <w:pPr>
              <w:pStyle w:val="Paragraphedeliste"/>
              <w:ind w:left="0"/>
              <w:rPr>
                <w:rFonts w:ascii="Arial" w:hAnsi="Arial" w:cs="Arial"/>
              </w:rPr>
            </w:pPr>
          </w:p>
        </w:tc>
        <w:tc>
          <w:tcPr>
            <w:tcW w:w="1813" w:type="dxa"/>
          </w:tcPr>
          <w:p w14:paraId="227E6CEE" w14:textId="77777777" w:rsidR="00A4265F" w:rsidRDefault="00A4265F" w:rsidP="00A4265F">
            <w:pPr>
              <w:pStyle w:val="Paragraphedeliste"/>
              <w:ind w:left="0"/>
              <w:rPr>
                <w:rFonts w:ascii="Arial" w:hAnsi="Arial" w:cs="Arial"/>
              </w:rPr>
            </w:pPr>
          </w:p>
        </w:tc>
      </w:tr>
      <w:tr w:rsidR="00A4265F" w14:paraId="37332B40" w14:textId="77777777" w:rsidTr="00A4265F">
        <w:tc>
          <w:tcPr>
            <w:tcW w:w="1812" w:type="dxa"/>
          </w:tcPr>
          <w:p w14:paraId="2A7DC79E" w14:textId="7F3EAB76" w:rsidR="00A4265F" w:rsidRDefault="00A4265F" w:rsidP="00A4265F">
            <w:pPr>
              <w:pStyle w:val="Paragraphedeliste"/>
              <w:ind w:left="0"/>
              <w:rPr>
                <w:rFonts w:ascii="Arial" w:hAnsi="Arial" w:cs="Arial"/>
              </w:rPr>
            </w:pPr>
            <w:r>
              <w:rPr>
                <w:rFonts w:ascii="Arial" w:hAnsi="Arial" w:cs="Arial"/>
              </w:rPr>
              <w:t>Joie</w:t>
            </w:r>
          </w:p>
        </w:tc>
        <w:tc>
          <w:tcPr>
            <w:tcW w:w="1812" w:type="dxa"/>
          </w:tcPr>
          <w:p w14:paraId="365FBF82" w14:textId="77777777" w:rsidR="00A4265F" w:rsidRDefault="00A4265F" w:rsidP="00A4265F">
            <w:pPr>
              <w:pStyle w:val="Paragraphedeliste"/>
              <w:ind w:left="0"/>
              <w:rPr>
                <w:rFonts w:ascii="Arial" w:hAnsi="Arial" w:cs="Arial"/>
              </w:rPr>
            </w:pPr>
          </w:p>
        </w:tc>
        <w:tc>
          <w:tcPr>
            <w:tcW w:w="1812" w:type="dxa"/>
          </w:tcPr>
          <w:p w14:paraId="1242A02B" w14:textId="77777777" w:rsidR="00A4265F" w:rsidRDefault="00A4265F" w:rsidP="00A4265F">
            <w:pPr>
              <w:pStyle w:val="Paragraphedeliste"/>
              <w:ind w:left="0"/>
              <w:rPr>
                <w:rFonts w:ascii="Arial" w:hAnsi="Arial" w:cs="Arial"/>
              </w:rPr>
            </w:pPr>
          </w:p>
        </w:tc>
        <w:tc>
          <w:tcPr>
            <w:tcW w:w="1813" w:type="dxa"/>
          </w:tcPr>
          <w:p w14:paraId="21073F1B" w14:textId="77777777" w:rsidR="00A4265F" w:rsidRDefault="00A4265F" w:rsidP="00A4265F">
            <w:pPr>
              <w:pStyle w:val="Paragraphedeliste"/>
              <w:ind w:left="0"/>
              <w:rPr>
                <w:rFonts w:ascii="Arial" w:hAnsi="Arial" w:cs="Arial"/>
              </w:rPr>
            </w:pPr>
          </w:p>
        </w:tc>
        <w:tc>
          <w:tcPr>
            <w:tcW w:w="1813" w:type="dxa"/>
          </w:tcPr>
          <w:p w14:paraId="2E0CAC1A" w14:textId="77777777" w:rsidR="00A4265F" w:rsidRDefault="00A4265F" w:rsidP="00A4265F">
            <w:pPr>
              <w:pStyle w:val="Paragraphedeliste"/>
              <w:ind w:left="0"/>
              <w:rPr>
                <w:rFonts w:ascii="Arial" w:hAnsi="Arial" w:cs="Arial"/>
              </w:rPr>
            </w:pPr>
          </w:p>
        </w:tc>
      </w:tr>
      <w:tr w:rsidR="00A4265F" w14:paraId="222334FA" w14:textId="77777777" w:rsidTr="00A4265F">
        <w:tc>
          <w:tcPr>
            <w:tcW w:w="1812" w:type="dxa"/>
          </w:tcPr>
          <w:p w14:paraId="410F0CDE" w14:textId="1DD6FC33" w:rsidR="00A4265F" w:rsidRDefault="00A4265F" w:rsidP="00A4265F">
            <w:pPr>
              <w:pStyle w:val="Paragraphedeliste"/>
              <w:ind w:left="0"/>
              <w:rPr>
                <w:rFonts w:ascii="Arial" w:hAnsi="Arial" w:cs="Arial"/>
              </w:rPr>
            </w:pPr>
            <w:r>
              <w:rPr>
                <w:rFonts w:ascii="Arial" w:hAnsi="Arial" w:cs="Arial"/>
              </w:rPr>
              <w:t>Dégout</w:t>
            </w:r>
          </w:p>
        </w:tc>
        <w:tc>
          <w:tcPr>
            <w:tcW w:w="1812" w:type="dxa"/>
          </w:tcPr>
          <w:p w14:paraId="796D7996" w14:textId="77777777" w:rsidR="00A4265F" w:rsidRDefault="00A4265F" w:rsidP="00A4265F">
            <w:pPr>
              <w:pStyle w:val="Paragraphedeliste"/>
              <w:ind w:left="0"/>
              <w:rPr>
                <w:rFonts w:ascii="Arial" w:hAnsi="Arial" w:cs="Arial"/>
              </w:rPr>
            </w:pPr>
          </w:p>
        </w:tc>
        <w:tc>
          <w:tcPr>
            <w:tcW w:w="1812" w:type="dxa"/>
          </w:tcPr>
          <w:p w14:paraId="77DE60A1" w14:textId="77777777" w:rsidR="00A4265F" w:rsidRDefault="00A4265F" w:rsidP="00A4265F">
            <w:pPr>
              <w:pStyle w:val="Paragraphedeliste"/>
              <w:ind w:left="0"/>
              <w:rPr>
                <w:rFonts w:ascii="Arial" w:hAnsi="Arial" w:cs="Arial"/>
              </w:rPr>
            </w:pPr>
          </w:p>
        </w:tc>
        <w:tc>
          <w:tcPr>
            <w:tcW w:w="1813" w:type="dxa"/>
          </w:tcPr>
          <w:p w14:paraId="292E0B7B" w14:textId="77777777" w:rsidR="00A4265F" w:rsidRDefault="00A4265F" w:rsidP="00A4265F">
            <w:pPr>
              <w:pStyle w:val="Paragraphedeliste"/>
              <w:ind w:left="0"/>
              <w:rPr>
                <w:rFonts w:ascii="Arial" w:hAnsi="Arial" w:cs="Arial"/>
              </w:rPr>
            </w:pPr>
          </w:p>
        </w:tc>
        <w:tc>
          <w:tcPr>
            <w:tcW w:w="1813" w:type="dxa"/>
          </w:tcPr>
          <w:p w14:paraId="667B456C" w14:textId="77777777" w:rsidR="00A4265F" w:rsidRDefault="00A4265F" w:rsidP="00A4265F">
            <w:pPr>
              <w:pStyle w:val="Paragraphedeliste"/>
              <w:ind w:left="0"/>
              <w:rPr>
                <w:rFonts w:ascii="Arial" w:hAnsi="Arial" w:cs="Arial"/>
              </w:rPr>
            </w:pPr>
          </w:p>
        </w:tc>
      </w:tr>
      <w:tr w:rsidR="00A4265F" w14:paraId="506E3B5E" w14:textId="77777777" w:rsidTr="00A4265F">
        <w:tc>
          <w:tcPr>
            <w:tcW w:w="1812" w:type="dxa"/>
          </w:tcPr>
          <w:p w14:paraId="3BB40E26" w14:textId="235EBF55" w:rsidR="00A4265F" w:rsidRDefault="00A4265F" w:rsidP="00A4265F">
            <w:pPr>
              <w:pStyle w:val="Paragraphedeliste"/>
              <w:ind w:left="0"/>
              <w:rPr>
                <w:rFonts w:ascii="Arial" w:hAnsi="Arial" w:cs="Arial"/>
              </w:rPr>
            </w:pPr>
            <w:r>
              <w:rPr>
                <w:rFonts w:ascii="Arial" w:hAnsi="Arial" w:cs="Arial"/>
              </w:rPr>
              <w:t>Honte</w:t>
            </w:r>
          </w:p>
        </w:tc>
        <w:tc>
          <w:tcPr>
            <w:tcW w:w="1812" w:type="dxa"/>
          </w:tcPr>
          <w:p w14:paraId="058F8B8B" w14:textId="77777777" w:rsidR="00A4265F" w:rsidRDefault="00A4265F" w:rsidP="00A4265F">
            <w:pPr>
              <w:pStyle w:val="Paragraphedeliste"/>
              <w:ind w:left="0"/>
              <w:rPr>
                <w:rFonts w:ascii="Arial" w:hAnsi="Arial" w:cs="Arial"/>
              </w:rPr>
            </w:pPr>
          </w:p>
        </w:tc>
        <w:tc>
          <w:tcPr>
            <w:tcW w:w="1812" w:type="dxa"/>
          </w:tcPr>
          <w:p w14:paraId="6EE90EC3" w14:textId="77777777" w:rsidR="00A4265F" w:rsidRDefault="00A4265F" w:rsidP="00A4265F">
            <w:pPr>
              <w:pStyle w:val="Paragraphedeliste"/>
              <w:ind w:left="0"/>
              <w:rPr>
                <w:rFonts w:ascii="Arial" w:hAnsi="Arial" w:cs="Arial"/>
              </w:rPr>
            </w:pPr>
          </w:p>
        </w:tc>
        <w:tc>
          <w:tcPr>
            <w:tcW w:w="1813" w:type="dxa"/>
          </w:tcPr>
          <w:p w14:paraId="7DE842AD" w14:textId="77777777" w:rsidR="00A4265F" w:rsidRDefault="00A4265F" w:rsidP="00A4265F">
            <w:pPr>
              <w:pStyle w:val="Paragraphedeliste"/>
              <w:ind w:left="0"/>
              <w:rPr>
                <w:rFonts w:ascii="Arial" w:hAnsi="Arial" w:cs="Arial"/>
              </w:rPr>
            </w:pPr>
          </w:p>
        </w:tc>
        <w:tc>
          <w:tcPr>
            <w:tcW w:w="1813" w:type="dxa"/>
          </w:tcPr>
          <w:p w14:paraId="5252E028" w14:textId="77777777" w:rsidR="00A4265F" w:rsidRDefault="00A4265F" w:rsidP="00A4265F">
            <w:pPr>
              <w:pStyle w:val="Paragraphedeliste"/>
              <w:ind w:left="0"/>
              <w:rPr>
                <w:rFonts w:ascii="Arial" w:hAnsi="Arial" w:cs="Arial"/>
              </w:rPr>
            </w:pPr>
          </w:p>
        </w:tc>
      </w:tr>
    </w:tbl>
    <w:p w14:paraId="5D7BEB15" w14:textId="0B90396D" w:rsidR="00A4265F" w:rsidRDefault="00A4265F" w:rsidP="00A4265F">
      <w:pPr>
        <w:pStyle w:val="Paragraphedeliste"/>
        <w:ind w:left="1440"/>
        <w:rPr>
          <w:rFonts w:ascii="Arial" w:hAnsi="Arial" w:cs="Arial"/>
        </w:rPr>
      </w:pPr>
    </w:p>
    <w:p w14:paraId="36F7B7A1" w14:textId="4518EA50" w:rsidR="00032601" w:rsidRPr="00A4265F" w:rsidRDefault="00032601">
      <w:pPr>
        <w:pStyle w:val="Paragraphedeliste"/>
        <w:numPr>
          <w:ilvl w:val="0"/>
          <w:numId w:val="64"/>
        </w:numPr>
        <w:rPr>
          <w:rFonts w:ascii="Arial" w:hAnsi="Arial" w:cs="Arial"/>
        </w:rPr>
      </w:pPr>
      <w:proofErr w:type="spellStart"/>
      <w:r>
        <w:rPr>
          <w:rFonts w:ascii="Arial" w:hAnsi="Arial" w:cs="Arial"/>
        </w:rPr>
        <w:t>Chacun.e</w:t>
      </w:r>
      <w:proofErr w:type="spellEnd"/>
      <w:r>
        <w:rPr>
          <w:rFonts w:ascii="Arial" w:hAnsi="Arial" w:cs="Arial"/>
        </w:rPr>
        <w:t xml:space="preserve"> décrit </w:t>
      </w:r>
      <w:r w:rsidR="00E0519F">
        <w:rPr>
          <w:rFonts w:ascii="Arial" w:hAnsi="Arial" w:cs="Arial"/>
        </w:rPr>
        <w:t xml:space="preserve">la colère, plus </w:t>
      </w:r>
      <w:r>
        <w:rPr>
          <w:rFonts w:ascii="Arial" w:hAnsi="Arial" w:cs="Arial"/>
        </w:rPr>
        <w:t xml:space="preserve">une </w:t>
      </w:r>
      <w:r w:rsidR="00E0519F">
        <w:rPr>
          <w:rFonts w:ascii="Arial" w:hAnsi="Arial" w:cs="Arial"/>
        </w:rPr>
        <w:t xml:space="preserve">autre </w:t>
      </w:r>
      <w:r>
        <w:rPr>
          <w:rFonts w:ascii="Arial" w:hAnsi="Arial" w:cs="Arial"/>
        </w:rPr>
        <w:t>émotion de son choix avec les quatre aspects.</w:t>
      </w:r>
    </w:p>
    <w:bookmarkEnd w:id="28"/>
    <w:p w14:paraId="696F4B9A" w14:textId="77777777" w:rsidR="0080778A" w:rsidRPr="007A0799" w:rsidRDefault="0080778A" w:rsidP="00BF1B99">
      <w:pPr>
        <w:autoSpaceDE w:val="0"/>
        <w:autoSpaceDN w:val="0"/>
        <w:adjustRightInd w:val="0"/>
        <w:spacing w:after="0" w:line="240" w:lineRule="auto"/>
        <w:rPr>
          <w:rFonts w:ascii="Arial" w:hAnsi="Arial" w:cs="Arial"/>
        </w:rPr>
      </w:pPr>
    </w:p>
    <w:p w14:paraId="384D16D9" w14:textId="04056376" w:rsidR="00BF1B99" w:rsidRPr="00072DCA" w:rsidRDefault="00BF1B99">
      <w:pPr>
        <w:numPr>
          <w:ilvl w:val="0"/>
          <w:numId w:val="11"/>
        </w:numPr>
        <w:rPr>
          <w:rFonts w:ascii="Arial" w:hAnsi="Arial" w:cs="Arial"/>
          <w:b/>
          <w:bCs/>
        </w:rPr>
      </w:pPr>
      <w:r w:rsidRPr="00072DCA">
        <w:rPr>
          <w:rFonts w:ascii="Arial" w:hAnsi="Arial" w:cs="Arial"/>
          <w:b/>
          <w:bCs/>
        </w:rPr>
        <w:t>Comment ouvrir le dialogue au sein du couple ?</w:t>
      </w:r>
    </w:p>
    <w:p w14:paraId="5DC54ACE" w14:textId="51C60DA6" w:rsidR="00BF1B99" w:rsidRPr="007A0799" w:rsidRDefault="00BF1B99">
      <w:pPr>
        <w:numPr>
          <w:ilvl w:val="1"/>
          <w:numId w:val="25"/>
        </w:numPr>
        <w:rPr>
          <w:rFonts w:ascii="Arial" w:hAnsi="Arial" w:cs="Arial"/>
        </w:rPr>
      </w:pPr>
      <w:r w:rsidRPr="007A0799">
        <w:rPr>
          <w:rFonts w:ascii="Arial" w:hAnsi="Arial" w:cs="Arial"/>
        </w:rPr>
        <w:t>Différence entre violence (emprise, domination) et conflit (égalité des rapports hommes-femmes)</w:t>
      </w:r>
    </w:p>
    <w:p w14:paraId="36067983" w14:textId="43CF7DAD" w:rsidR="00BF1B99" w:rsidRPr="007A0799" w:rsidRDefault="00BF1B99">
      <w:pPr>
        <w:numPr>
          <w:ilvl w:val="1"/>
          <w:numId w:val="25"/>
        </w:numPr>
        <w:rPr>
          <w:rFonts w:ascii="Arial" w:hAnsi="Arial" w:cs="Arial"/>
        </w:rPr>
      </w:pPr>
      <w:r w:rsidRPr="007A0799">
        <w:rPr>
          <w:rFonts w:ascii="Arial" w:hAnsi="Arial" w:cs="Arial"/>
        </w:rPr>
        <w:t>Règles PME : la bonne personne, au bon moment, au bon endroit</w:t>
      </w:r>
    </w:p>
    <w:p w14:paraId="0A1521E7" w14:textId="0B597C03" w:rsidR="00BF1B99" w:rsidRPr="007A0799" w:rsidRDefault="00BF1B99">
      <w:pPr>
        <w:numPr>
          <w:ilvl w:val="1"/>
          <w:numId w:val="25"/>
        </w:numPr>
        <w:rPr>
          <w:rFonts w:ascii="Arial" w:hAnsi="Arial" w:cs="Arial"/>
        </w:rPr>
      </w:pPr>
      <w:r w:rsidRPr="007A0799">
        <w:rPr>
          <w:rFonts w:ascii="Arial" w:hAnsi="Arial" w:cs="Arial"/>
        </w:rPr>
        <w:t>Exprimer ses sentime</w:t>
      </w:r>
      <w:r w:rsidR="002C4058" w:rsidRPr="007A0799">
        <w:rPr>
          <w:rFonts w:ascii="Arial" w:hAnsi="Arial" w:cs="Arial"/>
        </w:rPr>
        <w:t>nt</w:t>
      </w:r>
      <w:r w:rsidRPr="007A0799">
        <w:rPr>
          <w:rFonts w:ascii="Arial" w:hAnsi="Arial" w:cs="Arial"/>
        </w:rPr>
        <w:t>s</w:t>
      </w:r>
    </w:p>
    <w:p w14:paraId="5FC2CD32" w14:textId="542A4C4D" w:rsidR="00BF1B99" w:rsidRPr="007A0799" w:rsidRDefault="002C4058">
      <w:pPr>
        <w:numPr>
          <w:ilvl w:val="1"/>
          <w:numId w:val="25"/>
        </w:numPr>
        <w:rPr>
          <w:rFonts w:ascii="Arial" w:hAnsi="Arial" w:cs="Arial"/>
        </w:rPr>
      </w:pPr>
      <w:r w:rsidRPr="00032601">
        <w:rPr>
          <w:rFonts w:ascii="Arial" w:hAnsi="Arial" w:cs="Arial"/>
        </w:rPr>
        <w:t>Respecter l’Autre, c’est également l’écouter jusqu’au bout, </w:t>
      </w:r>
      <w:r w:rsidRPr="00032601">
        <w:rPr>
          <w:rFonts w:ascii="Arial" w:hAnsi="Arial" w:cs="Arial"/>
          <w:b/>
          <w:bCs/>
        </w:rPr>
        <w:t>le laisser parler sans l’interrompre</w:t>
      </w:r>
      <w:r w:rsidRPr="007A0799">
        <w:rPr>
          <w:rFonts w:ascii="Arial" w:hAnsi="Arial" w:cs="Arial"/>
        </w:rPr>
        <w:t xml:space="preserve"> (exercice « juste écouter sans intervenir », puis en faisant de l’écoute active « en encourageant à parler, en acquiesçant de la tête, en reformulant)</w:t>
      </w:r>
    </w:p>
    <w:p w14:paraId="4C292CF4" w14:textId="7821433B" w:rsidR="00BF1B99" w:rsidRPr="007A0799" w:rsidRDefault="00BF1B99">
      <w:pPr>
        <w:numPr>
          <w:ilvl w:val="1"/>
          <w:numId w:val="25"/>
        </w:numPr>
        <w:rPr>
          <w:rFonts w:ascii="Arial" w:hAnsi="Arial" w:cs="Arial"/>
        </w:rPr>
      </w:pPr>
      <w:r w:rsidRPr="007A0799">
        <w:rPr>
          <w:rFonts w:ascii="Arial" w:hAnsi="Arial" w:cs="Arial"/>
          <w:color w:val="000000"/>
          <w:shd w:val="clear" w:color="auto" w:fill="FFFFFF"/>
        </w:rPr>
        <w:t>On commence donc ses phrases par « je » (moins accusateur), en effet, le “</w:t>
      </w:r>
      <w:r w:rsidRPr="007A0799">
        <w:rPr>
          <w:rStyle w:val="lev"/>
          <w:rFonts w:ascii="Arial" w:hAnsi="Arial" w:cs="Arial"/>
          <w:color w:val="000000"/>
          <w:shd w:val="clear" w:color="auto" w:fill="FFFFFF"/>
        </w:rPr>
        <w:t>tu qui tue</w:t>
      </w:r>
      <w:r w:rsidRPr="007A0799">
        <w:rPr>
          <w:rFonts w:ascii="Arial" w:hAnsi="Arial" w:cs="Arial"/>
          <w:color w:val="000000"/>
          <w:shd w:val="clear" w:color="auto" w:fill="FFFFFF"/>
        </w:rPr>
        <w:t> (Jacques Salomé).</w:t>
      </w:r>
    </w:p>
    <w:p w14:paraId="2F1D1649" w14:textId="200673BF" w:rsidR="004668E5" w:rsidRDefault="004668E5" w:rsidP="004668E5">
      <w:pPr>
        <w:rPr>
          <w:rFonts w:ascii="Arial" w:hAnsi="Arial" w:cs="Arial"/>
          <w:color w:val="000000"/>
          <w:shd w:val="clear" w:color="auto" w:fill="FFFFFF"/>
        </w:rPr>
      </w:pPr>
    </w:p>
    <w:p w14:paraId="6E6E023D" w14:textId="3D22D495" w:rsidR="002C4058" w:rsidRPr="00D327B3" w:rsidRDefault="002C4058">
      <w:pPr>
        <w:pStyle w:val="Paragraphedeliste"/>
        <w:numPr>
          <w:ilvl w:val="0"/>
          <w:numId w:val="11"/>
        </w:numPr>
        <w:autoSpaceDE w:val="0"/>
        <w:autoSpaceDN w:val="0"/>
        <w:adjustRightInd w:val="0"/>
        <w:spacing w:after="0" w:line="240" w:lineRule="auto"/>
        <w:rPr>
          <w:rFonts w:ascii="Arial" w:hAnsi="Arial" w:cs="Arial"/>
          <w:b/>
          <w:bCs/>
        </w:rPr>
      </w:pPr>
      <w:r w:rsidRPr="00D327B3">
        <w:rPr>
          <w:rFonts w:ascii="Arial" w:hAnsi="Arial" w:cs="Arial"/>
          <w:b/>
          <w:bCs/>
        </w:rPr>
        <w:t>Les étapes d’une communication plus efficace :</w:t>
      </w:r>
    </w:p>
    <w:p w14:paraId="58CDCCDB" w14:textId="77777777" w:rsidR="00CD7D87" w:rsidRDefault="00CD7D87" w:rsidP="00D327B3">
      <w:pPr>
        <w:rPr>
          <w:rFonts w:ascii="Arial" w:hAnsi="Arial" w:cs="Arial"/>
        </w:rPr>
      </w:pPr>
    </w:p>
    <w:p w14:paraId="0D58DBE5" w14:textId="192C6FE8" w:rsidR="002C4058" w:rsidRPr="00766E6E" w:rsidRDefault="002C4058" w:rsidP="00D327B3">
      <w:pPr>
        <w:rPr>
          <w:rFonts w:ascii="Arial" w:hAnsi="Arial" w:cs="Arial"/>
        </w:rPr>
      </w:pPr>
      <w:r w:rsidRPr="00766E6E">
        <w:rPr>
          <w:rFonts w:ascii="Arial" w:hAnsi="Arial" w:cs="Arial"/>
        </w:rPr>
        <w:t>Elle comporte 4 étapes :</w:t>
      </w:r>
    </w:p>
    <w:p w14:paraId="24F88BE0" w14:textId="77777777" w:rsidR="002C4058" w:rsidRPr="00766E6E" w:rsidRDefault="002C4058">
      <w:pPr>
        <w:numPr>
          <w:ilvl w:val="0"/>
          <w:numId w:val="65"/>
        </w:numPr>
        <w:rPr>
          <w:rFonts w:ascii="Arial" w:hAnsi="Arial" w:cs="Arial"/>
          <w:b/>
          <w:bCs/>
        </w:rPr>
      </w:pPr>
      <w:r w:rsidRPr="00766E6E">
        <w:rPr>
          <w:rFonts w:ascii="Arial" w:hAnsi="Arial" w:cs="Arial"/>
        </w:rPr>
        <w:t xml:space="preserve">Décrire une situation de manière objective, factuelle sans jugement moral ou de valeur: </w:t>
      </w:r>
      <w:r w:rsidRPr="00766E6E">
        <w:rPr>
          <w:rFonts w:ascii="Arial" w:hAnsi="Arial" w:cs="Arial"/>
          <w:b/>
          <w:bCs/>
          <w:color w:val="ED7D31" w:themeColor="accent2"/>
        </w:rPr>
        <w:t>lorsque tu me dis cela</w:t>
      </w:r>
      <w:r w:rsidRPr="00766E6E">
        <w:rPr>
          <w:rFonts w:ascii="Arial" w:hAnsi="Arial" w:cs="Arial"/>
          <w:b/>
          <w:bCs/>
        </w:rPr>
        <w:t>…</w:t>
      </w:r>
    </w:p>
    <w:p w14:paraId="6E1AE63E" w14:textId="77777777" w:rsidR="002C4058" w:rsidRPr="00766E6E" w:rsidRDefault="002C4058">
      <w:pPr>
        <w:numPr>
          <w:ilvl w:val="0"/>
          <w:numId w:val="65"/>
        </w:numPr>
        <w:rPr>
          <w:rFonts w:ascii="Arial" w:hAnsi="Arial" w:cs="Arial"/>
        </w:rPr>
      </w:pPr>
      <w:r w:rsidRPr="00766E6E">
        <w:rPr>
          <w:rFonts w:ascii="Arial" w:hAnsi="Arial" w:cs="Arial"/>
        </w:rPr>
        <w:t xml:space="preserve">Exprimer ses sentiments en utilisant : </w:t>
      </w:r>
      <w:r w:rsidRPr="00766E6E">
        <w:rPr>
          <w:rFonts w:ascii="Arial" w:hAnsi="Arial" w:cs="Arial"/>
          <w:b/>
          <w:bCs/>
          <w:color w:val="ED7D31" w:themeColor="accent2"/>
        </w:rPr>
        <w:t>je ressens que</w:t>
      </w:r>
      <w:r w:rsidRPr="00766E6E">
        <w:rPr>
          <w:rFonts w:ascii="Arial" w:hAnsi="Arial" w:cs="Arial"/>
        </w:rPr>
        <w:t>… Et non je pense que… car cela reviendrait à interpréter un comportement.</w:t>
      </w:r>
    </w:p>
    <w:p w14:paraId="18FFB882" w14:textId="77777777" w:rsidR="002C4058" w:rsidRPr="00766E6E" w:rsidRDefault="002C4058">
      <w:pPr>
        <w:numPr>
          <w:ilvl w:val="0"/>
          <w:numId w:val="65"/>
        </w:numPr>
        <w:rPr>
          <w:rFonts w:ascii="Arial" w:hAnsi="Arial" w:cs="Arial"/>
          <w:b/>
          <w:bCs/>
        </w:rPr>
      </w:pPr>
      <w:r w:rsidRPr="00766E6E">
        <w:rPr>
          <w:rFonts w:ascii="Arial" w:hAnsi="Arial" w:cs="Arial"/>
        </w:rPr>
        <w:t>Clarifier ses besoins :  </w:t>
      </w:r>
      <w:r w:rsidRPr="00766E6E">
        <w:rPr>
          <w:rFonts w:ascii="Arial" w:hAnsi="Arial" w:cs="Arial"/>
          <w:b/>
          <w:bCs/>
          <w:color w:val="ED7D31" w:themeColor="accent2"/>
        </w:rPr>
        <w:t>j’ai besoin de</w:t>
      </w:r>
      <w:r w:rsidRPr="00766E6E">
        <w:rPr>
          <w:rFonts w:ascii="Arial" w:hAnsi="Arial" w:cs="Arial"/>
          <w:b/>
          <w:bCs/>
        </w:rPr>
        <w:t>…</w:t>
      </w:r>
    </w:p>
    <w:p w14:paraId="255620EE" w14:textId="52AF67AA" w:rsidR="002C4058" w:rsidRPr="00766E6E" w:rsidRDefault="002C4058">
      <w:pPr>
        <w:numPr>
          <w:ilvl w:val="0"/>
          <w:numId w:val="65"/>
        </w:numPr>
        <w:rPr>
          <w:rFonts w:ascii="Arial" w:hAnsi="Arial" w:cs="Arial"/>
          <w:b/>
          <w:bCs/>
        </w:rPr>
      </w:pPr>
      <w:r w:rsidRPr="00766E6E">
        <w:rPr>
          <w:rFonts w:ascii="Arial" w:hAnsi="Arial" w:cs="Arial"/>
        </w:rPr>
        <w:lastRenderedPageBreak/>
        <w:t xml:space="preserve">Faire une demande réalisable pour l’autre sans menaces, sans manipulation et en terme positif : </w:t>
      </w:r>
      <w:r w:rsidRPr="00766E6E">
        <w:rPr>
          <w:rFonts w:ascii="Arial" w:hAnsi="Arial" w:cs="Arial"/>
          <w:b/>
          <w:bCs/>
          <w:color w:val="ED7D31" w:themeColor="accent2"/>
        </w:rPr>
        <w:t>serait-il possible que</w:t>
      </w:r>
      <w:r w:rsidRPr="00766E6E">
        <w:rPr>
          <w:rFonts w:ascii="Arial" w:hAnsi="Arial" w:cs="Arial"/>
          <w:b/>
          <w:bCs/>
        </w:rPr>
        <w:t>…</w:t>
      </w:r>
    </w:p>
    <w:p w14:paraId="13E2D0AA" w14:textId="1AE9B5C3" w:rsidR="00766E6E" w:rsidRPr="00766E6E" w:rsidRDefault="00766E6E" w:rsidP="00766E6E">
      <w:pPr>
        <w:rPr>
          <w:rFonts w:ascii="Arial" w:hAnsi="Arial" w:cs="Arial"/>
          <w:color w:val="000000"/>
          <w:shd w:val="clear" w:color="auto" w:fill="FFFFFF"/>
        </w:rPr>
      </w:pPr>
      <w:r w:rsidRPr="00766E6E">
        <w:rPr>
          <w:rFonts w:ascii="Arial" w:hAnsi="Arial" w:cs="Arial"/>
          <w:color w:val="000000"/>
          <w:shd w:val="clear" w:color="auto" w:fill="FFFFFF"/>
        </w:rPr>
        <w:t xml:space="preserve">Demander à </w:t>
      </w:r>
      <w:proofErr w:type="spellStart"/>
      <w:r w:rsidRPr="00766E6E">
        <w:rPr>
          <w:rFonts w:ascii="Arial" w:hAnsi="Arial" w:cs="Arial"/>
          <w:color w:val="000000"/>
          <w:shd w:val="clear" w:color="auto" w:fill="FFFFFF"/>
        </w:rPr>
        <w:t>chacun.e</w:t>
      </w:r>
      <w:proofErr w:type="spellEnd"/>
      <w:r w:rsidRPr="00766E6E">
        <w:rPr>
          <w:rFonts w:ascii="Arial" w:hAnsi="Arial" w:cs="Arial"/>
          <w:color w:val="000000"/>
          <w:shd w:val="clear" w:color="auto" w:fill="FFFFFF"/>
        </w:rPr>
        <w:t xml:space="preserve"> d’écrire une situation vécue en repartant de ce modèle</w:t>
      </w:r>
    </w:p>
    <w:p w14:paraId="335C59EB" w14:textId="17CE8B88" w:rsidR="00F04E5E" w:rsidRPr="00D327B3" w:rsidRDefault="00F04E5E" w:rsidP="00072DCA">
      <w:pPr>
        <w:rPr>
          <w:rFonts w:ascii="Arial" w:hAnsi="Arial" w:cs="Arial"/>
          <w:b/>
          <w:bCs/>
        </w:rPr>
      </w:pPr>
      <w:r w:rsidRPr="00D327B3">
        <w:rPr>
          <w:rFonts w:ascii="Arial" w:hAnsi="Arial" w:cs="Arial"/>
          <w:b/>
          <w:bCs/>
        </w:rPr>
        <w:t xml:space="preserve">À la fin de la séance : demandez aux </w:t>
      </w:r>
      <w:proofErr w:type="spellStart"/>
      <w:r w:rsidRPr="00D327B3">
        <w:rPr>
          <w:rFonts w:ascii="Arial" w:hAnsi="Arial" w:cs="Arial"/>
          <w:b/>
          <w:bCs/>
        </w:rPr>
        <w:t>participant.e.s</w:t>
      </w:r>
      <w:proofErr w:type="spellEnd"/>
      <w:r w:rsidRPr="00D327B3">
        <w:rPr>
          <w:rFonts w:ascii="Arial" w:hAnsi="Arial" w:cs="Arial"/>
          <w:b/>
          <w:bCs/>
        </w:rPr>
        <w:t xml:space="preserve">  « qu’est-ce que je pourrais changer au niveau individuel », « qu’est-ce qu’on devrait plaider pour un changement au niveau </w:t>
      </w:r>
      <w:r w:rsidR="00E0519F" w:rsidRPr="00D327B3">
        <w:rPr>
          <w:rFonts w:ascii="Arial" w:hAnsi="Arial" w:cs="Arial"/>
          <w:b/>
          <w:bCs/>
        </w:rPr>
        <w:t xml:space="preserve">communautaire ou </w:t>
      </w:r>
      <w:r w:rsidRPr="00D327B3">
        <w:rPr>
          <w:rFonts w:ascii="Arial" w:hAnsi="Arial" w:cs="Arial"/>
          <w:b/>
          <w:bCs/>
        </w:rPr>
        <w:t>structurel »</w:t>
      </w:r>
    </w:p>
    <w:p w14:paraId="6CF53DA3" w14:textId="2C083466" w:rsidR="007F6C98" w:rsidRDefault="003A0580">
      <w:pPr>
        <w:pStyle w:val="Titre1"/>
        <w:numPr>
          <w:ilvl w:val="0"/>
          <w:numId w:val="17"/>
        </w:numPr>
        <w:spacing w:line="288" w:lineRule="auto"/>
        <w:rPr>
          <w:rFonts w:ascii="Candara" w:hAnsi="Candara"/>
          <w:b/>
          <w:caps/>
          <w:color w:val="C00000"/>
          <w:kern w:val="20"/>
        </w:rPr>
      </w:pPr>
      <w:bookmarkStart w:id="29" w:name="_Toc124609745"/>
      <w:r>
        <w:rPr>
          <w:rFonts w:ascii="Candara" w:hAnsi="Candara"/>
          <w:b/>
          <w:caps/>
          <w:color w:val="C00000"/>
          <w:kern w:val="20"/>
        </w:rPr>
        <w:t>Comment l’activité est evaluée ?</w:t>
      </w:r>
      <w:bookmarkEnd w:id="29"/>
    </w:p>
    <w:p w14:paraId="51CF029F" w14:textId="77777777" w:rsidR="007F6C98" w:rsidRPr="007F6C98" w:rsidRDefault="007F6C98" w:rsidP="007F6C98">
      <w:pPr>
        <w:jc w:val="both"/>
      </w:pPr>
    </w:p>
    <w:p w14:paraId="43167AC9" w14:textId="2958FDCA" w:rsidR="007F6C98" w:rsidRDefault="007F6C98" w:rsidP="007F6C98">
      <w:pPr>
        <w:pStyle w:val="Default"/>
        <w:jc w:val="both"/>
        <w:rPr>
          <w:rFonts w:ascii="Arial" w:eastAsia="SimSun" w:hAnsi="Arial" w:cs="Arial"/>
          <w:color w:val="auto"/>
          <w:kern w:val="3"/>
          <w:sz w:val="22"/>
          <w:szCs w:val="22"/>
          <w:lang w:val="fr-FR" w:eastAsia="zh-CN" w:bidi="hi-IN"/>
        </w:rPr>
      </w:pPr>
      <w:r>
        <w:rPr>
          <w:rFonts w:ascii="Arial" w:eastAsia="SimSun" w:hAnsi="Arial" w:cs="Arial"/>
          <w:color w:val="auto"/>
          <w:kern w:val="3"/>
          <w:sz w:val="22"/>
          <w:szCs w:val="22"/>
          <w:lang w:val="fr-FR" w:eastAsia="zh-CN" w:bidi="hi-IN"/>
        </w:rPr>
        <w:t xml:space="preserve">Cette approche ACT ! a été </w:t>
      </w:r>
      <w:proofErr w:type="spellStart"/>
      <w:r>
        <w:rPr>
          <w:rFonts w:ascii="Arial" w:eastAsia="SimSun" w:hAnsi="Arial" w:cs="Arial"/>
          <w:color w:val="auto"/>
          <w:kern w:val="3"/>
          <w:sz w:val="22"/>
          <w:szCs w:val="22"/>
          <w:lang w:val="fr-FR" w:eastAsia="zh-CN" w:bidi="hi-IN"/>
        </w:rPr>
        <w:t>co-construite</w:t>
      </w:r>
      <w:proofErr w:type="spellEnd"/>
      <w:r>
        <w:rPr>
          <w:rFonts w:ascii="Arial" w:eastAsia="SimSun" w:hAnsi="Arial" w:cs="Arial"/>
          <w:color w:val="auto"/>
          <w:kern w:val="3"/>
          <w:sz w:val="22"/>
          <w:szCs w:val="22"/>
          <w:lang w:val="fr-FR" w:eastAsia="zh-CN" w:bidi="hi-IN"/>
        </w:rPr>
        <w:t>, testée, affinée durant le processus de recherche-action (3 cycles au total). Durant cette phase il était important de mesurer et décrire le processus et l’impact des sessions afin d’évaluer l’impact de la méthode.</w:t>
      </w:r>
    </w:p>
    <w:p w14:paraId="0FFA2480" w14:textId="19E8360A" w:rsidR="007F6C98" w:rsidRDefault="007F6C98" w:rsidP="007F6C98">
      <w:pPr>
        <w:pStyle w:val="Default"/>
        <w:jc w:val="both"/>
        <w:rPr>
          <w:rFonts w:ascii="Arial" w:eastAsia="SimSun" w:hAnsi="Arial" w:cs="Arial"/>
          <w:color w:val="auto"/>
          <w:kern w:val="3"/>
          <w:sz w:val="22"/>
          <w:szCs w:val="22"/>
          <w:lang w:val="fr-FR" w:eastAsia="zh-CN" w:bidi="hi-IN"/>
        </w:rPr>
      </w:pPr>
      <w:r>
        <w:rPr>
          <w:rFonts w:ascii="Arial" w:eastAsia="SimSun" w:hAnsi="Arial" w:cs="Arial"/>
          <w:color w:val="auto"/>
          <w:kern w:val="3"/>
          <w:sz w:val="22"/>
          <w:szCs w:val="22"/>
          <w:lang w:val="fr-FR" w:eastAsia="zh-CN" w:bidi="hi-IN"/>
        </w:rPr>
        <w:t>Cette phase de mesure dans la phase-test était obligatoire.</w:t>
      </w:r>
    </w:p>
    <w:p w14:paraId="7C6DDC7F" w14:textId="49A10C3F" w:rsidR="007F6C98" w:rsidRDefault="007F6C98" w:rsidP="007F6C98">
      <w:pPr>
        <w:pStyle w:val="Default"/>
        <w:jc w:val="both"/>
        <w:rPr>
          <w:rFonts w:ascii="Arial" w:eastAsia="SimSun" w:hAnsi="Arial" w:cs="Arial"/>
          <w:color w:val="auto"/>
          <w:kern w:val="3"/>
          <w:sz w:val="22"/>
          <w:szCs w:val="22"/>
          <w:lang w:val="fr-FR" w:eastAsia="zh-CN" w:bidi="hi-IN"/>
        </w:rPr>
      </w:pPr>
      <w:r>
        <w:rPr>
          <w:rFonts w:ascii="Arial" w:eastAsia="SimSun" w:hAnsi="Arial" w:cs="Arial"/>
          <w:color w:val="auto"/>
          <w:kern w:val="3"/>
          <w:sz w:val="22"/>
          <w:szCs w:val="22"/>
          <w:lang w:val="fr-FR" w:eastAsia="zh-CN" w:bidi="hi-IN"/>
        </w:rPr>
        <w:t xml:space="preserve">Si l’approche ACT ! est utilisée à plus grande échelle, nous pensons qu’il reste intéressant d’utiliser les mêmes outils </w:t>
      </w:r>
      <w:r w:rsidR="00CD7D87">
        <w:rPr>
          <w:rFonts w:ascii="Arial" w:eastAsia="SimSun" w:hAnsi="Arial" w:cs="Arial"/>
          <w:color w:val="auto"/>
          <w:kern w:val="3"/>
          <w:sz w:val="22"/>
          <w:szCs w:val="22"/>
          <w:lang w:val="fr-FR" w:eastAsia="zh-CN" w:bidi="hi-IN"/>
        </w:rPr>
        <w:t xml:space="preserve">utilisés </w:t>
      </w:r>
      <w:r>
        <w:rPr>
          <w:rFonts w:ascii="Arial" w:eastAsia="SimSun" w:hAnsi="Arial" w:cs="Arial"/>
          <w:color w:val="auto"/>
          <w:kern w:val="3"/>
          <w:sz w:val="22"/>
          <w:szCs w:val="22"/>
          <w:lang w:val="fr-FR" w:eastAsia="zh-CN" w:bidi="hi-IN"/>
        </w:rPr>
        <w:t>pour évaluer son impact.</w:t>
      </w:r>
    </w:p>
    <w:p w14:paraId="23B0DE59" w14:textId="77777777" w:rsidR="007F6C98" w:rsidRDefault="007F6C98" w:rsidP="003A0580">
      <w:pPr>
        <w:pStyle w:val="Default"/>
        <w:rPr>
          <w:rFonts w:ascii="Arial" w:eastAsia="SimSun" w:hAnsi="Arial" w:cs="Arial"/>
          <w:color w:val="auto"/>
          <w:kern w:val="3"/>
          <w:sz w:val="22"/>
          <w:szCs w:val="22"/>
          <w:lang w:val="fr-FR" w:eastAsia="zh-CN" w:bidi="hi-IN"/>
        </w:rPr>
      </w:pPr>
    </w:p>
    <w:p w14:paraId="631D6780" w14:textId="19E7116B" w:rsidR="003A0580" w:rsidRPr="003A0580" w:rsidRDefault="003A0580" w:rsidP="003A0580">
      <w:pPr>
        <w:jc w:val="both"/>
        <w:rPr>
          <w:rFonts w:ascii="Arial" w:hAnsi="Arial" w:cs="Arial"/>
        </w:rPr>
      </w:pPr>
      <w:r w:rsidRPr="003A0580">
        <w:rPr>
          <w:rFonts w:ascii="Arial" w:hAnsi="Arial" w:cs="Arial"/>
        </w:rPr>
        <w:t xml:space="preserve">Trois outils ont </w:t>
      </w:r>
      <w:r>
        <w:rPr>
          <w:rFonts w:ascii="Arial" w:hAnsi="Arial" w:cs="Arial"/>
        </w:rPr>
        <w:t>été testés pendant la phase</w:t>
      </w:r>
      <w:r w:rsidR="007F6C98">
        <w:rPr>
          <w:rFonts w:ascii="Arial" w:hAnsi="Arial" w:cs="Arial"/>
        </w:rPr>
        <w:t xml:space="preserve"> de recherche action et sont recommandés :</w:t>
      </w:r>
    </w:p>
    <w:p w14:paraId="7A187AD4" w14:textId="0B4EBECB" w:rsidR="003A0580" w:rsidRPr="007F6C98" w:rsidRDefault="007F6C98" w:rsidP="007F6C98">
      <w:pPr>
        <w:pStyle w:val="Style1"/>
      </w:pPr>
      <w:bookmarkStart w:id="30" w:name="_Toc124609746"/>
      <w:r w:rsidRPr="007F6C98">
        <w:rPr>
          <w:rStyle w:val="Style2Car"/>
          <w:b/>
          <w:bCs/>
          <w:lang w:val="fr-BE"/>
        </w:rPr>
        <w:t xml:space="preserve">7.1 </w:t>
      </w:r>
      <w:r w:rsidR="003A0580" w:rsidRPr="007F6C98">
        <w:rPr>
          <w:rStyle w:val="Style2Car"/>
          <w:b/>
          <w:bCs/>
          <w:lang w:val="fr-BE"/>
        </w:rPr>
        <w:t>Questionnaire avant et après</w:t>
      </w:r>
      <w:bookmarkEnd w:id="30"/>
      <w:r w:rsidR="003A0580" w:rsidRPr="007F6C98">
        <w:rPr>
          <w:rStyle w:val="Style2Car"/>
          <w:b/>
          <w:bCs/>
          <w:lang w:val="fr-BE"/>
        </w:rPr>
        <w:t xml:space="preserve"> </w:t>
      </w:r>
    </w:p>
    <w:p w14:paraId="2B358E20" w14:textId="77777777" w:rsidR="00F753AF" w:rsidRDefault="00F753AF" w:rsidP="00CD7D87">
      <w:pPr>
        <w:spacing w:after="0"/>
        <w:jc w:val="both"/>
        <w:rPr>
          <w:rFonts w:ascii="Arial" w:hAnsi="Arial" w:cs="Arial"/>
        </w:rPr>
      </w:pPr>
    </w:p>
    <w:p w14:paraId="1498B467" w14:textId="3E370A95" w:rsidR="003A0580" w:rsidRPr="003A0580" w:rsidRDefault="00F753AF" w:rsidP="00CD7D87">
      <w:pPr>
        <w:spacing w:after="0"/>
        <w:jc w:val="both"/>
        <w:rPr>
          <w:rFonts w:ascii="Arial" w:hAnsi="Arial" w:cs="Arial"/>
        </w:rPr>
      </w:pPr>
      <w:r>
        <w:rPr>
          <w:rFonts w:ascii="Arial" w:hAnsi="Arial" w:cs="Arial"/>
        </w:rPr>
        <w:t>Un</w:t>
      </w:r>
      <w:r w:rsidR="003A0580" w:rsidRPr="003A0580">
        <w:rPr>
          <w:rFonts w:ascii="Arial" w:hAnsi="Arial" w:cs="Arial"/>
        </w:rPr>
        <w:t xml:space="preserve"> questionnaire</w:t>
      </w:r>
      <w:r>
        <w:rPr>
          <w:rFonts w:ascii="Arial" w:hAnsi="Arial" w:cs="Arial"/>
        </w:rPr>
        <w:t xml:space="preserve"> est</w:t>
      </w:r>
      <w:r w:rsidR="003A0580" w:rsidRPr="003A0580">
        <w:rPr>
          <w:rFonts w:ascii="Arial" w:hAnsi="Arial" w:cs="Arial"/>
        </w:rPr>
        <w:t xml:space="preserve"> rempli par les participants et participantes avant le début des focus groups afin de récolter leurs perceptions avant le début des discussions</w:t>
      </w:r>
      <w:r>
        <w:rPr>
          <w:rFonts w:ascii="Arial" w:hAnsi="Arial" w:cs="Arial"/>
        </w:rPr>
        <w:t xml:space="preserve"> (</w:t>
      </w:r>
      <w:r w:rsidRPr="00F753AF">
        <w:rPr>
          <w:rFonts w:ascii="Arial" w:hAnsi="Arial" w:cs="Arial"/>
          <w:b/>
          <w:bCs/>
          <w:color w:val="C00000"/>
        </w:rPr>
        <w:t>voir annexe 3</w:t>
      </w:r>
      <w:r>
        <w:rPr>
          <w:rFonts w:ascii="Arial" w:hAnsi="Arial" w:cs="Arial"/>
        </w:rPr>
        <w:t>)</w:t>
      </w:r>
      <w:r w:rsidR="003A0580" w:rsidRPr="003A0580">
        <w:rPr>
          <w:rFonts w:ascii="Arial" w:hAnsi="Arial" w:cs="Arial"/>
        </w:rPr>
        <w:t>. Les questions portent sur les raisons pour exciser, les intentions d’exciser, sur la perception du mariage précoce, sur les violences au sein du couple</w:t>
      </w:r>
      <w:r>
        <w:rPr>
          <w:rFonts w:ascii="Arial" w:hAnsi="Arial" w:cs="Arial"/>
        </w:rPr>
        <w:t>. Ce sont</w:t>
      </w:r>
      <w:r w:rsidR="007F6C98">
        <w:rPr>
          <w:rFonts w:ascii="Arial" w:hAnsi="Arial" w:cs="Arial"/>
        </w:rPr>
        <w:t xml:space="preserve"> les mêmes </w:t>
      </w:r>
      <w:r>
        <w:rPr>
          <w:rFonts w:ascii="Arial" w:hAnsi="Arial" w:cs="Arial"/>
        </w:rPr>
        <w:t xml:space="preserve">questions </w:t>
      </w:r>
      <w:r w:rsidR="007F6C98">
        <w:rPr>
          <w:rFonts w:ascii="Arial" w:hAnsi="Arial" w:cs="Arial"/>
        </w:rPr>
        <w:t>que celles posées dans le module MGF et VBG des EDS</w:t>
      </w:r>
      <w:r w:rsidR="003A0580" w:rsidRPr="003A0580">
        <w:rPr>
          <w:rFonts w:ascii="Arial" w:hAnsi="Arial" w:cs="Arial"/>
        </w:rPr>
        <w:t xml:space="preserve">. </w:t>
      </w:r>
      <w:r w:rsidR="007F6C98">
        <w:rPr>
          <w:rFonts w:ascii="Arial" w:hAnsi="Arial" w:cs="Arial"/>
        </w:rPr>
        <w:t xml:space="preserve">Cela permet d’avoir une </w:t>
      </w:r>
      <w:proofErr w:type="spellStart"/>
      <w:r w:rsidR="007F6C98">
        <w:rPr>
          <w:rFonts w:ascii="Arial" w:hAnsi="Arial" w:cs="Arial"/>
        </w:rPr>
        <w:t>baseline</w:t>
      </w:r>
      <w:proofErr w:type="spellEnd"/>
      <w:r w:rsidR="007F6C98">
        <w:rPr>
          <w:rFonts w:ascii="Arial" w:hAnsi="Arial" w:cs="Arial"/>
        </w:rPr>
        <w:t xml:space="preserve">. </w:t>
      </w:r>
      <w:r w:rsidR="003A0580" w:rsidRPr="003A0580">
        <w:rPr>
          <w:rFonts w:ascii="Arial" w:hAnsi="Arial" w:cs="Arial"/>
        </w:rPr>
        <w:t xml:space="preserve">Le même questionnaire </w:t>
      </w:r>
      <w:r w:rsidR="00C37478">
        <w:rPr>
          <w:rFonts w:ascii="Arial" w:hAnsi="Arial" w:cs="Arial"/>
        </w:rPr>
        <w:t>est</w:t>
      </w:r>
      <w:r w:rsidR="003A0580" w:rsidRPr="003A0580">
        <w:rPr>
          <w:rFonts w:ascii="Arial" w:hAnsi="Arial" w:cs="Arial"/>
        </w:rPr>
        <w:t xml:space="preserve"> </w:t>
      </w:r>
      <w:r w:rsidR="00C37478">
        <w:rPr>
          <w:rFonts w:ascii="Arial" w:hAnsi="Arial" w:cs="Arial"/>
        </w:rPr>
        <w:t xml:space="preserve">administré un mois après la fin des 7 sessions de dialogue en amont de la journée de restitution. Cela permet de voir l’évolution des perceptions avant et après l’approche </w:t>
      </w:r>
      <w:proofErr w:type="gramStart"/>
      <w:r w:rsidR="00C37478">
        <w:rPr>
          <w:rFonts w:ascii="Arial" w:hAnsi="Arial" w:cs="Arial"/>
        </w:rPr>
        <w:t>ACT !.</w:t>
      </w:r>
      <w:proofErr w:type="gramEnd"/>
    </w:p>
    <w:p w14:paraId="414D8851" w14:textId="77777777" w:rsidR="003A0580" w:rsidRPr="007F6C98" w:rsidRDefault="003A0580" w:rsidP="003A0580">
      <w:pPr>
        <w:spacing w:after="0"/>
        <w:jc w:val="both"/>
        <w:rPr>
          <w:rStyle w:val="Style2Car"/>
          <w:b w:val="0"/>
          <w:bCs w:val="0"/>
        </w:rPr>
      </w:pPr>
    </w:p>
    <w:p w14:paraId="56736E68" w14:textId="21B28647" w:rsidR="003A0580" w:rsidRPr="007F6C98" w:rsidRDefault="007F6C98" w:rsidP="007F6C98">
      <w:pPr>
        <w:pStyle w:val="Style1"/>
        <w:rPr>
          <w:rStyle w:val="Style2Car"/>
          <w:b/>
          <w:bCs/>
          <w:lang w:val="fr-BE"/>
        </w:rPr>
      </w:pPr>
      <w:bookmarkStart w:id="31" w:name="_Toc124609747"/>
      <w:r w:rsidRPr="007F6C98">
        <w:rPr>
          <w:rStyle w:val="Style2Car"/>
          <w:b/>
          <w:bCs/>
          <w:lang w:val="fr-BE"/>
        </w:rPr>
        <w:t xml:space="preserve">7.2 </w:t>
      </w:r>
      <w:r w:rsidR="003A0580" w:rsidRPr="007F6C98">
        <w:rPr>
          <w:rStyle w:val="Style2Car"/>
          <w:b/>
          <w:bCs/>
          <w:lang w:val="fr-BE"/>
        </w:rPr>
        <w:t>Synthèse de chaque groupe de discussion</w:t>
      </w:r>
      <w:bookmarkEnd w:id="31"/>
    </w:p>
    <w:p w14:paraId="255F6399" w14:textId="77777777" w:rsidR="003A0580" w:rsidRPr="003A0580" w:rsidRDefault="003A0580" w:rsidP="00F753AF">
      <w:pPr>
        <w:spacing w:after="0"/>
        <w:jc w:val="both"/>
        <w:rPr>
          <w:rFonts w:ascii="Arial" w:hAnsi="Arial" w:cs="Arial"/>
          <w:i/>
          <w:iCs/>
        </w:rPr>
      </w:pPr>
    </w:p>
    <w:p w14:paraId="577CB9ED" w14:textId="348060E9" w:rsidR="003A0580" w:rsidRPr="003A0580" w:rsidRDefault="003A0580" w:rsidP="00F753AF">
      <w:pPr>
        <w:spacing w:after="0"/>
        <w:jc w:val="both"/>
        <w:rPr>
          <w:rFonts w:ascii="Arial" w:hAnsi="Arial" w:cs="Arial"/>
        </w:rPr>
      </w:pPr>
      <w:r w:rsidRPr="003A0580">
        <w:rPr>
          <w:rFonts w:ascii="Arial" w:hAnsi="Arial" w:cs="Arial"/>
        </w:rPr>
        <w:t xml:space="preserve">L’équipe de facilitateurs et facilitatrices </w:t>
      </w:r>
      <w:r w:rsidR="00F753AF">
        <w:rPr>
          <w:rFonts w:ascii="Arial" w:hAnsi="Arial" w:cs="Arial"/>
        </w:rPr>
        <w:t>écrivent</w:t>
      </w:r>
      <w:r w:rsidRPr="003A0580">
        <w:rPr>
          <w:rFonts w:ascii="Arial" w:hAnsi="Arial" w:cs="Arial"/>
        </w:rPr>
        <w:t xml:space="preserve"> à la fin de chaque séance</w:t>
      </w:r>
      <w:r w:rsidR="00F753AF">
        <w:rPr>
          <w:rFonts w:ascii="Arial" w:hAnsi="Arial" w:cs="Arial"/>
        </w:rPr>
        <w:t xml:space="preserve"> une</w:t>
      </w:r>
      <w:r w:rsidRPr="003A0580">
        <w:rPr>
          <w:rFonts w:ascii="Arial" w:hAnsi="Arial" w:cs="Arial"/>
        </w:rPr>
        <w:t xml:space="preserve"> synthèse des discussions, ce qui avait pu être difficile à aborder, qui mériterait une adaptation pour un prochain cycle, mais aussi si des thèmes non prévus avaient émergés</w:t>
      </w:r>
      <w:r w:rsidR="00C37478">
        <w:rPr>
          <w:rFonts w:ascii="Arial" w:hAnsi="Arial" w:cs="Arial"/>
        </w:rPr>
        <w:t xml:space="preserve"> (</w:t>
      </w:r>
      <w:r w:rsidR="00C37478" w:rsidRPr="00C37478">
        <w:rPr>
          <w:rFonts w:ascii="Arial" w:hAnsi="Arial" w:cs="Arial"/>
          <w:b/>
          <w:bCs/>
          <w:color w:val="C00000"/>
        </w:rPr>
        <w:t>voir annexe 4</w:t>
      </w:r>
      <w:r w:rsidR="00C37478">
        <w:rPr>
          <w:rFonts w:ascii="Arial" w:hAnsi="Arial" w:cs="Arial"/>
        </w:rPr>
        <w:t>)</w:t>
      </w:r>
      <w:r w:rsidRPr="003A0580">
        <w:rPr>
          <w:rFonts w:ascii="Arial" w:hAnsi="Arial" w:cs="Arial"/>
        </w:rPr>
        <w:t>. Cette documentation est essentielle dans la démarche de la recherche action puisque le principe est d’apporter des améliorations à chaque nouveau cycle.</w:t>
      </w:r>
    </w:p>
    <w:p w14:paraId="66F58EAA" w14:textId="77777777" w:rsidR="003A0580" w:rsidRPr="007F6C98" w:rsidRDefault="003A0580" w:rsidP="003A0580">
      <w:pPr>
        <w:spacing w:after="0"/>
        <w:jc w:val="both"/>
        <w:rPr>
          <w:rFonts w:ascii="Arial" w:hAnsi="Arial" w:cs="Arial"/>
        </w:rPr>
      </w:pPr>
    </w:p>
    <w:p w14:paraId="756EFA3A" w14:textId="1FFD485E" w:rsidR="003A0580" w:rsidRPr="007F6C98" w:rsidRDefault="007F6C98" w:rsidP="007F6C98">
      <w:pPr>
        <w:pStyle w:val="Style1"/>
      </w:pPr>
      <w:bookmarkStart w:id="32" w:name="_Toc124609748"/>
      <w:r>
        <w:t xml:space="preserve">7.3 </w:t>
      </w:r>
      <w:r w:rsidR="003A0580" w:rsidRPr="007F6C98">
        <w:t>Fiche d’autoévaluation</w:t>
      </w:r>
      <w:r>
        <w:t xml:space="preserve"> avec les 3 pouvoirs</w:t>
      </w:r>
      <w:bookmarkEnd w:id="32"/>
    </w:p>
    <w:p w14:paraId="3D82878B" w14:textId="77777777" w:rsidR="003A0580" w:rsidRPr="003A0580" w:rsidRDefault="003A0580" w:rsidP="003A0580">
      <w:pPr>
        <w:spacing w:after="0"/>
        <w:jc w:val="both"/>
        <w:rPr>
          <w:rFonts w:ascii="Arial" w:hAnsi="Arial" w:cs="Arial"/>
          <w:i/>
          <w:iCs/>
        </w:rPr>
      </w:pPr>
    </w:p>
    <w:p w14:paraId="5396BEBB" w14:textId="6A81176F" w:rsidR="003A0580" w:rsidRPr="003A0580" w:rsidRDefault="003A0580" w:rsidP="00C37478">
      <w:pPr>
        <w:spacing w:after="0"/>
        <w:jc w:val="both"/>
        <w:rPr>
          <w:rFonts w:ascii="Arial" w:hAnsi="Arial" w:cs="Arial"/>
        </w:rPr>
      </w:pPr>
      <w:r w:rsidRPr="003A0580">
        <w:rPr>
          <w:rFonts w:ascii="Arial" w:hAnsi="Arial" w:cs="Arial"/>
        </w:rPr>
        <w:t xml:space="preserve">Cette fiche est à remplir par les </w:t>
      </w:r>
      <w:proofErr w:type="spellStart"/>
      <w:r w:rsidRPr="003A0580">
        <w:rPr>
          <w:rFonts w:ascii="Arial" w:hAnsi="Arial" w:cs="Arial"/>
        </w:rPr>
        <w:t>participant.e.s</w:t>
      </w:r>
      <w:proofErr w:type="spellEnd"/>
      <w:r w:rsidRPr="003A0580">
        <w:rPr>
          <w:rFonts w:ascii="Arial" w:hAnsi="Arial" w:cs="Arial"/>
        </w:rPr>
        <w:t>. Elle est autoréflexive et les invite à réfléchir à ce qui change au niveau individuel, dans leurs familles ou au niveau des leurs communautés. Elle s’appuie sur les notions des 3 pouvoirs dans l’</w:t>
      </w:r>
      <w:proofErr w:type="spellStart"/>
      <w:r w:rsidRPr="003A0580">
        <w:rPr>
          <w:rFonts w:ascii="Arial" w:hAnsi="Arial" w:cs="Arial"/>
        </w:rPr>
        <w:t>empowerment</w:t>
      </w:r>
      <w:proofErr w:type="spellEnd"/>
      <w:r w:rsidRPr="003A0580">
        <w:rPr>
          <w:rFonts w:ascii="Arial" w:hAnsi="Arial" w:cs="Arial"/>
        </w:rPr>
        <w:t> ; pouvoir intérieur, pouvoir de, pouvoir avec. En début de chaque session, chacun était amené à prendre la parole devant le groupe.</w:t>
      </w:r>
      <w:r w:rsidR="007F6C98">
        <w:rPr>
          <w:rFonts w:ascii="Arial" w:hAnsi="Arial" w:cs="Arial"/>
        </w:rPr>
        <w:t xml:space="preserve"> Elle permet de noter les changements au fil des sessions.</w:t>
      </w:r>
    </w:p>
    <w:p w14:paraId="6AEB5F3E" w14:textId="6BD72A6F" w:rsidR="00C37478" w:rsidRDefault="00C37478" w:rsidP="003A0580"/>
    <w:p w14:paraId="3883D8FD" w14:textId="1CED54E7" w:rsidR="000D0868" w:rsidRDefault="000D0868" w:rsidP="003A0580"/>
    <w:p w14:paraId="57DEF34A" w14:textId="666E4F79" w:rsidR="000D0868" w:rsidRDefault="000D0868" w:rsidP="003A0580"/>
    <w:p w14:paraId="30EBD563" w14:textId="30005E03" w:rsidR="000D0868" w:rsidRDefault="000D0868" w:rsidP="003A0580"/>
    <w:p w14:paraId="19235A5B" w14:textId="2E0BA7D1" w:rsidR="000D0868" w:rsidRDefault="000D0868" w:rsidP="003A0580"/>
    <w:p w14:paraId="1031D3D9" w14:textId="49DB5585" w:rsidR="000D0868" w:rsidRDefault="000D0868" w:rsidP="003A0580"/>
    <w:p w14:paraId="7E6CB152" w14:textId="77777777" w:rsidR="000D0868" w:rsidRDefault="000D0868" w:rsidP="003A0580"/>
    <w:p w14:paraId="182778B8" w14:textId="7463857C" w:rsidR="001A5076" w:rsidRPr="005A02C7" w:rsidRDefault="00C37478" w:rsidP="00C37478">
      <w:pPr>
        <w:pStyle w:val="Lgende"/>
        <w:rPr>
          <w:rFonts w:ascii="Arial" w:hAnsi="Arial" w:cs="Arial"/>
          <w:b/>
          <w:bCs/>
          <w:i w:val="0"/>
          <w:iCs w:val="0"/>
          <w:color w:val="auto"/>
          <w:sz w:val="20"/>
          <w:szCs w:val="20"/>
        </w:rPr>
      </w:pPr>
      <w:bookmarkStart w:id="33" w:name="_Toc124603569"/>
      <w:r w:rsidRPr="005A02C7">
        <w:rPr>
          <w:rFonts w:ascii="Arial" w:hAnsi="Arial" w:cs="Arial"/>
          <w:b/>
          <w:bCs/>
          <w:i w:val="0"/>
          <w:iCs w:val="0"/>
          <w:color w:val="auto"/>
          <w:sz w:val="20"/>
          <w:szCs w:val="20"/>
        </w:rPr>
        <w:t xml:space="preserve">Figure </w:t>
      </w:r>
      <w:r w:rsidRPr="005A02C7">
        <w:rPr>
          <w:rFonts w:ascii="Arial" w:hAnsi="Arial" w:cs="Arial"/>
          <w:b/>
          <w:bCs/>
          <w:i w:val="0"/>
          <w:iCs w:val="0"/>
          <w:color w:val="auto"/>
          <w:sz w:val="20"/>
          <w:szCs w:val="20"/>
        </w:rPr>
        <w:fldChar w:fldCharType="begin"/>
      </w:r>
      <w:r w:rsidRPr="005A02C7">
        <w:rPr>
          <w:rFonts w:ascii="Arial" w:hAnsi="Arial" w:cs="Arial"/>
          <w:b/>
          <w:bCs/>
          <w:i w:val="0"/>
          <w:iCs w:val="0"/>
          <w:color w:val="auto"/>
          <w:sz w:val="20"/>
          <w:szCs w:val="20"/>
        </w:rPr>
        <w:instrText xml:space="preserve"> SEQ Figure \* ARABIC </w:instrText>
      </w:r>
      <w:r w:rsidRPr="005A02C7">
        <w:rPr>
          <w:rFonts w:ascii="Arial" w:hAnsi="Arial" w:cs="Arial"/>
          <w:b/>
          <w:bCs/>
          <w:i w:val="0"/>
          <w:iCs w:val="0"/>
          <w:color w:val="auto"/>
          <w:sz w:val="20"/>
          <w:szCs w:val="20"/>
        </w:rPr>
        <w:fldChar w:fldCharType="separate"/>
      </w:r>
      <w:r w:rsidR="001B489E">
        <w:rPr>
          <w:rFonts w:ascii="Arial" w:hAnsi="Arial" w:cs="Arial"/>
          <w:b/>
          <w:bCs/>
          <w:i w:val="0"/>
          <w:iCs w:val="0"/>
          <w:noProof/>
          <w:color w:val="auto"/>
          <w:sz w:val="20"/>
          <w:szCs w:val="20"/>
        </w:rPr>
        <w:t>2</w:t>
      </w:r>
      <w:r w:rsidRPr="005A02C7">
        <w:rPr>
          <w:rFonts w:ascii="Arial" w:hAnsi="Arial" w:cs="Arial"/>
          <w:b/>
          <w:bCs/>
          <w:i w:val="0"/>
          <w:iCs w:val="0"/>
          <w:color w:val="auto"/>
          <w:sz w:val="20"/>
          <w:szCs w:val="20"/>
        </w:rPr>
        <w:fldChar w:fldCharType="end"/>
      </w:r>
      <w:r w:rsidR="001A5076" w:rsidRPr="005A02C7">
        <w:rPr>
          <w:rFonts w:ascii="Arial" w:hAnsi="Arial" w:cs="Arial"/>
          <w:b/>
          <w:bCs/>
          <w:i w:val="0"/>
          <w:iCs w:val="0"/>
          <w:color w:val="auto"/>
          <w:sz w:val="20"/>
          <w:szCs w:val="20"/>
        </w:rPr>
        <w:t>: Les trois niveaux de pouvoirs</w:t>
      </w:r>
      <w:bookmarkEnd w:id="33"/>
      <w:r w:rsidR="001A5076" w:rsidRPr="005A02C7">
        <w:rPr>
          <w:rFonts w:ascii="Arial" w:hAnsi="Arial" w:cs="Arial"/>
          <w:b/>
          <w:bCs/>
          <w:i w:val="0"/>
          <w:iCs w:val="0"/>
          <w:color w:val="auto"/>
          <w:sz w:val="20"/>
          <w:szCs w:val="20"/>
        </w:rPr>
        <w:t xml:space="preserve"> </w:t>
      </w:r>
    </w:p>
    <w:p w14:paraId="14972E44" w14:textId="4D0F5632" w:rsidR="001A5076" w:rsidRDefault="001A5076" w:rsidP="003A0580">
      <w:r w:rsidRPr="001A5076">
        <w:rPr>
          <w:noProof/>
        </w:rPr>
        <w:drawing>
          <wp:inline distT="0" distB="0" distL="0" distR="0" wp14:anchorId="606A8D29" wp14:editId="4B93CE67">
            <wp:extent cx="4826000" cy="3601413"/>
            <wp:effectExtent l="0" t="0" r="0" b="0"/>
            <wp:docPr id="8" name="Image 7" descr="Une image contenant table&#10;&#10;Description générée automatiquement">
              <a:extLst xmlns:a="http://schemas.openxmlformats.org/drawingml/2006/main">
                <a:ext uri="{FF2B5EF4-FFF2-40B4-BE49-F238E27FC236}">
                  <a16:creationId xmlns:a16="http://schemas.microsoft.com/office/drawing/2014/main" id="{BBDBEBFE-717E-4C08-BB02-E0FEC97CB9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Une image contenant table&#10;&#10;Description générée automatiquement">
                      <a:extLst>
                        <a:ext uri="{FF2B5EF4-FFF2-40B4-BE49-F238E27FC236}">
                          <a16:creationId xmlns:a16="http://schemas.microsoft.com/office/drawing/2014/main" id="{BBDBEBFE-717E-4C08-BB02-E0FEC97CB964}"/>
                        </a:ext>
                      </a:extLst>
                    </pic:cNvPr>
                    <pic:cNvPicPr>
                      <a:picLocks noChangeAspect="1"/>
                    </pic:cNvPicPr>
                  </pic:nvPicPr>
                  <pic:blipFill>
                    <a:blip r:embed="rId28"/>
                    <a:stretch>
                      <a:fillRect/>
                    </a:stretch>
                  </pic:blipFill>
                  <pic:spPr>
                    <a:xfrm>
                      <a:off x="0" y="0"/>
                      <a:ext cx="4830534" cy="3604796"/>
                    </a:xfrm>
                    <a:prstGeom prst="rect">
                      <a:avLst/>
                    </a:prstGeom>
                  </pic:spPr>
                </pic:pic>
              </a:graphicData>
            </a:graphic>
          </wp:inline>
        </w:drawing>
      </w:r>
    </w:p>
    <w:p w14:paraId="612EAD89" w14:textId="65ECCF5A" w:rsidR="003A0580" w:rsidRDefault="001A5076" w:rsidP="003A0580">
      <w:r>
        <w:t>Source : Le monde selon les femmes</w:t>
      </w:r>
      <w:r w:rsidR="00C82564">
        <w:t xml:space="preserve"> (2017)</w:t>
      </w:r>
      <w:r w:rsidR="005A02C7">
        <w:t>. Les essentiels du genre, volume 10.</w:t>
      </w:r>
    </w:p>
    <w:p w14:paraId="48DB9D77" w14:textId="77777777" w:rsidR="000D0868" w:rsidRPr="003A0580" w:rsidRDefault="000D0868" w:rsidP="003A0580"/>
    <w:p w14:paraId="4038900C" w14:textId="72CACFD3" w:rsidR="00485B8F" w:rsidRDefault="00485B8F">
      <w:pPr>
        <w:pStyle w:val="Titre1"/>
        <w:numPr>
          <w:ilvl w:val="0"/>
          <w:numId w:val="17"/>
        </w:numPr>
        <w:spacing w:line="288" w:lineRule="auto"/>
        <w:rPr>
          <w:rFonts w:ascii="Candara" w:hAnsi="Candara"/>
          <w:b/>
          <w:caps/>
          <w:color w:val="C00000"/>
          <w:kern w:val="20"/>
        </w:rPr>
      </w:pPr>
      <w:bookmarkStart w:id="34" w:name="_Toc124609749"/>
      <w:r>
        <w:rPr>
          <w:rFonts w:ascii="Candara" w:hAnsi="Candara"/>
          <w:b/>
          <w:caps/>
          <w:color w:val="C00000"/>
          <w:kern w:val="20"/>
        </w:rPr>
        <w:t>Phase 2 :</w:t>
      </w:r>
      <w:r w:rsidR="00D327B3">
        <w:rPr>
          <w:rFonts w:ascii="Candara" w:hAnsi="Candara"/>
          <w:b/>
          <w:caps/>
          <w:color w:val="C00000"/>
          <w:kern w:val="20"/>
        </w:rPr>
        <w:t xml:space="preserve"> Restitution Locale</w:t>
      </w:r>
      <w:bookmarkEnd w:id="34"/>
    </w:p>
    <w:p w14:paraId="5849289B" w14:textId="159FC32F" w:rsidR="00907C3D" w:rsidRDefault="00907C3D" w:rsidP="00907C3D">
      <w:pPr>
        <w:rPr>
          <w:rFonts w:ascii="Arial" w:hAnsi="Arial" w:cs="Arial"/>
        </w:rPr>
      </w:pPr>
    </w:p>
    <w:p w14:paraId="726EBC4B" w14:textId="59A87F0C" w:rsidR="00D327B3" w:rsidRPr="007A0799" w:rsidRDefault="00D327B3">
      <w:pPr>
        <w:pStyle w:val="Style2"/>
        <w:numPr>
          <w:ilvl w:val="1"/>
          <w:numId w:val="17"/>
        </w:numPr>
      </w:pPr>
      <w:bookmarkStart w:id="35" w:name="_Toc124609750"/>
      <w:r>
        <w:t>Journée d’échange entre les</w:t>
      </w:r>
      <w:r w:rsidR="003A04C4">
        <w:t xml:space="preserve"> quatre groupes</w:t>
      </w:r>
      <w:bookmarkEnd w:id="35"/>
    </w:p>
    <w:p w14:paraId="5515F6DB" w14:textId="77777777" w:rsidR="00D327B3" w:rsidRDefault="00D327B3" w:rsidP="00907C3D">
      <w:pPr>
        <w:rPr>
          <w:rFonts w:ascii="Arial" w:hAnsi="Arial" w:cs="Arial"/>
        </w:rPr>
      </w:pPr>
    </w:p>
    <w:p w14:paraId="7D607802" w14:textId="4896F9F3" w:rsidR="00907C3D" w:rsidRDefault="00D327B3" w:rsidP="00907C3D">
      <w:pPr>
        <w:rPr>
          <w:rFonts w:ascii="Arial" w:hAnsi="Arial" w:cs="Arial"/>
        </w:rPr>
      </w:pPr>
      <w:r w:rsidRPr="00D327B3">
        <w:rPr>
          <w:rFonts w:ascii="Arial" w:hAnsi="Arial" w:cs="Arial"/>
        </w:rPr>
        <w:t>Cette</w:t>
      </w:r>
      <w:r>
        <w:rPr>
          <w:rFonts w:ascii="Arial" w:hAnsi="Arial" w:cs="Arial"/>
        </w:rPr>
        <w:t xml:space="preserve"> journée se déroule 15 jours après la septième session. C’est une journée d’échange entre les sexes et les générations entre les </w:t>
      </w:r>
      <w:r w:rsidR="008B12BC">
        <w:rPr>
          <w:rFonts w:ascii="Arial" w:hAnsi="Arial" w:cs="Arial"/>
        </w:rPr>
        <w:t>4</w:t>
      </w:r>
      <w:r>
        <w:rPr>
          <w:rFonts w:ascii="Arial" w:hAnsi="Arial" w:cs="Arial"/>
        </w:rPr>
        <w:t xml:space="preserve"> groupes.</w:t>
      </w:r>
    </w:p>
    <w:p w14:paraId="109627B6" w14:textId="77777777" w:rsidR="003A0580" w:rsidRPr="003A0580" w:rsidRDefault="003A0580" w:rsidP="00D327B3">
      <w:pPr>
        <w:rPr>
          <w:rFonts w:ascii="Arial" w:hAnsi="Arial"/>
          <w:b/>
          <w:bCs/>
          <w:color w:val="3D3C3B"/>
        </w:rPr>
      </w:pPr>
      <w:r w:rsidRPr="003A0580">
        <w:rPr>
          <w:rFonts w:ascii="Arial" w:hAnsi="Arial"/>
          <w:b/>
          <w:bCs/>
          <w:color w:val="3D3C3B"/>
        </w:rPr>
        <w:t>Objectifs</w:t>
      </w:r>
    </w:p>
    <w:p w14:paraId="460DCED3" w14:textId="4710B832" w:rsidR="00D327B3" w:rsidRDefault="00D327B3" w:rsidP="00D327B3">
      <w:pPr>
        <w:rPr>
          <w:rFonts w:ascii="Arial" w:hAnsi="Arial"/>
          <w:color w:val="3D3C3B"/>
        </w:rPr>
      </w:pPr>
      <w:r w:rsidRPr="004A494E">
        <w:rPr>
          <w:rFonts w:ascii="Arial" w:hAnsi="Arial"/>
          <w:color w:val="3D3C3B"/>
        </w:rPr>
        <w:t xml:space="preserve">Cette journée de dialogue </w:t>
      </w:r>
      <w:r w:rsidR="0015715C">
        <w:rPr>
          <w:rFonts w:ascii="Arial" w:hAnsi="Arial"/>
          <w:color w:val="3D3C3B"/>
        </w:rPr>
        <w:t>entre les sexes et les générations</w:t>
      </w:r>
      <w:r w:rsidRPr="004A494E">
        <w:rPr>
          <w:rFonts w:ascii="Arial" w:hAnsi="Arial"/>
          <w:color w:val="3D3C3B"/>
        </w:rPr>
        <w:t xml:space="preserve"> clôture la session des </w:t>
      </w:r>
      <w:r w:rsidR="008B12BC">
        <w:rPr>
          <w:rFonts w:ascii="Arial" w:hAnsi="Arial"/>
          <w:color w:val="3D3C3B"/>
        </w:rPr>
        <w:t>7</w:t>
      </w:r>
      <w:r w:rsidRPr="004A494E">
        <w:rPr>
          <w:rFonts w:ascii="Arial" w:hAnsi="Arial"/>
          <w:color w:val="3D3C3B"/>
        </w:rPr>
        <w:t xml:space="preserve"> modules de la recherche action réalisés en non-mixité d’âge et de sexe. </w:t>
      </w:r>
    </w:p>
    <w:p w14:paraId="1AC449C6" w14:textId="77777777" w:rsidR="00D327B3" w:rsidRDefault="00D327B3" w:rsidP="00D327B3">
      <w:pPr>
        <w:rPr>
          <w:rFonts w:ascii="Arial" w:hAnsi="Arial"/>
          <w:color w:val="3D3C3B"/>
        </w:rPr>
      </w:pPr>
      <w:r w:rsidRPr="004A494E">
        <w:rPr>
          <w:rFonts w:ascii="Arial" w:hAnsi="Arial"/>
          <w:color w:val="3D3C3B"/>
        </w:rPr>
        <w:t>Les objectif de cette journée sont :</w:t>
      </w:r>
    </w:p>
    <w:p w14:paraId="774EF197" w14:textId="77777777" w:rsidR="00D327B3" w:rsidRDefault="00D327B3">
      <w:pPr>
        <w:pStyle w:val="Paragraphedeliste"/>
        <w:numPr>
          <w:ilvl w:val="0"/>
          <w:numId w:val="66"/>
        </w:numPr>
        <w:rPr>
          <w:rFonts w:ascii="Arial" w:hAnsi="Arial"/>
          <w:color w:val="3D3C3B"/>
        </w:rPr>
      </w:pPr>
      <w:r>
        <w:rPr>
          <w:rFonts w:ascii="Arial" w:hAnsi="Arial"/>
          <w:color w:val="3D3C3B"/>
        </w:rPr>
        <w:lastRenderedPageBreak/>
        <w:t>Permettre un dialogue entre les personnes de 4 groupes sur leur expérience de cette RA, sur ce qu’ils ou elles ont appris, sur les changements opérés au niveau individuel et communautaire</w:t>
      </w:r>
    </w:p>
    <w:p w14:paraId="2A9724B2" w14:textId="047D821F" w:rsidR="00D327B3" w:rsidRDefault="00D327B3">
      <w:pPr>
        <w:pStyle w:val="Paragraphedeliste"/>
        <w:numPr>
          <w:ilvl w:val="0"/>
          <w:numId w:val="66"/>
        </w:numPr>
        <w:rPr>
          <w:rFonts w:ascii="Arial" w:hAnsi="Arial"/>
          <w:color w:val="3D3C3B"/>
        </w:rPr>
      </w:pPr>
      <w:r>
        <w:rPr>
          <w:rFonts w:ascii="Arial" w:hAnsi="Arial"/>
          <w:color w:val="3D3C3B"/>
        </w:rPr>
        <w:t>Préparer les recommandations qui seront adressées aux autorités</w:t>
      </w:r>
      <w:r w:rsidR="003A0580">
        <w:rPr>
          <w:rFonts w:ascii="Arial" w:hAnsi="Arial"/>
          <w:color w:val="3D3C3B"/>
        </w:rPr>
        <w:t xml:space="preserve"> locales lors de la journée de restitution </w:t>
      </w:r>
    </w:p>
    <w:p w14:paraId="335DD510" w14:textId="77777777" w:rsidR="00D327B3" w:rsidRPr="003A0580" w:rsidRDefault="00D327B3" w:rsidP="003A0580">
      <w:pPr>
        <w:rPr>
          <w:rFonts w:ascii="Arial" w:hAnsi="Arial"/>
          <w:b/>
          <w:bCs/>
          <w:color w:val="3D3C3B"/>
        </w:rPr>
      </w:pPr>
      <w:proofErr w:type="spellStart"/>
      <w:r w:rsidRPr="003A0580">
        <w:rPr>
          <w:rFonts w:ascii="Arial" w:hAnsi="Arial"/>
          <w:b/>
          <w:bCs/>
          <w:color w:val="3D3C3B"/>
        </w:rPr>
        <w:t>Participant.e.s</w:t>
      </w:r>
      <w:proofErr w:type="spellEnd"/>
      <w:r w:rsidRPr="003A0580">
        <w:rPr>
          <w:rFonts w:ascii="Arial" w:hAnsi="Arial"/>
          <w:b/>
          <w:bCs/>
          <w:color w:val="3D3C3B"/>
        </w:rPr>
        <w:t> :</w:t>
      </w:r>
    </w:p>
    <w:p w14:paraId="31C38454" w14:textId="55555BE6" w:rsidR="00D327B3" w:rsidRPr="003A0580" w:rsidRDefault="00D327B3">
      <w:pPr>
        <w:pStyle w:val="Paragraphedeliste"/>
        <w:numPr>
          <w:ilvl w:val="0"/>
          <w:numId w:val="66"/>
        </w:numPr>
        <w:rPr>
          <w:rFonts w:ascii="Arial" w:hAnsi="Arial"/>
          <w:color w:val="3D3C3B"/>
        </w:rPr>
      </w:pPr>
      <w:r w:rsidRPr="003A0580">
        <w:rPr>
          <w:rFonts w:ascii="Arial" w:hAnsi="Arial"/>
          <w:color w:val="3D3C3B"/>
        </w:rPr>
        <w:t xml:space="preserve">Les </w:t>
      </w:r>
      <w:proofErr w:type="spellStart"/>
      <w:r w:rsidRPr="003A0580">
        <w:rPr>
          <w:rFonts w:ascii="Arial" w:hAnsi="Arial"/>
          <w:color w:val="3D3C3B"/>
        </w:rPr>
        <w:t>participant</w:t>
      </w:r>
      <w:r w:rsidR="008B12BC">
        <w:rPr>
          <w:rFonts w:ascii="Arial" w:hAnsi="Arial"/>
          <w:color w:val="3D3C3B"/>
        </w:rPr>
        <w:t>.e.</w:t>
      </w:r>
      <w:r w:rsidRPr="003A0580">
        <w:rPr>
          <w:rFonts w:ascii="Arial" w:hAnsi="Arial"/>
          <w:color w:val="3D3C3B"/>
        </w:rPr>
        <w:t>s</w:t>
      </w:r>
      <w:proofErr w:type="spellEnd"/>
      <w:r w:rsidRPr="003A0580">
        <w:rPr>
          <w:rFonts w:ascii="Arial" w:hAnsi="Arial"/>
          <w:color w:val="3D3C3B"/>
        </w:rPr>
        <w:t xml:space="preserve"> des FGD </w:t>
      </w:r>
    </w:p>
    <w:p w14:paraId="21A9A054" w14:textId="46B368C9" w:rsidR="00D327B3" w:rsidRDefault="00D327B3" w:rsidP="008B12BC">
      <w:pPr>
        <w:pStyle w:val="Paragraphedeliste"/>
        <w:numPr>
          <w:ilvl w:val="0"/>
          <w:numId w:val="66"/>
        </w:numPr>
        <w:rPr>
          <w:rFonts w:ascii="Arial" w:hAnsi="Arial"/>
          <w:color w:val="3D3C3B"/>
        </w:rPr>
      </w:pPr>
      <w:r w:rsidRPr="003A0580">
        <w:rPr>
          <w:rFonts w:ascii="Arial" w:hAnsi="Arial"/>
          <w:color w:val="3D3C3B"/>
        </w:rPr>
        <w:t>L</w:t>
      </w:r>
      <w:r w:rsidR="008B12BC">
        <w:rPr>
          <w:rFonts w:ascii="Arial" w:hAnsi="Arial"/>
          <w:color w:val="3D3C3B"/>
        </w:rPr>
        <w:t>es facilitateurs et facilitatrices</w:t>
      </w:r>
    </w:p>
    <w:p w14:paraId="6BC7C5E0" w14:textId="0950844C" w:rsidR="008B12BC" w:rsidRPr="008B12BC" w:rsidRDefault="008B12BC" w:rsidP="008B12BC">
      <w:pPr>
        <w:pStyle w:val="Paragraphedeliste"/>
        <w:numPr>
          <w:ilvl w:val="0"/>
          <w:numId w:val="66"/>
        </w:numPr>
        <w:rPr>
          <w:rFonts w:ascii="Arial" w:hAnsi="Arial"/>
          <w:color w:val="3D3C3B"/>
        </w:rPr>
      </w:pPr>
      <w:r>
        <w:rPr>
          <w:rFonts w:ascii="Arial" w:hAnsi="Arial"/>
          <w:color w:val="3D3C3B"/>
        </w:rPr>
        <w:t>L’équipe de l’OCB qui met en œuvre l’activité</w:t>
      </w:r>
    </w:p>
    <w:p w14:paraId="3D8FA68F" w14:textId="77777777" w:rsidR="00D327B3" w:rsidRPr="003A0580" w:rsidRDefault="00D327B3" w:rsidP="003A0580">
      <w:pPr>
        <w:rPr>
          <w:rFonts w:ascii="Arial" w:hAnsi="Arial"/>
          <w:b/>
          <w:bCs/>
          <w:color w:val="3D3C3B"/>
        </w:rPr>
      </w:pPr>
      <w:r w:rsidRPr="003A0580">
        <w:rPr>
          <w:rFonts w:ascii="Arial" w:hAnsi="Arial"/>
          <w:b/>
          <w:bCs/>
          <w:color w:val="3D3C3B"/>
        </w:rPr>
        <w:t xml:space="preserve">Matériel nécessaire : </w:t>
      </w:r>
    </w:p>
    <w:p w14:paraId="4AF588FA" w14:textId="77777777" w:rsidR="00D327B3" w:rsidRPr="003A0580" w:rsidRDefault="00D327B3">
      <w:pPr>
        <w:pStyle w:val="Paragraphedeliste"/>
        <w:numPr>
          <w:ilvl w:val="0"/>
          <w:numId w:val="66"/>
        </w:numPr>
        <w:rPr>
          <w:rFonts w:ascii="Arial" w:hAnsi="Arial"/>
          <w:color w:val="3D3C3B"/>
        </w:rPr>
      </w:pPr>
      <w:proofErr w:type="spellStart"/>
      <w:r w:rsidRPr="003A0580">
        <w:rPr>
          <w:rFonts w:ascii="Arial" w:hAnsi="Arial"/>
          <w:color w:val="3D3C3B"/>
        </w:rPr>
        <w:t>Flipchart</w:t>
      </w:r>
      <w:proofErr w:type="spellEnd"/>
    </w:p>
    <w:p w14:paraId="4894AE2B" w14:textId="77777777" w:rsidR="00D327B3" w:rsidRPr="003A0580" w:rsidRDefault="00D327B3">
      <w:pPr>
        <w:pStyle w:val="Paragraphedeliste"/>
        <w:numPr>
          <w:ilvl w:val="0"/>
          <w:numId w:val="66"/>
        </w:numPr>
        <w:rPr>
          <w:rFonts w:ascii="Arial" w:hAnsi="Arial"/>
          <w:color w:val="3D3C3B"/>
        </w:rPr>
      </w:pPr>
      <w:r w:rsidRPr="003A0580">
        <w:rPr>
          <w:rFonts w:ascii="Arial" w:hAnsi="Arial"/>
          <w:color w:val="3D3C3B"/>
        </w:rPr>
        <w:t>Marqueurs</w:t>
      </w:r>
    </w:p>
    <w:p w14:paraId="0AEA8F2D" w14:textId="77777777" w:rsidR="00D327B3" w:rsidRPr="003A0580" w:rsidRDefault="00D327B3">
      <w:pPr>
        <w:pStyle w:val="Paragraphedeliste"/>
        <w:numPr>
          <w:ilvl w:val="0"/>
          <w:numId w:val="66"/>
        </w:numPr>
        <w:rPr>
          <w:rFonts w:ascii="Arial" w:hAnsi="Arial"/>
          <w:color w:val="3D3C3B"/>
        </w:rPr>
      </w:pPr>
      <w:r w:rsidRPr="003A0580">
        <w:rPr>
          <w:rFonts w:ascii="Arial" w:hAnsi="Arial"/>
          <w:color w:val="3D3C3B"/>
        </w:rPr>
        <w:t>Post-it de 4 couleurs différentes</w:t>
      </w:r>
    </w:p>
    <w:p w14:paraId="42E80284" w14:textId="77777777" w:rsidR="00D327B3" w:rsidRPr="003A0580" w:rsidRDefault="00D327B3" w:rsidP="003A0580">
      <w:pPr>
        <w:rPr>
          <w:rFonts w:ascii="Arial" w:hAnsi="Arial"/>
          <w:b/>
          <w:bCs/>
          <w:color w:val="3D3C3B"/>
        </w:rPr>
      </w:pPr>
      <w:r w:rsidRPr="003A0580">
        <w:rPr>
          <w:rFonts w:ascii="Arial" w:hAnsi="Arial"/>
          <w:b/>
          <w:bCs/>
          <w:color w:val="3D3C3B"/>
        </w:rPr>
        <w:t>Agenda :</w:t>
      </w:r>
    </w:p>
    <w:p w14:paraId="1A986E90" w14:textId="77777777" w:rsidR="00D327B3" w:rsidRPr="003A0580" w:rsidRDefault="00D327B3" w:rsidP="003A0580">
      <w:pPr>
        <w:rPr>
          <w:rFonts w:ascii="Arial" w:eastAsia="SimSun" w:hAnsi="Arial" w:cs="Arial"/>
          <w:color w:val="3D3C3B"/>
          <w:kern w:val="3"/>
          <w:lang w:eastAsia="zh-CN" w:bidi="hi-IN"/>
        </w:rPr>
      </w:pPr>
      <w:r w:rsidRPr="003A0580">
        <w:rPr>
          <w:rFonts w:ascii="Arial" w:eastAsia="SimSun" w:hAnsi="Arial" w:cs="Arial"/>
          <w:b/>
          <w:bCs/>
          <w:color w:val="3D3C3B"/>
          <w:kern w:val="3"/>
          <w:lang w:eastAsia="zh-CN" w:bidi="hi-IN"/>
        </w:rPr>
        <w:t>9h30</w:t>
      </w:r>
      <w:r w:rsidRPr="003A0580">
        <w:rPr>
          <w:rFonts w:ascii="Arial" w:eastAsia="SimSun" w:hAnsi="Arial" w:cs="Arial"/>
          <w:b/>
          <w:bCs/>
          <w:color w:val="3D3C3B"/>
          <w:kern w:val="3"/>
          <w:lang w:eastAsia="zh-CN" w:bidi="hi-IN"/>
        </w:rPr>
        <w:tab/>
      </w:r>
      <w:r w:rsidRPr="003A0580">
        <w:rPr>
          <w:rFonts w:ascii="Arial" w:eastAsia="SimSun" w:hAnsi="Arial" w:cs="Arial"/>
          <w:b/>
          <w:bCs/>
          <w:color w:val="3D3C3B"/>
          <w:kern w:val="3"/>
          <w:lang w:eastAsia="zh-CN" w:bidi="hi-IN"/>
        </w:rPr>
        <w:tab/>
      </w:r>
      <w:r w:rsidRPr="003A0580">
        <w:rPr>
          <w:rFonts w:ascii="Arial" w:eastAsia="SimSun" w:hAnsi="Arial" w:cs="Arial"/>
          <w:color w:val="3D3C3B"/>
          <w:kern w:val="3"/>
          <w:lang w:eastAsia="zh-CN" w:bidi="hi-IN"/>
        </w:rPr>
        <w:t xml:space="preserve">Accueil des </w:t>
      </w:r>
      <w:proofErr w:type="spellStart"/>
      <w:r w:rsidRPr="003A0580">
        <w:rPr>
          <w:rFonts w:ascii="Arial" w:eastAsia="SimSun" w:hAnsi="Arial" w:cs="Arial"/>
          <w:color w:val="3D3C3B"/>
          <w:kern w:val="3"/>
          <w:lang w:eastAsia="zh-CN" w:bidi="hi-IN"/>
        </w:rPr>
        <w:t>participant.e.s</w:t>
      </w:r>
      <w:proofErr w:type="spellEnd"/>
      <w:r w:rsidRPr="003A0580">
        <w:rPr>
          <w:rFonts w:ascii="Arial" w:eastAsia="SimSun" w:hAnsi="Arial" w:cs="Arial"/>
          <w:color w:val="3D3C3B"/>
          <w:kern w:val="3"/>
          <w:lang w:eastAsia="zh-CN" w:bidi="hi-IN"/>
        </w:rPr>
        <w:t>,</w:t>
      </w:r>
    </w:p>
    <w:p w14:paraId="64D64B20" w14:textId="77777777" w:rsidR="00D327B3" w:rsidRPr="003A0580" w:rsidRDefault="00D327B3" w:rsidP="003A0580">
      <w:pPr>
        <w:ind w:left="708" w:firstLine="708"/>
        <w:rPr>
          <w:rFonts w:ascii="Arial" w:hAnsi="Arial"/>
          <w:color w:val="3D3C3B"/>
        </w:rPr>
      </w:pPr>
      <w:r w:rsidRPr="003A0580">
        <w:rPr>
          <w:rFonts w:ascii="Arial" w:hAnsi="Arial"/>
          <w:color w:val="3D3C3B"/>
        </w:rPr>
        <w:t>Brise-glaces pour mieux se connaître</w:t>
      </w:r>
    </w:p>
    <w:p w14:paraId="5F3004A3" w14:textId="06226F0D" w:rsidR="00D327B3" w:rsidRPr="003A0580" w:rsidRDefault="00D327B3" w:rsidP="003A0580">
      <w:pPr>
        <w:rPr>
          <w:rFonts w:ascii="Arial" w:hAnsi="Arial"/>
          <w:color w:val="3D3C3B"/>
        </w:rPr>
      </w:pPr>
      <w:r w:rsidRPr="003A0580">
        <w:rPr>
          <w:rFonts w:ascii="Arial" w:hAnsi="Arial"/>
          <w:b/>
          <w:bCs/>
          <w:color w:val="3D3C3B"/>
        </w:rPr>
        <w:t>10h00</w:t>
      </w:r>
      <w:r w:rsidRPr="003A0580">
        <w:rPr>
          <w:rFonts w:ascii="Arial" w:hAnsi="Arial"/>
          <w:b/>
          <w:bCs/>
          <w:color w:val="3D3C3B"/>
        </w:rPr>
        <w:tab/>
      </w:r>
      <w:r w:rsidRPr="003A0580">
        <w:rPr>
          <w:rFonts w:ascii="Arial" w:hAnsi="Arial"/>
          <w:color w:val="3D3C3B"/>
        </w:rPr>
        <w:tab/>
        <w:t xml:space="preserve">Début de la session </w:t>
      </w:r>
      <w:r w:rsidR="003A0580">
        <w:rPr>
          <w:rFonts w:ascii="Arial" w:hAnsi="Arial"/>
          <w:color w:val="3D3C3B"/>
        </w:rPr>
        <w:t>d’échanges :</w:t>
      </w:r>
    </w:p>
    <w:p w14:paraId="2D7A065C" w14:textId="77777777" w:rsidR="00D327B3" w:rsidRPr="003A0580" w:rsidRDefault="00D327B3">
      <w:pPr>
        <w:pStyle w:val="Paragraphedeliste"/>
        <w:numPr>
          <w:ilvl w:val="0"/>
          <w:numId w:val="67"/>
        </w:numPr>
        <w:rPr>
          <w:rFonts w:ascii="Arial" w:hAnsi="Arial"/>
          <w:color w:val="3D3C3B"/>
        </w:rPr>
      </w:pPr>
      <w:r w:rsidRPr="003A0580">
        <w:rPr>
          <w:rFonts w:ascii="Arial" w:hAnsi="Arial"/>
          <w:b/>
          <w:bCs/>
          <w:color w:val="3D3C3B"/>
        </w:rPr>
        <w:t>Expliquer le cadre (5’) :</w:t>
      </w:r>
      <w:r w:rsidRPr="003A0580">
        <w:rPr>
          <w:rFonts w:ascii="Arial" w:hAnsi="Arial"/>
          <w:color w:val="3D3C3B"/>
        </w:rPr>
        <w:t xml:space="preserve"> respect de la parole, pas de jugement, tout ce qui se dit ici ne sort pas de la pièce, etc. </w:t>
      </w:r>
    </w:p>
    <w:p w14:paraId="3D52CC77" w14:textId="77777777" w:rsidR="00D327B3" w:rsidRPr="003A0580" w:rsidRDefault="00D327B3">
      <w:pPr>
        <w:pStyle w:val="Paragraphedeliste"/>
        <w:numPr>
          <w:ilvl w:val="0"/>
          <w:numId w:val="67"/>
        </w:numPr>
        <w:rPr>
          <w:rFonts w:ascii="Arial" w:hAnsi="Arial"/>
          <w:color w:val="3D3C3B"/>
        </w:rPr>
      </w:pPr>
      <w:r w:rsidRPr="003A0580">
        <w:rPr>
          <w:rFonts w:ascii="Arial" w:hAnsi="Arial"/>
          <w:b/>
          <w:bCs/>
          <w:color w:val="3D3C3B"/>
        </w:rPr>
        <w:t>Echanges intergénérationnels :</w:t>
      </w:r>
    </w:p>
    <w:p w14:paraId="7EBBD879" w14:textId="77777777" w:rsidR="00D327B3" w:rsidRPr="003A0580" w:rsidRDefault="00D327B3" w:rsidP="003A0580">
      <w:pPr>
        <w:rPr>
          <w:rFonts w:ascii="Arial" w:hAnsi="Arial"/>
          <w:b/>
          <w:bCs/>
          <w:color w:val="3D3C3B"/>
        </w:rPr>
      </w:pPr>
      <w:r w:rsidRPr="003A0580">
        <w:rPr>
          <w:rFonts w:ascii="Arial" w:hAnsi="Arial"/>
          <w:b/>
          <w:bCs/>
          <w:color w:val="3D3C3B"/>
        </w:rPr>
        <w:t>Sur les choses apprises pendant les sessions (en plénière) (1h):</w:t>
      </w:r>
    </w:p>
    <w:p w14:paraId="076C9CEF" w14:textId="77777777" w:rsidR="00D327B3" w:rsidRPr="003A0580" w:rsidRDefault="00D327B3">
      <w:pPr>
        <w:pStyle w:val="Paragraphedeliste"/>
        <w:numPr>
          <w:ilvl w:val="0"/>
          <w:numId w:val="70"/>
        </w:numPr>
        <w:ind w:left="720"/>
        <w:rPr>
          <w:rFonts w:ascii="Arial" w:hAnsi="Arial"/>
          <w:color w:val="3D3C3B"/>
        </w:rPr>
      </w:pPr>
      <w:r w:rsidRPr="003A0580">
        <w:rPr>
          <w:rFonts w:ascii="Arial" w:hAnsi="Arial"/>
          <w:color w:val="3D3C3B"/>
        </w:rPr>
        <w:t>Se fait en plénière (tout le monde dans la même salle)</w:t>
      </w:r>
    </w:p>
    <w:p w14:paraId="6CCD43C7" w14:textId="533795CF" w:rsidR="00D327B3" w:rsidRPr="003A0580" w:rsidRDefault="00D327B3">
      <w:pPr>
        <w:pStyle w:val="Paragraphedeliste"/>
        <w:numPr>
          <w:ilvl w:val="0"/>
          <w:numId w:val="70"/>
        </w:numPr>
        <w:ind w:left="720"/>
        <w:rPr>
          <w:rFonts w:ascii="Arial" w:hAnsi="Arial"/>
          <w:color w:val="3D3C3B"/>
        </w:rPr>
      </w:pPr>
      <w:r w:rsidRPr="003A0580">
        <w:rPr>
          <w:rFonts w:ascii="Arial" w:hAnsi="Arial"/>
          <w:color w:val="3D3C3B"/>
        </w:rPr>
        <w:t>Donner à chacun 2 post-it (une couleur par groupe comme ça on pourra voir si les jeunes garçons ou les femmes mariés ont des réponses différentes) et demande de répondre aux 2 questions </w:t>
      </w:r>
      <w:r w:rsidR="003A0580">
        <w:rPr>
          <w:rFonts w:ascii="Arial" w:hAnsi="Arial"/>
          <w:color w:val="3D3C3B"/>
        </w:rPr>
        <w:t xml:space="preserve"> (</w:t>
      </w:r>
      <w:r w:rsidRPr="003A0580">
        <w:rPr>
          <w:rFonts w:ascii="Arial" w:hAnsi="Arial"/>
          <w:color w:val="3D3C3B"/>
        </w:rPr>
        <w:t>un post-it par question</w:t>
      </w:r>
      <w:r w:rsidR="003A0580">
        <w:rPr>
          <w:rFonts w:ascii="Arial" w:hAnsi="Arial"/>
          <w:color w:val="3D3C3B"/>
        </w:rPr>
        <w:t>) :</w:t>
      </w:r>
    </w:p>
    <w:p w14:paraId="19AE2A06" w14:textId="77777777" w:rsidR="00D327B3" w:rsidRPr="003A0580" w:rsidRDefault="00D327B3">
      <w:pPr>
        <w:pStyle w:val="Paragraphedeliste"/>
        <w:numPr>
          <w:ilvl w:val="0"/>
          <w:numId w:val="69"/>
        </w:numPr>
        <w:ind w:left="1428"/>
        <w:rPr>
          <w:rFonts w:ascii="Arial" w:hAnsi="Arial"/>
          <w:color w:val="3D3C3B"/>
        </w:rPr>
      </w:pPr>
      <w:r w:rsidRPr="003A0580">
        <w:rPr>
          <w:rFonts w:ascii="Arial" w:hAnsi="Arial"/>
          <w:color w:val="3D3C3B"/>
        </w:rPr>
        <w:t>Quelle session avez préféré ? pourquoi ?</w:t>
      </w:r>
    </w:p>
    <w:p w14:paraId="498EDE0E" w14:textId="77777777" w:rsidR="00D327B3" w:rsidRPr="003A0580" w:rsidRDefault="00D327B3">
      <w:pPr>
        <w:pStyle w:val="Paragraphedeliste"/>
        <w:numPr>
          <w:ilvl w:val="0"/>
          <w:numId w:val="69"/>
        </w:numPr>
        <w:ind w:left="1428"/>
        <w:rPr>
          <w:rFonts w:ascii="Arial" w:hAnsi="Arial"/>
          <w:color w:val="3D3C3B"/>
        </w:rPr>
      </w:pPr>
      <w:r w:rsidRPr="003A0580">
        <w:rPr>
          <w:rFonts w:ascii="Arial" w:hAnsi="Arial"/>
          <w:color w:val="3D3C3B"/>
        </w:rPr>
        <w:t>Quelle session a été la plus difficile ? pourquoi ?</w:t>
      </w:r>
    </w:p>
    <w:p w14:paraId="08E98991" w14:textId="77777777" w:rsidR="00D327B3" w:rsidRPr="003A0580" w:rsidRDefault="00D327B3" w:rsidP="00D327B3">
      <w:pPr>
        <w:rPr>
          <w:rFonts w:ascii="Arial" w:hAnsi="Arial"/>
          <w:color w:val="3D3C3B"/>
        </w:rPr>
      </w:pPr>
      <w:r w:rsidRPr="003A0580">
        <w:rPr>
          <w:rFonts w:ascii="Arial" w:hAnsi="Arial"/>
          <w:color w:val="3D3C3B"/>
        </w:rPr>
        <w:t>5 min pour remplir les post-it, puis chacun se lève, explique ses 2 post-it et l’animateur place les post-it sur le mur par nuage en fonction des sessions.</w:t>
      </w:r>
    </w:p>
    <w:p w14:paraId="024F4849" w14:textId="77777777" w:rsidR="00D327B3" w:rsidRPr="003A0580" w:rsidRDefault="00D327B3" w:rsidP="00D327B3">
      <w:pPr>
        <w:rPr>
          <w:rFonts w:ascii="Arial" w:hAnsi="Arial"/>
          <w:color w:val="3D3C3B"/>
        </w:rPr>
      </w:pPr>
      <w:r w:rsidRPr="003A0580">
        <w:rPr>
          <w:rFonts w:ascii="Arial" w:hAnsi="Arial"/>
          <w:color w:val="3D3C3B"/>
        </w:rPr>
        <w:t>L’</w:t>
      </w:r>
      <w:proofErr w:type="spellStart"/>
      <w:r w:rsidRPr="003A0580">
        <w:rPr>
          <w:rFonts w:ascii="Arial" w:hAnsi="Arial"/>
          <w:color w:val="3D3C3B"/>
        </w:rPr>
        <w:t>animateur.trice</w:t>
      </w:r>
      <w:proofErr w:type="spellEnd"/>
      <w:r w:rsidRPr="003A0580">
        <w:rPr>
          <w:rFonts w:ascii="Arial" w:hAnsi="Arial"/>
          <w:color w:val="3D3C3B"/>
        </w:rPr>
        <w:t xml:space="preserve"> fait une synthèse à la fin en fonction des résultats</w:t>
      </w:r>
    </w:p>
    <w:p w14:paraId="60E5238B" w14:textId="77777777" w:rsidR="00D327B3" w:rsidRDefault="00D327B3" w:rsidP="00D327B3">
      <w:pPr>
        <w:rPr>
          <w:rFonts w:ascii="Arial" w:hAnsi="Arial"/>
          <w:b/>
          <w:bCs/>
          <w:color w:val="3D3C3B"/>
        </w:rPr>
      </w:pPr>
      <w:r w:rsidRPr="00E0078E">
        <w:rPr>
          <w:rFonts w:ascii="Arial" w:hAnsi="Arial"/>
          <w:b/>
          <w:bCs/>
          <w:color w:val="3D3C3B"/>
        </w:rPr>
        <w:t>Sur les changements individuels, familial ou communautaire</w:t>
      </w:r>
      <w:r>
        <w:rPr>
          <w:rFonts w:ascii="Arial" w:hAnsi="Arial"/>
          <w:b/>
          <w:bCs/>
          <w:color w:val="3D3C3B"/>
        </w:rPr>
        <w:t> (en sous-groupe mélangé) (1h25):</w:t>
      </w:r>
    </w:p>
    <w:p w14:paraId="54D7A429" w14:textId="77777777" w:rsidR="00D327B3" w:rsidRPr="003A0580" w:rsidRDefault="00D327B3">
      <w:pPr>
        <w:pStyle w:val="Paragraphedeliste"/>
        <w:numPr>
          <w:ilvl w:val="0"/>
          <w:numId w:val="68"/>
        </w:numPr>
        <w:rPr>
          <w:rFonts w:ascii="Arial" w:hAnsi="Arial"/>
        </w:rPr>
      </w:pPr>
      <w:r w:rsidRPr="003A0580">
        <w:rPr>
          <w:rFonts w:ascii="Arial" w:hAnsi="Arial"/>
        </w:rPr>
        <w:t xml:space="preserve">Distribuer 32 feuilles avec les trois cases pour que chacun puisse noter pour lui ou elle les changements au niveau individuel, familial ou communautaire/institutionnel. On peut y ajouter les besoins de la personne pour continuer à être </w:t>
      </w:r>
      <w:proofErr w:type="spellStart"/>
      <w:r w:rsidRPr="003A0580">
        <w:rPr>
          <w:rFonts w:ascii="Arial" w:hAnsi="Arial"/>
        </w:rPr>
        <w:t>acteur.trice</w:t>
      </w:r>
      <w:proofErr w:type="spellEnd"/>
      <w:r w:rsidRPr="003A0580">
        <w:rPr>
          <w:rFonts w:ascii="Arial" w:hAnsi="Arial"/>
        </w:rPr>
        <w:t xml:space="preserve"> de changement. Chacun </w:t>
      </w:r>
      <w:proofErr w:type="gramStart"/>
      <w:r w:rsidRPr="003A0580">
        <w:rPr>
          <w:rFonts w:ascii="Arial" w:hAnsi="Arial"/>
        </w:rPr>
        <w:t>fait</w:t>
      </w:r>
      <w:proofErr w:type="gramEnd"/>
      <w:r w:rsidRPr="003A0580">
        <w:rPr>
          <w:rFonts w:ascii="Arial" w:hAnsi="Arial"/>
        </w:rPr>
        <w:t xml:space="preserve"> un travail individuel pour remplir le document (ou alors il est distribué avant pour gagner du temps)</w:t>
      </w:r>
    </w:p>
    <w:p w14:paraId="6FC190DC" w14:textId="77777777" w:rsidR="00D327B3" w:rsidRPr="003A0580" w:rsidRDefault="00D327B3">
      <w:pPr>
        <w:pStyle w:val="Paragraphedeliste"/>
        <w:numPr>
          <w:ilvl w:val="0"/>
          <w:numId w:val="68"/>
        </w:numPr>
        <w:rPr>
          <w:rFonts w:ascii="Arial" w:hAnsi="Arial"/>
        </w:rPr>
      </w:pPr>
      <w:r w:rsidRPr="003A0580">
        <w:rPr>
          <w:rFonts w:ascii="Arial" w:hAnsi="Arial"/>
        </w:rPr>
        <w:t>Travail en sous-groupe de 8 (mais mélangé sexe et âge) ou chacun va présenter devant les autres ses changements et le groupe devra décider (en votant avec des petits cartons) qui va témoigner ensuite devant le grand groupe de ses changements</w:t>
      </w:r>
    </w:p>
    <w:p w14:paraId="6FDF2B33" w14:textId="77777777" w:rsidR="00D327B3" w:rsidRPr="003A0580" w:rsidRDefault="00D327B3">
      <w:pPr>
        <w:pStyle w:val="Paragraphedeliste"/>
        <w:numPr>
          <w:ilvl w:val="0"/>
          <w:numId w:val="68"/>
        </w:numPr>
        <w:rPr>
          <w:rFonts w:ascii="Arial" w:hAnsi="Arial"/>
        </w:rPr>
      </w:pPr>
      <w:r w:rsidRPr="003A0580">
        <w:rPr>
          <w:rFonts w:ascii="Arial" w:hAnsi="Arial"/>
        </w:rPr>
        <w:t>Présentation en plénière</w:t>
      </w:r>
    </w:p>
    <w:p w14:paraId="5F89374A" w14:textId="77777777" w:rsidR="00D327B3" w:rsidRPr="00CA656A" w:rsidRDefault="00D327B3" w:rsidP="00D327B3">
      <w:pPr>
        <w:pStyle w:val="Paragraphedeliste"/>
        <w:rPr>
          <w:rFonts w:ascii="Arial" w:hAnsi="Arial"/>
          <w:color w:val="FF0000"/>
        </w:rPr>
      </w:pPr>
    </w:p>
    <w:p w14:paraId="2E1B0426" w14:textId="77777777" w:rsidR="00D327B3" w:rsidRPr="003A0580" w:rsidRDefault="00D327B3" w:rsidP="00D327B3">
      <w:pPr>
        <w:rPr>
          <w:rFonts w:ascii="Arial" w:hAnsi="Arial"/>
          <w:color w:val="3D3C3B"/>
        </w:rPr>
      </w:pPr>
      <w:r w:rsidRPr="00CA656A">
        <w:rPr>
          <w:rFonts w:ascii="Arial" w:hAnsi="Arial"/>
          <w:b/>
          <w:bCs/>
          <w:color w:val="3D3C3B"/>
        </w:rPr>
        <w:lastRenderedPageBreak/>
        <w:t xml:space="preserve">12h30 -13h30 </w:t>
      </w:r>
      <w:r w:rsidRPr="000D0868">
        <w:rPr>
          <w:rFonts w:ascii="Arial" w:hAnsi="Arial"/>
          <w:b/>
          <w:bCs/>
          <w:color w:val="3D3C3B"/>
        </w:rPr>
        <w:t>Repas</w:t>
      </w:r>
    </w:p>
    <w:p w14:paraId="35987207" w14:textId="6BF678B8" w:rsidR="00D327B3" w:rsidRPr="008B12BC" w:rsidRDefault="003A0580" w:rsidP="00D327B3">
      <w:pPr>
        <w:rPr>
          <w:rFonts w:ascii="Arial" w:hAnsi="Arial"/>
          <w:b/>
          <w:bCs/>
          <w:color w:val="3D3C3B"/>
        </w:rPr>
      </w:pPr>
      <w:r>
        <w:rPr>
          <w:rFonts w:ascii="Arial" w:hAnsi="Arial"/>
          <w:b/>
          <w:bCs/>
          <w:color w:val="3D3C3B"/>
        </w:rPr>
        <w:t>1</w:t>
      </w:r>
      <w:r w:rsidR="008B12BC">
        <w:rPr>
          <w:rFonts w:ascii="Arial" w:hAnsi="Arial"/>
          <w:b/>
          <w:bCs/>
          <w:color w:val="3D3C3B"/>
        </w:rPr>
        <w:t>3</w:t>
      </w:r>
      <w:r>
        <w:rPr>
          <w:rFonts w:ascii="Arial" w:hAnsi="Arial"/>
          <w:b/>
          <w:bCs/>
          <w:color w:val="3D3C3B"/>
        </w:rPr>
        <w:t>h30</w:t>
      </w:r>
      <w:r>
        <w:rPr>
          <w:rFonts w:ascii="Arial" w:hAnsi="Arial"/>
          <w:b/>
          <w:bCs/>
          <w:color w:val="3D3C3B"/>
        </w:rPr>
        <w:tab/>
      </w:r>
      <w:r>
        <w:rPr>
          <w:rFonts w:ascii="Arial" w:hAnsi="Arial"/>
          <w:b/>
          <w:bCs/>
          <w:color w:val="3D3C3B"/>
        </w:rPr>
        <w:tab/>
      </w:r>
      <w:r w:rsidR="00D327B3" w:rsidRPr="00CA656A">
        <w:rPr>
          <w:rFonts w:ascii="Arial" w:hAnsi="Arial"/>
          <w:b/>
          <w:bCs/>
          <w:color w:val="3D3C3B"/>
        </w:rPr>
        <w:t xml:space="preserve">Sur les recommandations pour les autorités </w:t>
      </w:r>
      <w:r>
        <w:rPr>
          <w:rFonts w:ascii="Arial" w:hAnsi="Arial"/>
          <w:b/>
          <w:bCs/>
          <w:color w:val="3D3C3B"/>
        </w:rPr>
        <w:t>locales</w:t>
      </w:r>
      <w:r w:rsidR="00D327B3">
        <w:rPr>
          <w:rFonts w:ascii="Arial" w:hAnsi="Arial"/>
          <w:b/>
          <w:bCs/>
          <w:color w:val="3D3C3B"/>
        </w:rPr>
        <w:t xml:space="preserve"> (en plénière) (1h)</w:t>
      </w:r>
    </w:p>
    <w:p w14:paraId="345B3EDA" w14:textId="7E4D4451" w:rsidR="00D327B3" w:rsidRPr="005809E5" w:rsidRDefault="00D327B3">
      <w:pPr>
        <w:pStyle w:val="Paragraphedeliste"/>
        <w:numPr>
          <w:ilvl w:val="0"/>
          <w:numId w:val="71"/>
        </w:numPr>
        <w:rPr>
          <w:rFonts w:ascii="Arial" w:hAnsi="Arial"/>
          <w:color w:val="3D3C3B"/>
        </w:rPr>
      </w:pPr>
      <w:r>
        <w:rPr>
          <w:rFonts w:ascii="Arial" w:hAnsi="Arial"/>
          <w:color w:val="3D3C3B"/>
        </w:rPr>
        <w:t>Lecture des recommandations issues des fiches de synthèse (préparés en amont par l’</w:t>
      </w:r>
      <w:r w:rsidR="008B12BC">
        <w:rPr>
          <w:rFonts w:ascii="Arial" w:hAnsi="Arial"/>
          <w:color w:val="3D3C3B"/>
        </w:rPr>
        <w:t>équipe de l’OCB qui supervise les activités</w:t>
      </w:r>
      <w:r>
        <w:rPr>
          <w:rFonts w:ascii="Arial" w:hAnsi="Arial"/>
          <w:color w:val="3D3C3B"/>
        </w:rPr>
        <w:t>) : les recommandations sont classées par secteur/acteur : social, santé, légal, communautaire</w:t>
      </w:r>
    </w:p>
    <w:p w14:paraId="2B86EF8A" w14:textId="77777777" w:rsidR="00D327B3" w:rsidRDefault="00D327B3">
      <w:pPr>
        <w:pStyle w:val="Paragraphedeliste"/>
        <w:numPr>
          <w:ilvl w:val="0"/>
          <w:numId w:val="71"/>
        </w:numPr>
        <w:rPr>
          <w:rFonts w:ascii="Arial" w:hAnsi="Arial"/>
          <w:color w:val="3D3C3B"/>
        </w:rPr>
      </w:pPr>
      <w:r>
        <w:rPr>
          <w:rFonts w:ascii="Arial" w:hAnsi="Arial"/>
          <w:color w:val="3D3C3B"/>
        </w:rPr>
        <w:t>Validation en groupe avec système de carton (et discussion si quelqu’un n’est pas d’accord).</w:t>
      </w:r>
    </w:p>
    <w:p w14:paraId="72A03967" w14:textId="531D6C26" w:rsidR="00D327B3" w:rsidRDefault="00D327B3">
      <w:pPr>
        <w:pStyle w:val="Paragraphedeliste"/>
        <w:numPr>
          <w:ilvl w:val="0"/>
          <w:numId w:val="71"/>
        </w:numPr>
        <w:rPr>
          <w:rFonts w:ascii="Arial" w:hAnsi="Arial"/>
          <w:color w:val="3D3C3B"/>
        </w:rPr>
      </w:pPr>
      <w:r>
        <w:rPr>
          <w:rFonts w:ascii="Arial" w:hAnsi="Arial"/>
          <w:color w:val="3D3C3B"/>
        </w:rPr>
        <w:t xml:space="preserve">Désignation de volontaires qui seront les porte-paroles </w:t>
      </w:r>
      <w:r w:rsidR="003A0580">
        <w:rPr>
          <w:rFonts w:ascii="Arial" w:hAnsi="Arial"/>
          <w:color w:val="3D3C3B"/>
        </w:rPr>
        <w:t>pour la restitution devant les autorités locales</w:t>
      </w:r>
    </w:p>
    <w:p w14:paraId="7A738082" w14:textId="2C509C8E" w:rsidR="00D327B3" w:rsidRPr="002D0D93" w:rsidRDefault="003A0580" w:rsidP="00D327B3">
      <w:pPr>
        <w:rPr>
          <w:rFonts w:ascii="Arial" w:hAnsi="Arial"/>
          <w:b/>
          <w:bCs/>
          <w:color w:val="3D3C3B"/>
        </w:rPr>
      </w:pPr>
      <w:r>
        <w:rPr>
          <w:rFonts w:ascii="Arial" w:hAnsi="Arial"/>
          <w:b/>
          <w:bCs/>
          <w:color w:val="3D3C3B"/>
        </w:rPr>
        <w:t>14h30</w:t>
      </w:r>
      <w:r>
        <w:rPr>
          <w:rFonts w:ascii="Arial" w:hAnsi="Arial"/>
          <w:b/>
          <w:bCs/>
          <w:color w:val="3D3C3B"/>
        </w:rPr>
        <w:tab/>
      </w:r>
      <w:r>
        <w:rPr>
          <w:rFonts w:ascii="Arial" w:hAnsi="Arial"/>
          <w:b/>
          <w:bCs/>
          <w:color w:val="3D3C3B"/>
        </w:rPr>
        <w:tab/>
      </w:r>
      <w:r w:rsidR="00D327B3" w:rsidRPr="002D0D93">
        <w:rPr>
          <w:rFonts w:ascii="Arial" w:hAnsi="Arial"/>
          <w:b/>
          <w:bCs/>
          <w:color w:val="3D3C3B"/>
        </w:rPr>
        <w:t>Evaluation de la journée</w:t>
      </w:r>
      <w:r w:rsidR="00D327B3">
        <w:rPr>
          <w:rFonts w:ascii="Arial" w:hAnsi="Arial"/>
          <w:b/>
          <w:bCs/>
          <w:color w:val="3D3C3B"/>
        </w:rPr>
        <w:t xml:space="preserve">- </w:t>
      </w:r>
      <w:r w:rsidR="00D327B3" w:rsidRPr="002D0D93">
        <w:rPr>
          <w:rFonts w:ascii="Arial" w:hAnsi="Arial"/>
          <w:b/>
          <w:bCs/>
          <w:color w:val="3D3C3B"/>
        </w:rPr>
        <w:t>Conclusion</w:t>
      </w:r>
      <w:r w:rsidR="00D327B3">
        <w:rPr>
          <w:rFonts w:ascii="Arial" w:hAnsi="Arial"/>
          <w:b/>
          <w:bCs/>
          <w:color w:val="3D3C3B"/>
        </w:rPr>
        <w:t xml:space="preserve"> (30 min)</w:t>
      </w:r>
    </w:p>
    <w:p w14:paraId="20865396" w14:textId="5FF4F8A8" w:rsidR="00D327B3" w:rsidRPr="005A02C7" w:rsidRDefault="00D327B3" w:rsidP="00D327B3">
      <w:pPr>
        <w:rPr>
          <w:rFonts w:ascii="Arial" w:hAnsi="Arial"/>
          <w:color w:val="3D3C3B"/>
        </w:rPr>
      </w:pPr>
      <w:r>
        <w:rPr>
          <w:rFonts w:ascii="Arial" w:hAnsi="Arial"/>
          <w:b/>
          <w:bCs/>
          <w:color w:val="3D3C3B"/>
        </w:rPr>
        <w:t>15h</w:t>
      </w:r>
      <w:r w:rsidR="003A0580">
        <w:rPr>
          <w:rFonts w:ascii="Arial" w:hAnsi="Arial"/>
          <w:b/>
          <w:bCs/>
          <w:color w:val="3D3C3B"/>
        </w:rPr>
        <w:t>00</w:t>
      </w:r>
      <w:r w:rsidR="003A0580">
        <w:rPr>
          <w:rFonts w:ascii="Arial" w:hAnsi="Arial"/>
          <w:b/>
          <w:bCs/>
          <w:color w:val="3D3C3B"/>
        </w:rPr>
        <w:tab/>
      </w:r>
      <w:r w:rsidR="003A0580">
        <w:rPr>
          <w:rFonts w:ascii="Arial" w:hAnsi="Arial"/>
          <w:b/>
          <w:bCs/>
          <w:color w:val="3D3C3B"/>
        </w:rPr>
        <w:tab/>
      </w:r>
      <w:r w:rsidRPr="003A0580">
        <w:rPr>
          <w:rFonts w:ascii="Arial" w:hAnsi="Arial"/>
          <w:color w:val="3D3C3B"/>
        </w:rPr>
        <w:t>Fin de la journée pour le grand groupe</w:t>
      </w:r>
    </w:p>
    <w:p w14:paraId="5C4177E2" w14:textId="45814E65" w:rsidR="00D327B3" w:rsidRPr="002D0D93" w:rsidRDefault="00D327B3" w:rsidP="003A0580">
      <w:pPr>
        <w:ind w:left="1416" w:hanging="1416"/>
        <w:rPr>
          <w:rFonts w:ascii="Arial" w:hAnsi="Arial"/>
          <w:color w:val="3D3C3B"/>
        </w:rPr>
      </w:pPr>
      <w:r w:rsidRPr="003A0580">
        <w:rPr>
          <w:rFonts w:ascii="Arial" w:hAnsi="Arial"/>
          <w:b/>
          <w:bCs/>
          <w:color w:val="3D3C3B"/>
        </w:rPr>
        <w:t>15h-16h</w:t>
      </w:r>
      <w:r w:rsidRPr="002D0D93">
        <w:rPr>
          <w:rFonts w:ascii="Arial" w:hAnsi="Arial"/>
          <w:color w:val="3D3C3B"/>
        </w:rPr>
        <w:t xml:space="preserve"> </w:t>
      </w:r>
      <w:r w:rsidR="003A0580">
        <w:rPr>
          <w:rFonts w:ascii="Arial" w:hAnsi="Arial"/>
          <w:color w:val="3D3C3B"/>
        </w:rPr>
        <w:tab/>
      </w:r>
      <w:r w:rsidRPr="002D0D93">
        <w:rPr>
          <w:rFonts w:ascii="Arial" w:hAnsi="Arial"/>
          <w:color w:val="3D3C3B"/>
        </w:rPr>
        <w:t>Travail en petit comité avec les 4 représentants pour préparer les interventions devant les autorités</w:t>
      </w:r>
    </w:p>
    <w:p w14:paraId="751F879F" w14:textId="613821BA" w:rsidR="00D327B3" w:rsidRDefault="00D327B3" w:rsidP="00907C3D">
      <w:pPr>
        <w:rPr>
          <w:rFonts w:ascii="Arial" w:hAnsi="Arial" w:cs="Arial"/>
        </w:rPr>
      </w:pPr>
    </w:p>
    <w:p w14:paraId="64129833" w14:textId="69821FA8" w:rsidR="00D327B3" w:rsidRDefault="008B12BC">
      <w:pPr>
        <w:pStyle w:val="Style2"/>
        <w:numPr>
          <w:ilvl w:val="1"/>
          <w:numId w:val="17"/>
        </w:numPr>
      </w:pPr>
      <w:bookmarkStart w:id="36" w:name="_Toc124609751"/>
      <w:r>
        <w:t xml:space="preserve"> </w:t>
      </w:r>
      <w:r w:rsidR="00D327B3">
        <w:t>Restitution auprès des autorités locales</w:t>
      </w:r>
      <w:bookmarkEnd w:id="36"/>
    </w:p>
    <w:p w14:paraId="3FA97079" w14:textId="63D8FB3C" w:rsidR="00D327B3" w:rsidRDefault="00D327B3" w:rsidP="00907C3D">
      <w:pPr>
        <w:rPr>
          <w:rFonts w:ascii="Arial" w:hAnsi="Arial" w:cs="Arial"/>
        </w:rPr>
      </w:pPr>
    </w:p>
    <w:p w14:paraId="162B0CC8" w14:textId="0C16F466" w:rsidR="00C82564" w:rsidRDefault="0015715C" w:rsidP="0015715C">
      <w:pPr>
        <w:jc w:val="both"/>
        <w:rPr>
          <w:rFonts w:ascii="Arial" w:hAnsi="Arial" w:cs="Arial"/>
        </w:rPr>
      </w:pPr>
      <w:r>
        <w:rPr>
          <w:rFonts w:ascii="Arial" w:hAnsi="Arial" w:cs="Arial"/>
        </w:rPr>
        <w:t>L’atelier d’échange entre les sexes et les générations permet de produire des recommandations pour les autorités.</w:t>
      </w:r>
    </w:p>
    <w:p w14:paraId="67AAB49C" w14:textId="63EA0889" w:rsidR="0015715C" w:rsidRDefault="0015715C" w:rsidP="0015715C">
      <w:pPr>
        <w:jc w:val="both"/>
        <w:rPr>
          <w:rFonts w:ascii="Arial" w:hAnsi="Arial" w:cs="Arial"/>
        </w:rPr>
      </w:pPr>
      <w:r>
        <w:rPr>
          <w:rFonts w:ascii="Arial" w:hAnsi="Arial" w:cs="Arial"/>
        </w:rPr>
        <w:t xml:space="preserve">Les autorités mobilisées en amont du démarrage des sessions sont à nouveau invitées cette fois-ci pour écouter les résultats du processus et réagir aux recommandations présentées par les 4 groupes. C’est une restitution décentralisée, c’est-à-dire que si l’activité s’est déroulée sur plusieurs communes différentes en parallèle, la restitution se fera également sur les différentes communes. Il peut y avoir un mélange d’autorités locales et d’autorités </w:t>
      </w:r>
      <w:r w:rsidR="004C2865">
        <w:rPr>
          <w:rFonts w:ascii="Arial" w:hAnsi="Arial" w:cs="Arial"/>
        </w:rPr>
        <w:t xml:space="preserve">préfectorales et </w:t>
      </w:r>
      <w:r>
        <w:rPr>
          <w:rFonts w:ascii="Arial" w:hAnsi="Arial" w:cs="Arial"/>
        </w:rPr>
        <w:t xml:space="preserve">régionales afin de faire remonter certaines recommandations qui ne relèvent pas du niveau local. </w:t>
      </w:r>
      <w:r w:rsidR="004C2865">
        <w:rPr>
          <w:rFonts w:ascii="Arial" w:hAnsi="Arial" w:cs="Arial"/>
        </w:rPr>
        <w:t>Il est important de suivre le découpage des autorités du pays.</w:t>
      </w:r>
    </w:p>
    <w:p w14:paraId="245651ED" w14:textId="113D8784" w:rsidR="004C2865" w:rsidRDefault="004C2865" w:rsidP="0015715C">
      <w:pPr>
        <w:jc w:val="both"/>
        <w:rPr>
          <w:rFonts w:ascii="Arial" w:hAnsi="Arial" w:cs="Arial"/>
        </w:rPr>
      </w:pPr>
      <w:r>
        <w:rPr>
          <w:rFonts w:ascii="Arial" w:hAnsi="Arial" w:cs="Arial"/>
        </w:rPr>
        <w:t>Pour la Guinée, il est ainsi nécessaire d’avoir des représentants des différents niveaux de pouvoirs</w:t>
      </w:r>
    </w:p>
    <w:p w14:paraId="13ACDE73" w14:textId="29D327C4" w:rsidR="004C2865" w:rsidRDefault="004C2865" w:rsidP="004C2865">
      <w:pPr>
        <w:pStyle w:val="Paragraphedeliste"/>
        <w:numPr>
          <w:ilvl w:val="0"/>
          <w:numId w:val="66"/>
        </w:numPr>
        <w:jc w:val="both"/>
        <w:rPr>
          <w:rFonts w:ascii="Arial" w:hAnsi="Arial" w:cs="Arial"/>
        </w:rPr>
      </w:pPr>
      <w:r>
        <w:rPr>
          <w:rFonts w:ascii="Arial" w:hAnsi="Arial" w:cs="Arial"/>
        </w:rPr>
        <w:t>Chefs de secteurs</w:t>
      </w:r>
    </w:p>
    <w:p w14:paraId="24A94C85" w14:textId="0CEDD0B2" w:rsidR="004C2865" w:rsidRDefault="004C2865" w:rsidP="004C2865">
      <w:pPr>
        <w:pStyle w:val="Paragraphedeliste"/>
        <w:numPr>
          <w:ilvl w:val="0"/>
          <w:numId w:val="66"/>
        </w:numPr>
        <w:jc w:val="both"/>
        <w:rPr>
          <w:rFonts w:ascii="Arial" w:hAnsi="Arial" w:cs="Arial"/>
        </w:rPr>
      </w:pPr>
      <w:r>
        <w:rPr>
          <w:rFonts w:ascii="Arial" w:hAnsi="Arial" w:cs="Arial"/>
        </w:rPr>
        <w:t>Bureau du district</w:t>
      </w:r>
    </w:p>
    <w:p w14:paraId="163F9DC0" w14:textId="0D02A25A" w:rsidR="004C2865" w:rsidRDefault="004C2865" w:rsidP="004C2865">
      <w:pPr>
        <w:pStyle w:val="Paragraphedeliste"/>
        <w:numPr>
          <w:ilvl w:val="0"/>
          <w:numId w:val="66"/>
        </w:numPr>
        <w:jc w:val="both"/>
        <w:rPr>
          <w:rFonts w:ascii="Arial" w:hAnsi="Arial" w:cs="Arial"/>
        </w:rPr>
      </w:pPr>
      <w:r>
        <w:rPr>
          <w:rFonts w:ascii="Arial" w:hAnsi="Arial" w:cs="Arial"/>
        </w:rPr>
        <w:t>Conseil communal</w:t>
      </w:r>
    </w:p>
    <w:p w14:paraId="33317F4F" w14:textId="53138DF1" w:rsidR="004C2865" w:rsidRDefault="004C2865" w:rsidP="004C2865">
      <w:pPr>
        <w:pStyle w:val="Paragraphedeliste"/>
        <w:numPr>
          <w:ilvl w:val="0"/>
          <w:numId w:val="66"/>
        </w:numPr>
        <w:jc w:val="both"/>
        <w:rPr>
          <w:rFonts w:ascii="Arial" w:hAnsi="Arial" w:cs="Arial"/>
        </w:rPr>
      </w:pPr>
      <w:r>
        <w:rPr>
          <w:rFonts w:ascii="Arial" w:hAnsi="Arial" w:cs="Arial"/>
        </w:rPr>
        <w:t>Préfecture</w:t>
      </w:r>
    </w:p>
    <w:p w14:paraId="30393962" w14:textId="32677157" w:rsidR="004C2865" w:rsidRDefault="004C2865" w:rsidP="004C2865">
      <w:pPr>
        <w:pStyle w:val="Paragraphedeliste"/>
        <w:numPr>
          <w:ilvl w:val="0"/>
          <w:numId w:val="66"/>
        </w:numPr>
        <w:jc w:val="both"/>
        <w:rPr>
          <w:rFonts w:ascii="Arial" w:hAnsi="Arial" w:cs="Arial"/>
        </w:rPr>
      </w:pPr>
      <w:r>
        <w:rPr>
          <w:rFonts w:ascii="Arial" w:hAnsi="Arial" w:cs="Arial"/>
        </w:rPr>
        <w:t>Région</w:t>
      </w:r>
    </w:p>
    <w:p w14:paraId="4573E5BB" w14:textId="71A4230F" w:rsidR="004C2865" w:rsidRPr="004C2865" w:rsidRDefault="004C2865" w:rsidP="004C2865">
      <w:pPr>
        <w:jc w:val="both"/>
        <w:rPr>
          <w:rFonts w:ascii="Arial" w:hAnsi="Arial" w:cs="Arial"/>
        </w:rPr>
      </w:pPr>
      <w:r>
        <w:rPr>
          <w:rFonts w:ascii="Arial" w:hAnsi="Arial" w:cs="Arial"/>
        </w:rPr>
        <w:t xml:space="preserve">Tous les secteurs sont touchés par la thématique : santé, social, éducation, police, justice donc il est important d’avoir des </w:t>
      </w:r>
      <w:proofErr w:type="spellStart"/>
      <w:r>
        <w:rPr>
          <w:rFonts w:ascii="Arial" w:hAnsi="Arial" w:cs="Arial"/>
        </w:rPr>
        <w:t>réprésentant.e.s</w:t>
      </w:r>
      <w:proofErr w:type="spellEnd"/>
      <w:r>
        <w:rPr>
          <w:rFonts w:ascii="Arial" w:hAnsi="Arial" w:cs="Arial"/>
        </w:rPr>
        <w:t xml:space="preserve"> de chaque secteur.</w:t>
      </w:r>
    </w:p>
    <w:p w14:paraId="393FE8F6" w14:textId="23BBF481" w:rsidR="00C82564" w:rsidRPr="008B12BC" w:rsidRDefault="004C2865" w:rsidP="00907C3D">
      <w:pPr>
        <w:rPr>
          <w:rFonts w:ascii="Arial" w:hAnsi="Arial" w:cs="Arial"/>
        </w:rPr>
      </w:pPr>
      <w:r>
        <w:rPr>
          <w:rFonts w:ascii="Arial" w:hAnsi="Arial" w:cs="Arial"/>
        </w:rPr>
        <w:t xml:space="preserve">Aux autorités locales s’ajoutent les partenaires et associations de la société civile actives </w:t>
      </w:r>
      <w:r w:rsidRPr="008B12BC">
        <w:rPr>
          <w:rFonts w:ascii="Arial" w:hAnsi="Arial" w:cs="Arial"/>
        </w:rPr>
        <w:t>dans la zone concernée.</w:t>
      </w:r>
    </w:p>
    <w:p w14:paraId="275839BD" w14:textId="11BEDA67" w:rsidR="009E07F9" w:rsidRPr="008B12BC" w:rsidRDefault="009E07F9" w:rsidP="00907C3D">
      <w:pPr>
        <w:rPr>
          <w:rFonts w:ascii="Arial" w:hAnsi="Arial" w:cs="Arial"/>
        </w:rPr>
      </w:pPr>
      <w:r w:rsidRPr="008B12BC">
        <w:rPr>
          <w:rFonts w:ascii="Arial" w:hAnsi="Arial" w:cs="Arial"/>
        </w:rPr>
        <w:t xml:space="preserve">La restitution auprès des autorités peut se faire sur une matinée : </w:t>
      </w:r>
    </w:p>
    <w:p w14:paraId="61CD56EA" w14:textId="5EB29B12" w:rsidR="009E07F9" w:rsidRPr="008B12BC" w:rsidRDefault="009E07F9" w:rsidP="009E07F9">
      <w:pPr>
        <w:pStyle w:val="Paragraphedeliste"/>
        <w:numPr>
          <w:ilvl w:val="0"/>
          <w:numId w:val="66"/>
        </w:numPr>
        <w:rPr>
          <w:rFonts w:ascii="Arial" w:hAnsi="Arial" w:cs="Arial"/>
        </w:rPr>
      </w:pPr>
      <w:r w:rsidRPr="008B12BC">
        <w:rPr>
          <w:rFonts w:ascii="Arial" w:hAnsi="Arial" w:cs="Arial"/>
        </w:rPr>
        <w:t>Accueil des participants</w:t>
      </w:r>
    </w:p>
    <w:p w14:paraId="7F290FF6" w14:textId="6204783B" w:rsidR="009E07F9" w:rsidRPr="008B12BC" w:rsidRDefault="009E07F9" w:rsidP="009E07F9">
      <w:pPr>
        <w:pStyle w:val="Paragraphedeliste"/>
        <w:numPr>
          <w:ilvl w:val="0"/>
          <w:numId w:val="66"/>
        </w:numPr>
        <w:rPr>
          <w:rFonts w:ascii="Arial" w:hAnsi="Arial" w:cs="Arial"/>
        </w:rPr>
      </w:pPr>
      <w:r w:rsidRPr="008B12BC">
        <w:rPr>
          <w:rFonts w:ascii="Arial" w:hAnsi="Arial" w:cs="Arial"/>
        </w:rPr>
        <w:t>Présentation et validation de l’agenda</w:t>
      </w:r>
    </w:p>
    <w:p w14:paraId="60856957" w14:textId="2E096ED3" w:rsidR="009E07F9" w:rsidRPr="008B12BC" w:rsidRDefault="009E07F9" w:rsidP="009E07F9">
      <w:pPr>
        <w:pStyle w:val="Paragraphedeliste"/>
        <w:numPr>
          <w:ilvl w:val="0"/>
          <w:numId w:val="66"/>
        </w:numPr>
        <w:rPr>
          <w:rFonts w:ascii="Arial" w:hAnsi="Arial" w:cs="Arial"/>
        </w:rPr>
      </w:pPr>
      <w:r w:rsidRPr="008B12BC">
        <w:rPr>
          <w:rFonts w:ascii="Arial" w:hAnsi="Arial" w:cs="Arial"/>
        </w:rPr>
        <w:t>Discours d’ouverture des autorités</w:t>
      </w:r>
    </w:p>
    <w:p w14:paraId="3AED52C5" w14:textId="60D5896F" w:rsidR="009E07F9" w:rsidRPr="008B12BC" w:rsidRDefault="009E07F9" w:rsidP="009E07F9">
      <w:pPr>
        <w:pStyle w:val="Paragraphedeliste"/>
        <w:numPr>
          <w:ilvl w:val="0"/>
          <w:numId w:val="66"/>
        </w:numPr>
        <w:rPr>
          <w:rFonts w:ascii="Arial" w:hAnsi="Arial" w:cs="Arial"/>
        </w:rPr>
      </w:pPr>
      <w:r w:rsidRPr="008B12BC">
        <w:rPr>
          <w:rFonts w:ascii="Arial" w:hAnsi="Arial" w:cs="Arial"/>
        </w:rPr>
        <w:t>Présentation de la méthodologie ACT !</w:t>
      </w:r>
    </w:p>
    <w:p w14:paraId="7B0640B6" w14:textId="613991A0" w:rsidR="009E07F9" w:rsidRPr="008B12BC" w:rsidRDefault="009E07F9" w:rsidP="009E07F9">
      <w:pPr>
        <w:pStyle w:val="Paragraphedeliste"/>
        <w:numPr>
          <w:ilvl w:val="0"/>
          <w:numId w:val="66"/>
        </w:numPr>
        <w:rPr>
          <w:rFonts w:ascii="Arial" w:hAnsi="Arial" w:cs="Arial"/>
        </w:rPr>
      </w:pPr>
      <w:r w:rsidRPr="008B12BC">
        <w:rPr>
          <w:rFonts w:ascii="Arial" w:hAnsi="Arial" w:cs="Arial"/>
        </w:rPr>
        <w:lastRenderedPageBreak/>
        <w:t xml:space="preserve">Restitution des effets préliminaires de l’approche ACT ! au niveau individuel et dans l’environnement proche des participants aux sessions de dialogues.  </w:t>
      </w:r>
    </w:p>
    <w:p w14:paraId="610EBBCF" w14:textId="77777777" w:rsidR="009E07F9" w:rsidRPr="008B12BC" w:rsidRDefault="009E07F9" w:rsidP="009E07F9">
      <w:pPr>
        <w:pStyle w:val="Paragraphedeliste"/>
        <w:numPr>
          <w:ilvl w:val="0"/>
          <w:numId w:val="66"/>
        </w:numPr>
        <w:rPr>
          <w:rFonts w:ascii="Arial" w:hAnsi="Arial" w:cs="Arial"/>
        </w:rPr>
      </w:pPr>
      <w:r w:rsidRPr="008B12BC">
        <w:rPr>
          <w:rFonts w:ascii="Arial" w:hAnsi="Arial" w:cs="Arial"/>
        </w:rPr>
        <w:t>Présentation des engagements des participants vers une meilleure égalité entre hommes et femmes et une diminution des violences basées sur le genre</w:t>
      </w:r>
    </w:p>
    <w:p w14:paraId="78949784" w14:textId="235BA976" w:rsidR="009E07F9" w:rsidRPr="008B12BC" w:rsidRDefault="009E07F9" w:rsidP="009E07F9">
      <w:pPr>
        <w:pStyle w:val="Paragraphedeliste"/>
        <w:numPr>
          <w:ilvl w:val="0"/>
          <w:numId w:val="66"/>
        </w:numPr>
        <w:rPr>
          <w:rFonts w:ascii="Arial" w:hAnsi="Arial" w:cs="Arial"/>
        </w:rPr>
      </w:pPr>
      <w:r w:rsidRPr="008B12BC">
        <w:rPr>
          <w:rFonts w:ascii="Arial" w:hAnsi="Arial" w:cs="Arial"/>
        </w:rPr>
        <w:t>Recommandations des participants adressées aux autorités (les recommandations sont également distribuées aux autorités sous format papier)</w:t>
      </w:r>
    </w:p>
    <w:p w14:paraId="365929D7" w14:textId="42188B67" w:rsidR="009E07F9" w:rsidRPr="008B12BC" w:rsidRDefault="009E07F9" w:rsidP="009E07F9">
      <w:pPr>
        <w:pStyle w:val="Paragraphedeliste"/>
        <w:numPr>
          <w:ilvl w:val="0"/>
          <w:numId w:val="66"/>
        </w:numPr>
        <w:rPr>
          <w:rFonts w:ascii="Arial" w:hAnsi="Arial" w:cs="Arial"/>
        </w:rPr>
      </w:pPr>
      <w:r w:rsidRPr="008B12BC">
        <w:rPr>
          <w:rFonts w:ascii="Arial" w:hAnsi="Arial" w:cs="Arial"/>
        </w:rPr>
        <w:t>Questions/réponses/débat avec la salle</w:t>
      </w:r>
    </w:p>
    <w:p w14:paraId="42A8D49F" w14:textId="5A3FE944" w:rsidR="009E07F9" w:rsidRPr="008B12BC" w:rsidRDefault="009E07F9" w:rsidP="009E07F9">
      <w:pPr>
        <w:pStyle w:val="Paragraphedeliste"/>
        <w:numPr>
          <w:ilvl w:val="0"/>
          <w:numId w:val="66"/>
        </w:numPr>
        <w:rPr>
          <w:rFonts w:ascii="Arial" w:hAnsi="Arial" w:cs="Arial"/>
        </w:rPr>
      </w:pPr>
      <w:r w:rsidRPr="008B12BC">
        <w:rPr>
          <w:rFonts w:ascii="Arial" w:hAnsi="Arial" w:cs="Arial"/>
        </w:rPr>
        <w:t>Prise de paroles des autorités qui répondent aux recommandations des participants</w:t>
      </w:r>
    </w:p>
    <w:p w14:paraId="3D27856C" w14:textId="00F31760" w:rsidR="009E07F9" w:rsidRPr="008B12BC" w:rsidRDefault="009E07F9" w:rsidP="009E07F9">
      <w:pPr>
        <w:pStyle w:val="Paragraphedeliste"/>
        <w:numPr>
          <w:ilvl w:val="0"/>
          <w:numId w:val="66"/>
        </w:numPr>
        <w:rPr>
          <w:rFonts w:ascii="Arial" w:hAnsi="Arial" w:cs="Arial"/>
        </w:rPr>
      </w:pPr>
      <w:r w:rsidRPr="008B12BC">
        <w:rPr>
          <w:rFonts w:ascii="Arial" w:hAnsi="Arial" w:cs="Arial"/>
        </w:rPr>
        <w:t>Synthèse et Clôture</w:t>
      </w:r>
    </w:p>
    <w:p w14:paraId="7ACBDA12" w14:textId="06B658DF" w:rsidR="00485B8F" w:rsidRDefault="00485B8F">
      <w:pPr>
        <w:pStyle w:val="Titre1"/>
        <w:numPr>
          <w:ilvl w:val="0"/>
          <w:numId w:val="17"/>
        </w:numPr>
        <w:spacing w:line="288" w:lineRule="auto"/>
        <w:rPr>
          <w:rFonts w:ascii="Candara" w:hAnsi="Candara"/>
          <w:b/>
          <w:caps/>
          <w:color w:val="C00000"/>
          <w:kern w:val="20"/>
        </w:rPr>
      </w:pPr>
      <w:bookmarkStart w:id="37" w:name="_Toc124609752"/>
      <w:r>
        <w:rPr>
          <w:rFonts w:ascii="Candara" w:hAnsi="Candara"/>
          <w:b/>
          <w:caps/>
          <w:color w:val="C00000"/>
          <w:kern w:val="20"/>
        </w:rPr>
        <w:t>Phase 3 :</w:t>
      </w:r>
      <w:r w:rsidR="003A04C4">
        <w:rPr>
          <w:rFonts w:ascii="Candara" w:hAnsi="Candara"/>
          <w:b/>
          <w:caps/>
          <w:color w:val="C00000"/>
          <w:kern w:val="20"/>
        </w:rPr>
        <w:t xml:space="preserve"> </w:t>
      </w:r>
      <w:r w:rsidR="003A04C4" w:rsidRPr="003A04C4">
        <w:rPr>
          <w:rFonts w:ascii="Candara" w:hAnsi="Candara"/>
          <w:b/>
          <w:caps/>
          <w:color w:val="C00000"/>
          <w:kern w:val="20"/>
        </w:rPr>
        <w:t>Atelier national de restitution</w:t>
      </w:r>
      <w:bookmarkEnd w:id="37"/>
    </w:p>
    <w:p w14:paraId="597BBB43" w14:textId="77777777" w:rsidR="00485B8F" w:rsidRPr="007A0799" w:rsidRDefault="00485B8F" w:rsidP="00907C3D">
      <w:pPr>
        <w:rPr>
          <w:rFonts w:ascii="Arial" w:hAnsi="Arial" w:cs="Arial"/>
        </w:rPr>
      </w:pPr>
    </w:p>
    <w:p w14:paraId="7BB07138" w14:textId="63D0689F" w:rsidR="005F6D1F" w:rsidRDefault="003A04C4" w:rsidP="002E71CD">
      <w:pPr>
        <w:ind w:left="360"/>
        <w:jc w:val="both"/>
        <w:rPr>
          <w:rFonts w:ascii="Arial" w:hAnsi="Arial" w:cs="Arial"/>
        </w:rPr>
      </w:pPr>
      <w:r w:rsidRPr="003A04C4">
        <w:rPr>
          <w:rFonts w:ascii="Arial" w:hAnsi="Arial" w:cs="Arial"/>
        </w:rPr>
        <w:t xml:space="preserve">Dans la phase préliminaire (3 cycles de recherche action) </w:t>
      </w:r>
      <w:r>
        <w:rPr>
          <w:rFonts w:ascii="Arial" w:hAnsi="Arial" w:cs="Arial"/>
        </w:rPr>
        <w:t xml:space="preserve">qui a permis de </w:t>
      </w:r>
      <w:proofErr w:type="spellStart"/>
      <w:r>
        <w:rPr>
          <w:rFonts w:ascii="Arial" w:hAnsi="Arial" w:cs="Arial"/>
        </w:rPr>
        <w:t>co-construire</w:t>
      </w:r>
      <w:proofErr w:type="spellEnd"/>
      <w:r>
        <w:rPr>
          <w:rFonts w:ascii="Arial" w:hAnsi="Arial" w:cs="Arial"/>
        </w:rPr>
        <w:t xml:space="preserve"> et affiner la méthode </w:t>
      </w:r>
      <w:proofErr w:type="gramStart"/>
      <w:r>
        <w:rPr>
          <w:rFonts w:ascii="Arial" w:hAnsi="Arial" w:cs="Arial"/>
        </w:rPr>
        <w:t>ACT !,</w:t>
      </w:r>
      <w:proofErr w:type="gramEnd"/>
      <w:r>
        <w:rPr>
          <w:rFonts w:ascii="Arial" w:hAnsi="Arial" w:cs="Arial"/>
        </w:rPr>
        <w:t xml:space="preserve"> il a été organisé après chaque cycle une restitution nationale auprès de la plateforme de coordination nationale de lutte contre les MGF</w:t>
      </w:r>
      <w:r w:rsidR="002E71CD">
        <w:rPr>
          <w:rFonts w:ascii="Arial" w:hAnsi="Arial" w:cs="Arial"/>
        </w:rPr>
        <w:t>.</w:t>
      </w:r>
    </w:p>
    <w:p w14:paraId="13AC6D57" w14:textId="50865BDB" w:rsidR="002E71CD" w:rsidRDefault="002E71CD" w:rsidP="002E71CD">
      <w:pPr>
        <w:ind w:left="360"/>
        <w:jc w:val="both"/>
        <w:rPr>
          <w:rFonts w:ascii="Arial" w:hAnsi="Arial" w:cs="Arial"/>
        </w:rPr>
      </w:pPr>
      <w:r>
        <w:rPr>
          <w:rFonts w:ascii="Arial" w:hAnsi="Arial" w:cs="Arial"/>
        </w:rPr>
        <w:t>Les objectifs de la restitution au niveau national sont :</w:t>
      </w:r>
    </w:p>
    <w:p w14:paraId="54999639" w14:textId="5191D6F8" w:rsidR="002E71CD" w:rsidRPr="002E71CD" w:rsidRDefault="002E71CD" w:rsidP="002E71CD">
      <w:pPr>
        <w:pStyle w:val="Paragraphedeliste"/>
        <w:numPr>
          <w:ilvl w:val="0"/>
          <w:numId w:val="66"/>
        </w:numPr>
        <w:jc w:val="both"/>
        <w:rPr>
          <w:rFonts w:ascii="Arial" w:hAnsi="Arial" w:cs="Arial"/>
        </w:rPr>
      </w:pPr>
      <w:r w:rsidRPr="002E71CD">
        <w:rPr>
          <w:rFonts w:ascii="Arial" w:hAnsi="Arial" w:cs="Arial"/>
        </w:rPr>
        <w:t>présenter les résultats obtenus de l</w:t>
      </w:r>
      <w:r>
        <w:rPr>
          <w:rFonts w:ascii="Arial" w:hAnsi="Arial" w:cs="Arial"/>
        </w:rPr>
        <w:t>’approche AVT ! aux différentes parties prenantes (autorités nationales et partenaires techniques et financiers)</w:t>
      </w:r>
    </w:p>
    <w:p w14:paraId="21BE305B" w14:textId="76E76387" w:rsidR="002E71CD" w:rsidRPr="002E71CD" w:rsidRDefault="002E71CD" w:rsidP="002E71CD">
      <w:pPr>
        <w:pStyle w:val="Paragraphedeliste"/>
        <w:numPr>
          <w:ilvl w:val="0"/>
          <w:numId w:val="66"/>
        </w:numPr>
        <w:jc w:val="both"/>
        <w:rPr>
          <w:rFonts w:ascii="Arial" w:hAnsi="Arial" w:cs="Arial"/>
        </w:rPr>
      </w:pPr>
      <w:r>
        <w:rPr>
          <w:rFonts w:ascii="Arial" w:hAnsi="Arial" w:cs="Arial"/>
        </w:rPr>
        <w:t>o</w:t>
      </w:r>
      <w:r w:rsidRPr="002E71CD">
        <w:rPr>
          <w:rFonts w:ascii="Arial" w:hAnsi="Arial" w:cs="Arial"/>
        </w:rPr>
        <w:t>rganiser des discussions</w:t>
      </w:r>
      <w:r>
        <w:rPr>
          <w:rFonts w:ascii="Arial" w:hAnsi="Arial" w:cs="Arial"/>
        </w:rPr>
        <w:t xml:space="preserve"> et consolidations des résultats</w:t>
      </w:r>
      <w:r w:rsidRPr="002E71CD">
        <w:rPr>
          <w:rFonts w:ascii="Arial" w:hAnsi="Arial" w:cs="Arial"/>
        </w:rPr>
        <w:t xml:space="preserve"> en plénière</w:t>
      </w:r>
    </w:p>
    <w:p w14:paraId="5B8EBE21" w14:textId="1BEABD34" w:rsidR="002E71CD" w:rsidRDefault="002E71CD" w:rsidP="002E71CD">
      <w:pPr>
        <w:pStyle w:val="Paragraphedeliste"/>
        <w:numPr>
          <w:ilvl w:val="0"/>
          <w:numId w:val="66"/>
        </w:numPr>
        <w:jc w:val="both"/>
        <w:rPr>
          <w:rFonts w:ascii="Arial" w:hAnsi="Arial" w:cs="Arial"/>
        </w:rPr>
      </w:pPr>
      <w:r>
        <w:rPr>
          <w:rFonts w:ascii="Arial" w:hAnsi="Arial" w:cs="Arial"/>
        </w:rPr>
        <w:t>d</w:t>
      </w:r>
      <w:r w:rsidRPr="002E71CD">
        <w:rPr>
          <w:rFonts w:ascii="Arial" w:hAnsi="Arial" w:cs="Arial"/>
        </w:rPr>
        <w:t>éfinir des perspectives pour une mise à échelle d</w:t>
      </w:r>
      <w:r>
        <w:rPr>
          <w:rFonts w:ascii="Arial" w:hAnsi="Arial" w:cs="Arial"/>
        </w:rPr>
        <w:t>e l’approche ACT ! au niveau national</w:t>
      </w:r>
    </w:p>
    <w:p w14:paraId="176930A9" w14:textId="61AFB0AA" w:rsidR="002E71CD" w:rsidRDefault="002E71CD" w:rsidP="002E71CD">
      <w:pPr>
        <w:ind w:left="360"/>
        <w:jc w:val="both"/>
        <w:rPr>
          <w:rFonts w:ascii="Arial" w:hAnsi="Arial" w:cs="Arial"/>
        </w:rPr>
      </w:pPr>
      <w:r>
        <w:rPr>
          <w:rFonts w:ascii="Arial" w:hAnsi="Arial" w:cs="Arial"/>
        </w:rPr>
        <w:t>Il est en effet primordial pour avoir un impact à l’échelle nationale et de manière durable que le gouvernement et ses partenaires techniques et financiers puissent s’accorder sur une approche commune.</w:t>
      </w:r>
    </w:p>
    <w:p w14:paraId="2C195714" w14:textId="632E74A1" w:rsidR="00C07208" w:rsidRDefault="00C07208" w:rsidP="002E71CD">
      <w:pPr>
        <w:ind w:left="360"/>
        <w:jc w:val="both"/>
        <w:rPr>
          <w:rFonts w:ascii="Arial" w:hAnsi="Arial" w:cs="Arial"/>
        </w:rPr>
      </w:pPr>
    </w:p>
    <w:p w14:paraId="083D2094" w14:textId="29A9F162" w:rsidR="00C07208" w:rsidRDefault="00C07208" w:rsidP="00945546">
      <w:pPr>
        <w:pStyle w:val="Titre1"/>
        <w:spacing w:line="288" w:lineRule="auto"/>
        <w:ind w:left="360"/>
        <w:rPr>
          <w:rFonts w:ascii="Candara" w:hAnsi="Candara"/>
          <w:b/>
          <w:caps/>
          <w:color w:val="C00000"/>
          <w:kern w:val="20"/>
        </w:rPr>
      </w:pPr>
      <w:bookmarkStart w:id="38" w:name="_Toc124609753"/>
      <w:r w:rsidRPr="005A02C7">
        <w:rPr>
          <w:rFonts w:ascii="Candara" w:hAnsi="Candara"/>
          <w:b/>
          <w:caps/>
          <w:color w:val="C00000"/>
          <w:kern w:val="20"/>
        </w:rPr>
        <w:t>CONCLUSION</w:t>
      </w:r>
      <w:bookmarkEnd w:id="38"/>
    </w:p>
    <w:p w14:paraId="71822DCA" w14:textId="04C950FA" w:rsidR="00945546" w:rsidRDefault="00945546" w:rsidP="009F57A7">
      <w:pPr>
        <w:ind w:left="360"/>
        <w:jc w:val="both"/>
        <w:rPr>
          <w:rFonts w:ascii="Arial" w:hAnsi="Arial" w:cs="Arial"/>
        </w:rPr>
      </w:pPr>
      <w:r w:rsidRPr="00945546">
        <w:rPr>
          <w:rFonts w:ascii="Arial" w:hAnsi="Arial" w:cs="Arial"/>
        </w:rPr>
        <w:t>Nous espérons que ce guide expliquant les différentes étapes de l’approche ACT ! permettra de faciliter s</w:t>
      </w:r>
      <w:r>
        <w:rPr>
          <w:rFonts w:ascii="Arial" w:hAnsi="Arial" w:cs="Arial"/>
        </w:rPr>
        <w:t>a mise œuvre</w:t>
      </w:r>
      <w:r w:rsidRPr="00945546">
        <w:rPr>
          <w:rFonts w:ascii="Arial" w:hAnsi="Arial" w:cs="Arial"/>
        </w:rPr>
        <w:t xml:space="preserve"> dans d’autres zones en Guinée et dans d’autres pays de la sous-région avec le même contexte</w:t>
      </w:r>
      <w:r>
        <w:rPr>
          <w:rFonts w:ascii="Arial" w:hAnsi="Arial" w:cs="Arial"/>
        </w:rPr>
        <w:t>. Une manière pérenne de l’approche serait de choisir les facilitateurs et facilitatrices dans les différents comités décentralisés de protection de l’enfance</w:t>
      </w:r>
      <w:r w:rsidR="009F57A7">
        <w:rPr>
          <w:rFonts w:ascii="Arial" w:hAnsi="Arial" w:cs="Arial"/>
        </w:rPr>
        <w:t xml:space="preserve"> (CLEF et CVPE)</w:t>
      </w:r>
      <w:r>
        <w:rPr>
          <w:rFonts w:ascii="Arial" w:hAnsi="Arial" w:cs="Arial"/>
        </w:rPr>
        <w:t xml:space="preserve"> et d’intégrer cette approche dans le Système de protection de l’enfant en Guinée (SYPEG)</w:t>
      </w:r>
      <w:r w:rsidR="009F57A7">
        <w:rPr>
          <w:rFonts w:ascii="Arial" w:hAnsi="Arial" w:cs="Arial"/>
        </w:rPr>
        <w:t>.</w:t>
      </w:r>
    </w:p>
    <w:p w14:paraId="3A344550" w14:textId="6191DB8D" w:rsidR="009F57A7" w:rsidRPr="00945546" w:rsidRDefault="009F57A7" w:rsidP="009F57A7">
      <w:pPr>
        <w:ind w:left="360"/>
        <w:jc w:val="both"/>
        <w:rPr>
          <w:rFonts w:ascii="Arial" w:hAnsi="Arial" w:cs="Arial"/>
        </w:rPr>
      </w:pPr>
      <w:r>
        <w:rPr>
          <w:rFonts w:ascii="Arial" w:hAnsi="Arial" w:cs="Arial"/>
        </w:rPr>
        <w:t>Cette approche communautaire transformatrice de genre doit être accompagnée par une approche globale intersectorielle (santé, justice, police, éducation, arts). C’est à tous les niveaux de décision qu’une approche genre et qu’une déconstruction des stéréotypes doit se faire. Le genre est une matière transversale qui affecte tous les ministères et niveaux de responsabilités du gouvernement. C’est une décision politique</w:t>
      </w:r>
      <w:r w:rsidR="008B12BC">
        <w:rPr>
          <w:rFonts w:ascii="Arial" w:hAnsi="Arial" w:cs="Arial"/>
        </w:rPr>
        <w:t xml:space="preserve">, </w:t>
      </w:r>
      <w:r w:rsidR="000D0868">
        <w:rPr>
          <w:rFonts w:ascii="Arial" w:hAnsi="Arial" w:cs="Arial"/>
        </w:rPr>
        <w:t>un choix de société</w:t>
      </w:r>
      <w:r w:rsidR="008B12BC">
        <w:rPr>
          <w:rFonts w:ascii="Arial" w:hAnsi="Arial" w:cs="Arial"/>
        </w:rPr>
        <w:t>,</w:t>
      </w:r>
      <w:r w:rsidR="000D0868">
        <w:rPr>
          <w:rFonts w:ascii="Arial" w:hAnsi="Arial" w:cs="Arial"/>
        </w:rPr>
        <w:t xml:space="preserve"> </w:t>
      </w:r>
      <w:r>
        <w:rPr>
          <w:rFonts w:ascii="Arial" w:hAnsi="Arial" w:cs="Arial"/>
        </w:rPr>
        <w:t xml:space="preserve">qui ne peut être laissé seulement sous la responsabilité individuelle. Ainsi </w:t>
      </w:r>
      <w:r w:rsidR="000D0868">
        <w:rPr>
          <w:rFonts w:ascii="Arial" w:hAnsi="Arial" w:cs="Arial"/>
        </w:rPr>
        <w:t>si les faits d’excision restent impunis, si les femmes victimes de violences conjugales ne sont pas entendu</w:t>
      </w:r>
      <w:r w:rsidR="008B12BC">
        <w:rPr>
          <w:rFonts w:ascii="Arial" w:hAnsi="Arial" w:cs="Arial"/>
        </w:rPr>
        <w:t>e</w:t>
      </w:r>
      <w:r w:rsidR="000D0868">
        <w:rPr>
          <w:rFonts w:ascii="Arial" w:hAnsi="Arial" w:cs="Arial"/>
        </w:rPr>
        <w:t>s dans les commissariats, si une veuve est forcée d’épouser le frère de son mari défunt, si on privilégie l’éducation des garçons, il sera très difficile de changer de cadre de référence</w:t>
      </w:r>
      <w:r w:rsidR="008B12BC">
        <w:rPr>
          <w:rFonts w:ascii="Arial" w:hAnsi="Arial" w:cs="Arial"/>
        </w:rPr>
        <w:t xml:space="preserve"> et les inégalités entre les hommes et les femmes qui sont à la source des violences basées sur le genre.</w:t>
      </w:r>
    </w:p>
    <w:p w14:paraId="0CC71A59" w14:textId="4D4A8FF7" w:rsidR="00C07208" w:rsidRDefault="00C07208" w:rsidP="002E71CD">
      <w:pPr>
        <w:ind w:left="360"/>
        <w:jc w:val="both"/>
        <w:rPr>
          <w:rFonts w:ascii="Arial" w:hAnsi="Arial" w:cs="Arial"/>
        </w:rPr>
      </w:pPr>
    </w:p>
    <w:p w14:paraId="4081C315" w14:textId="4D25D9FD" w:rsidR="00C07208" w:rsidRDefault="00C07208" w:rsidP="002E71CD">
      <w:pPr>
        <w:ind w:left="360"/>
        <w:jc w:val="both"/>
        <w:rPr>
          <w:rFonts w:ascii="Arial" w:hAnsi="Arial" w:cs="Arial"/>
        </w:rPr>
      </w:pPr>
    </w:p>
    <w:p w14:paraId="4028A530" w14:textId="7255F9F3" w:rsidR="00C07208" w:rsidRDefault="00C07208" w:rsidP="002E71CD">
      <w:pPr>
        <w:ind w:left="360"/>
        <w:jc w:val="both"/>
        <w:rPr>
          <w:rFonts w:ascii="Arial" w:hAnsi="Arial" w:cs="Arial"/>
        </w:rPr>
      </w:pPr>
    </w:p>
    <w:p w14:paraId="6762E579" w14:textId="580A3915" w:rsidR="00C07208" w:rsidRDefault="00C07208" w:rsidP="002E71CD">
      <w:pPr>
        <w:ind w:left="360"/>
        <w:jc w:val="both"/>
        <w:rPr>
          <w:rFonts w:ascii="Arial" w:hAnsi="Arial" w:cs="Arial"/>
        </w:rPr>
      </w:pPr>
    </w:p>
    <w:p w14:paraId="1B3CCA93" w14:textId="06342B1E" w:rsidR="00C07208" w:rsidRDefault="00C07208" w:rsidP="002E71CD">
      <w:pPr>
        <w:ind w:left="360"/>
        <w:jc w:val="both"/>
        <w:rPr>
          <w:rFonts w:ascii="Arial" w:hAnsi="Arial" w:cs="Arial"/>
        </w:rPr>
      </w:pPr>
    </w:p>
    <w:p w14:paraId="1A66DCD7" w14:textId="7732EDC2" w:rsidR="00C07208" w:rsidRDefault="00C07208" w:rsidP="002E71CD">
      <w:pPr>
        <w:ind w:left="360"/>
        <w:jc w:val="both"/>
        <w:rPr>
          <w:rFonts w:ascii="Arial" w:hAnsi="Arial" w:cs="Arial"/>
        </w:rPr>
      </w:pPr>
    </w:p>
    <w:p w14:paraId="77D81A84" w14:textId="387E41A6" w:rsidR="00C07208" w:rsidRDefault="00C07208" w:rsidP="002E71CD">
      <w:pPr>
        <w:ind w:left="360"/>
        <w:jc w:val="both"/>
        <w:rPr>
          <w:rFonts w:ascii="Arial" w:hAnsi="Arial" w:cs="Arial"/>
        </w:rPr>
      </w:pPr>
    </w:p>
    <w:p w14:paraId="306060B3" w14:textId="1A9EE769" w:rsidR="00C07208" w:rsidRPr="005A02C7" w:rsidRDefault="00C07208" w:rsidP="00945546">
      <w:pPr>
        <w:pStyle w:val="Titre1"/>
        <w:spacing w:line="288" w:lineRule="auto"/>
        <w:ind w:left="708"/>
        <w:rPr>
          <w:rFonts w:ascii="Candara" w:hAnsi="Candara"/>
          <w:b/>
          <w:caps/>
          <w:color w:val="C00000"/>
          <w:kern w:val="20"/>
        </w:rPr>
      </w:pPr>
      <w:bookmarkStart w:id="39" w:name="_Toc124609754"/>
      <w:r w:rsidRPr="005A02C7">
        <w:rPr>
          <w:rFonts w:ascii="Candara" w:hAnsi="Candara"/>
          <w:b/>
          <w:caps/>
          <w:color w:val="C00000"/>
          <w:kern w:val="20"/>
        </w:rPr>
        <w:t>ANNEXES</w:t>
      </w:r>
      <w:bookmarkEnd w:id="39"/>
    </w:p>
    <w:p w14:paraId="18B62FCB" w14:textId="20543D77" w:rsidR="00C07208" w:rsidRDefault="00C07208" w:rsidP="002E71CD">
      <w:pPr>
        <w:ind w:left="360"/>
        <w:jc w:val="both"/>
        <w:rPr>
          <w:rFonts w:ascii="Candara" w:eastAsiaTheme="majorEastAsia" w:hAnsi="Candara" w:cstheme="majorBidi"/>
          <w:b/>
          <w:caps/>
          <w:color w:val="C00000"/>
          <w:kern w:val="20"/>
          <w:sz w:val="32"/>
          <w:szCs w:val="32"/>
        </w:rPr>
      </w:pPr>
    </w:p>
    <w:p w14:paraId="1549EF1C" w14:textId="1C64EC69" w:rsidR="00945546" w:rsidRPr="00945546" w:rsidRDefault="00000000" w:rsidP="00945546">
      <w:pPr>
        <w:pStyle w:val="TM2"/>
        <w:tabs>
          <w:tab w:val="right" w:leader="dot" w:pos="9062"/>
        </w:tabs>
        <w:ind w:left="708"/>
        <w:rPr>
          <w:rFonts w:ascii="Arial" w:hAnsi="Arial" w:cs="Arial"/>
        </w:rPr>
      </w:pPr>
      <w:hyperlink w:anchor="_Toc124603924" w:history="1">
        <w:r w:rsidR="00945546" w:rsidRPr="00945546">
          <w:rPr>
            <w:rFonts w:ascii="Arial" w:hAnsi="Arial" w:cs="Arial"/>
          </w:rPr>
          <w:t>Annexe 1 : Synthèse de la revue de littérature</w:t>
        </w:r>
      </w:hyperlink>
    </w:p>
    <w:p w14:paraId="5066CE3A" w14:textId="66CE34D6" w:rsidR="00945546" w:rsidRPr="00945546" w:rsidRDefault="00000000" w:rsidP="00945546">
      <w:pPr>
        <w:pStyle w:val="TM2"/>
        <w:tabs>
          <w:tab w:val="right" w:leader="dot" w:pos="9062"/>
        </w:tabs>
        <w:ind w:left="708"/>
        <w:rPr>
          <w:rFonts w:ascii="Arial" w:hAnsi="Arial" w:cs="Arial"/>
        </w:rPr>
      </w:pPr>
      <w:hyperlink w:anchor="_Toc124603925" w:history="1">
        <w:r w:rsidR="00945546" w:rsidRPr="00945546">
          <w:rPr>
            <w:rFonts w:ascii="Arial" w:hAnsi="Arial" w:cs="Arial"/>
          </w:rPr>
          <w:t>Annexe 2 : Charte de bonne conduite pour les ateliers</w:t>
        </w:r>
      </w:hyperlink>
    </w:p>
    <w:p w14:paraId="130264BC" w14:textId="0FCDD488" w:rsidR="00945546" w:rsidRPr="00945546" w:rsidRDefault="00000000" w:rsidP="00945546">
      <w:pPr>
        <w:pStyle w:val="TM2"/>
        <w:tabs>
          <w:tab w:val="right" w:leader="dot" w:pos="9062"/>
        </w:tabs>
        <w:ind w:left="708"/>
        <w:rPr>
          <w:rFonts w:ascii="Arial" w:hAnsi="Arial" w:cs="Arial"/>
        </w:rPr>
      </w:pPr>
      <w:hyperlink w:anchor="_Toc124603926" w:history="1">
        <w:r w:rsidR="00945546" w:rsidRPr="00945546">
          <w:rPr>
            <w:rFonts w:ascii="Arial" w:hAnsi="Arial" w:cs="Arial"/>
          </w:rPr>
          <w:t>Annexe 3 : Questionnaire pour le pré-test et post-test</w:t>
        </w:r>
      </w:hyperlink>
    </w:p>
    <w:p w14:paraId="5DDF35B8" w14:textId="5CDA5EE4" w:rsidR="00945546" w:rsidRPr="00945546" w:rsidRDefault="00000000" w:rsidP="00945546">
      <w:pPr>
        <w:pStyle w:val="TM2"/>
        <w:tabs>
          <w:tab w:val="right" w:leader="dot" w:pos="9062"/>
        </w:tabs>
        <w:ind w:left="708"/>
        <w:rPr>
          <w:rFonts w:ascii="Arial" w:hAnsi="Arial" w:cs="Arial"/>
        </w:rPr>
      </w:pPr>
      <w:hyperlink w:anchor="_Toc124603927" w:history="1">
        <w:r w:rsidR="00945546" w:rsidRPr="00945546">
          <w:rPr>
            <w:rFonts w:ascii="Arial" w:hAnsi="Arial" w:cs="Arial"/>
          </w:rPr>
          <w:t>Annexe 4 : Fiche de synthèse des sessions</w:t>
        </w:r>
      </w:hyperlink>
    </w:p>
    <w:p w14:paraId="571CC13D" w14:textId="67FFD6A5" w:rsidR="00945546" w:rsidRPr="00945546" w:rsidRDefault="00000000" w:rsidP="00945546">
      <w:pPr>
        <w:pStyle w:val="TM2"/>
        <w:tabs>
          <w:tab w:val="right" w:leader="dot" w:pos="9062"/>
        </w:tabs>
        <w:ind w:left="708"/>
        <w:rPr>
          <w:rFonts w:ascii="Arial" w:hAnsi="Arial" w:cs="Arial"/>
        </w:rPr>
      </w:pPr>
      <w:hyperlink w:anchor="_Toc124603928" w:history="1">
        <w:r w:rsidR="00945546" w:rsidRPr="00945546">
          <w:rPr>
            <w:rFonts w:ascii="Arial" w:hAnsi="Arial" w:cs="Arial"/>
          </w:rPr>
          <w:t>Annexe 5 : Fiche d’auto-évaluation</w:t>
        </w:r>
      </w:hyperlink>
    </w:p>
    <w:p w14:paraId="5AC6B2FB" w14:textId="13CD1C3B" w:rsidR="00C07208" w:rsidRDefault="00C07208" w:rsidP="002E71CD">
      <w:pPr>
        <w:ind w:left="360"/>
        <w:jc w:val="both"/>
        <w:rPr>
          <w:rFonts w:ascii="Candara" w:eastAsiaTheme="majorEastAsia" w:hAnsi="Candara" w:cstheme="majorBidi"/>
          <w:b/>
          <w:caps/>
          <w:color w:val="C00000"/>
          <w:kern w:val="20"/>
          <w:sz w:val="32"/>
          <w:szCs w:val="32"/>
        </w:rPr>
      </w:pPr>
    </w:p>
    <w:p w14:paraId="3EC0BD21" w14:textId="03246F96" w:rsidR="00C07208" w:rsidRDefault="00C07208" w:rsidP="002E71CD">
      <w:pPr>
        <w:ind w:left="360"/>
        <w:jc w:val="both"/>
        <w:rPr>
          <w:rFonts w:ascii="Candara" w:eastAsiaTheme="majorEastAsia" w:hAnsi="Candara" w:cstheme="majorBidi"/>
          <w:b/>
          <w:caps/>
          <w:color w:val="C00000"/>
          <w:kern w:val="20"/>
          <w:sz w:val="32"/>
          <w:szCs w:val="32"/>
        </w:rPr>
      </w:pPr>
    </w:p>
    <w:p w14:paraId="27D983BE" w14:textId="5E9FD6FB" w:rsidR="00C07208" w:rsidRDefault="00C07208" w:rsidP="002E71CD">
      <w:pPr>
        <w:ind w:left="360"/>
        <w:jc w:val="both"/>
        <w:rPr>
          <w:rFonts w:ascii="Candara" w:eastAsiaTheme="majorEastAsia" w:hAnsi="Candara" w:cstheme="majorBidi"/>
          <w:b/>
          <w:caps/>
          <w:color w:val="C00000"/>
          <w:kern w:val="20"/>
          <w:sz w:val="32"/>
          <w:szCs w:val="32"/>
        </w:rPr>
      </w:pPr>
    </w:p>
    <w:p w14:paraId="35074C8D" w14:textId="7410903E" w:rsidR="00C07208" w:rsidRDefault="00C07208" w:rsidP="002E71CD">
      <w:pPr>
        <w:ind w:left="360"/>
        <w:jc w:val="both"/>
        <w:rPr>
          <w:rFonts w:ascii="Candara" w:eastAsiaTheme="majorEastAsia" w:hAnsi="Candara" w:cstheme="majorBidi"/>
          <w:b/>
          <w:caps/>
          <w:color w:val="C00000"/>
          <w:kern w:val="20"/>
          <w:sz w:val="32"/>
          <w:szCs w:val="32"/>
        </w:rPr>
      </w:pPr>
    </w:p>
    <w:p w14:paraId="3A7A7E41" w14:textId="084A5477" w:rsidR="00C07208" w:rsidRDefault="00C07208" w:rsidP="002E71CD">
      <w:pPr>
        <w:ind w:left="360"/>
        <w:jc w:val="both"/>
        <w:rPr>
          <w:rFonts w:ascii="Candara" w:eastAsiaTheme="majorEastAsia" w:hAnsi="Candara" w:cstheme="majorBidi"/>
          <w:b/>
          <w:caps/>
          <w:color w:val="C00000"/>
          <w:kern w:val="20"/>
          <w:sz w:val="32"/>
          <w:szCs w:val="32"/>
        </w:rPr>
      </w:pPr>
    </w:p>
    <w:p w14:paraId="26970C55" w14:textId="0BC0EE13" w:rsidR="00C07208" w:rsidRDefault="00C07208" w:rsidP="002E71CD">
      <w:pPr>
        <w:ind w:left="360"/>
        <w:jc w:val="both"/>
        <w:rPr>
          <w:rFonts w:ascii="Candara" w:eastAsiaTheme="majorEastAsia" w:hAnsi="Candara" w:cstheme="majorBidi"/>
          <w:b/>
          <w:caps/>
          <w:color w:val="C00000"/>
          <w:kern w:val="20"/>
          <w:sz w:val="32"/>
          <w:szCs w:val="32"/>
        </w:rPr>
      </w:pPr>
    </w:p>
    <w:p w14:paraId="037A168A" w14:textId="7DBF521E" w:rsidR="00C07208" w:rsidRDefault="00C07208" w:rsidP="002E71CD">
      <w:pPr>
        <w:ind w:left="360"/>
        <w:jc w:val="both"/>
        <w:rPr>
          <w:rFonts w:ascii="Candara" w:eastAsiaTheme="majorEastAsia" w:hAnsi="Candara" w:cstheme="majorBidi"/>
          <w:b/>
          <w:caps/>
          <w:color w:val="C00000"/>
          <w:kern w:val="20"/>
          <w:sz w:val="32"/>
          <w:szCs w:val="32"/>
        </w:rPr>
      </w:pPr>
    </w:p>
    <w:p w14:paraId="2FBE4CA0" w14:textId="328E5631" w:rsidR="00C07208" w:rsidRDefault="00C07208" w:rsidP="002E71CD">
      <w:pPr>
        <w:ind w:left="360"/>
        <w:jc w:val="both"/>
        <w:rPr>
          <w:rFonts w:ascii="Candara" w:eastAsiaTheme="majorEastAsia" w:hAnsi="Candara" w:cstheme="majorBidi"/>
          <w:b/>
          <w:caps/>
          <w:color w:val="C00000"/>
          <w:kern w:val="20"/>
          <w:sz w:val="32"/>
          <w:szCs w:val="32"/>
        </w:rPr>
      </w:pPr>
    </w:p>
    <w:p w14:paraId="198D54E5" w14:textId="5DFE866B" w:rsidR="00C07208" w:rsidRDefault="00C07208" w:rsidP="002E71CD">
      <w:pPr>
        <w:ind w:left="360"/>
        <w:jc w:val="both"/>
        <w:rPr>
          <w:rFonts w:ascii="Candara" w:eastAsiaTheme="majorEastAsia" w:hAnsi="Candara" w:cstheme="majorBidi"/>
          <w:b/>
          <w:caps/>
          <w:color w:val="C00000"/>
          <w:kern w:val="20"/>
          <w:sz w:val="32"/>
          <w:szCs w:val="32"/>
        </w:rPr>
      </w:pPr>
    </w:p>
    <w:p w14:paraId="08779DAD" w14:textId="6FE8B16A" w:rsidR="00C07208" w:rsidRDefault="00C07208" w:rsidP="002E71CD">
      <w:pPr>
        <w:ind w:left="360"/>
        <w:jc w:val="both"/>
        <w:rPr>
          <w:rFonts w:ascii="Candara" w:eastAsiaTheme="majorEastAsia" w:hAnsi="Candara" w:cstheme="majorBidi"/>
          <w:b/>
          <w:caps/>
          <w:color w:val="C00000"/>
          <w:kern w:val="20"/>
          <w:sz w:val="32"/>
          <w:szCs w:val="32"/>
        </w:rPr>
      </w:pPr>
    </w:p>
    <w:p w14:paraId="4CEB18DB" w14:textId="72257261" w:rsidR="00C07208" w:rsidRDefault="00C07208" w:rsidP="002E71CD">
      <w:pPr>
        <w:ind w:left="360"/>
        <w:jc w:val="both"/>
        <w:rPr>
          <w:rFonts w:ascii="Candara" w:eastAsiaTheme="majorEastAsia" w:hAnsi="Candara" w:cstheme="majorBidi"/>
          <w:b/>
          <w:caps/>
          <w:color w:val="C00000"/>
          <w:kern w:val="20"/>
          <w:sz w:val="32"/>
          <w:szCs w:val="32"/>
        </w:rPr>
      </w:pPr>
    </w:p>
    <w:p w14:paraId="21A1F7DD" w14:textId="5DAEA03E" w:rsidR="00C07208" w:rsidRDefault="00C07208" w:rsidP="002E71CD">
      <w:pPr>
        <w:ind w:left="360"/>
        <w:jc w:val="both"/>
        <w:rPr>
          <w:rFonts w:ascii="Candara" w:eastAsiaTheme="majorEastAsia" w:hAnsi="Candara" w:cstheme="majorBidi"/>
          <w:b/>
          <w:caps/>
          <w:color w:val="C00000"/>
          <w:kern w:val="20"/>
          <w:sz w:val="32"/>
          <w:szCs w:val="32"/>
        </w:rPr>
      </w:pPr>
    </w:p>
    <w:p w14:paraId="0F4644E4" w14:textId="15CD948E" w:rsidR="00C07208" w:rsidRDefault="00C07208" w:rsidP="002E71CD">
      <w:pPr>
        <w:ind w:left="360"/>
        <w:jc w:val="both"/>
        <w:rPr>
          <w:rFonts w:ascii="Candara" w:eastAsiaTheme="majorEastAsia" w:hAnsi="Candara" w:cstheme="majorBidi"/>
          <w:b/>
          <w:caps/>
          <w:color w:val="C00000"/>
          <w:kern w:val="20"/>
          <w:sz w:val="32"/>
          <w:szCs w:val="32"/>
        </w:rPr>
      </w:pPr>
    </w:p>
    <w:p w14:paraId="0AC8C822" w14:textId="53B26AD6" w:rsidR="00C07208" w:rsidRDefault="00C07208" w:rsidP="002E71CD">
      <w:pPr>
        <w:ind w:left="360"/>
        <w:jc w:val="both"/>
        <w:rPr>
          <w:rFonts w:ascii="Candara" w:eastAsiaTheme="majorEastAsia" w:hAnsi="Candara" w:cstheme="majorBidi"/>
          <w:b/>
          <w:caps/>
          <w:color w:val="C00000"/>
          <w:kern w:val="20"/>
          <w:sz w:val="32"/>
          <w:szCs w:val="32"/>
        </w:rPr>
      </w:pPr>
    </w:p>
    <w:p w14:paraId="7EB96D34" w14:textId="2A9F5F73" w:rsidR="00C07208" w:rsidRDefault="00C07208" w:rsidP="002E71CD">
      <w:pPr>
        <w:ind w:left="360"/>
        <w:jc w:val="both"/>
        <w:rPr>
          <w:rFonts w:ascii="Candara" w:eastAsiaTheme="majorEastAsia" w:hAnsi="Candara" w:cstheme="majorBidi"/>
          <w:b/>
          <w:caps/>
          <w:color w:val="C00000"/>
          <w:kern w:val="20"/>
          <w:sz w:val="32"/>
          <w:szCs w:val="32"/>
        </w:rPr>
      </w:pPr>
    </w:p>
    <w:p w14:paraId="3F1D867C" w14:textId="6ABD165D" w:rsidR="00C07208" w:rsidRDefault="00C07208" w:rsidP="002E71CD">
      <w:pPr>
        <w:ind w:left="360"/>
        <w:jc w:val="both"/>
        <w:rPr>
          <w:rFonts w:ascii="Candara" w:eastAsiaTheme="majorEastAsia" w:hAnsi="Candara" w:cstheme="majorBidi"/>
          <w:b/>
          <w:caps/>
          <w:color w:val="C00000"/>
          <w:kern w:val="20"/>
          <w:sz w:val="32"/>
          <w:szCs w:val="32"/>
        </w:rPr>
      </w:pPr>
    </w:p>
    <w:p w14:paraId="730FED63" w14:textId="4512D59E" w:rsidR="00C07208" w:rsidRDefault="00C07208" w:rsidP="002E71CD">
      <w:pPr>
        <w:ind w:left="360"/>
        <w:jc w:val="both"/>
        <w:rPr>
          <w:rFonts w:ascii="Candara" w:eastAsiaTheme="majorEastAsia" w:hAnsi="Candara" w:cstheme="majorBidi"/>
          <w:b/>
          <w:caps/>
          <w:color w:val="C00000"/>
          <w:kern w:val="20"/>
          <w:sz w:val="32"/>
          <w:szCs w:val="32"/>
        </w:rPr>
      </w:pPr>
    </w:p>
    <w:p w14:paraId="7E99E28A" w14:textId="7094C7A8" w:rsidR="00C07208" w:rsidRDefault="00C07208" w:rsidP="002E71CD">
      <w:pPr>
        <w:ind w:left="360"/>
        <w:jc w:val="both"/>
        <w:rPr>
          <w:rFonts w:ascii="Candara" w:eastAsiaTheme="majorEastAsia" w:hAnsi="Candara" w:cstheme="majorBidi"/>
          <w:b/>
          <w:caps/>
          <w:color w:val="C00000"/>
          <w:kern w:val="20"/>
          <w:sz w:val="32"/>
          <w:szCs w:val="32"/>
        </w:rPr>
      </w:pPr>
    </w:p>
    <w:p w14:paraId="16BC7E3B" w14:textId="58435D32" w:rsidR="00C07208" w:rsidRDefault="00C07208" w:rsidP="002E71CD">
      <w:pPr>
        <w:ind w:left="360"/>
        <w:jc w:val="both"/>
        <w:rPr>
          <w:rFonts w:ascii="Candara" w:eastAsiaTheme="majorEastAsia" w:hAnsi="Candara" w:cstheme="majorBidi"/>
          <w:b/>
          <w:caps/>
          <w:color w:val="C00000"/>
          <w:kern w:val="20"/>
          <w:sz w:val="32"/>
          <w:szCs w:val="32"/>
        </w:rPr>
      </w:pPr>
    </w:p>
    <w:p w14:paraId="38FE3EA6" w14:textId="6297C6F1" w:rsidR="00C07208" w:rsidRDefault="00C07208" w:rsidP="00C07208">
      <w:pPr>
        <w:pStyle w:val="Style1"/>
      </w:pPr>
      <w:bookmarkStart w:id="40" w:name="_Toc124609755"/>
      <w:r>
        <w:t>Annexe 1 : Synthèse de la revue de littérature</w:t>
      </w:r>
      <w:bookmarkEnd w:id="40"/>
    </w:p>
    <w:p w14:paraId="22522D4B" w14:textId="11088980" w:rsidR="00C07208" w:rsidRPr="00E9563D" w:rsidRDefault="00C07208" w:rsidP="00C07208">
      <w:pPr>
        <w:rPr>
          <w:rFonts w:ascii="Arial" w:hAnsi="Arial"/>
          <w:b/>
          <w:bCs/>
          <w:color w:val="3D3C3B"/>
          <w:sz w:val="36"/>
          <w:szCs w:val="36"/>
        </w:rPr>
      </w:pPr>
      <w:r w:rsidRPr="00EF08C7">
        <w:rPr>
          <w:rFonts w:ascii="Arial" w:eastAsia="SimSun" w:hAnsi="Arial" w:cs="Mangal"/>
          <w:kern w:val="3"/>
          <w:lang w:val="fr-FR" w:eastAsia="zh-CN" w:bidi="hi-IN"/>
        </w:rPr>
        <w:t>Le tableau ci-dessous reprend de manière synthétique les différentes stratégies</w:t>
      </w:r>
      <w:r>
        <w:rPr>
          <w:rFonts w:ascii="Arial" w:eastAsia="SimSun" w:hAnsi="Arial" w:cs="Mangal"/>
          <w:kern w:val="3"/>
          <w:lang w:val="fr-FR" w:eastAsia="zh-CN" w:bidi="hi-IN"/>
        </w:rPr>
        <w:t xml:space="preserve"> présentées dans le rapport </w:t>
      </w:r>
      <w:r w:rsidRPr="00137D58">
        <w:rPr>
          <w:rFonts w:ascii="Arial" w:eastAsia="SimSun" w:hAnsi="Arial" w:cs="Mangal"/>
          <w:i/>
          <w:iCs/>
          <w:kern w:val="3"/>
          <w:lang w:val="fr-FR" w:eastAsia="zh-CN" w:bidi="hi-IN"/>
        </w:rPr>
        <w:t>« Revue des stratégies contribuant à l’abandon des mutilations génitales féminines»</w:t>
      </w:r>
      <w:r>
        <w:rPr>
          <w:rFonts w:ascii="Arial" w:eastAsia="SimSun" w:hAnsi="Arial" w:cs="Mangal"/>
          <w:i/>
          <w:iCs/>
          <w:kern w:val="3"/>
          <w:lang w:val="fr-FR" w:eastAsia="zh-CN" w:bidi="hi-IN"/>
        </w:rPr>
        <w:t xml:space="preserve"> </w:t>
      </w:r>
      <w:r w:rsidR="00FC09BA">
        <w:rPr>
          <w:rFonts w:ascii="Arial" w:eastAsia="SimSun" w:hAnsi="Arial" w:cs="Mangal"/>
          <w:kern w:val="3"/>
          <w:lang w:val="fr-FR" w:eastAsia="zh-CN" w:bidi="hi-IN"/>
        </w:rPr>
        <w:t>publié</w:t>
      </w:r>
      <w:r>
        <w:rPr>
          <w:rFonts w:ascii="Arial" w:eastAsia="SimSun" w:hAnsi="Arial" w:cs="Mangal"/>
          <w:kern w:val="3"/>
          <w:lang w:val="fr-FR" w:eastAsia="zh-CN" w:bidi="hi-IN"/>
        </w:rPr>
        <w:t xml:space="preserve"> </w:t>
      </w:r>
      <w:r w:rsidR="00FC09BA">
        <w:rPr>
          <w:rFonts w:ascii="Arial" w:eastAsia="SimSun" w:hAnsi="Arial" w:cs="Mangal"/>
          <w:kern w:val="3"/>
          <w:lang w:val="fr-FR" w:eastAsia="zh-CN" w:bidi="hi-IN"/>
        </w:rPr>
        <w:t xml:space="preserve">en juillet 2021 </w:t>
      </w:r>
      <w:r>
        <w:rPr>
          <w:rFonts w:ascii="Arial" w:eastAsia="SimSun" w:hAnsi="Arial" w:cs="Mangal"/>
          <w:kern w:val="3"/>
          <w:lang w:val="fr-FR" w:eastAsia="zh-CN" w:bidi="hi-IN"/>
        </w:rPr>
        <w:t xml:space="preserve">par Health Focus et le GAMS Belgique dans le cadre du volet MGF de l’axe 4 du </w:t>
      </w:r>
      <w:r w:rsidRPr="001E222E">
        <w:rPr>
          <w:rFonts w:ascii="Arial" w:hAnsi="Arial" w:cs="Arial"/>
          <w:lang w:val="fr-FR"/>
        </w:rPr>
        <w:t>PSRF2</w:t>
      </w:r>
      <w:r>
        <w:rPr>
          <w:rFonts w:ascii="Arial" w:hAnsi="Arial" w:cs="Arial"/>
          <w:lang w:val="fr-FR"/>
        </w:rPr>
        <w:t>-PASA2 de la GIZ et de l’Union Européenne.</w:t>
      </w:r>
    </w:p>
    <w:tbl>
      <w:tblPr>
        <w:tblStyle w:val="Grilledutableau"/>
        <w:tblW w:w="9174" w:type="dxa"/>
        <w:tblLook w:val="04A0" w:firstRow="1" w:lastRow="0" w:firstColumn="1" w:lastColumn="0" w:noHBand="0" w:noVBand="1"/>
      </w:tblPr>
      <w:tblGrid>
        <w:gridCol w:w="2264"/>
        <w:gridCol w:w="2320"/>
        <w:gridCol w:w="2212"/>
        <w:gridCol w:w="2378"/>
      </w:tblGrid>
      <w:tr w:rsidR="00C07208" w:rsidRPr="00152FC8" w14:paraId="17623F7E" w14:textId="77777777" w:rsidTr="00D67579">
        <w:tc>
          <w:tcPr>
            <w:tcW w:w="2264" w:type="dxa"/>
          </w:tcPr>
          <w:p w14:paraId="45A05303" w14:textId="77777777" w:rsidR="00C07208" w:rsidRPr="00E9563D" w:rsidRDefault="00C07208" w:rsidP="00D67579">
            <w:pPr>
              <w:rPr>
                <w:rFonts w:ascii="Arial" w:hAnsi="Arial" w:cs="Arial"/>
                <w:b/>
                <w:bCs/>
              </w:rPr>
            </w:pPr>
            <w:r w:rsidRPr="00E9563D">
              <w:rPr>
                <w:rFonts w:ascii="Arial" w:hAnsi="Arial" w:cs="Arial"/>
                <w:b/>
                <w:bCs/>
              </w:rPr>
              <w:t>Approches</w:t>
            </w:r>
          </w:p>
        </w:tc>
        <w:tc>
          <w:tcPr>
            <w:tcW w:w="2320" w:type="dxa"/>
          </w:tcPr>
          <w:p w14:paraId="329D7FD8" w14:textId="77777777" w:rsidR="00C07208" w:rsidRPr="00E9563D" w:rsidRDefault="00C07208" w:rsidP="00D67579">
            <w:pPr>
              <w:rPr>
                <w:rFonts w:ascii="Arial" w:hAnsi="Arial" w:cs="Arial"/>
                <w:b/>
                <w:bCs/>
              </w:rPr>
            </w:pPr>
            <w:r w:rsidRPr="00E9563D">
              <w:rPr>
                <w:rFonts w:ascii="Arial" w:hAnsi="Arial" w:cs="Arial"/>
                <w:b/>
                <w:bCs/>
              </w:rPr>
              <w:t xml:space="preserve">Avantages </w:t>
            </w:r>
          </w:p>
        </w:tc>
        <w:tc>
          <w:tcPr>
            <w:tcW w:w="2212" w:type="dxa"/>
          </w:tcPr>
          <w:p w14:paraId="5F3E4E92" w14:textId="77777777" w:rsidR="00C07208" w:rsidRPr="00E9563D" w:rsidRDefault="00C07208" w:rsidP="00D67579">
            <w:pPr>
              <w:rPr>
                <w:rFonts w:ascii="Arial" w:hAnsi="Arial" w:cs="Arial"/>
                <w:b/>
                <w:bCs/>
              </w:rPr>
            </w:pPr>
            <w:r w:rsidRPr="00E9563D">
              <w:rPr>
                <w:rFonts w:ascii="Arial" w:hAnsi="Arial" w:cs="Arial"/>
                <w:b/>
                <w:bCs/>
              </w:rPr>
              <w:t>Inconvénients</w:t>
            </w:r>
          </w:p>
        </w:tc>
        <w:tc>
          <w:tcPr>
            <w:tcW w:w="2378" w:type="dxa"/>
          </w:tcPr>
          <w:p w14:paraId="74590D5B" w14:textId="77777777" w:rsidR="00C07208" w:rsidRPr="00E9563D" w:rsidRDefault="00C07208" w:rsidP="00D67579">
            <w:pPr>
              <w:rPr>
                <w:rFonts w:ascii="Arial" w:hAnsi="Arial" w:cs="Arial"/>
                <w:b/>
                <w:bCs/>
              </w:rPr>
            </w:pPr>
            <w:r w:rsidRPr="00E9563D">
              <w:rPr>
                <w:rFonts w:ascii="Arial" w:hAnsi="Arial" w:cs="Arial"/>
                <w:b/>
                <w:bCs/>
              </w:rPr>
              <w:t xml:space="preserve">Recommandations </w:t>
            </w:r>
          </w:p>
        </w:tc>
      </w:tr>
      <w:tr w:rsidR="00C07208" w:rsidRPr="00152FC8" w14:paraId="716A59D5" w14:textId="77777777" w:rsidTr="00D67579">
        <w:tc>
          <w:tcPr>
            <w:tcW w:w="2264" w:type="dxa"/>
          </w:tcPr>
          <w:p w14:paraId="2F2A79C0" w14:textId="77777777" w:rsidR="00C07208" w:rsidRPr="00E9563D" w:rsidRDefault="00C07208" w:rsidP="00D67579">
            <w:pPr>
              <w:rPr>
                <w:rFonts w:ascii="Arial" w:hAnsi="Arial" w:cs="Arial"/>
                <w:b/>
                <w:bCs/>
              </w:rPr>
            </w:pPr>
            <w:r w:rsidRPr="00E9563D">
              <w:rPr>
                <w:rFonts w:ascii="Arial" w:hAnsi="Arial" w:cs="Arial"/>
                <w:b/>
                <w:bCs/>
              </w:rPr>
              <w:t xml:space="preserve">La législation </w:t>
            </w:r>
          </w:p>
        </w:tc>
        <w:tc>
          <w:tcPr>
            <w:tcW w:w="2320" w:type="dxa"/>
          </w:tcPr>
          <w:p w14:paraId="0B8D7E57"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Cela permet de légitimer les modes d’actions institutionnels </w:t>
            </w:r>
          </w:p>
          <w:p w14:paraId="4E347CF0" w14:textId="77777777" w:rsidR="00C07208" w:rsidRPr="00152FC8" w:rsidRDefault="00C07208" w:rsidP="00D67579">
            <w:pPr>
              <w:rPr>
                <w:rFonts w:ascii="Arial" w:hAnsi="Arial" w:cs="Arial"/>
                <w:sz w:val="16"/>
                <w:szCs w:val="16"/>
              </w:rPr>
            </w:pPr>
          </w:p>
          <w:p w14:paraId="4EA9D8E8" w14:textId="77777777" w:rsidR="00C07208" w:rsidRPr="00152FC8" w:rsidRDefault="00C07208" w:rsidP="00D67579">
            <w:pPr>
              <w:rPr>
                <w:rFonts w:ascii="Arial" w:hAnsi="Arial" w:cs="Arial"/>
                <w:sz w:val="16"/>
                <w:szCs w:val="16"/>
              </w:rPr>
            </w:pPr>
            <w:r w:rsidRPr="00152FC8">
              <w:rPr>
                <w:rFonts w:ascii="Arial" w:hAnsi="Arial" w:cs="Arial"/>
                <w:sz w:val="16"/>
                <w:szCs w:val="16"/>
              </w:rPr>
              <w:t>La loi punit et intimide mais elle permet aussi de protéger les filles et les femmes.</w:t>
            </w:r>
          </w:p>
          <w:p w14:paraId="64F30E53" w14:textId="77777777" w:rsidR="00C07208" w:rsidRPr="00152FC8" w:rsidRDefault="00C07208" w:rsidP="00D67579">
            <w:pPr>
              <w:rPr>
                <w:rFonts w:ascii="Arial" w:hAnsi="Arial" w:cs="Arial"/>
                <w:sz w:val="16"/>
                <w:szCs w:val="16"/>
              </w:rPr>
            </w:pPr>
          </w:p>
          <w:p w14:paraId="5B798262" w14:textId="77777777" w:rsidR="00C07208" w:rsidRPr="00152FC8" w:rsidRDefault="00C07208" w:rsidP="00D67579">
            <w:pPr>
              <w:rPr>
                <w:rFonts w:ascii="Arial" w:hAnsi="Arial" w:cs="Arial"/>
                <w:sz w:val="16"/>
                <w:szCs w:val="16"/>
              </w:rPr>
            </w:pPr>
            <w:r w:rsidRPr="00152FC8">
              <w:rPr>
                <w:rFonts w:ascii="Arial" w:hAnsi="Arial" w:cs="Arial"/>
                <w:sz w:val="16"/>
                <w:szCs w:val="16"/>
              </w:rPr>
              <w:t>La loi crée un environnement favorable à la lutte contre les MGF, c’est une garantie du soutien de l’État.</w:t>
            </w:r>
          </w:p>
        </w:tc>
        <w:tc>
          <w:tcPr>
            <w:tcW w:w="2212" w:type="dxa"/>
          </w:tcPr>
          <w:p w14:paraId="5F8BC995" w14:textId="77777777" w:rsidR="00C07208" w:rsidRPr="00152FC8" w:rsidRDefault="00C07208" w:rsidP="00D67579">
            <w:pPr>
              <w:rPr>
                <w:rFonts w:ascii="Arial" w:hAnsi="Arial" w:cs="Arial"/>
                <w:sz w:val="16"/>
                <w:szCs w:val="16"/>
              </w:rPr>
            </w:pPr>
            <w:r w:rsidRPr="00152FC8">
              <w:rPr>
                <w:rFonts w:ascii="Arial" w:hAnsi="Arial" w:cs="Arial"/>
                <w:sz w:val="16"/>
                <w:szCs w:val="16"/>
              </w:rPr>
              <w:t>La loi peut rendre la pratique plus souterraine et donc rendre plus difficile la lutte.</w:t>
            </w:r>
          </w:p>
          <w:p w14:paraId="10C14D1F" w14:textId="77777777" w:rsidR="00C07208" w:rsidRPr="00152FC8" w:rsidRDefault="00C07208" w:rsidP="00D67579">
            <w:pPr>
              <w:rPr>
                <w:rFonts w:ascii="Arial" w:hAnsi="Arial" w:cs="Arial"/>
                <w:sz w:val="16"/>
                <w:szCs w:val="16"/>
              </w:rPr>
            </w:pPr>
          </w:p>
          <w:p w14:paraId="62B858A1"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Voter une loi et la faire appliquer sont deux choses différentes. </w:t>
            </w:r>
          </w:p>
          <w:p w14:paraId="552D056F" w14:textId="77777777" w:rsidR="00C07208" w:rsidRPr="00152FC8" w:rsidRDefault="00C07208" w:rsidP="00D67579">
            <w:pPr>
              <w:pStyle w:val="Paragraphedeliste"/>
              <w:rPr>
                <w:rFonts w:ascii="Arial" w:hAnsi="Arial" w:cs="Arial"/>
                <w:sz w:val="16"/>
                <w:szCs w:val="16"/>
              </w:rPr>
            </w:pPr>
          </w:p>
        </w:tc>
        <w:tc>
          <w:tcPr>
            <w:tcW w:w="2378" w:type="dxa"/>
          </w:tcPr>
          <w:p w14:paraId="3B365136"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La loi doit être comprise comme une volonté populaire de changement social contre les MGF donc les communautés doivent se l’approprier. </w:t>
            </w:r>
          </w:p>
          <w:p w14:paraId="2DD64EF3" w14:textId="77777777" w:rsidR="00C07208" w:rsidRPr="00152FC8" w:rsidRDefault="00C07208" w:rsidP="00D67579">
            <w:pPr>
              <w:rPr>
                <w:rFonts w:ascii="Arial" w:hAnsi="Arial" w:cs="Arial"/>
                <w:sz w:val="16"/>
                <w:szCs w:val="16"/>
              </w:rPr>
            </w:pPr>
          </w:p>
          <w:p w14:paraId="119F7AF3"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Il est important d’avoir le soutien des leaders locaux, notamment pour faire appliquer la loi. </w:t>
            </w:r>
          </w:p>
          <w:p w14:paraId="2E3C785F" w14:textId="77777777" w:rsidR="00C07208" w:rsidRPr="00152FC8" w:rsidRDefault="00C07208" w:rsidP="00D67579">
            <w:pPr>
              <w:rPr>
                <w:rFonts w:ascii="Arial" w:hAnsi="Arial" w:cs="Arial"/>
                <w:sz w:val="16"/>
                <w:szCs w:val="16"/>
              </w:rPr>
            </w:pPr>
          </w:p>
          <w:p w14:paraId="60E2A1E9" w14:textId="77777777" w:rsidR="00C07208" w:rsidRPr="00152FC8" w:rsidRDefault="00C07208" w:rsidP="00D67579">
            <w:pPr>
              <w:rPr>
                <w:rFonts w:ascii="Arial" w:hAnsi="Arial" w:cs="Arial"/>
                <w:sz w:val="16"/>
                <w:szCs w:val="16"/>
              </w:rPr>
            </w:pPr>
            <w:r w:rsidRPr="00152FC8">
              <w:rPr>
                <w:rFonts w:ascii="Arial" w:hAnsi="Arial" w:cs="Arial"/>
                <w:sz w:val="16"/>
                <w:szCs w:val="16"/>
              </w:rPr>
              <w:t>Les médias doivent sensibiliser la population et vulgariser les informations.</w:t>
            </w:r>
          </w:p>
        </w:tc>
      </w:tr>
      <w:tr w:rsidR="00C07208" w:rsidRPr="00152FC8" w14:paraId="63F0F43F" w14:textId="77777777" w:rsidTr="00D67579">
        <w:tc>
          <w:tcPr>
            <w:tcW w:w="2264" w:type="dxa"/>
          </w:tcPr>
          <w:p w14:paraId="180539B1" w14:textId="77777777" w:rsidR="00C07208" w:rsidRPr="00E9563D" w:rsidRDefault="00C07208" w:rsidP="00D67579">
            <w:pPr>
              <w:rPr>
                <w:rFonts w:ascii="Arial" w:hAnsi="Arial" w:cs="Arial"/>
                <w:b/>
                <w:bCs/>
              </w:rPr>
            </w:pPr>
            <w:r w:rsidRPr="00E9563D">
              <w:rPr>
                <w:rFonts w:ascii="Arial" w:hAnsi="Arial" w:cs="Arial"/>
                <w:b/>
                <w:bCs/>
              </w:rPr>
              <w:t xml:space="preserve">La Soft Law </w:t>
            </w:r>
          </w:p>
        </w:tc>
        <w:tc>
          <w:tcPr>
            <w:tcW w:w="2320" w:type="dxa"/>
          </w:tcPr>
          <w:p w14:paraId="1B82F1C7" w14:textId="77777777" w:rsidR="00C07208" w:rsidRPr="00152FC8" w:rsidRDefault="00C07208" w:rsidP="00D67579">
            <w:pPr>
              <w:rPr>
                <w:rFonts w:ascii="Arial" w:hAnsi="Arial" w:cs="Arial"/>
                <w:sz w:val="16"/>
                <w:szCs w:val="16"/>
              </w:rPr>
            </w:pPr>
            <w:r w:rsidRPr="00152FC8">
              <w:rPr>
                <w:rFonts w:ascii="Arial" w:hAnsi="Arial" w:cs="Arial"/>
                <w:sz w:val="16"/>
                <w:szCs w:val="16"/>
              </w:rPr>
              <w:t>L’État s’engage de lui-même sur la voie de l’élimination des MGF, de ce fait il n’y a pas de volet coercitif.</w:t>
            </w:r>
          </w:p>
          <w:p w14:paraId="098214CC" w14:textId="77777777" w:rsidR="00C07208" w:rsidRPr="00152FC8" w:rsidRDefault="00C07208" w:rsidP="00D67579">
            <w:pPr>
              <w:rPr>
                <w:rFonts w:ascii="Arial" w:hAnsi="Arial" w:cs="Arial"/>
                <w:sz w:val="16"/>
                <w:szCs w:val="16"/>
              </w:rPr>
            </w:pPr>
          </w:p>
          <w:p w14:paraId="5E647DBF" w14:textId="77777777" w:rsidR="00C07208" w:rsidRPr="00152FC8" w:rsidRDefault="00C07208" w:rsidP="00D67579">
            <w:pPr>
              <w:rPr>
                <w:rFonts w:ascii="Arial" w:hAnsi="Arial" w:cs="Arial"/>
                <w:sz w:val="16"/>
                <w:szCs w:val="16"/>
              </w:rPr>
            </w:pPr>
            <w:r w:rsidRPr="00152FC8">
              <w:rPr>
                <w:rFonts w:ascii="Arial" w:hAnsi="Arial" w:cs="Arial"/>
                <w:sz w:val="16"/>
                <w:szCs w:val="16"/>
              </w:rPr>
              <w:t>L’État travaille en partenariat avec les organisations internationales, les ONG, l</w:t>
            </w:r>
            <w:r>
              <w:rPr>
                <w:rFonts w:ascii="Arial" w:hAnsi="Arial" w:cs="Arial"/>
                <w:sz w:val="16"/>
                <w:szCs w:val="16"/>
              </w:rPr>
              <w:t xml:space="preserve">es </w:t>
            </w:r>
            <w:r w:rsidRPr="00152FC8">
              <w:rPr>
                <w:rFonts w:ascii="Arial" w:hAnsi="Arial" w:cs="Arial"/>
                <w:sz w:val="16"/>
                <w:szCs w:val="16"/>
              </w:rPr>
              <w:t xml:space="preserve">UN ce qui permet de créer des coopérations internationales. </w:t>
            </w:r>
          </w:p>
          <w:p w14:paraId="5038E599" w14:textId="77777777" w:rsidR="00C07208" w:rsidRPr="00152FC8" w:rsidRDefault="00C07208" w:rsidP="00D67579">
            <w:pPr>
              <w:rPr>
                <w:rFonts w:ascii="Arial" w:hAnsi="Arial" w:cs="Arial"/>
                <w:sz w:val="16"/>
                <w:szCs w:val="16"/>
              </w:rPr>
            </w:pPr>
            <w:r w:rsidRPr="00152FC8">
              <w:rPr>
                <w:rFonts w:ascii="Arial" w:hAnsi="Arial" w:cs="Arial"/>
                <w:sz w:val="16"/>
                <w:szCs w:val="16"/>
              </w:rPr>
              <w:br/>
              <w:t xml:space="preserve">C’est aussi le signe d’un volontarisme politique. </w:t>
            </w:r>
          </w:p>
          <w:p w14:paraId="31CCF6EC" w14:textId="77777777" w:rsidR="00C07208" w:rsidRPr="00152FC8" w:rsidRDefault="00C07208" w:rsidP="00D67579">
            <w:pPr>
              <w:rPr>
                <w:rFonts w:ascii="Arial" w:hAnsi="Arial" w:cs="Arial"/>
                <w:sz w:val="16"/>
                <w:szCs w:val="16"/>
              </w:rPr>
            </w:pPr>
          </w:p>
        </w:tc>
        <w:tc>
          <w:tcPr>
            <w:tcW w:w="2212" w:type="dxa"/>
          </w:tcPr>
          <w:p w14:paraId="1F299B7F" w14:textId="77777777" w:rsidR="00C07208" w:rsidRPr="00152FC8" w:rsidRDefault="00C07208" w:rsidP="00D67579">
            <w:pPr>
              <w:rPr>
                <w:rFonts w:ascii="Arial" w:hAnsi="Arial" w:cs="Arial"/>
                <w:sz w:val="16"/>
                <w:szCs w:val="16"/>
              </w:rPr>
            </w:pPr>
            <w:r w:rsidRPr="00152FC8">
              <w:rPr>
                <w:rFonts w:ascii="Arial" w:hAnsi="Arial" w:cs="Arial"/>
                <w:sz w:val="16"/>
                <w:szCs w:val="16"/>
              </w:rPr>
              <w:t>Le fait que les États ne subissent pas de contraintes, les ratifications des traités peuvent s’éterniser et les actions ne jamais avoir lieu.</w:t>
            </w:r>
          </w:p>
          <w:p w14:paraId="1A3F0FDC" w14:textId="77777777" w:rsidR="00C07208" w:rsidRPr="00152FC8" w:rsidRDefault="00C07208" w:rsidP="00D67579">
            <w:pPr>
              <w:rPr>
                <w:rFonts w:ascii="Arial" w:hAnsi="Arial" w:cs="Arial"/>
                <w:sz w:val="16"/>
                <w:szCs w:val="16"/>
              </w:rPr>
            </w:pPr>
          </w:p>
          <w:p w14:paraId="005031A9"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La </w:t>
            </w:r>
            <w:r w:rsidRPr="00152FC8">
              <w:rPr>
                <w:rFonts w:ascii="Arial" w:hAnsi="Arial" w:cs="Arial"/>
                <w:i/>
                <w:iCs/>
                <w:sz w:val="16"/>
                <w:szCs w:val="16"/>
              </w:rPr>
              <w:t xml:space="preserve">« soft </w:t>
            </w:r>
            <w:proofErr w:type="spellStart"/>
            <w:r w:rsidRPr="00152FC8">
              <w:rPr>
                <w:rFonts w:ascii="Arial" w:hAnsi="Arial" w:cs="Arial"/>
                <w:i/>
                <w:iCs/>
                <w:sz w:val="16"/>
                <w:szCs w:val="16"/>
              </w:rPr>
              <w:t>law</w:t>
            </w:r>
            <w:proofErr w:type="spellEnd"/>
            <w:r w:rsidRPr="00152FC8">
              <w:rPr>
                <w:rFonts w:ascii="Arial" w:hAnsi="Arial" w:cs="Arial"/>
                <w:i/>
                <w:iCs/>
                <w:sz w:val="16"/>
                <w:szCs w:val="16"/>
              </w:rPr>
              <w:t> »</w:t>
            </w:r>
            <w:r w:rsidRPr="00152FC8">
              <w:rPr>
                <w:rFonts w:ascii="Arial" w:hAnsi="Arial" w:cs="Arial"/>
                <w:sz w:val="16"/>
                <w:szCs w:val="16"/>
              </w:rPr>
              <w:t xml:space="preserve"> n’a aucun sens s’il n’a pas de lois nationales pour contrer les MGF. </w:t>
            </w:r>
          </w:p>
          <w:p w14:paraId="1F8DBF7E" w14:textId="77777777" w:rsidR="00C07208" w:rsidRPr="00152FC8" w:rsidRDefault="00C07208" w:rsidP="00D67579">
            <w:pPr>
              <w:rPr>
                <w:rFonts w:ascii="Arial" w:hAnsi="Arial" w:cs="Arial"/>
                <w:sz w:val="16"/>
                <w:szCs w:val="16"/>
              </w:rPr>
            </w:pPr>
          </w:p>
          <w:p w14:paraId="1BF806DD" w14:textId="77777777" w:rsidR="00C07208" w:rsidRPr="00152FC8" w:rsidRDefault="00C07208" w:rsidP="00D67579">
            <w:pPr>
              <w:rPr>
                <w:rFonts w:ascii="Arial" w:hAnsi="Arial" w:cs="Arial"/>
                <w:sz w:val="16"/>
                <w:szCs w:val="16"/>
              </w:rPr>
            </w:pPr>
          </w:p>
        </w:tc>
        <w:tc>
          <w:tcPr>
            <w:tcW w:w="2378" w:type="dxa"/>
          </w:tcPr>
          <w:p w14:paraId="152C1618" w14:textId="77777777" w:rsidR="00C07208" w:rsidRPr="00152FC8" w:rsidRDefault="00C07208" w:rsidP="00D67579">
            <w:pPr>
              <w:rPr>
                <w:rFonts w:ascii="Arial" w:hAnsi="Arial" w:cs="Arial"/>
                <w:sz w:val="16"/>
                <w:szCs w:val="16"/>
              </w:rPr>
            </w:pPr>
            <w:r w:rsidRPr="00152FC8">
              <w:rPr>
                <w:rFonts w:ascii="Arial" w:hAnsi="Arial" w:cs="Arial"/>
                <w:sz w:val="16"/>
                <w:szCs w:val="16"/>
              </w:rPr>
              <w:t>Les États devraient être obligés de fournir des rapports d’activités sur l’avancé</w:t>
            </w:r>
            <w:r>
              <w:rPr>
                <w:rFonts w:ascii="Arial" w:hAnsi="Arial" w:cs="Arial"/>
                <w:sz w:val="16"/>
                <w:szCs w:val="16"/>
              </w:rPr>
              <w:t>e</w:t>
            </w:r>
            <w:r w:rsidRPr="00152FC8">
              <w:rPr>
                <w:rFonts w:ascii="Arial" w:hAnsi="Arial" w:cs="Arial"/>
                <w:sz w:val="16"/>
                <w:szCs w:val="16"/>
              </w:rPr>
              <w:t xml:space="preserve"> de leurs projets. </w:t>
            </w:r>
          </w:p>
          <w:p w14:paraId="575846F9" w14:textId="77777777" w:rsidR="00C07208" w:rsidRPr="00152FC8" w:rsidRDefault="00C07208" w:rsidP="00D67579">
            <w:pPr>
              <w:rPr>
                <w:rFonts w:ascii="Arial" w:hAnsi="Arial" w:cs="Arial"/>
                <w:sz w:val="16"/>
                <w:szCs w:val="16"/>
              </w:rPr>
            </w:pPr>
          </w:p>
          <w:p w14:paraId="70A79765"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Ces traités doivent être compris pour pouvoir servir d’outils aux personnes locales qui voudraient créer des initiatives contre les MGF. </w:t>
            </w:r>
          </w:p>
          <w:p w14:paraId="6867EED5" w14:textId="77777777" w:rsidR="00C07208" w:rsidRPr="00152FC8" w:rsidRDefault="00C07208" w:rsidP="00D67579">
            <w:pPr>
              <w:rPr>
                <w:rFonts w:ascii="Arial" w:hAnsi="Arial" w:cs="Arial"/>
                <w:sz w:val="16"/>
                <w:szCs w:val="16"/>
              </w:rPr>
            </w:pPr>
          </w:p>
          <w:p w14:paraId="76424601"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Un processus d’harmonisation de ces traités au niveau régional permettrait de limiter les MGF transfrontalières. </w:t>
            </w:r>
          </w:p>
          <w:p w14:paraId="67849264" w14:textId="77777777" w:rsidR="00C07208" w:rsidRPr="00152FC8" w:rsidRDefault="00C07208" w:rsidP="00D67579">
            <w:pPr>
              <w:rPr>
                <w:rFonts w:ascii="Arial" w:hAnsi="Arial" w:cs="Arial"/>
                <w:sz w:val="16"/>
                <w:szCs w:val="16"/>
              </w:rPr>
            </w:pPr>
          </w:p>
        </w:tc>
      </w:tr>
      <w:tr w:rsidR="00C07208" w:rsidRPr="00152FC8" w14:paraId="49A829B1" w14:textId="77777777" w:rsidTr="00D67579">
        <w:tc>
          <w:tcPr>
            <w:tcW w:w="2264" w:type="dxa"/>
          </w:tcPr>
          <w:p w14:paraId="2DD700A3" w14:textId="77777777" w:rsidR="00C07208" w:rsidRPr="00E9563D" w:rsidRDefault="00C07208" w:rsidP="00D67579">
            <w:pPr>
              <w:rPr>
                <w:rFonts w:ascii="Arial" w:hAnsi="Arial" w:cs="Arial"/>
                <w:b/>
                <w:bCs/>
              </w:rPr>
            </w:pPr>
            <w:r w:rsidRPr="00E9563D">
              <w:rPr>
                <w:rFonts w:ascii="Arial" w:hAnsi="Arial" w:cs="Arial"/>
                <w:b/>
                <w:bCs/>
              </w:rPr>
              <w:t xml:space="preserve">L’information sur les risques liés aux MGF par le personnel de santé </w:t>
            </w:r>
          </w:p>
        </w:tc>
        <w:tc>
          <w:tcPr>
            <w:tcW w:w="2320" w:type="dxa"/>
          </w:tcPr>
          <w:p w14:paraId="2C402856"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Le personnel de santé est un agent de changement objectif. Il fournit des soins adaptés et protège les filles non excisées. </w:t>
            </w:r>
          </w:p>
          <w:p w14:paraId="34582AC8" w14:textId="77777777" w:rsidR="00C07208" w:rsidRPr="00152FC8" w:rsidRDefault="00C07208" w:rsidP="00D67579">
            <w:pPr>
              <w:rPr>
                <w:rFonts w:ascii="Arial" w:hAnsi="Arial" w:cs="Arial"/>
                <w:sz w:val="16"/>
                <w:szCs w:val="16"/>
              </w:rPr>
            </w:pPr>
          </w:p>
          <w:p w14:paraId="356E15B2"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Leur position dans la société leur permet d’avoir une opinion qui compte dans le débat public. </w:t>
            </w:r>
          </w:p>
        </w:tc>
        <w:tc>
          <w:tcPr>
            <w:tcW w:w="2212" w:type="dxa"/>
          </w:tcPr>
          <w:p w14:paraId="5B431BBD" w14:textId="77777777" w:rsidR="00C07208" w:rsidRPr="001C786D" w:rsidRDefault="00C07208" w:rsidP="00D67579">
            <w:pPr>
              <w:rPr>
                <w:rFonts w:ascii="Arial" w:hAnsi="Arial" w:cs="Arial"/>
                <w:sz w:val="16"/>
                <w:szCs w:val="16"/>
              </w:rPr>
            </w:pPr>
            <w:r>
              <w:rPr>
                <w:rFonts w:ascii="Arial" w:hAnsi="Arial" w:cs="Arial"/>
                <w:sz w:val="16"/>
                <w:szCs w:val="16"/>
              </w:rPr>
              <w:t>L</w:t>
            </w:r>
            <w:r w:rsidRPr="001C786D">
              <w:rPr>
                <w:rFonts w:ascii="Arial" w:hAnsi="Arial" w:cs="Arial"/>
                <w:sz w:val="16"/>
                <w:szCs w:val="16"/>
              </w:rPr>
              <w:t>e personnel de santé n’a pas toujours les compétences en communication pour le changement comportemental pour faire passer les messages auprès de leur population.</w:t>
            </w:r>
          </w:p>
          <w:p w14:paraId="388C05D7" w14:textId="77777777" w:rsidR="00C07208" w:rsidRDefault="00C07208" w:rsidP="00D67579">
            <w:pPr>
              <w:rPr>
                <w:rFonts w:ascii="Arial" w:hAnsi="Arial" w:cs="Arial"/>
                <w:sz w:val="16"/>
                <w:szCs w:val="16"/>
              </w:rPr>
            </w:pPr>
          </w:p>
          <w:p w14:paraId="6EC8DD53" w14:textId="77777777" w:rsidR="00C07208" w:rsidRDefault="00C07208" w:rsidP="00D67579">
            <w:pPr>
              <w:rPr>
                <w:rFonts w:ascii="Arial" w:hAnsi="Arial" w:cs="Arial"/>
                <w:sz w:val="16"/>
                <w:szCs w:val="16"/>
              </w:rPr>
            </w:pPr>
            <w:r>
              <w:rPr>
                <w:rFonts w:ascii="Arial" w:hAnsi="Arial" w:cs="Arial"/>
                <w:sz w:val="16"/>
                <w:szCs w:val="16"/>
              </w:rPr>
              <w:t>Les services de santé sont déjà en sous-effectif et il y a peu de place, temps pour faire des activités de promotion de la santé</w:t>
            </w:r>
          </w:p>
          <w:p w14:paraId="2ADF9949" w14:textId="77777777" w:rsidR="00C07208" w:rsidRDefault="00C07208" w:rsidP="00D67579">
            <w:pPr>
              <w:rPr>
                <w:rFonts w:ascii="Arial" w:hAnsi="Arial" w:cs="Arial"/>
                <w:sz w:val="16"/>
                <w:szCs w:val="16"/>
              </w:rPr>
            </w:pPr>
          </w:p>
          <w:p w14:paraId="5F086128" w14:textId="77777777" w:rsidR="00C07208" w:rsidRDefault="00C07208" w:rsidP="00D67579">
            <w:pPr>
              <w:rPr>
                <w:rFonts w:ascii="Arial" w:hAnsi="Arial" w:cs="Arial"/>
                <w:sz w:val="16"/>
                <w:szCs w:val="16"/>
              </w:rPr>
            </w:pPr>
            <w:r>
              <w:rPr>
                <w:rFonts w:ascii="Arial" w:hAnsi="Arial" w:cs="Arial"/>
                <w:sz w:val="16"/>
                <w:szCs w:val="16"/>
              </w:rPr>
              <w:t xml:space="preserve">Le personnel de santé est issu des mêmes communautés qui sont en </w:t>
            </w:r>
            <w:r>
              <w:rPr>
                <w:rFonts w:ascii="Arial" w:hAnsi="Arial" w:cs="Arial"/>
                <w:sz w:val="16"/>
                <w:szCs w:val="16"/>
              </w:rPr>
              <w:lastRenderedPageBreak/>
              <w:t>faveur de la pratique, donc il subit les mêmes pressions pour pratiquer l’excision.</w:t>
            </w:r>
          </w:p>
          <w:p w14:paraId="5F841AFD" w14:textId="77777777" w:rsidR="00C07208" w:rsidRDefault="00C07208" w:rsidP="00D67579">
            <w:pPr>
              <w:rPr>
                <w:rFonts w:ascii="Arial" w:hAnsi="Arial" w:cs="Arial"/>
                <w:sz w:val="16"/>
                <w:szCs w:val="16"/>
              </w:rPr>
            </w:pPr>
          </w:p>
          <w:p w14:paraId="6A0C457B" w14:textId="77777777" w:rsidR="00C07208" w:rsidRPr="00152FC8" w:rsidRDefault="00C07208" w:rsidP="00D67579">
            <w:pPr>
              <w:rPr>
                <w:rFonts w:ascii="Arial" w:hAnsi="Arial" w:cs="Arial"/>
                <w:sz w:val="16"/>
                <w:szCs w:val="16"/>
              </w:rPr>
            </w:pPr>
            <w:r>
              <w:rPr>
                <w:rFonts w:ascii="Arial" w:hAnsi="Arial" w:cs="Arial"/>
                <w:sz w:val="16"/>
                <w:szCs w:val="16"/>
              </w:rPr>
              <w:t>L’approche risque pour la santé peut conduire à la médicalisation</w:t>
            </w:r>
          </w:p>
        </w:tc>
        <w:tc>
          <w:tcPr>
            <w:tcW w:w="2378" w:type="dxa"/>
          </w:tcPr>
          <w:p w14:paraId="73D27D43" w14:textId="77777777" w:rsidR="00C07208" w:rsidRPr="00152FC8" w:rsidRDefault="00C07208" w:rsidP="00D67579">
            <w:pPr>
              <w:pStyle w:val="TableContents"/>
              <w:rPr>
                <w:rFonts w:ascii="Arial" w:hAnsi="Arial"/>
                <w:sz w:val="16"/>
                <w:szCs w:val="16"/>
              </w:rPr>
            </w:pPr>
            <w:r w:rsidRPr="00152FC8">
              <w:rPr>
                <w:rFonts w:ascii="Arial" w:hAnsi="Arial"/>
                <w:sz w:val="16"/>
                <w:szCs w:val="16"/>
              </w:rPr>
              <w:lastRenderedPageBreak/>
              <w:t>Délivrer une information médicale, éthique et juridique.</w:t>
            </w:r>
          </w:p>
          <w:p w14:paraId="6D1C5DA9" w14:textId="77777777" w:rsidR="00C07208" w:rsidRPr="00152FC8" w:rsidRDefault="00C07208" w:rsidP="00D67579">
            <w:pPr>
              <w:pStyle w:val="TableContents"/>
              <w:rPr>
                <w:rFonts w:ascii="Arial" w:hAnsi="Arial"/>
                <w:sz w:val="16"/>
                <w:szCs w:val="16"/>
              </w:rPr>
            </w:pPr>
          </w:p>
          <w:p w14:paraId="74421301" w14:textId="77777777" w:rsidR="00C07208" w:rsidRPr="00152FC8" w:rsidRDefault="00C07208" w:rsidP="00D67579">
            <w:pPr>
              <w:pStyle w:val="TableContents"/>
              <w:rPr>
                <w:rFonts w:ascii="Arial" w:hAnsi="Arial"/>
                <w:sz w:val="16"/>
                <w:szCs w:val="16"/>
              </w:rPr>
            </w:pPr>
            <w:r w:rsidRPr="00152FC8">
              <w:rPr>
                <w:rFonts w:ascii="Arial" w:hAnsi="Arial"/>
                <w:sz w:val="16"/>
                <w:szCs w:val="16"/>
              </w:rPr>
              <w:t xml:space="preserve">Interdire dans la loi la médicalisation de la pratique </w:t>
            </w:r>
          </w:p>
          <w:p w14:paraId="25DFFBE2" w14:textId="77777777" w:rsidR="00C07208" w:rsidRPr="00152FC8" w:rsidRDefault="00C07208" w:rsidP="00D67579">
            <w:pPr>
              <w:pStyle w:val="TableContents"/>
              <w:rPr>
                <w:rFonts w:ascii="Arial" w:hAnsi="Arial"/>
                <w:sz w:val="16"/>
                <w:szCs w:val="16"/>
              </w:rPr>
            </w:pPr>
          </w:p>
          <w:p w14:paraId="1CCEE3F2" w14:textId="77777777" w:rsidR="00C07208" w:rsidRPr="00152FC8" w:rsidRDefault="00C07208" w:rsidP="00D67579">
            <w:pPr>
              <w:pStyle w:val="TableContents"/>
              <w:rPr>
                <w:rFonts w:ascii="Arial" w:hAnsi="Arial"/>
                <w:sz w:val="16"/>
                <w:szCs w:val="16"/>
              </w:rPr>
            </w:pPr>
            <w:r w:rsidRPr="00152FC8">
              <w:rPr>
                <w:rFonts w:ascii="Arial" w:hAnsi="Arial"/>
                <w:sz w:val="16"/>
                <w:szCs w:val="16"/>
              </w:rPr>
              <w:t>Insérer des modules de formation sur les mutilations sexuelles féminines dans le curriculum de base</w:t>
            </w:r>
          </w:p>
          <w:p w14:paraId="480B8265" w14:textId="77777777" w:rsidR="00C07208" w:rsidRPr="00152FC8" w:rsidRDefault="00C07208" w:rsidP="00D67579">
            <w:pPr>
              <w:pStyle w:val="TableContents"/>
              <w:rPr>
                <w:rFonts w:ascii="Arial" w:hAnsi="Arial"/>
                <w:sz w:val="16"/>
                <w:szCs w:val="16"/>
              </w:rPr>
            </w:pPr>
          </w:p>
          <w:p w14:paraId="7C964177" w14:textId="77777777" w:rsidR="00C07208" w:rsidRPr="00152FC8" w:rsidRDefault="00C07208" w:rsidP="00D67579">
            <w:pPr>
              <w:pStyle w:val="TableContents"/>
              <w:rPr>
                <w:rFonts w:ascii="Arial" w:hAnsi="Arial"/>
                <w:sz w:val="16"/>
                <w:szCs w:val="16"/>
              </w:rPr>
            </w:pPr>
            <w:r w:rsidRPr="00152FC8">
              <w:rPr>
                <w:rFonts w:ascii="Arial" w:hAnsi="Arial"/>
                <w:sz w:val="16"/>
                <w:szCs w:val="16"/>
              </w:rPr>
              <w:t>Former le personnel de santé à un savoir être lorsqu’il s’agit de VBG</w:t>
            </w:r>
          </w:p>
          <w:p w14:paraId="2B5A7E33" w14:textId="77777777" w:rsidR="00C07208" w:rsidRPr="00152FC8" w:rsidRDefault="00C07208" w:rsidP="00D67579">
            <w:pPr>
              <w:rPr>
                <w:rFonts w:ascii="Arial" w:hAnsi="Arial" w:cs="Arial"/>
                <w:sz w:val="16"/>
                <w:szCs w:val="16"/>
              </w:rPr>
            </w:pPr>
          </w:p>
        </w:tc>
      </w:tr>
      <w:tr w:rsidR="00C07208" w:rsidRPr="00152FC8" w14:paraId="2B9D0003" w14:textId="77777777" w:rsidTr="00D67579">
        <w:tc>
          <w:tcPr>
            <w:tcW w:w="2264" w:type="dxa"/>
          </w:tcPr>
          <w:p w14:paraId="535449DC" w14:textId="77777777" w:rsidR="00C07208" w:rsidRPr="00E9563D" w:rsidRDefault="00C07208" w:rsidP="00D67579">
            <w:pPr>
              <w:rPr>
                <w:rFonts w:ascii="Arial" w:hAnsi="Arial" w:cs="Arial"/>
                <w:b/>
                <w:bCs/>
              </w:rPr>
            </w:pPr>
            <w:r w:rsidRPr="00E9563D">
              <w:rPr>
                <w:rFonts w:ascii="Arial" w:hAnsi="Arial" w:cs="Arial"/>
                <w:b/>
                <w:bCs/>
              </w:rPr>
              <w:t xml:space="preserve">La reconversion des exciseuses </w:t>
            </w:r>
          </w:p>
        </w:tc>
        <w:tc>
          <w:tcPr>
            <w:tcW w:w="2320" w:type="dxa"/>
          </w:tcPr>
          <w:p w14:paraId="63A25F9A" w14:textId="77777777" w:rsidR="00C07208" w:rsidRPr="00152FC8" w:rsidRDefault="00C07208" w:rsidP="00D67579">
            <w:pPr>
              <w:rPr>
                <w:rFonts w:ascii="Arial" w:hAnsi="Arial" w:cs="Arial"/>
                <w:sz w:val="16"/>
                <w:szCs w:val="16"/>
              </w:rPr>
            </w:pPr>
            <w:r w:rsidRPr="00152FC8">
              <w:rPr>
                <w:rFonts w:ascii="Arial" w:hAnsi="Arial" w:cs="Arial"/>
                <w:sz w:val="16"/>
                <w:szCs w:val="16"/>
              </w:rPr>
              <w:t>Il y a de moins en moins de femmes disponibles pour exciser</w:t>
            </w:r>
          </w:p>
          <w:p w14:paraId="673A7940" w14:textId="77777777" w:rsidR="00C07208" w:rsidRPr="00152FC8" w:rsidRDefault="00C07208" w:rsidP="00D67579">
            <w:pPr>
              <w:rPr>
                <w:rFonts w:ascii="Arial" w:hAnsi="Arial" w:cs="Arial"/>
                <w:sz w:val="16"/>
                <w:szCs w:val="16"/>
              </w:rPr>
            </w:pPr>
          </w:p>
          <w:p w14:paraId="494A7214" w14:textId="77777777" w:rsidR="00C07208" w:rsidRPr="00152FC8" w:rsidRDefault="00C07208" w:rsidP="00D67579">
            <w:pPr>
              <w:rPr>
                <w:rFonts w:ascii="Arial" w:hAnsi="Arial" w:cs="Arial"/>
                <w:sz w:val="16"/>
                <w:szCs w:val="16"/>
              </w:rPr>
            </w:pPr>
            <w:r w:rsidRPr="00152FC8">
              <w:rPr>
                <w:rFonts w:ascii="Arial" w:hAnsi="Arial" w:cs="Arial"/>
                <w:sz w:val="16"/>
                <w:szCs w:val="16"/>
              </w:rPr>
              <w:t>La couverture médiatique permet en même temps une sensibilisation de la communauté.</w:t>
            </w:r>
          </w:p>
        </w:tc>
        <w:tc>
          <w:tcPr>
            <w:tcW w:w="2212" w:type="dxa"/>
          </w:tcPr>
          <w:p w14:paraId="48073D56"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Cela ne signifie pas forcément une diminution des demandes de MGF </w:t>
            </w:r>
          </w:p>
          <w:p w14:paraId="58C8DE70" w14:textId="77777777" w:rsidR="00C07208" w:rsidRPr="00152FC8" w:rsidRDefault="00C07208" w:rsidP="00D67579">
            <w:pPr>
              <w:rPr>
                <w:rFonts w:ascii="Arial" w:hAnsi="Arial" w:cs="Arial"/>
                <w:sz w:val="16"/>
                <w:szCs w:val="16"/>
              </w:rPr>
            </w:pPr>
          </w:p>
          <w:p w14:paraId="2D0A527E" w14:textId="77777777" w:rsidR="00C07208" w:rsidRPr="00152FC8" w:rsidRDefault="00C07208" w:rsidP="00D67579">
            <w:pPr>
              <w:rPr>
                <w:rFonts w:ascii="Arial" w:hAnsi="Arial" w:cs="Arial"/>
                <w:sz w:val="16"/>
                <w:szCs w:val="16"/>
              </w:rPr>
            </w:pPr>
            <w:r w:rsidRPr="00152FC8">
              <w:rPr>
                <w:rFonts w:ascii="Arial" w:hAnsi="Arial" w:cs="Arial"/>
                <w:sz w:val="16"/>
                <w:szCs w:val="16"/>
              </w:rPr>
              <w:t>Il peut y avoir des fraudes, des fausses promesses pour avoir l’argent promis.</w:t>
            </w:r>
          </w:p>
          <w:p w14:paraId="000B8385" w14:textId="77777777" w:rsidR="00C07208" w:rsidRPr="00152FC8" w:rsidRDefault="00C07208" w:rsidP="00D67579">
            <w:pPr>
              <w:rPr>
                <w:rFonts w:ascii="Arial" w:hAnsi="Arial" w:cs="Arial"/>
                <w:sz w:val="16"/>
                <w:szCs w:val="16"/>
              </w:rPr>
            </w:pPr>
          </w:p>
          <w:p w14:paraId="54C12D54" w14:textId="77777777" w:rsidR="00C07208" w:rsidRPr="00152FC8" w:rsidRDefault="00C07208" w:rsidP="00D67579">
            <w:pPr>
              <w:rPr>
                <w:rFonts w:ascii="Arial" w:hAnsi="Arial" w:cs="Arial"/>
                <w:sz w:val="16"/>
                <w:szCs w:val="16"/>
              </w:rPr>
            </w:pPr>
            <w:r w:rsidRPr="00152FC8">
              <w:rPr>
                <w:rFonts w:ascii="Arial" w:hAnsi="Arial" w:cs="Arial"/>
                <w:sz w:val="16"/>
                <w:szCs w:val="16"/>
              </w:rPr>
              <w:t>Le revenu alternatif peut ne pas motiver les exciseuses à stopper la pratique.</w:t>
            </w:r>
          </w:p>
          <w:p w14:paraId="11F4C936" w14:textId="77777777" w:rsidR="00C07208" w:rsidRPr="00152FC8" w:rsidRDefault="00C07208" w:rsidP="00D67579">
            <w:pPr>
              <w:rPr>
                <w:rFonts w:ascii="Arial" w:hAnsi="Arial" w:cs="Arial"/>
                <w:sz w:val="16"/>
                <w:szCs w:val="16"/>
              </w:rPr>
            </w:pPr>
          </w:p>
          <w:p w14:paraId="76D7C79F"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Le fait d’isoler les exciseuses du reste de la société peut entrainer des conflits internes. </w:t>
            </w:r>
          </w:p>
        </w:tc>
        <w:tc>
          <w:tcPr>
            <w:tcW w:w="2378" w:type="dxa"/>
          </w:tcPr>
          <w:p w14:paraId="4F122901"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Il faut d’abord se renseigner sur le statut des exciseuses dans la communauté donnée. </w:t>
            </w:r>
          </w:p>
          <w:p w14:paraId="06BBEA27" w14:textId="77777777" w:rsidR="00C07208" w:rsidRPr="00152FC8" w:rsidRDefault="00C07208" w:rsidP="00D67579">
            <w:pPr>
              <w:rPr>
                <w:rFonts w:ascii="Arial" w:hAnsi="Arial" w:cs="Arial"/>
                <w:sz w:val="16"/>
                <w:szCs w:val="16"/>
              </w:rPr>
            </w:pPr>
          </w:p>
          <w:p w14:paraId="72128506" w14:textId="77777777" w:rsidR="00C07208" w:rsidRPr="00152FC8" w:rsidRDefault="00C07208" w:rsidP="00D67579">
            <w:pPr>
              <w:rPr>
                <w:rFonts w:ascii="Arial" w:hAnsi="Arial" w:cs="Arial"/>
                <w:sz w:val="16"/>
                <w:szCs w:val="16"/>
              </w:rPr>
            </w:pPr>
            <w:r w:rsidRPr="00152FC8">
              <w:rPr>
                <w:rFonts w:ascii="Arial" w:hAnsi="Arial" w:cs="Arial"/>
                <w:sz w:val="16"/>
                <w:szCs w:val="16"/>
              </w:rPr>
              <w:t>Cela ne fonctionne pas s’il n’y a pas une approche plus holistique de sensibilisation etc...</w:t>
            </w:r>
          </w:p>
          <w:p w14:paraId="4B86337C" w14:textId="77777777" w:rsidR="00C07208" w:rsidRPr="00152FC8" w:rsidRDefault="00C07208" w:rsidP="00D67579">
            <w:pPr>
              <w:rPr>
                <w:rFonts w:ascii="Arial" w:hAnsi="Arial" w:cs="Arial"/>
                <w:sz w:val="16"/>
                <w:szCs w:val="16"/>
              </w:rPr>
            </w:pPr>
          </w:p>
          <w:p w14:paraId="76720312"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Le but ne doit pas </w:t>
            </w:r>
            <w:r>
              <w:rPr>
                <w:rFonts w:ascii="Arial" w:hAnsi="Arial" w:cs="Arial"/>
                <w:sz w:val="16"/>
                <w:szCs w:val="16"/>
              </w:rPr>
              <w:t>se limiter à</w:t>
            </w:r>
            <w:r w:rsidRPr="00152FC8">
              <w:rPr>
                <w:rFonts w:ascii="Arial" w:hAnsi="Arial" w:cs="Arial"/>
                <w:sz w:val="16"/>
                <w:szCs w:val="16"/>
              </w:rPr>
              <w:t xml:space="preserve"> réduire à court terme les demandes de MGF.</w:t>
            </w:r>
          </w:p>
          <w:p w14:paraId="0EECC061" w14:textId="77777777" w:rsidR="00C07208" w:rsidRPr="00152FC8" w:rsidRDefault="00C07208" w:rsidP="00D67579">
            <w:pPr>
              <w:rPr>
                <w:rFonts w:ascii="Arial" w:hAnsi="Arial" w:cs="Arial"/>
                <w:sz w:val="16"/>
                <w:szCs w:val="16"/>
              </w:rPr>
            </w:pPr>
          </w:p>
        </w:tc>
      </w:tr>
      <w:tr w:rsidR="00C07208" w:rsidRPr="00152FC8" w14:paraId="629A8E49" w14:textId="77777777" w:rsidTr="00D67579">
        <w:tc>
          <w:tcPr>
            <w:tcW w:w="2264" w:type="dxa"/>
          </w:tcPr>
          <w:p w14:paraId="41164476" w14:textId="77777777" w:rsidR="00C07208" w:rsidRPr="00E9563D" w:rsidRDefault="00C07208" w:rsidP="00D67579">
            <w:pPr>
              <w:rPr>
                <w:rFonts w:ascii="Arial" w:hAnsi="Arial" w:cs="Arial"/>
                <w:b/>
                <w:bCs/>
              </w:rPr>
            </w:pPr>
            <w:r w:rsidRPr="00E9563D">
              <w:rPr>
                <w:rFonts w:ascii="Arial" w:hAnsi="Arial" w:cs="Arial"/>
                <w:b/>
                <w:bCs/>
              </w:rPr>
              <w:t>La sensibilisation par l’éducation des jeunes générations</w:t>
            </w:r>
          </w:p>
        </w:tc>
        <w:tc>
          <w:tcPr>
            <w:tcW w:w="2320" w:type="dxa"/>
          </w:tcPr>
          <w:p w14:paraId="0E4D46C0" w14:textId="77777777" w:rsidR="00C07208" w:rsidRDefault="00C07208" w:rsidP="00D67579">
            <w:pPr>
              <w:rPr>
                <w:rFonts w:ascii="Arial" w:hAnsi="Arial" w:cs="Arial"/>
                <w:sz w:val="16"/>
                <w:szCs w:val="16"/>
              </w:rPr>
            </w:pPr>
            <w:r>
              <w:rPr>
                <w:rFonts w:ascii="Arial" w:hAnsi="Arial" w:cs="Arial"/>
                <w:sz w:val="16"/>
                <w:szCs w:val="16"/>
              </w:rPr>
              <w:t>Stratégie durable et uniformisée si intégrée dans le curriculum de base des écoles primaires et secondaires</w:t>
            </w:r>
          </w:p>
          <w:p w14:paraId="459FEC19" w14:textId="77777777" w:rsidR="00C07208" w:rsidRDefault="00C07208" w:rsidP="00D67579">
            <w:pPr>
              <w:rPr>
                <w:rFonts w:ascii="Arial" w:hAnsi="Arial" w:cs="Arial"/>
                <w:sz w:val="16"/>
                <w:szCs w:val="16"/>
              </w:rPr>
            </w:pPr>
          </w:p>
          <w:p w14:paraId="23314557" w14:textId="77777777" w:rsidR="00C07208" w:rsidRPr="00152FC8" w:rsidRDefault="00C07208" w:rsidP="00D67579">
            <w:pPr>
              <w:rPr>
                <w:rFonts w:ascii="Arial" w:hAnsi="Arial" w:cs="Arial"/>
                <w:sz w:val="16"/>
                <w:szCs w:val="16"/>
              </w:rPr>
            </w:pPr>
            <w:r>
              <w:rPr>
                <w:rFonts w:ascii="Arial" w:hAnsi="Arial" w:cs="Arial"/>
                <w:sz w:val="16"/>
                <w:szCs w:val="16"/>
              </w:rPr>
              <w:t>Touche la nouvelle génération avec un impact important pour le futur</w:t>
            </w:r>
          </w:p>
          <w:p w14:paraId="343DCE4F" w14:textId="77777777" w:rsidR="00C07208" w:rsidRPr="00152FC8" w:rsidRDefault="00C07208" w:rsidP="00D67579">
            <w:pPr>
              <w:rPr>
                <w:rFonts w:ascii="Arial" w:hAnsi="Arial" w:cs="Arial"/>
                <w:sz w:val="16"/>
                <w:szCs w:val="16"/>
              </w:rPr>
            </w:pPr>
          </w:p>
          <w:p w14:paraId="42206CEA" w14:textId="77777777" w:rsidR="00C07208" w:rsidRPr="00152FC8" w:rsidRDefault="00C07208" w:rsidP="00D67579">
            <w:pPr>
              <w:rPr>
                <w:rFonts w:ascii="Arial" w:hAnsi="Arial" w:cs="Arial"/>
                <w:sz w:val="16"/>
                <w:szCs w:val="16"/>
              </w:rPr>
            </w:pPr>
          </w:p>
        </w:tc>
        <w:tc>
          <w:tcPr>
            <w:tcW w:w="2212" w:type="dxa"/>
          </w:tcPr>
          <w:p w14:paraId="70FF1A08" w14:textId="77777777" w:rsidR="00C07208" w:rsidRDefault="00C07208" w:rsidP="00D67579">
            <w:pPr>
              <w:rPr>
                <w:rFonts w:ascii="Arial" w:hAnsi="Arial" w:cs="Arial"/>
                <w:sz w:val="16"/>
                <w:szCs w:val="16"/>
              </w:rPr>
            </w:pPr>
            <w:r>
              <w:rPr>
                <w:rFonts w:ascii="Arial" w:hAnsi="Arial" w:cs="Arial"/>
                <w:sz w:val="16"/>
                <w:szCs w:val="16"/>
              </w:rPr>
              <w:t>Pas facile de changer les programmes scolaires donc cette approche s’est souvent limitée à quelques écoles.</w:t>
            </w:r>
          </w:p>
          <w:p w14:paraId="05969A9F" w14:textId="77777777" w:rsidR="00C07208" w:rsidRDefault="00C07208" w:rsidP="00D67579">
            <w:pPr>
              <w:rPr>
                <w:rFonts w:ascii="Arial" w:hAnsi="Arial" w:cs="Arial"/>
                <w:sz w:val="16"/>
                <w:szCs w:val="16"/>
              </w:rPr>
            </w:pPr>
          </w:p>
          <w:p w14:paraId="7DB68705" w14:textId="77777777" w:rsidR="00C07208" w:rsidRPr="00152FC8" w:rsidRDefault="00C07208" w:rsidP="00D67579">
            <w:pPr>
              <w:rPr>
                <w:rFonts w:ascii="Arial" w:hAnsi="Arial" w:cs="Arial"/>
                <w:sz w:val="16"/>
                <w:szCs w:val="16"/>
              </w:rPr>
            </w:pPr>
            <w:r>
              <w:rPr>
                <w:rFonts w:ascii="Arial" w:hAnsi="Arial" w:cs="Arial"/>
                <w:sz w:val="16"/>
                <w:szCs w:val="16"/>
              </w:rPr>
              <w:t>Important que les enseignants et animateurs soient bien formés eux-mêmes</w:t>
            </w:r>
          </w:p>
        </w:tc>
        <w:tc>
          <w:tcPr>
            <w:tcW w:w="2378" w:type="dxa"/>
          </w:tcPr>
          <w:p w14:paraId="5E66D309"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S’appuyer sur des arguments divers tels que le droit de disposer de son corps… </w:t>
            </w:r>
          </w:p>
          <w:p w14:paraId="29BAE2CD" w14:textId="77777777" w:rsidR="00C07208" w:rsidRPr="00152FC8" w:rsidRDefault="00C07208" w:rsidP="00D67579">
            <w:pPr>
              <w:rPr>
                <w:rFonts w:ascii="Arial" w:hAnsi="Arial" w:cs="Arial"/>
                <w:sz w:val="16"/>
                <w:szCs w:val="16"/>
              </w:rPr>
            </w:pPr>
          </w:p>
          <w:p w14:paraId="019BA6D9" w14:textId="77777777" w:rsidR="00C07208" w:rsidRPr="00152FC8" w:rsidRDefault="00C07208" w:rsidP="00D67579">
            <w:pPr>
              <w:rPr>
                <w:rFonts w:ascii="Arial" w:hAnsi="Arial" w:cs="Arial"/>
                <w:sz w:val="16"/>
                <w:szCs w:val="16"/>
              </w:rPr>
            </w:pPr>
            <w:r w:rsidRPr="00152FC8">
              <w:rPr>
                <w:rFonts w:ascii="Arial" w:hAnsi="Arial" w:cs="Arial"/>
                <w:sz w:val="16"/>
                <w:szCs w:val="16"/>
              </w:rPr>
              <w:t>Il faut travailler avec les enfants dès le plus jeune âge.</w:t>
            </w:r>
          </w:p>
          <w:p w14:paraId="4B5C742D" w14:textId="77777777" w:rsidR="00C07208" w:rsidRPr="00152FC8" w:rsidRDefault="00C07208" w:rsidP="00D67579">
            <w:pPr>
              <w:rPr>
                <w:rFonts w:ascii="Arial" w:hAnsi="Arial" w:cs="Arial"/>
                <w:sz w:val="16"/>
                <w:szCs w:val="16"/>
              </w:rPr>
            </w:pPr>
          </w:p>
          <w:p w14:paraId="34E1B5AC" w14:textId="77777777" w:rsidR="00C07208" w:rsidRPr="00152FC8" w:rsidRDefault="00C07208" w:rsidP="00D67579">
            <w:pPr>
              <w:rPr>
                <w:rFonts w:ascii="Arial" w:hAnsi="Arial" w:cs="Arial"/>
                <w:sz w:val="16"/>
                <w:szCs w:val="16"/>
              </w:rPr>
            </w:pPr>
            <w:r w:rsidRPr="00152FC8">
              <w:rPr>
                <w:rFonts w:ascii="Arial" w:hAnsi="Arial" w:cs="Arial"/>
                <w:sz w:val="16"/>
                <w:szCs w:val="16"/>
              </w:rPr>
              <w:t>Sensibilisation par les TIC pour cibler les jeunes.</w:t>
            </w:r>
          </w:p>
          <w:p w14:paraId="520345D3" w14:textId="77777777" w:rsidR="00C07208" w:rsidRPr="00152FC8" w:rsidRDefault="00C07208" w:rsidP="00D67579">
            <w:pPr>
              <w:rPr>
                <w:rFonts w:ascii="Arial" w:hAnsi="Arial" w:cs="Arial"/>
                <w:sz w:val="16"/>
                <w:szCs w:val="16"/>
              </w:rPr>
            </w:pPr>
          </w:p>
        </w:tc>
      </w:tr>
      <w:tr w:rsidR="00C07208" w:rsidRPr="00152FC8" w14:paraId="2349A92C" w14:textId="77777777" w:rsidTr="00D67579">
        <w:tc>
          <w:tcPr>
            <w:tcW w:w="2264" w:type="dxa"/>
          </w:tcPr>
          <w:p w14:paraId="5E51702B" w14:textId="77777777" w:rsidR="00C07208" w:rsidRPr="00E9563D" w:rsidRDefault="00C07208" w:rsidP="00D67579">
            <w:pPr>
              <w:rPr>
                <w:rFonts w:ascii="Arial" w:hAnsi="Arial" w:cs="Arial"/>
                <w:b/>
                <w:bCs/>
              </w:rPr>
            </w:pPr>
            <w:r w:rsidRPr="00E9563D">
              <w:rPr>
                <w:rFonts w:ascii="Arial" w:hAnsi="Arial" w:cs="Arial"/>
                <w:b/>
                <w:bCs/>
              </w:rPr>
              <w:t xml:space="preserve">Les rites alternatifs de passage </w:t>
            </w:r>
          </w:p>
        </w:tc>
        <w:tc>
          <w:tcPr>
            <w:tcW w:w="2320" w:type="dxa"/>
          </w:tcPr>
          <w:p w14:paraId="7548FFCE"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Faire évoluer les mentalités contre les pratiques néfastes tout en maintenant un héritage culturel. </w:t>
            </w:r>
          </w:p>
          <w:p w14:paraId="0C8A680B" w14:textId="77777777" w:rsidR="00C07208" w:rsidRPr="00152FC8" w:rsidRDefault="00C07208" w:rsidP="00D67579">
            <w:pPr>
              <w:rPr>
                <w:rFonts w:ascii="Arial" w:hAnsi="Arial" w:cs="Arial"/>
                <w:sz w:val="16"/>
                <w:szCs w:val="16"/>
              </w:rPr>
            </w:pPr>
          </w:p>
          <w:p w14:paraId="34C6182F" w14:textId="77777777" w:rsidR="00C07208" w:rsidRPr="00152FC8" w:rsidRDefault="00C07208" w:rsidP="00D67579">
            <w:pPr>
              <w:rPr>
                <w:rFonts w:ascii="Arial" w:hAnsi="Arial" w:cs="Arial"/>
                <w:sz w:val="16"/>
                <w:szCs w:val="16"/>
              </w:rPr>
            </w:pPr>
            <w:r w:rsidRPr="00152FC8">
              <w:rPr>
                <w:rFonts w:ascii="Arial" w:hAnsi="Arial" w:cs="Arial"/>
                <w:sz w:val="16"/>
                <w:szCs w:val="16"/>
              </w:rPr>
              <w:t>Augmenter les connaissances de chacun sur les MGF et donc accélérer le changement.</w:t>
            </w:r>
          </w:p>
          <w:p w14:paraId="2E9A80AB" w14:textId="77777777" w:rsidR="00C07208" w:rsidRPr="00152FC8" w:rsidRDefault="00C07208" w:rsidP="00D67579">
            <w:pPr>
              <w:rPr>
                <w:rFonts w:ascii="Arial" w:hAnsi="Arial" w:cs="Arial"/>
                <w:sz w:val="16"/>
                <w:szCs w:val="16"/>
              </w:rPr>
            </w:pPr>
          </w:p>
          <w:p w14:paraId="7846DF6F"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Communiquer et sensibiliser grâce aux cérémonies publiques. </w:t>
            </w:r>
          </w:p>
        </w:tc>
        <w:tc>
          <w:tcPr>
            <w:tcW w:w="2212" w:type="dxa"/>
          </w:tcPr>
          <w:p w14:paraId="51F691D2"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Cela ne fonctionne que si les MGF sont </w:t>
            </w:r>
            <w:proofErr w:type="gramStart"/>
            <w:r w:rsidRPr="00152FC8">
              <w:rPr>
                <w:rFonts w:ascii="Arial" w:hAnsi="Arial" w:cs="Arial"/>
                <w:sz w:val="16"/>
                <w:szCs w:val="16"/>
              </w:rPr>
              <w:t>perpétrées</w:t>
            </w:r>
            <w:proofErr w:type="gramEnd"/>
            <w:r w:rsidRPr="00152FC8">
              <w:rPr>
                <w:rFonts w:ascii="Arial" w:hAnsi="Arial" w:cs="Arial"/>
                <w:sz w:val="16"/>
                <w:szCs w:val="16"/>
              </w:rPr>
              <w:t xml:space="preserve"> publiquement dans le but de signifier un passage à l’âge adulte.</w:t>
            </w:r>
          </w:p>
          <w:p w14:paraId="7B44FFB9" w14:textId="77777777" w:rsidR="00C07208" w:rsidRPr="00152FC8" w:rsidRDefault="00C07208" w:rsidP="00D67579">
            <w:pPr>
              <w:rPr>
                <w:rFonts w:ascii="Arial" w:hAnsi="Arial" w:cs="Arial"/>
                <w:sz w:val="16"/>
                <w:szCs w:val="16"/>
              </w:rPr>
            </w:pPr>
          </w:p>
          <w:p w14:paraId="211365A1"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Les parents, les leaders traditionnels et politiques doivent reconnaitre ce rite alternatif comme un pas vers l’abandon des MGF ce qui n’est pas souvent le cas. </w:t>
            </w:r>
          </w:p>
          <w:p w14:paraId="002E8A10" w14:textId="77777777" w:rsidR="00C07208" w:rsidRPr="00152FC8" w:rsidRDefault="00C07208" w:rsidP="00D67579">
            <w:pPr>
              <w:rPr>
                <w:rFonts w:ascii="Arial" w:hAnsi="Arial" w:cs="Arial"/>
                <w:sz w:val="16"/>
                <w:szCs w:val="16"/>
              </w:rPr>
            </w:pPr>
          </w:p>
          <w:p w14:paraId="1473409C" w14:textId="77777777" w:rsidR="00C07208" w:rsidRPr="00152FC8" w:rsidRDefault="00C07208" w:rsidP="00D67579">
            <w:pPr>
              <w:rPr>
                <w:rFonts w:ascii="Arial" w:hAnsi="Arial" w:cs="Arial"/>
                <w:sz w:val="16"/>
                <w:szCs w:val="16"/>
              </w:rPr>
            </w:pPr>
          </w:p>
        </w:tc>
        <w:tc>
          <w:tcPr>
            <w:tcW w:w="2378" w:type="dxa"/>
          </w:tcPr>
          <w:p w14:paraId="24826E60"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Il faut </w:t>
            </w:r>
            <w:r>
              <w:rPr>
                <w:rFonts w:ascii="Arial" w:hAnsi="Arial" w:cs="Arial"/>
                <w:sz w:val="16"/>
                <w:szCs w:val="16"/>
              </w:rPr>
              <w:t xml:space="preserve">que </w:t>
            </w:r>
            <w:r w:rsidRPr="00152FC8">
              <w:rPr>
                <w:rFonts w:ascii="Arial" w:hAnsi="Arial" w:cs="Arial"/>
                <w:sz w:val="16"/>
                <w:szCs w:val="16"/>
              </w:rPr>
              <w:t>les leaders soutiennent la stratégie sinon la population ne sera pas réceptive.</w:t>
            </w:r>
          </w:p>
          <w:p w14:paraId="3AD12895" w14:textId="77777777" w:rsidR="00C07208" w:rsidRPr="00152FC8" w:rsidRDefault="00C07208" w:rsidP="00D67579">
            <w:pPr>
              <w:rPr>
                <w:rFonts w:ascii="Arial" w:hAnsi="Arial" w:cs="Arial"/>
                <w:sz w:val="16"/>
                <w:szCs w:val="16"/>
              </w:rPr>
            </w:pPr>
          </w:p>
          <w:p w14:paraId="050EA1AB" w14:textId="77777777" w:rsidR="00C07208" w:rsidRPr="00152FC8" w:rsidRDefault="00C07208" w:rsidP="00D67579">
            <w:pPr>
              <w:rPr>
                <w:rFonts w:ascii="Arial" w:hAnsi="Arial" w:cs="Arial"/>
                <w:sz w:val="16"/>
                <w:szCs w:val="16"/>
              </w:rPr>
            </w:pPr>
          </w:p>
          <w:p w14:paraId="1D5CBFD1"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Cibler les communautés qui font des MGF un rite de passage public. </w:t>
            </w:r>
          </w:p>
          <w:p w14:paraId="0A376C3A" w14:textId="77777777" w:rsidR="00C07208" w:rsidRPr="00152FC8" w:rsidRDefault="00C07208" w:rsidP="00D67579">
            <w:pPr>
              <w:rPr>
                <w:rFonts w:ascii="Arial" w:hAnsi="Arial" w:cs="Arial"/>
                <w:sz w:val="16"/>
                <w:szCs w:val="16"/>
              </w:rPr>
            </w:pPr>
          </w:p>
          <w:p w14:paraId="0B3FA27F" w14:textId="77777777" w:rsidR="00C07208" w:rsidRPr="00152FC8" w:rsidRDefault="00C07208" w:rsidP="00D67579">
            <w:pPr>
              <w:rPr>
                <w:rFonts w:ascii="Arial" w:hAnsi="Arial" w:cs="Arial"/>
                <w:sz w:val="16"/>
                <w:szCs w:val="16"/>
              </w:rPr>
            </w:pPr>
            <w:r w:rsidRPr="00152FC8">
              <w:rPr>
                <w:rFonts w:ascii="Arial" w:hAnsi="Arial" w:cs="Arial"/>
                <w:sz w:val="16"/>
                <w:szCs w:val="16"/>
              </w:rPr>
              <w:t>Coupler la stratégie à un programme d’</w:t>
            </w:r>
            <w:r w:rsidRPr="00152FC8">
              <w:rPr>
                <w:rFonts w:ascii="Arial" w:hAnsi="Arial" w:cs="Arial"/>
                <w:i/>
                <w:iCs/>
                <w:sz w:val="16"/>
                <w:szCs w:val="16"/>
              </w:rPr>
              <w:t>« </w:t>
            </w:r>
            <w:proofErr w:type="spellStart"/>
            <w:r w:rsidRPr="00152FC8">
              <w:rPr>
                <w:rFonts w:ascii="Arial" w:hAnsi="Arial" w:cs="Arial"/>
                <w:i/>
                <w:iCs/>
                <w:sz w:val="16"/>
                <w:szCs w:val="16"/>
              </w:rPr>
              <w:t>empowerment</w:t>
            </w:r>
            <w:proofErr w:type="spellEnd"/>
            <w:r w:rsidRPr="00152FC8">
              <w:rPr>
                <w:rFonts w:ascii="Arial" w:hAnsi="Arial" w:cs="Arial"/>
                <w:i/>
                <w:iCs/>
                <w:sz w:val="16"/>
                <w:szCs w:val="16"/>
              </w:rPr>
              <w:t> ».</w:t>
            </w:r>
            <w:r w:rsidRPr="00152FC8">
              <w:rPr>
                <w:rFonts w:ascii="Arial" w:hAnsi="Arial" w:cs="Arial"/>
                <w:sz w:val="16"/>
                <w:szCs w:val="16"/>
              </w:rPr>
              <w:t xml:space="preserve"> </w:t>
            </w:r>
          </w:p>
        </w:tc>
      </w:tr>
      <w:tr w:rsidR="00C07208" w:rsidRPr="00152FC8" w14:paraId="733A105A" w14:textId="77777777" w:rsidTr="00D67579">
        <w:tc>
          <w:tcPr>
            <w:tcW w:w="2264" w:type="dxa"/>
          </w:tcPr>
          <w:p w14:paraId="5BEBB7F4" w14:textId="77777777" w:rsidR="00C07208" w:rsidRPr="00E9563D" w:rsidRDefault="00C07208" w:rsidP="00D67579">
            <w:pPr>
              <w:rPr>
                <w:rFonts w:ascii="Arial" w:hAnsi="Arial" w:cs="Arial"/>
                <w:b/>
                <w:bCs/>
                <w:i/>
                <w:iCs/>
              </w:rPr>
            </w:pPr>
            <w:r w:rsidRPr="00E9563D">
              <w:rPr>
                <w:rFonts w:ascii="Arial" w:hAnsi="Arial" w:cs="Arial"/>
                <w:b/>
                <w:bCs/>
                <w:i/>
                <w:iCs/>
              </w:rPr>
              <w:t xml:space="preserve">« Positive </w:t>
            </w:r>
            <w:proofErr w:type="spellStart"/>
            <w:r w:rsidRPr="00E9563D">
              <w:rPr>
                <w:rFonts w:ascii="Arial" w:hAnsi="Arial" w:cs="Arial"/>
                <w:b/>
                <w:bCs/>
                <w:i/>
                <w:iCs/>
              </w:rPr>
              <w:t>deviance</w:t>
            </w:r>
            <w:proofErr w:type="spellEnd"/>
            <w:r w:rsidRPr="00E9563D">
              <w:rPr>
                <w:rFonts w:ascii="Arial" w:hAnsi="Arial" w:cs="Arial"/>
                <w:b/>
                <w:bCs/>
                <w:i/>
                <w:iCs/>
              </w:rPr>
              <w:t xml:space="preserve"> » </w:t>
            </w:r>
          </w:p>
        </w:tc>
        <w:tc>
          <w:tcPr>
            <w:tcW w:w="2320" w:type="dxa"/>
          </w:tcPr>
          <w:p w14:paraId="7CFCE39A"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Émergence de rôles modèles dans la société </w:t>
            </w:r>
          </w:p>
          <w:p w14:paraId="0CB49498" w14:textId="77777777" w:rsidR="00C07208" w:rsidRPr="00152FC8" w:rsidRDefault="00C07208" w:rsidP="00D67579">
            <w:pPr>
              <w:rPr>
                <w:rFonts w:ascii="Arial" w:hAnsi="Arial" w:cs="Arial"/>
                <w:sz w:val="16"/>
                <w:szCs w:val="16"/>
              </w:rPr>
            </w:pPr>
          </w:p>
          <w:p w14:paraId="06B53243"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Mimétisme </w:t>
            </w:r>
          </w:p>
          <w:p w14:paraId="7055D9CD" w14:textId="77777777" w:rsidR="00C07208" w:rsidRPr="00152FC8" w:rsidRDefault="00C07208" w:rsidP="00D67579">
            <w:pPr>
              <w:rPr>
                <w:rFonts w:ascii="Arial" w:hAnsi="Arial" w:cs="Arial"/>
                <w:sz w:val="16"/>
                <w:szCs w:val="16"/>
              </w:rPr>
            </w:pPr>
          </w:p>
          <w:p w14:paraId="289186C9" w14:textId="77777777" w:rsidR="00C07208" w:rsidRPr="00152FC8" w:rsidRDefault="00C07208" w:rsidP="00D67579">
            <w:pPr>
              <w:rPr>
                <w:rFonts w:ascii="Arial" w:hAnsi="Arial" w:cs="Arial"/>
                <w:sz w:val="16"/>
                <w:szCs w:val="16"/>
              </w:rPr>
            </w:pPr>
            <w:r w:rsidRPr="00152FC8">
              <w:rPr>
                <w:rFonts w:ascii="Arial" w:hAnsi="Arial" w:cs="Arial"/>
                <w:sz w:val="16"/>
                <w:szCs w:val="16"/>
              </w:rPr>
              <w:t>S’appuyer sur les membres de la communauté est un moyen répondre au mieux aux problèmes locaux.</w:t>
            </w:r>
          </w:p>
        </w:tc>
        <w:tc>
          <w:tcPr>
            <w:tcW w:w="2212" w:type="dxa"/>
          </w:tcPr>
          <w:p w14:paraId="71EC837D"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Ces personnes remettent en cause des valeurs ancrées dans la société, </w:t>
            </w:r>
            <w:r>
              <w:rPr>
                <w:rFonts w:ascii="Arial" w:hAnsi="Arial" w:cs="Arial"/>
                <w:sz w:val="16"/>
                <w:szCs w:val="16"/>
              </w:rPr>
              <w:t>elles</w:t>
            </w:r>
            <w:r w:rsidRPr="00152FC8">
              <w:rPr>
                <w:rFonts w:ascii="Arial" w:hAnsi="Arial" w:cs="Arial"/>
                <w:sz w:val="16"/>
                <w:szCs w:val="16"/>
              </w:rPr>
              <w:t xml:space="preserve"> peuvent en être exclu</w:t>
            </w:r>
            <w:r>
              <w:rPr>
                <w:rFonts w:ascii="Arial" w:hAnsi="Arial" w:cs="Arial"/>
                <w:sz w:val="16"/>
                <w:szCs w:val="16"/>
              </w:rPr>
              <w:t>es</w:t>
            </w:r>
            <w:r w:rsidRPr="00152FC8">
              <w:rPr>
                <w:rFonts w:ascii="Arial" w:hAnsi="Arial" w:cs="Arial"/>
                <w:sz w:val="16"/>
                <w:szCs w:val="16"/>
              </w:rPr>
              <w:t>.</w:t>
            </w:r>
          </w:p>
          <w:p w14:paraId="197D54A3" w14:textId="77777777" w:rsidR="00C07208" w:rsidRPr="00152FC8" w:rsidRDefault="00C07208" w:rsidP="00D67579">
            <w:pPr>
              <w:rPr>
                <w:rFonts w:ascii="Arial" w:hAnsi="Arial" w:cs="Arial"/>
                <w:sz w:val="16"/>
                <w:szCs w:val="16"/>
              </w:rPr>
            </w:pPr>
          </w:p>
          <w:p w14:paraId="7824BF5D" w14:textId="77777777" w:rsidR="00C07208" w:rsidRPr="00152FC8" w:rsidRDefault="00C07208" w:rsidP="00D67579">
            <w:pPr>
              <w:rPr>
                <w:rFonts w:ascii="Arial" w:hAnsi="Arial" w:cs="Arial"/>
                <w:sz w:val="16"/>
                <w:szCs w:val="16"/>
              </w:rPr>
            </w:pPr>
          </w:p>
          <w:p w14:paraId="34CE3DEF" w14:textId="77777777" w:rsidR="00C07208" w:rsidRPr="00152FC8" w:rsidRDefault="00C07208" w:rsidP="00D67579">
            <w:pPr>
              <w:rPr>
                <w:rFonts w:ascii="Arial" w:hAnsi="Arial" w:cs="Arial"/>
                <w:sz w:val="16"/>
                <w:szCs w:val="16"/>
              </w:rPr>
            </w:pPr>
          </w:p>
          <w:p w14:paraId="672ACA12" w14:textId="77777777" w:rsidR="00C07208" w:rsidRPr="00152FC8" w:rsidRDefault="00C07208" w:rsidP="00D67579">
            <w:pPr>
              <w:rPr>
                <w:rFonts w:ascii="Arial" w:hAnsi="Arial" w:cs="Arial"/>
                <w:sz w:val="16"/>
                <w:szCs w:val="16"/>
              </w:rPr>
            </w:pPr>
          </w:p>
        </w:tc>
        <w:tc>
          <w:tcPr>
            <w:tcW w:w="2378" w:type="dxa"/>
          </w:tcPr>
          <w:p w14:paraId="6F9702FB" w14:textId="77777777" w:rsidR="00C07208" w:rsidRPr="00152FC8" w:rsidRDefault="00C07208" w:rsidP="00D67579">
            <w:pPr>
              <w:rPr>
                <w:rFonts w:ascii="Arial" w:hAnsi="Arial" w:cs="Arial"/>
                <w:sz w:val="16"/>
                <w:szCs w:val="16"/>
              </w:rPr>
            </w:pPr>
            <w:r w:rsidRPr="00152FC8">
              <w:rPr>
                <w:rFonts w:ascii="Arial" w:hAnsi="Arial" w:cs="Arial"/>
                <w:sz w:val="16"/>
                <w:szCs w:val="16"/>
              </w:rPr>
              <w:t>Cela doit s’appuyer sur des personnes qui ont elles-mêmes décidé de ne pas exciser leur fille.</w:t>
            </w:r>
          </w:p>
          <w:p w14:paraId="0F5A4D59" w14:textId="77777777" w:rsidR="00C07208" w:rsidRDefault="00C07208" w:rsidP="00D67579">
            <w:pPr>
              <w:rPr>
                <w:rFonts w:ascii="Arial" w:hAnsi="Arial" w:cs="Arial"/>
                <w:sz w:val="16"/>
                <w:szCs w:val="16"/>
              </w:rPr>
            </w:pPr>
          </w:p>
          <w:p w14:paraId="1656140B" w14:textId="77777777" w:rsidR="00C07208" w:rsidRPr="00152FC8" w:rsidRDefault="00C07208" w:rsidP="00D67579">
            <w:pPr>
              <w:rPr>
                <w:rFonts w:ascii="Arial" w:hAnsi="Arial" w:cs="Arial"/>
                <w:sz w:val="16"/>
                <w:szCs w:val="16"/>
              </w:rPr>
            </w:pPr>
            <w:r>
              <w:rPr>
                <w:rFonts w:ascii="Arial" w:hAnsi="Arial" w:cs="Arial"/>
                <w:sz w:val="16"/>
                <w:szCs w:val="16"/>
              </w:rPr>
              <w:t>Impliquer les</w:t>
            </w:r>
            <w:r w:rsidRPr="00152FC8">
              <w:rPr>
                <w:rFonts w:ascii="Arial" w:hAnsi="Arial" w:cs="Arial"/>
                <w:sz w:val="16"/>
                <w:szCs w:val="16"/>
              </w:rPr>
              <w:t xml:space="preserve"> médias comme relais de la parole</w:t>
            </w:r>
            <w:r>
              <w:rPr>
                <w:rFonts w:ascii="Arial" w:hAnsi="Arial" w:cs="Arial"/>
                <w:sz w:val="16"/>
                <w:szCs w:val="16"/>
              </w:rPr>
              <w:t>.</w:t>
            </w:r>
          </w:p>
          <w:p w14:paraId="7F4BB31F" w14:textId="77777777" w:rsidR="00C07208" w:rsidRPr="00152FC8" w:rsidRDefault="00C07208" w:rsidP="00D67579">
            <w:pPr>
              <w:rPr>
                <w:rFonts w:ascii="Arial" w:hAnsi="Arial" w:cs="Arial"/>
                <w:sz w:val="16"/>
                <w:szCs w:val="16"/>
              </w:rPr>
            </w:pPr>
          </w:p>
          <w:p w14:paraId="1623B742" w14:textId="77777777" w:rsidR="00C07208" w:rsidRPr="00152FC8" w:rsidRDefault="00C07208" w:rsidP="00D67579">
            <w:pPr>
              <w:rPr>
                <w:rFonts w:ascii="Arial" w:hAnsi="Arial" w:cs="Arial"/>
                <w:sz w:val="16"/>
                <w:szCs w:val="16"/>
              </w:rPr>
            </w:pPr>
            <w:r w:rsidRPr="00152FC8">
              <w:rPr>
                <w:rFonts w:ascii="Arial" w:hAnsi="Arial" w:cs="Arial"/>
                <w:sz w:val="16"/>
                <w:szCs w:val="16"/>
              </w:rPr>
              <w:t>Inclure des leaders, personnes influentes pour accélérer le changement.</w:t>
            </w:r>
          </w:p>
        </w:tc>
      </w:tr>
      <w:tr w:rsidR="00C07208" w:rsidRPr="00152FC8" w14:paraId="5BC0C5BF" w14:textId="77777777" w:rsidTr="00D67579">
        <w:tc>
          <w:tcPr>
            <w:tcW w:w="2264" w:type="dxa"/>
          </w:tcPr>
          <w:p w14:paraId="15924170" w14:textId="77777777" w:rsidR="00C07208" w:rsidRPr="00E9563D" w:rsidRDefault="00C07208" w:rsidP="00D67579">
            <w:pPr>
              <w:rPr>
                <w:rFonts w:ascii="Arial" w:hAnsi="Arial" w:cs="Arial"/>
                <w:b/>
                <w:bCs/>
              </w:rPr>
            </w:pPr>
            <w:r w:rsidRPr="00E9563D">
              <w:rPr>
                <w:rFonts w:ascii="Arial" w:hAnsi="Arial" w:cs="Arial"/>
                <w:b/>
                <w:bCs/>
              </w:rPr>
              <w:t>Les « </w:t>
            </w:r>
            <w:proofErr w:type="spellStart"/>
            <w:r w:rsidRPr="00E9563D">
              <w:rPr>
                <w:rFonts w:ascii="Arial" w:hAnsi="Arial" w:cs="Arial"/>
                <w:b/>
                <w:bCs/>
                <w:i/>
                <w:iCs/>
              </w:rPr>
              <w:t>safe</w:t>
            </w:r>
            <w:proofErr w:type="spellEnd"/>
            <w:r w:rsidRPr="00E9563D">
              <w:rPr>
                <w:rFonts w:ascii="Arial" w:hAnsi="Arial" w:cs="Arial"/>
                <w:b/>
                <w:bCs/>
                <w:i/>
                <w:iCs/>
              </w:rPr>
              <w:t xml:space="preserve"> </w:t>
            </w:r>
            <w:proofErr w:type="spellStart"/>
            <w:r w:rsidRPr="00E9563D">
              <w:rPr>
                <w:rFonts w:ascii="Arial" w:hAnsi="Arial" w:cs="Arial"/>
                <w:b/>
                <w:bCs/>
                <w:i/>
                <w:iCs/>
              </w:rPr>
              <w:t>houses</w:t>
            </w:r>
            <w:proofErr w:type="spellEnd"/>
            <w:r w:rsidRPr="00E9563D">
              <w:rPr>
                <w:rFonts w:ascii="Arial" w:hAnsi="Arial" w:cs="Arial"/>
                <w:b/>
                <w:bCs/>
                <w:i/>
                <w:iCs/>
              </w:rPr>
              <w:t> »</w:t>
            </w:r>
            <w:r w:rsidRPr="00E9563D">
              <w:rPr>
                <w:rFonts w:ascii="Arial" w:hAnsi="Arial" w:cs="Arial"/>
                <w:b/>
                <w:bCs/>
              </w:rPr>
              <w:t xml:space="preserve"> </w:t>
            </w:r>
          </w:p>
        </w:tc>
        <w:tc>
          <w:tcPr>
            <w:tcW w:w="2320" w:type="dxa"/>
          </w:tcPr>
          <w:p w14:paraId="26E5192A" w14:textId="77777777" w:rsidR="00C07208" w:rsidRPr="00152FC8" w:rsidRDefault="00C07208" w:rsidP="00D67579">
            <w:pPr>
              <w:rPr>
                <w:rFonts w:ascii="Arial" w:hAnsi="Arial" w:cs="Arial"/>
                <w:sz w:val="16"/>
                <w:szCs w:val="16"/>
              </w:rPr>
            </w:pPr>
            <w:r w:rsidRPr="00152FC8">
              <w:rPr>
                <w:rFonts w:ascii="Arial" w:hAnsi="Arial" w:cs="Arial"/>
                <w:i/>
                <w:iCs/>
                <w:sz w:val="16"/>
                <w:szCs w:val="16"/>
              </w:rPr>
              <w:t>« </w:t>
            </w:r>
            <w:proofErr w:type="spellStart"/>
            <w:r w:rsidRPr="00152FC8">
              <w:rPr>
                <w:rFonts w:ascii="Arial" w:hAnsi="Arial" w:cs="Arial"/>
                <w:i/>
                <w:iCs/>
                <w:sz w:val="16"/>
                <w:szCs w:val="16"/>
              </w:rPr>
              <w:t>Empowerment</w:t>
            </w:r>
            <w:proofErr w:type="spellEnd"/>
            <w:r w:rsidRPr="00152FC8">
              <w:rPr>
                <w:rFonts w:ascii="Arial" w:hAnsi="Arial" w:cs="Arial"/>
                <w:i/>
                <w:iCs/>
                <w:sz w:val="16"/>
                <w:szCs w:val="16"/>
              </w:rPr>
              <w:t> »</w:t>
            </w:r>
            <w:r w:rsidRPr="00152FC8">
              <w:rPr>
                <w:rFonts w:ascii="Arial" w:hAnsi="Arial" w:cs="Arial"/>
                <w:sz w:val="16"/>
                <w:szCs w:val="16"/>
              </w:rPr>
              <w:t xml:space="preserve"> des jeunes filles </w:t>
            </w:r>
          </w:p>
          <w:p w14:paraId="3E0331EE" w14:textId="77777777" w:rsidR="00C07208" w:rsidRPr="00152FC8" w:rsidRDefault="00C07208" w:rsidP="00D67579">
            <w:pPr>
              <w:rPr>
                <w:rFonts w:ascii="Arial" w:hAnsi="Arial" w:cs="Arial"/>
                <w:sz w:val="16"/>
                <w:szCs w:val="16"/>
              </w:rPr>
            </w:pPr>
          </w:p>
          <w:p w14:paraId="1B9F50DA"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Protection dans l’urgence, sur le terrain. </w:t>
            </w:r>
          </w:p>
          <w:p w14:paraId="49ED896C" w14:textId="77777777" w:rsidR="00C07208" w:rsidRPr="00152FC8" w:rsidRDefault="00C07208" w:rsidP="00D67579">
            <w:pPr>
              <w:rPr>
                <w:rFonts w:ascii="Arial" w:hAnsi="Arial" w:cs="Arial"/>
                <w:sz w:val="16"/>
                <w:szCs w:val="16"/>
              </w:rPr>
            </w:pPr>
          </w:p>
          <w:p w14:paraId="38BDBFFD" w14:textId="77777777" w:rsidR="00C07208" w:rsidRPr="00152FC8" w:rsidRDefault="00C07208" w:rsidP="00D67579">
            <w:pPr>
              <w:rPr>
                <w:rFonts w:ascii="Arial" w:hAnsi="Arial" w:cs="Arial"/>
                <w:sz w:val="16"/>
                <w:szCs w:val="16"/>
              </w:rPr>
            </w:pPr>
          </w:p>
        </w:tc>
        <w:tc>
          <w:tcPr>
            <w:tcW w:w="2212" w:type="dxa"/>
          </w:tcPr>
          <w:p w14:paraId="627B18E3"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Risque </w:t>
            </w:r>
            <w:r>
              <w:rPr>
                <w:rFonts w:ascii="Arial" w:hAnsi="Arial" w:cs="Arial"/>
                <w:sz w:val="16"/>
                <w:szCs w:val="16"/>
              </w:rPr>
              <w:t xml:space="preserve">pour la jeune fille </w:t>
            </w:r>
            <w:r w:rsidRPr="00152FC8">
              <w:rPr>
                <w:rFonts w:ascii="Arial" w:hAnsi="Arial" w:cs="Arial"/>
                <w:sz w:val="16"/>
                <w:szCs w:val="16"/>
              </w:rPr>
              <w:t xml:space="preserve">d’être totalement exclue de la société ou rejetée. </w:t>
            </w:r>
          </w:p>
          <w:p w14:paraId="27769D59"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Risque de violences, de persécutions. </w:t>
            </w:r>
          </w:p>
          <w:p w14:paraId="0C7F33DB"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Cela s’adresse aux communautés qui n’excisent pas pendant l’enfance. </w:t>
            </w:r>
          </w:p>
          <w:p w14:paraId="06F507D8" w14:textId="77777777" w:rsidR="00C07208" w:rsidRPr="00152FC8" w:rsidRDefault="00C07208" w:rsidP="00D67579">
            <w:pPr>
              <w:rPr>
                <w:rFonts w:ascii="Arial" w:hAnsi="Arial" w:cs="Arial"/>
                <w:sz w:val="16"/>
                <w:szCs w:val="16"/>
              </w:rPr>
            </w:pPr>
            <w:r w:rsidRPr="00152FC8">
              <w:rPr>
                <w:rFonts w:ascii="Arial" w:hAnsi="Arial" w:cs="Arial"/>
                <w:sz w:val="16"/>
                <w:szCs w:val="16"/>
              </w:rPr>
              <w:t>Cela ne permet pas d’attaquer les normes sociales de la société patriarcale.</w:t>
            </w:r>
          </w:p>
        </w:tc>
        <w:tc>
          <w:tcPr>
            <w:tcW w:w="2378" w:type="dxa"/>
          </w:tcPr>
          <w:p w14:paraId="013A8E30" w14:textId="77777777" w:rsidR="00C07208" w:rsidRPr="00152FC8" w:rsidRDefault="00C07208" w:rsidP="00D67579">
            <w:pPr>
              <w:rPr>
                <w:rFonts w:ascii="Arial" w:hAnsi="Arial" w:cs="Arial"/>
                <w:sz w:val="16"/>
                <w:szCs w:val="16"/>
              </w:rPr>
            </w:pPr>
            <w:r w:rsidRPr="00152FC8">
              <w:rPr>
                <w:rFonts w:ascii="Arial" w:hAnsi="Arial" w:cs="Arial"/>
                <w:sz w:val="16"/>
                <w:szCs w:val="16"/>
              </w:rPr>
              <w:t>Sensibiliser les jeunes filles pour qu’elles puissent prendre cette décision.</w:t>
            </w:r>
          </w:p>
          <w:p w14:paraId="3E6D7B10" w14:textId="77777777" w:rsidR="00C07208" w:rsidRPr="00152FC8" w:rsidRDefault="00C07208" w:rsidP="00D67579">
            <w:pPr>
              <w:rPr>
                <w:rFonts w:ascii="Arial" w:hAnsi="Arial" w:cs="Arial"/>
                <w:sz w:val="16"/>
                <w:szCs w:val="16"/>
              </w:rPr>
            </w:pPr>
            <w:r w:rsidRPr="00152FC8">
              <w:rPr>
                <w:rFonts w:ascii="Arial" w:hAnsi="Arial" w:cs="Arial"/>
                <w:sz w:val="16"/>
                <w:szCs w:val="16"/>
              </w:rPr>
              <w:t>Le moins d’exclusion possible en incluant des rencontres parents/enfant.</w:t>
            </w:r>
          </w:p>
          <w:p w14:paraId="0916F46D" w14:textId="77777777" w:rsidR="00C07208" w:rsidRPr="00152FC8" w:rsidRDefault="00C07208" w:rsidP="00D67579">
            <w:pPr>
              <w:rPr>
                <w:rFonts w:ascii="Arial" w:hAnsi="Arial" w:cs="Arial"/>
                <w:sz w:val="16"/>
                <w:szCs w:val="16"/>
              </w:rPr>
            </w:pPr>
            <w:r w:rsidRPr="00152FC8">
              <w:rPr>
                <w:rFonts w:ascii="Arial" w:hAnsi="Arial" w:cs="Arial"/>
                <w:sz w:val="16"/>
                <w:szCs w:val="16"/>
              </w:rPr>
              <w:t>La protection</w:t>
            </w:r>
            <w:r>
              <w:rPr>
                <w:rFonts w:ascii="Arial" w:hAnsi="Arial" w:cs="Arial"/>
                <w:sz w:val="16"/>
                <w:szCs w:val="16"/>
              </w:rPr>
              <w:t xml:space="preserve"> est le</w:t>
            </w:r>
            <w:r w:rsidRPr="00152FC8">
              <w:rPr>
                <w:rFonts w:ascii="Arial" w:hAnsi="Arial" w:cs="Arial"/>
                <w:sz w:val="16"/>
                <w:szCs w:val="16"/>
              </w:rPr>
              <w:t xml:space="preserve"> premier enjeu</w:t>
            </w:r>
            <w:r>
              <w:rPr>
                <w:rFonts w:ascii="Arial" w:hAnsi="Arial" w:cs="Arial"/>
                <w:sz w:val="16"/>
                <w:szCs w:val="16"/>
              </w:rPr>
              <w:t>.</w:t>
            </w:r>
          </w:p>
          <w:p w14:paraId="50ABAFD8" w14:textId="77777777" w:rsidR="00C07208" w:rsidRPr="00152FC8" w:rsidRDefault="00C07208" w:rsidP="00D67579">
            <w:pPr>
              <w:rPr>
                <w:rFonts w:ascii="Arial" w:hAnsi="Arial" w:cs="Arial"/>
                <w:sz w:val="16"/>
                <w:szCs w:val="16"/>
              </w:rPr>
            </w:pPr>
          </w:p>
          <w:p w14:paraId="6585DECA" w14:textId="77777777" w:rsidR="00C07208" w:rsidRPr="00152FC8" w:rsidRDefault="00C07208" w:rsidP="00D67579">
            <w:pPr>
              <w:rPr>
                <w:rFonts w:ascii="Arial" w:hAnsi="Arial" w:cs="Arial"/>
                <w:sz w:val="16"/>
                <w:szCs w:val="16"/>
              </w:rPr>
            </w:pPr>
            <w:r>
              <w:rPr>
                <w:rFonts w:ascii="Arial" w:hAnsi="Arial" w:cs="Arial"/>
                <w:sz w:val="16"/>
                <w:szCs w:val="16"/>
              </w:rPr>
              <w:t>Organiser le</w:t>
            </w:r>
            <w:r w:rsidRPr="00152FC8">
              <w:rPr>
                <w:rFonts w:ascii="Arial" w:hAnsi="Arial" w:cs="Arial"/>
                <w:sz w:val="16"/>
                <w:szCs w:val="16"/>
              </w:rPr>
              <w:t xml:space="preserve"> suivi scolaire </w:t>
            </w:r>
          </w:p>
        </w:tc>
      </w:tr>
      <w:tr w:rsidR="00C07208" w:rsidRPr="00152FC8" w14:paraId="02426890" w14:textId="77777777" w:rsidTr="00D67579">
        <w:tc>
          <w:tcPr>
            <w:tcW w:w="2264" w:type="dxa"/>
          </w:tcPr>
          <w:p w14:paraId="0D6F0C7A" w14:textId="77777777" w:rsidR="00C07208" w:rsidRPr="00E9563D" w:rsidRDefault="00C07208" w:rsidP="00D67579">
            <w:pPr>
              <w:rPr>
                <w:rFonts w:ascii="Arial" w:hAnsi="Arial" w:cs="Arial"/>
                <w:b/>
                <w:bCs/>
              </w:rPr>
            </w:pPr>
            <w:r w:rsidRPr="00E9563D">
              <w:rPr>
                <w:rFonts w:ascii="Arial" w:hAnsi="Arial" w:cs="Arial"/>
                <w:b/>
                <w:bCs/>
              </w:rPr>
              <w:lastRenderedPageBreak/>
              <w:t xml:space="preserve">Les initiatives intra-communautaires </w:t>
            </w:r>
          </w:p>
        </w:tc>
        <w:tc>
          <w:tcPr>
            <w:tcW w:w="2320" w:type="dxa"/>
          </w:tcPr>
          <w:p w14:paraId="783E60DC" w14:textId="77777777" w:rsidR="00C07208" w:rsidRPr="00152FC8" w:rsidRDefault="00C07208" w:rsidP="00D67579">
            <w:pPr>
              <w:rPr>
                <w:rFonts w:ascii="Arial" w:hAnsi="Arial" w:cs="Arial"/>
                <w:sz w:val="16"/>
                <w:szCs w:val="16"/>
              </w:rPr>
            </w:pPr>
            <w:r w:rsidRPr="00152FC8">
              <w:rPr>
                <w:rFonts w:ascii="Arial" w:hAnsi="Arial" w:cs="Arial"/>
                <w:sz w:val="16"/>
                <w:szCs w:val="16"/>
              </w:rPr>
              <w:t>Facilitation de l’appropriation des mesures par la communauté.</w:t>
            </w:r>
          </w:p>
          <w:p w14:paraId="0C16CF23" w14:textId="77777777" w:rsidR="00C07208" w:rsidRPr="00152FC8" w:rsidRDefault="00C07208" w:rsidP="00D67579">
            <w:pPr>
              <w:rPr>
                <w:rFonts w:ascii="Arial" w:hAnsi="Arial" w:cs="Arial"/>
                <w:sz w:val="16"/>
                <w:szCs w:val="16"/>
              </w:rPr>
            </w:pPr>
          </w:p>
          <w:p w14:paraId="621524E4" w14:textId="77777777" w:rsidR="00C07208" w:rsidRPr="00152FC8" w:rsidRDefault="00C07208" w:rsidP="00D67579">
            <w:pPr>
              <w:rPr>
                <w:rFonts w:ascii="Arial" w:hAnsi="Arial" w:cs="Arial"/>
                <w:sz w:val="16"/>
                <w:szCs w:val="16"/>
              </w:rPr>
            </w:pPr>
            <w:r w:rsidRPr="00152FC8">
              <w:rPr>
                <w:rFonts w:ascii="Arial" w:hAnsi="Arial" w:cs="Arial"/>
                <w:sz w:val="16"/>
                <w:szCs w:val="16"/>
              </w:rPr>
              <w:t>Traiter d’autres problèmes locaux : approche holistique</w:t>
            </w:r>
          </w:p>
          <w:p w14:paraId="60351AFD" w14:textId="77777777" w:rsidR="00C07208" w:rsidRPr="00152FC8" w:rsidRDefault="00C07208" w:rsidP="00D67579">
            <w:pPr>
              <w:rPr>
                <w:rFonts w:ascii="Arial" w:hAnsi="Arial" w:cs="Arial"/>
                <w:sz w:val="16"/>
                <w:szCs w:val="16"/>
              </w:rPr>
            </w:pPr>
          </w:p>
          <w:p w14:paraId="705945C8" w14:textId="77777777" w:rsidR="00C07208" w:rsidRPr="00152FC8" w:rsidRDefault="00C07208" w:rsidP="00D67579">
            <w:pPr>
              <w:rPr>
                <w:rFonts w:ascii="Arial" w:hAnsi="Arial" w:cs="Arial"/>
                <w:sz w:val="16"/>
                <w:szCs w:val="16"/>
              </w:rPr>
            </w:pPr>
            <w:r w:rsidRPr="00152FC8">
              <w:rPr>
                <w:rFonts w:ascii="Arial" w:hAnsi="Arial" w:cs="Arial"/>
                <w:sz w:val="16"/>
                <w:szCs w:val="16"/>
              </w:rPr>
              <w:t>Sécurisation plus complète de l’espace public</w:t>
            </w:r>
          </w:p>
          <w:p w14:paraId="2BD6FCBF" w14:textId="77777777" w:rsidR="00C07208" w:rsidRPr="00152FC8" w:rsidRDefault="00C07208" w:rsidP="00D67579">
            <w:pPr>
              <w:rPr>
                <w:rFonts w:ascii="Arial" w:hAnsi="Arial" w:cs="Arial"/>
                <w:sz w:val="16"/>
                <w:szCs w:val="16"/>
              </w:rPr>
            </w:pPr>
          </w:p>
          <w:p w14:paraId="71AB0539"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La communauté détient les problèmes comme les solutions. </w:t>
            </w:r>
          </w:p>
          <w:p w14:paraId="48F453BE" w14:textId="77777777" w:rsidR="00C07208" w:rsidRPr="00152FC8" w:rsidRDefault="00C07208" w:rsidP="00D67579">
            <w:pPr>
              <w:rPr>
                <w:rFonts w:ascii="Arial" w:hAnsi="Arial" w:cs="Arial"/>
                <w:sz w:val="16"/>
                <w:szCs w:val="16"/>
              </w:rPr>
            </w:pPr>
          </w:p>
        </w:tc>
        <w:tc>
          <w:tcPr>
            <w:tcW w:w="2212" w:type="dxa"/>
          </w:tcPr>
          <w:p w14:paraId="603D7990"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La communauté peut décider de modifier la pratique et non de l’éliminer. </w:t>
            </w:r>
          </w:p>
          <w:p w14:paraId="316D657A" w14:textId="77777777" w:rsidR="00C07208" w:rsidRPr="00152FC8" w:rsidRDefault="00C07208" w:rsidP="00D67579">
            <w:pPr>
              <w:rPr>
                <w:rFonts w:ascii="Arial" w:hAnsi="Arial" w:cs="Arial"/>
                <w:sz w:val="16"/>
                <w:szCs w:val="16"/>
              </w:rPr>
            </w:pPr>
          </w:p>
          <w:p w14:paraId="4CDABCD5"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Si pas de soutien des leaders communautaires cela ne peut pas fonctionner. </w:t>
            </w:r>
          </w:p>
          <w:p w14:paraId="7E8B041A" w14:textId="77777777" w:rsidR="00C07208" w:rsidRPr="00152FC8" w:rsidRDefault="00C07208" w:rsidP="00D67579">
            <w:pPr>
              <w:rPr>
                <w:rFonts w:ascii="Arial" w:hAnsi="Arial" w:cs="Arial"/>
                <w:sz w:val="16"/>
                <w:szCs w:val="16"/>
              </w:rPr>
            </w:pPr>
          </w:p>
          <w:p w14:paraId="362959A6" w14:textId="77777777" w:rsidR="00C07208" w:rsidRPr="00152FC8" w:rsidRDefault="00C07208" w:rsidP="00D67579">
            <w:pPr>
              <w:rPr>
                <w:rFonts w:ascii="Arial" w:hAnsi="Arial" w:cs="Arial"/>
                <w:sz w:val="16"/>
                <w:szCs w:val="16"/>
              </w:rPr>
            </w:pPr>
          </w:p>
        </w:tc>
        <w:tc>
          <w:tcPr>
            <w:tcW w:w="2378" w:type="dxa"/>
          </w:tcPr>
          <w:p w14:paraId="6B61070D" w14:textId="77777777" w:rsidR="00C07208" w:rsidRPr="00152FC8" w:rsidRDefault="00C07208" w:rsidP="00D67579">
            <w:pPr>
              <w:rPr>
                <w:rFonts w:ascii="Arial" w:hAnsi="Arial" w:cs="Arial"/>
                <w:sz w:val="16"/>
                <w:szCs w:val="16"/>
              </w:rPr>
            </w:pPr>
            <w:r w:rsidRPr="00152FC8">
              <w:rPr>
                <w:rFonts w:ascii="Arial" w:hAnsi="Arial" w:cs="Arial"/>
                <w:sz w:val="16"/>
                <w:szCs w:val="16"/>
              </w:rPr>
              <w:t>Cela mène à un réel changement de norme sociale.</w:t>
            </w:r>
          </w:p>
          <w:p w14:paraId="04585E16" w14:textId="77777777" w:rsidR="00C07208" w:rsidRPr="00152FC8" w:rsidRDefault="00C07208" w:rsidP="00D67579">
            <w:pPr>
              <w:rPr>
                <w:rFonts w:ascii="Arial" w:hAnsi="Arial" w:cs="Arial"/>
                <w:sz w:val="16"/>
                <w:szCs w:val="16"/>
              </w:rPr>
            </w:pPr>
          </w:p>
          <w:p w14:paraId="4D1E15E2" w14:textId="77777777" w:rsidR="00C07208" w:rsidRPr="00152FC8" w:rsidRDefault="00C07208" w:rsidP="00D67579">
            <w:pPr>
              <w:rPr>
                <w:rFonts w:ascii="Arial" w:hAnsi="Arial" w:cs="Arial"/>
                <w:sz w:val="16"/>
                <w:szCs w:val="16"/>
              </w:rPr>
            </w:pPr>
            <w:r w:rsidRPr="00152FC8">
              <w:rPr>
                <w:rFonts w:ascii="Arial" w:hAnsi="Arial" w:cs="Arial"/>
                <w:sz w:val="16"/>
                <w:szCs w:val="16"/>
              </w:rPr>
              <w:t>Déclarations publiques pour motiver le changement</w:t>
            </w:r>
          </w:p>
          <w:p w14:paraId="163A592B" w14:textId="77777777" w:rsidR="00C07208" w:rsidRPr="00152FC8" w:rsidRDefault="00C07208" w:rsidP="00D67579">
            <w:pPr>
              <w:rPr>
                <w:rFonts w:ascii="Arial" w:hAnsi="Arial" w:cs="Arial"/>
                <w:sz w:val="16"/>
                <w:szCs w:val="16"/>
              </w:rPr>
            </w:pPr>
          </w:p>
          <w:p w14:paraId="577B86D5" w14:textId="77777777" w:rsidR="00C07208" w:rsidRPr="00152FC8" w:rsidRDefault="00C07208" w:rsidP="00D67579">
            <w:pPr>
              <w:rPr>
                <w:rFonts w:ascii="Arial" w:hAnsi="Arial" w:cs="Arial"/>
                <w:sz w:val="16"/>
                <w:szCs w:val="16"/>
              </w:rPr>
            </w:pPr>
            <w:r w:rsidRPr="00152FC8">
              <w:rPr>
                <w:rFonts w:ascii="Arial" w:hAnsi="Arial" w:cs="Arial"/>
                <w:sz w:val="16"/>
                <w:szCs w:val="16"/>
              </w:rPr>
              <w:t>Respecter les choix de la communauté car c’est la seule façon d’établir un développement durable.</w:t>
            </w:r>
          </w:p>
          <w:p w14:paraId="38F08CC5" w14:textId="77777777" w:rsidR="00C07208" w:rsidRPr="00152FC8" w:rsidRDefault="00C07208" w:rsidP="00D67579">
            <w:pPr>
              <w:rPr>
                <w:rFonts w:ascii="Arial" w:hAnsi="Arial" w:cs="Arial"/>
                <w:sz w:val="16"/>
                <w:szCs w:val="16"/>
              </w:rPr>
            </w:pPr>
          </w:p>
          <w:p w14:paraId="7F5530E9" w14:textId="77777777" w:rsidR="00C07208" w:rsidRPr="00152FC8" w:rsidRDefault="00C07208" w:rsidP="00D67579">
            <w:pPr>
              <w:rPr>
                <w:rFonts w:ascii="Arial" w:hAnsi="Arial" w:cs="Arial"/>
                <w:sz w:val="16"/>
                <w:szCs w:val="16"/>
              </w:rPr>
            </w:pPr>
          </w:p>
        </w:tc>
      </w:tr>
      <w:tr w:rsidR="00C07208" w:rsidRPr="00152FC8" w14:paraId="6091E75F" w14:textId="77777777" w:rsidTr="00D67579">
        <w:tc>
          <w:tcPr>
            <w:tcW w:w="2264" w:type="dxa"/>
          </w:tcPr>
          <w:p w14:paraId="48B210FD" w14:textId="77777777" w:rsidR="00C07208" w:rsidRPr="00E9563D" w:rsidRDefault="00C07208" w:rsidP="00D67579">
            <w:pPr>
              <w:rPr>
                <w:rFonts w:ascii="Arial" w:hAnsi="Arial" w:cs="Arial"/>
                <w:b/>
                <w:bCs/>
              </w:rPr>
            </w:pPr>
            <w:r w:rsidRPr="00E9563D">
              <w:rPr>
                <w:rFonts w:ascii="Arial" w:hAnsi="Arial" w:cs="Arial"/>
                <w:b/>
                <w:bCs/>
              </w:rPr>
              <w:t xml:space="preserve">Les déclarations publiques des leaders communautaires </w:t>
            </w:r>
          </w:p>
        </w:tc>
        <w:tc>
          <w:tcPr>
            <w:tcW w:w="2320" w:type="dxa"/>
          </w:tcPr>
          <w:p w14:paraId="724287FC" w14:textId="77777777" w:rsidR="00C07208" w:rsidRPr="00152FC8" w:rsidRDefault="00C07208" w:rsidP="00D67579">
            <w:pPr>
              <w:rPr>
                <w:rFonts w:ascii="Arial" w:hAnsi="Arial" w:cs="Arial"/>
                <w:sz w:val="16"/>
                <w:szCs w:val="16"/>
              </w:rPr>
            </w:pPr>
            <w:r w:rsidRPr="00152FC8">
              <w:rPr>
                <w:rFonts w:ascii="Arial" w:hAnsi="Arial" w:cs="Arial"/>
                <w:sz w:val="16"/>
                <w:szCs w:val="16"/>
              </w:rPr>
              <w:t>S’appuyer sur des personnes qui ont déjà une autorité publique est un moyen d’accélérer et de crédibiliser le changement.</w:t>
            </w:r>
          </w:p>
          <w:p w14:paraId="7D67C9BA" w14:textId="77777777" w:rsidR="00C07208" w:rsidRPr="00152FC8" w:rsidRDefault="00C07208" w:rsidP="00D67579">
            <w:pPr>
              <w:rPr>
                <w:rFonts w:ascii="Arial" w:hAnsi="Arial" w:cs="Arial"/>
                <w:sz w:val="16"/>
                <w:szCs w:val="16"/>
              </w:rPr>
            </w:pPr>
          </w:p>
          <w:p w14:paraId="11B2D617" w14:textId="77777777" w:rsidR="00C07208" w:rsidRPr="00152FC8" w:rsidRDefault="00C07208" w:rsidP="00D67579">
            <w:pPr>
              <w:rPr>
                <w:rFonts w:ascii="Arial" w:hAnsi="Arial" w:cs="Arial"/>
                <w:sz w:val="16"/>
                <w:szCs w:val="16"/>
              </w:rPr>
            </w:pPr>
            <w:r w:rsidRPr="00152FC8">
              <w:rPr>
                <w:rFonts w:ascii="Arial" w:hAnsi="Arial" w:cs="Arial"/>
                <w:sz w:val="16"/>
                <w:szCs w:val="16"/>
              </w:rPr>
              <w:t>Stimule l’engagement d’autres membres de la communauté.</w:t>
            </w:r>
          </w:p>
        </w:tc>
        <w:tc>
          <w:tcPr>
            <w:tcW w:w="2212" w:type="dxa"/>
          </w:tcPr>
          <w:p w14:paraId="14CBEB07" w14:textId="77777777" w:rsidR="00C07208" w:rsidRPr="00152FC8" w:rsidRDefault="00C07208" w:rsidP="00D67579">
            <w:pPr>
              <w:rPr>
                <w:rFonts w:ascii="Arial" w:hAnsi="Arial" w:cs="Arial"/>
                <w:sz w:val="16"/>
                <w:szCs w:val="16"/>
              </w:rPr>
            </w:pPr>
            <w:r w:rsidRPr="00152FC8">
              <w:rPr>
                <w:rFonts w:ascii="Arial" w:hAnsi="Arial" w:cs="Arial"/>
                <w:sz w:val="16"/>
                <w:szCs w:val="16"/>
              </w:rPr>
              <w:t>Si les déclarations sont faites par des groupes sous représentés : moins utile</w:t>
            </w:r>
          </w:p>
          <w:p w14:paraId="6E0427A2" w14:textId="77777777" w:rsidR="00C07208" w:rsidRPr="00152FC8" w:rsidRDefault="00C07208" w:rsidP="00D67579">
            <w:pPr>
              <w:rPr>
                <w:rFonts w:ascii="Arial" w:hAnsi="Arial" w:cs="Arial"/>
                <w:sz w:val="16"/>
                <w:szCs w:val="16"/>
              </w:rPr>
            </w:pPr>
          </w:p>
          <w:p w14:paraId="3071659E" w14:textId="77777777" w:rsidR="00C07208" w:rsidRPr="00152FC8" w:rsidRDefault="00C07208" w:rsidP="00D67579">
            <w:pPr>
              <w:rPr>
                <w:rFonts w:ascii="Arial" w:hAnsi="Arial" w:cs="Arial"/>
                <w:sz w:val="16"/>
                <w:szCs w:val="16"/>
              </w:rPr>
            </w:pPr>
            <w:r w:rsidRPr="00152FC8">
              <w:rPr>
                <w:rFonts w:ascii="Arial" w:hAnsi="Arial" w:cs="Arial"/>
                <w:sz w:val="16"/>
                <w:szCs w:val="16"/>
              </w:rPr>
              <w:t>Fausses déclarations pour obtenir les faveurs de la communauté internationale.</w:t>
            </w:r>
          </w:p>
          <w:p w14:paraId="09542A4E" w14:textId="77777777" w:rsidR="00C07208" w:rsidRPr="00152FC8" w:rsidRDefault="00C07208" w:rsidP="00D67579">
            <w:pPr>
              <w:rPr>
                <w:rFonts w:ascii="Arial" w:hAnsi="Arial" w:cs="Arial"/>
                <w:sz w:val="16"/>
                <w:szCs w:val="16"/>
              </w:rPr>
            </w:pPr>
          </w:p>
          <w:p w14:paraId="7CE7A5E2" w14:textId="77777777" w:rsidR="00C07208" w:rsidRPr="00152FC8" w:rsidRDefault="00C07208" w:rsidP="00D67579">
            <w:pPr>
              <w:rPr>
                <w:rFonts w:ascii="Arial" w:hAnsi="Arial" w:cs="Arial"/>
                <w:sz w:val="16"/>
                <w:szCs w:val="16"/>
              </w:rPr>
            </w:pPr>
          </w:p>
          <w:p w14:paraId="5DD3CE1B" w14:textId="77777777" w:rsidR="00C07208" w:rsidRPr="00152FC8" w:rsidRDefault="00C07208" w:rsidP="00D67579">
            <w:pPr>
              <w:rPr>
                <w:rFonts w:ascii="Arial" w:hAnsi="Arial" w:cs="Arial"/>
                <w:sz w:val="16"/>
                <w:szCs w:val="16"/>
              </w:rPr>
            </w:pPr>
          </w:p>
          <w:p w14:paraId="2196B727" w14:textId="77777777" w:rsidR="00C07208" w:rsidRPr="00152FC8" w:rsidRDefault="00C07208" w:rsidP="00D67579">
            <w:pPr>
              <w:rPr>
                <w:rFonts w:ascii="Arial" w:hAnsi="Arial" w:cs="Arial"/>
                <w:sz w:val="16"/>
                <w:szCs w:val="16"/>
              </w:rPr>
            </w:pPr>
          </w:p>
        </w:tc>
        <w:tc>
          <w:tcPr>
            <w:tcW w:w="2378" w:type="dxa"/>
          </w:tcPr>
          <w:p w14:paraId="2DFD28BD" w14:textId="77777777" w:rsidR="00C07208" w:rsidRPr="00152FC8" w:rsidRDefault="00C07208" w:rsidP="00D67579">
            <w:pPr>
              <w:rPr>
                <w:rFonts w:ascii="Arial" w:hAnsi="Arial" w:cs="Arial"/>
                <w:sz w:val="16"/>
                <w:szCs w:val="16"/>
              </w:rPr>
            </w:pPr>
            <w:r w:rsidRPr="00152FC8">
              <w:rPr>
                <w:rFonts w:ascii="Arial" w:hAnsi="Arial" w:cs="Arial"/>
                <w:sz w:val="16"/>
                <w:szCs w:val="16"/>
              </w:rPr>
              <w:t>Plus de recherche sur l’impact de</w:t>
            </w:r>
            <w:r>
              <w:rPr>
                <w:rFonts w:ascii="Arial" w:hAnsi="Arial" w:cs="Arial"/>
                <w:sz w:val="16"/>
                <w:szCs w:val="16"/>
              </w:rPr>
              <w:t>s déclarations publiques sont nécessaires (surtout quand vient de groupes minoritaires).</w:t>
            </w:r>
          </w:p>
          <w:p w14:paraId="64109EC5" w14:textId="77777777" w:rsidR="00C07208" w:rsidRPr="00152FC8" w:rsidRDefault="00C07208" w:rsidP="00D67579">
            <w:pPr>
              <w:rPr>
                <w:rFonts w:ascii="Arial" w:hAnsi="Arial" w:cs="Arial"/>
                <w:sz w:val="16"/>
                <w:szCs w:val="16"/>
              </w:rPr>
            </w:pPr>
          </w:p>
          <w:p w14:paraId="6CA7C9AD" w14:textId="77777777" w:rsidR="00C07208" w:rsidRPr="00152FC8" w:rsidRDefault="00C07208" w:rsidP="00D67579">
            <w:pPr>
              <w:rPr>
                <w:rFonts w:ascii="Arial" w:hAnsi="Arial" w:cs="Arial"/>
                <w:sz w:val="16"/>
                <w:szCs w:val="16"/>
              </w:rPr>
            </w:pPr>
            <w:r w:rsidRPr="00152FC8">
              <w:rPr>
                <w:rFonts w:ascii="Arial" w:hAnsi="Arial" w:cs="Arial"/>
                <w:sz w:val="16"/>
                <w:szCs w:val="16"/>
              </w:rPr>
              <w:t>Engag</w:t>
            </w:r>
            <w:r>
              <w:rPr>
                <w:rFonts w:ascii="Arial" w:hAnsi="Arial" w:cs="Arial"/>
                <w:sz w:val="16"/>
                <w:szCs w:val="16"/>
              </w:rPr>
              <w:t>er</w:t>
            </w:r>
            <w:r w:rsidRPr="00152FC8">
              <w:rPr>
                <w:rFonts w:ascii="Arial" w:hAnsi="Arial" w:cs="Arial"/>
                <w:sz w:val="16"/>
                <w:szCs w:val="16"/>
              </w:rPr>
              <w:t xml:space="preserve"> les leaders politiques pour un changement durable, légal.</w:t>
            </w:r>
          </w:p>
          <w:p w14:paraId="7BF0D114" w14:textId="77777777" w:rsidR="00C07208" w:rsidRPr="00152FC8" w:rsidRDefault="00C07208" w:rsidP="00D67579">
            <w:pPr>
              <w:rPr>
                <w:rFonts w:ascii="Arial" w:hAnsi="Arial" w:cs="Arial"/>
                <w:sz w:val="16"/>
                <w:szCs w:val="16"/>
              </w:rPr>
            </w:pPr>
          </w:p>
        </w:tc>
      </w:tr>
      <w:tr w:rsidR="00C07208" w:rsidRPr="00152FC8" w14:paraId="35943E1C" w14:textId="77777777" w:rsidTr="00D67579">
        <w:tc>
          <w:tcPr>
            <w:tcW w:w="2264" w:type="dxa"/>
          </w:tcPr>
          <w:p w14:paraId="58661222" w14:textId="77777777" w:rsidR="00C07208" w:rsidRPr="00E9563D" w:rsidRDefault="00C07208" w:rsidP="00D67579">
            <w:pPr>
              <w:rPr>
                <w:rFonts w:ascii="Arial" w:hAnsi="Arial" w:cs="Arial"/>
                <w:b/>
                <w:bCs/>
              </w:rPr>
            </w:pPr>
            <w:r w:rsidRPr="00E9563D">
              <w:rPr>
                <w:rFonts w:ascii="Arial" w:hAnsi="Arial" w:cs="Arial"/>
                <w:b/>
                <w:bCs/>
              </w:rPr>
              <w:t>L’usage citoyen des TIC par les jeunes</w:t>
            </w:r>
          </w:p>
        </w:tc>
        <w:tc>
          <w:tcPr>
            <w:tcW w:w="2320" w:type="dxa"/>
          </w:tcPr>
          <w:p w14:paraId="5ED28E66"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Adaptation aux nouveaux modes de communication </w:t>
            </w:r>
          </w:p>
          <w:p w14:paraId="4EADB60C" w14:textId="77777777" w:rsidR="00C07208" w:rsidRPr="00152FC8" w:rsidRDefault="00C07208" w:rsidP="00D67579">
            <w:pPr>
              <w:rPr>
                <w:rFonts w:ascii="Arial" w:hAnsi="Arial" w:cs="Arial"/>
                <w:sz w:val="16"/>
                <w:szCs w:val="16"/>
              </w:rPr>
            </w:pPr>
          </w:p>
          <w:p w14:paraId="792DBFC6" w14:textId="77777777" w:rsidR="00C07208" w:rsidRPr="00152FC8" w:rsidRDefault="00C07208" w:rsidP="00D67579">
            <w:pPr>
              <w:rPr>
                <w:rFonts w:ascii="Arial" w:hAnsi="Arial" w:cs="Arial"/>
                <w:sz w:val="16"/>
                <w:szCs w:val="16"/>
              </w:rPr>
            </w:pPr>
            <w:r w:rsidRPr="00152FC8">
              <w:rPr>
                <w:rFonts w:ascii="Arial" w:hAnsi="Arial" w:cs="Arial"/>
                <w:i/>
                <w:iCs/>
                <w:sz w:val="16"/>
                <w:szCs w:val="16"/>
              </w:rPr>
              <w:t>« </w:t>
            </w:r>
            <w:proofErr w:type="spellStart"/>
            <w:r w:rsidRPr="00152FC8">
              <w:rPr>
                <w:rFonts w:ascii="Arial" w:hAnsi="Arial" w:cs="Arial"/>
                <w:i/>
                <w:iCs/>
                <w:sz w:val="16"/>
                <w:szCs w:val="16"/>
              </w:rPr>
              <w:t>Empowerment</w:t>
            </w:r>
            <w:proofErr w:type="spellEnd"/>
            <w:r w:rsidRPr="00152FC8">
              <w:rPr>
                <w:rFonts w:ascii="Arial" w:hAnsi="Arial" w:cs="Arial"/>
                <w:i/>
                <w:iCs/>
                <w:sz w:val="16"/>
                <w:szCs w:val="16"/>
              </w:rPr>
              <w:t> »</w:t>
            </w:r>
            <w:r w:rsidRPr="00152FC8">
              <w:rPr>
                <w:rFonts w:ascii="Arial" w:hAnsi="Arial" w:cs="Arial"/>
                <w:sz w:val="16"/>
                <w:szCs w:val="16"/>
              </w:rPr>
              <w:t xml:space="preserve"> d’une nouvelle génération de leaders</w:t>
            </w:r>
          </w:p>
          <w:p w14:paraId="6B2311D4" w14:textId="77777777" w:rsidR="00C07208" w:rsidRPr="00152FC8" w:rsidRDefault="00C07208" w:rsidP="00D67579">
            <w:pPr>
              <w:rPr>
                <w:rFonts w:ascii="Arial" w:hAnsi="Arial" w:cs="Arial"/>
                <w:sz w:val="16"/>
                <w:szCs w:val="16"/>
              </w:rPr>
            </w:pPr>
          </w:p>
          <w:p w14:paraId="3B6FD871"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Rapidité de diffusion de l’information </w:t>
            </w:r>
          </w:p>
        </w:tc>
        <w:tc>
          <w:tcPr>
            <w:tcW w:w="2212" w:type="dxa"/>
          </w:tcPr>
          <w:p w14:paraId="4CCF4C94" w14:textId="77777777" w:rsidR="00C07208" w:rsidRPr="00152FC8" w:rsidRDefault="00C07208" w:rsidP="00D67579">
            <w:pPr>
              <w:rPr>
                <w:rFonts w:ascii="Arial" w:hAnsi="Arial" w:cs="Arial"/>
                <w:sz w:val="16"/>
                <w:szCs w:val="16"/>
              </w:rPr>
            </w:pPr>
            <w:r w:rsidRPr="00152FC8">
              <w:rPr>
                <w:rFonts w:ascii="Arial" w:hAnsi="Arial" w:cs="Arial"/>
                <w:sz w:val="16"/>
                <w:szCs w:val="16"/>
              </w:rPr>
              <w:t>La modération de ce qui est dit sur les réseaux, média</w:t>
            </w:r>
            <w:r>
              <w:rPr>
                <w:rFonts w:ascii="Arial" w:hAnsi="Arial" w:cs="Arial"/>
                <w:sz w:val="16"/>
                <w:szCs w:val="16"/>
              </w:rPr>
              <w:t>s.</w:t>
            </w:r>
          </w:p>
          <w:p w14:paraId="47B9A853" w14:textId="77777777" w:rsidR="00C07208" w:rsidRPr="00152FC8" w:rsidRDefault="00C07208" w:rsidP="00D67579">
            <w:pPr>
              <w:rPr>
                <w:rFonts w:ascii="Arial" w:hAnsi="Arial" w:cs="Arial"/>
                <w:sz w:val="16"/>
                <w:szCs w:val="16"/>
              </w:rPr>
            </w:pPr>
          </w:p>
          <w:p w14:paraId="387B5AD5" w14:textId="77777777" w:rsidR="00C07208" w:rsidRPr="00152FC8" w:rsidRDefault="00C07208" w:rsidP="00D67579">
            <w:pPr>
              <w:rPr>
                <w:rFonts w:ascii="Arial" w:hAnsi="Arial" w:cs="Arial"/>
                <w:sz w:val="16"/>
                <w:szCs w:val="16"/>
              </w:rPr>
            </w:pPr>
            <w:r w:rsidRPr="00152FC8">
              <w:rPr>
                <w:rFonts w:ascii="Arial" w:hAnsi="Arial" w:cs="Arial"/>
                <w:sz w:val="16"/>
                <w:szCs w:val="16"/>
              </w:rPr>
              <w:t>Le mauvais accès à internet dans certaines zones</w:t>
            </w:r>
          </w:p>
          <w:p w14:paraId="6F587FAF" w14:textId="77777777" w:rsidR="00C07208" w:rsidRPr="00152FC8" w:rsidRDefault="00C07208" w:rsidP="00D67579">
            <w:pPr>
              <w:rPr>
                <w:rFonts w:ascii="Arial" w:hAnsi="Arial" w:cs="Arial"/>
                <w:sz w:val="16"/>
                <w:szCs w:val="16"/>
              </w:rPr>
            </w:pPr>
          </w:p>
          <w:p w14:paraId="31274267" w14:textId="77777777" w:rsidR="00C07208" w:rsidRPr="00152FC8" w:rsidRDefault="00C07208" w:rsidP="00D67579">
            <w:pPr>
              <w:rPr>
                <w:rFonts w:ascii="Arial" w:hAnsi="Arial" w:cs="Arial"/>
                <w:sz w:val="16"/>
                <w:szCs w:val="16"/>
              </w:rPr>
            </w:pPr>
            <w:r w:rsidRPr="00152FC8">
              <w:rPr>
                <w:rFonts w:ascii="Arial" w:hAnsi="Arial" w:cs="Arial"/>
                <w:sz w:val="16"/>
                <w:szCs w:val="16"/>
              </w:rPr>
              <w:t>Le risque d’exclure les personnes plus âgées.</w:t>
            </w:r>
          </w:p>
        </w:tc>
        <w:tc>
          <w:tcPr>
            <w:tcW w:w="2378" w:type="dxa"/>
          </w:tcPr>
          <w:p w14:paraId="4A2B3D90" w14:textId="77777777" w:rsidR="00C07208" w:rsidRPr="00152FC8" w:rsidRDefault="00C07208" w:rsidP="00D67579">
            <w:pPr>
              <w:rPr>
                <w:rFonts w:ascii="Arial" w:hAnsi="Arial" w:cs="Arial"/>
                <w:sz w:val="16"/>
                <w:szCs w:val="16"/>
              </w:rPr>
            </w:pPr>
            <w:r w:rsidRPr="00152FC8">
              <w:rPr>
                <w:rFonts w:ascii="Arial" w:hAnsi="Arial" w:cs="Arial"/>
                <w:sz w:val="16"/>
                <w:szCs w:val="16"/>
              </w:rPr>
              <w:t>Une formation citoyenne aux réseaux et médias sociaux.</w:t>
            </w:r>
          </w:p>
          <w:p w14:paraId="77E59679" w14:textId="77777777" w:rsidR="00C07208" w:rsidRPr="00152FC8" w:rsidRDefault="00C07208" w:rsidP="00D67579">
            <w:pPr>
              <w:rPr>
                <w:rFonts w:ascii="Arial" w:hAnsi="Arial" w:cs="Arial"/>
                <w:sz w:val="16"/>
                <w:szCs w:val="16"/>
              </w:rPr>
            </w:pPr>
          </w:p>
          <w:p w14:paraId="3DCAA601" w14:textId="77777777" w:rsidR="00C07208" w:rsidRPr="00152FC8" w:rsidRDefault="00C07208" w:rsidP="00D67579">
            <w:pPr>
              <w:rPr>
                <w:rFonts w:ascii="Arial" w:hAnsi="Arial" w:cs="Arial"/>
                <w:sz w:val="16"/>
                <w:szCs w:val="16"/>
              </w:rPr>
            </w:pPr>
            <w:r w:rsidRPr="00152FC8">
              <w:rPr>
                <w:rFonts w:ascii="Arial" w:hAnsi="Arial" w:cs="Arial"/>
                <w:sz w:val="16"/>
                <w:szCs w:val="16"/>
              </w:rPr>
              <w:t>Sensibiliser la génération précédente</w:t>
            </w:r>
          </w:p>
          <w:p w14:paraId="224F4C8E" w14:textId="77777777" w:rsidR="00C07208" w:rsidRPr="00152FC8" w:rsidRDefault="00C07208" w:rsidP="00D67579">
            <w:pPr>
              <w:rPr>
                <w:rFonts w:ascii="Arial" w:hAnsi="Arial" w:cs="Arial"/>
                <w:sz w:val="16"/>
                <w:szCs w:val="16"/>
              </w:rPr>
            </w:pPr>
          </w:p>
          <w:p w14:paraId="5738B568" w14:textId="77777777" w:rsidR="00C07208" w:rsidRPr="00152FC8" w:rsidRDefault="00C07208" w:rsidP="00D67579">
            <w:pPr>
              <w:rPr>
                <w:rFonts w:ascii="Arial" w:hAnsi="Arial" w:cs="Arial"/>
                <w:sz w:val="16"/>
                <w:szCs w:val="16"/>
              </w:rPr>
            </w:pPr>
            <w:r w:rsidRPr="00152FC8">
              <w:rPr>
                <w:rFonts w:ascii="Arial" w:hAnsi="Arial" w:cs="Arial"/>
                <w:sz w:val="16"/>
                <w:szCs w:val="16"/>
              </w:rPr>
              <w:t>Ne pas se détacher du local</w:t>
            </w:r>
          </w:p>
        </w:tc>
      </w:tr>
      <w:tr w:rsidR="00C07208" w:rsidRPr="00152FC8" w14:paraId="2AEA30A3" w14:textId="77777777" w:rsidTr="00D67579">
        <w:tc>
          <w:tcPr>
            <w:tcW w:w="2264" w:type="dxa"/>
          </w:tcPr>
          <w:p w14:paraId="131F7E28" w14:textId="77777777" w:rsidR="00C07208" w:rsidRPr="00E9563D" w:rsidRDefault="00C07208" w:rsidP="00D67579">
            <w:pPr>
              <w:rPr>
                <w:rFonts w:ascii="Arial" w:hAnsi="Arial" w:cs="Arial"/>
                <w:b/>
                <w:bCs/>
              </w:rPr>
            </w:pPr>
            <w:r w:rsidRPr="00E9563D">
              <w:rPr>
                <w:rFonts w:ascii="Arial" w:hAnsi="Arial" w:cs="Arial"/>
                <w:b/>
                <w:bCs/>
              </w:rPr>
              <w:t xml:space="preserve">Le dialogue intergénérationnel </w:t>
            </w:r>
          </w:p>
        </w:tc>
        <w:tc>
          <w:tcPr>
            <w:tcW w:w="2320" w:type="dxa"/>
          </w:tcPr>
          <w:p w14:paraId="3A379109"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Engager la communication entre plusieurs générations </w:t>
            </w:r>
          </w:p>
          <w:p w14:paraId="00C3CB35" w14:textId="77777777" w:rsidR="00C07208" w:rsidRPr="00152FC8" w:rsidRDefault="00C07208" w:rsidP="00D67579">
            <w:pPr>
              <w:rPr>
                <w:rFonts w:ascii="Arial" w:hAnsi="Arial" w:cs="Arial"/>
                <w:sz w:val="16"/>
                <w:szCs w:val="16"/>
              </w:rPr>
            </w:pPr>
          </w:p>
          <w:p w14:paraId="725767EC" w14:textId="77777777" w:rsidR="00C07208" w:rsidRPr="00152FC8" w:rsidRDefault="00C07208" w:rsidP="00D67579">
            <w:pPr>
              <w:rPr>
                <w:rFonts w:ascii="Arial" w:hAnsi="Arial" w:cs="Arial"/>
                <w:sz w:val="16"/>
                <w:szCs w:val="16"/>
              </w:rPr>
            </w:pPr>
            <w:r w:rsidRPr="00152FC8">
              <w:rPr>
                <w:rFonts w:ascii="Arial" w:hAnsi="Arial" w:cs="Arial"/>
                <w:sz w:val="16"/>
                <w:szCs w:val="16"/>
              </w:rPr>
              <w:t>Apaiser le climat de tensions, de culpabilité</w:t>
            </w:r>
          </w:p>
          <w:p w14:paraId="1E3AC75E" w14:textId="77777777" w:rsidR="00C07208" w:rsidRPr="00152FC8" w:rsidRDefault="00C07208" w:rsidP="00D67579">
            <w:pPr>
              <w:rPr>
                <w:rFonts w:ascii="Arial" w:hAnsi="Arial" w:cs="Arial"/>
                <w:sz w:val="16"/>
                <w:szCs w:val="16"/>
              </w:rPr>
            </w:pPr>
          </w:p>
          <w:p w14:paraId="4FFF1F1D" w14:textId="77777777" w:rsidR="00C07208" w:rsidRPr="00152FC8" w:rsidRDefault="00C07208" w:rsidP="00D67579">
            <w:pPr>
              <w:rPr>
                <w:rFonts w:ascii="Arial" w:hAnsi="Arial" w:cs="Arial"/>
                <w:sz w:val="16"/>
                <w:szCs w:val="16"/>
              </w:rPr>
            </w:pPr>
            <w:r w:rsidRPr="00152FC8">
              <w:rPr>
                <w:rFonts w:ascii="Arial" w:hAnsi="Arial" w:cs="Arial"/>
                <w:sz w:val="16"/>
                <w:szCs w:val="16"/>
              </w:rPr>
              <w:t>Comprendre et respecter l’héritage culturel tout en le faisant évoluer vers des bonnes pratiques.</w:t>
            </w:r>
          </w:p>
        </w:tc>
        <w:tc>
          <w:tcPr>
            <w:tcW w:w="2212" w:type="dxa"/>
          </w:tcPr>
          <w:p w14:paraId="09597DB2" w14:textId="77777777" w:rsidR="00C07208" w:rsidRPr="00152FC8" w:rsidRDefault="00C07208" w:rsidP="00D67579">
            <w:pPr>
              <w:rPr>
                <w:rFonts w:ascii="Arial" w:hAnsi="Arial" w:cs="Arial"/>
                <w:sz w:val="16"/>
                <w:szCs w:val="16"/>
              </w:rPr>
            </w:pPr>
            <w:r w:rsidRPr="00152FC8">
              <w:rPr>
                <w:rFonts w:ascii="Arial" w:hAnsi="Arial" w:cs="Arial"/>
                <w:sz w:val="16"/>
                <w:szCs w:val="16"/>
              </w:rPr>
              <w:t>Les personnes âgées sont aussi gardiennes des traditions : compliqué de changer d’avis</w:t>
            </w:r>
          </w:p>
          <w:p w14:paraId="4937C731" w14:textId="77777777" w:rsidR="00C07208" w:rsidRPr="00152FC8" w:rsidRDefault="00C07208" w:rsidP="00D67579">
            <w:pPr>
              <w:rPr>
                <w:rFonts w:ascii="Arial" w:hAnsi="Arial" w:cs="Arial"/>
                <w:sz w:val="16"/>
                <w:szCs w:val="16"/>
              </w:rPr>
            </w:pPr>
          </w:p>
          <w:p w14:paraId="7BE17F1C"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Notion de culpabilité inavouable </w:t>
            </w:r>
          </w:p>
          <w:p w14:paraId="14D64CFC" w14:textId="77777777" w:rsidR="00C07208" w:rsidRPr="00152FC8" w:rsidRDefault="00C07208" w:rsidP="00D67579">
            <w:pPr>
              <w:rPr>
                <w:rFonts w:ascii="Arial" w:hAnsi="Arial" w:cs="Arial"/>
                <w:sz w:val="16"/>
                <w:szCs w:val="16"/>
              </w:rPr>
            </w:pPr>
          </w:p>
        </w:tc>
        <w:tc>
          <w:tcPr>
            <w:tcW w:w="2378" w:type="dxa"/>
          </w:tcPr>
          <w:p w14:paraId="7C54241A" w14:textId="77777777" w:rsidR="00C07208" w:rsidRPr="00152FC8" w:rsidRDefault="00C07208" w:rsidP="00D67579">
            <w:pPr>
              <w:rPr>
                <w:rFonts w:ascii="Arial" w:hAnsi="Arial" w:cs="Arial"/>
                <w:sz w:val="16"/>
                <w:szCs w:val="16"/>
              </w:rPr>
            </w:pPr>
            <w:r w:rsidRPr="00152FC8">
              <w:rPr>
                <w:rFonts w:ascii="Arial" w:hAnsi="Arial" w:cs="Arial"/>
                <w:sz w:val="16"/>
                <w:szCs w:val="16"/>
              </w:rPr>
              <w:t>Inclure les enfants dans le dialogue</w:t>
            </w:r>
          </w:p>
          <w:p w14:paraId="42FA015E" w14:textId="77777777" w:rsidR="00C07208" w:rsidRPr="00152FC8" w:rsidRDefault="00C07208" w:rsidP="00D67579">
            <w:pPr>
              <w:rPr>
                <w:rFonts w:ascii="Arial" w:hAnsi="Arial" w:cs="Arial"/>
                <w:sz w:val="16"/>
                <w:szCs w:val="16"/>
              </w:rPr>
            </w:pPr>
          </w:p>
          <w:p w14:paraId="0C1339CF" w14:textId="77777777" w:rsidR="00C07208" w:rsidRPr="00152FC8" w:rsidRDefault="00C07208" w:rsidP="00D67579">
            <w:pPr>
              <w:rPr>
                <w:rFonts w:ascii="Arial" w:hAnsi="Arial" w:cs="Arial"/>
                <w:sz w:val="16"/>
                <w:szCs w:val="16"/>
              </w:rPr>
            </w:pPr>
            <w:r w:rsidRPr="00152FC8">
              <w:rPr>
                <w:rFonts w:ascii="Arial" w:hAnsi="Arial" w:cs="Arial"/>
                <w:sz w:val="16"/>
                <w:szCs w:val="16"/>
              </w:rPr>
              <w:t>Le dialogue doit se faire également au niveau intra familial.</w:t>
            </w:r>
          </w:p>
          <w:p w14:paraId="589D78B0" w14:textId="77777777" w:rsidR="00C07208" w:rsidRPr="00152FC8" w:rsidRDefault="00C07208" w:rsidP="00D67579">
            <w:pPr>
              <w:rPr>
                <w:rFonts w:ascii="Arial" w:hAnsi="Arial" w:cs="Arial"/>
                <w:sz w:val="16"/>
                <w:szCs w:val="16"/>
              </w:rPr>
            </w:pPr>
          </w:p>
          <w:p w14:paraId="2C2BE483" w14:textId="77777777" w:rsidR="00C07208" w:rsidRPr="00152FC8" w:rsidRDefault="00C07208" w:rsidP="00D67579">
            <w:pPr>
              <w:rPr>
                <w:rFonts w:ascii="Arial" w:hAnsi="Arial" w:cs="Arial"/>
                <w:sz w:val="16"/>
                <w:szCs w:val="16"/>
              </w:rPr>
            </w:pPr>
            <w:r w:rsidRPr="00152FC8">
              <w:rPr>
                <w:rFonts w:ascii="Arial" w:hAnsi="Arial" w:cs="Arial"/>
                <w:sz w:val="16"/>
                <w:szCs w:val="16"/>
              </w:rPr>
              <w:t>Développer une compréhension mutuelle basée sur le respect.</w:t>
            </w:r>
          </w:p>
        </w:tc>
      </w:tr>
      <w:tr w:rsidR="00C07208" w:rsidRPr="00152FC8" w14:paraId="0DA49A80" w14:textId="77777777" w:rsidTr="00D67579">
        <w:tc>
          <w:tcPr>
            <w:tcW w:w="2264" w:type="dxa"/>
          </w:tcPr>
          <w:p w14:paraId="755895C8" w14:textId="77777777" w:rsidR="00C07208" w:rsidRPr="00E9563D" w:rsidRDefault="00C07208" w:rsidP="00D67579">
            <w:pPr>
              <w:rPr>
                <w:rFonts w:ascii="Arial" w:hAnsi="Arial" w:cs="Arial"/>
                <w:b/>
                <w:bCs/>
              </w:rPr>
            </w:pPr>
            <w:r w:rsidRPr="00E9563D">
              <w:rPr>
                <w:rFonts w:ascii="Arial" w:hAnsi="Arial" w:cs="Arial"/>
                <w:b/>
                <w:bCs/>
              </w:rPr>
              <w:t>L’usage des campagnes médiatiques</w:t>
            </w:r>
          </w:p>
        </w:tc>
        <w:tc>
          <w:tcPr>
            <w:tcW w:w="2320" w:type="dxa"/>
          </w:tcPr>
          <w:p w14:paraId="62771F2D"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Communication/ amplification/ résonnance : renforcer le débat public </w:t>
            </w:r>
          </w:p>
          <w:p w14:paraId="0EF3F591" w14:textId="77777777" w:rsidR="00C07208" w:rsidRPr="00152FC8" w:rsidRDefault="00C07208" w:rsidP="00D67579">
            <w:pPr>
              <w:rPr>
                <w:rFonts w:ascii="Arial" w:hAnsi="Arial" w:cs="Arial"/>
                <w:sz w:val="16"/>
                <w:szCs w:val="16"/>
              </w:rPr>
            </w:pPr>
          </w:p>
          <w:p w14:paraId="40206496" w14:textId="77777777" w:rsidR="00C07208" w:rsidRPr="00152FC8" w:rsidRDefault="00C07208" w:rsidP="00D67579">
            <w:pPr>
              <w:rPr>
                <w:rFonts w:ascii="Arial" w:hAnsi="Arial" w:cs="Arial"/>
                <w:sz w:val="16"/>
                <w:szCs w:val="16"/>
              </w:rPr>
            </w:pPr>
            <w:r w:rsidRPr="00152FC8">
              <w:rPr>
                <w:rFonts w:ascii="Arial" w:hAnsi="Arial" w:cs="Arial"/>
                <w:sz w:val="16"/>
                <w:szCs w:val="16"/>
              </w:rPr>
              <w:t>Le sujet des MGF devient un problème mondial, public où chacun peut avoir accès aux informations et se sentir concerné.</w:t>
            </w:r>
          </w:p>
        </w:tc>
        <w:tc>
          <w:tcPr>
            <w:tcW w:w="2212" w:type="dxa"/>
          </w:tcPr>
          <w:p w14:paraId="35BFAF13"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L’œil des médias n’est pas toujours objectif </w:t>
            </w:r>
          </w:p>
          <w:p w14:paraId="15AC4AEA" w14:textId="77777777" w:rsidR="00C07208" w:rsidRPr="00152FC8" w:rsidRDefault="00C07208" w:rsidP="00D67579">
            <w:pPr>
              <w:rPr>
                <w:rFonts w:ascii="Arial" w:hAnsi="Arial" w:cs="Arial"/>
                <w:sz w:val="16"/>
                <w:szCs w:val="16"/>
              </w:rPr>
            </w:pPr>
          </w:p>
          <w:p w14:paraId="0DC2B2C6" w14:textId="77777777" w:rsidR="00C07208" w:rsidRPr="00152FC8" w:rsidRDefault="00C07208" w:rsidP="00D67579">
            <w:pPr>
              <w:rPr>
                <w:rFonts w:ascii="Arial" w:hAnsi="Arial" w:cs="Arial"/>
                <w:sz w:val="16"/>
                <w:szCs w:val="16"/>
              </w:rPr>
            </w:pPr>
            <w:r w:rsidRPr="00152FC8">
              <w:rPr>
                <w:rFonts w:ascii="Arial" w:hAnsi="Arial" w:cs="Arial"/>
                <w:sz w:val="16"/>
                <w:szCs w:val="16"/>
              </w:rPr>
              <w:t>Il faut adapter l’information au contexte local et aux sensibilités différentes</w:t>
            </w:r>
          </w:p>
          <w:p w14:paraId="01511F83" w14:textId="77777777" w:rsidR="00C07208" w:rsidRPr="00152FC8" w:rsidRDefault="00C07208" w:rsidP="00D67579">
            <w:pPr>
              <w:rPr>
                <w:rFonts w:ascii="Arial" w:hAnsi="Arial" w:cs="Arial"/>
                <w:sz w:val="16"/>
                <w:szCs w:val="16"/>
              </w:rPr>
            </w:pPr>
          </w:p>
          <w:p w14:paraId="2032A64E" w14:textId="77777777" w:rsidR="00C07208" w:rsidRPr="00152FC8" w:rsidRDefault="00C07208" w:rsidP="00D67579">
            <w:pPr>
              <w:rPr>
                <w:rFonts w:ascii="Arial" w:hAnsi="Arial" w:cs="Arial"/>
                <w:sz w:val="16"/>
                <w:szCs w:val="16"/>
              </w:rPr>
            </w:pPr>
          </w:p>
        </w:tc>
        <w:tc>
          <w:tcPr>
            <w:tcW w:w="2378" w:type="dxa"/>
          </w:tcPr>
          <w:p w14:paraId="5222BD47" w14:textId="77777777" w:rsidR="00C07208" w:rsidRPr="00152FC8" w:rsidRDefault="00C07208" w:rsidP="00D67579">
            <w:pPr>
              <w:rPr>
                <w:rFonts w:ascii="Arial" w:hAnsi="Arial" w:cs="Arial"/>
                <w:sz w:val="16"/>
                <w:szCs w:val="16"/>
              </w:rPr>
            </w:pPr>
            <w:r w:rsidRPr="00152FC8">
              <w:rPr>
                <w:rFonts w:ascii="Arial" w:hAnsi="Arial" w:cs="Arial"/>
                <w:sz w:val="16"/>
                <w:szCs w:val="16"/>
              </w:rPr>
              <w:t>Promouvoir des documentaires dans les langues locales</w:t>
            </w:r>
          </w:p>
          <w:p w14:paraId="19C421F4" w14:textId="77777777" w:rsidR="00C07208" w:rsidRPr="00152FC8" w:rsidRDefault="00C07208" w:rsidP="00D67579">
            <w:pPr>
              <w:rPr>
                <w:rFonts w:ascii="Arial" w:hAnsi="Arial" w:cs="Arial"/>
                <w:sz w:val="16"/>
                <w:szCs w:val="16"/>
              </w:rPr>
            </w:pPr>
          </w:p>
          <w:p w14:paraId="14573EA6"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Formation des journalistes aux études de genre pour </w:t>
            </w:r>
            <w:r>
              <w:rPr>
                <w:rFonts w:ascii="Arial" w:hAnsi="Arial" w:cs="Arial"/>
                <w:sz w:val="16"/>
                <w:szCs w:val="16"/>
              </w:rPr>
              <w:t>ne pas renforcer les stéréotypes dans leurs articles</w:t>
            </w:r>
          </w:p>
          <w:p w14:paraId="720B11D6" w14:textId="77777777" w:rsidR="00C07208" w:rsidRPr="00152FC8" w:rsidRDefault="00C07208" w:rsidP="00D67579">
            <w:pPr>
              <w:rPr>
                <w:rFonts w:ascii="Arial" w:hAnsi="Arial" w:cs="Arial"/>
                <w:sz w:val="16"/>
                <w:szCs w:val="16"/>
              </w:rPr>
            </w:pPr>
          </w:p>
          <w:p w14:paraId="2DB82D0A"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Élargissement des médias à l’art, photo … </w:t>
            </w:r>
          </w:p>
        </w:tc>
      </w:tr>
      <w:tr w:rsidR="00C07208" w:rsidRPr="00152FC8" w14:paraId="3A2ACA0A" w14:textId="77777777" w:rsidTr="00D67579">
        <w:tc>
          <w:tcPr>
            <w:tcW w:w="2264" w:type="dxa"/>
          </w:tcPr>
          <w:p w14:paraId="7EC7C702" w14:textId="77777777" w:rsidR="00C07208" w:rsidRPr="00E9563D" w:rsidRDefault="00C07208" w:rsidP="00D67579">
            <w:pPr>
              <w:rPr>
                <w:rFonts w:ascii="Arial" w:hAnsi="Arial" w:cs="Arial"/>
                <w:b/>
                <w:bCs/>
              </w:rPr>
            </w:pPr>
            <w:r w:rsidRPr="00E9563D">
              <w:rPr>
                <w:rFonts w:ascii="Arial" w:hAnsi="Arial" w:cs="Arial"/>
                <w:b/>
                <w:bCs/>
              </w:rPr>
              <w:t>Building Bridges</w:t>
            </w:r>
          </w:p>
        </w:tc>
        <w:tc>
          <w:tcPr>
            <w:tcW w:w="2320" w:type="dxa"/>
          </w:tcPr>
          <w:p w14:paraId="512AA5DD" w14:textId="77777777" w:rsidR="00C07208" w:rsidRPr="00152FC8" w:rsidRDefault="00C07208" w:rsidP="00D67579">
            <w:pPr>
              <w:rPr>
                <w:rFonts w:ascii="Arial" w:hAnsi="Arial" w:cs="Arial"/>
                <w:sz w:val="16"/>
                <w:szCs w:val="16"/>
              </w:rPr>
            </w:pPr>
            <w:r w:rsidRPr="00152FC8">
              <w:rPr>
                <w:rFonts w:ascii="Arial" w:hAnsi="Arial" w:cs="Arial"/>
                <w:sz w:val="16"/>
                <w:szCs w:val="16"/>
              </w:rPr>
              <w:t>Rencontre entre la diaspora et les populations locales : apprentissage mutuel</w:t>
            </w:r>
          </w:p>
          <w:p w14:paraId="6C29FF27" w14:textId="77777777" w:rsidR="00C07208" w:rsidRPr="00152FC8" w:rsidRDefault="00C07208" w:rsidP="00D67579">
            <w:pPr>
              <w:rPr>
                <w:rFonts w:ascii="Arial" w:hAnsi="Arial" w:cs="Arial"/>
                <w:sz w:val="16"/>
                <w:szCs w:val="16"/>
              </w:rPr>
            </w:pPr>
          </w:p>
          <w:p w14:paraId="222E5C47" w14:textId="77777777" w:rsidR="00C07208" w:rsidRPr="00152FC8" w:rsidRDefault="00C07208" w:rsidP="00D67579">
            <w:pPr>
              <w:rPr>
                <w:rFonts w:ascii="Arial" w:hAnsi="Arial" w:cs="Arial"/>
                <w:sz w:val="16"/>
                <w:szCs w:val="16"/>
              </w:rPr>
            </w:pPr>
            <w:r w:rsidRPr="00152FC8">
              <w:rPr>
                <w:rFonts w:ascii="Arial" w:hAnsi="Arial" w:cs="Arial"/>
                <w:sz w:val="16"/>
                <w:szCs w:val="16"/>
              </w:rPr>
              <w:t>Prise de conscience de la diversité et de l’évolution de cette pratique dans d’autres pays : le changement devient possible</w:t>
            </w:r>
          </w:p>
        </w:tc>
        <w:tc>
          <w:tcPr>
            <w:tcW w:w="2212" w:type="dxa"/>
          </w:tcPr>
          <w:p w14:paraId="6796D2DA" w14:textId="77777777" w:rsidR="00C07208" w:rsidRPr="00152FC8" w:rsidRDefault="00C07208" w:rsidP="00D67579">
            <w:pPr>
              <w:rPr>
                <w:rFonts w:ascii="Arial" w:hAnsi="Arial" w:cs="Arial"/>
                <w:sz w:val="16"/>
                <w:szCs w:val="16"/>
              </w:rPr>
            </w:pPr>
            <w:r w:rsidRPr="00152FC8">
              <w:rPr>
                <w:rFonts w:ascii="Arial" w:hAnsi="Arial" w:cs="Arial"/>
                <w:sz w:val="16"/>
                <w:szCs w:val="16"/>
              </w:rPr>
              <w:t>Retour de la diaspora qui n’accepte pas les changements déjà réalisés dans la communauté</w:t>
            </w:r>
          </w:p>
          <w:p w14:paraId="2023E4D7" w14:textId="77777777" w:rsidR="00C07208" w:rsidRPr="00152FC8" w:rsidRDefault="00C07208" w:rsidP="00D67579">
            <w:pPr>
              <w:rPr>
                <w:rFonts w:ascii="Arial" w:hAnsi="Arial" w:cs="Arial"/>
                <w:sz w:val="16"/>
                <w:szCs w:val="16"/>
              </w:rPr>
            </w:pPr>
          </w:p>
          <w:p w14:paraId="1C0ED84F" w14:textId="77777777" w:rsidR="00C07208" w:rsidRPr="00152FC8" w:rsidRDefault="00C07208" w:rsidP="00D67579">
            <w:pPr>
              <w:rPr>
                <w:rFonts w:ascii="Arial" w:hAnsi="Arial" w:cs="Arial"/>
                <w:sz w:val="16"/>
                <w:szCs w:val="16"/>
              </w:rPr>
            </w:pPr>
            <w:r w:rsidRPr="00152FC8">
              <w:rPr>
                <w:rFonts w:ascii="Arial" w:hAnsi="Arial" w:cs="Arial"/>
                <w:sz w:val="16"/>
                <w:szCs w:val="16"/>
              </w:rPr>
              <w:t>La personne migrante qui revient dans son pays peut être vue comme un étranger.</w:t>
            </w:r>
          </w:p>
          <w:p w14:paraId="008D1E21" w14:textId="77777777" w:rsidR="00C07208" w:rsidRPr="00152FC8" w:rsidRDefault="00C07208" w:rsidP="00D67579">
            <w:pPr>
              <w:rPr>
                <w:rFonts w:ascii="Arial" w:hAnsi="Arial" w:cs="Arial"/>
                <w:sz w:val="16"/>
                <w:szCs w:val="16"/>
              </w:rPr>
            </w:pPr>
          </w:p>
          <w:p w14:paraId="40C979C8" w14:textId="77777777" w:rsidR="00C07208" w:rsidRPr="00152FC8" w:rsidRDefault="00C07208" w:rsidP="00D67579">
            <w:pPr>
              <w:rPr>
                <w:rFonts w:ascii="Arial" w:hAnsi="Arial" w:cs="Arial"/>
                <w:sz w:val="16"/>
                <w:szCs w:val="16"/>
              </w:rPr>
            </w:pPr>
          </w:p>
        </w:tc>
        <w:tc>
          <w:tcPr>
            <w:tcW w:w="2378" w:type="dxa"/>
          </w:tcPr>
          <w:p w14:paraId="0C51C46E" w14:textId="77777777" w:rsidR="00C07208" w:rsidRPr="00152FC8" w:rsidRDefault="00C07208" w:rsidP="00D67579">
            <w:pPr>
              <w:rPr>
                <w:rFonts w:ascii="Arial" w:hAnsi="Arial" w:cs="Arial"/>
                <w:sz w:val="16"/>
                <w:szCs w:val="16"/>
              </w:rPr>
            </w:pPr>
            <w:r>
              <w:rPr>
                <w:rFonts w:ascii="Arial" w:hAnsi="Arial" w:cs="Arial"/>
                <w:sz w:val="16"/>
                <w:szCs w:val="16"/>
              </w:rPr>
              <w:t>Inciter les organismes de coopération internationale à travailler avec la diaspora pour bénéficier de leur bonne connaissance du contexte.</w:t>
            </w:r>
          </w:p>
          <w:p w14:paraId="37E95593" w14:textId="77777777" w:rsidR="00C07208" w:rsidRPr="00152FC8" w:rsidRDefault="00C07208" w:rsidP="00D67579">
            <w:pPr>
              <w:rPr>
                <w:rFonts w:ascii="Arial" w:hAnsi="Arial" w:cs="Arial"/>
                <w:sz w:val="16"/>
                <w:szCs w:val="16"/>
              </w:rPr>
            </w:pPr>
          </w:p>
          <w:p w14:paraId="0D84C94A" w14:textId="77777777" w:rsidR="00C07208" w:rsidRPr="00152FC8" w:rsidRDefault="00C07208" w:rsidP="00D67579">
            <w:pPr>
              <w:rPr>
                <w:rFonts w:ascii="Arial" w:hAnsi="Arial" w:cs="Arial"/>
                <w:sz w:val="16"/>
                <w:szCs w:val="16"/>
              </w:rPr>
            </w:pPr>
            <w:r w:rsidRPr="00152FC8">
              <w:rPr>
                <w:rFonts w:ascii="Arial" w:hAnsi="Arial" w:cs="Arial"/>
                <w:sz w:val="16"/>
                <w:szCs w:val="16"/>
              </w:rPr>
              <w:t>S’assurer au niveau individuel que chacun est prêt pour de tels échanges et contradictions.</w:t>
            </w:r>
          </w:p>
        </w:tc>
      </w:tr>
      <w:tr w:rsidR="00C07208" w:rsidRPr="00152FC8" w14:paraId="7E3C565F" w14:textId="77777777" w:rsidTr="00D67579">
        <w:tc>
          <w:tcPr>
            <w:tcW w:w="2264" w:type="dxa"/>
          </w:tcPr>
          <w:p w14:paraId="1695B747" w14:textId="77777777" w:rsidR="00C07208" w:rsidRPr="00E9563D" w:rsidRDefault="00C07208" w:rsidP="00D67579">
            <w:pPr>
              <w:rPr>
                <w:rFonts w:ascii="Arial" w:hAnsi="Arial" w:cs="Arial"/>
                <w:b/>
                <w:bCs/>
              </w:rPr>
            </w:pPr>
            <w:r w:rsidRPr="00E9563D">
              <w:rPr>
                <w:rFonts w:ascii="Arial" w:hAnsi="Arial" w:cs="Arial"/>
                <w:b/>
                <w:bCs/>
              </w:rPr>
              <w:t xml:space="preserve">L’approche Nexus </w:t>
            </w:r>
          </w:p>
        </w:tc>
        <w:tc>
          <w:tcPr>
            <w:tcW w:w="2320" w:type="dxa"/>
          </w:tcPr>
          <w:p w14:paraId="08A4E9E0" w14:textId="77777777" w:rsidR="00C07208" w:rsidRPr="00152FC8" w:rsidRDefault="00C07208" w:rsidP="00D67579">
            <w:pPr>
              <w:rPr>
                <w:rFonts w:ascii="Arial" w:hAnsi="Arial" w:cs="Arial"/>
                <w:sz w:val="16"/>
                <w:szCs w:val="16"/>
              </w:rPr>
            </w:pPr>
            <w:r w:rsidRPr="00152FC8">
              <w:rPr>
                <w:rFonts w:ascii="Arial" w:hAnsi="Arial" w:cs="Arial"/>
                <w:sz w:val="16"/>
                <w:szCs w:val="16"/>
              </w:rPr>
              <w:t>Renforcer la coopération entre les équipes humanitaires et celles de développement</w:t>
            </w:r>
          </w:p>
          <w:p w14:paraId="39ACEA00" w14:textId="77777777" w:rsidR="00C07208" w:rsidRPr="00152FC8" w:rsidRDefault="00C07208" w:rsidP="00D67579">
            <w:pPr>
              <w:rPr>
                <w:rFonts w:ascii="Arial" w:hAnsi="Arial" w:cs="Arial"/>
                <w:sz w:val="16"/>
                <w:szCs w:val="16"/>
              </w:rPr>
            </w:pPr>
          </w:p>
          <w:p w14:paraId="3999E19C" w14:textId="77777777" w:rsidR="00C07208" w:rsidRPr="00152FC8" w:rsidRDefault="00C07208" w:rsidP="00D67579">
            <w:pPr>
              <w:rPr>
                <w:rFonts w:ascii="Arial" w:hAnsi="Arial" w:cs="Arial"/>
                <w:sz w:val="16"/>
                <w:szCs w:val="16"/>
              </w:rPr>
            </w:pPr>
            <w:r w:rsidRPr="00152FC8">
              <w:rPr>
                <w:rFonts w:ascii="Arial" w:hAnsi="Arial" w:cs="Arial"/>
                <w:sz w:val="16"/>
                <w:szCs w:val="16"/>
              </w:rPr>
              <w:t xml:space="preserve">Analyse conjointe des besoins, vulnérabilités, modes d’actions et solutions possibles </w:t>
            </w:r>
          </w:p>
          <w:p w14:paraId="5F70EED1" w14:textId="77777777" w:rsidR="00C07208" w:rsidRPr="00152FC8" w:rsidRDefault="00C07208" w:rsidP="00D67579">
            <w:pPr>
              <w:rPr>
                <w:rFonts w:ascii="Arial" w:hAnsi="Arial" w:cs="Arial"/>
                <w:sz w:val="16"/>
                <w:szCs w:val="16"/>
              </w:rPr>
            </w:pPr>
          </w:p>
          <w:p w14:paraId="0A86BD44" w14:textId="77777777" w:rsidR="00C07208" w:rsidRPr="00152FC8" w:rsidRDefault="00C07208" w:rsidP="00D67579">
            <w:pPr>
              <w:rPr>
                <w:rFonts w:ascii="Arial" w:hAnsi="Arial" w:cs="Arial"/>
                <w:sz w:val="16"/>
                <w:szCs w:val="16"/>
              </w:rPr>
            </w:pPr>
          </w:p>
        </w:tc>
        <w:tc>
          <w:tcPr>
            <w:tcW w:w="2212" w:type="dxa"/>
          </w:tcPr>
          <w:p w14:paraId="6E179E69" w14:textId="77777777" w:rsidR="00C07208" w:rsidRPr="00152FC8" w:rsidRDefault="00C07208" w:rsidP="00D67579">
            <w:pPr>
              <w:rPr>
                <w:rFonts w:ascii="Arial" w:hAnsi="Arial" w:cs="Arial"/>
                <w:sz w:val="16"/>
                <w:szCs w:val="16"/>
              </w:rPr>
            </w:pPr>
            <w:r w:rsidRPr="00152FC8">
              <w:rPr>
                <w:rFonts w:ascii="Arial" w:hAnsi="Arial" w:cs="Arial"/>
                <w:sz w:val="16"/>
                <w:szCs w:val="16"/>
              </w:rPr>
              <w:lastRenderedPageBreak/>
              <w:t>Si approche pilotée par des acteurs externes : problème de pérennisation une fois les ONG parties</w:t>
            </w:r>
          </w:p>
          <w:p w14:paraId="1B2511A4" w14:textId="77777777" w:rsidR="00C07208" w:rsidRPr="00152FC8" w:rsidRDefault="00C07208" w:rsidP="00D67579">
            <w:pPr>
              <w:rPr>
                <w:rFonts w:ascii="Arial" w:hAnsi="Arial" w:cs="Arial"/>
                <w:sz w:val="16"/>
                <w:szCs w:val="16"/>
              </w:rPr>
            </w:pPr>
          </w:p>
          <w:p w14:paraId="78227ED7" w14:textId="77777777" w:rsidR="00C07208" w:rsidRPr="00152FC8" w:rsidRDefault="00C07208" w:rsidP="00D67579">
            <w:pPr>
              <w:rPr>
                <w:rFonts w:ascii="Arial" w:hAnsi="Arial" w:cs="Arial"/>
                <w:sz w:val="16"/>
                <w:szCs w:val="16"/>
              </w:rPr>
            </w:pPr>
          </w:p>
        </w:tc>
        <w:tc>
          <w:tcPr>
            <w:tcW w:w="2378" w:type="dxa"/>
          </w:tcPr>
          <w:p w14:paraId="5E68FC22" w14:textId="77777777" w:rsidR="00C07208" w:rsidRDefault="00C07208" w:rsidP="00D67579">
            <w:pPr>
              <w:rPr>
                <w:rFonts w:ascii="Arial" w:hAnsi="Arial" w:cs="Arial"/>
                <w:sz w:val="16"/>
                <w:szCs w:val="16"/>
              </w:rPr>
            </w:pPr>
            <w:r>
              <w:rPr>
                <w:rFonts w:ascii="Arial" w:hAnsi="Arial" w:cs="Arial"/>
                <w:sz w:val="16"/>
                <w:szCs w:val="16"/>
              </w:rPr>
              <w:t>Intégrer le thématique des MGF dans la formation des professionnels de l’aide humanitaire</w:t>
            </w:r>
          </w:p>
          <w:p w14:paraId="7C9D9245" w14:textId="77777777" w:rsidR="00C07208" w:rsidRDefault="00C07208" w:rsidP="00D67579">
            <w:pPr>
              <w:rPr>
                <w:rFonts w:ascii="Arial" w:hAnsi="Arial" w:cs="Arial"/>
                <w:sz w:val="16"/>
                <w:szCs w:val="16"/>
              </w:rPr>
            </w:pPr>
            <w:r>
              <w:rPr>
                <w:rFonts w:ascii="Arial" w:hAnsi="Arial" w:cs="Arial"/>
                <w:sz w:val="16"/>
                <w:szCs w:val="16"/>
              </w:rPr>
              <w:t>Inclure la prévention et l’accompagnement des femmes déjà excisées dans les programmes d’urgence (camps de déplacés, réfugiés)</w:t>
            </w:r>
          </w:p>
          <w:p w14:paraId="44014CD0" w14:textId="77777777" w:rsidR="00C07208" w:rsidRDefault="00C07208" w:rsidP="00D67579">
            <w:pPr>
              <w:rPr>
                <w:rFonts w:ascii="Arial" w:hAnsi="Arial" w:cs="Arial"/>
                <w:sz w:val="16"/>
                <w:szCs w:val="16"/>
              </w:rPr>
            </w:pPr>
            <w:r>
              <w:rPr>
                <w:rFonts w:ascii="Arial" w:hAnsi="Arial" w:cs="Arial"/>
                <w:sz w:val="16"/>
                <w:szCs w:val="16"/>
              </w:rPr>
              <w:lastRenderedPageBreak/>
              <w:t>Coordonner les acteurs et les actions via une cartographie en ligne</w:t>
            </w:r>
          </w:p>
          <w:p w14:paraId="00ECA933" w14:textId="77777777" w:rsidR="00C07208" w:rsidRPr="00152FC8" w:rsidRDefault="00C07208" w:rsidP="00D67579">
            <w:pPr>
              <w:rPr>
                <w:rFonts w:ascii="Arial" w:hAnsi="Arial" w:cs="Arial"/>
                <w:sz w:val="16"/>
                <w:szCs w:val="16"/>
              </w:rPr>
            </w:pPr>
            <w:r>
              <w:rPr>
                <w:rFonts w:ascii="Arial" w:hAnsi="Arial" w:cs="Arial"/>
                <w:sz w:val="16"/>
                <w:szCs w:val="16"/>
              </w:rPr>
              <w:t>Travailler avec les relais locaux en cas d’urgence humanitaire</w:t>
            </w:r>
          </w:p>
          <w:p w14:paraId="1223B0A5" w14:textId="77777777" w:rsidR="00C07208" w:rsidRPr="00152FC8" w:rsidRDefault="00C07208" w:rsidP="00D67579">
            <w:pPr>
              <w:rPr>
                <w:rFonts w:ascii="Arial" w:hAnsi="Arial" w:cs="Arial"/>
                <w:sz w:val="16"/>
                <w:szCs w:val="16"/>
              </w:rPr>
            </w:pPr>
          </w:p>
        </w:tc>
      </w:tr>
      <w:tr w:rsidR="00C07208" w:rsidRPr="00152FC8" w14:paraId="5CEBDE3A" w14:textId="77777777" w:rsidTr="00D67579">
        <w:tc>
          <w:tcPr>
            <w:tcW w:w="2264" w:type="dxa"/>
          </w:tcPr>
          <w:p w14:paraId="6BCA7B33" w14:textId="77777777" w:rsidR="00C07208" w:rsidRPr="00E9563D" w:rsidRDefault="00C07208" w:rsidP="00D67579">
            <w:pPr>
              <w:rPr>
                <w:rFonts w:ascii="Arial" w:hAnsi="Arial" w:cs="Arial"/>
                <w:b/>
                <w:bCs/>
              </w:rPr>
            </w:pPr>
          </w:p>
          <w:p w14:paraId="51E53F59" w14:textId="77777777" w:rsidR="00C07208" w:rsidRPr="00E9563D" w:rsidRDefault="00C07208" w:rsidP="00D67579">
            <w:pPr>
              <w:rPr>
                <w:rFonts w:ascii="Arial" w:hAnsi="Arial" w:cs="Arial"/>
                <w:b/>
                <w:bCs/>
              </w:rPr>
            </w:pPr>
            <w:r w:rsidRPr="00E9563D">
              <w:rPr>
                <w:rFonts w:ascii="Arial" w:hAnsi="Arial" w:cs="Arial"/>
                <w:b/>
                <w:bCs/>
              </w:rPr>
              <w:t>L’approche transformatrice de genre</w:t>
            </w:r>
          </w:p>
          <w:p w14:paraId="62BC21DB" w14:textId="77777777" w:rsidR="00C07208" w:rsidRPr="00E9563D" w:rsidRDefault="00C07208" w:rsidP="00D67579">
            <w:pPr>
              <w:rPr>
                <w:rFonts w:ascii="Arial" w:hAnsi="Arial" w:cs="Arial"/>
                <w:b/>
                <w:bCs/>
              </w:rPr>
            </w:pPr>
          </w:p>
          <w:p w14:paraId="666BB74E" w14:textId="77777777" w:rsidR="00C07208" w:rsidRPr="00E9563D" w:rsidRDefault="00C07208" w:rsidP="00D67579">
            <w:pPr>
              <w:rPr>
                <w:rFonts w:ascii="Arial" w:hAnsi="Arial" w:cs="Arial"/>
                <w:b/>
                <w:bCs/>
              </w:rPr>
            </w:pPr>
          </w:p>
          <w:p w14:paraId="4D6428FD" w14:textId="77777777" w:rsidR="00C07208" w:rsidRPr="00E9563D" w:rsidRDefault="00C07208" w:rsidP="00D67579">
            <w:pPr>
              <w:rPr>
                <w:rFonts w:ascii="Arial" w:hAnsi="Arial" w:cs="Arial"/>
                <w:b/>
                <w:bCs/>
              </w:rPr>
            </w:pPr>
          </w:p>
          <w:p w14:paraId="16856334" w14:textId="77777777" w:rsidR="00C07208" w:rsidRPr="00E9563D" w:rsidRDefault="00C07208" w:rsidP="00D67579">
            <w:pPr>
              <w:rPr>
                <w:rFonts w:ascii="Arial" w:hAnsi="Arial" w:cs="Arial"/>
                <w:b/>
                <w:bCs/>
              </w:rPr>
            </w:pPr>
          </w:p>
          <w:p w14:paraId="163B8DF2" w14:textId="77777777" w:rsidR="00C07208" w:rsidRPr="00E9563D" w:rsidRDefault="00C07208" w:rsidP="00D67579">
            <w:pPr>
              <w:rPr>
                <w:rFonts w:ascii="Arial" w:hAnsi="Arial" w:cs="Arial"/>
                <w:b/>
                <w:bCs/>
              </w:rPr>
            </w:pPr>
          </w:p>
        </w:tc>
        <w:tc>
          <w:tcPr>
            <w:tcW w:w="2320" w:type="dxa"/>
          </w:tcPr>
          <w:p w14:paraId="05C13E68" w14:textId="77777777" w:rsidR="00C07208" w:rsidRDefault="00C07208" w:rsidP="00D67579">
            <w:pPr>
              <w:rPr>
                <w:rFonts w:ascii="Arial" w:hAnsi="Arial" w:cs="Arial"/>
                <w:sz w:val="16"/>
                <w:szCs w:val="16"/>
              </w:rPr>
            </w:pPr>
            <w:r>
              <w:rPr>
                <w:rFonts w:ascii="Arial" w:hAnsi="Arial" w:cs="Arial"/>
                <w:sz w:val="16"/>
                <w:szCs w:val="16"/>
              </w:rPr>
              <w:t>Approche visant à la déconstruction des rôles attendus entre les hommes et les femmes et à la création d’un dialogue au sein des couples, des familles avec un changement durable</w:t>
            </w:r>
          </w:p>
          <w:p w14:paraId="6183C5D0" w14:textId="77777777" w:rsidR="00C07208" w:rsidRDefault="00C07208" w:rsidP="00D67579">
            <w:pPr>
              <w:rPr>
                <w:rFonts w:ascii="Arial" w:hAnsi="Arial" w:cs="Arial"/>
                <w:sz w:val="16"/>
                <w:szCs w:val="16"/>
              </w:rPr>
            </w:pPr>
          </w:p>
          <w:p w14:paraId="1748B8F2" w14:textId="77777777" w:rsidR="00C07208" w:rsidRDefault="00C07208" w:rsidP="00D67579">
            <w:pPr>
              <w:rPr>
                <w:rFonts w:ascii="Arial" w:hAnsi="Arial" w:cs="Arial"/>
                <w:sz w:val="16"/>
                <w:szCs w:val="16"/>
              </w:rPr>
            </w:pPr>
            <w:r>
              <w:rPr>
                <w:rFonts w:ascii="Arial" w:hAnsi="Arial" w:cs="Arial"/>
                <w:sz w:val="16"/>
                <w:szCs w:val="16"/>
              </w:rPr>
              <w:t>Peut se faire à un niveau individuel et à un niveau sociétal (intégration de l’approche genre dans les écoles, au travail)</w:t>
            </w:r>
          </w:p>
          <w:p w14:paraId="5BEBE378" w14:textId="77777777" w:rsidR="00C07208" w:rsidRDefault="00C07208" w:rsidP="00D67579">
            <w:pPr>
              <w:rPr>
                <w:rFonts w:ascii="Arial" w:hAnsi="Arial" w:cs="Arial"/>
                <w:sz w:val="16"/>
                <w:szCs w:val="16"/>
              </w:rPr>
            </w:pPr>
          </w:p>
          <w:p w14:paraId="03825E58" w14:textId="77777777" w:rsidR="00C07208" w:rsidRPr="00152FC8" w:rsidRDefault="00C07208" w:rsidP="00D67579">
            <w:pPr>
              <w:rPr>
                <w:rFonts w:ascii="Arial" w:hAnsi="Arial" w:cs="Arial"/>
                <w:sz w:val="16"/>
                <w:szCs w:val="16"/>
              </w:rPr>
            </w:pPr>
            <w:r w:rsidRPr="00152FC8">
              <w:rPr>
                <w:rFonts w:ascii="Arial" w:hAnsi="Arial" w:cs="Arial"/>
                <w:sz w:val="16"/>
                <w:szCs w:val="16"/>
              </w:rPr>
              <w:t>P</w:t>
            </w:r>
            <w:r>
              <w:rPr>
                <w:rFonts w:ascii="Arial" w:hAnsi="Arial" w:cs="Arial"/>
                <w:sz w:val="16"/>
                <w:szCs w:val="16"/>
              </w:rPr>
              <w:t>rise en compte de la dimension genre dans toutes les phases (formulation, mise en œuvre et évaluation)</w:t>
            </w:r>
          </w:p>
          <w:p w14:paraId="3B6A1116" w14:textId="77777777" w:rsidR="00C07208" w:rsidRPr="00152FC8" w:rsidRDefault="00C07208" w:rsidP="00D67579">
            <w:pPr>
              <w:rPr>
                <w:rFonts w:ascii="Arial" w:hAnsi="Arial" w:cs="Arial"/>
                <w:sz w:val="16"/>
                <w:szCs w:val="16"/>
              </w:rPr>
            </w:pPr>
          </w:p>
        </w:tc>
        <w:tc>
          <w:tcPr>
            <w:tcW w:w="2212" w:type="dxa"/>
          </w:tcPr>
          <w:p w14:paraId="6F1E5EE4" w14:textId="77777777" w:rsidR="00C07208" w:rsidRPr="00152FC8" w:rsidRDefault="00C07208" w:rsidP="00D67579">
            <w:pPr>
              <w:rPr>
                <w:rFonts w:ascii="Arial" w:hAnsi="Arial" w:cs="Arial"/>
                <w:sz w:val="16"/>
                <w:szCs w:val="16"/>
              </w:rPr>
            </w:pPr>
            <w:r>
              <w:rPr>
                <w:rFonts w:ascii="Arial" w:hAnsi="Arial" w:cs="Arial"/>
                <w:sz w:val="16"/>
                <w:szCs w:val="16"/>
              </w:rPr>
              <w:t>Nécessite un environnement favorable pour cette approche au niveau de la communauté et au niveau du pays (gouvernement)</w:t>
            </w:r>
          </w:p>
        </w:tc>
        <w:tc>
          <w:tcPr>
            <w:tcW w:w="2378" w:type="dxa"/>
          </w:tcPr>
          <w:p w14:paraId="7B2B523A" w14:textId="77777777" w:rsidR="00C07208" w:rsidRDefault="00C07208" w:rsidP="00D67579">
            <w:pPr>
              <w:rPr>
                <w:rFonts w:ascii="Arial" w:hAnsi="Arial" w:cs="Arial"/>
                <w:sz w:val="16"/>
                <w:szCs w:val="16"/>
              </w:rPr>
            </w:pPr>
            <w:r>
              <w:rPr>
                <w:rFonts w:ascii="Arial" w:hAnsi="Arial" w:cs="Arial"/>
                <w:sz w:val="16"/>
                <w:szCs w:val="16"/>
              </w:rPr>
              <w:t>Travailler d’abord en groupe non mixte avant de mélanger les sexes et les générations.</w:t>
            </w:r>
          </w:p>
          <w:p w14:paraId="47FE6F95" w14:textId="77777777" w:rsidR="00C07208" w:rsidRDefault="00C07208" w:rsidP="00D67579">
            <w:pPr>
              <w:rPr>
                <w:rFonts w:ascii="Arial" w:hAnsi="Arial" w:cs="Arial"/>
                <w:sz w:val="16"/>
                <w:szCs w:val="16"/>
              </w:rPr>
            </w:pPr>
            <w:r>
              <w:rPr>
                <w:rFonts w:ascii="Arial" w:hAnsi="Arial" w:cs="Arial"/>
                <w:sz w:val="16"/>
                <w:szCs w:val="16"/>
              </w:rPr>
              <w:t>Nécessite du temps pour permettre aux personnes de réfléchir à leur rôle et place dans la société.</w:t>
            </w:r>
          </w:p>
          <w:p w14:paraId="070B925B" w14:textId="77777777" w:rsidR="00C07208" w:rsidRDefault="00C07208" w:rsidP="00D67579">
            <w:pPr>
              <w:rPr>
                <w:rFonts w:ascii="Arial" w:hAnsi="Arial" w:cs="Arial"/>
                <w:sz w:val="16"/>
                <w:szCs w:val="16"/>
              </w:rPr>
            </w:pPr>
          </w:p>
          <w:p w14:paraId="61FA5DC3" w14:textId="77777777" w:rsidR="00C07208" w:rsidRPr="00152FC8" w:rsidRDefault="00C07208" w:rsidP="00D67579">
            <w:pPr>
              <w:rPr>
                <w:rFonts w:ascii="Arial" w:hAnsi="Arial" w:cs="Arial"/>
                <w:sz w:val="16"/>
                <w:szCs w:val="16"/>
              </w:rPr>
            </w:pPr>
            <w:r>
              <w:rPr>
                <w:rFonts w:ascii="Arial" w:hAnsi="Arial" w:cs="Arial"/>
                <w:sz w:val="16"/>
                <w:szCs w:val="16"/>
              </w:rPr>
              <w:t>Collaborer avec les ministères de l’éducation pour une intégration dans les cursus scolaires.</w:t>
            </w:r>
          </w:p>
        </w:tc>
      </w:tr>
    </w:tbl>
    <w:p w14:paraId="5FB92F7C" w14:textId="77777777" w:rsidR="00C07208" w:rsidRPr="00152FC8" w:rsidRDefault="00C07208" w:rsidP="00C07208">
      <w:pPr>
        <w:rPr>
          <w:rFonts w:ascii="Arial" w:hAnsi="Arial" w:cs="Arial"/>
        </w:rPr>
      </w:pPr>
    </w:p>
    <w:p w14:paraId="73BC5E68" w14:textId="0F8FAE8C" w:rsidR="00FC09BA" w:rsidRDefault="00FC09BA">
      <w:pPr>
        <w:rPr>
          <w:rFonts w:ascii="Candara" w:eastAsiaTheme="majorEastAsia" w:hAnsi="Candara" w:cstheme="majorBidi"/>
          <w:b/>
          <w:bCs/>
          <w:color w:val="C00000"/>
          <w:sz w:val="28"/>
          <w:szCs w:val="28"/>
        </w:rPr>
      </w:pPr>
      <w:r>
        <w:br w:type="page"/>
      </w:r>
    </w:p>
    <w:p w14:paraId="583A65D2" w14:textId="30DA37B0" w:rsidR="00CD7D87" w:rsidRPr="0035660C" w:rsidRDefault="00FC09BA" w:rsidP="00CD7D87">
      <w:pPr>
        <w:pStyle w:val="Style1"/>
      </w:pPr>
      <w:bookmarkStart w:id="41" w:name="_Toc124609756"/>
      <w:r>
        <w:lastRenderedPageBreak/>
        <w:t xml:space="preserve">Annexe 2 : </w:t>
      </w:r>
      <w:r w:rsidR="00CD7D87">
        <w:t>Charte de bonne conduite pour les ateliers</w:t>
      </w:r>
      <w:bookmarkEnd w:id="41"/>
    </w:p>
    <w:p w14:paraId="1627E96F" w14:textId="53611317" w:rsidR="00C07208" w:rsidRPr="00FC09BA" w:rsidRDefault="00C07208" w:rsidP="00FC09BA">
      <w:pPr>
        <w:pStyle w:val="Style1"/>
      </w:pPr>
    </w:p>
    <w:p w14:paraId="7B7E3381" w14:textId="77777777" w:rsidR="00CD7D87" w:rsidRPr="0035660C" w:rsidRDefault="00CD7D87" w:rsidP="00CD7D87">
      <w:pPr>
        <w:rPr>
          <w:rFonts w:ascii="Arial" w:hAnsi="Arial" w:cs="Arial"/>
        </w:rPr>
      </w:pPr>
      <w:r>
        <w:rPr>
          <w:rFonts w:ascii="Arial" w:hAnsi="Arial" w:cs="Arial"/>
          <w:b/>
          <w:bCs/>
        </w:rPr>
        <w:t xml:space="preserve">Temps : </w:t>
      </w:r>
      <w:r w:rsidRPr="0035660C">
        <w:rPr>
          <w:rFonts w:ascii="Arial" w:hAnsi="Arial" w:cs="Arial"/>
        </w:rPr>
        <w:t>20 min</w:t>
      </w:r>
    </w:p>
    <w:p w14:paraId="338ADC4B" w14:textId="77777777" w:rsidR="00CD7D87" w:rsidRPr="00AC3492" w:rsidRDefault="00CD7D87" w:rsidP="00CD7D87">
      <w:pPr>
        <w:rPr>
          <w:rFonts w:ascii="Arial" w:hAnsi="Arial" w:cs="Arial"/>
        </w:rPr>
      </w:pPr>
      <w:r w:rsidRPr="009A7ECD">
        <w:rPr>
          <w:rFonts w:ascii="Arial" w:hAnsi="Arial" w:cs="Arial"/>
          <w:b/>
          <w:bCs/>
        </w:rPr>
        <w:t>Matériel</w:t>
      </w:r>
      <w:r>
        <w:rPr>
          <w:rFonts w:ascii="Arial" w:hAnsi="Arial" w:cs="Arial"/>
          <w:b/>
          <w:bCs/>
        </w:rPr>
        <w:t xml:space="preserve"> : </w:t>
      </w:r>
      <w:proofErr w:type="spellStart"/>
      <w:r w:rsidRPr="00AC3492">
        <w:rPr>
          <w:rFonts w:ascii="Arial" w:hAnsi="Arial" w:cs="Arial"/>
        </w:rPr>
        <w:t>Flipchart</w:t>
      </w:r>
      <w:proofErr w:type="spellEnd"/>
      <w:r w:rsidRPr="00AC3492">
        <w:rPr>
          <w:rFonts w:ascii="Arial" w:hAnsi="Arial" w:cs="Arial"/>
        </w:rPr>
        <w:t xml:space="preserve"> et marqueurs</w:t>
      </w:r>
    </w:p>
    <w:p w14:paraId="7131E99B" w14:textId="77777777" w:rsidR="00CD7D87" w:rsidRPr="009A7ECD" w:rsidRDefault="00CD7D87" w:rsidP="00CD7D87">
      <w:pPr>
        <w:rPr>
          <w:rFonts w:ascii="Arial" w:hAnsi="Arial" w:cs="Arial"/>
          <w:b/>
          <w:bCs/>
        </w:rPr>
      </w:pPr>
      <w:r w:rsidRPr="0035660C">
        <w:rPr>
          <w:rFonts w:ascii="Arial" w:hAnsi="Arial" w:cs="Arial"/>
          <w:b/>
          <w:bCs/>
        </w:rPr>
        <w:t>I</w:t>
      </w:r>
      <w:r w:rsidRPr="009A7ECD">
        <w:rPr>
          <w:rFonts w:ascii="Arial" w:hAnsi="Arial" w:cs="Arial"/>
          <w:b/>
          <w:bCs/>
        </w:rPr>
        <w:t>nstructions pour le facilitateur</w:t>
      </w:r>
      <w:r>
        <w:rPr>
          <w:rFonts w:ascii="Arial" w:hAnsi="Arial" w:cs="Arial"/>
          <w:b/>
          <w:bCs/>
        </w:rPr>
        <w:t xml:space="preserve"> ou la facilitatrice :</w:t>
      </w:r>
    </w:p>
    <w:p w14:paraId="22DBE0A3" w14:textId="77777777" w:rsidR="00CD7D87" w:rsidRPr="0035660C" w:rsidRDefault="00CD7D87" w:rsidP="00CD7D87">
      <w:pPr>
        <w:pStyle w:val="Paragraphedeliste"/>
        <w:numPr>
          <w:ilvl w:val="0"/>
          <w:numId w:val="76"/>
        </w:numPr>
        <w:rPr>
          <w:rFonts w:ascii="Arial" w:hAnsi="Arial" w:cs="Arial"/>
        </w:rPr>
      </w:pPr>
      <w:r w:rsidRPr="0035660C">
        <w:rPr>
          <w:rFonts w:ascii="Arial" w:hAnsi="Arial" w:cs="Arial"/>
        </w:rPr>
        <w:t>Introduisez l'exercice en informant le groupe qu</w:t>
      </w:r>
      <w:r>
        <w:rPr>
          <w:rFonts w:ascii="Arial" w:hAnsi="Arial" w:cs="Arial"/>
        </w:rPr>
        <w:t>’il est important de se fixer des règles pour que les focus group se passent bien et qu’il y ait une bonne ambiance dans le groupe.</w:t>
      </w:r>
    </w:p>
    <w:p w14:paraId="68459478" w14:textId="77777777" w:rsidR="00CD7D87" w:rsidRPr="0035660C" w:rsidRDefault="00CD7D87" w:rsidP="00CD7D87">
      <w:pPr>
        <w:pStyle w:val="Paragraphedeliste"/>
        <w:numPr>
          <w:ilvl w:val="0"/>
          <w:numId w:val="76"/>
        </w:numPr>
        <w:rPr>
          <w:rFonts w:ascii="Arial" w:hAnsi="Arial" w:cs="Arial"/>
        </w:rPr>
      </w:pPr>
      <w:r w:rsidRPr="0035660C">
        <w:rPr>
          <w:rFonts w:ascii="Arial" w:hAnsi="Arial" w:cs="Arial"/>
        </w:rPr>
        <w:t>Demandez au groupe de citer ce qu'il</w:t>
      </w:r>
      <w:r>
        <w:rPr>
          <w:rFonts w:ascii="Arial" w:hAnsi="Arial" w:cs="Arial"/>
        </w:rPr>
        <w:t>s ou elles</w:t>
      </w:r>
      <w:r w:rsidRPr="0035660C">
        <w:rPr>
          <w:rFonts w:ascii="Arial" w:hAnsi="Arial" w:cs="Arial"/>
        </w:rPr>
        <w:t xml:space="preserve"> considère</w:t>
      </w:r>
      <w:r>
        <w:rPr>
          <w:rFonts w:ascii="Arial" w:hAnsi="Arial" w:cs="Arial"/>
        </w:rPr>
        <w:t>nt important pour maintenir une bonne écoute et cohésion du groupe.</w:t>
      </w:r>
    </w:p>
    <w:p w14:paraId="505DB5D4" w14:textId="77777777" w:rsidR="00CD7D87" w:rsidRPr="0035660C" w:rsidRDefault="00CD7D87" w:rsidP="00CD7D87">
      <w:pPr>
        <w:pStyle w:val="Paragraphedeliste"/>
        <w:numPr>
          <w:ilvl w:val="0"/>
          <w:numId w:val="76"/>
        </w:numPr>
        <w:rPr>
          <w:rFonts w:ascii="Arial" w:hAnsi="Arial" w:cs="Arial"/>
        </w:rPr>
      </w:pPr>
      <w:r w:rsidRPr="0035660C">
        <w:rPr>
          <w:rFonts w:ascii="Arial" w:hAnsi="Arial" w:cs="Arial"/>
        </w:rPr>
        <w:t xml:space="preserve">S'ils citent une règle, demandez-leur de l'expliquer.  Commencez par leur donner un exemple de règle... Inscrivez les règles </w:t>
      </w:r>
      <w:r>
        <w:rPr>
          <w:rFonts w:ascii="Arial" w:hAnsi="Arial" w:cs="Arial"/>
        </w:rPr>
        <w:t xml:space="preserve">au fur et à mesure sur la </w:t>
      </w:r>
      <w:proofErr w:type="spellStart"/>
      <w:r>
        <w:rPr>
          <w:rFonts w:ascii="Arial" w:hAnsi="Arial" w:cs="Arial"/>
        </w:rPr>
        <w:t>flipchart</w:t>
      </w:r>
      <w:proofErr w:type="spellEnd"/>
    </w:p>
    <w:p w14:paraId="361577FC" w14:textId="77777777" w:rsidR="00CD7D87" w:rsidRPr="0035660C" w:rsidRDefault="00CD7D87" w:rsidP="00CD7D87">
      <w:pPr>
        <w:pStyle w:val="Paragraphedeliste"/>
        <w:numPr>
          <w:ilvl w:val="0"/>
          <w:numId w:val="76"/>
        </w:numPr>
        <w:rPr>
          <w:rFonts w:ascii="Arial" w:hAnsi="Arial" w:cs="Arial"/>
        </w:rPr>
      </w:pPr>
      <w:r w:rsidRPr="0035660C">
        <w:rPr>
          <w:rFonts w:ascii="Arial" w:hAnsi="Arial" w:cs="Arial"/>
        </w:rPr>
        <w:t xml:space="preserve">Concluez la session en indiquant aux </w:t>
      </w:r>
      <w:proofErr w:type="spellStart"/>
      <w:r w:rsidRPr="0035660C">
        <w:rPr>
          <w:rFonts w:ascii="Arial" w:hAnsi="Arial" w:cs="Arial"/>
        </w:rPr>
        <w:t>participant</w:t>
      </w:r>
      <w:r>
        <w:rPr>
          <w:rFonts w:ascii="Arial" w:hAnsi="Arial" w:cs="Arial"/>
        </w:rPr>
        <w:t>.e.</w:t>
      </w:r>
      <w:r w:rsidRPr="0035660C">
        <w:rPr>
          <w:rFonts w:ascii="Arial" w:hAnsi="Arial" w:cs="Arial"/>
        </w:rPr>
        <w:t>s</w:t>
      </w:r>
      <w:proofErr w:type="spellEnd"/>
      <w:r w:rsidRPr="0035660C">
        <w:rPr>
          <w:rFonts w:ascii="Arial" w:hAnsi="Arial" w:cs="Arial"/>
        </w:rPr>
        <w:t xml:space="preserve"> où ils </w:t>
      </w:r>
      <w:r>
        <w:rPr>
          <w:rFonts w:ascii="Arial" w:hAnsi="Arial" w:cs="Arial"/>
        </w:rPr>
        <w:t xml:space="preserve">ou elles </w:t>
      </w:r>
      <w:r w:rsidRPr="0035660C">
        <w:rPr>
          <w:rFonts w:ascii="Arial" w:hAnsi="Arial" w:cs="Arial"/>
        </w:rPr>
        <w:t xml:space="preserve">peuvent s'adresser pour obtenir un soutien émotionnel et social </w:t>
      </w:r>
      <w:r>
        <w:rPr>
          <w:rFonts w:ascii="Arial" w:hAnsi="Arial" w:cs="Arial"/>
        </w:rPr>
        <w:t>(</w:t>
      </w:r>
      <w:r w:rsidRPr="0035660C">
        <w:rPr>
          <w:rFonts w:ascii="Arial" w:hAnsi="Arial" w:cs="Arial"/>
        </w:rPr>
        <w:t>identifiez un</w:t>
      </w:r>
      <w:r>
        <w:rPr>
          <w:rFonts w:ascii="Arial" w:hAnsi="Arial" w:cs="Arial"/>
        </w:rPr>
        <w:t>e personne</w:t>
      </w:r>
      <w:r w:rsidRPr="0035660C">
        <w:rPr>
          <w:rFonts w:ascii="Arial" w:hAnsi="Arial" w:cs="Arial"/>
        </w:rPr>
        <w:t xml:space="preserve"> qui assurera ce soutien tout au long de la formation</w:t>
      </w:r>
      <w:r>
        <w:rPr>
          <w:rFonts w:ascii="Arial" w:hAnsi="Arial" w:cs="Arial"/>
        </w:rPr>
        <w:t>)</w:t>
      </w:r>
    </w:p>
    <w:p w14:paraId="70A8BC96" w14:textId="77777777" w:rsidR="00CD7D87" w:rsidRPr="009A7ECD" w:rsidRDefault="00CD7D87" w:rsidP="00CD7D87">
      <w:pPr>
        <w:rPr>
          <w:rFonts w:ascii="Arial" w:hAnsi="Arial" w:cs="Arial"/>
          <w:b/>
          <w:bCs/>
        </w:rPr>
      </w:pPr>
      <w:r w:rsidRPr="009A7ECD">
        <w:rPr>
          <w:rFonts w:ascii="Arial" w:hAnsi="Arial" w:cs="Arial"/>
          <w:b/>
          <w:bCs/>
        </w:rPr>
        <w:t>Notes</w:t>
      </w:r>
      <w:r>
        <w:rPr>
          <w:rFonts w:ascii="Arial" w:hAnsi="Arial" w:cs="Arial"/>
          <w:b/>
          <w:bCs/>
        </w:rPr>
        <w:t xml:space="preserve"> </w:t>
      </w:r>
      <w:r w:rsidRPr="009A7ECD">
        <w:rPr>
          <w:rFonts w:ascii="Arial" w:hAnsi="Arial" w:cs="Arial"/>
          <w:b/>
          <w:bCs/>
        </w:rPr>
        <w:t>pour le facilitateur</w:t>
      </w:r>
      <w:r>
        <w:rPr>
          <w:rFonts w:ascii="Arial" w:hAnsi="Arial" w:cs="Arial"/>
          <w:b/>
          <w:bCs/>
        </w:rPr>
        <w:t xml:space="preserve"> ou la facilitatrice :</w:t>
      </w:r>
    </w:p>
    <w:p w14:paraId="1457AF9F" w14:textId="77777777" w:rsidR="00CD7D87" w:rsidRPr="009A7ECD" w:rsidRDefault="00CD7D87" w:rsidP="00CD7D87">
      <w:pPr>
        <w:rPr>
          <w:rFonts w:ascii="Arial" w:hAnsi="Arial" w:cs="Arial"/>
        </w:rPr>
      </w:pPr>
      <w:r w:rsidRPr="009A7ECD">
        <w:rPr>
          <w:rFonts w:ascii="Arial" w:hAnsi="Arial" w:cs="Arial"/>
        </w:rPr>
        <w:t>Voici quelques exemples de règles</w:t>
      </w:r>
      <w:r>
        <w:rPr>
          <w:rFonts w:ascii="Arial" w:hAnsi="Arial" w:cs="Arial"/>
        </w:rPr>
        <w:t xml:space="preserve"> (vous pourrez les comparer avec ce que le groupe a listé et compléter avec le groupe si des choses manquent)</w:t>
      </w:r>
      <w:r w:rsidRPr="009A7ECD">
        <w:rPr>
          <w:rFonts w:ascii="Arial" w:hAnsi="Arial" w:cs="Arial"/>
        </w:rPr>
        <w:t xml:space="preserve"> :</w:t>
      </w:r>
    </w:p>
    <w:p w14:paraId="02F9143F" w14:textId="77777777" w:rsidR="00CD7D87" w:rsidRPr="009A7ECD" w:rsidRDefault="00CD7D87" w:rsidP="00CD7D87">
      <w:pPr>
        <w:rPr>
          <w:rFonts w:ascii="Arial" w:hAnsi="Arial" w:cs="Arial"/>
        </w:rPr>
      </w:pPr>
      <w:r w:rsidRPr="009A7ECD">
        <w:rPr>
          <w:rFonts w:ascii="Arial" w:hAnsi="Arial" w:cs="Arial"/>
        </w:rPr>
        <w:t xml:space="preserve">- </w:t>
      </w:r>
      <w:r w:rsidRPr="009A7ECD">
        <w:rPr>
          <w:rFonts w:ascii="Arial" w:hAnsi="Arial" w:cs="Arial"/>
          <w:b/>
          <w:bCs/>
        </w:rPr>
        <w:t>Le respect</w:t>
      </w:r>
      <w:r w:rsidRPr="009A7ECD">
        <w:rPr>
          <w:rFonts w:ascii="Arial" w:hAnsi="Arial" w:cs="Arial"/>
        </w:rPr>
        <w:t xml:space="preserve"> : Respectez les opinions des autres et comprenez que, même si nous avons tous des points de vue sur </w:t>
      </w:r>
      <w:r>
        <w:rPr>
          <w:rFonts w:ascii="Arial" w:hAnsi="Arial" w:cs="Arial"/>
        </w:rPr>
        <w:t>certains sujets</w:t>
      </w:r>
      <w:r w:rsidRPr="009A7ECD">
        <w:rPr>
          <w:rFonts w:ascii="Arial" w:hAnsi="Arial" w:cs="Arial"/>
        </w:rPr>
        <w:t xml:space="preserve">, nous devons être </w:t>
      </w:r>
      <w:r>
        <w:rPr>
          <w:rFonts w:ascii="Arial" w:hAnsi="Arial" w:cs="Arial"/>
        </w:rPr>
        <w:t>à l’écoute d</w:t>
      </w:r>
      <w:r w:rsidRPr="009A7ECD">
        <w:rPr>
          <w:rFonts w:ascii="Arial" w:hAnsi="Arial" w:cs="Arial"/>
        </w:rPr>
        <w:t xml:space="preserve">es uns </w:t>
      </w:r>
      <w:r>
        <w:rPr>
          <w:rFonts w:ascii="Arial" w:hAnsi="Arial" w:cs="Arial"/>
        </w:rPr>
        <w:t>des</w:t>
      </w:r>
      <w:r w:rsidRPr="009A7ECD">
        <w:rPr>
          <w:rFonts w:ascii="Arial" w:hAnsi="Arial" w:cs="Arial"/>
        </w:rPr>
        <w:t xml:space="preserve"> autres, même lorsque nous ne sommes pas d'accord ;</w:t>
      </w:r>
    </w:p>
    <w:p w14:paraId="288A722E" w14:textId="77777777" w:rsidR="00CD7D87" w:rsidRPr="009A7ECD" w:rsidRDefault="00CD7D87" w:rsidP="00CD7D87">
      <w:pPr>
        <w:rPr>
          <w:rFonts w:ascii="Arial" w:hAnsi="Arial" w:cs="Arial"/>
        </w:rPr>
      </w:pPr>
      <w:r w:rsidRPr="009A7ECD">
        <w:rPr>
          <w:rFonts w:ascii="Arial" w:hAnsi="Arial" w:cs="Arial"/>
        </w:rPr>
        <w:t xml:space="preserve">- </w:t>
      </w:r>
      <w:r w:rsidRPr="00AC3492">
        <w:rPr>
          <w:rFonts w:ascii="Arial" w:hAnsi="Arial" w:cs="Arial"/>
          <w:b/>
          <w:bCs/>
        </w:rPr>
        <w:t>L’o</w:t>
      </w:r>
      <w:r w:rsidRPr="009A7ECD">
        <w:rPr>
          <w:rFonts w:ascii="Arial" w:hAnsi="Arial" w:cs="Arial"/>
          <w:b/>
          <w:bCs/>
        </w:rPr>
        <w:t>uverture</w:t>
      </w:r>
      <w:r>
        <w:rPr>
          <w:rFonts w:ascii="Arial" w:hAnsi="Arial" w:cs="Arial"/>
          <w:b/>
          <w:bCs/>
        </w:rPr>
        <w:t xml:space="preserve"> d’esprit</w:t>
      </w:r>
      <w:r w:rsidRPr="009A7ECD">
        <w:rPr>
          <w:rFonts w:ascii="Arial" w:hAnsi="Arial" w:cs="Arial"/>
          <w:b/>
          <w:bCs/>
        </w:rPr>
        <w:t xml:space="preserve"> </w:t>
      </w:r>
      <w:r w:rsidRPr="009A7ECD">
        <w:rPr>
          <w:rFonts w:ascii="Arial" w:hAnsi="Arial" w:cs="Arial"/>
        </w:rPr>
        <w:t>: Soyez aussi ouvert que vous le souhaitez sur vos propres expériences en rapport avec les questions discutées ;</w:t>
      </w:r>
    </w:p>
    <w:p w14:paraId="624B1884" w14:textId="77777777" w:rsidR="00CD7D87" w:rsidRPr="009A7ECD" w:rsidRDefault="00CD7D87" w:rsidP="00CD7D87">
      <w:pPr>
        <w:rPr>
          <w:rFonts w:ascii="Arial" w:hAnsi="Arial" w:cs="Arial"/>
        </w:rPr>
      </w:pPr>
      <w:r w:rsidRPr="009A7ECD">
        <w:rPr>
          <w:rFonts w:ascii="Arial" w:hAnsi="Arial" w:cs="Arial"/>
          <w:b/>
          <w:bCs/>
        </w:rPr>
        <w:t xml:space="preserve">- </w:t>
      </w:r>
      <w:r>
        <w:rPr>
          <w:rFonts w:ascii="Arial" w:hAnsi="Arial" w:cs="Arial"/>
          <w:b/>
          <w:bCs/>
        </w:rPr>
        <w:t>La voix qui porte</w:t>
      </w:r>
      <w:r w:rsidRPr="009A7ECD">
        <w:rPr>
          <w:rFonts w:ascii="Arial" w:hAnsi="Arial" w:cs="Arial"/>
        </w:rPr>
        <w:t xml:space="preserve"> : Essayez de p</w:t>
      </w:r>
      <w:r>
        <w:rPr>
          <w:rFonts w:ascii="Arial" w:hAnsi="Arial" w:cs="Arial"/>
        </w:rPr>
        <w:t>arler distinctement et pas trop vite</w:t>
      </w:r>
      <w:r w:rsidRPr="009A7ECD">
        <w:rPr>
          <w:rFonts w:ascii="Arial" w:hAnsi="Arial" w:cs="Arial"/>
        </w:rPr>
        <w:t xml:space="preserve"> lorsque vous parlez afin que les autres puissent entendre ;</w:t>
      </w:r>
    </w:p>
    <w:p w14:paraId="75F86D92" w14:textId="77777777" w:rsidR="00CD7D87" w:rsidRPr="009A7ECD" w:rsidRDefault="00CD7D87" w:rsidP="00CD7D87">
      <w:pPr>
        <w:rPr>
          <w:rFonts w:ascii="Arial" w:hAnsi="Arial" w:cs="Arial"/>
        </w:rPr>
      </w:pPr>
      <w:r w:rsidRPr="009A7ECD">
        <w:rPr>
          <w:rFonts w:ascii="Arial" w:hAnsi="Arial" w:cs="Arial"/>
        </w:rPr>
        <w:t xml:space="preserve">- </w:t>
      </w:r>
      <w:r>
        <w:rPr>
          <w:rFonts w:ascii="Arial" w:hAnsi="Arial" w:cs="Arial"/>
          <w:b/>
          <w:bCs/>
        </w:rPr>
        <w:t>Le r</w:t>
      </w:r>
      <w:r w:rsidRPr="009A7ECD">
        <w:rPr>
          <w:rFonts w:ascii="Arial" w:hAnsi="Arial" w:cs="Arial"/>
          <w:b/>
          <w:bCs/>
        </w:rPr>
        <w:t>espect</w:t>
      </w:r>
      <w:r>
        <w:rPr>
          <w:rFonts w:ascii="Arial" w:hAnsi="Arial" w:cs="Arial"/>
          <w:b/>
          <w:bCs/>
        </w:rPr>
        <w:t xml:space="preserve"> des </w:t>
      </w:r>
      <w:r w:rsidRPr="009A7ECD">
        <w:rPr>
          <w:rFonts w:ascii="Arial" w:hAnsi="Arial" w:cs="Arial"/>
          <w:b/>
          <w:bCs/>
        </w:rPr>
        <w:t>horaire</w:t>
      </w:r>
      <w:r>
        <w:rPr>
          <w:rFonts w:ascii="Arial" w:hAnsi="Arial" w:cs="Arial"/>
          <w:b/>
          <w:bCs/>
        </w:rPr>
        <w:t>s</w:t>
      </w:r>
      <w:r w:rsidRPr="009A7ECD">
        <w:rPr>
          <w:rFonts w:ascii="Arial" w:hAnsi="Arial" w:cs="Arial"/>
        </w:rPr>
        <w:t xml:space="preserve"> : Veillez à ce que l'horaire soit respecté, arrivez donc en avance aux séances ;</w:t>
      </w:r>
    </w:p>
    <w:p w14:paraId="56907046" w14:textId="77777777" w:rsidR="00CD7D87" w:rsidRDefault="00CD7D87" w:rsidP="00CD7D87">
      <w:pPr>
        <w:rPr>
          <w:rFonts w:ascii="Arial" w:hAnsi="Arial" w:cs="Arial"/>
        </w:rPr>
      </w:pPr>
      <w:r w:rsidRPr="009A7ECD">
        <w:rPr>
          <w:rFonts w:ascii="Arial" w:hAnsi="Arial" w:cs="Arial"/>
        </w:rPr>
        <w:t xml:space="preserve">- </w:t>
      </w:r>
      <w:r>
        <w:rPr>
          <w:rFonts w:ascii="Arial" w:hAnsi="Arial" w:cs="Arial"/>
          <w:b/>
          <w:bCs/>
        </w:rPr>
        <w:t>L’écoute</w:t>
      </w:r>
      <w:r w:rsidRPr="009A7ECD">
        <w:rPr>
          <w:rFonts w:ascii="Arial" w:hAnsi="Arial" w:cs="Arial"/>
        </w:rPr>
        <w:t xml:space="preserve"> : Soyez attentif à ce que les autres disent, demandez des précisions si nécessaire </w:t>
      </w:r>
      <w:r>
        <w:rPr>
          <w:rFonts w:ascii="Arial" w:hAnsi="Arial" w:cs="Arial"/>
        </w:rPr>
        <w:t>mais ne coupez pas la parole</w:t>
      </w:r>
    </w:p>
    <w:p w14:paraId="7E301F8B" w14:textId="77777777" w:rsidR="00CD7D87" w:rsidRPr="009A7ECD" w:rsidRDefault="00CD7D87" w:rsidP="00CD7D87">
      <w:pPr>
        <w:rPr>
          <w:rFonts w:ascii="Arial" w:hAnsi="Arial" w:cs="Arial"/>
        </w:rPr>
      </w:pPr>
      <w:r>
        <w:rPr>
          <w:rFonts w:ascii="Arial" w:hAnsi="Arial" w:cs="Arial"/>
        </w:rPr>
        <w:t xml:space="preserve">- </w:t>
      </w:r>
      <w:r>
        <w:rPr>
          <w:rFonts w:ascii="Arial" w:hAnsi="Arial" w:cs="Arial"/>
          <w:b/>
          <w:bCs/>
        </w:rPr>
        <w:t>L</w:t>
      </w:r>
      <w:r w:rsidRPr="00AC3492">
        <w:rPr>
          <w:rFonts w:ascii="Arial" w:hAnsi="Arial" w:cs="Arial"/>
          <w:b/>
          <w:bCs/>
        </w:rPr>
        <w:t>a</w:t>
      </w:r>
      <w:r w:rsidRPr="009A7ECD">
        <w:rPr>
          <w:rFonts w:ascii="Arial" w:hAnsi="Arial" w:cs="Arial"/>
          <w:b/>
          <w:bCs/>
        </w:rPr>
        <w:t xml:space="preserve"> confidentialité</w:t>
      </w:r>
      <w:r w:rsidRPr="009A7ECD">
        <w:rPr>
          <w:rFonts w:ascii="Arial" w:hAnsi="Arial" w:cs="Arial"/>
        </w:rPr>
        <w:t xml:space="preserve"> : Ne partagez pas les informations personnelles discutées pendant la formation en dehors de celle-ci </w:t>
      </w:r>
      <w:r w:rsidRPr="00CD7D87">
        <w:rPr>
          <w:rFonts w:ascii="Arial" w:hAnsi="Arial" w:cs="Arial"/>
          <w:b/>
          <w:bCs/>
          <w:color w:val="C00000"/>
        </w:rPr>
        <w:t>(règle très importante !)</w:t>
      </w:r>
      <w:r w:rsidRPr="00CD7D87">
        <w:rPr>
          <w:rFonts w:ascii="Arial" w:hAnsi="Arial" w:cs="Arial"/>
          <w:color w:val="C00000"/>
        </w:rPr>
        <w:t>;</w:t>
      </w:r>
    </w:p>
    <w:p w14:paraId="173709D7" w14:textId="77777777" w:rsidR="00CD7D87" w:rsidRPr="009A7ECD" w:rsidRDefault="00CD7D87" w:rsidP="00CD7D87">
      <w:pPr>
        <w:rPr>
          <w:rFonts w:ascii="Arial" w:hAnsi="Arial" w:cs="Arial"/>
        </w:rPr>
      </w:pPr>
      <w:r w:rsidRPr="009A7ECD">
        <w:rPr>
          <w:rFonts w:ascii="Arial" w:hAnsi="Arial" w:cs="Arial"/>
        </w:rPr>
        <w:t xml:space="preserve">- </w:t>
      </w:r>
      <w:r>
        <w:rPr>
          <w:rFonts w:ascii="Arial" w:hAnsi="Arial" w:cs="Arial"/>
          <w:b/>
          <w:bCs/>
        </w:rPr>
        <w:t>L</w:t>
      </w:r>
      <w:r w:rsidRPr="009A7ECD">
        <w:rPr>
          <w:rFonts w:ascii="Arial" w:hAnsi="Arial" w:cs="Arial"/>
          <w:b/>
          <w:bCs/>
        </w:rPr>
        <w:t>es téléphones portables</w:t>
      </w:r>
      <w:r>
        <w:rPr>
          <w:rFonts w:ascii="Arial" w:hAnsi="Arial" w:cs="Arial"/>
          <w:b/>
          <w:bCs/>
        </w:rPr>
        <w:t xml:space="preserve"> en mode silencieux</w:t>
      </w:r>
      <w:r w:rsidRPr="009A7ECD">
        <w:rPr>
          <w:rFonts w:ascii="Arial" w:hAnsi="Arial" w:cs="Arial"/>
        </w:rPr>
        <w:t xml:space="preserve">: </w:t>
      </w:r>
      <w:r>
        <w:rPr>
          <w:rFonts w:ascii="Arial" w:hAnsi="Arial" w:cs="Arial"/>
        </w:rPr>
        <w:t>Coupez la sonnerie de vos téléphones p</w:t>
      </w:r>
      <w:r w:rsidRPr="009A7ECD">
        <w:rPr>
          <w:rFonts w:ascii="Arial" w:hAnsi="Arial" w:cs="Arial"/>
        </w:rPr>
        <w:t>our éviter les interruptions externes ;</w:t>
      </w:r>
    </w:p>
    <w:p w14:paraId="358137C6" w14:textId="46864DDB" w:rsidR="00CD7D87" w:rsidRPr="009A7ECD" w:rsidRDefault="00CD7D87" w:rsidP="00CD7D87">
      <w:pPr>
        <w:rPr>
          <w:rFonts w:ascii="Arial" w:hAnsi="Arial" w:cs="Arial"/>
        </w:rPr>
      </w:pPr>
      <w:r w:rsidRPr="009A7ECD">
        <w:rPr>
          <w:rFonts w:ascii="Arial" w:hAnsi="Arial" w:cs="Arial"/>
        </w:rPr>
        <w:t>-</w:t>
      </w:r>
      <w:r>
        <w:rPr>
          <w:rFonts w:ascii="Arial" w:hAnsi="Arial" w:cs="Arial"/>
        </w:rPr>
        <w:t xml:space="preserve"> </w:t>
      </w:r>
      <w:r w:rsidRPr="00AC3492">
        <w:rPr>
          <w:rFonts w:ascii="Arial" w:hAnsi="Arial" w:cs="Arial"/>
          <w:b/>
          <w:bCs/>
        </w:rPr>
        <w:t xml:space="preserve">Expression en </w:t>
      </w:r>
      <w:r>
        <w:rPr>
          <w:rFonts w:ascii="Arial" w:hAnsi="Arial" w:cs="Arial"/>
          <w:b/>
          <w:bCs/>
        </w:rPr>
        <w:t xml:space="preserve">utilisant le </w:t>
      </w:r>
      <w:r w:rsidRPr="00AC3492">
        <w:rPr>
          <w:rFonts w:ascii="Arial" w:hAnsi="Arial" w:cs="Arial"/>
          <w:b/>
          <w:bCs/>
        </w:rPr>
        <w:t>" je</w:t>
      </w:r>
      <w:r w:rsidRPr="009A7ECD">
        <w:rPr>
          <w:rFonts w:ascii="Arial" w:hAnsi="Arial" w:cs="Arial"/>
          <w:b/>
          <w:bCs/>
        </w:rPr>
        <w:t xml:space="preserve"> "</w:t>
      </w:r>
      <w:r>
        <w:rPr>
          <w:rFonts w:ascii="Arial" w:hAnsi="Arial" w:cs="Arial"/>
        </w:rPr>
        <w:t xml:space="preserve"> : Parlez-en « je » </w:t>
      </w:r>
      <w:r w:rsidRPr="009A7ECD">
        <w:rPr>
          <w:rFonts w:ascii="Arial" w:hAnsi="Arial" w:cs="Arial"/>
        </w:rPr>
        <w:t>pour représenter vos propres opinions ou expériences ;</w:t>
      </w:r>
    </w:p>
    <w:p w14:paraId="39458963" w14:textId="77777777" w:rsidR="00CD7D87" w:rsidRPr="009A7ECD" w:rsidRDefault="00CD7D87" w:rsidP="00CD7D87">
      <w:pPr>
        <w:rPr>
          <w:rFonts w:ascii="Arial" w:hAnsi="Arial" w:cs="Arial"/>
        </w:rPr>
      </w:pPr>
      <w:r w:rsidRPr="009A7ECD">
        <w:rPr>
          <w:rFonts w:ascii="Arial" w:hAnsi="Arial" w:cs="Arial"/>
          <w:b/>
          <w:bCs/>
        </w:rPr>
        <w:t xml:space="preserve">- </w:t>
      </w:r>
      <w:r>
        <w:rPr>
          <w:rFonts w:ascii="Arial" w:hAnsi="Arial" w:cs="Arial"/>
          <w:b/>
          <w:bCs/>
        </w:rPr>
        <w:t>P</w:t>
      </w:r>
      <w:r w:rsidRPr="009A7ECD">
        <w:rPr>
          <w:rFonts w:ascii="Arial" w:hAnsi="Arial" w:cs="Arial"/>
          <w:b/>
          <w:bCs/>
        </w:rPr>
        <w:t>as de questions stupides</w:t>
      </w:r>
      <w:r w:rsidRPr="009A7ECD">
        <w:rPr>
          <w:rFonts w:ascii="Arial" w:hAnsi="Arial" w:cs="Arial"/>
        </w:rPr>
        <w:t xml:space="preserve"> : Chacun doit se sentir libre d'exprimer son point de vue ;</w:t>
      </w:r>
    </w:p>
    <w:p w14:paraId="3BB4685E" w14:textId="2965B628" w:rsidR="00CD7D87" w:rsidRDefault="00CD7D87" w:rsidP="00CD7D87">
      <w:pPr>
        <w:rPr>
          <w:rFonts w:ascii="Arial" w:hAnsi="Arial" w:cs="Arial"/>
        </w:rPr>
      </w:pPr>
      <w:r w:rsidRPr="009A7ECD">
        <w:rPr>
          <w:rFonts w:ascii="Arial" w:hAnsi="Arial" w:cs="Arial"/>
        </w:rPr>
        <w:t xml:space="preserve">- </w:t>
      </w:r>
      <w:r>
        <w:rPr>
          <w:rFonts w:ascii="Arial" w:hAnsi="Arial" w:cs="Arial"/>
          <w:b/>
          <w:bCs/>
        </w:rPr>
        <w:t>Le temps de souffler si c’est trop dur</w:t>
      </w:r>
      <w:r w:rsidRPr="009A7ECD">
        <w:rPr>
          <w:rFonts w:ascii="Arial" w:hAnsi="Arial" w:cs="Arial"/>
        </w:rPr>
        <w:t xml:space="preserve">: </w:t>
      </w:r>
      <w:r>
        <w:rPr>
          <w:rFonts w:ascii="Arial" w:hAnsi="Arial" w:cs="Arial"/>
        </w:rPr>
        <w:t>Il est important d’avoir de</w:t>
      </w:r>
      <w:r w:rsidRPr="009A7ECD">
        <w:rPr>
          <w:rFonts w:ascii="Arial" w:hAnsi="Arial" w:cs="Arial"/>
        </w:rPr>
        <w:t xml:space="preserve"> prévoir un espace pour la relaxation et le relâchement des tensions.</w:t>
      </w:r>
      <w:r>
        <w:rPr>
          <w:rFonts w:ascii="Arial" w:hAnsi="Arial" w:cs="Arial"/>
        </w:rPr>
        <w:t xml:space="preserve"> </w:t>
      </w:r>
    </w:p>
    <w:p w14:paraId="3E09F014" w14:textId="1E4BF70D" w:rsidR="00CD7D87" w:rsidRDefault="00CD7D87" w:rsidP="00CD7D87">
      <w:pPr>
        <w:rPr>
          <w:rFonts w:ascii="Arial" w:hAnsi="Arial" w:cs="Arial"/>
        </w:rPr>
      </w:pPr>
    </w:p>
    <w:p w14:paraId="635161A5" w14:textId="441BF26C" w:rsidR="00CD7D87" w:rsidRDefault="00CD7D87" w:rsidP="00CD7D87">
      <w:pPr>
        <w:rPr>
          <w:rFonts w:ascii="Arial" w:hAnsi="Arial" w:cs="Arial"/>
        </w:rPr>
      </w:pPr>
    </w:p>
    <w:p w14:paraId="7F300042" w14:textId="63FB3E13" w:rsidR="00CD7D87" w:rsidRDefault="00CD7D87" w:rsidP="00F753AF">
      <w:pPr>
        <w:pStyle w:val="Style1"/>
      </w:pPr>
      <w:bookmarkStart w:id="42" w:name="_Toc124609757"/>
      <w:r>
        <w:lastRenderedPageBreak/>
        <w:t xml:space="preserve">Annexe 3 : </w:t>
      </w:r>
      <w:r w:rsidR="00F753AF">
        <w:t>Questionnaire pour le pré-test et post-test</w:t>
      </w:r>
      <w:bookmarkEnd w:id="42"/>
    </w:p>
    <w:p w14:paraId="38894841" w14:textId="77777777" w:rsidR="00F753AF" w:rsidRPr="009A7ECD" w:rsidRDefault="00F753AF" w:rsidP="00F753AF">
      <w:pPr>
        <w:pStyle w:val="Style1"/>
      </w:pPr>
    </w:p>
    <w:p w14:paraId="0144DFE9" w14:textId="77777777" w:rsidR="00F753AF" w:rsidRPr="00F753AF" w:rsidRDefault="00F753AF" w:rsidP="00F753AF">
      <w:pPr>
        <w:pBdr>
          <w:bottom w:val="single" w:sz="18" w:space="1" w:color="B4C6E7"/>
        </w:pBdr>
        <w:rPr>
          <w:rFonts w:ascii="Arial" w:hAnsi="Arial" w:cs="Arial"/>
          <w:b/>
          <w:bCs/>
          <w:sz w:val="27"/>
          <w:szCs w:val="27"/>
          <w:lang w:val="fr-FR"/>
        </w:rPr>
      </w:pPr>
      <w:r w:rsidRPr="00F753AF">
        <w:rPr>
          <w:rFonts w:ascii="Arial" w:hAnsi="Arial" w:cs="Arial"/>
          <w:b/>
          <w:bCs/>
          <w:sz w:val="27"/>
          <w:szCs w:val="27"/>
          <w:lang w:val="fr-FR"/>
        </w:rPr>
        <w:t>Questionnaire pour la Baseline</w:t>
      </w:r>
    </w:p>
    <w:p w14:paraId="4A4E9A9A" w14:textId="77777777" w:rsidR="00F753AF" w:rsidRPr="00F753AF" w:rsidRDefault="00F753AF" w:rsidP="00F753AF">
      <w:pPr>
        <w:jc w:val="center"/>
        <w:rPr>
          <w:rFonts w:ascii="Arial" w:hAnsi="Arial" w:cs="Arial"/>
          <w:i/>
          <w:iCs/>
          <w:color w:val="000000"/>
          <w:lang w:val="fr-FR"/>
        </w:rPr>
      </w:pPr>
      <w:r w:rsidRPr="00F753AF">
        <w:rPr>
          <w:rFonts w:ascii="Arial" w:hAnsi="Arial" w:cs="Arial"/>
          <w:i/>
          <w:iCs/>
          <w:color w:val="000000"/>
          <w:lang w:val="fr-FR"/>
        </w:rPr>
        <w:t>Mettre une croix dans les cases</w:t>
      </w:r>
    </w:p>
    <w:p w14:paraId="448DDF30" w14:textId="77777777" w:rsidR="00F753AF" w:rsidRPr="00F753AF" w:rsidRDefault="00F753AF" w:rsidP="00F753AF">
      <w:pPr>
        <w:rPr>
          <w:rFonts w:ascii="Arial" w:hAnsi="Arial" w:cs="Arial"/>
          <w:b/>
          <w:bCs/>
          <w:lang w:val="fr-FR"/>
        </w:rPr>
      </w:pPr>
    </w:p>
    <w:p w14:paraId="11B80031" w14:textId="77777777" w:rsidR="00F753AF" w:rsidRPr="00F753AF" w:rsidRDefault="00F753AF" w:rsidP="00F753AF">
      <w:pPr>
        <w:rPr>
          <w:rFonts w:ascii="Arial" w:hAnsi="Arial" w:cs="Arial"/>
          <w:b/>
          <w:bCs/>
          <w:lang w:val="fr-FR"/>
        </w:rPr>
      </w:pPr>
      <w:r w:rsidRPr="00F753AF">
        <w:rPr>
          <w:rFonts w:ascii="Arial" w:hAnsi="Arial" w:cs="Arial"/>
          <w:b/>
          <w:bCs/>
          <w:lang w:val="fr-FR"/>
        </w:rPr>
        <w:t>Groupe :</w:t>
      </w:r>
    </w:p>
    <w:p w14:paraId="5AEC23C7" w14:textId="77777777" w:rsidR="00F753AF" w:rsidRPr="00F753AF" w:rsidRDefault="00F753AF" w:rsidP="00F753AF">
      <w:pPr>
        <w:rPr>
          <w:rFonts w:ascii="Arial" w:hAnsi="Arial" w:cs="Arial"/>
          <w:b/>
          <w:bCs/>
          <w:lang w:val="fr-FR"/>
        </w:rPr>
      </w:pPr>
      <w:r w:rsidRPr="00F753AF">
        <w:rPr>
          <w:rFonts w:ascii="Arial" w:hAnsi="Arial" w:cs="Arial"/>
          <w:b/>
          <w:bCs/>
          <w:lang w:val="fr-FR"/>
        </w:rPr>
        <w:t xml:space="preserve"> </w:t>
      </w:r>
    </w:p>
    <w:p w14:paraId="30256A2D" w14:textId="77777777" w:rsidR="00F753AF" w:rsidRPr="00F753AF" w:rsidRDefault="00F753AF" w:rsidP="00F753AF">
      <w:pPr>
        <w:rPr>
          <w:rFonts w:ascii="Arial" w:hAnsi="Arial" w:cs="Arial"/>
          <w:lang w:val="fr-FR"/>
        </w:rPr>
      </w:pPr>
      <w:r w:rsidRPr="00F753AF">
        <w:rPr>
          <w:rFonts w:ascii="Arial" w:hAnsi="Arial" w:cs="Arial"/>
        </w:rPr>
        <w:fldChar w:fldCharType="begin">
          <w:ffData>
            <w:name w:val="CaseACocher1"/>
            <w:enabled/>
            <w:calcOnExit w:val="0"/>
            <w:checkBox>
              <w:sizeAuto/>
              <w:default w:val="0"/>
            </w:checkBox>
          </w:ffData>
        </w:fldChar>
      </w:r>
      <w:bookmarkStart w:id="43" w:name="CaseACocher1"/>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43"/>
      <w:r w:rsidRPr="00F753AF">
        <w:rPr>
          <w:rFonts w:ascii="Arial" w:hAnsi="Arial" w:cs="Arial"/>
          <w:lang w:val="fr-FR"/>
        </w:rPr>
        <w:t xml:space="preserve"> Homme marié </w:t>
      </w:r>
    </w:p>
    <w:p w14:paraId="266714DE" w14:textId="77777777" w:rsidR="00F753AF" w:rsidRPr="00F753AF" w:rsidRDefault="00F753AF" w:rsidP="00F753AF">
      <w:pPr>
        <w:rPr>
          <w:rFonts w:ascii="Arial" w:hAnsi="Arial" w:cs="Arial"/>
          <w:lang w:val="fr-FR"/>
        </w:rPr>
      </w:pPr>
      <w:r w:rsidRPr="00F753AF">
        <w:rPr>
          <w:rFonts w:ascii="Arial" w:hAnsi="Arial" w:cs="Arial"/>
        </w:rPr>
        <w:fldChar w:fldCharType="begin">
          <w:ffData>
            <w:name w:val="CaseACocher2"/>
            <w:enabled/>
            <w:calcOnExit w:val="0"/>
            <w:checkBox>
              <w:sizeAuto/>
              <w:default w:val="0"/>
            </w:checkBox>
          </w:ffData>
        </w:fldChar>
      </w:r>
      <w:bookmarkStart w:id="44" w:name="CaseACocher2"/>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44"/>
      <w:r w:rsidRPr="00F753AF">
        <w:rPr>
          <w:rFonts w:ascii="Arial" w:hAnsi="Arial" w:cs="Arial"/>
          <w:lang w:val="fr-FR"/>
        </w:rPr>
        <w:t xml:space="preserve"> Jeune homme non marié </w:t>
      </w:r>
    </w:p>
    <w:p w14:paraId="5B985E4A" w14:textId="77777777" w:rsidR="00F753AF" w:rsidRPr="00F753AF" w:rsidRDefault="00F753AF" w:rsidP="00F753AF">
      <w:pPr>
        <w:rPr>
          <w:rFonts w:ascii="Arial" w:hAnsi="Arial" w:cs="Arial"/>
          <w:lang w:val="fr-FR"/>
        </w:rPr>
      </w:pPr>
      <w:r w:rsidRPr="00F753AF">
        <w:rPr>
          <w:rFonts w:ascii="Arial" w:hAnsi="Arial" w:cs="Arial"/>
        </w:rPr>
        <w:fldChar w:fldCharType="begin">
          <w:ffData>
            <w:name w:val="CaseACocher3"/>
            <w:enabled/>
            <w:calcOnExit w:val="0"/>
            <w:checkBox>
              <w:sizeAuto/>
              <w:default w:val="0"/>
            </w:checkBox>
          </w:ffData>
        </w:fldChar>
      </w:r>
      <w:bookmarkStart w:id="45" w:name="CaseACocher3"/>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45"/>
      <w:r w:rsidRPr="00F753AF">
        <w:rPr>
          <w:rFonts w:ascii="Arial" w:hAnsi="Arial" w:cs="Arial"/>
          <w:lang w:val="fr-FR"/>
        </w:rPr>
        <w:t xml:space="preserve"> Femme mariée </w:t>
      </w:r>
    </w:p>
    <w:p w14:paraId="7F662E52" w14:textId="77777777" w:rsidR="00F753AF" w:rsidRPr="00F753AF" w:rsidRDefault="00F753AF" w:rsidP="00F753AF">
      <w:pPr>
        <w:rPr>
          <w:rFonts w:ascii="Arial" w:hAnsi="Arial" w:cs="Arial"/>
          <w:b/>
          <w:bCs/>
          <w:lang w:val="fr-FR"/>
        </w:rPr>
      </w:pPr>
      <w:r w:rsidRPr="00F753AF">
        <w:rPr>
          <w:rFonts w:ascii="Arial" w:hAnsi="Arial" w:cs="Arial"/>
        </w:rPr>
        <w:fldChar w:fldCharType="begin">
          <w:ffData>
            <w:name w:val="CaseACocher4"/>
            <w:enabled/>
            <w:calcOnExit w:val="0"/>
            <w:checkBox>
              <w:sizeAuto/>
              <w:default w:val="0"/>
            </w:checkBox>
          </w:ffData>
        </w:fldChar>
      </w:r>
      <w:bookmarkStart w:id="46" w:name="CaseACocher4"/>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46"/>
      <w:r w:rsidRPr="00F753AF">
        <w:rPr>
          <w:rFonts w:ascii="Arial" w:hAnsi="Arial" w:cs="Arial"/>
          <w:lang w:val="fr-FR"/>
        </w:rPr>
        <w:t xml:space="preserve"> Jeune femme non mariée</w:t>
      </w:r>
    </w:p>
    <w:p w14:paraId="0E0C0025" w14:textId="77777777" w:rsidR="00F753AF" w:rsidRPr="00F753AF" w:rsidRDefault="00F753AF" w:rsidP="00F753AF">
      <w:pPr>
        <w:rPr>
          <w:rFonts w:ascii="Arial" w:hAnsi="Arial" w:cs="Arial"/>
          <w:b/>
          <w:bCs/>
          <w:lang w:val="fr-FR"/>
        </w:rPr>
      </w:pPr>
    </w:p>
    <w:p w14:paraId="7D6E44C2" w14:textId="1C3B84CE" w:rsidR="00F753AF" w:rsidRPr="00F753AF" w:rsidRDefault="00F753AF" w:rsidP="00F753AF">
      <w:pPr>
        <w:rPr>
          <w:rFonts w:ascii="Arial" w:hAnsi="Arial" w:cs="Arial"/>
          <w:lang w:val="fr-FR"/>
        </w:rPr>
      </w:pPr>
      <w:r w:rsidRPr="00F753AF">
        <w:rPr>
          <w:rFonts w:ascii="Arial" w:hAnsi="Arial" w:cs="Arial"/>
          <w:b/>
          <w:bCs/>
          <w:lang w:val="fr-FR"/>
        </w:rPr>
        <w:t>Date</w:t>
      </w:r>
      <w:r w:rsidRPr="00F753AF">
        <w:rPr>
          <w:rFonts w:ascii="Arial" w:hAnsi="Arial" w:cs="Arial"/>
          <w:lang w:val="fr-FR"/>
        </w:rPr>
        <w:t xml:space="preserve"> : _____/____/2022</w:t>
      </w:r>
      <w:r w:rsidRPr="00F753AF">
        <w:rPr>
          <w:rFonts w:ascii="Arial" w:hAnsi="Arial" w:cs="Arial"/>
          <w:lang w:val="fr-FR"/>
        </w:rPr>
        <w:tab/>
      </w:r>
      <w:r w:rsidRPr="00F753AF">
        <w:rPr>
          <w:rFonts w:ascii="Arial" w:hAnsi="Arial" w:cs="Arial"/>
          <w:lang w:val="fr-FR"/>
        </w:rPr>
        <w:tab/>
      </w:r>
      <w:r w:rsidRPr="00F753AF">
        <w:rPr>
          <w:rFonts w:ascii="Arial" w:hAnsi="Arial" w:cs="Arial"/>
          <w:b/>
          <w:bCs/>
          <w:lang w:val="fr-FR"/>
        </w:rPr>
        <w:t xml:space="preserve">Lieu : </w:t>
      </w:r>
      <w:r w:rsidRPr="00F753AF">
        <w:rPr>
          <w:rFonts w:ascii="Arial" w:hAnsi="Arial" w:cs="Arial"/>
          <w:lang w:val="fr-FR"/>
        </w:rPr>
        <w:t>_________________________</w:t>
      </w:r>
    </w:p>
    <w:p w14:paraId="0A50C4F6" w14:textId="77777777" w:rsidR="00F753AF" w:rsidRPr="00F753AF" w:rsidRDefault="00F753AF" w:rsidP="00F753AF">
      <w:pPr>
        <w:rPr>
          <w:rFonts w:ascii="Arial" w:hAnsi="Arial" w:cs="Arial"/>
          <w:lang w:val="fr-FR"/>
        </w:rPr>
      </w:pPr>
    </w:p>
    <w:p w14:paraId="57A0B5DB" w14:textId="77777777" w:rsidR="00F753AF" w:rsidRPr="00F753AF" w:rsidRDefault="00F753AF" w:rsidP="00F753AF">
      <w:pPr>
        <w:rPr>
          <w:rFonts w:ascii="Arial" w:hAnsi="Arial" w:cs="Arial"/>
          <w:b/>
          <w:lang w:val="fr-FR"/>
        </w:rPr>
      </w:pPr>
      <w:r w:rsidRPr="00F753AF">
        <w:rPr>
          <w:rFonts w:ascii="Arial" w:hAnsi="Arial" w:cs="Arial"/>
          <w:b/>
          <w:lang w:val="fr-FR"/>
        </w:rPr>
        <w:t xml:space="preserve">Caractéristiques du ou de la </w:t>
      </w:r>
      <w:proofErr w:type="spellStart"/>
      <w:r w:rsidRPr="00F753AF">
        <w:rPr>
          <w:rFonts w:ascii="Arial" w:hAnsi="Arial" w:cs="Arial"/>
          <w:b/>
          <w:lang w:val="fr-FR"/>
        </w:rPr>
        <w:t>répondant.e</w:t>
      </w:r>
      <w:proofErr w:type="spellEnd"/>
    </w:p>
    <w:p w14:paraId="4B6D7E01" w14:textId="77777777" w:rsidR="00F753AF" w:rsidRPr="00F753AF" w:rsidRDefault="00F753AF" w:rsidP="00F753AF">
      <w:pPr>
        <w:rPr>
          <w:rFonts w:ascii="Arial" w:hAnsi="Arial" w:cs="Arial"/>
          <w:b/>
          <w:bCs/>
          <w:lang w:val="fr-FR"/>
        </w:rPr>
      </w:pPr>
      <w:r w:rsidRPr="00F753AF">
        <w:rPr>
          <w:rFonts w:ascii="Arial" w:hAnsi="Arial" w:cs="Arial"/>
          <w:b/>
          <w:bCs/>
          <w:lang w:val="fr-FR"/>
        </w:rPr>
        <w:t xml:space="preserve">Sexe: </w:t>
      </w:r>
    </w:p>
    <w:p w14:paraId="4287D856" w14:textId="77777777" w:rsidR="00F753AF" w:rsidRPr="00F753AF" w:rsidRDefault="00F753AF" w:rsidP="00F753AF">
      <w:pPr>
        <w:rPr>
          <w:rFonts w:ascii="Arial" w:hAnsi="Arial" w:cs="Arial"/>
          <w:b/>
          <w:bCs/>
          <w:lang w:val="fr-FR"/>
        </w:rPr>
      </w:pPr>
      <w:r w:rsidRPr="00F753AF">
        <w:rPr>
          <w:rFonts w:ascii="Arial" w:hAnsi="Arial" w:cs="Arial"/>
        </w:rPr>
        <w:fldChar w:fldCharType="begin">
          <w:ffData>
            <w:name w:val="CaseACocher5"/>
            <w:enabled/>
            <w:calcOnExit w:val="0"/>
            <w:checkBox>
              <w:sizeAuto/>
              <w:default w:val="0"/>
            </w:checkBox>
          </w:ffData>
        </w:fldChar>
      </w:r>
      <w:bookmarkStart w:id="47" w:name="CaseACocher5"/>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47"/>
      <w:r w:rsidRPr="00F753AF">
        <w:rPr>
          <w:rFonts w:ascii="Arial" w:hAnsi="Arial" w:cs="Arial"/>
          <w:lang w:val="fr-FR"/>
        </w:rPr>
        <w:t xml:space="preserve"> Femme</w:t>
      </w:r>
      <w:r w:rsidRPr="00F753AF">
        <w:rPr>
          <w:rFonts w:ascii="Arial" w:hAnsi="Arial" w:cs="Arial"/>
          <w:b/>
          <w:bCs/>
          <w:lang w:val="fr-FR"/>
        </w:rPr>
        <w:t xml:space="preserve">          </w:t>
      </w:r>
      <w:r w:rsidRPr="00F753AF">
        <w:rPr>
          <w:rFonts w:ascii="Arial" w:hAnsi="Arial" w:cs="Arial"/>
          <w:b/>
          <w:bCs/>
        </w:rPr>
        <w:fldChar w:fldCharType="begin">
          <w:ffData>
            <w:name w:val="CaseACocher6"/>
            <w:enabled/>
            <w:calcOnExit w:val="0"/>
            <w:checkBox>
              <w:sizeAuto/>
              <w:default w:val="0"/>
            </w:checkBox>
          </w:ffData>
        </w:fldChar>
      </w:r>
      <w:bookmarkStart w:id="48" w:name="CaseACocher6"/>
      <w:r w:rsidRPr="00F753AF">
        <w:rPr>
          <w:rFonts w:ascii="Arial" w:hAnsi="Arial" w:cs="Arial"/>
          <w:b/>
          <w:bCs/>
          <w:lang w:val="fr-FR"/>
        </w:rPr>
        <w:instrText xml:space="preserve"> FORMCHECKBOX </w:instrText>
      </w:r>
      <w:r w:rsidR="00000000">
        <w:rPr>
          <w:rFonts w:ascii="Arial" w:hAnsi="Arial" w:cs="Arial"/>
          <w:b/>
          <w:bCs/>
        </w:rPr>
      </w:r>
      <w:r w:rsidR="00000000">
        <w:rPr>
          <w:rFonts w:ascii="Arial" w:hAnsi="Arial" w:cs="Arial"/>
          <w:b/>
          <w:bCs/>
        </w:rPr>
        <w:fldChar w:fldCharType="separate"/>
      </w:r>
      <w:r w:rsidRPr="00F753AF">
        <w:rPr>
          <w:rFonts w:ascii="Arial" w:hAnsi="Arial" w:cs="Arial"/>
          <w:b/>
          <w:bCs/>
        </w:rPr>
        <w:fldChar w:fldCharType="end"/>
      </w:r>
      <w:bookmarkEnd w:id="48"/>
      <w:r w:rsidRPr="00F753AF">
        <w:rPr>
          <w:rFonts w:ascii="Arial" w:hAnsi="Arial" w:cs="Arial"/>
          <w:b/>
          <w:bCs/>
          <w:lang w:val="fr-FR"/>
        </w:rPr>
        <w:t xml:space="preserve"> </w:t>
      </w:r>
      <w:r w:rsidRPr="00F753AF">
        <w:rPr>
          <w:rFonts w:ascii="Arial" w:hAnsi="Arial" w:cs="Arial"/>
          <w:lang w:val="fr-FR"/>
        </w:rPr>
        <w:t>Homme</w:t>
      </w:r>
      <w:r w:rsidRPr="00F753AF">
        <w:rPr>
          <w:rFonts w:ascii="Arial" w:hAnsi="Arial" w:cs="Arial"/>
          <w:b/>
          <w:bCs/>
          <w:lang w:val="fr-FR"/>
        </w:rPr>
        <w:t xml:space="preserve">   </w:t>
      </w:r>
      <w:r w:rsidRPr="00F753AF">
        <w:rPr>
          <w:rFonts w:ascii="Arial" w:hAnsi="Arial" w:cs="Arial"/>
          <w:b/>
          <w:bCs/>
        </w:rPr>
        <w:fldChar w:fldCharType="begin">
          <w:ffData>
            <w:name w:val="CaseACocher7"/>
            <w:enabled/>
            <w:calcOnExit w:val="0"/>
            <w:checkBox>
              <w:sizeAuto/>
              <w:default w:val="0"/>
            </w:checkBox>
          </w:ffData>
        </w:fldChar>
      </w:r>
      <w:bookmarkStart w:id="49" w:name="CaseACocher7"/>
      <w:r w:rsidRPr="00F753AF">
        <w:rPr>
          <w:rFonts w:ascii="Arial" w:hAnsi="Arial" w:cs="Arial"/>
          <w:b/>
          <w:bCs/>
          <w:lang w:val="fr-FR"/>
        </w:rPr>
        <w:instrText xml:space="preserve"> FORMCHECKBOX </w:instrText>
      </w:r>
      <w:r w:rsidR="00000000">
        <w:rPr>
          <w:rFonts w:ascii="Arial" w:hAnsi="Arial" w:cs="Arial"/>
          <w:b/>
          <w:bCs/>
        </w:rPr>
      </w:r>
      <w:r w:rsidR="00000000">
        <w:rPr>
          <w:rFonts w:ascii="Arial" w:hAnsi="Arial" w:cs="Arial"/>
          <w:b/>
          <w:bCs/>
        </w:rPr>
        <w:fldChar w:fldCharType="separate"/>
      </w:r>
      <w:r w:rsidRPr="00F753AF">
        <w:rPr>
          <w:rFonts w:ascii="Arial" w:hAnsi="Arial" w:cs="Arial"/>
          <w:b/>
          <w:bCs/>
        </w:rPr>
        <w:fldChar w:fldCharType="end"/>
      </w:r>
      <w:bookmarkEnd w:id="49"/>
      <w:r w:rsidRPr="00F753AF">
        <w:rPr>
          <w:rFonts w:ascii="Arial" w:hAnsi="Arial" w:cs="Arial"/>
          <w:b/>
          <w:bCs/>
          <w:lang w:val="fr-FR"/>
        </w:rPr>
        <w:t xml:space="preserve"> </w:t>
      </w:r>
      <w:r w:rsidRPr="00F753AF">
        <w:rPr>
          <w:rFonts w:ascii="Arial" w:hAnsi="Arial" w:cs="Arial"/>
          <w:lang w:val="fr-FR"/>
        </w:rPr>
        <w:t>Autre</w:t>
      </w:r>
    </w:p>
    <w:p w14:paraId="70832B43" w14:textId="77777777" w:rsidR="00F753AF" w:rsidRPr="00F753AF" w:rsidRDefault="00F753AF" w:rsidP="00F753AF">
      <w:pPr>
        <w:rPr>
          <w:rFonts w:ascii="Arial" w:hAnsi="Arial" w:cs="Arial"/>
          <w:b/>
          <w:bCs/>
          <w:lang w:val="fr-FR"/>
        </w:rPr>
      </w:pPr>
    </w:p>
    <w:p w14:paraId="731FA93D" w14:textId="77777777" w:rsidR="00F753AF" w:rsidRPr="00F753AF" w:rsidRDefault="00F753AF" w:rsidP="00F753AF">
      <w:pPr>
        <w:rPr>
          <w:rFonts w:ascii="Arial" w:hAnsi="Arial" w:cs="Arial"/>
          <w:lang w:val="fr-FR"/>
        </w:rPr>
      </w:pPr>
      <w:r w:rsidRPr="00F753AF">
        <w:rPr>
          <w:rFonts w:ascii="Arial" w:hAnsi="Arial" w:cs="Arial"/>
          <w:b/>
          <w:bCs/>
          <w:lang w:val="fr-FR"/>
        </w:rPr>
        <w:t>Age:</w:t>
      </w:r>
      <w:r w:rsidRPr="00F753AF">
        <w:rPr>
          <w:rFonts w:ascii="Arial" w:hAnsi="Arial" w:cs="Arial"/>
          <w:lang w:val="fr-FR"/>
        </w:rPr>
        <w:t xml:space="preserve"> ______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1"/>
        <w:gridCol w:w="1081"/>
        <w:gridCol w:w="1081"/>
        <w:gridCol w:w="1081"/>
      </w:tblGrid>
      <w:tr w:rsidR="00F753AF" w:rsidRPr="00F753AF" w14:paraId="7015DDBC" w14:textId="77777777" w:rsidTr="00D67579">
        <w:tc>
          <w:tcPr>
            <w:tcW w:w="1080" w:type="dxa"/>
            <w:tcBorders>
              <w:top w:val="nil"/>
              <w:left w:val="nil"/>
              <w:bottom w:val="nil"/>
              <w:right w:val="single" w:sz="4" w:space="0" w:color="auto"/>
            </w:tcBorders>
            <w:shd w:val="clear" w:color="auto" w:fill="auto"/>
          </w:tcPr>
          <w:p w14:paraId="20AC8BC3" w14:textId="77777777" w:rsidR="00F753AF" w:rsidRPr="00F753AF" w:rsidRDefault="00F753AF" w:rsidP="00D67579">
            <w:pPr>
              <w:rPr>
                <w:rFonts w:ascii="Arial" w:hAnsi="Arial" w:cs="Arial"/>
              </w:rPr>
            </w:pPr>
            <w:r w:rsidRPr="00F753AF">
              <w:rPr>
                <w:rFonts w:ascii="Arial" w:hAnsi="Arial" w:cs="Arial"/>
              </w:rPr>
              <w:t>15-19</w:t>
            </w:r>
          </w:p>
        </w:tc>
        <w:tc>
          <w:tcPr>
            <w:tcW w:w="1080" w:type="dxa"/>
            <w:tcBorders>
              <w:left w:val="single" w:sz="4" w:space="0" w:color="auto"/>
            </w:tcBorders>
            <w:shd w:val="clear" w:color="auto" w:fill="auto"/>
          </w:tcPr>
          <w:p w14:paraId="167A8265" w14:textId="77777777" w:rsidR="00F753AF" w:rsidRPr="00F753AF" w:rsidRDefault="00F753AF" w:rsidP="00D67579">
            <w:pPr>
              <w:rPr>
                <w:rFonts w:ascii="Arial" w:hAnsi="Arial" w:cs="Arial"/>
              </w:rPr>
            </w:pPr>
          </w:p>
        </w:tc>
        <w:tc>
          <w:tcPr>
            <w:tcW w:w="1080" w:type="dxa"/>
            <w:tcBorders>
              <w:top w:val="nil"/>
              <w:bottom w:val="nil"/>
            </w:tcBorders>
            <w:shd w:val="clear" w:color="auto" w:fill="auto"/>
          </w:tcPr>
          <w:p w14:paraId="74E92C43" w14:textId="77777777" w:rsidR="00F753AF" w:rsidRPr="00F753AF" w:rsidRDefault="00F753AF" w:rsidP="00D67579">
            <w:pPr>
              <w:rPr>
                <w:rFonts w:ascii="Arial" w:hAnsi="Arial" w:cs="Arial"/>
              </w:rPr>
            </w:pPr>
            <w:r w:rsidRPr="00F753AF">
              <w:rPr>
                <w:rFonts w:ascii="Arial" w:hAnsi="Arial" w:cs="Arial"/>
              </w:rPr>
              <w:t xml:space="preserve">   20-24</w:t>
            </w:r>
          </w:p>
        </w:tc>
        <w:tc>
          <w:tcPr>
            <w:tcW w:w="1080" w:type="dxa"/>
            <w:tcBorders>
              <w:right w:val="single" w:sz="4" w:space="0" w:color="auto"/>
            </w:tcBorders>
            <w:shd w:val="clear" w:color="auto" w:fill="auto"/>
          </w:tcPr>
          <w:p w14:paraId="305402CC" w14:textId="77777777" w:rsidR="00F753AF" w:rsidRPr="00F753AF" w:rsidRDefault="00F753AF" w:rsidP="00D67579">
            <w:pPr>
              <w:rPr>
                <w:rFonts w:ascii="Arial" w:hAnsi="Arial" w:cs="Arial"/>
              </w:rPr>
            </w:pPr>
          </w:p>
        </w:tc>
        <w:tc>
          <w:tcPr>
            <w:tcW w:w="1081" w:type="dxa"/>
            <w:tcBorders>
              <w:top w:val="nil"/>
              <w:left w:val="single" w:sz="4" w:space="0" w:color="auto"/>
              <w:bottom w:val="nil"/>
              <w:right w:val="single" w:sz="4" w:space="0" w:color="auto"/>
            </w:tcBorders>
            <w:shd w:val="clear" w:color="auto" w:fill="auto"/>
          </w:tcPr>
          <w:p w14:paraId="21FC1AB6" w14:textId="77777777" w:rsidR="00F753AF" w:rsidRPr="00F753AF" w:rsidRDefault="00F753AF" w:rsidP="00F753AF">
            <w:pPr>
              <w:numPr>
                <w:ilvl w:val="1"/>
                <w:numId w:val="77"/>
              </w:numPr>
              <w:spacing w:after="0" w:line="240" w:lineRule="auto"/>
              <w:jc w:val="right"/>
              <w:rPr>
                <w:rFonts w:ascii="Arial" w:hAnsi="Arial" w:cs="Arial"/>
              </w:rPr>
            </w:pPr>
            <w:r w:rsidRPr="00F753AF">
              <w:rPr>
                <w:rFonts w:ascii="Arial" w:hAnsi="Arial" w:cs="Arial"/>
              </w:rPr>
              <w:t xml:space="preserve">  </w:t>
            </w:r>
          </w:p>
        </w:tc>
        <w:tc>
          <w:tcPr>
            <w:tcW w:w="1081" w:type="dxa"/>
            <w:tcBorders>
              <w:left w:val="single" w:sz="4" w:space="0" w:color="auto"/>
              <w:right w:val="single" w:sz="4" w:space="0" w:color="auto"/>
            </w:tcBorders>
            <w:shd w:val="clear" w:color="auto" w:fill="auto"/>
          </w:tcPr>
          <w:p w14:paraId="5F998059" w14:textId="77777777" w:rsidR="00F753AF" w:rsidRPr="00F753AF" w:rsidRDefault="00F753AF" w:rsidP="00D67579">
            <w:pPr>
              <w:rPr>
                <w:rFonts w:ascii="Arial" w:hAnsi="Arial" w:cs="Arial"/>
              </w:rPr>
            </w:pPr>
          </w:p>
        </w:tc>
        <w:tc>
          <w:tcPr>
            <w:tcW w:w="1081" w:type="dxa"/>
            <w:tcBorders>
              <w:top w:val="nil"/>
              <w:left w:val="single" w:sz="4" w:space="0" w:color="auto"/>
              <w:bottom w:val="nil"/>
              <w:right w:val="single" w:sz="4" w:space="0" w:color="auto"/>
            </w:tcBorders>
            <w:shd w:val="clear" w:color="auto" w:fill="auto"/>
          </w:tcPr>
          <w:p w14:paraId="1EDDB412" w14:textId="77777777" w:rsidR="00F753AF" w:rsidRPr="00F753AF" w:rsidRDefault="00F753AF" w:rsidP="00D67579">
            <w:pPr>
              <w:jc w:val="right"/>
              <w:rPr>
                <w:rFonts w:ascii="Arial" w:hAnsi="Arial" w:cs="Arial"/>
              </w:rPr>
            </w:pPr>
            <w:r w:rsidRPr="00F753AF">
              <w:rPr>
                <w:rFonts w:ascii="Arial" w:hAnsi="Arial" w:cs="Arial"/>
              </w:rPr>
              <w:t>30-34</w:t>
            </w:r>
          </w:p>
        </w:tc>
        <w:tc>
          <w:tcPr>
            <w:tcW w:w="1081" w:type="dxa"/>
            <w:tcBorders>
              <w:left w:val="single" w:sz="4" w:space="0" w:color="auto"/>
            </w:tcBorders>
            <w:shd w:val="clear" w:color="auto" w:fill="auto"/>
          </w:tcPr>
          <w:p w14:paraId="3A51D2EF" w14:textId="77777777" w:rsidR="00F753AF" w:rsidRPr="00F753AF" w:rsidRDefault="00F753AF" w:rsidP="00D67579">
            <w:pPr>
              <w:rPr>
                <w:rFonts w:ascii="Arial" w:hAnsi="Arial" w:cs="Arial"/>
              </w:rPr>
            </w:pPr>
          </w:p>
        </w:tc>
      </w:tr>
      <w:tr w:rsidR="00F753AF" w:rsidRPr="00F753AF" w14:paraId="722F5235" w14:textId="77777777" w:rsidTr="00D67579">
        <w:tc>
          <w:tcPr>
            <w:tcW w:w="1080" w:type="dxa"/>
            <w:tcBorders>
              <w:top w:val="nil"/>
              <w:left w:val="nil"/>
              <w:bottom w:val="nil"/>
              <w:right w:val="single" w:sz="4" w:space="0" w:color="auto"/>
            </w:tcBorders>
            <w:shd w:val="clear" w:color="auto" w:fill="auto"/>
          </w:tcPr>
          <w:p w14:paraId="11E85702" w14:textId="77777777" w:rsidR="00F753AF" w:rsidRPr="00F753AF" w:rsidRDefault="00F753AF" w:rsidP="00D67579">
            <w:pPr>
              <w:rPr>
                <w:rFonts w:ascii="Arial" w:hAnsi="Arial" w:cs="Arial"/>
              </w:rPr>
            </w:pPr>
            <w:r w:rsidRPr="00F753AF">
              <w:rPr>
                <w:rFonts w:ascii="Arial" w:hAnsi="Arial" w:cs="Arial"/>
              </w:rPr>
              <w:t>35-39</w:t>
            </w:r>
          </w:p>
        </w:tc>
        <w:tc>
          <w:tcPr>
            <w:tcW w:w="1080" w:type="dxa"/>
            <w:tcBorders>
              <w:left w:val="single" w:sz="4" w:space="0" w:color="auto"/>
            </w:tcBorders>
            <w:shd w:val="clear" w:color="auto" w:fill="auto"/>
          </w:tcPr>
          <w:p w14:paraId="195E95CF" w14:textId="77777777" w:rsidR="00F753AF" w:rsidRPr="00F753AF" w:rsidRDefault="00F753AF" w:rsidP="00D67579">
            <w:pPr>
              <w:rPr>
                <w:rFonts w:ascii="Arial" w:hAnsi="Arial" w:cs="Arial"/>
              </w:rPr>
            </w:pPr>
          </w:p>
        </w:tc>
        <w:tc>
          <w:tcPr>
            <w:tcW w:w="1080" w:type="dxa"/>
            <w:tcBorders>
              <w:top w:val="nil"/>
              <w:bottom w:val="nil"/>
            </w:tcBorders>
            <w:shd w:val="clear" w:color="auto" w:fill="auto"/>
          </w:tcPr>
          <w:p w14:paraId="5CA5F4DF" w14:textId="77777777" w:rsidR="00F753AF" w:rsidRPr="00F753AF" w:rsidRDefault="00F753AF" w:rsidP="00D67579">
            <w:pPr>
              <w:rPr>
                <w:rFonts w:ascii="Arial" w:hAnsi="Arial" w:cs="Arial"/>
              </w:rPr>
            </w:pPr>
            <w:r w:rsidRPr="00F753AF">
              <w:rPr>
                <w:rFonts w:ascii="Arial" w:hAnsi="Arial" w:cs="Arial"/>
              </w:rPr>
              <w:t xml:space="preserve">   40-44</w:t>
            </w:r>
          </w:p>
        </w:tc>
        <w:tc>
          <w:tcPr>
            <w:tcW w:w="1080" w:type="dxa"/>
            <w:tcBorders>
              <w:right w:val="single" w:sz="4" w:space="0" w:color="auto"/>
            </w:tcBorders>
            <w:shd w:val="clear" w:color="auto" w:fill="auto"/>
          </w:tcPr>
          <w:p w14:paraId="65B00492" w14:textId="77777777" w:rsidR="00F753AF" w:rsidRPr="00F753AF" w:rsidRDefault="00F753AF" w:rsidP="00D67579">
            <w:pPr>
              <w:rPr>
                <w:rFonts w:ascii="Arial" w:hAnsi="Arial" w:cs="Arial"/>
              </w:rPr>
            </w:pPr>
          </w:p>
        </w:tc>
        <w:tc>
          <w:tcPr>
            <w:tcW w:w="1081" w:type="dxa"/>
            <w:tcBorders>
              <w:top w:val="nil"/>
              <w:left w:val="single" w:sz="4" w:space="0" w:color="auto"/>
              <w:bottom w:val="nil"/>
              <w:right w:val="single" w:sz="4" w:space="0" w:color="auto"/>
            </w:tcBorders>
            <w:shd w:val="clear" w:color="auto" w:fill="auto"/>
          </w:tcPr>
          <w:p w14:paraId="2CAC5505" w14:textId="77777777" w:rsidR="00F753AF" w:rsidRPr="00F753AF" w:rsidRDefault="00F753AF" w:rsidP="00D67579">
            <w:pPr>
              <w:rPr>
                <w:rFonts w:ascii="Arial" w:hAnsi="Arial" w:cs="Arial"/>
              </w:rPr>
            </w:pPr>
            <w:r w:rsidRPr="00F753AF">
              <w:rPr>
                <w:rFonts w:ascii="Arial" w:hAnsi="Arial" w:cs="Arial"/>
              </w:rPr>
              <w:t xml:space="preserve">   45-49</w:t>
            </w:r>
          </w:p>
        </w:tc>
        <w:tc>
          <w:tcPr>
            <w:tcW w:w="1081" w:type="dxa"/>
            <w:tcBorders>
              <w:left w:val="single" w:sz="4" w:space="0" w:color="auto"/>
              <w:right w:val="single" w:sz="4" w:space="0" w:color="auto"/>
            </w:tcBorders>
            <w:shd w:val="clear" w:color="auto" w:fill="auto"/>
          </w:tcPr>
          <w:p w14:paraId="6A465D95" w14:textId="77777777" w:rsidR="00F753AF" w:rsidRPr="00F753AF" w:rsidRDefault="00F753AF" w:rsidP="00D67579">
            <w:pPr>
              <w:rPr>
                <w:rFonts w:ascii="Arial" w:hAnsi="Arial" w:cs="Arial"/>
              </w:rPr>
            </w:pPr>
          </w:p>
        </w:tc>
        <w:tc>
          <w:tcPr>
            <w:tcW w:w="1081" w:type="dxa"/>
            <w:tcBorders>
              <w:top w:val="nil"/>
              <w:left w:val="single" w:sz="4" w:space="0" w:color="auto"/>
              <w:bottom w:val="nil"/>
              <w:right w:val="single" w:sz="4" w:space="0" w:color="auto"/>
            </w:tcBorders>
            <w:shd w:val="clear" w:color="auto" w:fill="auto"/>
          </w:tcPr>
          <w:p w14:paraId="288102E2" w14:textId="77777777" w:rsidR="00F753AF" w:rsidRPr="00F753AF" w:rsidRDefault="00F753AF" w:rsidP="00D67579">
            <w:pPr>
              <w:jc w:val="right"/>
              <w:rPr>
                <w:rFonts w:ascii="Arial" w:hAnsi="Arial" w:cs="Arial"/>
              </w:rPr>
            </w:pPr>
            <w:r w:rsidRPr="00F753AF">
              <w:rPr>
                <w:rFonts w:ascii="Arial" w:hAnsi="Arial" w:cs="Arial"/>
              </w:rPr>
              <w:t xml:space="preserve">&gt;50 </w:t>
            </w:r>
          </w:p>
        </w:tc>
        <w:tc>
          <w:tcPr>
            <w:tcW w:w="1081" w:type="dxa"/>
            <w:tcBorders>
              <w:left w:val="single" w:sz="4" w:space="0" w:color="auto"/>
            </w:tcBorders>
            <w:shd w:val="clear" w:color="auto" w:fill="auto"/>
          </w:tcPr>
          <w:p w14:paraId="78586533" w14:textId="77777777" w:rsidR="00F753AF" w:rsidRPr="00F753AF" w:rsidRDefault="00F753AF" w:rsidP="00D67579">
            <w:pPr>
              <w:rPr>
                <w:rFonts w:ascii="Arial" w:hAnsi="Arial" w:cs="Arial"/>
              </w:rPr>
            </w:pPr>
          </w:p>
        </w:tc>
      </w:tr>
    </w:tbl>
    <w:p w14:paraId="1C719EB0" w14:textId="77777777" w:rsidR="00F753AF" w:rsidRPr="00F753AF" w:rsidRDefault="00F753AF" w:rsidP="00F753AF">
      <w:pPr>
        <w:rPr>
          <w:rFonts w:ascii="Arial" w:hAnsi="Arial" w:cs="Arial"/>
        </w:rPr>
      </w:pPr>
    </w:p>
    <w:p w14:paraId="4DE17AE9" w14:textId="77777777" w:rsidR="00F753AF" w:rsidRPr="00F753AF" w:rsidRDefault="00F753AF" w:rsidP="00F753AF">
      <w:pPr>
        <w:rPr>
          <w:rFonts w:ascii="Arial" w:hAnsi="Arial" w:cs="Arial"/>
          <w:b/>
          <w:bCs/>
          <w:lang w:val="fr-FR"/>
        </w:rPr>
      </w:pPr>
      <w:r w:rsidRPr="00F753AF">
        <w:rPr>
          <w:rFonts w:ascii="Arial" w:hAnsi="Arial" w:cs="Arial"/>
          <w:b/>
          <w:bCs/>
          <w:lang w:val="fr-FR"/>
        </w:rPr>
        <w:t>État matrimonial</w:t>
      </w:r>
    </w:p>
    <w:tbl>
      <w:tblPr>
        <w:tblW w:w="0" w:type="auto"/>
        <w:tblLook w:val="04A0" w:firstRow="1" w:lastRow="0" w:firstColumn="1" w:lastColumn="0" w:noHBand="0" w:noVBand="1"/>
      </w:tblPr>
      <w:tblGrid>
        <w:gridCol w:w="4322"/>
        <w:gridCol w:w="4322"/>
      </w:tblGrid>
      <w:tr w:rsidR="00F753AF" w:rsidRPr="00F753AF" w14:paraId="1A65840C" w14:textId="77777777" w:rsidTr="00D67579">
        <w:tc>
          <w:tcPr>
            <w:tcW w:w="4322" w:type="dxa"/>
            <w:shd w:val="clear" w:color="auto" w:fill="auto"/>
          </w:tcPr>
          <w:p w14:paraId="5E352697"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8"/>
                  <w:enabled/>
                  <w:calcOnExit w:val="0"/>
                  <w:checkBox>
                    <w:sizeAuto/>
                    <w:default w:val="0"/>
                  </w:checkBox>
                </w:ffData>
              </w:fldChar>
            </w:r>
            <w:bookmarkStart w:id="50" w:name="CaseACocher8"/>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50"/>
            <w:r w:rsidRPr="00F753AF">
              <w:rPr>
                <w:rFonts w:ascii="Arial" w:hAnsi="Arial" w:cs="Arial"/>
                <w:lang w:val="fr-FR"/>
              </w:rPr>
              <w:t xml:space="preserve"> Célibataire   </w:t>
            </w:r>
          </w:p>
          <w:p w14:paraId="381668EA"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9"/>
                  <w:enabled/>
                  <w:calcOnExit w:val="0"/>
                  <w:checkBox>
                    <w:sizeAuto/>
                    <w:default w:val="0"/>
                  </w:checkBox>
                </w:ffData>
              </w:fldChar>
            </w:r>
            <w:bookmarkStart w:id="51" w:name="CaseACocher9"/>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51"/>
            <w:r w:rsidRPr="00F753AF">
              <w:rPr>
                <w:rFonts w:ascii="Arial" w:hAnsi="Arial" w:cs="Arial"/>
                <w:lang w:val="fr-FR"/>
              </w:rPr>
              <w:t xml:space="preserve"> Marié  </w:t>
            </w:r>
          </w:p>
          <w:p w14:paraId="4EC3AEBA"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10"/>
                  <w:enabled/>
                  <w:calcOnExit w:val="0"/>
                  <w:checkBox>
                    <w:sizeAuto/>
                    <w:default w:val="0"/>
                  </w:checkBox>
                </w:ffData>
              </w:fldChar>
            </w:r>
            <w:bookmarkStart w:id="52" w:name="CaseACocher10"/>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52"/>
            <w:r w:rsidRPr="00F753AF">
              <w:rPr>
                <w:rFonts w:ascii="Arial" w:hAnsi="Arial" w:cs="Arial"/>
                <w:lang w:val="fr-FR"/>
              </w:rPr>
              <w:t xml:space="preserve"> Vivant ensemble</w:t>
            </w:r>
          </w:p>
        </w:tc>
        <w:tc>
          <w:tcPr>
            <w:tcW w:w="4322" w:type="dxa"/>
            <w:shd w:val="clear" w:color="auto" w:fill="auto"/>
          </w:tcPr>
          <w:p w14:paraId="4412E79E"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11"/>
                  <w:enabled/>
                  <w:calcOnExit w:val="0"/>
                  <w:checkBox>
                    <w:sizeAuto/>
                    <w:default w:val="0"/>
                  </w:checkBox>
                </w:ffData>
              </w:fldChar>
            </w:r>
            <w:bookmarkStart w:id="53" w:name="CaseACocher11"/>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53"/>
            <w:r w:rsidRPr="00F753AF">
              <w:rPr>
                <w:rFonts w:ascii="Arial" w:hAnsi="Arial" w:cs="Arial"/>
                <w:lang w:val="fr-FR"/>
              </w:rPr>
              <w:t xml:space="preserve"> Divorcé/Séparé </w:t>
            </w:r>
          </w:p>
          <w:p w14:paraId="244C6E45"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12"/>
                  <w:enabled/>
                  <w:calcOnExit w:val="0"/>
                  <w:checkBox>
                    <w:sizeAuto/>
                    <w:default w:val="0"/>
                  </w:checkBox>
                </w:ffData>
              </w:fldChar>
            </w:r>
            <w:bookmarkStart w:id="54" w:name="CaseACocher12"/>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54"/>
            <w:r w:rsidRPr="00F753AF">
              <w:rPr>
                <w:rFonts w:ascii="Arial" w:hAnsi="Arial" w:cs="Arial"/>
                <w:lang w:val="fr-FR"/>
              </w:rPr>
              <w:t xml:space="preserve"> Veuf.ve</w:t>
            </w:r>
          </w:p>
          <w:p w14:paraId="232F06B0" w14:textId="1AD4E49D"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19"/>
                  <w:enabled/>
                  <w:calcOnExit w:val="0"/>
                  <w:checkBox>
                    <w:sizeAuto/>
                    <w:default w:val="0"/>
                  </w:checkBox>
                </w:ffData>
              </w:fldChar>
            </w:r>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r w:rsidRPr="00F753AF">
              <w:rPr>
                <w:rFonts w:ascii="Arial" w:hAnsi="Arial" w:cs="Arial"/>
                <w:lang w:val="fr-FR"/>
              </w:rPr>
              <w:t xml:space="preserve"> Autre (à préciser) ________________</w:t>
            </w:r>
          </w:p>
          <w:p w14:paraId="5E205B90" w14:textId="77777777" w:rsidR="00F753AF" w:rsidRPr="00F753AF" w:rsidRDefault="00F753AF" w:rsidP="00D67579">
            <w:pPr>
              <w:rPr>
                <w:rFonts w:ascii="Arial" w:hAnsi="Arial" w:cs="Arial"/>
                <w:lang w:val="fr-FR"/>
              </w:rPr>
            </w:pPr>
          </w:p>
        </w:tc>
      </w:tr>
    </w:tbl>
    <w:p w14:paraId="438786F1" w14:textId="680E946F" w:rsidR="00F753AF" w:rsidRPr="00F753AF" w:rsidRDefault="00F753AF" w:rsidP="00F753AF">
      <w:pPr>
        <w:rPr>
          <w:rFonts w:ascii="Arial" w:hAnsi="Arial" w:cs="Arial"/>
          <w:b/>
          <w:bCs/>
          <w:lang w:val="fr-FR"/>
        </w:rPr>
      </w:pPr>
      <w:r w:rsidRPr="00F753AF">
        <w:rPr>
          <w:rFonts w:ascii="Arial" w:hAnsi="Arial" w:cs="Arial"/>
          <w:b/>
          <w:bCs/>
          <w:lang w:val="fr-FR"/>
        </w:rPr>
        <w:t>Ethnie</w:t>
      </w:r>
    </w:p>
    <w:tbl>
      <w:tblPr>
        <w:tblW w:w="0" w:type="auto"/>
        <w:tblLook w:val="04A0" w:firstRow="1" w:lastRow="0" w:firstColumn="1" w:lastColumn="0" w:noHBand="0" w:noVBand="1"/>
      </w:tblPr>
      <w:tblGrid>
        <w:gridCol w:w="4322"/>
        <w:gridCol w:w="4322"/>
      </w:tblGrid>
      <w:tr w:rsidR="00F753AF" w:rsidRPr="00F753AF" w14:paraId="6F5B982C" w14:textId="77777777" w:rsidTr="00D67579">
        <w:trPr>
          <w:trHeight w:val="1486"/>
        </w:trPr>
        <w:tc>
          <w:tcPr>
            <w:tcW w:w="4322" w:type="dxa"/>
            <w:shd w:val="clear" w:color="auto" w:fill="auto"/>
          </w:tcPr>
          <w:p w14:paraId="4150A970"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13"/>
                  <w:enabled/>
                  <w:calcOnExit w:val="0"/>
                  <w:checkBox>
                    <w:sizeAuto/>
                    <w:default w:val="0"/>
                  </w:checkBox>
                </w:ffData>
              </w:fldChar>
            </w:r>
            <w:bookmarkStart w:id="55" w:name="CaseACocher13"/>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55"/>
            <w:r w:rsidRPr="00F753AF">
              <w:rPr>
                <w:rFonts w:ascii="Arial" w:hAnsi="Arial" w:cs="Arial"/>
                <w:lang w:val="fr-FR"/>
              </w:rPr>
              <w:t xml:space="preserve"> Soussou                           </w:t>
            </w:r>
          </w:p>
          <w:p w14:paraId="4E80F804"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14"/>
                  <w:enabled/>
                  <w:calcOnExit w:val="0"/>
                  <w:checkBox>
                    <w:sizeAuto/>
                    <w:default w:val="0"/>
                  </w:checkBox>
                </w:ffData>
              </w:fldChar>
            </w:r>
            <w:bookmarkStart w:id="56" w:name="CaseACocher14"/>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56"/>
            <w:r w:rsidRPr="00F753AF">
              <w:rPr>
                <w:rFonts w:ascii="Arial" w:hAnsi="Arial" w:cs="Arial"/>
                <w:lang w:val="fr-FR"/>
              </w:rPr>
              <w:t xml:space="preserve"> Peul                                  </w:t>
            </w:r>
          </w:p>
          <w:p w14:paraId="44B7927C"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15"/>
                  <w:enabled/>
                  <w:calcOnExit w:val="0"/>
                  <w:checkBox>
                    <w:sizeAuto/>
                    <w:default w:val="0"/>
                  </w:checkBox>
                </w:ffData>
              </w:fldChar>
            </w:r>
            <w:bookmarkStart w:id="57" w:name="CaseACocher15"/>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57"/>
            <w:r w:rsidRPr="00F753AF">
              <w:rPr>
                <w:rFonts w:ascii="Arial" w:hAnsi="Arial" w:cs="Arial"/>
                <w:lang w:val="fr-FR"/>
              </w:rPr>
              <w:t xml:space="preserve"> Malinké                             </w:t>
            </w:r>
          </w:p>
          <w:p w14:paraId="0A23FF45" w14:textId="676236F4"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19"/>
                  <w:enabled/>
                  <w:calcOnExit w:val="0"/>
                  <w:checkBox>
                    <w:sizeAuto/>
                    <w:default w:val="0"/>
                  </w:checkBox>
                </w:ffData>
              </w:fldChar>
            </w:r>
            <w:bookmarkStart w:id="58" w:name="CaseACocher19"/>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58"/>
            <w:r w:rsidRPr="00F753AF">
              <w:rPr>
                <w:rFonts w:ascii="Arial" w:hAnsi="Arial" w:cs="Arial"/>
                <w:lang w:val="fr-FR"/>
              </w:rPr>
              <w:t xml:space="preserve"> Autre (à préciser) ________________</w:t>
            </w:r>
          </w:p>
        </w:tc>
        <w:tc>
          <w:tcPr>
            <w:tcW w:w="4322" w:type="dxa"/>
            <w:shd w:val="clear" w:color="auto" w:fill="auto"/>
          </w:tcPr>
          <w:p w14:paraId="22049F88"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16"/>
                  <w:enabled/>
                  <w:calcOnExit w:val="0"/>
                  <w:checkBox>
                    <w:sizeAuto/>
                    <w:default w:val="0"/>
                  </w:checkBox>
                </w:ffData>
              </w:fldChar>
            </w:r>
            <w:bookmarkStart w:id="59" w:name="CaseACocher16"/>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59"/>
            <w:r w:rsidRPr="00F753AF">
              <w:rPr>
                <w:rFonts w:ascii="Arial" w:hAnsi="Arial" w:cs="Arial"/>
                <w:lang w:val="fr-FR"/>
              </w:rPr>
              <w:t xml:space="preserve"> Kissi</w:t>
            </w:r>
          </w:p>
          <w:p w14:paraId="2668F75B"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17"/>
                  <w:enabled/>
                  <w:calcOnExit w:val="0"/>
                  <w:checkBox>
                    <w:sizeAuto/>
                    <w:default w:val="0"/>
                  </w:checkBox>
                </w:ffData>
              </w:fldChar>
            </w:r>
            <w:bookmarkStart w:id="60" w:name="CaseACocher17"/>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60"/>
            <w:r w:rsidRPr="00F753AF">
              <w:rPr>
                <w:rFonts w:ascii="Arial" w:hAnsi="Arial" w:cs="Arial"/>
                <w:lang w:val="fr-FR"/>
              </w:rPr>
              <w:t xml:space="preserve"> Toma</w:t>
            </w:r>
          </w:p>
          <w:p w14:paraId="23E61475"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18"/>
                  <w:enabled/>
                  <w:calcOnExit w:val="0"/>
                  <w:checkBox>
                    <w:sizeAuto/>
                    <w:default w:val="0"/>
                  </w:checkBox>
                </w:ffData>
              </w:fldChar>
            </w:r>
            <w:bookmarkStart w:id="61" w:name="CaseACocher18"/>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61"/>
            <w:r w:rsidRPr="00F753AF">
              <w:rPr>
                <w:rFonts w:ascii="Arial" w:hAnsi="Arial" w:cs="Arial"/>
                <w:lang w:val="fr-FR"/>
              </w:rPr>
              <w:t xml:space="preserve"> </w:t>
            </w:r>
            <w:proofErr w:type="spellStart"/>
            <w:r w:rsidRPr="00F753AF">
              <w:rPr>
                <w:rFonts w:ascii="Arial" w:hAnsi="Arial" w:cs="Arial"/>
                <w:lang w:val="fr-FR"/>
              </w:rPr>
              <w:t>Guérzé</w:t>
            </w:r>
            <w:proofErr w:type="spellEnd"/>
            <w:r w:rsidRPr="00F753AF">
              <w:rPr>
                <w:rFonts w:ascii="Arial" w:hAnsi="Arial" w:cs="Arial"/>
                <w:lang w:val="fr-FR"/>
              </w:rPr>
              <w:t xml:space="preserve"> </w:t>
            </w:r>
          </w:p>
          <w:p w14:paraId="4CABA166" w14:textId="77777777" w:rsidR="00F753AF" w:rsidRPr="00F753AF" w:rsidRDefault="00F753AF" w:rsidP="00D67579">
            <w:pPr>
              <w:rPr>
                <w:rFonts w:ascii="Arial" w:hAnsi="Arial" w:cs="Arial"/>
                <w:b/>
                <w:bCs/>
                <w:lang w:val="fr-FR"/>
              </w:rPr>
            </w:pPr>
          </w:p>
        </w:tc>
      </w:tr>
    </w:tbl>
    <w:p w14:paraId="27E9D330" w14:textId="77777777" w:rsidR="00F753AF" w:rsidRPr="00F753AF" w:rsidRDefault="00F753AF" w:rsidP="00F753AF">
      <w:pPr>
        <w:rPr>
          <w:rFonts w:ascii="Arial" w:hAnsi="Arial" w:cs="Arial"/>
          <w:b/>
          <w:bCs/>
        </w:rPr>
      </w:pPr>
      <w:r w:rsidRPr="00F753AF">
        <w:rPr>
          <w:rFonts w:ascii="Arial" w:hAnsi="Arial" w:cs="Arial"/>
          <w:b/>
          <w:bCs/>
        </w:rPr>
        <w:lastRenderedPageBreak/>
        <w:t>Religion</w:t>
      </w:r>
    </w:p>
    <w:p w14:paraId="50578E03" w14:textId="77777777" w:rsidR="00F753AF" w:rsidRPr="00F753AF" w:rsidRDefault="00F753AF" w:rsidP="00F753AF">
      <w:pPr>
        <w:rPr>
          <w:rFonts w:ascii="Arial" w:hAnsi="Arial" w:cs="Arial"/>
          <w:lang w:val="fr-FR"/>
        </w:rPr>
      </w:pPr>
      <w:r w:rsidRPr="00F753AF">
        <w:rPr>
          <w:rFonts w:ascii="Arial" w:hAnsi="Arial" w:cs="Arial"/>
          <w:lang w:val="fr-FR"/>
        </w:rPr>
        <w:fldChar w:fldCharType="begin">
          <w:ffData>
            <w:name w:val="CaseACocher20"/>
            <w:enabled/>
            <w:calcOnExit w:val="0"/>
            <w:checkBox>
              <w:sizeAuto/>
              <w:default w:val="0"/>
            </w:checkBox>
          </w:ffData>
        </w:fldChar>
      </w:r>
      <w:bookmarkStart w:id="62" w:name="CaseACocher20"/>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62"/>
      <w:r w:rsidRPr="00F753AF">
        <w:rPr>
          <w:rFonts w:ascii="Arial" w:hAnsi="Arial" w:cs="Arial"/>
          <w:lang w:val="fr-FR"/>
        </w:rPr>
        <w:t xml:space="preserve"> Musulmane </w:t>
      </w:r>
      <w:r w:rsidRPr="00F753AF">
        <w:rPr>
          <w:rFonts w:ascii="Arial" w:hAnsi="Arial" w:cs="Arial"/>
          <w:lang w:val="fr-FR"/>
        </w:rPr>
        <w:fldChar w:fldCharType="begin">
          <w:ffData>
            <w:name w:val="CaseACocher21"/>
            <w:enabled/>
            <w:calcOnExit w:val="0"/>
            <w:checkBox>
              <w:sizeAuto/>
              <w:default w:val="0"/>
            </w:checkBox>
          </w:ffData>
        </w:fldChar>
      </w:r>
      <w:bookmarkStart w:id="63" w:name="CaseACocher21"/>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63"/>
      <w:r w:rsidRPr="00F753AF">
        <w:rPr>
          <w:rFonts w:ascii="Arial" w:hAnsi="Arial" w:cs="Arial"/>
          <w:lang w:val="fr-FR"/>
        </w:rPr>
        <w:t xml:space="preserve"> Chrétienne </w:t>
      </w:r>
      <w:r w:rsidRPr="00F753AF">
        <w:rPr>
          <w:rFonts w:ascii="Arial" w:hAnsi="Arial" w:cs="Arial"/>
          <w:lang w:val="fr-FR"/>
        </w:rPr>
        <w:fldChar w:fldCharType="begin">
          <w:ffData>
            <w:name w:val="CaseACocher22"/>
            <w:enabled/>
            <w:calcOnExit w:val="0"/>
            <w:checkBox>
              <w:sizeAuto/>
              <w:default w:val="0"/>
            </w:checkBox>
          </w:ffData>
        </w:fldChar>
      </w:r>
      <w:bookmarkStart w:id="64" w:name="CaseACocher22"/>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64"/>
      <w:r w:rsidRPr="00F753AF">
        <w:rPr>
          <w:rFonts w:ascii="Arial" w:hAnsi="Arial" w:cs="Arial"/>
          <w:lang w:val="fr-FR"/>
        </w:rPr>
        <w:t xml:space="preserve"> Animiste </w:t>
      </w:r>
      <w:r w:rsidRPr="00F753AF">
        <w:rPr>
          <w:rFonts w:ascii="Arial" w:hAnsi="Arial" w:cs="Arial"/>
          <w:lang w:val="fr-FR"/>
        </w:rPr>
        <w:fldChar w:fldCharType="begin">
          <w:ffData>
            <w:name w:val="CaseACocher23"/>
            <w:enabled/>
            <w:calcOnExit w:val="0"/>
            <w:checkBox>
              <w:sizeAuto/>
              <w:default w:val="0"/>
            </w:checkBox>
          </w:ffData>
        </w:fldChar>
      </w:r>
      <w:bookmarkStart w:id="65" w:name="CaseACocher23"/>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65"/>
      <w:r w:rsidRPr="00F753AF">
        <w:rPr>
          <w:rFonts w:ascii="Arial" w:hAnsi="Arial" w:cs="Arial"/>
          <w:lang w:val="fr-FR"/>
        </w:rPr>
        <w:t xml:space="preserve"> Sans religion</w:t>
      </w:r>
    </w:p>
    <w:p w14:paraId="49EFDE0F" w14:textId="77777777" w:rsidR="00F753AF" w:rsidRPr="00F753AF" w:rsidRDefault="00F753AF" w:rsidP="00F753AF">
      <w:pPr>
        <w:rPr>
          <w:rFonts w:ascii="Arial" w:hAnsi="Arial" w:cs="Arial"/>
          <w:lang w:val="fr-FR"/>
        </w:rPr>
      </w:pPr>
    </w:p>
    <w:p w14:paraId="1226BE8B" w14:textId="77777777" w:rsidR="00F753AF" w:rsidRPr="00F753AF" w:rsidRDefault="00F753AF" w:rsidP="00F753AF">
      <w:pPr>
        <w:rPr>
          <w:rFonts w:ascii="Arial" w:hAnsi="Arial" w:cs="Arial"/>
          <w:b/>
          <w:bCs/>
          <w:lang w:val="fr-FR"/>
        </w:rPr>
      </w:pPr>
      <w:r w:rsidRPr="00F753AF">
        <w:rPr>
          <w:rFonts w:ascii="Arial" w:hAnsi="Arial" w:cs="Arial"/>
          <w:b/>
          <w:bCs/>
          <w:lang w:val="fr-FR"/>
        </w:rPr>
        <w:t>Niveau d’instruction</w:t>
      </w:r>
    </w:p>
    <w:p w14:paraId="73688CD8" w14:textId="77777777" w:rsidR="00F753AF" w:rsidRPr="00F753AF" w:rsidRDefault="00F753AF" w:rsidP="00F753AF">
      <w:pPr>
        <w:rPr>
          <w:rFonts w:ascii="Arial" w:hAnsi="Arial" w:cs="Arial"/>
          <w:lang w:val="fr-FR"/>
        </w:rPr>
      </w:pPr>
      <w:r w:rsidRPr="00F753AF">
        <w:rPr>
          <w:rFonts w:ascii="Arial" w:hAnsi="Arial" w:cs="Arial"/>
        </w:rPr>
        <w:fldChar w:fldCharType="begin">
          <w:ffData>
            <w:name w:val="CaseACocher24"/>
            <w:enabled/>
            <w:calcOnExit w:val="0"/>
            <w:checkBox>
              <w:sizeAuto/>
              <w:default w:val="0"/>
            </w:checkBox>
          </w:ffData>
        </w:fldChar>
      </w:r>
      <w:bookmarkStart w:id="66" w:name="CaseACocher24"/>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66"/>
      <w:r w:rsidRPr="00F753AF">
        <w:rPr>
          <w:rFonts w:ascii="Arial" w:hAnsi="Arial" w:cs="Arial"/>
          <w:lang w:val="fr-FR"/>
        </w:rPr>
        <w:t xml:space="preserve"> Aucune </w:t>
      </w:r>
      <w:r w:rsidRPr="00F753AF">
        <w:rPr>
          <w:rFonts w:ascii="Arial" w:hAnsi="Arial" w:cs="Arial"/>
        </w:rPr>
        <w:fldChar w:fldCharType="begin">
          <w:ffData>
            <w:name w:val="CaseACocher25"/>
            <w:enabled/>
            <w:calcOnExit w:val="0"/>
            <w:checkBox>
              <w:sizeAuto/>
              <w:default w:val="0"/>
            </w:checkBox>
          </w:ffData>
        </w:fldChar>
      </w:r>
      <w:bookmarkStart w:id="67" w:name="CaseACocher25"/>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67"/>
      <w:r w:rsidRPr="00F753AF">
        <w:rPr>
          <w:rFonts w:ascii="Arial" w:hAnsi="Arial" w:cs="Arial"/>
          <w:lang w:val="fr-FR"/>
        </w:rPr>
        <w:t xml:space="preserve"> Primaire </w:t>
      </w:r>
      <w:r w:rsidRPr="00F753AF">
        <w:rPr>
          <w:rFonts w:ascii="Arial" w:hAnsi="Arial" w:cs="Arial"/>
        </w:rPr>
        <w:fldChar w:fldCharType="begin">
          <w:ffData>
            <w:name w:val="CaseACocher26"/>
            <w:enabled/>
            <w:calcOnExit w:val="0"/>
            <w:checkBox>
              <w:sizeAuto/>
              <w:default w:val="0"/>
            </w:checkBox>
          </w:ffData>
        </w:fldChar>
      </w:r>
      <w:bookmarkStart w:id="68" w:name="CaseACocher26"/>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68"/>
      <w:r w:rsidRPr="00F753AF">
        <w:rPr>
          <w:rFonts w:ascii="Arial" w:hAnsi="Arial" w:cs="Arial"/>
          <w:lang w:val="fr-FR"/>
        </w:rPr>
        <w:t xml:space="preserve"> Secondaire </w:t>
      </w:r>
      <w:r w:rsidRPr="00F753AF">
        <w:rPr>
          <w:rFonts w:ascii="Arial" w:hAnsi="Arial" w:cs="Arial"/>
        </w:rPr>
        <w:fldChar w:fldCharType="begin">
          <w:ffData>
            <w:name w:val="CaseACocher27"/>
            <w:enabled/>
            <w:calcOnExit w:val="0"/>
            <w:checkBox>
              <w:sizeAuto/>
              <w:default w:val="0"/>
            </w:checkBox>
          </w:ffData>
        </w:fldChar>
      </w:r>
      <w:bookmarkStart w:id="69" w:name="CaseACocher27"/>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69"/>
      <w:r w:rsidRPr="00F753AF">
        <w:rPr>
          <w:rFonts w:ascii="Arial" w:hAnsi="Arial" w:cs="Arial"/>
          <w:lang w:val="fr-FR"/>
        </w:rPr>
        <w:t xml:space="preserve"> Universitaire</w:t>
      </w:r>
    </w:p>
    <w:p w14:paraId="0CF03D12" w14:textId="77777777" w:rsidR="00F753AF" w:rsidRPr="00F753AF" w:rsidRDefault="00F753AF" w:rsidP="00F753AF">
      <w:pPr>
        <w:rPr>
          <w:rFonts w:ascii="Arial" w:hAnsi="Arial" w:cs="Arial"/>
          <w:lang w:val="fr-FR"/>
        </w:rPr>
      </w:pPr>
    </w:p>
    <w:p w14:paraId="7763A617" w14:textId="1A85F53A" w:rsidR="00F753AF" w:rsidRPr="00F753AF" w:rsidRDefault="00F753AF" w:rsidP="00F753AF">
      <w:pPr>
        <w:rPr>
          <w:rFonts w:ascii="Arial" w:hAnsi="Arial" w:cs="Arial"/>
          <w:lang w:val="fr-FR"/>
        </w:rPr>
      </w:pPr>
      <w:r w:rsidRPr="00F753AF">
        <w:rPr>
          <w:rFonts w:ascii="Arial" w:hAnsi="Arial" w:cs="Arial"/>
          <w:b/>
          <w:bCs/>
          <w:lang w:val="fr-FR"/>
        </w:rPr>
        <w:t>Pays d’origine :</w:t>
      </w:r>
      <w:r w:rsidRPr="00F753AF">
        <w:rPr>
          <w:rFonts w:ascii="Arial" w:hAnsi="Arial" w:cs="Arial"/>
          <w:lang w:val="fr-FR"/>
        </w:rPr>
        <w:t xml:space="preserve"> ____________________________________________                       </w:t>
      </w:r>
    </w:p>
    <w:p w14:paraId="44E7B64B" w14:textId="0BBEE423" w:rsidR="00F753AF" w:rsidRPr="00F753AF" w:rsidRDefault="00F753AF" w:rsidP="00F753AF">
      <w:pPr>
        <w:rPr>
          <w:rFonts w:ascii="Arial" w:hAnsi="Arial" w:cs="Arial"/>
          <w:lang w:val="fr-FR"/>
        </w:rPr>
      </w:pPr>
      <w:r w:rsidRPr="00F753AF">
        <w:rPr>
          <w:rFonts w:ascii="Arial" w:hAnsi="Arial" w:cs="Arial"/>
          <w:b/>
          <w:bCs/>
          <w:lang w:val="fr-FR"/>
        </w:rPr>
        <w:t xml:space="preserve">Préfecture </w:t>
      </w:r>
      <w:r w:rsidRPr="00F753AF">
        <w:rPr>
          <w:rFonts w:ascii="Arial" w:hAnsi="Arial" w:cs="Arial"/>
          <w:lang w:val="fr-FR"/>
        </w:rPr>
        <w:t>: ________________________________________________</w:t>
      </w:r>
    </w:p>
    <w:p w14:paraId="0849317E" w14:textId="61EE03D5" w:rsidR="00F753AF" w:rsidRPr="00F753AF" w:rsidRDefault="00F753AF" w:rsidP="00F753AF">
      <w:pPr>
        <w:rPr>
          <w:rFonts w:ascii="Arial" w:hAnsi="Arial" w:cs="Arial"/>
          <w:lang w:val="fr-FR"/>
        </w:rPr>
      </w:pPr>
      <w:r w:rsidRPr="00F753AF">
        <w:rPr>
          <w:rFonts w:ascii="Arial" w:hAnsi="Arial" w:cs="Arial"/>
          <w:b/>
          <w:bCs/>
          <w:lang w:val="fr-FR"/>
        </w:rPr>
        <w:t>Commune/Quartier</w:t>
      </w:r>
      <w:r w:rsidRPr="00F753AF">
        <w:rPr>
          <w:rFonts w:ascii="Arial" w:hAnsi="Arial" w:cs="Arial"/>
          <w:lang w:val="fr-FR"/>
        </w:rPr>
        <w:t xml:space="preserve"> : _________________________________________</w:t>
      </w:r>
    </w:p>
    <w:p w14:paraId="178A7C48" w14:textId="77777777" w:rsidR="00F753AF" w:rsidRPr="00F753AF" w:rsidRDefault="00F753AF" w:rsidP="00F753AF">
      <w:pPr>
        <w:rPr>
          <w:rFonts w:ascii="Arial" w:hAnsi="Arial" w:cs="Arial"/>
          <w:lang w:val="fr-FR"/>
        </w:rPr>
      </w:pPr>
    </w:p>
    <w:p w14:paraId="6F5A6299" w14:textId="66C1224E" w:rsidR="00F753AF" w:rsidRDefault="00F753AF" w:rsidP="00F753AF">
      <w:pPr>
        <w:numPr>
          <w:ilvl w:val="0"/>
          <w:numId w:val="78"/>
        </w:numPr>
        <w:rPr>
          <w:rFonts w:ascii="Arial" w:hAnsi="Arial" w:cs="Arial"/>
          <w:lang w:val="fr-FR"/>
        </w:rPr>
      </w:pPr>
      <w:r w:rsidRPr="00F753AF">
        <w:rPr>
          <w:rFonts w:ascii="Arial" w:hAnsi="Arial" w:cs="Arial"/>
          <w:b/>
          <w:i/>
          <w:iCs/>
          <w:lang w:val="fr-FR"/>
        </w:rPr>
        <w:t>Croyances autour des formes de violences basées sur le genre</w:t>
      </w:r>
    </w:p>
    <w:p w14:paraId="1A4DF257" w14:textId="77777777" w:rsidR="00F753AF" w:rsidRPr="00F753AF" w:rsidRDefault="00F753AF" w:rsidP="00F753AF">
      <w:pPr>
        <w:ind w:left="720"/>
        <w:rPr>
          <w:rFonts w:ascii="Arial" w:hAnsi="Arial" w:cs="Arial"/>
          <w:lang w:val="fr-F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4471"/>
      </w:tblGrid>
      <w:tr w:rsidR="00F753AF" w:rsidRPr="00F753AF" w14:paraId="01F16030" w14:textId="77777777" w:rsidTr="00F753AF">
        <w:tc>
          <w:tcPr>
            <w:tcW w:w="4849" w:type="dxa"/>
            <w:shd w:val="clear" w:color="auto" w:fill="auto"/>
          </w:tcPr>
          <w:p w14:paraId="5BE76B5F" w14:textId="77777777" w:rsidR="00F753AF" w:rsidRPr="00F753AF" w:rsidRDefault="00F753AF" w:rsidP="00D67579">
            <w:pPr>
              <w:rPr>
                <w:rFonts w:ascii="Arial" w:hAnsi="Arial" w:cs="Arial"/>
                <w:lang w:val="fr-FR"/>
              </w:rPr>
            </w:pPr>
            <w:r w:rsidRPr="00F753AF">
              <w:rPr>
                <w:rFonts w:ascii="Arial" w:hAnsi="Arial" w:cs="Arial"/>
                <w:lang w:val="fr-FR"/>
              </w:rPr>
              <w:t>1.1 Avez-vous déjà entendu parler de l’excision ? (Pratique qui consiste à couper une partie des organes génitaux externes des filles)</w:t>
            </w:r>
          </w:p>
        </w:tc>
        <w:tc>
          <w:tcPr>
            <w:tcW w:w="4360" w:type="dxa"/>
            <w:shd w:val="clear" w:color="auto" w:fill="auto"/>
          </w:tcPr>
          <w:p w14:paraId="580EFDD1" w14:textId="77777777" w:rsidR="00F753AF" w:rsidRPr="00F753AF" w:rsidRDefault="00F753AF" w:rsidP="00D67579">
            <w:pPr>
              <w:rPr>
                <w:rFonts w:ascii="Arial" w:hAnsi="Arial" w:cs="Arial"/>
              </w:rPr>
            </w:pPr>
            <w:r w:rsidRPr="00F753AF">
              <w:rPr>
                <w:rFonts w:ascii="Arial" w:hAnsi="Arial" w:cs="Arial"/>
              </w:rPr>
              <w:fldChar w:fldCharType="begin">
                <w:ffData>
                  <w:name w:val="CaseACocher28"/>
                  <w:enabled/>
                  <w:calcOnExit w:val="0"/>
                  <w:checkBox>
                    <w:sizeAuto/>
                    <w:default w:val="0"/>
                  </w:checkBox>
                </w:ffData>
              </w:fldChar>
            </w:r>
            <w:bookmarkStart w:id="70" w:name="CaseACocher28"/>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70"/>
            <w:r w:rsidRPr="00F753AF">
              <w:rPr>
                <w:rFonts w:ascii="Arial" w:hAnsi="Arial" w:cs="Arial"/>
              </w:rPr>
              <w:t xml:space="preserve"> Oui</w:t>
            </w:r>
          </w:p>
          <w:p w14:paraId="522C20C1"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29"/>
                  <w:enabled/>
                  <w:calcOnExit w:val="0"/>
                  <w:checkBox>
                    <w:sizeAuto/>
                    <w:default w:val="0"/>
                  </w:checkBox>
                </w:ffData>
              </w:fldChar>
            </w:r>
            <w:bookmarkStart w:id="71" w:name="CaseACocher29"/>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71"/>
            <w:r w:rsidRPr="00F753AF">
              <w:rPr>
                <w:rFonts w:ascii="Arial" w:hAnsi="Arial" w:cs="Arial"/>
              </w:rPr>
              <w:t xml:space="preserve"> Non</w:t>
            </w:r>
          </w:p>
        </w:tc>
      </w:tr>
      <w:tr w:rsidR="00F753AF" w:rsidRPr="00F753AF" w14:paraId="5CA86362" w14:textId="77777777" w:rsidTr="00F753AF">
        <w:tc>
          <w:tcPr>
            <w:tcW w:w="4849" w:type="dxa"/>
            <w:shd w:val="clear" w:color="auto" w:fill="auto"/>
          </w:tcPr>
          <w:p w14:paraId="2403BD46" w14:textId="77777777" w:rsidR="00F753AF" w:rsidRPr="00F753AF" w:rsidRDefault="00F753AF" w:rsidP="00D67579">
            <w:pPr>
              <w:rPr>
                <w:rFonts w:ascii="Arial" w:hAnsi="Arial" w:cs="Arial"/>
                <w:lang w:val="fr-FR"/>
              </w:rPr>
            </w:pPr>
            <w:r w:rsidRPr="00F753AF">
              <w:rPr>
                <w:rFonts w:ascii="Arial" w:hAnsi="Arial" w:cs="Arial"/>
                <w:lang w:val="fr-FR"/>
              </w:rPr>
              <w:t xml:space="preserve">1.2. Pensez-vous que votre religion exige l’excision ? </w:t>
            </w:r>
          </w:p>
          <w:p w14:paraId="3E80E3E0" w14:textId="77777777" w:rsidR="00F753AF" w:rsidRPr="00F753AF" w:rsidRDefault="00F753AF" w:rsidP="00D67579">
            <w:pPr>
              <w:rPr>
                <w:rFonts w:ascii="Arial" w:hAnsi="Arial" w:cs="Arial"/>
                <w:lang w:val="fr-FR"/>
              </w:rPr>
            </w:pPr>
          </w:p>
        </w:tc>
        <w:tc>
          <w:tcPr>
            <w:tcW w:w="4360" w:type="dxa"/>
            <w:shd w:val="clear" w:color="auto" w:fill="auto"/>
          </w:tcPr>
          <w:p w14:paraId="71B2D0C1"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30"/>
                  <w:enabled/>
                  <w:calcOnExit w:val="0"/>
                  <w:checkBox>
                    <w:sizeAuto/>
                    <w:default w:val="0"/>
                  </w:checkBox>
                </w:ffData>
              </w:fldChar>
            </w:r>
            <w:bookmarkStart w:id="72" w:name="CaseACocher30"/>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72"/>
            <w:r w:rsidRPr="00F753AF">
              <w:rPr>
                <w:rFonts w:ascii="Arial" w:hAnsi="Arial" w:cs="Arial"/>
                <w:lang w:val="fr-FR"/>
              </w:rPr>
              <w:t xml:space="preserve"> Oui</w:t>
            </w:r>
          </w:p>
          <w:p w14:paraId="73FF67C8"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31"/>
                  <w:enabled/>
                  <w:calcOnExit w:val="0"/>
                  <w:checkBox>
                    <w:sizeAuto/>
                    <w:default w:val="0"/>
                  </w:checkBox>
                </w:ffData>
              </w:fldChar>
            </w:r>
            <w:bookmarkStart w:id="73" w:name="CaseACocher31"/>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73"/>
            <w:r w:rsidRPr="00F753AF">
              <w:rPr>
                <w:rFonts w:ascii="Arial" w:hAnsi="Arial" w:cs="Arial"/>
                <w:lang w:val="fr-FR"/>
              </w:rPr>
              <w:t xml:space="preserve"> Non</w:t>
            </w:r>
          </w:p>
          <w:p w14:paraId="283D649C"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32"/>
                  <w:enabled/>
                  <w:calcOnExit w:val="0"/>
                  <w:checkBox>
                    <w:sizeAuto/>
                    <w:default w:val="0"/>
                  </w:checkBox>
                </w:ffData>
              </w:fldChar>
            </w:r>
            <w:bookmarkStart w:id="74" w:name="CaseACocher32"/>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74"/>
            <w:r w:rsidRPr="00F753AF">
              <w:rPr>
                <w:rFonts w:ascii="Arial" w:hAnsi="Arial" w:cs="Arial"/>
                <w:lang w:val="fr-FR"/>
              </w:rPr>
              <w:t xml:space="preserve"> Ne sait pas</w:t>
            </w:r>
          </w:p>
          <w:p w14:paraId="56497F60"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33"/>
                  <w:enabled/>
                  <w:calcOnExit w:val="0"/>
                  <w:checkBox>
                    <w:sizeAuto/>
                    <w:default w:val="0"/>
                  </w:checkBox>
                </w:ffData>
              </w:fldChar>
            </w:r>
            <w:bookmarkStart w:id="75" w:name="CaseACocher33"/>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75"/>
            <w:r w:rsidRPr="00F753AF">
              <w:rPr>
                <w:rFonts w:ascii="Arial" w:hAnsi="Arial" w:cs="Arial"/>
                <w:lang w:val="fr-FR"/>
              </w:rPr>
              <w:t xml:space="preserve"> Pas de religion</w:t>
            </w:r>
          </w:p>
        </w:tc>
      </w:tr>
      <w:tr w:rsidR="00F753AF" w:rsidRPr="00F753AF" w14:paraId="115B4294" w14:textId="77777777" w:rsidTr="00F753AF">
        <w:tc>
          <w:tcPr>
            <w:tcW w:w="4849" w:type="dxa"/>
            <w:shd w:val="clear" w:color="auto" w:fill="auto"/>
          </w:tcPr>
          <w:p w14:paraId="42F99AD1" w14:textId="77777777" w:rsidR="00F753AF" w:rsidRPr="00F753AF" w:rsidRDefault="00F753AF" w:rsidP="00D67579">
            <w:pPr>
              <w:rPr>
                <w:rFonts w:ascii="Arial" w:hAnsi="Arial" w:cs="Arial"/>
                <w:lang w:val="fr-FR"/>
              </w:rPr>
            </w:pPr>
            <w:r w:rsidRPr="00F753AF">
              <w:rPr>
                <w:rFonts w:ascii="Arial" w:hAnsi="Arial" w:cs="Arial"/>
                <w:lang w:val="fr-FR"/>
              </w:rPr>
              <w:t>1.3. Pensez-vous que l’excision est une forme de violence ?</w:t>
            </w:r>
          </w:p>
        </w:tc>
        <w:tc>
          <w:tcPr>
            <w:tcW w:w="4360" w:type="dxa"/>
            <w:shd w:val="clear" w:color="auto" w:fill="auto"/>
          </w:tcPr>
          <w:p w14:paraId="7CB51332"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34"/>
                  <w:enabled/>
                  <w:calcOnExit w:val="0"/>
                  <w:checkBox>
                    <w:sizeAuto/>
                    <w:default w:val="0"/>
                  </w:checkBox>
                </w:ffData>
              </w:fldChar>
            </w:r>
            <w:bookmarkStart w:id="76" w:name="CaseACocher34"/>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76"/>
            <w:r w:rsidRPr="00F753AF">
              <w:rPr>
                <w:rFonts w:ascii="Arial" w:hAnsi="Arial" w:cs="Arial"/>
                <w:lang w:val="fr-FR"/>
              </w:rPr>
              <w:t xml:space="preserve"> Oui</w:t>
            </w:r>
          </w:p>
          <w:p w14:paraId="49AE6C1C"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35"/>
                  <w:enabled/>
                  <w:calcOnExit w:val="0"/>
                  <w:checkBox>
                    <w:sizeAuto/>
                    <w:default w:val="0"/>
                  </w:checkBox>
                </w:ffData>
              </w:fldChar>
            </w:r>
            <w:bookmarkStart w:id="77" w:name="CaseACocher35"/>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77"/>
            <w:r w:rsidRPr="00F753AF">
              <w:rPr>
                <w:rFonts w:ascii="Arial" w:hAnsi="Arial" w:cs="Arial"/>
                <w:lang w:val="fr-FR"/>
              </w:rPr>
              <w:t xml:space="preserve"> Non</w:t>
            </w:r>
          </w:p>
          <w:p w14:paraId="43764D42"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36"/>
                  <w:enabled/>
                  <w:calcOnExit w:val="0"/>
                  <w:checkBox>
                    <w:sizeAuto/>
                    <w:default w:val="0"/>
                  </w:checkBox>
                </w:ffData>
              </w:fldChar>
            </w:r>
            <w:bookmarkStart w:id="78" w:name="CaseACocher36"/>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78"/>
            <w:r w:rsidRPr="00F753AF">
              <w:rPr>
                <w:rFonts w:ascii="Arial" w:hAnsi="Arial" w:cs="Arial"/>
                <w:lang w:val="fr-FR"/>
              </w:rPr>
              <w:t xml:space="preserve"> Ça dépend</w:t>
            </w:r>
          </w:p>
          <w:p w14:paraId="2C7EA3B6"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37"/>
                  <w:enabled/>
                  <w:calcOnExit w:val="0"/>
                  <w:checkBox>
                    <w:sizeAuto/>
                    <w:default w:val="0"/>
                  </w:checkBox>
                </w:ffData>
              </w:fldChar>
            </w:r>
            <w:bookmarkStart w:id="79" w:name="CaseACocher37"/>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79"/>
            <w:r w:rsidRPr="00F753AF">
              <w:rPr>
                <w:rFonts w:ascii="Arial" w:hAnsi="Arial" w:cs="Arial"/>
                <w:lang w:val="fr-FR"/>
              </w:rPr>
              <w:t xml:space="preserve"> Ne sait pas</w:t>
            </w:r>
          </w:p>
        </w:tc>
      </w:tr>
      <w:tr w:rsidR="00F753AF" w:rsidRPr="00F753AF" w14:paraId="3AEEBC5D" w14:textId="77777777" w:rsidTr="00F753AF">
        <w:tc>
          <w:tcPr>
            <w:tcW w:w="4849" w:type="dxa"/>
            <w:shd w:val="clear" w:color="auto" w:fill="auto"/>
          </w:tcPr>
          <w:p w14:paraId="7515E9D9" w14:textId="77777777" w:rsidR="00F753AF" w:rsidRPr="00F753AF" w:rsidRDefault="00F753AF" w:rsidP="00D67579">
            <w:pPr>
              <w:rPr>
                <w:rFonts w:ascii="Arial" w:hAnsi="Arial" w:cs="Arial"/>
                <w:lang w:val="fr-FR"/>
              </w:rPr>
            </w:pPr>
            <w:r w:rsidRPr="00F753AF">
              <w:rPr>
                <w:rFonts w:ascii="Arial" w:hAnsi="Arial" w:cs="Arial"/>
                <w:lang w:val="fr-FR"/>
              </w:rPr>
              <w:t>1.4. Pensez-vous pratiquer l’excision chez votre fille ?</w:t>
            </w:r>
          </w:p>
        </w:tc>
        <w:tc>
          <w:tcPr>
            <w:tcW w:w="4360" w:type="dxa"/>
            <w:shd w:val="clear" w:color="auto" w:fill="auto"/>
          </w:tcPr>
          <w:p w14:paraId="64B931FA" w14:textId="77777777" w:rsidR="00F753AF" w:rsidRPr="00F753AF" w:rsidRDefault="00F753AF" w:rsidP="00D67579">
            <w:pPr>
              <w:rPr>
                <w:rFonts w:ascii="Arial" w:hAnsi="Arial" w:cs="Arial"/>
              </w:rPr>
            </w:pPr>
            <w:r w:rsidRPr="00F753AF">
              <w:rPr>
                <w:rFonts w:ascii="Arial" w:hAnsi="Arial" w:cs="Arial"/>
              </w:rPr>
              <w:fldChar w:fldCharType="begin">
                <w:ffData>
                  <w:name w:val="CaseACocher38"/>
                  <w:enabled/>
                  <w:calcOnExit w:val="0"/>
                  <w:checkBox>
                    <w:sizeAuto/>
                    <w:default w:val="0"/>
                  </w:checkBox>
                </w:ffData>
              </w:fldChar>
            </w:r>
            <w:bookmarkStart w:id="80" w:name="CaseACocher38"/>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80"/>
            <w:r w:rsidRPr="00F753AF">
              <w:rPr>
                <w:rFonts w:ascii="Arial" w:hAnsi="Arial" w:cs="Arial"/>
              </w:rPr>
              <w:t xml:space="preserve"> Oui</w:t>
            </w:r>
          </w:p>
          <w:p w14:paraId="2FBF1F4F"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35"/>
                  <w:enabled/>
                  <w:calcOnExit w:val="0"/>
                  <w:checkBox>
                    <w:sizeAuto/>
                    <w:default w:val="0"/>
                  </w:checkBox>
                </w:ffData>
              </w:fldChar>
            </w:r>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r w:rsidRPr="00F753AF">
              <w:rPr>
                <w:rFonts w:ascii="Arial" w:hAnsi="Arial" w:cs="Arial"/>
                <w:lang w:val="fr-FR"/>
              </w:rPr>
              <w:t xml:space="preserve"> Non</w:t>
            </w:r>
          </w:p>
          <w:p w14:paraId="5220EB38"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36"/>
                  <w:enabled/>
                  <w:calcOnExit w:val="0"/>
                  <w:checkBox>
                    <w:sizeAuto/>
                    <w:default w:val="0"/>
                  </w:checkBox>
                </w:ffData>
              </w:fldChar>
            </w:r>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r w:rsidRPr="00F753AF">
              <w:rPr>
                <w:rFonts w:ascii="Arial" w:hAnsi="Arial" w:cs="Arial"/>
                <w:lang w:val="fr-FR"/>
              </w:rPr>
              <w:t xml:space="preserve"> Ça dépend</w:t>
            </w:r>
          </w:p>
          <w:p w14:paraId="53ECB529"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37"/>
                  <w:enabled/>
                  <w:calcOnExit w:val="0"/>
                  <w:checkBox>
                    <w:sizeAuto/>
                    <w:default w:val="0"/>
                  </w:checkBox>
                </w:ffData>
              </w:fldChar>
            </w:r>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r w:rsidRPr="00F753AF">
              <w:rPr>
                <w:rFonts w:ascii="Arial" w:hAnsi="Arial" w:cs="Arial"/>
                <w:lang w:val="fr-FR"/>
              </w:rPr>
              <w:t xml:space="preserve"> Ne sait pas</w:t>
            </w:r>
          </w:p>
        </w:tc>
      </w:tr>
      <w:tr w:rsidR="00F753AF" w:rsidRPr="00F753AF" w14:paraId="179D9F95" w14:textId="77777777" w:rsidTr="00F753AF">
        <w:tc>
          <w:tcPr>
            <w:tcW w:w="9209" w:type="dxa"/>
            <w:gridSpan w:val="2"/>
            <w:shd w:val="clear" w:color="auto" w:fill="auto"/>
          </w:tcPr>
          <w:p w14:paraId="73BD06C9" w14:textId="77777777" w:rsidR="00F753AF" w:rsidRPr="00F753AF" w:rsidRDefault="00F753AF" w:rsidP="00D67579">
            <w:pPr>
              <w:pBdr>
                <w:bottom w:val="single" w:sz="12" w:space="1" w:color="auto"/>
              </w:pBdr>
              <w:rPr>
                <w:rFonts w:ascii="Arial" w:hAnsi="Arial" w:cs="Arial"/>
              </w:rPr>
            </w:pPr>
            <w:r w:rsidRPr="00F753AF">
              <w:rPr>
                <w:rFonts w:ascii="Arial" w:hAnsi="Arial" w:cs="Arial"/>
              </w:rPr>
              <w:t>Si oui, pourquoi?</w:t>
            </w:r>
          </w:p>
          <w:p w14:paraId="35BA4668" w14:textId="77777777" w:rsidR="00F753AF" w:rsidRPr="00F753AF" w:rsidRDefault="00F753AF" w:rsidP="00D67579">
            <w:pPr>
              <w:pBdr>
                <w:bottom w:val="single" w:sz="12" w:space="1" w:color="auto"/>
              </w:pBdr>
              <w:rPr>
                <w:rFonts w:ascii="Arial" w:hAnsi="Arial" w:cs="Arial"/>
              </w:rPr>
            </w:pPr>
          </w:p>
          <w:p w14:paraId="462BC126" w14:textId="77777777" w:rsidR="00F753AF" w:rsidRPr="00F753AF" w:rsidRDefault="00F753AF" w:rsidP="00D67579">
            <w:pPr>
              <w:rPr>
                <w:rFonts w:ascii="Arial" w:hAnsi="Arial" w:cs="Arial"/>
              </w:rPr>
            </w:pPr>
            <w:r w:rsidRPr="00F753AF">
              <w:rPr>
                <w:rFonts w:ascii="Arial" w:hAnsi="Arial" w:cs="Arial"/>
              </w:rPr>
              <w:t>______________________________________________________________________________________________________________________________________________________________________________________</w:t>
            </w:r>
          </w:p>
        </w:tc>
      </w:tr>
      <w:tr w:rsidR="00F753AF" w:rsidRPr="00F753AF" w14:paraId="3601323F" w14:textId="77777777" w:rsidTr="00F753AF">
        <w:tc>
          <w:tcPr>
            <w:tcW w:w="4849" w:type="dxa"/>
            <w:shd w:val="clear" w:color="auto" w:fill="auto"/>
          </w:tcPr>
          <w:p w14:paraId="14FFC344" w14:textId="047AC049" w:rsidR="00F753AF" w:rsidRPr="00F753AF" w:rsidRDefault="00F753AF" w:rsidP="00D67579">
            <w:pPr>
              <w:rPr>
                <w:rFonts w:ascii="Arial" w:hAnsi="Arial" w:cs="Arial"/>
                <w:lang w:val="fr-FR"/>
              </w:rPr>
            </w:pPr>
            <w:r w:rsidRPr="00F753AF">
              <w:rPr>
                <w:rFonts w:ascii="Arial" w:hAnsi="Arial" w:cs="Arial"/>
                <w:lang w:val="fr-FR"/>
              </w:rPr>
              <w:lastRenderedPageBreak/>
              <w:t>1.5. Selon vous, qui devrait décider avec qui une femme devrait se marier la première fois?</w:t>
            </w:r>
          </w:p>
        </w:tc>
        <w:tc>
          <w:tcPr>
            <w:tcW w:w="4360" w:type="dxa"/>
            <w:shd w:val="clear" w:color="auto" w:fill="auto"/>
          </w:tcPr>
          <w:p w14:paraId="32F2BAA8"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39"/>
                  <w:enabled/>
                  <w:calcOnExit w:val="0"/>
                  <w:checkBox>
                    <w:sizeAuto/>
                    <w:default w:val="0"/>
                  </w:checkBox>
                </w:ffData>
              </w:fldChar>
            </w:r>
            <w:bookmarkStart w:id="81" w:name="CaseACocher39"/>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81"/>
            <w:r w:rsidRPr="00F753AF">
              <w:rPr>
                <w:rFonts w:ascii="Arial" w:hAnsi="Arial" w:cs="Arial"/>
                <w:lang w:val="fr-FR"/>
              </w:rPr>
              <w:t xml:space="preserve"> Femme elle-même</w:t>
            </w:r>
          </w:p>
          <w:p w14:paraId="24EF864A"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40"/>
                  <w:enabled/>
                  <w:calcOnExit w:val="0"/>
                  <w:checkBox>
                    <w:sizeAuto/>
                    <w:default w:val="0"/>
                  </w:checkBox>
                </w:ffData>
              </w:fldChar>
            </w:r>
            <w:bookmarkStart w:id="82" w:name="CaseACocher40"/>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82"/>
            <w:r w:rsidRPr="00F753AF">
              <w:rPr>
                <w:rFonts w:ascii="Arial" w:hAnsi="Arial" w:cs="Arial"/>
                <w:lang w:val="fr-FR"/>
              </w:rPr>
              <w:t xml:space="preserve"> Son père</w:t>
            </w:r>
          </w:p>
          <w:p w14:paraId="13FF94C2"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41"/>
                  <w:enabled/>
                  <w:calcOnExit w:val="0"/>
                  <w:checkBox>
                    <w:sizeAuto/>
                    <w:default w:val="0"/>
                  </w:checkBox>
                </w:ffData>
              </w:fldChar>
            </w:r>
            <w:bookmarkStart w:id="83" w:name="CaseACocher41"/>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83"/>
            <w:r w:rsidRPr="00F753AF">
              <w:rPr>
                <w:rFonts w:ascii="Arial" w:hAnsi="Arial" w:cs="Arial"/>
                <w:lang w:val="fr-FR"/>
              </w:rPr>
              <w:t xml:space="preserve"> Sa mère</w:t>
            </w:r>
          </w:p>
          <w:p w14:paraId="4EFAA214"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42"/>
                  <w:enabled/>
                  <w:calcOnExit w:val="0"/>
                  <w:checkBox>
                    <w:sizeAuto/>
                    <w:default w:val="0"/>
                  </w:checkBox>
                </w:ffData>
              </w:fldChar>
            </w:r>
            <w:bookmarkStart w:id="84" w:name="CaseACocher42"/>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84"/>
            <w:r w:rsidRPr="00F753AF">
              <w:rPr>
                <w:rFonts w:ascii="Arial" w:hAnsi="Arial" w:cs="Arial"/>
                <w:lang w:val="fr-FR"/>
              </w:rPr>
              <w:t xml:space="preserve"> Autre membre de la famille</w:t>
            </w:r>
          </w:p>
          <w:p w14:paraId="0028BDAC"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43"/>
                  <w:enabled/>
                  <w:calcOnExit w:val="0"/>
                  <w:checkBox>
                    <w:sizeAuto/>
                    <w:default w:val="0"/>
                  </w:checkBox>
                </w:ffData>
              </w:fldChar>
            </w:r>
            <w:bookmarkStart w:id="85" w:name="CaseACocher43"/>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85"/>
            <w:r w:rsidRPr="00F753AF">
              <w:rPr>
                <w:rFonts w:ascii="Arial" w:hAnsi="Arial" w:cs="Arial"/>
                <w:lang w:val="fr-FR"/>
              </w:rPr>
              <w:t xml:space="preserve"> Autre</w:t>
            </w:r>
          </w:p>
        </w:tc>
      </w:tr>
      <w:tr w:rsidR="00F753AF" w:rsidRPr="00F753AF" w14:paraId="16037298" w14:textId="77777777" w:rsidTr="00F753AF">
        <w:tc>
          <w:tcPr>
            <w:tcW w:w="4849" w:type="dxa"/>
            <w:shd w:val="clear" w:color="auto" w:fill="auto"/>
          </w:tcPr>
          <w:p w14:paraId="66F16EA8" w14:textId="77777777" w:rsidR="00F753AF" w:rsidRPr="00F753AF" w:rsidRDefault="00F753AF" w:rsidP="00D67579">
            <w:pPr>
              <w:rPr>
                <w:rFonts w:ascii="Arial" w:hAnsi="Arial" w:cs="Arial"/>
                <w:lang w:val="fr-FR"/>
              </w:rPr>
            </w:pPr>
            <w:r w:rsidRPr="00F753AF">
              <w:rPr>
                <w:rFonts w:ascii="Arial" w:hAnsi="Arial" w:cs="Arial"/>
                <w:lang w:val="fr-FR"/>
              </w:rPr>
              <w:t>1.6. Pensez-vous que les mariages précoces et mariages forcés ont un impact sur la santé des femmes ?</w:t>
            </w:r>
          </w:p>
        </w:tc>
        <w:tc>
          <w:tcPr>
            <w:tcW w:w="4360" w:type="dxa"/>
            <w:shd w:val="clear" w:color="auto" w:fill="auto"/>
          </w:tcPr>
          <w:p w14:paraId="572F0E1A"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44"/>
                  <w:enabled/>
                  <w:calcOnExit w:val="0"/>
                  <w:checkBox>
                    <w:sizeAuto/>
                    <w:default w:val="0"/>
                  </w:checkBox>
                </w:ffData>
              </w:fldChar>
            </w:r>
            <w:bookmarkStart w:id="86" w:name="CaseACocher44"/>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86"/>
            <w:r w:rsidRPr="00F753AF">
              <w:rPr>
                <w:rFonts w:ascii="Arial" w:hAnsi="Arial" w:cs="Arial"/>
                <w:lang w:val="fr-FR"/>
              </w:rPr>
              <w:t xml:space="preserve"> Oui</w:t>
            </w:r>
          </w:p>
          <w:p w14:paraId="433CEAF0"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45"/>
                  <w:enabled/>
                  <w:calcOnExit w:val="0"/>
                  <w:checkBox>
                    <w:sizeAuto/>
                    <w:default w:val="0"/>
                  </w:checkBox>
                </w:ffData>
              </w:fldChar>
            </w:r>
            <w:bookmarkStart w:id="87" w:name="CaseACocher45"/>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87"/>
            <w:r w:rsidRPr="00F753AF">
              <w:rPr>
                <w:rFonts w:ascii="Arial" w:hAnsi="Arial" w:cs="Arial"/>
                <w:lang w:val="fr-FR"/>
              </w:rPr>
              <w:t xml:space="preserve"> Non</w:t>
            </w:r>
          </w:p>
          <w:p w14:paraId="130DDDD2"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46"/>
                  <w:enabled/>
                  <w:calcOnExit w:val="0"/>
                  <w:checkBox>
                    <w:sizeAuto/>
                    <w:default w:val="0"/>
                  </w:checkBox>
                </w:ffData>
              </w:fldChar>
            </w:r>
            <w:bookmarkStart w:id="88" w:name="CaseACocher46"/>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88"/>
            <w:r w:rsidRPr="00F753AF">
              <w:rPr>
                <w:rFonts w:ascii="Arial" w:hAnsi="Arial" w:cs="Arial"/>
                <w:lang w:val="fr-FR"/>
              </w:rPr>
              <w:t xml:space="preserve"> Ne sait pas</w:t>
            </w:r>
          </w:p>
        </w:tc>
      </w:tr>
      <w:tr w:rsidR="00F753AF" w:rsidRPr="00F753AF" w14:paraId="35F16A2C" w14:textId="77777777" w:rsidTr="00F753AF">
        <w:tc>
          <w:tcPr>
            <w:tcW w:w="4849" w:type="dxa"/>
            <w:shd w:val="clear" w:color="auto" w:fill="auto"/>
          </w:tcPr>
          <w:p w14:paraId="1D4FF8A1" w14:textId="77777777" w:rsidR="00F753AF" w:rsidRPr="00F753AF" w:rsidRDefault="00F753AF" w:rsidP="00D67579">
            <w:pPr>
              <w:rPr>
                <w:rFonts w:ascii="Arial" w:hAnsi="Arial" w:cs="Arial"/>
                <w:lang w:val="fr-FR"/>
              </w:rPr>
            </w:pPr>
            <w:r w:rsidRPr="00F753AF">
              <w:rPr>
                <w:rFonts w:ascii="Arial" w:hAnsi="Arial" w:cs="Arial"/>
                <w:lang w:val="fr-FR"/>
              </w:rPr>
              <w:t>1.7. Est-ce qu’un mari a le droit de battre sa femme ?</w:t>
            </w:r>
          </w:p>
          <w:p w14:paraId="2001EFF0" w14:textId="77777777" w:rsidR="00F753AF" w:rsidRPr="00F753AF" w:rsidRDefault="00F753AF" w:rsidP="00D67579">
            <w:pPr>
              <w:rPr>
                <w:rFonts w:ascii="Arial" w:hAnsi="Arial" w:cs="Arial"/>
                <w:lang w:val="fr-FR"/>
              </w:rPr>
            </w:pPr>
          </w:p>
        </w:tc>
        <w:tc>
          <w:tcPr>
            <w:tcW w:w="4360" w:type="dxa"/>
            <w:shd w:val="clear" w:color="auto" w:fill="auto"/>
          </w:tcPr>
          <w:p w14:paraId="055E8D8D" w14:textId="77777777" w:rsidR="00F753AF" w:rsidRPr="00F753AF" w:rsidRDefault="00F753AF" w:rsidP="00D67579">
            <w:pPr>
              <w:rPr>
                <w:rFonts w:ascii="Arial" w:hAnsi="Arial" w:cs="Arial"/>
              </w:rPr>
            </w:pPr>
            <w:r w:rsidRPr="00F753AF">
              <w:rPr>
                <w:rFonts w:ascii="Arial" w:hAnsi="Arial" w:cs="Arial"/>
              </w:rPr>
              <w:fldChar w:fldCharType="begin">
                <w:ffData>
                  <w:name w:val="CaseACocher47"/>
                  <w:enabled/>
                  <w:calcOnExit w:val="0"/>
                  <w:checkBox>
                    <w:sizeAuto/>
                    <w:default w:val="0"/>
                  </w:checkBox>
                </w:ffData>
              </w:fldChar>
            </w:r>
            <w:bookmarkStart w:id="89" w:name="CaseACocher47"/>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89"/>
            <w:r w:rsidRPr="00F753AF">
              <w:rPr>
                <w:rFonts w:ascii="Arial" w:hAnsi="Arial" w:cs="Arial"/>
              </w:rPr>
              <w:t xml:space="preserve"> Oui</w:t>
            </w:r>
          </w:p>
          <w:p w14:paraId="17691904"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48"/>
                  <w:enabled/>
                  <w:calcOnExit w:val="0"/>
                  <w:checkBox>
                    <w:sizeAuto/>
                    <w:default w:val="0"/>
                  </w:checkBox>
                </w:ffData>
              </w:fldChar>
            </w:r>
            <w:bookmarkStart w:id="90" w:name="CaseACocher48"/>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90"/>
            <w:r w:rsidRPr="00F753AF">
              <w:rPr>
                <w:rFonts w:ascii="Arial" w:hAnsi="Arial" w:cs="Arial"/>
              </w:rPr>
              <w:t xml:space="preserve"> Non</w:t>
            </w:r>
          </w:p>
        </w:tc>
      </w:tr>
      <w:tr w:rsidR="00F753AF" w:rsidRPr="00F753AF" w14:paraId="32231E70" w14:textId="77777777" w:rsidTr="00F753AF">
        <w:tc>
          <w:tcPr>
            <w:tcW w:w="4849" w:type="dxa"/>
            <w:shd w:val="clear" w:color="auto" w:fill="auto"/>
          </w:tcPr>
          <w:p w14:paraId="0982EAE9" w14:textId="77777777" w:rsidR="00F753AF" w:rsidRPr="00F753AF" w:rsidRDefault="00F753AF" w:rsidP="00D67579">
            <w:pPr>
              <w:rPr>
                <w:rFonts w:ascii="Arial" w:hAnsi="Arial" w:cs="Arial"/>
                <w:lang w:val="fr-FR"/>
              </w:rPr>
            </w:pPr>
            <w:r w:rsidRPr="00F753AF">
              <w:rPr>
                <w:rFonts w:ascii="Arial" w:hAnsi="Arial" w:cs="Arial"/>
                <w:lang w:val="fr-FR"/>
              </w:rPr>
              <w:t>1.8. Si oui, dans quelles situations</w:t>
            </w:r>
          </w:p>
        </w:tc>
        <w:tc>
          <w:tcPr>
            <w:tcW w:w="4360" w:type="dxa"/>
            <w:shd w:val="clear" w:color="auto" w:fill="auto"/>
          </w:tcPr>
          <w:p w14:paraId="7E7AA6B6"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49"/>
                  <w:enabled/>
                  <w:calcOnExit w:val="0"/>
                  <w:checkBox>
                    <w:sizeAuto/>
                    <w:default w:val="0"/>
                  </w:checkBox>
                </w:ffData>
              </w:fldChar>
            </w:r>
            <w:bookmarkStart w:id="91" w:name="CaseACocher49"/>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91"/>
            <w:r w:rsidRPr="00F753AF">
              <w:rPr>
                <w:rFonts w:ascii="Arial" w:hAnsi="Arial" w:cs="Arial"/>
                <w:lang w:val="fr-FR"/>
              </w:rPr>
              <w:t xml:space="preserve"> Brûle la nourriture</w:t>
            </w:r>
          </w:p>
          <w:p w14:paraId="425A8B8E"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50"/>
                  <w:enabled/>
                  <w:calcOnExit w:val="0"/>
                  <w:checkBox>
                    <w:sizeAuto/>
                    <w:default w:val="0"/>
                  </w:checkBox>
                </w:ffData>
              </w:fldChar>
            </w:r>
            <w:bookmarkStart w:id="92" w:name="CaseACocher50"/>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92"/>
            <w:r w:rsidRPr="00F753AF">
              <w:rPr>
                <w:rFonts w:ascii="Arial" w:hAnsi="Arial" w:cs="Arial"/>
                <w:lang w:val="fr-FR"/>
              </w:rPr>
              <w:t xml:space="preserve"> Sors sans le lui dire</w:t>
            </w:r>
          </w:p>
          <w:p w14:paraId="26A88EBE"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51"/>
                  <w:enabled/>
                  <w:calcOnExit w:val="0"/>
                  <w:checkBox>
                    <w:sizeAuto/>
                    <w:default w:val="0"/>
                  </w:checkBox>
                </w:ffData>
              </w:fldChar>
            </w:r>
            <w:bookmarkStart w:id="93" w:name="CaseACocher51"/>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93"/>
            <w:r w:rsidRPr="00F753AF">
              <w:rPr>
                <w:rFonts w:ascii="Arial" w:hAnsi="Arial" w:cs="Arial"/>
                <w:lang w:val="fr-FR"/>
              </w:rPr>
              <w:t xml:space="preserve"> Refuse d’avoir des rapports</w:t>
            </w:r>
          </w:p>
          <w:p w14:paraId="2B78E5CB" w14:textId="77777777" w:rsidR="00F753AF" w:rsidRPr="00F753AF" w:rsidRDefault="00F753AF" w:rsidP="00D67579">
            <w:pPr>
              <w:rPr>
                <w:rFonts w:ascii="Arial" w:hAnsi="Arial" w:cs="Arial"/>
                <w:lang w:val="fr-FR"/>
              </w:rPr>
            </w:pPr>
            <w:r w:rsidRPr="00F753AF">
              <w:rPr>
                <w:rFonts w:ascii="Arial" w:hAnsi="Arial" w:cs="Arial"/>
                <w:lang w:val="fr-FR"/>
              </w:rPr>
              <w:fldChar w:fldCharType="begin">
                <w:ffData>
                  <w:name w:val="CaseACocher52"/>
                  <w:enabled/>
                  <w:calcOnExit w:val="0"/>
                  <w:checkBox>
                    <w:sizeAuto/>
                    <w:default w:val="0"/>
                  </w:checkBox>
                </w:ffData>
              </w:fldChar>
            </w:r>
            <w:bookmarkStart w:id="94" w:name="CaseACocher52"/>
            <w:r w:rsidRPr="00F753AF">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F753AF">
              <w:rPr>
                <w:rFonts w:ascii="Arial" w:hAnsi="Arial" w:cs="Arial"/>
                <w:lang w:val="fr-FR"/>
              </w:rPr>
              <w:fldChar w:fldCharType="end"/>
            </w:r>
            <w:bookmarkEnd w:id="94"/>
            <w:r w:rsidRPr="00F753AF">
              <w:rPr>
                <w:rFonts w:ascii="Arial" w:hAnsi="Arial" w:cs="Arial"/>
                <w:lang w:val="fr-FR"/>
              </w:rPr>
              <w:t xml:space="preserve"> Sexuels avec lui</w:t>
            </w:r>
          </w:p>
          <w:p w14:paraId="58145D42"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53"/>
                  <w:enabled/>
                  <w:calcOnExit w:val="0"/>
                  <w:checkBox>
                    <w:sizeAuto/>
                    <w:default w:val="0"/>
                  </w:checkBox>
                </w:ffData>
              </w:fldChar>
            </w:r>
            <w:bookmarkStart w:id="95" w:name="CaseACocher53"/>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95"/>
            <w:r w:rsidRPr="00F753AF">
              <w:rPr>
                <w:rFonts w:ascii="Arial" w:hAnsi="Arial" w:cs="Arial"/>
                <w:lang w:val="fr-FR"/>
              </w:rPr>
              <w:t xml:space="preserve"> Argumente avec lui</w:t>
            </w:r>
          </w:p>
          <w:p w14:paraId="204A95E1"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54"/>
                  <w:enabled/>
                  <w:calcOnExit w:val="0"/>
                  <w:checkBox>
                    <w:sizeAuto/>
                    <w:default w:val="0"/>
                  </w:checkBox>
                </w:ffData>
              </w:fldChar>
            </w:r>
            <w:bookmarkStart w:id="96" w:name="CaseACocher54"/>
            <w:r w:rsidRPr="00F753AF">
              <w:rPr>
                <w:rFonts w:ascii="Arial" w:hAnsi="Arial" w:cs="Arial"/>
                <w:lang w:val="fr-FR"/>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96"/>
            <w:r w:rsidRPr="00F753AF">
              <w:rPr>
                <w:rFonts w:ascii="Arial" w:hAnsi="Arial" w:cs="Arial"/>
                <w:lang w:val="fr-FR"/>
              </w:rPr>
              <w:t xml:space="preserve"> Néglige les enfants</w:t>
            </w:r>
          </w:p>
          <w:p w14:paraId="6864979A" w14:textId="77777777" w:rsidR="00F753AF" w:rsidRPr="00F753AF" w:rsidRDefault="00F753AF" w:rsidP="00D67579">
            <w:pPr>
              <w:rPr>
                <w:rFonts w:ascii="Arial" w:hAnsi="Arial" w:cs="Arial"/>
              </w:rPr>
            </w:pPr>
            <w:r w:rsidRPr="00F753AF">
              <w:rPr>
                <w:rFonts w:ascii="Arial" w:hAnsi="Arial" w:cs="Arial"/>
              </w:rPr>
              <w:fldChar w:fldCharType="begin">
                <w:ffData>
                  <w:name w:val="CaseACocher55"/>
                  <w:enabled/>
                  <w:calcOnExit w:val="0"/>
                  <w:checkBox>
                    <w:sizeAuto/>
                    <w:default w:val="0"/>
                  </w:checkBox>
                </w:ffData>
              </w:fldChar>
            </w:r>
            <w:bookmarkStart w:id="97" w:name="CaseACocher55"/>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97"/>
            <w:r w:rsidRPr="00F753AF">
              <w:rPr>
                <w:rFonts w:ascii="Arial" w:hAnsi="Arial" w:cs="Arial"/>
              </w:rPr>
              <w:t xml:space="preserve"> Autre: (précisez): _____________</w:t>
            </w:r>
          </w:p>
          <w:p w14:paraId="7618D7FE" w14:textId="77777777" w:rsidR="00F753AF" w:rsidRPr="00F753AF" w:rsidRDefault="00F753AF" w:rsidP="00D67579">
            <w:pPr>
              <w:rPr>
                <w:rFonts w:ascii="Arial" w:hAnsi="Arial" w:cs="Arial"/>
              </w:rPr>
            </w:pPr>
          </w:p>
        </w:tc>
      </w:tr>
      <w:tr w:rsidR="00F753AF" w:rsidRPr="00F753AF" w14:paraId="73E42A98" w14:textId="77777777" w:rsidTr="00F753AF">
        <w:tc>
          <w:tcPr>
            <w:tcW w:w="4849" w:type="dxa"/>
            <w:shd w:val="clear" w:color="auto" w:fill="auto"/>
          </w:tcPr>
          <w:p w14:paraId="08538F93" w14:textId="5B2B0DC1" w:rsidR="00F753AF" w:rsidRPr="00F753AF" w:rsidRDefault="00F753AF" w:rsidP="00D67579">
            <w:pPr>
              <w:rPr>
                <w:rFonts w:ascii="Arial" w:hAnsi="Arial" w:cs="Arial"/>
                <w:lang w:val="fr-FR"/>
              </w:rPr>
            </w:pPr>
            <w:bookmarkStart w:id="98" w:name="_Hlk21774125"/>
            <w:r w:rsidRPr="00F753AF">
              <w:rPr>
                <w:rFonts w:ascii="Arial" w:hAnsi="Arial" w:cs="Arial"/>
                <w:lang w:val="fr-FR"/>
              </w:rPr>
              <w:t xml:space="preserve">1.9 Est-ce qu’une femme a le droit de dire non à son mari/partenaire quand elle ne veut pas une relation </w:t>
            </w:r>
            <w:bookmarkEnd w:id="98"/>
            <w:r w:rsidRPr="00F753AF">
              <w:rPr>
                <w:rFonts w:ascii="Arial" w:hAnsi="Arial" w:cs="Arial"/>
                <w:lang w:val="fr-FR"/>
              </w:rPr>
              <w:t>sexuelle ?</w:t>
            </w:r>
          </w:p>
          <w:p w14:paraId="08B7A890" w14:textId="77777777" w:rsidR="00F753AF" w:rsidRPr="00F753AF" w:rsidRDefault="00F753AF" w:rsidP="00D67579">
            <w:pPr>
              <w:rPr>
                <w:rFonts w:ascii="Arial" w:hAnsi="Arial" w:cs="Arial"/>
                <w:lang w:val="fr-FR"/>
              </w:rPr>
            </w:pPr>
          </w:p>
        </w:tc>
        <w:tc>
          <w:tcPr>
            <w:tcW w:w="4360" w:type="dxa"/>
            <w:shd w:val="clear" w:color="auto" w:fill="auto"/>
          </w:tcPr>
          <w:p w14:paraId="08CA4B99" w14:textId="77777777" w:rsidR="00F753AF" w:rsidRPr="00F753AF" w:rsidRDefault="00F753AF" w:rsidP="00D67579">
            <w:pPr>
              <w:rPr>
                <w:rFonts w:ascii="Arial" w:hAnsi="Arial" w:cs="Arial"/>
              </w:rPr>
            </w:pPr>
            <w:r w:rsidRPr="00F753AF">
              <w:rPr>
                <w:rFonts w:ascii="Arial" w:hAnsi="Arial" w:cs="Arial"/>
              </w:rPr>
              <w:fldChar w:fldCharType="begin">
                <w:ffData>
                  <w:name w:val="CaseACocher56"/>
                  <w:enabled/>
                  <w:calcOnExit w:val="0"/>
                  <w:checkBox>
                    <w:sizeAuto/>
                    <w:default w:val="0"/>
                  </w:checkBox>
                </w:ffData>
              </w:fldChar>
            </w:r>
            <w:bookmarkStart w:id="99" w:name="CaseACocher56"/>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99"/>
            <w:r w:rsidRPr="00F753AF">
              <w:rPr>
                <w:rFonts w:ascii="Arial" w:hAnsi="Arial" w:cs="Arial"/>
              </w:rPr>
              <w:t xml:space="preserve"> Oui</w:t>
            </w:r>
          </w:p>
          <w:p w14:paraId="53C2D14C"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57"/>
                  <w:enabled/>
                  <w:calcOnExit w:val="0"/>
                  <w:checkBox>
                    <w:sizeAuto/>
                    <w:default w:val="0"/>
                  </w:checkBox>
                </w:ffData>
              </w:fldChar>
            </w:r>
            <w:bookmarkStart w:id="100" w:name="CaseACocher57"/>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00"/>
            <w:r w:rsidRPr="00F753AF">
              <w:rPr>
                <w:rFonts w:ascii="Arial" w:hAnsi="Arial" w:cs="Arial"/>
              </w:rPr>
              <w:t xml:space="preserve"> Non</w:t>
            </w:r>
          </w:p>
        </w:tc>
      </w:tr>
      <w:tr w:rsidR="00F753AF" w:rsidRPr="00F753AF" w14:paraId="67D0EA52" w14:textId="77777777" w:rsidTr="00F753AF">
        <w:tc>
          <w:tcPr>
            <w:tcW w:w="4849" w:type="dxa"/>
            <w:shd w:val="clear" w:color="auto" w:fill="auto"/>
          </w:tcPr>
          <w:p w14:paraId="13430F32" w14:textId="77777777" w:rsidR="00F753AF" w:rsidRPr="00F753AF" w:rsidRDefault="00F753AF" w:rsidP="00D67579">
            <w:pPr>
              <w:rPr>
                <w:rFonts w:ascii="Arial" w:hAnsi="Arial" w:cs="Arial"/>
                <w:lang w:val="fr-FR"/>
              </w:rPr>
            </w:pPr>
            <w:r w:rsidRPr="00F753AF">
              <w:rPr>
                <w:rFonts w:ascii="Arial" w:hAnsi="Arial" w:cs="Arial"/>
                <w:lang w:val="fr-FR"/>
              </w:rPr>
              <w:t>1.10 Est-ce que vous pensez que s’est justifié qu’une femme demande d’utiliser le port du préservatif au sein de son couple pour éviter une infection sexuellement transmissible ?</w:t>
            </w:r>
          </w:p>
        </w:tc>
        <w:tc>
          <w:tcPr>
            <w:tcW w:w="4360" w:type="dxa"/>
            <w:shd w:val="clear" w:color="auto" w:fill="auto"/>
          </w:tcPr>
          <w:p w14:paraId="0EAA9BF4" w14:textId="77777777" w:rsidR="00F753AF" w:rsidRPr="00F753AF" w:rsidRDefault="00F753AF" w:rsidP="00D67579">
            <w:pPr>
              <w:rPr>
                <w:rFonts w:ascii="Arial" w:hAnsi="Arial" w:cs="Arial"/>
              </w:rPr>
            </w:pPr>
            <w:r w:rsidRPr="00F753AF">
              <w:rPr>
                <w:rFonts w:ascii="Arial" w:hAnsi="Arial" w:cs="Arial"/>
              </w:rPr>
              <w:fldChar w:fldCharType="begin">
                <w:ffData>
                  <w:name w:val="CaseACocher58"/>
                  <w:enabled/>
                  <w:calcOnExit w:val="0"/>
                  <w:checkBox>
                    <w:sizeAuto/>
                    <w:default w:val="0"/>
                  </w:checkBox>
                </w:ffData>
              </w:fldChar>
            </w:r>
            <w:bookmarkStart w:id="101" w:name="CaseACocher58"/>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01"/>
            <w:r w:rsidRPr="00F753AF">
              <w:rPr>
                <w:rFonts w:ascii="Arial" w:hAnsi="Arial" w:cs="Arial"/>
              </w:rPr>
              <w:t xml:space="preserve"> Oui</w:t>
            </w:r>
          </w:p>
          <w:p w14:paraId="422D8841"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59"/>
                  <w:enabled/>
                  <w:calcOnExit w:val="0"/>
                  <w:checkBox>
                    <w:sizeAuto/>
                    <w:default w:val="0"/>
                  </w:checkBox>
                </w:ffData>
              </w:fldChar>
            </w:r>
            <w:bookmarkStart w:id="102" w:name="CaseACocher59"/>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02"/>
            <w:r w:rsidRPr="00F753AF">
              <w:rPr>
                <w:rFonts w:ascii="Arial" w:hAnsi="Arial" w:cs="Arial"/>
              </w:rPr>
              <w:t xml:space="preserve"> Non</w:t>
            </w:r>
          </w:p>
        </w:tc>
      </w:tr>
      <w:tr w:rsidR="00F753AF" w:rsidRPr="00F753AF" w14:paraId="340F4A58" w14:textId="77777777" w:rsidTr="00F753AF">
        <w:tc>
          <w:tcPr>
            <w:tcW w:w="4849" w:type="dxa"/>
            <w:shd w:val="clear" w:color="auto" w:fill="auto"/>
          </w:tcPr>
          <w:p w14:paraId="54BA3B48" w14:textId="59F0B5BD" w:rsidR="00F753AF" w:rsidRPr="00F753AF" w:rsidRDefault="00F753AF" w:rsidP="00D67579">
            <w:pPr>
              <w:rPr>
                <w:rFonts w:ascii="Arial" w:hAnsi="Arial" w:cs="Arial"/>
                <w:lang w:val="fr-FR"/>
              </w:rPr>
            </w:pPr>
            <w:r w:rsidRPr="00F753AF">
              <w:rPr>
                <w:rFonts w:ascii="Arial" w:hAnsi="Arial" w:cs="Arial"/>
                <w:lang w:val="fr-FR"/>
              </w:rPr>
              <w:t>1.11 Êtes-vous au courant de cas de polygamie (homme avec plusieurs femmes) dans votre communauté</w:t>
            </w:r>
            <w:r>
              <w:rPr>
                <w:rFonts w:ascii="Arial" w:hAnsi="Arial" w:cs="Arial"/>
                <w:lang w:val="fr-FR"/>
              </w:rPr>
              <w:t> ?</w:t>
            </w:r>
          </w:p>
        </w:tc>
        <w:tc>
          <w:tcPr>
            <w:tcW w:w="4360" w:type="dxa"/>
            <w:shd w:val="clear" w:color="auto" w:fill="auto"/>
          </w:tcPr>
          <w:p w14:paraId="07811DCA" w14:textId="77777777" w:rsidR="00F753AF" w:rsidRPr="00F753AF" w:rsidRDefault="00F753AF" w:rsidP="00D67579">
            <w:pPr>
              <w:rPr>
                <w:rFonts w:ascii="Arial" w:hAnsi="Arial" w:cs="Arial"/>
              </w:rPr>
            </w:pPr>
            <w:r w:rsidRPr="00F753AF">
              <w:rPr>
                <w:rFonts w:ascii="Arial" w:hAnsi="Arial" w:cs="Arial"/>
              </w:rPr>
              <w:fldChar w:fldCharType="begin">
                <w:ffData>
                  <w:name w:val="CaseACocher63"/>
                  <w:enabled/>
                  <w:calcOnExit w:val="0"/>
                  <w:checkBox>
                    <w:sizeAuto/>
                    <w:default w:val="0"/>
                  </w:checkBox>
                </w:ffData>
              </w:fldChar>
            </w:r>
            <w:bookmarkStart w:id="103" w:name="CaseACocher63"/>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03"/>
            <w:r w:rsidRPr="00F753AF">
              <w:rPr>
                <w:rFonts w:ascii="Arial" w:hAnsi="Arial" w:cs="Arial"/>
              </w:rPr>
              <w:t xml:space="preserve"> Oui</w:t>
            </w:r>
          </w:p>
          <w:p w14:paraId="7F607FAF"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64"/>
                  <w:enabled/>
                  <w:calcOnExit w:val="0"/>
                  <w:checkBox>
                    <w:sizeAuto/>
                    <w:default w:val="0"/>
                  </w:checkBox>
                </w:ffData>
              </w:fldChar>
            </w:r>
            <w:bookmarkStart w:id="104" w:name="CaseACocher64"/>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04"/>
            <w:r w:rsidRPr="00F753AF">
              <w:rPr>
                <w:rFonts w:ascii="Arial" w:hAnsi="Arial" w:cs="Arial"/>
              </w:rPr>
              <w:t xml:space="preserve"> Non</w:t>
            </w:r>
          </w:p>
        </w:tc>
      </w:tr>
      <w:tr w:rsidR="00F753AF" w:rsidRPr="00F753AF" w14:paraId="6255899E" w14:textId="77777777" w:rsidTr="00F753AF">
        <w:tc>
          <w:tcPr>
            <w:tcW w:w="4849" w:type="dxa"/>
            <w:shd w:val="clear" w:color="auto" w:fill="auto"/>
          </w:tcPr>
          <w:p w14:paraId="49A3EFDB" w14:textId="77777777" w:rsidR="00F753AF" w:rsidRPr="00F753AF" w:rsidRDefault="00F753AF" w:rsidP="00D67579">
            <w:pPr>
              <w:rPr>
                <w:rFonts w:ascii="Arial" w:hAnsi="Arial" w:cs="Arial"/>
                <w:lang w:val="fr-FR"/>
              </w:rPr>
            </w:pPr>
            <w:r w:rsidRPr="00F753AF">
              <w:rPr>
                <w:rFonts w:ascii="Arial" w:hAnsi="Arial" w:cs="Arial"/>
                <w:lang w:val="fr-FR"/>
              </w:rPr>
              <w:t>Pensez-vous que c’est juste ?</w:t>
            </w:r>
          </w:p>
        </w:tc>
        <w:tc>
          <w:tcPr>
            <w:tcW w:w="4360" w:type="dxa"/>
            <w:shd w:val="clear" w:color="auto" w:fill="auto"/>
          </w:tcPr>
          <w:p w14:paraId="31356EE4" w14:textId="77777777" w:rsidR="00F753AF" w:rsidRPr="00F753AF" w:rsidRDefault="00F753AF" w:rsidP="00D67579">
            <w:pPr>
              <w:rPr>
                <w:rFonts w:ascii="Arial" w:hAnsi="Arial" w:cs="Arial"/>
              </w:rPr>
            </w:pPr>
            <w:r w:rsidRPr="00F753AF">
              <w:rPr>
                <w:rFonts w:ascii="Arial" w:hAnsi="Arial" w:cs="Arial"/>
              </w:rPr>
              <w:fldChar w:fldCharType="begin">
                <w:ffData>
                  <w:name w:val="CaseACocher60"/>
                  <w:enabled/>
                  <w:calcOnExit w:val="0"/>
                  <w:checkBox>
                    <w:sizeAuto/>
                    <w:default w:val="0"/>
                  </w:checkBox>
                </w:ffData>
              </w:fldChar>
            </w:r>
            <w:bookmarkStart w:id="105" w:name="CaseACocher60"/>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05"/>
            <w:r w:rsidRPr="00F753AF">
              <w:rPr>
                <w:rFonts w:ascii="Arial" w:hAnsi="Arial" w:cs="Arial"/>
              </w:rPr>
              <w:t xml:space="preserve"> Oui</w:t>
            </w:r>
          </w:p>
          <w:p w14:paraId="69EBDB7F" w14:textId="77777777" w:rsidR="00F753AF" w:rsidRPr="00F753AF" w:rsidRDefault="00F753AF" w:rsidP="00D67579">
            <w:pPr>
              <w:rPr>
                <w:rFonts w:ascii="Arial" w:hAnsi="Arial" w:cs="Arial"/>
              </w:rPr>
            </w:pPr>
            <w:r w:rsidRPr="00F753AF">
              <w:rPr>
                <w:rFonts w:ascii="Arial" w:hAnsi="Arial" w:cs="Arial"/>
              </w:rPr>
              <w:fldChar w:fldCharType="begin">
                <w:ffData>
                  <w:name w:val="CaseACocher61"/>
                  <w:enabled/>
                  <w:calcOnExit w:val="0"/>
                  <w:checkBox>
                    <w:sizeAuto/>
                    <w:default w:val="0"/>
                  </w:checkBox>
                </w:ffData>
              </w:fldChar>
            </w:r>
            <w:bookmarkStart w:id="106" w:name="CaseACocher61"/>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06"/>
            <w:r w:rsidRPr="00F753AF">
              <w:rPr>
                <w:rFonts w:ascii="Arial" w:hAnsi="Arial" w:cs="Arial"/>
              </w:rPr>
              <w:t xml:space="preserve"> Non</w:t>
            </w:r>
          </w:p>
          <w:p w14:paraId="18507998" w14:textId="2BE7A482" w:rsidR="00F753AF" w:rsidRPr="00F753AF" w:rsidRDefault="00F753AF" w:rsidP="00D67579">
            <w:pPr>
              <w:rPr>
                <w:rFonts w:ascii="Arial" w:hAnsi="Arial" w:cs="Arial"/>
                <w:lang w:val="fr-FR"/>
              </w:rPr>
            </w:pPr>
            <w:r w:rsidRPr="00F753AF">
              <w:rPr>
                <w:rFonts w:ascii="Arial" w:hAnsi="Arial" w:cs="Arial"/>
              </w:rPr>
              <w:fldChar w:fldCharType="begin">
                <w:ffData>
                  <w:name w:val="CaseACocher62"/>
                  <w:enabled/>
                  <w:calcOnExit w:val="0"/>
                  <w:checkBox>
                    <w:sizeAuto/>
                    <w:default w:val="0"/>
                  </w:checkBox>
                </w:ffData>
              </w:fldChar>
            </w:r>
            <w:bookmarkStart w:id="107" w:name="CaseACocher62"/>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07"/>
            <w:r w:rsidRPr="00F753AF">
              <w:rPr>
                <w:rFonts w:ascii="Arial" w:hAnsi="Arial" w:cs="Arial"/>
              </w:rPr>
              <w:t xml:space="preserve"> </w:t>
            </w:r>
            <w:r w:rsidRPr="00F753AF">
              <w:rPr>
                <w:rFonts w:ascii="Arial" w:hAnsi="Arial" w:cs="Arial"/>
                <w:lang w:val="fr-FR"/>
              </w:rPr>
              <w:t xml:space="preserve">Ça </w:t>
            </w:r>
            <w:r w:rsidRPr="00F753AF">
              <w:rPr>
                <w:rFonts w:ascii="Arial" w:hAnsi="Arial" w:cs="Arial"/>
              </w:rPr>
              <w:t>dépend</w:t>
            </w:r>
          </w:p>
        </w:tc>
      </w:tr>
      <w:tr w:rsidR="00F753AF" w:rsidRPr="00F753AF" w14:paraId="3CA832D7" w14:textId="77777777" w:rsidTr="00F753AF">
        <w:tc>
          <w:tcPr>
            <w:tcW w:w="4849" w:type="dxa"/>
            <w:shd w:val="clear" w:color="auto" w:fill="auto"/>
          </w:tcPr>
          <w:p w14:paraId="068D6498" w14:textId="77777777" w:rsidR="00F753AF" w:rsidRPr="00F753AF" w:rsidRDefault="00F753AF" w:rsidP="00D67579">
            <w:pPr>
              <w:rPr>
                <w:rFonts w:ascii="Arial" w:hAnsi="Arial" w:cs="Arial"/>
                <w:lang w:val="fr-FR"/>
              </w:rPr>
            </w:pPr>
            <w:r w:rsidRPr="00F753AF">
              <w:rPr>
                <w:rFonts w:ascii="Arial" w:hAnsi="Arial" w:cs="Arial"/>
                <w:lang w:val="fr-FR"/>
              </w:rPr>
              <w:lastRenderedPageBreak/>
              <w:t xml:space="preserve">1.12 Est-ce que les femmes qui n’ont pas d’enfant sont discriminées dans votre communauté ? </w:t>
            </w:r>
          </w:p>
        </w:tc>
        <w:tc>
          <w:tcPr>
            <w:tcW w:w="4360" w:type="dxa"/>
            <w:shd w:val="clear" w:color="auto" w:fill="auto"/>
          </w:tcPr>
          <w:p w14:paraId="7958C7CC" w14:textId="77777777" w:rsidR="00F753AF" w:rsidRPr="00F753AF" w:rsidRDefault="00F753AF" w:rsidP="00D67579">
            <w:pPr>
              <w:rPr>
                <w:rFonts w:ascii="Arial" w:hAnsi="Arial" w:cs="Arial"/>
              </w:rPr>
            </w:pPr>
            <w:r w:rsidRPr="00F753AF">
              <w:rPr>
                <w:rFonts w:ascii="Arial" w:hAnsi="Arial" w:cs="Arial"/>
              </w:rPr>
              <w:fldChar w:fldCharType="begin">
                <w:ffData>
                  <w:name w:val="CaseACocher65"/>
                  <w:enabled/>
                  <w:calcOnExit w:val="0"/>
                  <w:checkBox>
                    <w:sizeAuto/>
                    <w:default w:val="0"/>
                  </w:checkBox>
                </w:ffData>
              </w:fldChar>
            </w:r>
            <w:bookmarkStart w:id="108" w:name="CaseACocher65"/>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08"/>
            <w:r w:rsidRPr="00F753AF">
              <w:rPr>
                <w:rFonts w:ascii="Arial" w:hAnsi="Arial" w:cs="Arial"/>
              </w:rPr>
              <w:t xml:space="preserve"> Oui</w:t>
            </w:r>
          </w:p>
          <w:p w14:paraId="5DF5E03B"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66"/>
                  <w:enabled/>
                  <w:calcOnExit w:val="0"/>
                  <w:checkBox>
                    <w:sizeAuto/>
                    <w:default w:val="0"/>
                  </w:checkBox>
                </w:ffData>
              </w:fldChar>
            </w:r>
            <w:bookmarkStart w:id="109" w:name="CaseACocher66"/>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09"/>
            <w:r w:rsidRPr="00F753AF">
              <w:rPr>
                <w:rFonts w:ascii="Arial" w:hAnsi="Arial" w:cs="Arial"/>
              </w:rPr>
              <w:t xml:space="preserve"> Non</w:t>
            </w:r>
          </w:p>
        </w:tc>
      </w:tr>
      <w:tr w:rsidR="00F753AF" w:rsidRPr="00F753AF" w14:paraId="282C70E6" w14:textId="77777777" w:rsidTr="00F753AF">
        <w:tc>
          <w:tcPr>
            <w:tcW w:w="4849" w:type="dxa"/>
            <w:shd w:val="clear" w:color="auto" w:fill="auto"/>
          </w:tcPr>
          <w:p w14:paraId="1BB3422B" w14:textId="74759695" w:rsidR="00F753AF" w:rsidRPr="00F753AF" w:rsidRDefault="00F753AF" w:rsidP="00D67579">
            <w:pPr>
              <w:rPr>
                <w:rFonts w:ascii="Arial" w:hAnsi="Arial" w:cs="Arial"/>
                <w:lang w:val="fr-FR"/>
              </w:rPr>
            </w:pPr>
            <w:r w:rsidRPr="00F753AF">
              <w:rPr>
                <w:rFonts w:ascii="Arial" w:hAnsi="Arial" w:cs="Arial"/>
                <w:lang w:val="fr-FR"/>
              </w:rPr>
              <w:t>Pensez-vous que c’est juste</w:t>
            </w:r>
            <w:r>
              <w:rPr>
                <w:rFonts w:ascii="Arial" w:hAnsi="Arial" w:cs="Arial"/>
                <w:lang w:val="fr-FR"/>
              </w:rPr>
              <w:t> ?</w:t>
            </w:r>
          </w:p>
        </w:tc>
        <w:tc>
          <w:tcPr>
            <w:tcW w:w="4360" w:type="dxa"/>
            <w:shd w:val="clear" w:color="auto" w:fill="auto"/>
          </w:tcPr>
          <w:p w14:paraId="46FE19DA" w14:textId="77777777" w:rsidR="00F753AF" w:rsidRPr="00F753AF" w:rsidRDefault="00F753AF" w:rsidP="00D67579">
            <w:pPr>
              <w:rPr>
                <w:rFonts w:ascii="Arial" w:hAnsi="Arial" w:cs="Arial"/>
              </w:rPr>
            </w:pPr>
            <w:r w:rsidRPr="00F753AF">
              <w:rPr>
                <w:rFonts w:ascii="Arial" w:hAnsi="Arial" w:cs="Arial"/>
              </w:rPr>
              <w:fldChar w:fldCharType="begin">
                <w:ffData>
                  <w:name w:val="CaseACocher67"/>
                  <w:enabled/>
                  <w:calcOnExit w:val="0"/>
                  <w:checkBox>
                    <w:sizeAuto/>
                    <w:default w:val="0"/>
                  </w:checkBox>
                </w:ffData>
              </w:fldChar>
            </w:r>
            <w:bookmarkStart w:id="110" w:name="CaseACocher67"/>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10"/>
            <w:r w:rsidRPr="00F753AF">
              <w:rPr>
                <w:rFonts w:ascii="Arial" w:hAnsi="Arial" w:cs="Arial"/>
              </w:rPr>
              <w:t xml:space="preserve"> Oui</w:t>
            </w:r>
          </w:p>
          <w:p w14:paraId="1D329CCF" w14:textId="77777777" w:rsidR="00F753AF" w:rsidRPr="00F753AF" w:rsidRDefault="00F753AF" w:rsidP="00D67579">
            <w:pPr>
              <w:rPr>
                <w:rFonts w:ascii="Arial" w:hAnsi="Arial" w:cs="Arial"/>
              </w:rPr>
            </w:pPr>
            <w:r w:rsidRPr="00F753AF">
              <w:rPr>
                <w:rFonts w:ascii="Arial" w:hAnsi="Arial" w:cs="Arial"/>
              </w:rPr>
              <w:fldChar w:fldCharType="begin">
                <w:ffData>
                  <w:name w:val="CaseACocher68"/>
                  <w:enabled/>
                  <w:calcOnExit w:val="0"/>
                  <w:checkBox>
                    <w:sizeAuto/>
                    <w:default w:val="0"/>
                  </w:checkBox>
                </w:ffData>
              </w:fldChar>
            </w:r>
            <w:bookmarkStart w:id="111" w:name="CaseACocher68"/>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11"/>
            <w:r w:rsidRPr="00F753AF">
              <w:rPr>
                <w:rFonts w:ascii="Arial" w:hAnsi="Arial" w:cs="Arial"/>
              </w:rPr>
              <w:t xml:space="preserve"> Non</w:t>
            </w:r>
          </w:p>
          <w:p w14:paraId="39B67828"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69"/>
                  <w:enabled/>
                  <w:calcOnExit w:val="0"/>
                  <w:checkBox>
                    <w:sizeAuto/>
                    <w:default w:val="0"/>
                  </w:checkBox>
                </w:ffData>
              </w:fldChar>
            </w:r>
            <w:bookmarkStart w:id="112" w:name="CaseACocher69"/>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12"/>
            <w:r w:rsidRPr="00F753AF">
              <w:rPr>
                <w:rFonts w:ascii="Arial" w:hAnsi="Arial" w:cs="Arial"/>
              </w:rPr>
              <w:t xml:space="preserve"> </w:t>
            </w:r>
            <w:r w:rsidRPr="00F753AF">
              <w:rPr>
                <w:rFonts w:ascii="Arial" w:hAnsi="Arial" w:cs="Arial"/>
                <w:lang w:val="fr-FR"/>
              </w:rPr>
              <w:t xml:space="preserve">Ça </w:t>
            </w:r>
            <w:r w:rsidRPr="00F753AF">
              <w:rPr>
                <w:rFonts w:ascii="Arial" w:hAnsi="Arial" w:cs="Arial"/>
              </w:rPr>
              <w:t>dépend</w:t>
            </w:r>
          </w:p>
        </w:tc>
      </w:tr>
      <w:tr w:rsidR="00F753AF" w:rsidRPr="00F753AF" w14:paraId="1F9828D7" w14:textId="77777777" w:rsidTr="00F753AF">
        <w:tc>
          <w:tcPr>
            <w:tcW w:w="4849" w:type="dxa"/>
            <w:shd w:val="clear" w:color="auto" w:fill="auto"/>
          </w:tcPr>
          <w:p w14:paraId="4BF3DD47" w14:textId="77777777" w:rsidR="00F753AF" w:rsidRPr="00F753AF" w:rsidRDefault="00F753AF" w:rsidP="00D67579">
            <w:pPr>
              <w:rPr>
                <w:rFonts w:ascii="Arial" w:hAnsi="Arial" w:cs="Arial"/>
                <w:lang w:val="fr-FR"/>
              </w:rPr>
            </w:pPr>
            <w:r w:rsidRPr="00F753AF">
              <w:rPr>
                <w:rFonts w:ascii="Arial" w:hAnsi="Arial" w:cs="Arial"/>
                <w:lang w:val="fr-FR"/>
              </w:rPr>
              <w:t>1.13 Est-ce que les femmes qui n’ont que des filles sont discriminées dans votre communauté ?</w:t>
            </w:r>
          </w:p>
        </w:tc>
        <w:tc>
          <w:tcPr>
            <w:tcW w:w="4360" w:type="dxa"/>
            <w:shd w:val="clear" w:color="auto" w:fill="auto"/>
          </w:tcPr>
          <w:p w14:paraId="657CCFB2" w14:textId="77777777" w:rsidR="00F753AF" w:rsidRPr="00F753AF" w:rsidRDefault="00F753AF" w:rsidP="00D67579">
            <w:pPr>
              <w:rPr>
                <w:rFonts w:ascii="Arial" w:hAnsi="Arial" w:cs="Arial"/>
              </w:rPr>
            </w:pPr>
            <w:r w:rsidRPr="00F753AF">
              <w:rPr>
                <w:rFonts w:ascii="Arial" w:hAnsi="Arial" w:cs="Arial"/>
              </w:rPr>
              <w:fldChar w:fldCharType="begin">
                <w:ffData>
                  <w:name w:val="CaseACocher70"/>
                  <w:enabled/>
                  <w:calcOnExit w:val="0"/>
                  <w:checkBox>
                    <w:sizeAuto/>
                    <w:default w:val="0"/>
                  </w:checkBox>
                </w:ffData>
              </w:fldChar>
            </w:r>
            <w:bookmarkStart w:id="113" w:name="CaseACocher70"/>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13"/>
            <w:r w:rsidRPr="00F753AF">
              <w:rPr>
                <w:rFonts w:ascii="Arial" w:hAnsi="Arial" w:cs="Arial"/>
              </w:rPr>
              <w:t xml:space="preserve"> Oui</w:t>
            </w:r>
          </w:p>
          <w:p w14:paraId="0038D6E1"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71"/>
                  <w:enabled/>
                  <w:calcOnExit w:val="0"/>
                  <w:checkBox>
                    <w:sizeAuto/>
                    <w:default w:val="0"/>
                  </w:checkBox>
                </w:ffData>
              </w:fldChar>
            </w:r>
            <w:bookmarkStart w:id="114" w:name="CaseACocher71"/>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14"/>
            <w:r w:rsidRPr="00F753AF">
              <w:rPr>
                <w:rFonts w:ascii="Arial" w:hAnsi="Arial" w:cs="Arial"/>
              </w:rPr>
              <w:t xml:space="preserve"> Non</w:t>
            </w:r>
          </w:p>
        </w:tc>
      </w:tr>
      <w:tr w:rsidR="00F753AF" w:rsidRPr="00F753AF" w14:paraId="651D5952" w14:textId="77777777" w:rsidTr="00F753AF">
        <w:tc>
          <w:tcPr>
            <w:tcW w:w="4849" w:type="dxa"/>
            <w:shd w:val="clear" w:color="auto" w:fill="auto"/>
          </w:tcPr>
          <w:p w14:paraId="2B63954D" w14:textId="77777777" w:rsidR="00F753AF" w:rsidRPr="00F753AF" w:rsidRDefault="00F753AF" w:rsidP="00D67579">
            <w:pPr>
              <w:rPr>
                <w:rFonts w:ascii="Arial" w:hAnsi="Arial" w:cs="Arial"/>
                <w:lang w:val="fr-FR"/>
              </w:rPr>
            </w:pPr>
            <w:r w:rsidRPr="00F753AF">
              <w:rPr>
                <w:rFonts w:ascii="Arial" w:hAnsi="Arial" w:cs="Arial"/>
                <w:lang w:val="fr-FR"/>
              </w:rPr>
              <w:t>Pensez-vous que c’est juste ?</w:t>
            </w:r>
          </w:p>
        </w:tc>
        <w:tc>
          <w:tcPr>
            <w:tcW w:w="4360" w:type="dxa"/>
            <w:shd w:val="clear" w:color="auto" w:fill="auto"/>
          </w:tcPr>
          <w:p w14:paraId="266380FE" w14:textId="77777777" w:rsidR="00F753AF" w:rsidRPr="00F753AF" w:rsidRDefault="00F753AF" w:rsidP="00D67579">
            <w:pPr>
              <w:rPr>
                <w:rFonts w:ascii="Arial" w:hAnsi="Arial" w:cs="Arial"/>
              </w:rPr>
            </w:pPr>
            <w:r w:rsidRPr="00F753AF">
              <w:rPr>
                <w:rFonts w:ascii="Arial" w:hAnsi="Arial" w:cs="Arial"/>
              </w:rPr>
              <w:fldChar w:fldCharType="begin">
                <w:ffData>
                  <w:name w:val="CaseACocher72"/>
                  <w:enabled/>
                  <w:calcOnExit w:val="0"/>
                  <w:checkBox>
                    <w:sizeAuto/>
                    <w:default w:val="0"/>
                  </w:checkBox>
                </w:ffData>
              </w:fldChar>
            </w:r>
            <w:bookmarkStart w:id="115" w:name="CaseACocher72"/>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15"/>
            <w:r w:rsidRPr="00F753AF">
              <w:rPr>
                <w:rFonts w:ascii="Arial" w:hAnsi="Arial" w:cs="Arial"/>
              </w:rPr>
              <w:t xml:space="preserve"> Oui</w:t>
            </w:r>
          </w:p>
          <w:p w14:paraId="525857D4" w14:textId="77777777" w:rsidR="00F753AF" w:rsidRPr="00F753AF" w:rsidRDefault="00F753AF" w:rsidP="00D67579">
            <w:pPr>
              <w:rPr>
                <w:rFonts w:ascii="Arial" w:hAnsi="Arial" w:cs="Arial"/>
              </w:rPr>
            </w:pPr>
            <w:r w:rsidRPr="00F753AF">
              <w:rPr>
                <w:rFonts w:ascii="Arial" w:hAnsi="Arial" w:cs="Arial"/>
              </w:rPr>
              <w:fldChar w:fldCharType="begin">
                <w:ffData>
                  <w:name w:val="CaseACocher73"/>
                  <w:enabled/>
                  <w:calcOnExit w:val="0"/>
                  <w:checkBox>
                    <w:sizeAuto/>
                    <w:default w:val="0"/>
                  </w:checkBox>
                </w:ffData>
              </w:fldChar>
            </w:r>
            <w:bookmarkStart w:id="116" w:name="CaseACocher73"/>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16"/>
            <w:r w:rsidRPr="00F753AF">
              <w:rPr>
                <w:rFonts w:ascii="Arial" w:hAnsi="Arial" w:cs="Arial"/>
              </w:rPr>
              <w:t xml:space="preserve"> Non</w:t>
            </w:r>
          </w:p>
          <w:p w14:paraId="222E4BC4" w14:textId="77777777" w:rsidR="00F753AF" w:rsidRPr="00F753AF" w:rsidRDefault="00F753AF" w:rsidP="00D67579">
            <w:pPr>
              <w:rPr>
                <w:rFonts w:ascii="Arial" w:hAnsi="Arial" w:cs="Arial"/>
                <w:lang w:val="fr-FR"/>
              </w:rPr>
            </w:pPr>
            <w:r w:rsidRPr="00F753AF">
              <w:rPr>
                <w:rFonts w:ascii="Arial" w:hAnsi="Arial" w:cs="Arial"/>
              </w:rPr>
              <w:fldChar w:fldCharType="begin">
                <w:ffData>
                  <w:name w:val="CaseACocher74"/>
                  <w:enabled/>
                  <w:calcOnExit w:val="0"/>
                  <w:checkBox>
                    <w:sizeAuto/>
                    <w:default w:val="0"/>
                  </w:checkBox>
                </w:ffData>
              </w:fldChar>
            </w:r>
            <w:bookmarkStart w:id="117" w:name="CaseACocher74"/>
            <w:r w:rsidRPr="00F753A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753AF">
              <w:rPr>
                <w:rFonts w:ascii="Arial" w:hAnsi="Arial" w:cs="Arial"/>
              </w:rPr>
              <w:fldChar w:fldCharType="end"/>
            </w:r>
            <w:bookmarkEnd w:id="117"/>
            <w:r w:rsidRPr="00F753AF">
              <w:rPr>
                <w:rFonts w:ascii="Arial" w:hAnsi="Arial" w:cs="Arial"/>
              </w:rPr>
              <w:t xml:space="preserve"> </w:t>
            </w:r>
            <w:r w:rsidRPr="00F753AF">
              <w:rPr>
                <w:rFonts w:ascii="Arial" w:hAnsi="Arial" w:cs="Arial"/>
                <w:lang w:val="fr-FR"/>
              </w:rPr>
              <w:t xml:space="preserve">Ça </w:t>
            </w:r>
            <w:r w:rsidRPr="00F753AF">
              <w:rPr>
                <w:rFonts w:ascii="Arial" w:hAnsi="Arial" w:cs="Arial"/>
              </w:rPr>
              <w:t>dépend</w:t>
            </w:r>
          </w:p>
        </w:tc>
      </w:tr>
    </w:tbl>
    <w:p w14:paraId="31F884B1" w14:textId="77777777" w:rsidR="00F753AF" w:rsidRPr="00F753AF" w:rsidRDefault="00F753AF" w:rsidP="00F753AF">
      <w:pPr>
        <w:rPr>
          <w:rFonts w:ascii="Arial" w:hAnsi="Arial" w:cs="Arial"/>
          <w:b/>
          <w:bCs/>
          <w:lang w:val="fr-FR"/>
        </w:rPr>
      </w:pPr>
    </w:p>
    <w:p w14:paraId="26075557" w14:textId="5E1ECC30" w:rsidR="00F753AF" w:rsidRDefault="00F753AF">
      <w:pPr>
        <w:rPr>
          <w:rFonts w:ascii="Arial" w:hAnsi="Arial" w:cs="Arial"/>
        </w:rPr>
      </w:pPr>
      <w:r>
        <w:rPr>
          <w:rFonts w:ascii="Arial" w:hAnsi="Arial" w:cs="Arial"/>
        </w:rPr>
        <w:br w:type="page"/>
      </w:r>
    </w:p>
    <w:p w14:paraId="3C12A562" w14:textId="33739589" w:rsidR="00C37478" w:rsidRDefault="00F753AF" w:rsidP="00C37478">
      <w:pPr>
        <w:pStyle w:val="Style1"/>
        <w:rPr>
          <w:sz w:val="32"/>
          <w:szCs w:val="32"/>
        </w:rPr>
      </w:pPr>
      <w:bookmarkStart w:id="118" w:name="_Toc124609758"/>
      <w:r>
        <w:lastRenderedPageBreak/>
        <w:t>Annexe 4 :</w:t>
      </w:r>
      <w:r w:rsidR="00C37478">
        <w:t xml:space="preserve"> </w:t>
      </w:r>
      <w:r w:rsidR="00C37478">
        <w:rPr>
          <w:sz w:val="32"/>
          <w:szCs w:val="32"/>
        </w:rPr>
        <w:t xml:space="preserve"> Fiche de synthèse des sessions</w:t>
      </w:r>
      <w:bookmarkEnd w:id="118"/>
    </w:p>
    <w:p w14:paraId="743C6FB9" w14:textId="77777777" w:rsidR="00C37478" w:rsidRPr="00C37478" w:rsidRDefault="00C37478" w:rsidP="00C37478">
      <w:pPr>
        <w:pStyle w:val="Style1"/>
        <w:rPr>
          <w:sz w:val="22"/>
          <w:szCs w:val="22"/>
        </w:rPr>
      </w:pPr>
    </w:p>
    <w:p w14:paraId="325F792B"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13B834ED" w14:textId="77777777" w:rsidR="00C37478" w:rsidRDefault="00C37478" w:rsidP="00C37478">
      <w:pPr>
        <w:pBdr>
          <w:top w:val="single" w:sz="4" w:space="1" w:color="auto"/>
          <w:left w:val="single" w:sz="4" w:space="4" w:color="auto"/>
          <w:bottom w:val="single" w:sz="4" w:space="1" w:color="auto"/>
          <w:right w:val="single" w:sz="4" w:space="4" w:color="auto"/>
        </w:pBdr>
        <w:rPr>
          <w:sz w:val="24"/>
          <w:szCs w:val="24"/>
        </w:rPr>
      </w:pPr>
      <w:r w:rsidRPr="002D1E18">
        <w:rPr>
          <w:b/>
          <w:bCs/>
          <w:sz w:val="24"/>
          <w:szCs w:val="24"/>
        </w:rPr>
        <w:t xml:space="preserve">Groupe :  </w:t>
      </w:r>
      <w:r w:rsidRPr="002D1E18">
        <w:rPr>
          <w:sz w:val="24"/>
          <w:szCs w:val="24"/>
        </w:rPr>
        <w:t>Hommes mariés – Femmes Mariées</w:t>
      </w:r>
      <w:r>
        <w:rPr>
          <w:sz w:val="24"/>
          <w:szCs w:val="24"/>
        </w:rPr>
        <w:t xml:space="preserve"> </w:t>
      </w:r>
      <w:r w:rsidRPr="002D1E18">
        <w:rPr>
          <w:sz w:val="24"/>
          <w:szCs w:val="24"/>
        </w:rPr>
        <w:t>- Jeunes hommes – Jeunes filles</w:t>
      </w:r>
    </w:p>
    <w:p w14:paraId="1CD31475" w14:textId="77777777" w:rsidR="00C37478" w:rsidRPr="002D1E18" w:rsidRDefault="00C37478" w:rsidP="00C37478">
      <w:pPr>
        <w:pBdr>
          <w:top w:val="single" w:sz="4" w:space="1" w:color="auto"/>
          <w:left w:val="single" w:sz="4" w:space="4" w:color="auto"/>
          <w:bottom w:val="single" w:sz="4" w:space="1" w:color="auto"/>
          <w:right w:val="single" w:sz="4" w:space="4" w:color="auto"/>
        </w:pBdr>
        <w:rPr>
          <w:b/>
          <w:bCs/>
          <w:sz w:val="24"/>
          <w:szCs w:val="24"/>
        </w:rPr>
      </w:pPr>
      <w:r w:rsidRPr="002D1E18">
        <w:rPr>
          <w:b/>
          <w:bCs/>
          <w:sz w:val="24"/>
          <w:szCs w:val="24"/>
        </w:rPr>
        <w:t>Session</w:t>
      </w:r>
      <w:r>
        <w:rPr>
          <w:b/>
          <w:bCs/>
          <w:sz w:val="24"/>
          <w:szCs w:val="24"/>
        </w:rPr>
        <w:t> :  1   2   3   4   5   6   7</w:t>
      </w:r>
    </w:p>
    <w:p w14:paraId="68C4945C"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sidRPr="002D1E18">
        <w:rPr>
          <w:b/>
          <w:bCs/>
          <w:sz w:val="24"/>
          <w:szCs w:val="24"/>
        </w:rPr>
        <w:t>Date :</w:t>
      </w:r>
      <w:r>
        <w:rPr>
          <w:b/>
          <w:bCs/>
          <w:sz w:val="24"/>
          <w:szCs w:val="24"/>
        </w:rPr>
        <w:t xml:space="preserve">                                                                       </w:t>
      </w:r>
    </w:p>
    <w:p w14:paraId="587C6EAD"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Pr>
          <w:b/>
          <w:bCs/>
          <w:sz w:val="24"/>
          <w:szCs w:val="24"/>
        </w:rPr>
        <w:t>Durée :</w:t>
      </w:r>
    </w:p>
    <w:p w14:paraId="38AEDA36"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Pr>
          <w:b/>
          <w:bCs/>
          <w:sz w:val="24"/>
          <w:szCs w:val="24"/>
        </w:rPr>
        <w:t>Lieu :</w:t>
      </w:r>
    </w:p>
    <w:p w14:paraId="26F60AA8"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Facilitation :                    </w:t>
      </w:r>
    </w:p>
    <w:p w14:paraId="48039BFC" w14:textId="77777777" w:rsidR="00C37478" w:rsidRPr="002D1E18" w:rsidRDefault="00C37478" w:rsidP="00C37478">
      <w:pPr>
        <w:pBdr>
          <w:top w:val="single" w:sz="4" w:space="1" w:color="auto"/>
          <w:left w:val="single" w:sz="4" w:space="4" w:color="auto"/>
          <w:bottom w:val="single" w:sz="4" w:space="1" w:color="auto"/>
          <w:right w:val="single" w:sz="4" w:space="4" w:color="auto"/>
        </w:pBdr>
        <w:rPr>
          <w:b/>
          <w:bCs/>
          <w:sz w:val="24"/>
          <w:szCs w:val="24"/>
        </w:rPr>
      </w:pPr>
      <w:r>
        <w:rPr>
          <w:b/>
          <w:bCs/>
          <w:sz w:val="24"/>
          <w:szCs w:val="24"/>
        </w:rPr>
        <w:t>Prise de notes :</w:t>
      </w:r>
    </w:p>
    <w:p w14:paraId="4D83DAED"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sidRPr="002D1E18">
        <w:rPr>
          <w:b/>
          <w:bCs/>
          <w:sz w:val="24"/>
          <w:szCs w:val="24"/>
        </w:rPr>
        <w:t xml:space="preserve">Nombre de </w:t>
      </w:r>
      <w:proofErr w:type="spellStart"/>
      <w:r w:rsidRPr="002D1E18">
        <w:rPr>
          <w:b/>
          <w:bCs/>
          <w:sz w:val="24"/>
          <w:szCs w:val="24"/>
        </w:rPr>
        <w:t>participant.e.s</w:t>
      </w:r>
      <w:proofErr w:type="spellEnd"/>
      <w:r w:rsidRPr="002D1E18">
        <w:rPr>
          <w:b/>
          <w:bCs/>
          <w:sz w:val="24"/>
          <w:szCs w:val="24"/>
        </w:rPr>
        <w:t> :</w:t>
      </w:r>
    </w:p>
    <w:p w14:paraId="5672A1C5"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06B4DD15" w14:textId="77777777" w:rsidR="00C37478" w:rsidRDefault="00C37478" w:rsidP="00C37478">
      <w:pPr>
        <w:rPr>
          <w:b/>
          <w:bCs/>
          <w:sz w:val="24"/>
          <w:szCs w:val="24"/>
        </w:rPr>
      </w:pPr>
    </w:p>
    <w:p w14:paraId="6392324A"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Synthèse des débats par objectif de la session </w:t>
      </w:r>
    </w:p>
    <w:p w14:paraId="7AA01B8B"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6B4D9B74" w14:textId="77777777" w:rsidR="00C37478" w:rsidRPr="002D1E1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6A9D198D" w14:textId="77777777" w:rsidR="00C37478" w:rsidRDefault="00C37478" w:rsidP="00C37478">
      <w:pPr>
        <w:pBdr>
          <w:top w:val="single" w:sz="4" w:space="1" w:color="auto"/>
          <w:left w:val="single" w:sz="4" w:space="4" w:color="auto"/>
          <w:bottom w:val="single" w:sz="4" w:space="1" w:color="auto"/>
          <w:right w:val="single" w:sz="4" w:space="4" w:color="auto"/>
        </w:pBdr>
        <w:rPr>
          <w:b/>
          <w:bCs/>
          <w:sz w:val="32"/>
          <w:szCs w:val="32"/>
        </w:rPr>
      </w:pPr>
    </w:p>
    <w:p w14:paraId="27EA2857" w14:textId="77777777" w:rsidR="00C37478" w:rsidRDefault="00C37478" w:rsidP="00C37478">
      <w:pPr>
        <w:rPr>
          <w:b/>
          <w:bCs/>
          <w:sz w:val="24"/>
          <w:szCs w:val="24"/>
        </w:rPr>
      </w:pPr>
    </w:p>
    <w:p w14:paraId="5D1A5D95"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sidRPr="009C2EBC">
        <w:rPr>
          <w:b/>
          <w:bCs/>
          <w:sz w:val="24"/>
          <w:szCs w:val="24"/>
        </w:rPr>
        <w:t xml:space="preserve">Débats inattendus, points qui ont émergé </w:t>
      </w:r>
      <w:r>
        <w:rPr>
          <w:b/>
          <w:bCs/>
          <w:sz w:val="24"/>
          <w:szCs w:val="24"/>
        </w:rPr>
        <w:t xml:space="preserve">lors des discussions </w:t>
      </w:r>
      <w:r w:rsidRPr="009C2EBC">
        <w:rPr>
          <w:b/>
          <w:bCs/>
          <w:sz w:val="24"/>
          <w:szCs w:val="24"/>
        </w:rPr>
        <w:t>non prévus dans la session</w:t>
      </w:r>
    </w:p>
    <w:p w14:paraId="5784FE03"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24118D9C"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50726F50"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51254181" w14:textId="77777777" w:rsidR="00C37478" w:rsidRPr="009C2EBC" w:rsidRDefault="00C37478" w:rsidP="00C37478">
      <w:pPr>
        <w:rPr>
          <w:b/>
          <w:bCs/>
          <w:sz w:val="24"/>
          <w:szCs w:val="24"/>
        </w:rPr>
      </w:pPr>
    </w:p>
    <w:p w14:paraId="1D4ECBDB"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sidRPr="004E1CE7">
        <w:rPr>
          <w:b/>
          <w:bCs/>
          <w:sz w:val="24"/>
          <w:szCs w:val="24"/>
        </w:rPr>
        <w:t xml:space="preserve">Points </w:t>
      </w:r>
      <w:r>
        <w:rPr>
          <w:b/>
          <w:bCs/>
          <w:sz w:val="24"/>
          <w:szCs w:val="24"/>
        </w:rPr>
        <w:t>qui ont été difficile à aborder avec le groupe et qu’il faudra sans doute reprendre plus tard (par exemple avortement, homosexualité, « devoir conjugal </w:t>
      </w:r>
      <w:proofErr w:type="gramStart"/>
      <w:r>
        <w:rPr>
          <w:b/>
          <w:bCs/>
          <w:sz w:val="24"/>
          <w:szCs w:val="24"/>
        </w:rPr>
        <w:t>»,…</w:t>
      </w:r>
      <w:proofErr w:type="gramEnd"/>
      <w:r>
        <w:rPr>
          <w:b/>
          <w:bCs/>
          <w:sz w:val="24"/>
          <w:szCs w:val="24"/>
        </w:rPr>
        <w:t>..) :</w:t>
      </w:r>
    </w:p>
    <w:p w14:paraId="72EF49CD"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60EF34FB"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53D07698"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7F629742" w14:textId="77777777" w:rsidR="00C37478" w:rsidRPr="004E1CE7"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0451AA5A" w14:textId="77777777" w:rsidR="00C37478" w:rsidRDefault="00C37478" w:rsidP="00C37478">
      <w:pPr>
        <w:rPr>
          <w:b/>
          <w:bCs/>
          <w:sz w:val="32"/>
          <w:szCs w:val="32"/>
        </w:rPr>
      </w:pPr>
    </w:p>
    <w:p w14:paraId="4C00FD69"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sidRPr="004E1CE7">
        <w:rPr>
          <w:b/>
          <w:bCs/>
          <w:sz w:val="24"/>
          <w:szCs w:val="24"/>
        </w:rPr>
        <w:t xml:space="preserve">Changement </w:t>
      </w:r>
      <w:r>
        <w:rPr>
          <w:b/>
          <w:bCs/>
          <w:sz w:val="24"/>
          <w:szCs w:val="24"/>
        </w:rPr>
        <w:t xml:space="preserve">proposé au niveau </w:t>
      </w:r>
      <w:r w:rsidRPr="004E1CE7">
        <w:rPr>
          <w:b/>
          <w:bCs/>
          <w:sz w:val="24"/>
          <w:szCs w:val="24"/>
        </w:rPr>
        <w:t>individuel</w:t>
      </w:r>
    </w:p>
    <w:p w14:paraId="5D068042"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5D733905"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285F54E0" w14:textId="77777777" w:rsidR="00C37478" w:rsidRPr="004E1CE7"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6C47E9F7" w14:textId="77777777" w:rsidR="00C37478" w:rsidRDefault="00C37478" w:rsidP="00C37478">
      <w:pPr>
        <w:rPr>
          <w:b/>
          <w:bCs/>
          <w:sz w:val="32"/>
          <w:szCs w:val="32"/>
        </w:rPr>
      </w:pPr>
    </w:p>
    <w:p w14:paraId="1DE7ABB5"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sidRPr="004E1CE7">
        <w:rPr>
          <w:b/>
          <w:bCs/>
          <w:sz w:val="24"/>
          <w:szCs w:val="24"/>
        </w:rPr>
        <w:t>Chang</w:t>
      </w:r>
      <w:r>
        <w:rPr>
          <w:b/>
          <w:bCs/>
          <w:sz w:val="24"/>
          <w:szCs w:val="24"/>
        </w:rPr>
        <w:t xml:space="preserve">ement proposé au niveau communautaire/structurel </w:t>
      </w:r>
    </w:p>
    <w:p w14:paraId="5BB305B6"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7DEEF17A"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52B2D7C5" w14:textId="77777777" w:rsidR="00C37478" w:rsidRPr="004E1CE7"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320C838C" w14:textId="77777777" w:rsidR="00C37478" w:rsidRDefault="00C37478" w:rsidP="00C37478">
      <w:pPr>
        <w:rPr>
          <w:b/>
          <w:bCs/>
          <w:sz w:val="32"/>
          <w:szCs w:val="32"/>
        </w:rPr>
      </w:pPr>
    </w:p>
    <w:p w14:paraId="251F69AD"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Pr>
          <w:b/>
          <w:bCs/>
          <w:sz w:val="24"/>
          <w:szCs w:val="24"/>
        </w:rPr>
        <w:t>Fait marquant, témoignage qui illustre une violence vécue, un engagement de ne pas exciser sa fille, un changement apporté par la recherche action au niveau individuel ou structurel. Ces témoignages doivent être retranscrit in extenso et pourront être utilisés dans les rapports.</w:t>
      </w:r>
    </w:p>
    <w:p w14:paraId="4125E731"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6623185E" w14:textId="77777777" w:rsidR="00C37478" w:rsidRPr="004E1CE7"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6B6AB89F" w14:textId="77777777" w:rsidR="00C37478" w:rsidRDefault="00C37478" w:rsidP="00C37478">
      <w:pPr>
        <w:rPr>
          <w:b/>
          <w:bCs/>
          <w:sz w:val="32"/>
          <w:szCs w:val="32"/>
        </w:rPr>
      </w:pPr>
    </w:p>
    <w:p w14:paraId="526B0F3F" w14:textId="77777777" w:rsidR="00C37478" w:rsidRDefault="00C37478" w:rsidP="00C37478">
      <w:pPr>
        <w:rPr>
          <w:b/>
          <w:bCs/>
          <w:sz w:val="32"/>
          <w:szCs w:val="32"/>
        </w:rPr>
      </w:pPr>
      <w:r>
        <w:rPr>
          <w:b/>
          <w:bCs/>
          <w:sz w:val="32"/>
          <w:szCs w:val="32"/>
        </w:rPr>
        <w:t>ANIMATION</w:t>
      </w:r>
    </w:p>
    <w:p w14:paraId="7034B8A1"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sidRPr="009A1326">
        <w:rPr>
          <w:b/>
          <w:bCs/>
          <w:sz w:val="24"/>
          <w:szCs w:val="24"/>
        </w:rPr>
        <w:t>Difficultés rencontrées par l’équipe d’animation lors de la séance.</w:t>
      </w:r>
    </w:p>
    <w:p w14:paraId="319BE30A"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4461B57F"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737CB22F" w14:textId="77777777" w:rsidR="00C37478" w:rsidRPr="009A1326"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11CCA83E"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r w:rsidRPr="009A1326">
        <w:rPr>
          <w:b/>
          <w:bCs/>
          <w:sz w:val="24"/>
          <w:szCs w:val="24"/>
        </w:rPr>
        <w:t>Choses qui pourraient être améliorées lors d’un 2</w:t>
      </w:r>
      <w:r w:rsidRPr="009A1326">
        <w:rPr>
          <w:b/>
          <w:bCs/>
          <w:sz w:val="24"/>
          <w:szCs w:val="24"/>
          <w:vertAlign w:val="superscript"/>
        </w:rPr>
        <w:t>ième</w:t>
      </w:r>
      <w:r w:rsidRPr="009A1326">
        <w:rPr>
          <w:b/>
          <w:bCs/>
          <w:sz w:val="24"/>
          <w:szCs w:val="24"/>
        </w:rPr>
        <w:t xml:space="preserve"> cycle</w:t>
      </w:r>
      <w:r>
        <w:rPr>
          <w:b/>
          <w:bCs/>
          <w:sz w:val="24"/>
          <w:szCs w:val="24"/>
        </w:rPr>
        <w:t xml:space="preserve"> (contenu, durée, </w:t>
      </w:r>
      <w:proofErr w:type="gramStart"/>
      <w:r>
        <w:rPr>
          <w:b/>
          <w:bCs/>
          <w:sz w:val="24"/>
          <w:szCs w:val="24"/>
        </w:rPr>
        <w:t>outils,…</w:t>
      </w:r>
      <w:proofErr w:type="gramEnd"/>
      <w:r>
        <w:rPr>
          <w:b/>
          <w:bCs/>
          <w:sz w:val="24"/>
          <w:szCs w:val="24"/>
        </w:rPr>
        <w:t>)</w:t>
      </w:r>
    </w:p>
    <w:p w14:paraId="735F0D0A" w14:textId="77777777" w:rsidR="00C37478"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20843384" w14:textId="77777777" w:rsidR="00C37478" w:rsidRPr="009A1326" w:rsidRDefault="00C37478" w:rsidP="00C37478">
      <w:pPr>
        <w:pBdr>
          <w:top w:val="single" w:sz="4" w:space="1" w:color="auto"/>
          <w:left w:val="single" w:sz="4" w:space="4" w:color="auto"/>
          <w:bottom w:val="single" w:sz="4" w:space="1" w:color="auto"/>
          <w:right w:val="single" w:sz="4" w:space="4" w:color="auto"/>
        </w:pBdr>
        <w:rPr>
          <w:b/>
          <w:bCs/>
          <w:sz w:val="24"/>
          <w:szCs w:val="24"/>
        </w:rPr>
      </w:pPr>
    </w:p>
    <w:p w14:paraId="0AB9249A" w14:textId="77777777" w:rsidR="00C37478" w:rsidRDefault="00C37478" w:rsidP="00C37478">
      <w:pPr>
        <w:pBdr>
          <w:top w:val="single" w:sz="4" w:space="1" w:color="auto"/>
          <w:left w:val="single" w:sz="4" w:space="4" w:color="auto"/>
          <w:bottom w:val="single" w:sz="4" w:space="1" w:color="auto"/>
          <w:right w:val="single" w:sz="4" w:space="4" w:color="auto"/>
        </w:pBdr>
        <w:rPr>
          <w:b/>
          <w:bCs/>
          <w:sz w:val="32"/>
          <w:szCs w:val="32"/>
        </w:rPr>
      </w:pPr>
    </w:p>
    <w:p w14:paraId="7BBDCCA8" w14:textId="77777777" w:rsidR="00C37478" w:rsidRDefault="00C37478" w:rsidP="00C37478">
      <w:pPr>
        <w:rPr>
          <w:b/>
          <w:bCs/>
          <w:sz w:val="32"/>
          <w:szCs w:val="32"/>
        </w:rPr>
      </w:pPr>
    </w:p>
    <w:p w14:paraId="3B614962" w14:textId="147CC33D" w:rsidR="00C37478" w:rsidRDefault="00C37478" w:rsidP="00C37478">
      <w:pPr>
        <w:pStyle w:val="Style1"/>
      </w:pPr>
      <w:bookmarkStart w:id="119" w:name="_Toc124609759"/>
      <w:r>
        <w:lastRenderedPageBreak/>
        <w:t>Annexe 5 : Fiche d’auto-évaluation</w:t>
      </w:r>
      <w:bookmarkEnd w:id="119"/>
    </w:p>
    <w:p w14:paraId="115AAF50" w14:textId="5F0453B9" w:rsidR="00C37478" w:rsidRDefault="00C37478" w:rsidP="00C37478">
      <w:pPr>
        <w:pStyle w:val="Style1"/>
      </w:pPr>
    </w:p>
    <w:p w14:paraId="5830AE7C" w14:textId="77777777" w:rsidR="00FB6ECE" w:rsidRPr="00DA46FB" w:rsidRDefault="00FB6ECE" w:rsidP="00FB6ECE">
      <w:pPr>
        <w:jc w:val="both"/>
        <w:rPr>
          <w:b/>
          <w:bCs/>
          <w:sz w:val="24"/>
          <w:szCs w:val="24"/>
        </w:rPr>
      </w:pPr>
      <w:r w:rsidRPr="00DA46FB">
        <w:rPr>
          <w:b/>
          <w:bCs/>
          <w:sz w:val="24"/>
          <w:szCs w:val="24"/>
        </w:rPr>
        <w:t xml:space="preserve">Instruction : </w:t>
      </w:r>
      <w:r w:rsidRPr="00DA46FB">
        <w:rPr>
          <w:sz w:val="24"/>
          <w:szCs w:val="24"/>
        </w:rPr>
        <w:t xml:space="preserve">Remplissez ce formulaire après chaque session pour voir si les discussions ont permis de changer des choses en vous sur les différents niveaux de pouvoir (pouvoir intérieur, pouvoir de, pouvoir avec). Nous avons mis quelque exemple en bleu pour vous guider. Important d’écrire en « je » comme vous parlez de vous. Vous n’êtes pas </w:t>
      </w:r>
      <w:proofErr w:type="spellStart"/>
      <w:r w:rsidRPr="00DA46FB">
        <w:rPr>
          <w:sz w:val="24"/>
          <w:szCs w:val="24"/>
        </w:rPr>
        <w:t>obligé.e</w:t>
      </w:r>
      <w:proofErr w:type="spellEnd"/>
      <w:r w:rsidRPr="00DA46FB">
        <w:rPr>
          <w:sz w:val="24"/>
          <w:szCs w:val="24"/>
        </w:rPr>
        <w:t xml:space="preserve"> de remplir toutes les cases à chaque fois, il y aura peut-être des sessions où vous aurez moins de chose à dire.</w:t>
      </w:r>
    </w:p>
    <w:tbl>
      <w:tblPr>
        <w:tblStyle w:val="Grilledutableau"/>
        <w:tblW w:w="9493" w:type="dxa"/>
        <w:tblLook w:val="04A0" w:firstRow="1" w:lastRow="0" w:firstColumn="1" w:lastColumn="0" w:noHBand="0" w:noVBand="1"/>
      </w:tblPr>
      <w:tblGrid>
        <w:gridCol w:w="1679"/>
        <w:gridCol w:w="2463"/>
        <w:gridCol w:w="2657"/>
        <w:gridCol w:w="2694"/>
      </w:tblGrid>
      <w:tr w:rsidR="00FB6ECE" w14:paraId="2FDDCD45" w14:textId="77777777" w:rsidTr="00D67579">
        <w:tc>
          <w:tcPr>
            <w:tcW w:w="1679" w:type="dxa"/>
          </w:tcPr>
          <w:p w14:paraId="5EA2A45C" w14:textId="77777777" w:rsidR="00FB6ECE" w:rsidRDefault="00FB6ECE" w:rsidP="00D67579">
            <w:pPr>
              <w:jc w:val="center"/>
              <w:rPr>
                <w:b/>
                <w:bCs/>
                <w:sz w:val="28"/>
                <w:szCs w:val="28"/>
              </w:rPr>
            </w:pPr>
            <w:r>
              <w:rPr>
                <w:b/>
                <w:bCs/>
                <w:sz w:val="28"/>
                <w:szCs w:val="28"/>
              </w:rPr>
              <w:t>Session</w:t>
            </w:r>
          </w:p>
        </w:tc>
        <w:tc>
          <w:tcPr>
            <w:tcW w:w="2463" w:type="dxa"/>
          </w:tcPr>
          <w:p w14:paraId="20884B0B" w14:textId="77777777" w:rsidR="00FB6ECE" w:rsidRDefault="00FB6ECE" w:rsidP="00D67579">
            <w:pPr>
              <w:jc w:val="center"/>
              <w:rPr>
                <w:b/>
                <w:bCs/>
                <w:sz w:val="28"/>
                <w:szCs w:val="28"/>
              </w:rPr>
            </w:pPr>
            <w:r>
              <w:rPr>
                <w:b/>
                <w:bCs/>
                <w:sz w:val="28"/>
                <w:szCs w:val="28"/>
              </w:rPr>
              <w:t>POUVOIR INTERIEUR</w:t>
            </w:r>
          </w:p>
          <w:p w14:paraId="27B3B4DF" w14:textId="77777777" w:rsidR="00FB6ECE" w:rsidRDefault="00FB6ECE" w:rsidP="00D67579">
            <w:pPr>
              <w:jc w:val="center"/>
              <w:rPr>
                <w:b/>
                <w:bCs/>
                <w:sz w:val="28"/>
                <w:szCs w:val="28"/>
              </w:rPr>
            </w:pPr>
            <w:r>
              <w:rPr>
                <w:b/>
                <w:bCs/>
                <w:sz w:val="28"/>
                <w:szCs w:val="28"/>
              </w:rPr>
              <w:t>= vouloir</w:t>
            </w:r>
          </w:p>
          <w:p w14:paraId="342E9A9E" w14:textId="77777777" w:rsidR="00FB6ECE" w:rsidRPr="00525DC1" w:rsidRDefault="00FB6ECE" w:rsidP="00D67579">
            <w:pPr>
              <w:jc w:val="center"/>
              <w:rPr>
                <w:sz w:val="28"/>
                <w:szCs w:val="28"/>
              </w:rPr>
            </w:pPr>
            <w:r w:rsidRPr="00525DC1">
              <w:t>(estime de soi, réinterprétation des rôles sociaux)</w:t>
            </w:r>
          </w:p>
        </w:tc>
        <w:tc>
          <w:tcPr>
            <w:tcW w:w="2657" w:type="dxa"/>
          </w:tcPr>
          <w:p w14:paraId="7AEE5D70" w14:textId="77777777" w:rsidR="00FB6ECE" w:rsidRDefault="00FB6ECE" w:rsidP="00D67579">
            <w:pPr>
              <w:jc w:val="center"/>
              <w:rPr>
                <w:b/>
                <w:bCs/>
                <w:sz w:val="28"/>
                <w:szCs w:val="28"/>
              </w:rPr>
            </w:pPr>
            <w:r>
              <w:rPr>
                <w:b/>
                <w:bCs/>
                <w:sz w:val="28"/>
                <w:szCs w:val="28"/>
              </w:rPr>
              <w:t>POUVOIR DE</w:t>
            </w:r>
          </w:p>
          <w:p w14:paraId="25837AD0" w14:textId="77777777" w:rsidR="00FB6ECE" w:rsidRDefault="00FB6ECE" w:rsidP="00D67579">
            <w:pPr>
              <w:jc w:val="center"/>
              <w:rPr>
                <w:b/>
                <w:bCs/>
                <w:sz w:val="28"/>
                <w:szCs w:val="28"/>
              </w:rPr>
            </w:pPr>
            <w:r>
              <w:rPr>
                <w:b/>
                <w:bCs/>
                <w:sz w:val="28"/>
                <w:szCs w:val="28"/>
              </w:rPr>
              <w:t>= avoir/savoir</w:t>
            </w:r>
          </w:p>
          <w:p w14:paraId="400B5168" w14:textId="77777777" w:rsidR="00FB6ECE" w:rsidRDefault="00FB6ECE" w:rsidP="00D67579">
            <w:pPr>
              <w:jc w:val="center"/>
              <w:rPr>
                <w:b/>
                <w:bCs/>
                <w:sz w:val="28"/>
                <w:szCs w:val="28"/>
              </w:rPr>
            </w:pPr>
            <w:r w:rsidRPr="00525DC1">
              <w:t>(capacités, compétences pour changer les choses dans son entourage proche)</w:t>
            </w:r>
          </w:p>
        </w:tc>
        <w:tc>
          <w:tcPr>
            <w:tcW w:w="2694" w:type="dxa"/>
          </w:tcPr>
          <w:p w14:paraId="0D3EE670" w14:textId="77777777" w:rsidR="00FB6ECE" w:rsidRDefault="00FB6ECE" w:rsidP="00D67579">
            <w:pPr>
              <w:jc w:val="center"/>
              <w:rPr>
                <w:b/>
                <w:bCs/>
                <w:sz w:val="28"/>
                <w:szCs w:val="28"/>
              </w:rPr>
            </w:pPr>
            <w:r>
              <w:rPr>
                <w:b/>
                <w:bCs/>
                <w:sz w:val="28"/>
                <w:szCs w:val="28"/>
              </w:rPr>
              <w:t>POUVOIR AVEC</w:t>
            </w:r>
          </w:p>
          <w:p w14:paraId="411B207E" w14:textId="77777777" w:rsidR="00FB6ECE" w:rsidRDefault="00FB6ECE" w:rsidP="00D67579">
            <w:pPr>
              <w:jc w:val="center"/>
              <w:rPr>
                <w:b/>
                <w:bCs/>
                <w:sz w:val="28"/>
                <w:szCs w:val="28"/>
              </w:rPr>
            </w:pPr>
            <w:r>
              <w:rPr>
                <w:b/>
                <w:bCs/>
                <w:sz w:val="28"/>
                <w:szCs w:val="28"/>
              </w:rPr>
              <w:t>= pouvoir</w:t>
            </w:r>
          </w:p>
          <w:p w14:paraId="48BA5864" w14:textId="77777777" w:rsidR="00FB6ECE" w:rsidRDefault="00FB6ECE" w:rsidP="00D67579">
            <w:pPr>
              <w:jc w:val="center"/>
              <w:rPr>
                <w:b/>
                <w:bCs/>
                <w:sz w:val="28"/>
                <w:szCs w:val="28"/>
              </w:rPr>
            </w:pPr>
            <w:r w:rsidRPr="00525DC1">
              <w:t>(capacités d’organisation pour un changement collectif au niveau communautaire et politique)</w:t>
            </w:r>
          </w:p>
        </w:tc>
      </w:tr>
      <w:tr w:rsidR="00FB6ECE" w14:paraId="2EA968CC" w14:textId="77777777" w:rsidTr="00D67579">
        <w:tc>
          <w:tcPr>
            <w:tcW w:w="1679" w:type="dxa"/>
          </w:tcPr>
          <w:p w14:paraId="6B189AD8" w14:textId="77777777" w:rsidR="00FB6ECE" w:rsidRPr="00525DC1" w:rsidRDefault="00FB6ECE" w:rsidP="00D67579">
            <w:pPr>
              <w:jc w:val="center"/>
              <w:rPr>
                <w:i/>
                <w:iCs/>
                <w:sz w:val="28"/>
                <w:szCs w:val="28"/>
              </w:rPr>
            </w:pPr>
            <w:r w:rsidRPr="001418F0">
              <w:rPr>
                <w:i/>
                <w:iCs/>
                <w:color w:val="0070C0"/>
                <w:sz w:val="28"/>
                <w:szCs w:val="28"/>
              </w:rPr>
              <w:t>exemple</w:t>
            </w:r>
            <w:r>
              <w:rPr>
                <w:i/>
                <w:iCs/>
                <w:color w:val="0070C0"/>
                <w:sz w:val="28"/>
                <w:szCs w:val="28"/>
              </w:rPr>
              <w:t>s</w:t>
            </w:r>
          </w:p>
        </w:tc>
        <w:tc>
          <w:tcPr>
            <w:tcW w:w="2463" w:type="dxa"/>
          </w:tcPr>
          <w:p w14:paraId="29F934F3" w14:textId="77777777" w:rsidR="00FB6ECE" w:rsidRDefault="00FB6ECE" w:rsidP="00D67579">
            <w:pPr>
              <w:rPr>
                <w:i/>
                <w:iCs/>
                <w:color w:val="0070C0"/>
                <w:sz w:val="24"/>
                <w:szCs w:val="24"/>
              </w:rPr>
            </w:pPr>
            <w:r w:rsidRPr="002C7143">
              <w:rPr>
                <w:b/>
                <w:bCs/>
                <w:i/>
                <w:iCs/>
                <w:color w:val="0070C0"/>
                <w:sz w:val="24"/>
                <w:szCs w:val="24"/>
              </w:rPr>
              <w:t>Femme mariée</w:t>
            </w:r>
            <w:r w:rsidRPr="001418F0">
              <w:rPr>
                <w:i/>
                <w:iCs/>
                <w:color w:val="0070C0"/>
                <w:sz w:val="24"/>
                <w:szCs w:val="24"/>
              </w:rPr>
              <w:t> : j’ai réalisé lors des ateliers que l’excision est une violence et j’ai excisé mon ainée, mais je veux protéger la deuxième</w:t>
            </w:r>
            <w:r>
              <w:rPr>
                <w:i/>
                <w:iCs/>
                <w:color w:val="0070C0"/>
                <w:sz w:val="24"/>
                <w:szCs w:val="24"/>
              </w:rPr>
              <w:t>.</w:t>
            </w:r>
          </w:p>
          <w:p w14:paraId="58711815" w14:textId="77777777" w:rsidR="00FB6ECE" w:rsidRPr="00DA46FB" w:rsidRDefault="00FB6ECE" w:rsidP="00D67579">
            <w:pPr>
              <w:rPr>
                <w:i/>
                <w:iCs/>
                <w:color w:val="0070C0"/>
                <w:sz w:val="24"/>
                <w:szCs w:val="24"/>
              </w:rPr>
            </w:pPr>
            <w:r w:rsidRPr="002C7143">
              <w:rPr>
                <w:b/>
                <w:bCs/>
                <w:i/>
                <w:iCs/>
                <w:color w:val="0070C0"/>
                <w:sz w:val="24"/>
                <w:szCs w:val="24"/>
              </w:rPr>
              <w:t xml:space="preserve">Jeune </w:t>
            </w:r>
            <w:r>
              <w:rPr>
                <w:b/>
                <w:bCs/>
                <w:i/>
                <w:iCs/>
                <w:color w:val="0070C0"/>
                <w:sz w:val="24"/>
                <w:szCs w:val="24"/>
              </w:rPr>
              <w:t>homme</w:t>
            </w:r>
            <w:r w:rsidRPr="002C7143">
              <w:rPr>
                <w:b/>
                <w:bCs/>
                <w:i/>
                <w:iCs/>
                <w:color w:val="0070C0"/>
                <w:sz w:val="24"/>
                <w:szCs w:val="24"/>
              </w:rPr>
              <w:t xml:space="preserve"> non marié</w:t>
            </w:r>
            <w:r w:rsidRPr="001418F0">
              <w:rPr>
                <w:i/>
                <w:iCs/>
                <w:color w:val="0070C0"/>
                <w:sz w:val="24"/>
                <w:szCs w:val="24"/>
              </w:rPr>
              <w:t xml:space="preserve"> ; les discussions lors des ateliers m’ont fait prendre conscience que </w:t>
            </w:r>
            <w:r>
              <w:rPr>
                <w:i/>
                <w:iCs/>
                <w:color w:val="0070C0"/>
                <w:sz w:val="24"/>
                <w:szCs w:val="24"/>
              </w:rPr>
              <w:t xml:space="preserve">je pouvais exprimer ma colère autrement que par les coups. Ça m’a beaucoup fait réfléchir car dans ma bande de copains, on te juge que sur ta force et comment tu gères ta copine. </w:t>
            </w:r>
          </w:p>
        </w:tc>
        <w:tc>
          <w:tcPr>
            <w:tcW w:w="2657" w:type="dxa"/>
          </w:tcPr>
          <w:p w14:paraId="05B5B440" w14:textId="77777777" w:rsidR="00FB6ECE" w:rsidRDefault="00FB6ECE" w:rsidP="00D67579">
            <w:pPr>
              <w:rPr>
                <w:b/>
                <w:bCs/>
                <w:sz w:val="28"/>
                <w:szCs w:val="28"/>
              </w:rPr>
            </w:pPr>
            <w:r w:rsidRPr="002C7143">
              <w:rPr>
                <w:b/>
                <w:bCs/>
                <w:i/>
                <w:iCs/>
                <w:color w:val="0070C0"/>
                <w:sz w:val="24"/>
                <w:szCs w:val="24"/>
              </w:rPr>
              <w:t>Homme marié</w:t>
            </w:r>
            <w:r w:rsidRPr="001418F0">
              <w:rPr>
                <w:i/>
                <w:iCs/>
                <w:color w:val="0070C0"/>
                <w:sz w:val="24"/>
                <w:szCs w:val="24"/>
              </w:rPr>
              <w:t xml:space="preserve"> : </w:t>
            </w:r>
            <w:proofErr w:type="gramStart"/>
            <w:r w:rsidRPr="001418F0">
              <w:rPr>
                <w:i/>
                <w:iCs/>
                <w:color w:val="0070C0"/>
                <w:sz w:val="24"/>
                <w:szCs w:val="24"/>
              </w:rPr>
              <w:t>suite aux</w:t>
            </w:r>
            <w:proofErr w:type="gramEnd"/>
            <w:r w:rsidRPr="001418F0">
              <w:rPr>
                <w:i/>
                <w:iCs/>
                <w:color w:val="0070C0"/>
                <w:sz w:val="24"/>
                <w:szCs w:val="24"/>
              </w:rPr>
              <w:t xml:space="preserve"> discussions dans l’atelier, je suis allée parler à ma femme</w:t>
            </w:r>
            <w:r>
              <w:rPr>
                <w:i/>
                <w:iCs/>
                <w:color w:val="0070C0"/>
                <w:sz w:val="24"/>
                <w:szCs w:val="24"/>
              </w:rPr>
              <w:t xml:space="preserve"> pour la première fois sur le sujet de l’excision, ça ne se fait pas normalement qu’un homme en parle à une femme. En tant que papa de deux filles, j’ai réalisé que c’était aussi mon rôle de les protéger et d’en parler avec ma femme.</w:t>
            </w:r>
          </w:p>
        </w:tc>
        <w:tc>
          <w:tcPr>
            <w:tcW w:w="2694" w:type="dxa"/>
          </w:tcPr>
          <w:p w14:paraId="26D0ADD4" w14:textId="77777777" w:rsidR="00FB6ECE" w:rsidRDefault="00FB6ECE" w:rsidP="00D67579">
            <w:pPr>
              <w:rPr>
                <w:b/>
                <w:bCs/>
                <w:sz w:val="28"/>
                <w:szCs w:val="28"/>
              </w:rPr>
            </w:pPr>
            <w:r w:rsidRPr="002C7143">
              <w:rPr>
                <w:b/>
                <w:bCs/>
                <w:i/>
                <w:iCs/>
                <w:color w:val="0070C0"/>
                <w:sz w:val="24"/>
                <w:szCs w:val="24"/>
              </w:rPr>
              <w:t>Jeune</w:t>
            </w:r>
            <w:r>
              <w:rPr>
                <w:b/>
                <w:bCs/>
                <w:i/>
                <w:iCs/>
                <w:color w:val="0070C0"/>
                <w:sz w:val="24"/>
                <w:szCs w:val="24"/>
              </w:rPr>
              <w:t xml:space="preserve"> femme</w:t>
            </w:r>
            <w:r w:rsidRPr="002C7143">
              <w:rPr>
                <w:b/>
                <w:bCs/>
                <w:i/>
                <w:iCs/>
                <w:color w:val="0070C0"/>
                <w:sz w:val="24"/>
                <w:szCs w:val="24"/>
              </w:rPr>
              <w:t xml:space="preserve"> non marié</w:t>
            </w:r>
            <w:r>
              <w:rPr>
                <w:b/>
                <w:bCs/>
                <w:i/>
                <w:iCs/>
                <w:color w:val="0070C0"/>
                <w:sz w:val="24"/>
                <w:szCs w:val="24"/>
              </w:rPr>
              <w:t>e</w:t>
            </w:r>
            <w:r w:rsidRPr="001418F0">
              <w:rPr>
                <w:i/>
                <w:iCs/>
                <w:color w:val="0070C0"/>
                <w:sz w:val="24"/>
                <w:szCs w:val="24"/>
              </w:rPr>
              <w:t> : En tant qu’enseignant</w:t>
            </w:r>
            <w:r>
              <w:rPr>
                <w:i/>
                <w:iCs/>
                <w:color w:val="0070C0"/>
                <w:sz w:val="24"/>
                <w:szCs w:val="24"/>
              </w:rPr>
              <w:t>e</w:t>
            </w:r>
            <w:r w:rsidRPr="001418F0">
              <w:rPr>
                <w:i/>
                <w:iCs/>
                <w:color w:val="0070C0"/>
                <w:sz w:val="24"/>
                <w:szCs w:val="24"/>
              </w:rPr>
              <w:t>, je suis allé</w:t>
            </w:r>
            <w:r>
              <w:rPr>
                <w:i/>
                <w:iCs/>
                <w:color w:val="0070C0"/>
                <w:sz w:val="24"/>
                <w:szCs w:val="24"/>
              </w:rPr>
              <w:t>e</w:t>
            </w:r>
            <w:r w:rsidRPr="001418F0">
              <w:rPr>
                <w:i/>
                <w:iCs/>
                <w:color w:val="0070C0"/>
                <w:sz w:val="24"/>
                <w:szCs w:val="24"/>
              </w:rPr>
              <w:t xml:space="preserve"> parler </w:t>
            </w:r>
            <w:r>
              <w:rPr>
                <w:i/>
                <w:iCs/>
                <w:color w:val="0070C0"/>
                <w:sz w:val="24"/>
                <w:szCs w:val="24"/>
              </w:rPr>
              <w:t>au</w:t>
            </w:r>
            <w:r w:rsidRPr="001418F0">
              <w:rPr>
                <w:i/>
                <w:iCs/>
                <w:color w:val="0070C0"/>
                <w:sz w:val="24"/>
                <w:szCs w:val="24"/>
              </w:rPr>
              <w:t xml:space="preserve"> directeur </w:t>
            </w:r>
            <w:r>
              <w:rPr>
                <w:i/>
                <w:iCs/>
                <w:color w:val="0070C0"/>
                <w:sz w:val="24"/>
                <w:szCs w:val="24"/>
              </w:rPr>
              <w:t xml:space="preserve">de mon </w:t>
            </w:r>
            <w:r w:rsidRPr="001418F0">
              <w:rPr>
                <w:i/>
                <w:iCs/>
                <w:color w:val="0070C0"/>
                <w:sz w:val="24"/>
                <w:szCs w:val="24"/>
              </w:rPr>
              <w:t>école</w:t>
            </w:r>
            <w:r>
              <w:rPr>
                <w:i/>
                <w:iCs/>
                <w:color w:val="0070C0"/>
                <w:sz w:val="24"/>
                <w:szCs w:val="24"/>
              </w:rPr>
              <w:t xml:space="preserve"> pour qu’on</w:t>
            </w:r>
            <w:r w:rsidRPr="001418F0">
              <w:rPr>
                <w:i/>
                <w:iCs/>
                <w:color w:val="0070C0"/>
                <w:sz w:val="24"/>
                <w:szCs w:val="24"/>
              </w:rPr>
              <w:t xml:space="preserve"> intègre dans chaque classe une discussion sur l’égalité entre les filles et les garçons et pour discuter de l’excision et du mariage forcé.</w:t>
            </w:r>
            <w:r>
              <w:rPr>
                <w:i/>
                <w:iCs/>
                <w:color w:val="0070C0"/>
                <w:sz w:val="24"/>
                <w:szCs w:val="24"/>
              </w:rPr>
              <w:t xml:space="preserve"> Je dois encore le revoir avec des idées d’animation mais il était intéressé et cela m’a beaucoup encouragée.</w:t>
            </w:r>
          </w:p>
        </w:tc>
      </w:tr>
    </w:tbl>
    <w:p w14:paraId="0FACF32D" w14:textId="77777777" w:rsidR="00FB6ECE" w:rsidRDefault="00FB6ECE">
      <w:r>
        <w:br w:type="page"/>
      </w:r>
    </w:p>
    <w:tbl>
      <w:tblPr>
        <w:tblStyle w:val="Grilledutableau"/>
        <w:tblW w:w="9493" w:type="dxa"/>
        <w:tblLook w:val="04A0" w:firstRow="1" w:lastRow="0" w:firstColumn="1" w:lastColumn="0" w:noHBand="0" w:noVBand="1"/>
      </w:tblPr>
      <w:tblGrid>
        <w:gridCol w:w="1641"/>
        <w:gridCol w:w="317"/>
        <w:gridCol w:w="2091"/>
        <w:gridCol w:w="299"/>
        <w:gridCol w:w="2284"/>
        <w:gridCol w:w="268"/>
        <w:gridCol w:w="2147"/>
        <w:gridCol w:w="446"/>
      </w:tblGrid>
      <w:tr w:rsidR="00FB6ECE" w14:paraId="68AF9E3B" w14:textId="77777777" w:rsidTr="00D67579">
        <w:tc>
          <w:tcPr>
            <w:tcW w:w="1679" w:type="dxa"/>
            <w:gridSpan w:val="2"/>
          </w:tcPr>
          <w:p w14:paraId="3426183A" w14:textId="0AAC5105" w:rsidR="00FB6ECE" w:rsidRDefault="00FB6ECE" w:rsidP="00D67579">
            <w:pPr>
              <w:jc w:val="center"/>
              <w:rPr>
                <w:b/>
                <w:bCs/>
                <w:sz w:val="28"/>
                <w:szCs w:val="28"/>
              </w:rPr>
            </w:pPr>
            <w:r>
              <w:rPr>
                <w:b/>
                <w:bCs/>
                <w:sz w:val="28"/>
                <w:szCs w:val="28"/>
              </w:rPr>
              <w:lastRenderedPageBreak/>
              <w:t>Session</w:t>
            </w:r>
          </w:p>
        </w:tc>
        <w:tc>
          <w:tcPr>
            <w:tcW w:w="2463" w:type="dxa"/>
            <w:gridSpan w:val="2"/>
          </w:tcPr>
          <w:p w14:paraId="347C32CD" w14:textId="77777777" w:rsidR="00FB6ECE" w:rsidRDefault="00FB6ECE" w:rsidP="00D67579">
            <w:pPr>
              <w:jc w:val="center"/>
              <w:rPr>
                <w:b/>
                <w:bCs/>
                <w:sz w:val="28"/>
                <w:szCs w:val="28"/>
              </w:rPr>
            </w:pPr>
            <w:r>
              <w:rPr>
                <w:b/>
                <w:bCs/>
                <w:sz w:val="28"/>
                <w:szCs w:val="28"/>
              </w:rPr>
              <w:t>POUVOIR INTERIEUR</w:t>
            </w:r>
          </w:p>
          <w:p w14:paraId="1BB5B220" w14:textId="77777777" w:rsidR="00FB6ECE" w:rsidRDefault="00FB6ECE" w:rsidP="00D67579">
            <w:pPr>
              <w:jc w:val="center"/>
              <w:rPr>
                <w:b/>
                <w:bCs/>
                <w:sz w:val="28"/>
                <w:szCs w:val="28"/>
              </w:rPr>
            </w:pPr>
            <w:r>
              <w:rPr>
                <w:b/>
                <w:bCs/>
                <w:sz w:val="28"/>
                <w:szCs w:val="28"/>
              </w:rPr>
              <w:t>= vouloir</w:t>
            </w:r>
          </w:p>
          <w:p w14:paraId="247F2C53" w14:textId="77777777" w:rsidR="00FB6ECE" w:rsidRDefault="00FB6ECE" w:rsidP="00D67579">
            <w:pPr>
              <w:jc w:val="center"/>
              <w:rPr>
                <w:b/>
                <w:bCs/>
                <w:sz w:val="28"/>
                <w:szCs w:val="28"/>
              </w:rPr>
            </w:pPr>
            <w:r w:rsidRPr="00525DC1">
              <w:t>(estime de soi, réinterprétation des rôles sociaux)</w:t>
            </w:r>
          </w:p>
        </w:tc>
        <w:tc>
          <w:tcPr>
            <w:tcW w:w="2657" w:type="dxa"/>
            <w:gridSpan w:val="2"/>
          </w:tcPr>
          <w:p w14:paraId="3DD4368E" w14:textId="77777777" w:rsidR="00FB6ECE" w:rsidRDefault="00FB6ECE" w:rsidP="00D67579">
            <w:pPr>
              <w:jc w:val="center"/>
              <w:rPr>
                <w:b/>
                <w:bCs/>
                <w:sz w:val="28"/>
                <w:szCs w:val="28"/>
              </w:rPr>
            </w:pPr>
            <w:r>
              <w:rPr>
                <w:b/>
                <w:bCs/>
                <w:sz w:val="28"/>
                <w:szCs w:val="28"/>
              </w:rPr>
              <w:t>POUVOIR DE</w:t>
            </w:r>
          </w:p>
          <w:p w14:paraId="113DCD97" w14:textId="77777777" w:rsidR="00FB6ECE" w:rsidRDefault="00FB6ECE" w:rsidP="00D67579">
            <w:pPr>
              <w:jc w:val="center"/>
              <w:rPr>
                <w:b/>
                <w:bCs/>
                <w:sz w:val="28"/>
                <w:szCs w:val="28"/>
              </w:rPr>
            </w:pPr>
            <w:r>
              <w:rPr>
                <w:b/>
                <w:bCs/>
                <w:sz w:val="28"/>
                <w:szCs w:val="28"/>
              </w:rPr>
              <w:t>= avoir/savoir</w:t>
            </w:r>
          </w:p>
          <w:p w14:paraId="0B04D1D5" w14:textId="77777777" w:rsidR="00FB6ECE" w:rsidRDefault="00FB6ECE" w:rsidP="00D67579">
            <w:pPr>
              <w:jc w:val="center"/>
              <w:rPr>
                <w:b/>
                <w:bCs/>
                <w:sz w:val="28"/>
                <w:szCs w:val="28"/>
              </w:rPr>
            </w:pPr>
            <w:r w:rsidRPr="00525DC1">
              <w:t>(capacités, compétences pour changer les choses dans son entourage proche)</w:t>
            </w:r>
          </w:p>
        </w:tc>
        <w:tc>
          <w:tcPr>
            <w:tcW w:w="2694" w:type="dxa"/>
            <w:gridSpan w:val="2"/>
          </w:tcPr>
          <w:p w14:paraId="52F27FCA" w14:textId="77777777" w:rsidR="00FB6ECE" w:rsidRDefault="00FB6ECE" w:rsidP="00D67579">
            <w:pPr>
              <w:jc w:val="center"/>
              <w:rPr>
                <w:b/>
                <w:bCs/>
                <w:sz w:val="28"/>
                <w:szCs w:val="28"/>
              </w:rPr>
            </w:pPr>
            <w:r>
              <w:rPr>
                <w:b/>
                <w:bCs/>
                <w:sz w:val="28"/>
                <w:szCs w:val="28"/>
              </w:rPr>
              <w:t>POUVOIR AVEC</w:t>
            </w:r>
          </w:p>
          <w:p w14:paraId="3C1D570D" w14:textId="77777777" w:rsidR="00FB6ECE" w:rsidRDefault="00FB6ECE" w:rsidP="00D67579">
            <w:pPr>
              <w:jc w:val="center"/>
              <w:rPr>
                <w:b/>
                <w:bCs/>
                <w:sz w:val="28"/>
                <w:szCs w:val="28"/>
              </w:rPr>
            </w:pPr>
            <w:r>
              <w:rPr>
                <w:b/>
                <w:bCs/>
                <w:sz w:val="28"/>
                <w:szCs w:val="28"/>
              </w:rPr>
              <w:t>= pouvoir</w:t>
            </w:r>
          </w:p>
          <w:p w14:paraId="4CA1726D" w14:textId="77777777" w:rsidR="00FB6ECE" w:rsidRDefault="00FB6ECE" w:rsidP="00D67579">
            <w:pPr>
              <w:jc w:val="center"/>
              <w:rPr>
                <w:b/>
                <w:bCs/>
                <w:sz w:val="28"/>
                <w:szCs w:val="28"/>
              </w:rPr>
            </w:pPr>
            <w:r w:rsidRPr="00525DC1">
              <w:t>(capacités d’organisation pour un changement collectif au niveau communautaire et politique)</w:t>
            </w:r>
          </w:p>
        </w:tc>
      </w:tr>
      <w:tr w:rsidR="00FB6ECE" w14:paraId="5F8A540D" w14:textId="77777777" w:rsidTr="00D67579">
        <w:tc>
          <w:tcPr>
            <w:tcW w:w="1679" w:type="dxa"/>
            <w:gridSpan w:val="2"/>
          </w:tcPr>
          <w:p w14:paraId="34562715" w14:textId="77777777" w:rsidR="00FB6ECE" w:rsidRDefault="00FB6ECE" w:rsidP="00D67579">
            <w:pPr>
              <w:jc w:val="center"/>
              <w:rPr>
                <w:b/>
                <w:bCs/>
                <w:sz w:val="28"/>
                <w:szCs w:val="28"/>
              </w:rPr>
            </w:pPr>
            <w:r>
              <w:rPr>
                <w:b/>
                <w:bCs/>
                <w:sz w:val="28"/>
                <w:szCs w:val="28"/>
              </w:rPr>
              <w:t>1</w:t>
            </w:r>
          </w:p>
          <w:p w14:paraId="68262ED0" w14:textId="77777777" w:rsidR="00FB6ECE" w:rsidRDefault="00FB6ECE" w:rsidP="00D67579">
            <w:pPr>
              <w:jc w:val="center"/>
              <w:rPr>
                <w:b/>
                <w:bCs/>
                <w:sz w:val="28"/>
                <w:szCs w:val="28"/>
              </w:rPr>
            </w:pPr>
          </w:p>
          <w:p w14:paraId="1BDEC7C4" w14:textId="77777777" w:rsidR="00FB6ECE" w:rsidRDefault="00FB6ECE" w:rsidP="00D67579">
            <w:pPr>
              <w:jc w:val="center"/>
              <w:rPr>
                <w:b/>
                <w:bCs/>
                <w:sz w:val="28"/>
                <w:szCs w:val="28"/>
              </w:rPr>
            </w:pPr>
            <w:r>
              <w:rPr>
                <w:b/>
                <w:bCs/>
                <w:sz w:val="28"/>
                <w:szCs w:val="28"/>
              </w:rPr>
              <w:t>Sexe, genre</w:t>
            </w:r>
          </w:p>
        </w:tc>
        <w:tc>
          <w:tcPr>
            <w:tcW w:w="2463" w:type="dxa"/>
            <w:gridSpan w:val="2"/>
          </w:tcPr>
          <w:p w14:paraId="4CA27AC0" w14:textId="77777777" w:rsidR="00FB6ECE" w:rsidRDefault="00FB6ECE" w:rsidP="00D67579">
            <w:pPr>
              <w:jc w:val="center"/>
              <w:rPr>
                <w:b/>
                <w:bCs/>
                <w:sz w:val="28"/>
                <w:szCs w:val="28"/>
              </w:rPr>
            </w:pPr>
          </w:p>
          <w:p w14:paraId="104BFBB5" w14:textId="77777777" w:rsidR="00FB6ECE" w:rsidRDefault="00FB6ECE" w:rsidP="00D67579">
            <w:pPr>
              <w:jc w:val="center"/>
              <w:rPr>
                <w:b/>
                <w:bCs/>
                <w:sz w:val="28"/>
                <w:szCs w:val="28"/>
              </w:rPr>
            </w:pPr>
          </w:p>
          <w:p w14:paraId="4E040E11" w14:textId="77777777" w:rsidR="00FB6ECE" w:rsidRDefault="00FB6ECE" w:rsidP="00D67579">
            <w:pPr>
              <w:jc w:val="center"/>
              <w:rPr>
                <w:b/>
                <w:bCs/>
                <w:sz w:val="28"/>
                <w:szCs w:val="28"/>
              </w:rPr>
            </w:pPr>
          </w:p>
          <w:p w14:paraId="0C9C8EAD" w14:textId="77777777" w:rsidR="00FB6ECE" w:rsidRDefault="00FB6ECE" w:rsidP="00D67579">
            <w:pPr>
              <w:rPr>
                <w:b/>
                <w:bCs/>
                <w:sz w:val="28"/>
                <w:szCs w:val="28"/>
              </w:rPr>
            </w:pPr>
          </w:p>
          <w:p w14:paraId="6D1A36EC" w14:textId="77777777" w:rsidR="00FB6ECE" w:rsidRDefault="00FB6ECE" w:rsidP="00D67579">
            <w:pPr>
              <w:rPr>
                <w:b/>
                <w:bCs/>
                <w:sz w:val="28"/>
                <w:szCs w:val="28"/>
              </w:rPr>
            </w:pPr>
          </w:p>
          <w:p w14:paraId="21B9DECB" w14:textId="77777777" w:rsidR="00FB6ECE" w:rsidRDefault="00FB6ECE" w:rsidP="00D67579">
            <w:pPr>
              <w:rPr>
                <w:b/>
                <w:bCs/>
                <w:sz w:val="28"/>
                <w:szCs w:val="28"/>
              </w:rPr>
            </w:pPr>
          </w:p>
          <w:p w14:paraId="72A4CA50" w14:textId="77777777" w:rsidR="00FB6ECE" w:rsidRDefault="00FB6ECE" w:rsidP="00D67579">
            <w:pPr>
              <w:rPr>
                <w:b/>
                <w:bCs/>
                <w:sz w:val="28"/>
                <w:szCs w:val="28"/>
              </w:rPr>
            </w:pPr>
          </w:p>
          <w:p w14:paraId="67BFAB3E" w14:textId="77777777" w:rsidR="00FB6ECE" w:rsidRDefault="00FB6ECE" w:rsidP="00D67579">
            <w:pPr>
              <w:rPr>
                <w:b/>
                <w:bCs/>
                <w:sz w:val="28"/>
                <w:szCs w:val="28"/>
              </w:rPr>
            </w:pPr>
          </w:p>
        </w:tc>
        <w:tc>
          <w:tcPr>
            <w:tcW w:w="2657" w:type="dxa"/>
            <w:gridSpan w:val="2"/>
          </w:tcPr>
          <w:p w14:paraId="3F194A1B" w14:textId="77777777" w:rsidR="00FB6ECE" w:rsidRDefault="00FB6ECE" w:rsidP="00D67579">
            <w:pPr>
              <w:jc w:val="center"/>
              <w:rPr>
                <w:b/>
                <w:bCs/>
                <w:sz w:val="28"/>
                <w:szCs w:val="28"/>
              </w:rPr>
            </w:pPr>
          </w:p>
        </w:tc>
        <w:tc>
          <w:tcPr>
            <w:tcW w:w="2694" w:type="dxa"/>
            <w:gridSpan w:val="2"/>
          </w:tcPr>
          <w:p w14:paraId="483CCCD1" w14:textId="77777777" w:rsidR="00FB6ECE" w:rsidRDefault="00FB6ECE" w:rsidP="00D67579">
            <w:pPr>
              <w:jc w:val="center"/>
              <w:rPr>
                <w:b/>
                <w:bCs/>
                <w:sz w:val="28"/>
                <w:szCs w:val="28"/>
              </w:rPr>
            </w:pPr>
          </w:p>
        </w:tc>
      </w:tr>
      <w:tr w:rsidR="00FB6ECE" w14:paraId="33B5D401" w14:textId="77777777" w:rsidTr="00D67579">
        <w:tc>
          <w:tcPr>
            <w:tcW w:w="1679" w:type="dxa"/>
            <w:gridSpan w:val="2"/>
          </w:tcPr>
          <w:p w14:paraId="58C766AA" w14:textId="77777777" w:rsidR="00FB6ECE" w:rsidRDefault="00FB6ECE" w:rsidP="00D67579">
            <w:pPr>
              <w:jc w:val="center"/>
              <w:rPr>
                <w:b/>
                <w:bCs/>
                <w:sz w:val="28"/>
                <w:szCs w:val="28"/>
              </w:rPr>
            </w:pPr>
            <w:r>
              <w:rPr>
                <w:b/>
                <w:bCs/>
                <w:sz w:val="28"/>
                <w:szCs w:val="28"/>
              </w:rPr>
              <w:t>2</w:t>
            </w:r>
          </w:p>
          <w:p w14:paraId="74BA6FD5" w14:textId="77777777" w:rsidR="00FB6ECE" w:rsidRDefault="00FB6ECE" w:rsidP="00D67579">
            <w:pPr>
              <w:jc w:val="center"/>
              <w:rPr>
                <w:b/>
                <w:bCs/>
                <w:sz w:val="28"/>
                <w:szCs w:val="28"/>
              </w:rPr>
            </w:pPr>
          </w:p>
          <w:p w14:paraId="2F6123AF" w14:textId="77777777" w:rsidR="00FB6ECE" w:rsidRDefault="00FB6ECE" w:rsidP="00D67579">
            <w:pPr>
              <w:jc w:val="center"/>
              <w:rPr>
                <w:b/>
                <w:bCs/>
                <w:sz w:val="28"/>
                <w:szCs w:val="28"/>
              </w:rPr>
            </w:pPr>
            <w:r>
              <w:rPr>
                <w:b/>
                <w:bCs/>
                <w:sz w:val="28"/>
                <w:szCs w:val="28"/>
              </w:rPr>
              <w:t>Socialisation</w:t>
            </w:r>
          </w:p>
        </w:tc>
        <w:tc>
          <w:tcPr>
            <w:tcW w:w="2463" w:type="dxa"/>
            <w:gridSpan w:val="2"/>
          </w:tcPr>
          <w:p w14:paraId="3CA2BA3B" w14:textId="77777777" w:rsidR="00FB6ECE" w:rsidRDefault="00FB6ECE" w:rsidP="00D67579">
            <w:pPr>
              <w:jc w:val="center"/>
              <w:rPr>
                <w:b/>
                <w:bCs/>
                <w:sz w:val="28"/>
                <w:szCs w:val="28"/>
              </w:rPr>
            </w:pPr>
          </w:p>
          <w:p w14:paraId="49CF321D" w14:textId="77777777" w:rsidR="00FB6ECE" w:rsidRDefault="00FB6ECE" w:rsidP="00D67579">
            <w:pPr>
              <w:jc w:val="center"/>
              <w:rPr>
                <w:b/>
                <w:bCs/>
                <w:sz w:val="28"/>
                <w:szCs w:val="28"/>
              </w:rPr>
            </w:pPr>
          </w:p>
          <w:p w14:paraId="2CC263B8" w14:textId="77777777" w:rsidR="00FB6ECE" w:rsidRDefault="00FB6ECE" w:rsidP="00D67579">
            <w:pPr>
              <w:jc w:val="center"/>
              <w:rPr>
                <w:b/>
                <w:bCs/>
                <w:sz w:val="28"/>
                <w:szCs w:val="28"/>
              </w:rPr>
            </w:pPr>
          </w:p>
          <w:p w14:paraId="387853E0" w14:textId="77777777" w:rsidR="00FB6ECE" w:rsidRDefault="00FB6ECE" w:rsidP="00D67579">
            <w:pPr>
              <w:jc w:val="center"/>
              <w:rPr>
                <w:b/>
                <w:bCs/>
                <w:sz w:val="28"/>
                <w:szCs w:val="28"/>
              </w:rPr>
            </w:pPr>
          </w:p>
          <w:p w14:paraId="7B367D88" w14:textId="77777777" w:rsidR="00FB6ECE" w:rsidRDefault="00FB6ECE" w:rsidP="00D67579">
            <w:pPr>
              <w:jc w:val="center"/>
              <w:rPr>
                <w:b/>
                <w:bCs/>
                <w:sz w:val="28"/>
                <w:szCs w:val="28"/>
              </w:rPr>
            </w:pPr>
          </w:p>
          <w:p w14:paraId="747ABD58" w14:textId="77777777" w:rsidR="00FB6ECE" w:rsidRDefault="00FB6ECE" w:rsidP="00D67579">
            <w:pPr>
              <w:jc w:val="center"/>
              <w:rPr>
                <w:b/>
                <w:bCs/>
                <w:sz w:val="28"/>
                <w:szCs w:val="28"/>
              </w:rPr>
            </w:pPr>
          </w:p>
          <w:p w14:paraId="23BECB63" w14:textId="77777777" w:rsidR="00FB6ECE" w:rsidRDefault="00FB6ECE" w:rsidP="00D67579">
            <w:pPr>
              <w:jc w:val="center"/>
              <w:rPr>
                <w:b/>
                <w:bCs/>
                <w:sz w:val="28"/>
                <w:szCs w:val="28"/>
              </w:rPr>
            </w:pPr>
          </w:p>
          <w:p w14:paraId="698D5686" w14:textId="77777777" w:rsidR="00FB6ECE" w:rsidRDefault="00FB6ECE" w:rsidP="00D67579">
            <w:pPr>
              <w:rPr>
                <w:b/>
                <w:bCs/>
                <w:sz w:val="28"/>
                <w:szCs w:val="28"/>
              </w:rPr>
            </w:pPr>
          </w:p>
        </w:tc>
        <w:tc>
          <w:tcPr>
            <w:tcW w:w="2657" w:type="dxa"/>
            <w:gridSpan w:val="2"/>
          </w:tcPr>
          <w:p w14:paraId="6E3D5068" w14:textId="77777777" w:rsidR="00FB6ECE" w:rsidRDefault="00FB6ECE" w:rsidP="00D67579">
            <w:pPr>
              <w:jc w:val="center"/>
              <w:rPr>
                <w:b/>
                <w:bCs/>
                <w:sz w:val="28"/>
                <w:szCs w:val="28"/>
              </w:rPr>
            </w:pPr>
          </w:p>
        </w:tc>
        <w:tc>
          <w:tcPr>
            <w:tcW w:w="2694" w:type="dxa"/>
            <w:gridSpan w:val="2"/>
          </w:tcPr>
          <w:p w14:paraId="41429E0B" w14:textId="77777777" w:rsidR="00FB6ECE" w:rsidRDefault="00FB6ECE" w:rsidP="00D67579">
            <w:pPr>
              <w:jc w:val="center"/>
              <w:rPr>
                <w:b/>
                <w:bCs/>
                <w:sz w:val="28"/>
                <w:szCs w:val="28"/>
              </w:rPr>
            </w:pPr>
          </w:p>
        </w:tc>
      </w:tr>
      <w:tr w:rsidR="00FB6ECE" w14:paraId="1B7F4B34" w14:textId="77777777" w:rsidTr="00D67579">
        <w:tc>
          <w:tcPr>
            <w:tcW w:w="1679" w:type="dxa"/>
            <w:gridSpan w:val="2"/>
          </w:tcPr>
          <w:p w14:paraId="1E7A0FB8" w14:textId="77777777" w:rsidR="00FB6ECE" w:rsidRDefault="00FB6ECE" w:rsidP="00D67579">
            <w:pPr>
              <w:jc w:val="center"/>
              <w:rPr>
                <w:b/>
                <w:bCs/>
                <w:sz w:val="28"/>
                <w:szCs w:val="28"/>
              </w:rPr>
            </w:pPr>
            <w:r>
              <w:rPr>
                <w:b/>
                <w:bCs/>
                <w:sz w:val="28"/>
                <w:szCs w:val="28"/>
              </w:rPr>
              <w:t>3</w:t>
            </w:r>
          </w:p>
          <w:p w14:paraId="4BB9CF0C" w14:textId="77777777" w:rsidR="00FB6ECE" w:rsidRDefault="00FB6ECE" w:rsidP="00D67579">
            <w:pPr>
              <w:jc w:val="center"/>
              <w:rPr>
                <w:b/>
                <w:bCs/>
                <w:sz w:val="28"/>
                <w:szCs w:val="28"/>
              </w:rPr>
            </w:pPr>
          </w:p>
          <w:p w14:paraId="3248EAF5" w14:textId="3016AA50" w:rsidR="00FB6ECE" w:rsidRDefault="00FB6ECE" w:rsidP="00D67579">
            <w:pPr>
              <w:jc w:val="center"/>
              <w:rPr>
                <w:b/>
                <w:bCs/>
                <w:sz w:val="28"/>
                <w:szCs w:val="28"/>
              </w:rPr>
            </w:pPr>
            <w:r>
              <w:rPr>
                <w:b/>
                <w:bCs/>
                <w:sz w:val="28"/>
                <w:szCs w:val="28"/>
              </w:rPr>
              <w:t>Sexualité, Planification familiale, Hygiène intime</w:t>
            </w:r>
          </w:p>
        </w:tc>
        <w:tc>
          <w:tcPr>
            <w:tcW w:w="2463" w:type="dxa"/>
            <w:gridSpan w:val="2"/>
          </w:tcPr>
          <w:p w14:paraId="326A8C8D" w14:textId="77777777" w:rsidR="00FB6ECE" w:rsidRDefault="00FB6ECE" w:rsidP="00D67579">
            <w:pPr>
              <w:jc w:val="center"/>
              <w:rPr>
                <w:b/>
                <w:bCs/>
                <w:sz w:val="28"/>
                <w:szCs w:val="28"/>
              </w:rPr>
            </w:pPr>
          </w:p>
          <w:p w14:paraId="3C9EC501" w14:textId="77777777" w:rsidR="00FB6ECE" w:rsidRDefault="00FB6ECE" w:rsidP="00D67579">
            <w:pPr>
              <w:jc w:val="center"/>
              <w:rPr>
                <w:b/>
                <w:bCs/>
                <w:sz w:val="28"/>
                <w:szCs w:val="28"/>
              </w:rPr>
            </w:pPr>
          </w:p>
          <w:p w14:paraId="31F891A7" w14:textId="77777777" w:rsidR="00FB6ECE" w:rsidRDefault="00FB6ECE" w:rsidP="00D67579">
            <w:pPr>
              <w:jc w:val="center"/>
              <w:rPr>
                <w:b/>
                <w:bCs/>
                <w:sz w:val="28"/>
                <w:szCs w:val="28"/>
              </w:rPr>
            </w:pPr>
          </w:p>
          <w:p w14:paraId="27F888CA" w14:textId="77777777" w:rsidR="00FB6ECE" w:rsidRDefault="00FB6ECE" w:rsidP="00D67579">
            <w:pPr>
              <w:jc w:val="center"/>
              <w:rPr>
                <w:b/>
                <w:bCs/>
                <w:sz w:val="28"/>
                <w:szCs w:val="28"/>
              </w:rPr>
            </w:pPr>
          </w:p>
          <w:p w14:paraId="04A46E0D" w14:textId="77777777" w:rsidR="00FB6ECE" w:rsidRDefault="00FB6ECE" w:rsidP="00D67579">
            <w:pPr>
              <w:jc w:val="center"/>
              <w:rPr>
                <w:b/>
                <w:bCs/>
                <w:sz w:val="28"/>
                <w:szCs w:val="28"/>
              </w:rPr>
            </w:pPr>
          </w:p>
          <w:p w14:paraId="331E92D5" w14:textId="77777777" w:rsidR="00FB6ECE" w:rsidRDefault="00FB6ECE" w:rsidP="00D67579">
            <w:pPr>
              <w:jc w:val="center"/>
              <w:rPr>
                <w:b/>
                <w:bCs/>
                <w:sz w:val="28"/>
                <w:szCs w:val="28"/>
              </w:rPr>
            </w:pPr>
          </w:p>
          <w:p w14:paraId="36F3D25E" w14:textId="77777777" w:rsidR="00FB6ECE" w:rsidRDefault="00FB6ECE" w:rsidP="00D67579">
            <w:pPr>
              <w:jc w:val="center"/>
              <w:rPr>
                <w:b/>
                <w:bCs/>
                <w:sz w:val="28"/>
                <w:szCs w:val="28"/>
              </w:rPr>
            </w:pPr>
          </w:p>
          <w:p w14:paraId="42DA2396" w14:textId="77777777" w:rsidR="00FB6ECE" w:rsidRDefault="00FB6ECE" w:rsidP="00D67579">
            <w:pPr>
              <w:jc w:val="center"/>
              <w:rPr>
                <w:b/>
                <w:bCs/>
                <w:sz w:val="28"/>
                <w:szCs w:val="28"/>
              </w:rPr>
            </w:pPr>
          </w:p>
          <w:p w14:paraId="58813035" w14:textId="77777777" w:rsidR="00FB6ECE" w:rsidRDefault="00FB6ECE" w:rsidP="00FB6ECE">
            <w:pPr>
              <w:rPr>
                <w:b/>
                <w:bCs/>
                <w:sz w:val="28"/>
                <w:szCs w:val="28"/>
              </w:rPr>
            </w:pPr>
          </w:p>
        </w:tc>
        <w:tc>
          <w:tcPr>
            <w:tcW w:w="2657" w:type="dxa"/>
            <w:gridSpan w:val="2"/>
          </w:tcPr>
          <w:p w14:paraId="6F2358E9" w14:textId="77777777" w:rsidR="00FB6ECE" w:rsidRDefault="00FB6ECE" w:rsidP="00D67579">
            <w:pPr>
              <w:jc w:val="center"/>
              <w:rPr>
                <w:b/>
                <w:bCs/>
                <w:sz w:val="28"/>
                <w:szCs w:val="28"/>
              </w:rPr>
            </w:pPr>
          </w:p>
        </w:tc>
        <w:tc>
          <w:tcPr>
            <w:tcW w:w="2694" w:type="dxa"/>
            <w:gridSpan w:val="2"/>
          </w:tcPr>
          <w:p w14:paraId="3A16E5EB" w14:textId="77777777" w:rsidR="00FB6ECE" w:rsidRDefault="00FB6ECE" w:rsidP="00D67579">
            <w:pPr>
              <w:jc w:val="center"/>
              <w:rPr>
                <w:b/>
                <w:bCs/>
                <w:sz w:val="28"/>
                <w:szCs w:val="28"/>
              </w:rPr>
            </w:pPr>
          </w:p>
        </w:tc>
      </w:tr>
      <w:tr w:rsidR="00FB6ECE" w14:paraId="54B96940" w14:textId="77777777" w:rsidTr="00D67579">
        <w:tc>
          <w:tcPr>
            <w:tcW w:w="1679" w:type="dxa"/>
            <w:gridSpan w:val="2"/>
          </w:tcPr>
          <w:p w14:paraId="6106B440" w14:textId="1B14BA77" w:rsidR="00FB6ECE" w:rsidRDefault="00FB6ECE" w:rsidP="00FB6ECE">
            <w:pPr>
              <w:jc w:val="center"/>
              <w:rPr>
                <w:b/>
                <w:bCs/>
                <w:sz w:val="28"/>
                <w:szCs w:val="28"/>
              </w:rPr>
            </w:pPr>
            <w:r>
              <w:rPr>
                <w:b/>
                <w:bCs/>
                <w:sz w:val="28"/>
                <w:szCs w:val="28"/>
              </w:rPr>
              <w:t>4</w:t>
            </w:r>
          </w:p>
          <w:p w14:paraId="593DDC0E" w14:textId="77777777" w:rsidR="00FB6ECE" w:rsidRDefault="00FB6ECE" w:rsidP="00FB6ECE">
            <w:pPr>
              <w:jc w:val="center"/>
              <w:rPr>
                <w:b/>
                <w:bCs/>
                <w:sz w:val="28"/>
                <w:szCs w:val="28"/>
              </w:rPr>
            </w:pPr>
          </w:p>
          <w:p w14:paraId="7D2ED688" w14:textId="746D299E" w:rsidR="00FB6ECE" w:rsidRDefault="00FB6ECE" w:rsidP="00FB6ECE">
            <w:pPr>
              <w:jc w:val="center"/>
              <w:rPr>
                <w:b/>
                <w:bCs/>
                <w:sz w:val="28"/>
                <w:szCs w:val="28"/>
              </w:rPr>
            </w:pPr>
            <w:r>
              <w:rPr>
                <w:b/>
                <w:bCs/>
                <w:sz w:val="28"/>
                <w:szCs w:val="28"/>
              </w:rPr>
              <w:t>Excision et Sexualité, Notion de plaisir</w:t>
            </w:r>
          </w:p>
        </w:tc>
        <w:tc>
          <w:tcPr>
            <w:tcW w:w="2463" w:type="dxa"/>
            <w:gridSpan w:val="2"/>
          </w:tcPr>
          <w:p w14:paraId="001F1B48" w14:textId="77777777" w:rsidR="00FB6ECE" w:rsidRDefault="00FB6ECE" w:rsidP="00FB6ECE">
            <w:pPr>
              <w:jc w:val="center"/>
              <w:rPr>
                <w:b/>
                <w:bCs/>
                <w:sz w:val="28"/>
                <w:szCs w:val="28"/>
              </w:rPr>
            </w:pPr>
          </w:p>
          <w:p w14:paraId="23155A59" w14:textId="77777777" w:rsidR="00FB6ECE" w:rsidRDefault="00FB6ECE" w:rsidP="00FB6ECE">
            <w:pPr>
              <w:jc w:val="center"/>
              <w:rPr>
                <w:b/>
                <w:bCs/>
                <w:sz w:val="28"/>
                <w:szCs w:val="28"/>
              </w:rPr>
            </w:pPr>
          </w:p>
          <w:p w14:paraId="474F18CF" w14:textId="77777777" w:rsidR="00FB6ECE" w:rsidRDefault="00FB6ECE" w:rsidP="00FB6ECE">
            <w:pPr>
              <w:jc w:val="center"/>
              <w:rPr>
                <w:b/>
                <w:bCs/>
                <w:sz w:val="28"/>
                <w:szCs w:val="28"/>
              </w:rPr>
            </w:pPr>
          </w:p>
          <w:p w14:paraId="47B6431F" w14:textId="77777777" w:rsidR="00FB6ECE" w:rsidRDefault="00FB6ECE" w:rsidP="00FB6ECE">
            <w:pPr>
              <w:jc w:val="center"/>
              <w:rPr>
                <w:b/>
                <w:bCs/>
                <w:sz w:val="28"/>
                <w:szCs w:val="28"/>
              </w:rPr>
            </w:pPr>
          </w:p>
          <w:p w14:paraId="65EB3D31" w14:textId="77777777" w:rsidR="00FB6ECE" w:rsidRDefault="00FB6ECE" w:rsidP="00FB6ECE">
            <w:pPr>
              <w:jc w:val="center"/>
              <w:rPr>
                <w:b/>
                <w:bCs/>
                <w:sz w:val="28"/>
                <w:szCs w:val="28"/>
              </w:rPr>
            </w:pPr>
          </w:p>
          <w:p w14:paraId="2626AF9F" w14:textId="77777777" w:rsidR="00FB6ECE" w:rsidRDefault="00FB6ECE" w:rsidP="00FB6ECE">
            <w:pPr>
              <w:jc w:val="center"/>
              <w:rPr>
                <w:b/>
                <w:bCs/>
                <w:sz w:val="28"/>
                <w:szCs w:val="28"/>
              </w:rPr>
            </w:pPr>
          </w:p>
          <w:p w14:paraId="7BB49CC3" w14:textId="77777777" w:rsidR="00FB6ECE" w:rsidRDefault="00FB6ECE" w:rsidP="00FB6ECE">
            <w:pPr>
              <w:jc w:val="center"/>
              <w:rPr>
                <w:b/>
                <w:bCs/>
                <w:sz w:val="28"/>
                <w:szCs w:val="28"/>
              </w:rPr>
            </w:pPr>
          </w:p>
          <w:p w14:paraId="567CE71A" w14:textId="77777777" w:rsidR="00FB6ECE" w:rsidRDefault="00FB6ECE" w:rsidP="00FB6ECE">
            <w:pPr>
              <w:jc w:val="center"/>
              <w:rPr>
                <w:b/>
                <w:bCs/>
                <w:sz w:val="28"/>
                <w:szCs w:val="28"/>
              </w:rPr>
            </w:pPr>
          </w:p>
          <w:p w14:paraId="08E92D8D" w14:textId="05422B1F" w:rsidR="00FB6ECE" w:rsidRDefault="00FB6ECE" w:rsidP="00FB6ECE">
            <w:pPr>
              <w:jc w:val="center"/>
              <w:rPr>
                <w:b/>
                <w:bCs/>
                <w:sz w:val="28"/>
                <w:szCs w:val="28"/>
              </w:rPr>
            </w:pPr>
          </w:p>
        </w:tc>
        <w:tc>
          <w:tcPr>
            <w:tcW w:w="2657" w:type="dxa"/>
            <w:gridSpan w:val="2"/>
          </w:tcPr>
          <w:p w14:paraId="74851D5C" w14:textId="77777777" w:rsidR="00FB6ECE" w:rsidRDefault="00FB6ECE" w:rsidP="00FB6ECE">
            <w:pPr>
              <w:jc w:val="center"/>
              <w:rPr>
                <w:b/>
                <w:bCs/>
                <w:sz w:val="28"/>
                <w:szCs w:val="28"/>
              </w:rPr>
            </w:pPr>
          </w:p>
        </w:tc>
        <w:tc>
          <w:tcPr>
            <w:tcW w:w="2694" w:type="dxa"/>
            <w:gridSpan w:val="2"/>
          </w:tcPr>
          <w:p w14:paraId="31C459E5" w14:textId="77777777" w:rsidR="00FB6ECE" w:rsidRDefault="00FB6ECE" w:rsidP="00FB6ECE">
            <w:pPr>
              <w:jc w:val="center"/>
              <w:rPr>
                <w:b/>
                <w:bCs/>
                <w:sz w:val="28"/>
                <w:szCs w:val="28"/>
              </w:rPr>
            </w:pPr>
          </w:p>
        </w:tc>
      </w:tr>
      <w:tr w:rsidR="00FB6ECE" w14:paraId="2453DD00" w14:textId="77777777" w:rsidTr="00D67579">
        <w:trPr>
          <w:gridAfter w:val="1"/>
          <w:wAfter w:w="477" w:type="dxa"/>
        </w:trPr>
        <w:tc>
          <w:tcPr>
            <w:tcW w:w="1331" w:type="dxa"/>
          </w:tcPr>
          <w:p w14:paraId="2544118C" w14:textId="77777777" w:rsidR="00FB6ECE" w:rsidRDefault="00FB6ECE" w:rsidP="00FB6ECE">
            <w:pPr>
              <w:jc w:val="center"/>
              <w:rPr>
                <w:b/>
                <w:bCs/>
                <w:sz w:val="28"/>
                <w:szCs w:val="28"/>
              </w:rPr>
            </w:pPr>
            <w:r>
              <w:lastRenderedPageBreak/>
              <w:br w:type="page"/>
            </w:r>
            <w:r>
              <w:rPr>
                <w:b/>
                <w:bCs/>
                <w:sz w:val="28"/>
                <w:szCs w:val="28"/>
              </w:rPr>
              <w:t>Session</w:t>
            </w:r>
          </w:p>
        </w:tc>
        <w:tc>
          <w:tcPr>
            <w:tcW w:w="2493" w:type="dxa"/>
            <w:gridSpan w:val="2"/>
          </w:tcPr>
          <w:p w14:paraId="3F62006D" w14:textId="77777777" w:rsidR="00FB6ECE" w:rsidRDefault="00FB6ECE" w:rsidP="00FB6ECE">
            <w:pPr>
              <w:jc w:val="center"/>
              <w:rPr>
                <w:b/>
                <w:bCs/>
                <w:sz w:val="28"/>
                <w:szCs w:val="28"/>
              </w:rPr>
            </w:pPr>
            <w:r>
              <w:rPr>
                <w:b/>
                <w:bCs/>
                <w:sz w:val="28"/>
                <w:szCs w:val="28"/>
              </w:rPr>
              <w:t>POUVOIR INTERIEUR</w:t>
            </w:r>
          </w:p>
          <w:p w14:paraId="2DB723E6" w14:textId="77777777" w:rsidR="00FB6ECE" w:rsidRDefault="00FB6ECE" w:rsidP="00FB6ECE">
            <w:pPr>
              <w:jc w:val="center"/>
              <w:rPr>
                <w:b/>
                <w:bCs/>
                <w:sz w:val="28"/>
                <w:szCs w:val="28"/>
              </w:rPr>
            </w:pPr>
            <w:r>
              <w:rPr>
                <w:b/>
                <w:bCs/>
                <w:sz w:val="28"/>
                <w:szCs w:val="28"/>
              </w:rPr>
              <w:t>= vouloir</w:t>
            </w:r>
          </w:p>
          <w:p w14:paraId="65E90146" w14:textId="77777777" w:rsidR="00FB6ECE" w:rsidRDefault="00FB6ECE" w:rsidP="00FB6ECE">
            <w:pPr>
              <w:jc w:val="center"/>
              <w:rPr>
                <w:b/>
                <w:bCs/>
                <w:sz w:val="28"/>
                <w:szCs w:val="28"/>
              </w:rPr>
            </w:pPr>
            <w:r w:rsidRPr="00525DC1">
              <w:t>(estime de soi, réinterprétation des rôles sociaux)</w:t>
            </w:r>
          </w:p>
        </w:tc>
        <w:tc>
          <w:tcPr>
            <w:tcW w:w="2689" w:type="dxa"/>
            <w:gridSpan w:val="2"/>
          </w:tcPr>
          <w:p w14:paraId="36E2C8A6" w14:textId="77777777" w:rsidR="00FB6ECE" w:rsidRDefault="00FB6ECE" w:rsidP="00FB6ECE">
            <w:pPr>
              <w:jc w:val="center"/>
              <w:rPr>
                <w:b/>
                <w:bCs/>
                <w:sz w:val="28"/>
                <w:szCs w:val="28"/>
              </w:rPr>
            </w:pPr>
            <w:r>
              <w:rPr>
                <w:b/>
                <w:bCs/>
                <w:sz w:val="28"/>
                <w:szCs w:val="28"/>
              </w:rPr>
              <w:t>POUVOIR DE</w:t>
            </w:r>
          </w:p>
          <w:p w14:paraId="35386990" w14:textId="77777777" w:rsidR="00FB6ECE" w:rsidRDefault="00FB6ECE" w:rsidP="00FB6ECE">
            <w:pPr>
              <w:jc w:val="center"/>
              <w:rPr>
                <w:b/>
                <w:bCs/>
                <w:sz w:val="28"/>
                <w:szCs w:val="28"/>
              </w:rPr>
            </w:pPr>
            <w:r>
              <w:rPr>
                <w:b/>
                <w:bCs/>
                <w:sz w:val="28"/>
                <w:szCs w:val="28"/>
              </w:rPr>
              <w:t>= avoir/savoir</w:t>
            </w:r>
          </w:p>
          <w:p w14:paraId="50368A4F" w14:textId="77777777" w:rsidR="00FB6ECE" w:rsidRDefault="00FB6ECE" w:rsidP="00FB6ECE">
            <w:pPr>
              <w:jc w:val="center"/>
              <w:rPr>
                <w:b/>
                <w:bCs/>
                <w:sz w:val="28"/>
                <w:szCs w:val="28"/>
              </w:rPr>
            </w:pPr>
            <w:r w:rsidRPr="00525DC1">
              <w:t>(capacités, compétences pour changer les choses dans son entourage proche)</w:t>
            </w:r>
          </w:p>
        </w:tc>
        <w:tc>
          <w:tcPr>
            <w:tcW w:w="2503" w:type="dxa"/>
            <w:gridSpan w:val="2"/>
          </w:tcPr>
          <w:p w14:paraId="5764E019" w14:textId="77777777" w:rsidR="00FB6ECE" w:rsidRDefault="00FB6ECE" w:rsidP="00FB6ECE">
            <w:pPr>
              <w:jc w:val="center"/>
              <w:rPr>
                <w:b/>
                <w:bCs/>
                <w:sz w:val="28"/>
                <w:szCs w:val="28"/>
              </w:rPr>
            </w:pPr>
            <w:r>
              <w:rPr>
                <w:b/>
                <w:bCs/>
                <w:sz w:val="28"/>
                <w:szCs w:val="28"/>
              </w:rPr>
              <w:t>POUVOIR AVEC</w:t>
            </w:r>
          </w:p>
          <w:p w14:paraId="53F61265" w14:textId="77777777" w:rsidR="00FB6ECE" w:rsidRDefault="00FB6ECE" w:rsidP="00FB6ECE">
            <w:pPr>
              <w:jc w:val="center"/>
              <w:rPr>
                <w:b/>
                <w:bCs/>
                <w:sz w:val="28"/>
                <w:szCs w:val="28"/>
              </w:rPr>
            </w:pPr>
            <w:r>
              <w:rPr>
                <w:b/>
                <w:bCs/>
                <w:sz w:val="28"/>
                <w:szCs w:val="28"/>
              </w:rPr>
              <w:t>= pouvoir</w:t>
            </w:r>
          </w:p>
          <w:p w14:paraId="222C9B70" w14:textId="77777777" w:rsidR="00FB6ECE" w:rsidRDefault="00FB6ECE" w:rsidP="00FB6ECE">
            <w:pPr>
              <w:jc w:val="center"/>
              <w:rPr>
                <w:b/>
                <w:bCs/>
                <w:sz w:val="28"/>
                <w:szCs w:val="28"/>
              </w:rPr>
            </w:pPr>
            <w:r w:rsidRPr="00525DC1">
              <w:t>(capacités d’organisation pour un changement collectif au niveau communautaire et politique)</w:t>
            </w:r>
          </w:p>
        </w:tc>
      </w:tr>
      <w:tr w:rsidR="00FB6ECE" w14:paraId="1A6A5DA3" w14:textId="77777777" w:rsidTr="00D67579">
        <w:trPr>
          <w:gridAfter w:val="1"/>
          <w:wAfter w:w="477" w:type="dxa"/>
        </w:trPr>
        <w:tc>
          <w:tcPr>
            <w:tcW w:w="1331" w:type="dxa"/>
          </w:tcPr>
          <w:p w14:paraId="24645902" w14:textId="2ADB0802" w:rsidR="00FB6ECE" w:rsidRDefault="00FB6ECE" w:rsidP="00FB6ECE">
            <w:pPr>
              <w:jc w:val="center"/>
              <w:rPr>
                <w:b/>
                <w:bCs/>
                <w:sz w:val="28"/>
                <w:szCs w:val="28"/>
              </w:rPr>
            </w:pPr>
            <w:r>
              <w:rPr>
                <w:b/>
                <w:bCs/>
                <w:sz w:val="28"/>
                <w:szCs w:val="28"/>
              </w:rPr>
              <w:t>6</w:t>
            </w:r>
          </w:p>
          <w:p w14:paraId="6D0A3506" w14:textId="77777777" w:rsidR="00FB6ECE" w:rsidRDefault="00FB6ECE" w:rsidP="00FB6ECE">
            <w:pPr>
              <w:jc w:val="center"/>
              <w:rPr>
                <w:b/>
                <w:bCs/>
                <w:sz w:val="28"/>
                <w:szCs w:val="28"/>
              </w:rPr>
            </w:pPr>
          </w:p>
          <w:p w14:paraId="5F0789E2" w14:textId="38B75A26" w:rsidR="00FB6ECE" w:rsidRDefault="00FB6ECE" w:rsidP="00FB6ECE">
            <w:pPr>
              <w:jc w:val="center"/>
              <w:rPr>
                <w:b/>
                <w:bCs/>
                <w:sz w:val="28"/>
                <w:szCs w:val="28"/>
              </w:rPr>
            </w:pPr>
            <w:r>
              <w:rPr>
                <w:b/>
                <w:bCs/>
                <w:sz w:val="28"/>
                <w:szCs w:val="28"/>
              </w:rPr>
              <w:t>Droits sexuels et reproductifs</w:t>
            </w:r>
          </w:p>
        </w:tc>
        <w:tc>
          <w:tcPr>
            <w:tcW w:w="2493" w:type="dxa"/>
            <w:gridSpan w:val="2"/>
          </w:tcPr>
          <w:p w14:paraId="2FDB3313" w14:textId="77777777" w:rsidR="00FB6ECE" w:rsidRDefault="00FB6ECE" w:rsidP="00FB6ECE">
            <w:pPr>
              <w:jc w:val="center"/>
              <w:rPr>
                <w:b/>
                <w:bCs/>
                <w:sz w:val="28"/>
                <w:szCs w:val="28"/>
              </w:rPr>
            </w:pPr>
          </w:p>
          <w:p w14:paraId="37A3AFDD" w14:textId="77777777" w:rsidR="00FB6ECE" w:rsidRDefault="00FB6ECE" w:rsidP="00FB6ECE">
            <w:pPr>
              <w:jc w:val="center"/>
              <w:rPr>
                <w:b/>
                <w:bCs/>
                <w:sz w:val="28"/>
                <w:szCs w:val="28"/>
              </w:rPr>
            </w:pPr>
          </w:p>
          <w:p w14:paraId="62F0A2F7" w14:textId="77777777" w:rsidR="00FB6ECE" w:rsidRDefault="00FB6ECE" w:rsidP="00FB6ECE">
            <w:pPr>
              <w:jc w:val="center"/>
              <w:rPr>
                <w:b/>
                <w:bCs/>
                <w:sz w:val="28"/>
                <w:szCs w:val="28"/>
              </w:rPr>
            </w:pPr>
          </w:p>
          <w:p w14:paraId="1835469A" w14:textId="77777777" w:rsidR="00FB6ECE" w:rsidRDefault="00FB6ECE" w:rsidP="00FB6ECE">
            <w:pPr>
              <w:jc w:val="center"/>
              <w:rPr>
                <w:b/>
                <w:bCs/>
                <w:sz w:val="28"/>
                <w:szCs w:val="28"/>
              </w:rPr>
            </w:pPr>
          </w:p>
          <w:p w14:paraId="579E1C9A" w14:textId="77777777" w:rsidR="00FB6ECE" w:rsidRDefault="00FB6ECE" w:rsidP="00FB6ECE">
            <w:pPr>
              <w:jc w:val="center"/>
              <w:rPr>
                <w:b/>
                <w:bCs/>
                <w:sz w:val="28"/>
                <w:szCs w:val="28"/>
              </w:rPr>
            </w:pPr>
          </w:p>
          <w:p w14:paraId="39917F06" w14:textId="77777777" w:rsidR="00FB6ECE" w:rsidRDefault="00FB6ECE" w:rsidP="00FB6ECE">
            <w:pPr>
              <w:jc w:val="center"/>
              <w:rPr>
                <w:b/>
                <w:bCs/>
                <w:sz w:val="28"/>
                <w:szCs w:val="28"/>
              </w:rPr>
            </w:pPr>
          </w:p>
          <w:p w14:paraId="57CB7127" w14:textId="77777777" w:rsidR="00FB6ECE" w:rsidRDefault="00FB6ECE" w:rsidP="00FB6ECE">
            <w:pPr>
              <w:jc w:val="center"/>
              <w:rPr>
                <w:b/>
                <w:bCs/>
                <w:sz w:val="28"/>
                <w:szCs w:val="28"/>
              </w:rPr>
            </w:pPr>
          </w:p>
          <w:p w14:paraId="3F418063" w14:textId="32C0C620" w:rsidR="00FB6ECE" w:rsidRDefault="00FB6ECE" w:rsidP="00FB6ECE">
            <w:pPr>
              <w:rPr>
                <w:b/>
                <w:bCs/>
                <w:sz w:val="28"/>
                <w:szCs w:val="28"/>
              </w:rPr>
            </w:pPr>
          </w:p>
        </w:tc>
        <w:tc>
          <w:tcPr>
            <w:tcW w:w="2689" w:type="dxa"/>
            <w:gridSpan w:val="2"/>
          </w:tcPr>
          <w:p w14:paraId="4EE73546" w14:textId="77777777" w:rsidR="00FB6ECE" w:rsidRDefault="00FB6ECE" w:rsidP="00FB6ECE">
            <w:pPr>
              <w:jc w:val="center"/>
              <w:rPr>
                <w:b/>
                <w:bCs/>
                <w:sz w:val="28"/>
                <w:szCs w:val="28"/>
              </w:rPr>
            </w:pPr>
          </w:p>
        </w:tc>
        <w:tc>
          <w:tcPr>
            <w:tcW w:w="2503" w:type="dxa"/>
            <w:gridSpan w:val="2"/>
          </w:tcPr>
          <w:p w14:paraId="16F39A12" w14:textId="77777777" w:rsidR="00FB6ECE" w:rsidRDefault="00FB6ECE" w:rsidP="00FB6ECE">
            <w:pPr>
              <w:jc w:val="center"/>
              <w:rPr>
                <w:b/>
                <w:bCs/>
                <w:sz w:val="28"/>
                <w:szCs w:val="28"/>
              </w:rPr>
            </w:pPr>
          </w:p>
        </w:tc>
      </w:tr>
      <w:tr w:rsidR="00FB6ECE" w14:paraId="713DE834" w14:textId="77777777" w:rsidTr="00D67579">
        <w:trPr>
          <w:gridAfter w:val="1"/>
          <w:wAfter w:w="477" w:type="dxa"/>
        </w:trPr>
        <w:tc>
          <w:tcPr>
            <w:tcW w:w="1331" w:type="dxa"/>
          </w:tcPr>
          <w:p w14:paraId="4051FD27" w14:textId="3138B2D9" w:rsidR="00FB6ECE" w:rsidRDefault="00FB6ECE" w:rsidP="00FB6ECE">
            <w:pPr>
              <w:jc w:val="center"/>
              <w:rPr>
                <w:b/>
                <w:bCs/>
                <w:sz w:val="28"/>
                <w:szCs w:val="28"/>
              </w:rPr>
            </w:pPr>
            <w:r>
              <w:rPr>
                <w:b/>
                <w:bCs/>
                <w:sz w:val="28"/>
                <w:szCs w:val="28"/>
              </w:rPr>
              <w:t>6</w:t>
            </w:r>
          </w:p>
          <w:p w14:paraId="246984D5" w14:textId="77777777" w:rsidR="00FB6ECE" w:rsidRDefault="00FB6ECE" w:rsidP="00FB6ECE">
            <w:pPr>
              <w:jc w:val="center"/>
              <w:rPr>
                <w:b/>
                <w:bCs/>
                <w:sz w:val="28"/>
                <w:szCs w:val="28"/>
              </w:rPr>
            </w:pPr>
          </w:p>
          <w:p w14:paraId="7F1993AD" w14:textId="77777777" w:rsidR="00FB6ECE" w:rsidRDefault="00FB6ECE" w:rsidP="00FB6ECE">
            <w:pPr>
              <w:jc w:val="center"/>
              <w:rPr>
                <w:b/>
                <w:bCs/>
                <w:sz w:val="28"/>
                <w:szCs w:val="28"/>
              </w:rPr>
            </w:pPr>
            <w:r>
              <w:rPr>
                <w:b/>
                <w:bCs/>
                <w:sz w:val="28"/>
                <w:szCs w:val="28"/>
              </w:rPr>
              <w:t>Violences basées sur le genre</w:t>
            </w:r>
          </w:p>
        </w:tc>
        <w:tc>
          <w:tcPr>
            <w:tcW w:w="2493" w:type="dxa"/>
            <w:gridSpan w:val="2"/>
          </w:tcPr>
          <w:p w14:paraId="13434BD0" w14:textId="77777777" w:rsidR="00FB6ECE" w:rsidRDefault="00FB6ECE" w:rsidP="00FB6ECE">
            <w:pPr>
              <w:jc w:val="center"/>
              <w:rPr>
                <w:b/>
                <w:bCs/>
                <w:sz w:val="28"/>
                <w:szCs w:val="28"/>
              </w:rPr>
            </w:pPr>
          </w:p>
          <w:p w14:paraId="17C016B3" w14:textId="77777777" w:rsidR="00FB6ECE" w:rsidRDefault="00FB6ECE" w:rsidP="00FB6ECE">
            <w:pPr>
              <w:jc w:val="center"/>
              <w:rPr>
                <w:b/>
                <w:bCs/>
                <w:sz w:val="28"/>
                <w:szCs w:val="28"/>
              </w:rPr>
            </w:pPr>
          </w:p>
          <w:p w14:paraId="3F3383FB" w14:textId="77777777" w:rsidR="00FB6ECE" w:rsidRDefault="00FB6ECE" w:rsidP="00FB6ECE">
            <w:pPr>
              <w:jc w:val="center"/>
              <w:rPr>
                <w:b/>
                <w:bCs/>
                <w:sz w:val="28"/>
                <w:szCs w:val="28"/>
              </w:rPr>
            </w:pPr>
          </w:p>
          <w:p w14:paraId="365AFB71" w14:textId="77777777" w:rsidR="00FB6ECE" w:rsidRDefault="00FB6ECE" w:rsidP="00FB6ECE">
            <w:pPr>
              <w:jc w:val="center"/>
              <w:rPr>
                <w:b/>
                <w:bCs/>
                <w:sz w:val="28"/>
                <w:szCs w:val="28"/>
              </w:rPr>
            </w:pPr>
          </w:p>
          <w:p w14:paraId="5B6CEDEC" w14:textId="77777777" w:rsidR="00FB6ECE" w:rsidRDefault="00FB6ECE" w:rsidP="00FB6ECE">
            <w:pPr>
              <w:jc w:val="center"/>
              <w:rPr>
                <w:b/>
                <w:bCs/>
                <w:sz w:val="28"/>
                <w:szCs w:val="28"/>
              </w:rPr>
            </w:pPr>
          </w:p>
          <w:p w14:paraId="7CF068B2" w14:textId="77777777" w:rsidR="00FB6ECE" w:rsidRDefault="00FB6ECE" w:rsidP="00FB6ECE">
            <w:pPr>
              <w:jc w:val="center"/>
              <w:rPr>
                <w:b/>
                <w:bCs/>
                <w:sz w:val="28"/>
                <w:szCs w:val="28"/>
              </w:rPr>
            </w:pPr>
          </w:p>
          <w:p w14:paraId="2DED7F6F" w14:textId="77777777" w:rsidR="00FB6ECE" w:rsidRDefault="00FB6ECE" w:rsidP="00FB6ECE">
            <w:pPr>
              <w:jc w:val="center"/>
              <w:rPr>
                <w:b/>
                <w:bCs/>
                <w:sz w:val="28"/>
                <w:szCs w:val="28"/>
              </w:rPr>
            </w:pPr>
          </w:p>
          <w:p w14:paraId="78F787C2" w14:textId="77777777" w:rsidR="00FB6ECE" w:rsidRDefault="00FB6ECE" w:rsidP="00FB6ECE">
            <w:pPr>
              <w:rPr>
                <w:b/>
                <w:bCs/>
                <w:sz w:val="28"/>
                <w:szCs w:val="28"/>
              </w:rPr>
            </w:pPr>
          </w:p>
        </w:tc>
        <w:tc>
          <w:tcPr>
            <w:tcW w:w="2689" w:type="dxa"/>
            <w:gridSpan w:val="2"/>
          </w:tcPr>
          <w:p w14:paraId="4B202087" w14:textId="77777777" w:rsidR="00FB6ECE" w:rsidRDefault="00FB6ECE" w:rsidP="00FB6ECE">
            <w:pPr>
              <w:jc w:val="center"/>
              <w:rPr>
                <w:b/>
                <w:bCs/>
                <w:sz w:val="28"/>
                <w:szCs w:val="28"/>
              </w:rPr>
            </w:pPr>
          </w:p>
        </w:tc>
        <w:tc>
          <w:tcPr>
            <w:tcW w:w="2503" w:type="dxa"/>
            <w:gridSpan w:val="2"/>
          </w:tcPr>
          <w:p w14:paraId="2A8CA90C" w14:textId="77777777" w:rsidR="00FB6ECE" w:rsidRDefault="00FB6ECE" w:rsidP="00FB6ECE">
            <w:pPr>
              <w:jc w:val="center"/>
              <w:rPr>
                <w:b/>
                <w:bCs/>
                <w:sz w:val="28"/>
                <w:szCs w:val="28"/>
              </w:rPr>
            </w:pPr>
          </w:p>
        </w:tc>
      </w:tr>
      <w:tr w:rsidR="00FB6ECE" w14:paraId="7BC04614" w14:textId="77777777" w:rsidTr="00D67579">
        <w:trPr>
          <w:gridAfter w:val="1"/>
          <w:wAfter w:w="477" w:type="dxa"/>
        </w:trPr>
        <w:tc>
          <w:tcPr>
            <w:tcW w:w="1331" w:type="dxa"/>
          </w:tcPr>
          <w:p w14:paraId="6F021198" w14:textId="01535066" w:rsidR="00FB6ECE" w:rsidRDefault="00FB6ECE" w:rsidP="00FB6ECE">
            <w:pPr>
              <w:jc w:val="center"/>
              <w:rPr>
                <w:b/>
                <w:bCs/>
                <w:sz w:val="28"/>
                <w:szCs w:val="28"/>
              </w:rPr>
            </w:pPr>
            <w:r>
              <w:rPr>
                <w:b/>
                <w:bCs/>
                <w:sz w:val="28"/>
                <w:szCs w:val="28"/>
              </w:rPr>
              <w:t>7</w:t>
            </w:r>
          </w:p>
          <w:p w14:paraId="3D69D40D" w14:textId="77777777" w:rsidR="00FB6ECE" w:rsidRDefault="00FB6ECE" w:rsidP="00FB6ECE">
            <w:pPr>
              <w:jc w:val="center"/>
              <w:rPr>
                <w:b/>
                <w:bCs/>
                <w:sz w:val="28"/>
                <w:szCs w:val="28"/>
              </w:rPr>
            </w:pPr>
          </w:p>
          <w:p w14:paraId="1FF8DCDA" w14:textId="77777777" w:rsidR="00FB6ECE" w:rsidRDefault="00FB6ECE" w:rsidP="00FB6ECE">
            <w:pPr>
              <w:jc w:val="center"/>
              <w:rPr>
                <w:b/>
                <w:bCs/>
                <w:sz w:val="28"/>
                <w:szCs w:val="28"/>
              </w:rPr>
            </w:pPr>
            <w:r>
              <w:rPr>
                <w:b/>
                <w:bCs/>
                <w:sz w:val="28"/>
                <w:szCs w:val="28"/>
              </w:rPr>
              <w:t>Gestion des émotions</w:t>
            </w:r>
          </w:p>
        </w:tc>
        <w:tc>
          <w:tcPr>
            <w:tcW w:w="2493" w:type="dxa"/>
            <w:gridSpan w:val="2"/>
          </w:tcPr>
          <w:p w14:paraId="293D60C7" w14:textId="77777777" w:rsidR="00FB6ECE" w:rsidRDefault="00FB6ECE" w:rsidP="00FB6ECE">
            <w:pPr>
              <w:jc w:val="center"/>
              <w:rPr>
                <w:b/>
                <w:bCs/>
                <w:sz w:val="28"/>
                <w:szCs w:val="28"/>
              </w:rPr>
            </w:pPr>
          </w:p>
          <w:p w14:paraId="32B67402" w14:textId="77777777" w:rsidR="00FB6ECE" w:rsidRDefault="00FB6ECE" w:rsidP="00FB6ECE">
            <w:pPr>
              <w:jc w:val="center"/>
              <w:rPr>
                <w:b/>
                <w:bCs/>
                <w:sz w:val="28"/>
                <w:szCs w:val="28"/>
              </w:rPr>
            </w:pPr>
          </w:p>
          <w:p w14:paraId="1C8D2FAB" w14:textId="77777777" w:rsidR="00FB6ECE" w:rsidRDefault="00FB6ECE" w:rsidP="00FB6ECE">
            <w:pPr>
              <w:jc w:val="center"/>
              <w:rPr>
                <w:b/>
                <w:bCs/>
                <w:sz w:val="28"/>
                <w:szCs w:val="28"/>
              </w:rPr>
            </w:pPr>
          </w:p>
          <w:p w14:paraId="6F6A7CC6" w14:textId="77777777" w:rsidR="00FB6ECE" w:rsidRDefault="00FB6ECE" w:rsidP="00FB6ECE">
            <w:pPr>
              <w:jc w:val="center"/>
              <w:rPr>
                <w:b/>
                <w:bCs/>
                <w:sz w:val="28"/>
                <w:szCs w:val="28"/>
              </w:rPr>
            </w:pPr>
          </w:p>
          <w:p w14:paraId="6341A6F9" w14:textId="77777777" w:rsidR="00FB6ECE" w:rsidRDefault="00FB6ECE" w:rsidP="00FB6ECE">
            <w:pPr>
              <w:jc w:val="center"/>
              <w:rPr>
                <w:b/>
                <w:bCs/>
                <w:sz w:val="28"/>
                <w:szCs w:val="28"/>
              </w:rPr>
            </w:pPr>
          </w:p>
          <w:p w14:paraId="68AF7FC9" w14:textId="77777777" w:rsidR="00FB6ECE" w:rsidRDefault="00FB6ECE" w:rsidP="00FB6ECE">
            <w:pPr>
              <w:jc w:val="center"/>
              <w:rPr>
                <w:b/>
                <w:bCs/>
                <w:sz w:val="28"/>
                <w:szCs w:val="28"/>
              </w:rPr>
            </w:pPr>
          </w:p>
          <w:p w14:paraId="2FC6405A" w14:textId="77777777" w:rsidR="00FB6ECE" w:rsidRDefault="00FB6ECE" w:rsidP="00FB6ECE">
            <w:pPr>
              <w:jc w:val="center"/>
              <w:rPr>
                <w:b/>
                <w:bCs/>
                <w:sz w:val="28"/>
                <w:szCs w:val="28"/>
              </w:rPr>
            </w:pPr>
          </w:p>
          <w:p w14:paraId="639F799C" w14:textId="77777777" w:rsidR="00FB6ECE" w:rsidRDefault="00FB6ECE" w:rsidP="00FB6ECE">
            <w:pPr>
              <w:rPr>
                <w:b/>
                <w:bCs/>
                <w:sz w:val="28"/>
                <w:szCs w:val="28"/>
              </w:rPr>
            </w:pPr>
          </w:p>
        </w:tc>
        <w:tc>
          <w:tcPr>
            <w:tcW w:w="2689" w:type="dxa"/>
            <w:gridSpan w:val="2"/>
          </w:tcPr>
          <w:p w14:paraId="7809495C" w14:textId="77777777" w:rsidR="00FB6ECE" w:rsidRDefault="00FB6ECE" w:rsidP="00FB6ECE">
            <w:pPr>
              <w:jc w:val="center"/>
              <w:rPr>
                <w:b/>
                <w:bCs/>
                <w:sz w:val="28"/>
                <w:szCs w:val="28"/>
              </w:rPr>
            </w:pPr>
          </w:p>
        </w:tc>
        <w:tc>
          <w:tcPr>
            <w:tcW w:w="2503" w:type="dxa"/>
            <w:gridSpan w:val="2"/>
          </w:tcPr>
          <w:p w14:paraId="175039A6" w14:textId="77777777" w:rsidR="00FB6ECE" w:rsidRDefault="00FB6ECE" w:rsidP="00FB6ECE">
            <w:pPr>
              <w:jc w:val="center"/>
              <w:rPr>
                <w:b/>
                <w:bCs/>
                <w:sz w:val="28"/>
                <w:szCs w:val="28"/>
              </w:rPr>
            </w:pPr>
          </w:p>
        </w:tc>
      </w:tr>
    </w:tbl>
    <w:p w14:paraId="667FF7E9" w14:textId="66E808F8" w:rsidR="00FB6ECE" w:rsidRPr="00FB6ECE" w:rsidRDefault="00FB6ECE" w:rsidP="00FB6ECE"/>
    <w:p w14:paraId="5656869A" w14:textId="77777777" w:rsidR="00FB6ECE" w:rsidRDefault="00FB6ECE" w:rsidP="00FB6ECE">
      <w:pPr>
        <w:rPr>
          <w:rFonts w:ascii="Arial" w:hAnsi="Arial" w:cs="Arial"/>
        </w:rPr>
      </w:pPr>
    </w:p>
    <w:p w14:paraId="50769D6F" w14:textId="77777777" w:rsidR="00FB6ECE" w:rsidRDefault="00FB6ECE" w:rsidP="00FB6ECE">
      <w:pPr>
        <w:rPr>
          <w:rFonts w:ascii="Arial" w:hAnsi="Arial" w:cs="Arial"/>
        </w:rPr>
      </w:pPr>
    </w:p>
    <w:p w14:paraId="71827CD8" w14:textId="77777777" w:rsidR="00FB6ECE" w:rsidRDefault="00FB6ECE" w:rsidP="00FB6ECE">
      <w:pPr>
        <w:rPr>
          <w:rFonts w:ascii="Arial" w:hAnsi="Arial" w:cs="Arial"/>
        </w:rPr>
      </w:pPr>
    </w:p>
    <w:p w14:paraId="35FC5C49" w14:textId="77777777" w:rsidR="00FB6ECE" w:rsidRDefault="00FB6ECE" w:rsidP="00FB6ECE">
      <w:pPr>
        <w:rPr>
          <w:rFonts w:ascii="Arial" w:hAnsi="Arial" w:cs="Arial"/>
        </w:rPr>
      </w:pPr>
    </w:p>
    <w:p w14:paraId="2D6D3310" w14:textId="77777777" w:rsidR="00FB6ECE" w:rsidRDefault="00FB6ECE" w:rsidP="00FB6ECE">
      <w:pPr>
        <w:rPr>
          <w:rFonts w:ascii="Arial" w:hAnsi="Arial" w:cs="Arial"/>
        </w:rPr>
      </w:pPr>
    </w:p>
    <w:p w14:paraId="440CBADF" w14:textId="77777777" w:rsidR="00C37478" w:rsidRDefault="00C37478" w:rsidP="00C37478">
      <w:pPr>
        <w:pStyle w:val="Style1"/>
      </w:pPr>
    </w:p>
    <w:p w14:paraId="1E49144A" w14:textId="77777777" w:rsidR="00C37478" w:rsidRPr="002D1E18" w:rsidRDefault="00C37478" w:rsidP="00C37478">
      <w:pPr>
        <w:rPr>
          <w:b/>
          <w:bCs/>
          <w:sz w:val="32"/>
          <w:szCs w:val="32"/>
        </w:rPr>
      </w:pPr>
    </w:p>
    <w:p w14:paraId="749C0CA2" w14:textId="77777777" w:rsidR="00C37478" w:rsidRPr="00DA46FB" w:rsidRDefault="00C37478" w:rsidP="00C37478">
      <w:pPr>
        <w:rPr>
          <w:rFonts w:ascii="Arial" w:hAnsi="Arial" w:cs="Arial"/>
        </w:rPr>
      </w:pPr>
    </w:p>
    <w:p w14:paraId="219D9412" w14:textId="77777777" w:rsidR="00C37478" w:rsidRDefault="00C37478" w:rsidP="00C37478">
      <w:pPr>
        <w:rPr>
          <w:rFonts w:ascii="Arial" w:hAnsi="Arial" w:cs="Arial"/>
        </w:rPr>
      </w:pPr>
    </w:p>
    <w:p w14:paraId="35463BB3" w14:textId="77777777" w:rsidR="00C37478" w:rsidRDefault="00C37478" w:rsidP="00C37478">
      <w:pPr>
        <w:rPr>
          <w:rFonts w:ascii="Arial" w:hAnsi="Arial" w:cs="Arial"/>
        </w:rPr>
      </w:pPr>
    </w:p>
    <w:p w14:paraId="626D0E9A" w14:textId="77777777" w:rsidR="00C37478" w:rsidRDefault="00C37478" w:rsidP="00C37478">
      <w:pPr>
        <w:rPr>
          <w:rFonts w:ascii="Arial" w:hAnsi="Arial" w:cs="Arial"/>
        </w:rPr>
      </w:pPr>
    </w:p>
    <w:p w14:paraId="0CD61C37" w14:textId="77777777" w:rsidR="00C37478" w:rsidRDefault="00C37478" w:rsidP="00C37478">
      <w:pPr>
        <w:rPr>
          <w:rFonts w:ascii="Arial" w:hAnsi="Arial" w:cs="Arial"/>
        </w:rPr>
      </w:pPr>
    </w:p>
    <w:p w14:paraId="0D051D89" w14:textId="77777777" w:rsidR="00C37478" w:rsidRDefault="00C37478" w:rsidP="00C37478">
      <w:pPr>
        <w:rPr>
          <w:rFonts w:ascii="Arial" w:hAnsi="Arial" w:cs="Arial"/>
        </w:rPr>
      </w:pPr>
    </w:p>
    <w:p w14:paraId="184AC30D" w14:textId="77777777" w:rsidR="00C37478" w:rsidRDefault="00C37478" w:rsidP="00C37478">
      <w:pPr>
        <w:rPr>
          <w:rFonts w:ascii="Arial" w:hAnsi="Arial" w:cs="Arial"/>
        </w:rPr>
      </w:pPr>
    </w:p>
    <w:p w14:paraId="072978A2" w14:textId="77777777" w:rsidR="00C37478" w:rsidRDefault="00C37478" w:rsidP="00C37478">
      <w:pPr>
        <w:rPr>
          <w:rFonts w:ascii="Arial" w:hAnsi="Arial" w:cs="Arial"/>
        </w:rPr>
      </w:pPr>
    </w:p>
    <w:p w14:paraId="5D058716" w14:textId="77777777" w:rsidR="00C37478" w:rsidRDefault="00C37478" w:rsidP="00C37478">
      <w:pPr>
        <w:rPr>
          <w:rFonts w:ascii="Arial" w:hAnsi="Arial" w:cs="Arial"/>
        </w:rPr>
      </w:pPr>
    </w:p>
    <w:p w14:paraId="381C4596" w14:textId="77777777" w:rsidR="00C37478" w:rsidRDefault="00C37478" w:rsidP="00C37478">
      <w:pPr>
        <w:rPr>
          <w:rFonts w:ascii="Arial" w:hAnsi="Arial" w:cs="Arial"/>
        </w:rPr>
      </w:pPr>
    </w:p>
    <w:p w14:paraId="2FA6693B" w14:textId="77777777" w:rsidR="00C37478" w:rsidRDefault="00C37478" w:rsidP="00C37478">
      <w:pPr>
        <w:rPr>
          <w:rFonts w:ascii="Arial" w:hAnsi="Arial" w:cs="Arial"/>
        </w:rPr>
      </w:pPr>
    </w:p>
    <w:p w14:paraId="1E1FB8D4" w14:textId="77777777" w:rsidR="00C37478" w:rsidRDefault="00C37478" w:rsidP="00C37478">
      <w:pPr>
        <w:rPr>
          <w:rFonts w:ascii="Arial" w:hAnsi="Arial" w:cs="Arial"/>
        </w:rPr>
      </w:pPr>
    </w:p>
    <w:p w14:paraId="42025FED" w14:textId="77777777" w:rsidR="00C37478" w:rsidRDefault="00C37478" w:rsidP="00C37478">
      <w:pPr>
        <w:rPr>
          <w:rFonts w:ascii="Arial" w:hAnsi="Arial" w:cs="Arial"/>
        </w:rPr>
      </w:pPr>
    </w:p>
    <w:p w14:paraId="7026E8CD" w14:textId="77777777" w:rsidR="00C37478" w:rsidRDefault="00C37478" w:rsidP="00C37478">
      <w:pPr>
        <w:rPr>
          <w:rFonts w:ascii="Arial" w:hAnsi="Arial" w:cs="Arial"/>
        </w:rPr>
      </w:pPr>
    </w:p>
    <w:p w14:paraId="1FBDFB48" w14:textId="77777777" w:rsidR="00C37478" w:rsidRDefault="00C37478" w:rsidP="00C37478">
      <w:pPr>
        <w:rPr>
          <w:rFonts w:ascii="Arial" w:hAnsi="Arial" w:cs="Arial"/>
        </w:rPr>
      </w:pPr>
    </w:p>
    <w:p w14:paraId="565DC7E8" w14:textId="77777777" w:rsidR="00C37478" w:rsidRDefault="00C37478" w:rsidP="00C37478">
      <w:pPr>
        <w:rPr>
          <w:rFonts w:ascii="Arial" w:hAnsi="Arial" w:cs="Arial"/>
        </w:rPr>
      </w:pPr>
    </w:p>
    <w:p w14:paraId="66CAE572" w14:textId="77777777" w:rsidR="00C37478" w:rsidRDefault="00C37478" w:rsidP="00C37478">
      <w:pPr>
        <w:rPr>
          <w:rFonts w:ascii="Arial" w:hAnsi="Arial" w:cs="Arial"/>
        </w:rPr>
      </w:pPr>
    </w:p>
    <w:p w14:paraId="3F663EBE" w14:textId="77777777" w:rsidR="002E71CD" w:rsidRPr="00F753AF" w:rsidRDefault="002E71CD" w:rsidP="00F753AF">
      <w:pPr>
        <w:rPr>
          <w:rFonts w:ascii="Arial" w:hAnsi="Arial" w:cs="Arial"/>
        </w:rPr>
      </w:pPr>
    </w:p>
    <w:sectPr w:rsidR="002E71CD" w:rsidRPr="00F753AF">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411B" w14:textId="77777777" w:rsidR="0083232E" w:rsidRDefault="0083232E" w:rsidP="00553A7D">
      <w:pPr>
        <w:spacing w:after="0" w:line="240" w:lineRule="auto"/>
      </w:pPr>
      <w:r>
        <w:separator/>
      </w:r>
    </w:p>
  </w:endnote>
  <w:endnote w:type="continuationSeparator" w:id="0">
    <w:p w14:paraId="585058D6" w14:textId="77777777" w:rsidR="0083232E" w:rsidRDefault="0083232E" w:rsidP="0055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ato">
    <w:charset w:val="00"/>
    <w:family w:val="swiss"/>
    <w:pitch w:val="variable"/>
    <w:sig w:usb0="E10002FF" w:usb1="5000ECFF" w:usb2="00000021" w:usb3="00000000" w:csb0="0000019F" w:csb1="00000000"/>
  </w:font>
  <w:font w:name="Candara">
    <w:panose1 w:val="020E0502030303020204"/>
    <w:charset w:val="00"/>
    <w:family w:val="swiss"/>
    <w:pitch w:val="variable"/>
    <w:sig w:usb0="A00002EF" w:usb1="4000A44B"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7AC0" w14:textId="77777777" w:rsidR="00553A7D" w:rsidRDefault="00553A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9B93" w14:textId="77777777" w:rsidR="00553A7D" w:rsidRDefault="00553A7D">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14:paraId="194195D5" w14:textId="77777777" w:rsidR="00553A7D" w:rsidRDefault="00553A7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1BC9" w14:textId="77777777" w:rsidR="00553A7D" w:rsidRDefault="00553A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F636" w14:textId="77777777" w:rsidR="0083232E" w:rsidRDefault="0083232E" w:rsidP="00553A7D">
      <w:pPr>
        <w:spacing w:after="0" w:line="240" w:lineRule="auto"/>
      </w:pPr>
      <w:r>
        <w:separator/>
      </w:r>
    </w:p>
  </w:footnote>
  <w:footnote w:type="continuationSeparator" w:id="0">
    <w:p w14:paraId="1FD102D5" w14:textId="77777777" w:rsidR="0083232E" w:rsidRDefault="0083232E" w:rsidP="00553A7D">
      <w:pPr>
        <w:spacing w:after="0" w:line="240" w:lineRule="auto"/>
      </w:pPr>
      <w:r>
        <w:continuationSeparator/>
      </w:r>
    </w:p>
  </w:footnote>
  <w:footnote w:id="1">
    <w:p w14:paraId="51479B3B" w14:textId="77777777" w:rsidR="00F75656" w:rsidRPr="00B9202B" w:rsidRDefault="00F75656" w:rsidP="00F75656">
      <w:pPr>
        <w:pStyle w:val="Notedebasdepage"/>
        <w:rPr>
          <w:rFonts w:ascii="Arial" w:hAnsi="Arial" w:cs="Arial"/>
          <w:lang w:val="fr-BE"/>
        </w:rPr>
      </w:pPr>
      <w:r w:rsidRPr="00B9202B">
        <w:rPr>
          <w:rStyle w:val="Appelnotedebasdep"/>
          <w:rFonts w:ascii="Arial" w:hAnsi="Arial" w:cs="Arial"/>
        </w:rPr>
        <w:footnoteRef/>
      </w:r>
      <w:r w:rsidRPr="00B9202B">
        <w:rPr>
          <w:rFonts w:ascii="Arial" w:hAnsi="Arial" w:cs="Arial"/>
        </w:rPr>
        <w:t xml:space="preserve"> </w:t>
      </w:r>
      <w:r w:rsidRPr="00B9202B">
        <w:rPr>
          <w:rFonts w:ascii="Arial" w:hAnsi="Arial" w:cs="Arial"/>
          <w:sz w:val="16"/>
          <w:szCs w:val="16"/>
        </w:rPr>
        <w:t xml:space="preserve">« L’IDH est un indicateur synthétique servant à mesurer les progrès réalisés à long terme dans trois dimensions fondamentales du développement humain : une vie longue et en bonne santé, l’accès aux connaissances et un niveau de vie décent ». </w:t>
      </w:r>
      <w:hyperlink r:id="rId1" w:history="1">
        <w:r w:rsidRPr="00B9202B">
          <w:rPr>
            <w:rStyle w:val="Lienhypertexte"/>
            <w:rFonts w:ascii="Arial" w:hAnsi="Arial" w:cs="Arial"/>
            <w:sz w:val="16"/>
            <w:szCs w:val="16"/>
          </w:rPr>
          <w:t>https://hdr.undp.org/sites/all/themes/hdr_theme/country-notes/fr/GIN.pdf</w:t>
        </w:r>
      </w:hyperlink>
      <w:r w:rsidRPr="00B9202B">
        <w:rPr>
          <w:rFonts w:ascii="Arial" w:hAnsi="Arial" w:cs="Arial"/>
          <w:sz w:val="16"/>
          <w:szCs w:val="16"/>
        </w:rPr>
        <w:t>.</w:t>
      </w:r>
    </w:p>
  </w:footnote>
  <w:footnote w:id="2">
    <w:p w14:paraId="66E982F8" w14:textId="77777777" w:rsidR="00A36E11" w:rsidRPr="00A050C3" w:rsidRDefault="00A36E11" w:rsidP="00A36E11">
      <w:pPr>
        <w:pStyle w:val="Default"/>
        <w:rPr>
          <w:rFonts w:ascii="Arial" w:hAnsi="Arial" w:cs="Arial"/>
          <w:sz w:val="18"/>
          <w:szCs w:val="18"/>
        </w:rPr>
      </w:pPr>
      <w:r w:rsidRPr="00A050C3">
        <w:rPr>
          <w:rFonts w:ascii="Arial" w:eastAsiaTheme="minorHAnsi" w:hAnsi="Arial" w:cs="Arial"/>
          <w:color w:val="auto"/>
          <w:sz w:val="16"/>
          <w:szCs w:val="16"/>
          <w:lang w:val="en-GB"/>
        </w:rPr>
        <w:footnoteRef/>
      </w:r>
      <w:r w:rsidRPr="00CE48CD">
        <w:rPr>
          <w:rFonts w:ascii="Arial" w:eastAsiaTheme="minorHAnsi" w:hAnsi="Arial" w:cs="Arial"/>
          <w:color w:val="auto"/>
          <w:sz w:val="16"/>
          <w:szCs w:val="16"/>
        </w:rPr>
        <w:t xml:space="preserve"> Richard F., </w:t>
      </w:r>
      <w:r w:rsidRPr="00CE48CD">
        <w:rPr>
          <w:rFonts w:ascii="Arial" w:eastAsiaTheme="minorHAnsi" w:hAnsi="Arial" w:cs="Arial"/>
          <w:color w:val="auto"/>
          <w:sz w:val="16"/>
          <w:szCs w:val="16"/>
        </w:rPr>
        <w:t>Senegas Amoros Y., Sidibe A. Revue des stratégies contribuant à l’abandon desmutilations génitales féminines.Health focus, Brussels, 2021.</w:t>
      </w:r>
    </w:p>
  </w:footnote>
  <w:footnote w:id="3">
    <w:p w14:paraId="275242F4" w14:textId="77777777" w:rsidR="00A36E11" w:rsidRPr="00AC5467" w:rsidRDefault="00A36E11" w:rsidP="00A36E11">
      <w:pPr>
        <w:pStyle w:val="Notedebasdepage"/>
        <w:rPr>
          <w:sz w:val="18"/>
          <w:szCs w:val="16"/>
          <w:lang w:val="en-GB"/>
        </w:rPr>
      </w:pPr>
      <w:r w:rsidRPr="00CA1090">
        <w:rPr>
          <w:rStyle w:val="Appelnotedebasdep"/>
          <w:rFonts w:hint="eastAsia"/>
          <w:szCs w:val="16"/>
        </w:rPr>
        <w:footnoteRef/>
      </w:r>
      <w:r w:rsidRPr="00122934">
        <w:rPr>
          <w:rFonts w:hint="eastAsia"/>
          <w:sz w:val="18"/>
          <w:szCs w:val="16"/>
          <w:lang w:val="en-GB"/>
        </w:rPr>
        <w:t xml:space="preserve"> </w:t>
      </w:r>
      <w:r w:rsidRPr="00122934">
        <w:rPr>
          <w:rFonts w:ascii="Arial" w:hAnsi="Arial" w:cs="Arial"/>
          <w:sz w:val="16"/>
          <w:szCs w:val="16"/>
          <w:lang w:val="en-GB"/>
        </w:rPr>
        <w:t xml:space="preserve">Johansen R., Diop N., </w:t>
      </w:r>
      <w:r w:rsidRPr="00122934">
        <w:rPr>
          <w:rFonts w:ascii="Arial" w:hAnsi="Arial" w:cs="Arial"/>
          <w:sz w:val="16"/>
          <w:szCs w:val="16"/>
          <w:lang w:val="en-GB"/>
        </w:rPr>
        <w:t xml:space="preserve">Laverack G &amp; Leye E.  (2013), ‘What Works and What Does Not’. A Discussion of Popular Approaches for the Abandonment of Female Genital Mutilation’. </w:t>
      </w:r>
      <w:r w:rsidRPr="00AC5467">
        <w:rPr>
          <w:rFonts w:ascii="Arial" w:hAnsi="Arial" w:cs="Arial"/>
          <w:sz w:val="16"/>
          <w:szCs w:val="16"/>
          <w:lang w:val="en-GB"/>
        </w:rPr>
        <w:t xml:space="preserve">Obstetrics and Gynecology International. </w:t>
      </w:r>
      <w:r w:rsidR="00000000">
        <w:fldChar w:fldCharType="begin"/>
      </w:r>
      <w:r w:rsidR="00000000" w:rsidRPr="0072620D">
        <w:rPr>
          <w:lang w:val="en-GB"/>
        </w:rPr>
        <w:instrText>HYPERLINK "http://dx.doi.org/10.1155/2013/348248"</w:instrText>
      </w:r>
      <w:r w:rsidR="00000000">
        <w:fldChar w:fldCharType="separate"/>
      </w:r>
      <w:r w:rsidRPr="00AC5467">
        <w:rPr>
          <w:rStyle w:val="Lienhypertexte"/>
          <w:rFonts w:ascii="Arial" w:hAnsi="Arial" w:cs="Arial"/>
          <w:sz w:val="16"/>
          <w:szCs w:val="16"/>
          <w:lang w:val="en-GB"/>
        </w:rPr>
        <w:t>http://dx.doi.org/10.1155/2013/348248</w:t>
      </w:r>
      <w:r w:rsidR="00000000">
        <w:rPr>
          <w:rStyle w:val="Lienhypertexte"/>
          <w:rFonts w:ascii="Arial" w:hAnsi="Arial" w:cs="Arial"/>
          <w:sz w:val="16"/>
          <w:szCs w:val="16"/>
          <w:lang w:val="en-GB"/>
        </w:rPr>
        <w:fldChar w:fldCharType="end"/>
      </w:r>
    </w:p>
  </w:footnote>
  <w:footnote w:id="4">
    <w:p w14:paraId="19DF62D5" w14:textId="77777777" w:rsidR="00A36E11" w:rsidRPr="00122934" w:rsidRDefault="00A36E11" w:rsidP="00A36E11">
      <w:pPr>
        <w:pStyle w:val="Notedebasdepage"/>
        <w:rPr>
          <w:sz w:val="18"/>
          <w:szCs w:val="16"/>
          <w:lang w:val="en-GB"/>
        </w:rPr>
      </w:pPr>
      <w:r w:rsidRPr="00CA1090">
        <w:rPr>
          <w:rStyle w:val="Appelnotedebasdep"/>
          <w:rFonts w:hint="eastAsia"/>
          <w:szCs w:val="16"/>
        </w:rPr>
        <w:footnoteRef/>
      </w:r>
      <w:r w:rsidRPr="00122934">
        <w:rPr>
          <w:rFonts w:hint="eastAsia"/>
          <w:sz w:val="18"/>
          <w:szCs w:val="16"/>
          <w:lang w:val="en-GB"/>
        </w:rPr>
        <w:t xml:space="preserve"> </w:t>
      </w:r>
      <w:r w:rsidRPr="00122934">
        <w:rPr>
          <w:rFonts w:ascii="Arial" w:hAnsi="Arial" w:cs="Arial"/>
          <w:sz w:val="16"/>
          <w:szCs w:val="16"/>
          <w:lang w:val="en-GB"/>
        </w:rPr>
        <w:t xml:space="preserve">PRB. (2013). ‘Ending Female Genital Mutilation/cutting: Lessons from a Decade of Progress’. Washington, DC: Population Reference Bureau. </w:t>
      </w:r>
      <w:r w:rsidR="00000000">
        <w:fldChar w:fldCharType="begin"/>
      </w:r>
      <w:r w:rsidR="00000000" w:rsidRPr="0072620D">
        <w:rPr>
          <w:lang w:val="en-GB"/>
        </w:rPr>
        <w:instrText>HYPERLINK "https://www.prb.org/wp-content/uploads/2014/02/progress-ending-fgm-1.pdf"</w:instrText>
      </w:r>
      <w:r w:rsidR="00000000">
        <w:fldChar w:fldCharType="separate"/>
      </w:r>
      <w:r w:rsidRPr="00122934">
        <w:rPr>
          <w:rStyle w:val="Lienhypertexte"/>
          <w:rFonts w:ascii="Arial" w:hAnsi="Arial" w:cs="Arial"/>
          <w:sz w:val="16"/>
          <w:szCs w:val="16"/>
          <w:lang w:val="en-GB"/>
        </w:rPr>
        <w:t>https://www.prb.org/wp-content/uploads/2014/02/progress-ending-fgm-1.pdf</w:t>
      </w:r>
      <w:r w:rsidR="00000000">
        <w:rPr>
          <w:rStyle w:val="Lienhypertexte"/>
          <w:rFonts w:ascii="Arial" w:hAnsi="Arial" w:cs="Arial"/>
          <w:sz w:val="16"/>
          <w:szCs w:val="16"/>
          <w:lang w:val="en-GB"/>
        </w:rPr>
        <w:fldChar w:fldCharType="end"/>
      </w:r>
    </w:p>
  </w:footnote>
  <w:footnote w:id="5">
    <w:p w14:paraId="29DF5734" w14:textId="77777777" w:rsidR="00A36E11" w:rsidRPr="004476CD" w:rsidRDefault="00A36E11" w:rsidP="00A36E11">
      <w:pPr>
        <w:pStyle w:val="Standard"/>
        <w:rPr>
          <w:rFonts w:ascii="Arial" w:hAnsi="Arial"/>
          <w:color w:val="3D3C3B"/>
          <w:kern w:val="0"/>
          <w:sz w:val="18"/>
          <w:szCs w:val="18"/>
          <w:lang w:val="pt-BR" w:bidi="ar-SA"/>
        </w:rPr>
      </w:pPr>
      <w:r w:rsidRPr="00CA1090">
        <w:rPr>
          <w:rStyle w:val="Appelnotedebasdep"/>
          <w:rFonts w:ascii="Arial" w:hAnsi="Arial"/>
          <w:sz w:val="16"/>
          <w:szCs w:val="16"/>
        </w:rPr>
        <w:footnoteRef/>
      </w:r>
      <w:r w:rsidRPr="00122934">
        <w:rPr>
          <w:rFonts w:ascii="Arial" w:hAnsi="Arial"/>
          <w:sz w:val="16"/>
          <w:szCs w:val="16"/>
          <w:lang w:val="en-GB"/>
        </w:rPr>
        <w:t xml:space="preserve"> </w:t>
      </w:r>
      <w:r w:rsidRPr="005C3D2A">
        <w:rPr>
          <w:rFonts w:ascii="Arial" w:hAnsi="Arial"/>
          <w:color w:val="000000" w:themeColor="text1"/>
          <w:kern w:val="0"/>
          <w:sz w:val="16"/>
          <w:szCs w:val="16"/>
          <w:lang w:val="en-GB" w:bidi="ar-SA"/>
        </w:rPr>
        <w:t xml:space="preserve">Associazione Italiana Donne per lo Sviluppo. (2015). </w:t>
      </w:r>
      <w:r w:rsidRPr="005C3D2A">
        <w:rPr>
          <w:rFonts w:ascii="Arial" w:hAnsi="Arial"/>
          <w:i/>
          <w:iCs/>
          <w:color w:val="000000" w:themeColor="text1"/>
          <w:kern w:val="0"/>
          <w:sz w:val="16"/>
          <w:szCs w:val="16"/>
          <w:lang w:val="en-GB" w:bidi="ar-SA"/>
        </w:rPr>
        <w:t xml:space="preserve">Adressing FGM in development projects and programmes. </w:t>
      </w:r>
      <w:r w:rsidRPr="005C3D2A">
        <w:rPr>
          <w:rFonts w:ascii="Arial" w:hAnsi="Arial"/>
          <w:color w:val="000000" w:themeColor="text1"/>
          <w:kern w:val="0"/>
          <w:sz w:val="16"/>
          <w:szCs w:val="16"/>
          <w:lang w:val="pt-BR" w:bidi="ar-SA"/>
        </w:rPr>
        <w:t>Roma : AIDOS</w:t>
      </w:r>
      <w:r w:rsidRPr="005C3D2A">
        <w:rPr>
          <w:rFonts w:ascii="Arial" w:hAnsi="Arial"/>
          <w:i/>
          <w:iCs/>
          <w:color w:val="000000" w:themeColor="text1"/>
          <w:kern w:val="0"/>
          <w:sz w:val="16"/>
          <w:szCs w:val="16"/>
          <w:lang w:val="pt-BR" w:bidi="ar-SA"/>
        </w:rPr>
        <w:t xml:space="preserve"> </w:t>
      </w:r>
      <w:r w:rsidR="00000000">
        <w:fldChar w:fldCharType="begin"/>
      </w:r>
      <w:r w:rsidR="00000000" w:rsidRPr="0072620D">
        <w:rPr>
          <w:lang w:val="nl-NL"/>
        </w:rPr>
        <w:instrText>HYPERLINK "https://www.endfgm.eu/content/documents/AddressingFGMmanual-Book-Digital-19May-1.pdf"</w:instrText>
      </w:r>
      <w:r w:rsidR="00000000">
        <w:fldChar w:fldCharType="separate"/>
      </w:r>
      <w:r w:rsidRPr="004476CD">
        <w:rPr>
          <w:rStyle w:val="Lienhypertexte"/>
          <w:rFonts w:ascii="Arial" w:hAnsi="Arial"/>
          <w:kern w:val="0"/>
          <w:sz w:val="16"/>
          <w:szCs w:val="16"/>
          <w:lang w:val="pt-BR" w:bidi="ar-SA"/>
        </w:rPr>
        <w:t>https://www.endfgm.eu/content/documents/AddressingFGMmanual-Book-Digital-19May-1.pdf</w:t>
      </w:r>
      <w:r w:rsidR="00000000">
        <w:rPr>
          <w:rStyle w:val="Lienhypertexte"/>
          <w:rFonts w:ascii="Arial" w:hAnsi="Arial"/>
          <w:kern w:val="0"/>
          <w:sz w:val="16"/>
          <w:szCs w:val="16"/>
          <w:lang w:val="pt-BR" w:bidi="ar-SA"/>
        </w:rPr>
        <w:fldChar w:fldCharType="end"/>
      </w:r>
      <w:r w:rsidRPr="004476CD">
        <w:rPr>
          <w:rFonts w:ascii="Arial" w:hAnsi="Arial"/>
          <w:color w:val="3D3C3B"/>
          <w:kern w:val="0"/>
          <w:sz w:val="16"/>
          <w:szCs w:val="16"/>
          <w:lang w:val="pt-BR" w:bidi="ar-SA"/>
        </w:rPr>
        <w:t xml:space="preserve"> </w:t>
      </w:r>
    </w:p>
  </w:footnote>
  <w:footnote w:id="6">
    <w:p w14:paraId="782126DA" w14:textId="77777777" w:rsidR="00A36E11" w:rsidRPr="00785279" w:rsidRDefault="00A36E11" w:rsidP="00A36E11">
      <w:pPr>
        <w:rPr>
          <w:rFonts w:ascii="Arial" w:hAnsi="Arial" w:cs="Arial"/>
          <w:sz w:val="16"/>
          <w:szCs w:val="16"/>
        </w:rPr>
      </w:pPr>
      <w:r w:rsidRPr="005208B3">
        <w:rPr>
          <w:rStyle w:val="Appelnotedebasdep"/>
          <w:rFonts w:ascii="Arial" w:hAnsi="Arial" w:cs="Arial"/>
          <w:sz w:val="16"/>
          <w:szCs w:val="16"/>
        </w:rPr>
        <w:footnoteRef/>
      </w:r>
      <w:r w:rsidRPr="00A36E11">
        <w:rPr>
          <w:rFonts w:ascii="Arial" w:hAnsi="Arial" w:cs="Arial"/>
          <w:sz w:val="16"/>
          <w:szCs w:val="16"/>
        </w:rPr>
        <w:t xml:space="preserve"> </w:t>
      </w:r>
      <w:r w:rsidRPr="00A36E11">
        <w:rPr>
          <w:rFonts w:ascii="Arial" w:hAnsi="Arial" w:cs="Arial"/>
          <w:sz w:val="16"/>
          <w:szCs w:val="16"/>
          <w:lang w:eastAsia="en-GB"/>
        </w:rPr>
        <w:t xml:space="preserve">Barry, A. A. B. (2017). </w:t>
      </w:r>
      <w:r w:rsidRPr="005208B3">
        <w:rPr>
          <w:rFonts w:ascii="Arial" w:hAnsi="Arial" w:cs="Arial"/>
          <w:sz w:val="16"/>
          <w:szCs w:val="16"/>
          <w:lang w:eastAsia="en-GB"/>
        </w:rPr>
        <w:t>L</w:t>
      </w:r>
      <w:r w:rsidRPr="005208B3">
        <w:rPr>
          <w:rFonts w:ascii="Arial" w:hAnsi="Arial" w:cs="Arial"/>
          <w:sz w:val="16"/>
          <w:szCs w:val="16"/>
        </w:rPr>
        <w:t xml:space="preserve">’impact des stratégies de promotion de l’abandon des MGF en Guinée. </w:t>
      </w:r>
      <w:hyperlink r:id="rId2" w:history="1">
        <w:r w:rsidRPr="005208B3">
          <w:rPr>
            <w:rStyle w:val="Lienhypertexte"/>
            <w:rFonts w:ascii="Arial" w:hAnsi="Arial" w:cs="Arial"/>
            <w:sz w:val="16"/>
            <w:szCs w:val="16"/>
          </w:rPr>
          <w:t>http://femmesaction.over-blog.com/2017/11/guinee-l-impact-des-strategies-de-promotion-de-l-abandon-des-mgf.html</w:t>
        </w:r>
      </w:hyperlink>
      <w:r w:rsidRPr="005208B3">
        <w:rPr>
          <w:rFonts w:ascii="Arial" w:hAnsi="Arial" w:cs="Arial"/>
          <w:sz w:val="16"/>
          <w:szCs w:val="16"/>
        </w:rPr>
        <w:t xml:space="preserve"> </w:t>
      </w:r>
    </w:p>
  </w:footnote>
  <w:footnote w:id="7">
    <w:p w14:paraId="2ADC658B" w14:textId="77777777" w:rsidR="00A36E11" w:rsidRPr="00536A42" w:rsidRDefault="00A36E11" w:rsidP="00A36E11">
      <w:pPr>
        <w:pStyle w:val="Notedebasdepage"/>
        <w:rPr>
          <w:rFonts w:ascii="Arial" w:hAnsi="Arial" w:cs="Arial"/>
          <w:sz w:val="16"/>
          <w:szCs w:val="16"/>
          <w:lang w:val="fr-BE"/>
        </w:rPr>
      </w:pPr>
      <w:r w:rsidRPr="00785279">
        <w:rPr>
          <w:rStyle w:val="Appelnotedebasdep"/>
          <w:rFonts w:ascii="Arial" w:hAnsi="Arial" w:cs="Arial"/>
          <w:sz w:val="16"/>
          <w:szCs w:val="16"/>
        </w:rPr>
        <w:footnoteRef/>
      </w:r>
      <w:r w:rsidRPr="00536A42">
        <w:rPr>
          <w:rFonts w:ascii="Arial" w:hAnsi="Arial" w:cs="Arial"/>
          <w:sz w:val="16"/>
          <w:szCs w:val="16"/>
          <w:lang w:val="fr-BE"/>
        </w:rPr>
        <w:t xml:space="preserve"> </w:t>
      </w:r>
      <w:r w:rsidRPr="00536A42">
        <w:rPr>
          <w:rFonts w:ascii="Arial" w:hAnsi="Arial" w:cs="Arial"/>
          <w:sz w:val="16"/>
          <w:szCs w:val="16"/>
          <w:lang w:val="fr-BE"/>
        </w:rPr>
        <w:t>Ibid</w:t>
      </w:r>
    </w:p>
  </w:footnote>
  <w:footnote w:id="8">
    <w:p w14:paraId="64305225" w14:textId="77777777" w:rsidR="00A36E11" w:rsidRDefault="00A36E11" w:rsidP="00A36E11">
      <w:pPr>
        <w:pStyle w:val="Notedebasdepage"/>
        <w:rPr>
          <w:rFonts w:ascii="Arial" w:eastAsiaTheme="minorEastAsia" w:hAnsi="Arial" w:cs="Arial"/>
          <w:sz w:val="16"/>
          <w:szCs w:val="16"/>
          <w:lang w:val="fr-BE" w:eastAsia="en-GB"/>
        </w:rPr>
      </w:pPr>
      <w:r>
        <w:rPr>
          <w:rStyle w:val="Appelnotedebasdep"/>
        </w:rPr>
        <w:footnoteRef/>
      </w:r>
      <w:r>
        <w:rPr>
          <w:lang w:val="fr-BE"/>
        </w:rPr>
        <w:t xml:space="preserve"> </w:t>
      </w:r>
      <w:r>
        <w:rPr>
          <w:rFonts w:ascii="Arial" w:eastAsiaTheme="minorEastAsia" w:hAnsi="Arial" w:cs="Arial"/>
          <w:sz w:val="16"/>
          <w:szCs w:val="16"/>
          <w:lang w:val="fr-BE" w:eastAsia="en-GB"/>
        </w:rPr>
        <w:t xml:space="preserve">Plateforme </w:t>
      </w:r>
      <w:r w:rsidRPr="00EE56B3">
        <w:rPr>
          <w:rFonts w:ascii="Arial" w:eastAsiaTheme="minorEastAsia" w:hAnsi="Arial" w:cs="Arial"/>
          <w:sz w:val="16"/>
          <w:szCs w:val="16"/>
          <w:lang w:val="fr-BE" w:eastAsia="en-GB"/>
        </w:rPr>
        <w:t>digitale pour la promotion de la santé sexuelle et reproductive (SSR) et la lutte contre les Violence Basées sur le Genre (VBG</w:t>
      </w:r>
      <w:r>
        <w:rPr>
          <w:rFonts w:ascii="Arial" w:eastAsiaTheme="minorEastAsia" w:hAnsi="Arial" w:cs="Arial"/>
          <w:sz w:val="16"/>
          <w:szCs w:val="16"/>
          <w:lang w:val="fr-BE" w:eastAsia="en-GB"/>
        </w:rPr>
        <w:t xml:space="preserve">) en Guinée. </w:t>
      </w:r>
      <w:hyperlink r:id="rId3" w:history="1">
        <w:r w:rsidRPr="00C165D1">
          <w:rPr>
            <w:rStyle w:val="Lienhypertexte"/>
            <w:rFonts w:ascii="Arial" w:eastAsiaTheme="minorEastAsia" w:hAnsi="Arial" w:cs="Arial"/>
            <w:sz w:val="16"/>
            <w:szCs w:val="16"/>
            <w:lang w:val="fr-BE" w:eastAsia="en-GB"/>
          </w:rPr>
          <w:t>https://xn--kouy-epa.com/</w:t>
        </w:r>
      </w:hyperlink>
    </w:p>
    <w:p w14:paraId="2CCC4EAD" w14:textId="77777777" w:rsidR="00A36E11" w:rsidRDefault="00A36E11" w:rsidP="00A36E11">
      <w:pPr>
        <w:pStyle w:val="Notedebasdepage"/>
        <w:rPr>
          <w:rFonts w:ascii="Arial" w:eastAsiaTheme="minorEastAsia" w:hAnsi="Arial" w:cs="Arial"/>
          <w:sz w:val="16"/>
          <w:szCs w:val="16"/>
          <w:lang w:val="fr-BE" w:eastAsia="en-GB"/>
        </w:rPr>
      </w:pPr>
    </w:p>
    <w:p w14:paraId="34F318A4" w14:textId="77777777" w:rsidR="00A36E11" w:rsidRPr="00971F1D" w:rsidRDefault="00A36E11" w:rsidP="00A36E11">
      <w:pPr>
        <w:pStyle w:val="Notedebasdepage"/>
        <w:rPr>
          <w:lang w:val="fr-BE"/>
        </w:rPr>
      </w:pPr>
    </w:p>
  </w:footnote>
  <w:footnote w:id="9">
    <w:p w14:paraId="6D052497" w14:textId="77777777" w:rsidR="00A36E11" w:rsidRPr="00FC09BA" w:rsidRDefault="00A36E11" w:rsidP="00A36E11">
      <w:pPr>
        <w:pStyle w:val="Notedebasdepage"/>
        <w:rPr>
          <w:rFonts w:ascii="Arial" w:hAnsi="Arial" w:cs="Arial"/>
          <w:sz w:val="16"/>
          <w:szCs w:val="16"/>
          <w:lang w:val="fr-BE"/>
        </w:rPr>
      </w:pPr>
      <w:r w:rsidRPr="00FC09BA">
        <w:rPr>
          <w:rStyle w:val="Appelnotedebasdep"/>
          <w:rFonts w:ascii="Arial" w:hAnsi="Arial" w:cs="Arial"/>
          <w:sz w:val="16"/>
          <w:szCs w:val="16"/>
        </w:rPr>
        <w:footnoteRef/>
      </w:r>
      <w:r w:rsidRPr="00FC09BA">
        <w:rPr>
          <w:rFonts w:ascii="Arial" w:hAnsi="Arial" w:cs="Arial"/>
          <w:sz w:val="16"/>
          <w:szCs w:val="16"/>
        </w:rPr>
        <w:t xml:space="preserve"> </w:t>
      </w:r>
      <w:hyperlink r:id="rId4" w:history="1">
        <w:r w:rsidRPr="00FC09BA">
          <w:rPr>
            <w:rStyle w:val="Lienhypertexte"/>
            <w:rFonts w:ascii="Arial" w:hAnsi="Arial" w:cs="Arial"/>
            <w:sz w:val="16"/>
            <w:szCs w:val="16"/>
            <w:lang w:val="fr-BE"/>
          </w:rPr>
          <w:t>https://www.letemps.ch/monde/rwanda-hommes-enseignent-masculinite-positive</w:t>
        </w:r>
      </w:hyperlink>
    </w:p>
    <w:p w14:paraId="7959ACF6" w14:textId="77777777" w:rsidR="00A36E11" w:rsidRPr="00FC09BA" w:rsidRDefault="00A36E11" w:rsidP="00A36E11">
      <w:pPr>
        <w:pStyle w:val="Notedebasdepage"/>
        <w:rPr>
          <w:rFonts w:ascii="Arial" w:hAnsi="Arial" w:cs="Arial"/>
          <w:sz w:val="16"/>
          <w:szCs w:val="16"/>
          <w:lang w:val="fr-BE"/>
        </w:rPr>
      </w:pPr>
    </w:p>
  </w:footnote>
  <w:footnote w:id="10">
    <w:p w14:paraId="004D602B" w14:textId="77777777" w:rsidR="00A36E11" w:rsidRPr="00FC09BA" w:rsidRDefault="00A36E11" w:rsidP="00A36E11">
      <w:pPr>
        <w:pStyle w:val="Notedebasdepage"/>
        <w:rPr>
          <w:rFonts w:ascii="Arial" w:hAnsi="Arial" w:cs="Arial"/>
          <w:sz w:val="16"/>
          <w:szCs w:val="16"/>
        </w:rPr>
      </w:pPr>
      <w:r w:rsidRPr="00FC09BA">
        <w:rPr>
          <w:rStyle w:val="Appelnotedebasdep"/>
          <w:rFonts w:ascii="Arial" w:hAnsi="Arial" w:cs="Arial"/>
          <w:sz w:val="16"/>
          <w:szCs w:val="16"/>
        </w:rPr>
        <w:footnoteRef/>
      </w:r>
      <w:r w:rsidRPr="00FC09BA">
        <w:rPr>
          <w:rFonts w:ascii="Arial" w:hAnsi="Arial" w:cs="Arial"/>
          <w:sz w:val="16"/>
          <w:szCs w:val="16"/>
        </w:rPr>
        <w:t xml:space="preserve"> </w:t>
      </w:r>
      <w:hyperlink r:id="rId5" w:history="1">
        <w:r w:rsidRPr="00FC09BA">
          <w:rPr>
            <w:rStyle w:val="Lienhypertexte"/>
            <w:rFonts w:ascii="Arial" w:hAnsi="Arial" w:cs="Arial"/>
            <w:sz w:val="16"/>
            <w:szCs w:val="16"/>
          </w:rPr>
          <w:t>https://www.afro.who.int/news/kenya-men-are-challenging-male-role-female-circumcision-problem</w:t>
        </w:r>
      </w:hyperlink>
    </w:p>
    <w:p w14:paraId="336EFC68" w14:textId="77777777" w:rsidR="00A36E11" w:rsidRPr="00F36CE6" w:rsidRDefault="00A36E11" w:rsidP="00A36E11">
      <w:pPr>
        <w:pStyle w:val="Notedebasdepage"/>
        <w:rPr>
          <w:lang w:val="fr-BE"/>
        </w:rPr>
      </w:pPr>
    </w:p>
  </w:footnote>
  <w:footnote w:id="11">
    <w:p w14:paraId="68898F3C" w14:textId="77777777" w:rsidR="00D434CD" w:rsidRPr="00827750" w:rsidRDefault="00D434CD" w:rsidP="00D434CD">
      <w:pPr>
        <w:pStyle w:val="Notedebasdepage"/>
      </w:pPr>
      <w:r>
        <w:rPr>
          <w:rStyle w:val="Appelnotedebasdep"/>
        </w:rPr>
        <w:footnoteRef/>
      </w:r>
      <w:r>
        <w:t xml:space="preserve"> </w:t>
      </w:r>
      <w:r w:rsidRPr="00FC09BA">
        <w:rPr>
          <w:rStyle w:val="A15"/>
          <w:rFonts w:ascii="Arial" w:hAnsi="Arial" w:cs="Arial"/>
          <w:sz w:val="16"/>
          <w:szCs w:val="16"/>
        </w:rPr>
        <w:t xml:space="preserve">UNICEF, UNFPA, ONU Femmes, 2020, </w:t>
      </w:r>
      <w:r w:rsidRPr="00FC09BA">
        <w:rPr>
          <w:rStyle w:val="A15"/>
          <w:rFonts w:ascii="Arial" w:hAnsi="Arial" w:cs="Arial"/>
          <w:b/>
          <w:bCs/>
          <w:sz w:val="16"/>
          <w:szCs w:val="16"/>
        </w:rPr>
        <w:t>Note technique sur les approches transformatrices du genre dans le cadre du programme mondial pour mettre fin au mariage des enfants, Phase II: résumé pour les praticiens</w:t>
      </w:r>
      <w:r w:rsidRPr="00FC09BA">
        <w:rPr>
          <w:rStyle w:val="A15"/>
          <w:rFonts w:ascii="Arial" w:hAnsi="Arial" w:cs="Arial"/>
          <w:sz w:val="16"/>
          <w:szCs w:val="16"/>
        </w:rPr>
        <w:t>. https://www.unicef.org/media/104811/file/Gender-transformation-technical-note-2019-French.pdf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49C8" w14:textId="77777777" w:rsidR="00553A7D" w:rsidRDefault="00553A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071A" w14:textId="77777777" w:rsidR="00553A7D" w:rsidRDefault="00553A7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6AC3" w14:textId="77777777" w:rsidR="00553A7D" w:rsidRDefault="00553A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072"/>
    <w:multiLevelType w:val="hybridMultilevel"/>
    <w:tmpl w:val="2FE27CA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428" w:hanging="360"/>
      </w:pPr>
      <w:rPr>
        <w:rFonts w:ascii="Courier New" w:hAnsi="Courier New" w:cs="Courier New"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4E74692"/>
    <w:multiLevelType w:val="hybridMultilevel"/>
    <w:tmpl w:val="2E5CFB66"/>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09EF3AF6"/>
    <w:multiLevelType w:val="hybridMultilevel"/>
    <w:tmpl w:val="5186DC6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B4B7E01"/>
    <w:multiLevelType w:val="hybridMultilevel"/>
    <w:tmpl w:val="624A31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5C4806"/>
    <w:multiLevelType w:val="hybridMultilevel"/>
    <w:tmpl w:val="7F08F658"/>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5" w15:restartNumberingAfterBreak="0">
    <w:nsid w:val="0ECF4BA3"/>
    <w:multiLevelType w:val="hybridMultilevel"/>
    <w:tmpl w:val="79F8A8D0"/>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1D39EC"/>
    <w:multiLevelType w:val="hybridMultilevel"/>
    <w:tmpl w:val="9A74C97E"/>
    <w:lvl w:ilvl="0" w:tplc="08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8851EE"/>
    <w:multiLevelType w:val="hybridMultilevel"/>
    <w:tmpl w:val="6D70D8C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4B62EF0"/>
    <w:multiLevelType w:val="hybridMultilevel"/>
    <w:tmpl w:val="D496F70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92A0BA3"/>
    <w:multiLevelType w:val="hybridMultilevel"/>
    <w:tmpl w:val="DB6C47FC"/>
    <w:lvl w:ilvl="0" w:tplc="080C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C397351"/>
    <w:multiLevelType w:val="hybridMultilevel"/>
    <w:tmpl w:val="DC9C0FCA"/>
    <w:lvl w:ilvl="0" w:tplc="5E2C180C">
      <w:start w:val="18"/>
      <w:numFmt w:val="bullet"/>
      <w:lvlText w:val="-"/>
      <w:lvlJc w:val="left"/>
      <w:pPr>
        <w:ind w:left="1069" w:hanging="360"/>
      </w:pPr>
      <w:rPr>
        <w:rFonts w:ascii="Arial" w:eastAsia="SimSun" w:hAnsi="Arial"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1" w15:restartNumberingAfterBreak="0">
    <w:nsid w:val="1CE64E37"/>
    <w:multiLevelType w:val="hybridMultilevel"/>
    <w:tmpl w:val="F384CD86"/>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4152BE"/>
    <w:multiLevelType w:val="hybridMultilevel"/>
    <w:tmpl w:val="7E5E56C2"/>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AD06E5"/>
    <w:multiLevelType w:val="multilevel"/>
    <w:tmpl w:val="6060CF96"/>
    <w:lvl w:ilvl="0">
      <w:start w:val="25"/>
      <w:numFmt w:val="decimal"/>
      <w:lvlText w:val="%1"/>
      <w:lvlJc w:val="left"/>
      <w:pPr>
        <w:ind w:left="630" w:hanging="63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450E81"/>
    <w:multiLevelType w:val="hybridMultilevel"/>
    <w:tmpl w:val="1EE82836"/>
    <w:lvl w:ilvl="0" w:tplc="E38069F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3290D2A"/>
    <w:multiLevelType w:val="hybridMultilevel"/>
    <w:tmpl w:val="6CA091EE"/>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6" w15:restartNumberingAfterBreak="0">
    <w:nsid w:val="24520B75"/>
    <w:multiLevelType w:val="hybridMultilevel"/>
    <w:tmpl w:val="0C48748C"/>
    <w:lvl w:ilvl="0" w:tplc="080C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4C30806"/>
    <w:multiLevelType w:val="hybridMultilevel"/>
    <w:tmpl w:val="1DA0E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50A19DB"/>
    <w:multiLevelType w:val="hybridMultilevel"/>
    <w:tmpl w:val="77B84574"/>
    <w:lvl w:ilvl="0" w:tplc="080C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2539466E"/>
    <w:multiLevelType w:val="hybridMultilevel"/>
    <w:tmpl w:val="40567516"/>
    <w:lvl w:ilvl="0" w:tplc="08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0" w15:restartNumberingAfterBreak="0">
    <w:nsid w:val="27FF1D57"/>
    <w:multiLevelType w:val="hybridMultilevel"/>
    <w:tmpl w:val="F44A7BAA"/>
    <w:lvl w:ilvl="0" w:tplc="AA1462C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289B7BC8"/>
    <w:multiLevelType w:val="hybridMultilevel"/>
    <w:tmpl w:val="9DD21B22"/>
    <w:lvl w:ilvl="0" w:tplc="080C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28F14DF3"/>
    <w:multiLevelType w:val="hybridMultilevel"/>
    <w:tmpl w:val="6FDCC7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A147ACB"/>
    <w:multiLevelType w:val="hybridMultilevel"/>
    <w:tmpl w:val="57B08C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A4977B7"/>
    <w:multiLevelType w:val="hybridMultilevel"/>
    <w:tmpl w:val="33269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A50769C"/>
    <w:multiLevelType w:val="hybridMultilevel"/>
    <w:tmpl w:val="047EA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B03592D"/>
    <w:multiLevelType w:val="hybridMultilevel"/>
    <w:tmpl w:val="65EA5AE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DC47DB5"/>
    <w:multiLevelType w:val="hybridMultilevel"/>
    <w:tmpl w:val="43A8FFC4"/>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DC51C7C"/>
    <w:multiLevelType w:val="hybridMultilevel"/>
    <w:tmpl w:val="154C63B2"/>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 w15:restartNumberingAfterBreak="0">
    <w:nsid w:val="2F2306BB"/>
    <w:multiLevelType w:val="hybridMultilevel"/>
    <w:tmpl w:val="4CA82B0A"/>
    <w:lvl w:ilvl="0" w:tplc="E38069F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1513228"/>
    <w:multiLevelType w:val="hybridMultilevel"/>
    <w:tmpl w:val="60AE5922"/>
    <w:lvl w:ilvl="0" w:tplc="080C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315C42E8"/>
    <w:multiLevelType w:val="hybridMultilevel"/>
    <w:tmpl w:val="B13CEC9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33D7249"/>
    <w:multiLevelType w:val="hybridMultilevel"/>
    <w:tmpl w:val="AD02B8E0"/>
    <w:lvl w:ilvl="0" w:tplc="5B86801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3" w15:restartNumberingAfterBreak="0">
    <w:nsid w:val="46FF555C"/>
    <w:multiLevelType w:val="hybridMultilevel"/>
    <w:tmpl w:val="E2A6A682"/>
    <w:lvl w:ilvl="0" w:tplc="08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47AE3182"/>
    <w:multiLevelType w:val="hybridMultilevel"/>
    <w:tmpl w:val="CB0E9692"/>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B8C0C00"/>
    <w:multiLevelType w:val="hybridMultilevel"/>
    <w:tmpl w:val="D0001E56"/>
    <w:lvl w:ilvl="0" w:tplc="08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4BAE1C06"/>
    <w:multiLevelType w:val="hybridMultilevel"/>
    <w:tmpl w:val="DF9E491A"/>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BDB5B7E"/>
    <w:multiLevelType w:val="hybridMultilevel"/>
    <w:tmpl w:val="504CD188"/>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C3D0315"/>
    <w:multiLevelType w:val="multilevel"/>
    <w:tmpl w:val="B9D47062"/>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4EAE2ECD"/>
    <w:multiLevelType w:val="hybridMultilevel"/>
    <w:tmpl w:val="1A08F786"/>
    <w:lvl w:ilvl="0" w:tplc="080C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FF11712"/>
    <w:multiLevelType w:val="hybridMultilevel"/>
    <w:tmpl w:val="FE5E0C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44D5CB3"/>
    <w:multiLevelType w:val="hybridMultilevel"/>
    <w:tmpl w:val="7E04E930"/>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5543A41"/>
    <w:multiLevelType w:val="hybridMultilevel"/>
    <w:tmpl w:val="7214E126"/>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66235AE"/>
    <w:multiLevelType w:val="hybridMultilevel"/>
    <w:tmpl w:val="3508ECA6"/>
    <w:lvl w:ilvl="0" w:tplc="E38069F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8574F97"/>
    <w:multiLevelType w:val="hybridMultilevel"/>
    <w:tmpl w:val="275C7F30"/>
    <w:lvl w:ilvl="0" w:tplc="6116F61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5" w15:restartNumberingAfterBreak="0">
    <w:nsid w:val="59AF6318"/>
    <w:multiLevelType w:val="hybridMultilevel"/>
    <w:tmpl w:val="419096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6" w15:restartNumberingAfterBreak="0">
    <w:nsid w:val="5AAA07A8"/>
    <w:multiLevelType w:val="hybridMultilevel"/>
    <w:tmpl w:val="E042D4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7" w15:restartNumberingAfterBreak="0">
    <w:nsid w:val="5C9B7DE6"/>
    <w:multiLevelType w:val="hybridMultilevel"/>
    <w:tmpl w:val="7B9EF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D52626B"/>
    <w:multiLevelType w:val="hybridMultilevel"/>
    <w:tmpl w:val="CF14EC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E6D42FA"/>
    <w:multiLevelType w:val="hybridMultilevel"/>
    <w:tmpl w:val="43AA1C56"/>
    <w:lvl w:ilvl="0" w:tplc="080C000F">
      <w:start w:val="1"/>
      <w:numFmt w:val="decimal"/>
      <w:lvlText w:val="%1."/>
      <w:lvlJc w:val="left"/>
      <w:pPr>
        <w:tabs>
          <w:tab w:val="num" w:pos="360"/>
        </w:tabs>
        <w:ind w:left="360" w:hanging="360"/>
      </w:pPr>
      <w:rPr>
        <w:rFonts w:hint="default"/>
      </w:rPr>
    </w:lvl>
    <w:lvl w:ilvl="1" w:tplc="EE42F0C2">
      <w:numFmt w:val="bullet"/>
      <w:lvlText w:val="•"/>
      <w:lvlJc w:val="left"/>
      <w:pPr>
        <w:tabs>
          <w:tab w:val="num" w:pos="1080"/>
        </w:tabs>
        <w:ind w:left="1080" w:hanging="360"/>
      </w:pPr>
      <w:rPr>
        <w:rFonts w:ascii="Arial" w:hAnsi="Arial" w:hint="default"/>
      </w:rPr>
    </w:lvl>
    <w:lvl w:ilvl="2" w:tplc="FC201A9E" w:tentative="1">
      <w:start w:val="1"/>
      <w:numFmt w:val="bullet"/>
      <w:lvlText w:val="•"/>
      <w:lvlJc w:val="left"/>
      <w:pPr>
        <w:tabs>
          <w:tab w:val="num" w:pos="1800"/>
        </w:tabs>
        <w:ind w:left="1800" w:hanging="360"/>
      </w:pPr>
      <w:rPr>
        <w:rFonts w:ascii="Arial" w:hAnsi="Arial" w:hint="default"/>
      </w:rPr>
    </w:lvl>
    <w:lvl w:ilvl="3" w:tplc="862E0F46" w:tentative="1">
      <w:start w:val="1"/>
      <w:numFmt w:val="bullet"/>
      <w:lvlText w:val="•"/>
      <w:lvlJc w:val="left"/>
      <w:pPr>
        <w:tabs>
          <w:tab w:val="num" w:pos="2520"/>
        </w:tabs>
        <w:ind w:left="2520" w:hanging="360"/>
      </w:pPr>
      <w:rPr>
        <w:rFonts w:ascii="Arial" w:hAnsi="Arial" w:hint="default"/>
      </w:rPr>
    </w:lvl>
    <w:lvl w:ilvl="4" w:tplc="67D0F45C" w:tentative="1">
      <w:start w:val="1"/>
      <w:numFmt w:val="bullet"/>
      <w:lvlText w:val="•"/>
      <w:lvlJc w:val="left"/>
      <w:pPr>
        <w:tabs>
          <w:tab w:val="num" w:pos="3240"/>
        </w:tabs>
        <w:ind w:left="3240" w:hanging="360"/>
      </w:pPr>
      <w:rPr>
        <w:rFonts w:ascii="Arial" w:hAnsi="Arial" w:hint="default"/>
      </w:rPr>
    </w:lvl>
    <w:lvl w:ilvl="5" w:tplc="1AA823D2" w:tentative="1">
      <w:start w:val="1"/>
      <w:numFmt w:val="bullet"/>
      <w:lvlText w:val="•"/>
      <w:lvlJc w:val="left"/>
      <w:pPr>
        <w:tabs>
          <w:tab w:val="num" w:pos="3960"/>
        </w:tabs>
        <w:ind w:left="3960" w:hanging="360"/>
      </w:pPr>
      <w:rPr>
        <w:rFonts w:ascii="Arial" w:hAnsi="Arial" w:hint="default"/>
      </w:rPr>
    </w:lvl>
    <w:lvl w:ilvl="6" w:tplc="702A62E4" w:tentative="1">
      <w:start w:val="1"/>
      <w:numFmt w:val="bullet"/>
      <w:lvlText w:val="•"/>
      <w:lvlJc w:val="left"/>
      <w:pPr>
        <w:tabs>
          <w:tab w:val="num" w:pos="4680"/>
        </w:tabs>
        <w:ind w:left="4680" w:hanging="360"/>
      </w:pPr>
      <w:rPr>
        <w:rFonts w:ascii="Arial" w:hAnsi="Arial" w:hint="default"/>
      </w:rPr>
    </w:lvl>
    <w:lvl w:ilvl="7" w:tplc="1F74ECF4" w:tentative="1">
      <w:start w:val="1"/>
      <w:numFmt w:val="bullet"/>
      <w:lvlText w:val="•"/>
      <w:lvlJc w:val="left"/>
      <w:pPr>
        <w:tabs>
          <w:tab w:val="num" w:pos="5400"/>
        </w:tabs>
        <w:ind w:left="5400" w:hanging="360"/>
      </w:pPr>
      <w:rPr>
        <w:rFonts w:ascii="Arial" w:hAnsi="Arial" w:hint="default"/>
      </w:rPr>
    </w:lvl>
    <w:lvl w:ilvl="8" w:tplc="D4288182"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5F394EE4"/>
    <w:multiLevelType w:val="hybridMultilevel"/>
    <w:tmpl w:val="A2F63CD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1" w15:restartNumberingAfterBreak="0">
    <w:nsid w:val="627D3100"/>
    <w:multiLevelType w:val="hybridMultilevel"/>
    <w:tmpl w:val="17846F4C"/>
    <w:lvl w:ilvl="0" w:tplc="5482587E">
      <w:numFmt w:val="bullet"/>
      <w:lvlText w:val="-"/>
      <w:lvlJc w:val="left"/>
      <w:pPr>
        <w:ind w:left="720" w:hanging="360"/>
      </w:pPr>
      <w:rPr>
        <w:rFonts w:ascii="Arial" w:eastAsia="SimSu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28D140C"/>
    <w:multiLevelType w:val="hybridMultilevel"/>
    <w:tmpl w:val="AAE6EC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640722BE"/>
    <w:multiLevelType w:val="hybridMultilevel"/>
    <w:tmpl w:val="A05C7866"/>
    <w:lvl w:ilvl="0" w:tplc="11EE19FC">
      <w:start w:val="1"/>
      <w:numFmt w:val="decimal"/>
      <w:lvlText w:val="%1."/>
      <w:lvlJc w:val="left"/>
      <w:pPr>
        <w:ind w:left="720" w:hanging="360"/>
      </w:pPr>
      <w:rPr>
        <w:rFonts w:ascii="Arial" w:hAnsi="Aria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4B95055"/>
    <w:multiLevelType w:val="hybridMultilevel"/>
    <w:tmpl w:val="38BE4B9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5" w15:restartNumberingAfterBreak="0">
    <w:nsid w:val="65203A38"/>
    <w:multiLevelType w:val="hybridMultilevel"/>
    <w:tmpl w:val="86B66E6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6" w15:restartNumberingAfterBreak="0">
    <w:nsid w:val="6566582A"/>
    <w:multiLevelType w:val="hybridMultilevel"/>
    <w:tmpl w:val="37AC40FC"/>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6162F65"/>
    <w:multiLevelType w:val="multilevel"/>
    <w:tmpl w:val="A0FA1A28"/>
    <w:lvl w:ilvl="0">
      <w:start w:val="1"/>
      <w:numFmt w:val="decimal"/>
      <w:lvlText w:val="%1."/>
      <w:lvlJc w:val="left"/>
      <w:pPr>
        <w:ind w:left="1080" w:hanging="360"/>
      </w:pPr>
    </w:lvl>
    <w:lvl w:ilvl="1">
      <w:start w:val="2"/>
      <w:numFmt w:val="decimal"/>
      <w:isLgl/>
      <w:lvlText w:val="%1.%2"/>
      <w:lvlJc w:val="left"/>
      <w:pPr>
        <w:ind w:left="112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8" w15:restartNumberingAfterBreak="0">
    <w:nsid w:val="67A04337"/>
    <w:multiLevelType w:val="hybridMultilevel"/>
    <w:tmpl w:val="FA92544C"/>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Arial" w:eastAsia="SimSun"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84F76E3"/>
    <w:multiLevelType w:val="hybridMultilevel"/>
    <w:tmpl w:val="DACECB82"/>
    <w:lvl w:ilvl="0" w:tplc="6A444428">
      <w:start w:val="1"/>
      <w:numFmt w:val="bullet"/>
      <w:lvlText w:val="•"/>
      <w:lvlJc w:val="left"/>
      <w:pPr>
        <w:tabs>
          <w:tab w:val="num" w:pos="720"/>
        </w:tabs>
        <w:ind w:left="720" w:hanging="360"/>
      </w:pPr>
      <w:rPr>
        <w:rFonts w:ascii="Arial" w:hAnsi="Arial" w:hint="default"/>
      </w:rPr>
    </w:lvl>
    <w:lvl w:ilvl="1" w:tplc="222EAEBC">
      <w:start w:val="1"/>
      <w:numFmt w:val="bullet"/>
      <w:lvlText w:val="•"/>
      <w:lvlJc w:val="left"/>
      <w:pPr>
        <w:tabs>
          <w:tab w:val="num" w:pos="1440"/>
        </w:tabs>
        <w:ind w:left="1440" w:hanging="360"/>
      </w:pPr>
      <w:rPr>
        <w:rFonts w:ascii="Arial" w:hAnsi="Arial" w:hint="default"/>
      </w:rPr>
    </w:lvl>
    <w:lvl w:ilvl="2" w:tplc="D23000D4">
      <w:start w:val="1"/>
      <w:numFmt w:val="bullet"/>
      <w:lvlText w:val="•"/>
      <w:lvlJc w:val="left"/>
      <w:pPr>
        <w:tabs>
          <w:tab w:val="num" w:pos="2160"/>
        </w:tabs>
        <w:ind w:left="2160" w:hanging="360"/>
      </w:pPr>
      <w:rPr>
        <w:rFonts w:ascii="Arial" w:hAnsi="Arial" w:hint="default"/>
      </w:rPr>
    </w:lvl>
    <w:lvl w:ilvl="3" w:tplc="22C41CE8" w:tentative="1">
      <w:start w:val="1"/>
      <w:numFmt w:val="bullet"/>
      <w:lvlText w:val="•"/>
      <w:lvlJc w:val="left"/>
      <w:pPr>
        <w:tabs>
          <w:tab w:val="num" w:pos="2880"/>
        </w:tabs>
        <w:ind w:left="2880" w:hanging="360"/>
      </w:pPr>
      <w:rPr>
        <w:rFonts w:ascii="Arial" w:hAnsi="Arial" w:hint="default"/>
      </w:rPr>
    </w:lvl>
    <w:lvl w:ilvl="4" w:tplc="62AA69DA" w:tentative="1">
      <w:start w:val="1"/>
      <w:numFmt w:val="bullet"/>
      <w:lvlText w:val="•"/>
      <w:lvlJc w:val="left"/>
      <w:pPr>
        <w:tabs>
          <w:tab w:val="num" w:pos="3600"/>
        </w:tabs>
        <w:ind w:left="3600" w:hanging="360"/>
      </w:pPr>
      <w:rPr>
        <w:rFonts w:ascii="Arial" w:hAnsi="Arial" w:hint="default"/>
      </w:rPr>
    </w:lvl>
    <w:lvl w:ilvl="5" w:tplc="43BAAD4E" w:tentative="1">
      <w:start w:val="1"/>
      <w:numFmt w:val="bullet"/>
      <w:lvlText w:val="•"/>
      <w:lvlJc w:val="left"/>
      <w:pPr>
        <w:tabs>
          <w:tab w:val="num" w:pos="4320"/>
        </w:tabs>
        <w:ind w:left="4320" w:hanging="360"/>
      </w:pPr>
      <w:rPr>
        <w:rFonts w:ascii="Arial" w:hAnsi="Arial" w:hint="default"/>
      </w:rPr>
    </w:lvl>
    <w:lvl w:ilvl="6" w:tplc="39D03E08" w:tentative="1">
      <w:start w:val="1"/>
      <w:numFmt w:val="bullet"/>
      <w:lvlText w:val="•"/>
      <w:lvlJc w:val="left"/>
      <w:pPr>
        <w:tabs>
          <w:tab w:val="num" w:pos="5040"/>
        </w:tabs>
        <w:ind w:left="5040" w:hanging="360"/>
      </w:pPr>
      <w:rPr>
        <w:rFonts w:ascii="Arial" w:hAnsi="Arial" w:hint="default"/>
      </w:rPr>
    </w:lvl>
    <w:lvl w:ilvl="7" w:tplc="35E4BD00" w:tentative="1">
      <w:start w:val="1"/>
      <w:numFmt w:val="bullet"/>
      <w:lvlText w:val="•"/>
      <w:lvlJc w:val="left"/>
      <w:pPr>
        <w:tabs>
          <w:tab w:val="num" w:pos="5760"/>
        </w:tabs>
        <w:ind w:left="5760" w:hanging="360"/>
      </w:pPr>
      <w:rPr>
        <w:rFonts w:ascii="Arial" w:hAnsi="Arial" w:hint="default"/>
      </w:rPr>
    </w:lvl>
    <w:lvl w:ilvl="8" w:tplc="1C58E19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89A25BE"/>
    <w:multiLevelType w:val="hybridMultilevel"/>
    <w:tmpl w:val="93F6BDFC"/>
    <w:lvl w:ilvl="0" w:tplc="FFFFFFFF">
      <w:start w:val="1"/>
      <w:numFmt w:val="decimal"/>
      <w:lvlText w:val="%1."/>
      <w:lvlJc w:val="left"/>
      <w:pPr>
        <w:ind w:left="720" w:hanging="360"/>
      </w:pPr>
      <w:rPr>
        <w:rFonts w:hint="default"/>
      </w:rPr>
    </w:lvl>
    <w:lvl w:ilvl="1" w:tplc="080C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A0D3244"/>
    <w:multiLevelType w:val="hybridMultilevel"/>
    <w:tmpl w:val="4FA03F0E"/>
    <w:lvl w:ilvl="0" w:tplc="080C0001">
      <w:start w:val="1"/>
      <w:numFmt w:val="bullet"/>
      <w:lvlText w:val=""/>
      <w:lvlJc w:val="left"/>
      <w:pPr>
        <w:ind w:left="1800" w:hanging="360"/>
      </w:pPr>
      <w:rPr>
        <w:rFonts w:ascii="Symbol" w:hAnsi="Symbol" w:hint="default"/>
      </w:rPr>
    </w:lvl>
    <w:lvl w:ilvl="1" w:tplc="080C0003">
      <w:start w:val="1"/>
      <w:numFmt w:val="bullet"/>
      <w:lvlText w:val="o"/>
      <w:lvlJc w:val="left"/>
      <w:pPr>
        <w:ind w:left="2520" w:hanging="360"/>
      </w:pPr>
      <w:rPr>
        <w:rFonts w:ascii="Courier New" w:hAnsi="Courier New" w:cs="Courier New" w:hint="default"/>
      </w:rPr>
    </w:lvl>
    <w:lvl w:ilvl="2" w:tplc="080C0005">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62" w15:restartNumberingAfterBreak="0">
    <w:nsid w:val="6A284E9C"/>
    <w:multiLevelType w:val="hybridMultilevel"/>
    <w:tmpl w:val="661E2044"/>
    <w:lvl w:ilvl="0" w:tplc="080C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3" w15:restartNumberingAfterBreak="0">
    <w:nsid w:val="6B445991"/>
    <w:multiLevelType w:val="multilevel"/>
    <w:tmpl w:val="3200A4DE"/>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C5241FC"/>
    <w:multiLevelType w:val="hybridMultilevel"/>
    <w:tmpl w:val="6CCA02A6"/>
    <w:lvl w:ilvl="0" w:tplc="08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5" w15:restartNumberingAfterBreak="0">
    <w:nsid w:val="6CCA60E6"/>
    <w:multiLevelType w:val="hybridMultilevel"/>
    <w:tmpl w:val="5728EB5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EF32BF2"/>
    <w:multiLevelType w:val="hybridMultilevel"/>
    <w:tmpl w:val="4F1EC83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6F8052E7"/>
    <w:multiLevelType w:val="hybridMultilevel"/>
    <w:tmpl w:val="65E0D960"/>
    <w:lvl w:ilvl="0" w:tplc="5482587E">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5482587E">
      <w:numFmt w:val="bullet"/>
      <w:lvlText w:val="-"/>
      <w:lvlJc w:val="left"/>
      <w:pPr>
        <w:ind w:left="2160" w:hanging="360"/>
      </w:pPr>
      <w:rPr>
        <w:rFonts w:ascii="Arial" w:eastAsia="SimSun" w:hAnsi="Arial" w:cs="Aria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6FD630A4"/>
    <w:multiLevelType w:val="hybridMultilevel"/>
    <w:tmpl w:val="A46C609C"/>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9" w15:restartNumberingAfterBreak="0">
    <w:nsid w:val="707A3CB8"/>
    <w:multiLevelType w:val="hybridMultilevel"/>
    <w:tmpl w:val="4830B590"/>
    <w:lvl w:ilvl="0" w:tplc="080C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38514AC"/>
    <w:multiLevelType w:val="multilevel"/>
    <w:tmpl w:val="94783E48"/>
    <w:lvl w:ilvl="0">
      <w:start w:val="1"/>
      <w:numFmt w:val="decimal"/>
      <w:lvlText w:val="%1."/>
      <w:lvlJc w:val="left"/>
      <w:pPr>
        <w:ind w:left="720" w:hanging="360"/>
      </w:pPr>
      <w:rPr>
        <w:rFonts w:hint="default"/>
        <w:b/>
        <w:i/>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5370A8A"/>
    <w:multiLevelType w:val="hybridMultilevel"/>
    <w:tmpl w:val="77E63A14"/>
    <w:lvl w:ilvl="0" w:tplc="361EAE0C">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72" w15:restartNumberingAfterBreak="0">
    <w:nsid w:val="768C2D5F"/>
    <w:multiLevelType w:val="hybridMultilevel"/>
    <w:tmpl w:val="B49A01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778C0621"/>
    <w:multiLevelType w:val="hybridMultilevel"/>
    <w:tmpl w:val="A95A6478"/>
    <w:lvl w:ilvl="0" w:tplc="F1025A56">
      <w:start w:val="1"/>
      <w:numFmt w:val="bullet"/>
      <w:lvlText w:val="•"/>
      <w:lvlJc w:val="left"/>
      <w:pPr>
        <w:tabs>
          <w:tab w:val="num" w:pos="360"/>
        </w:tabs>
        <w:ind w:left="360" w:hanging="360"/>
      </w:pPr>
      <w:rPr>
        <w:rFonts w:ascii="Arial" w:hAnsi="Arial" w:hint="default"/>
      </w:rPr>
    </w:lvl>
    <w:lvl w:ilvl="1" w:tplc="E38069F4">
      <w:numFmt w:val="bullet"/>
      <w:lvlText w:val="-"/>
      <w:lvlJc w:val="left"/>
      <w:pPr>
        <w:tabs>
          <w:tab w:val="num" w:pos="1080"/>
        </w:tabs>
        <w:ind w:left="1080" w:hanging="360"/>
      </w:pPr>
      <w:rPr>
        <w:rFonts w:ascii="Calibri" w:eastAsiaTheme="minorHAnsi" w:hAnsi="Calibri" w:cs="Calibri" w:hint="default"/>
      </w:rPr>
    </w:lvl>
    <w:lvl w:ilvl="2" w:tplc="FC201A9E" w:tentative="1">
      <w:start w:val="1"/>
      <w:numFmt w:val="bullet"/>
      <w:lvlText w:val="•"/>
      <w:lvlJc w:val="left"/>
      <w:pPr>
        <w:tabs>
          <w:tab w:val="num" w:pos="1800"/>
        </w:tabs>
        <w:ind w:left="1800" w:hanging="360"/>
      </w:pPr>
      <w:rPr>
        <w:rFonts w:ascii="Arial" w:hAnsi="Arial" w:hint="default"/>
      </w:rPr>
    </w:lvl>
    <w:lvl w:ilvl="3" w:tplc="862E0F46" w:tentative="1">
      <w:start w:val="1"/>
      <w:numFmt w:val="bullet"/>
      <w:lvlText w:val="•"/>
      <w:lvlJc w:val="left"/>
      <w:pPr>
        <w:tabs>
          <w:tab w:val="num" w:pos="2520"/>
        </w:tabs>
        <w:ind w:left="2520" w:hanging="360"/>
      </w:pPr>
      <w:rPr>
        <w:rFonts w:ascii="Arial" w:hAnsi="Arial" w:hint="default"/>
      </w:rPr>
    </w:lvl>
    <w:lvl w:ilvl="4" w:tplc="67D0F45C" w:tentative="1">
      <w:start w:val="1"/>
      <w:numFmt w:val="bullet"/>
      <w:lvlText w:val="•"/>
      <w:lvlJc w:val="left"/>
      <w:pPr>
        <w:tabs>
          <w:tab w:val="num" w:pos="3240"/>
        </w:tabs>
        <w:ind w:left="3240" w:hanging="360"/>
      </w:pPr>
      <w:rPr>
        <w:rFonts w:ascii="Arial" w:hAnsi="Arial" w:hint="default"/>
      </w:rPr>
    </w:lvl>
    <w:lvl w:ilvl="5" w:tplc="1AA823D2" w:tentative="1">
      <w:start w:val="1"/>
      <w:numFmt w:val="bullet"/>
      <w:lvlText w:val="•"/>
      <w:lvlJc w:val="left"/>
      <w:pPr>
        <w:tabs>
          <w:tab w:val="num" w:pos="3960"/>
        </w:tabs>
        <w:ind w:left="3960" w:hanging="360"/>
      </w:pPr>
      <w:rPr>
        <w:rFonts w:ascii="Arial" w:hAnsi="Arial" w:hint="default"/>
      </w:rPr>
    </w:lvl>
    <w:lvl w:ilvl="6" w:tplc="702A62E4" w:tentative="1">
      <w:start w:val="1"/>
      <w:numFmt w:val="bullet"/>
      <w:lvlText w:val="•"/>
      <w:lvlJc w:val="left"/>
      <w:pPr>
        <w:tabs>
          <w:tab w:val="num" w:pos="4680"/>
        </w:tabs>
        <w:ind w:left="4680" w:hanging="360"/>
      </w:pPr>
      <w:rPr>
        <w:rFonts w:ascii="Arial" w:hAnsi="Arial" w:hint="default"/>
      </w:rPr>
    </w:lvl>
    <w:lvl w:ilvl="7" w:tplc="1F74ECF4" w:tentative="1">
      <w:start w:val="1"/>
      <w:numFmt w:val="bullet"/>
      <w:lvlText w:val="•"/>
      <w:lvlJc w:val="left"/>
      <w:pPr>
        <w:tabs>
          <w:tab w:val="num" w:pos="5400"/>
        </w:tabs>
        <w:ind w:left="5400" w:hanging="360"/>
      </w:pPr>
      <w:rPr>
        <w:rFonts w:ascii="Arial" w:hAnsi="Arial" w:hint="default"/>
      </w:rPr>
    </w:lvl>
    <w:lvl w:ilvl="8" w:tplc="D4288182" w:tentative="1">
      <w:start w:val="1"/>
      <w:numFmt w:val="bullet"/>
      <w:lvlText w:val="•"/>
      <w:lvlJc w:val="left"/>
      <w:pPr>
        <w:tabs>
          <w:tab w:val="num" w:pos="6120"/>
        </w:tabs>
        <w:ind w:left="6120" w:hanging="360"/>
      </w:pPr>
      <w:rPr>
        <w:rFonts w:ascii="Arial" w:hAnsi="Arial" w:hint="default"/>
      </w:rPr>
    </w:lvl>
  </w:abstractNum>
  <w:abstractNum w:abstractNumId="74" w15:restartNumberingAfterBreak="0">
    <w:nsid w:val="78C568E0"/>
    <w:multiLevelType w:val="hybridMultilevel"/>
    <w:tmpl w:val="F93C2B20"/>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7AC1046C"/>
    <w:multiLevelType w:val="hybridMultilevel"/>
    <w:tmpl w:val="BB4CF126"/>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B0670AD"/>
    <w:multiLevelType w:val="hybridMultilevel"/>
    <w:tmpl w:val="3934F252"/>
    <w:lvl w:ilvl="0" w:tplc="08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7" w15:restartNumberingAfterBreak="0">
    <w:nsid w:val="7BDB63CA"/>
    <w:multiLevelType w:val="hybridMultilevel"/>
    <w:tmpl w:val="82B260AE"/>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Arial" w:eastAsia="SimSun"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F8F7006"/>
    <w:multiLevelType w:val="hybridMultilevel"/>
    <w:tmpl w:val="E5E05292"/>
    <w:lvl w:ilvl="0" w:tplc="370057BE">
      <w:start w:val="1"/>
      <w:numFmt w:val="bullet"/>
      <w:lvlText w:val=""/>
      <w:lvlJc w:val="left"/>
      <w:pPr>
        <w:tabs>
          <w:tab w:val="num" w:pos="720"/>
        </w:tabs>
        <w:ind w:left="720" w:hanging="360"/>
      </w:pPr>
      <w:rPr>
        <w:rFonts w:ascii="Wingdings" w:hAnsi="Wingdings" w:hint="default"/>
      </w:rPr>
    </w:lvl>
    <w:lvl w:ilvl="1" w:tplc="74B4A0C0" w:tentative="1">
      <w:start w:val="1"/>
      <w:numFmt w:val="bullet"/>
      <w:lvlText w:val=""/>
      <w:lvlJc w:val="left"/>
      <w:pPr>
        <w:tabs>
          <w:tab w:val="num" w:pos="1440"/>
        </w:tabs>
        <w:ind w:left="1440" w:hanging="360"/>
      </w:pPr>
      <w:rPr>
        <w:rFonts w:ascii="Wingdings" w:hAnsi="Wingdings" w:hint="default"/>
      </w:rPr>
    </w:lvl>
    <w:lvl w:ilvl="2" w:tplc="8B1E6358">
      <w:numFmt w:val="bullet"/>
      <w:lvlText w:val=""/>
      <w:lvlJc w:val="left"/>
      <w:pPr>
        <w:tabs>
          <w:tab w:val="num" w:pos="2160"/>
        </w:tabs>
        <w:ind w:left="2160" w:hanging="360"/>
      </w:pPr>
      <w:rPr>
        <w:rFonts w:ascii="Symbol" w:hAnsi="Symbol" w:hint="default"/>
      </w:rPr>
    </w:lvl>
    <w:lvl w:ilvl="3" w:tplc="A3D6D452" w:tentative="1">
      <w:start w:val="1"/>
      <w:numFmt w:val="bullet"/>
      <w:lvlText w:val=""/>
      <w:lvlJc w:val="left"/>
      <w:pPr>
        <w:tabs>
          <w:tab w:val="num" w:pos="2880"/>
        </w:tabs>
        <w:ind w:left="2880" w:hanging="360"/>
      </w:pPr>
      <w:rPr>
        <w:rFonts w:ascii="Wingdings" w:hAnsi="Wingdings" w:hint="default"/>
      </w:rPr>
    </w:lvl>
    <w:lvl w:ilvl="4" w:tplc="ED520C12" w:tentative="1">
      <w:start w:val="1"/>
      <w:numFmt w:val="bullet"/>
      <w:lvlText w:val=""/>
      <w:lvlJc w:val="left"/>
      <w:pPr>
        <w:tabs>
          <w:tab w:val="num" w:pos="3600"/>
        </w:tabs>
        <w:ind w:left="3600" w:hanging="360"/>
      </w:pPr>
      <w:rPr>
        <w:rFonts w:ascii="Wingdings" w:hAnsi="Wingdings" w:hint="default"/>
      </w:rPr>
    </w:lvl>
    <w:lvl w:ilvl="5" w:tplc="55227D94" w:tentative="1">
      <w:start w:val="1"/>
      <w:numFmt w:val="bullet"/>
      <w:lvlText w:val=""/>
      <w:lvlJc w:val="left"/>
      <w:pPr>
        <w:tabs>
          <w:tab w:val="num" w:pos="4320"/>
        </w:tabs>
        <w:ind w:left="4320" w:hanging="360"/>
      </w:pPr>
      <w:rPr>
        <w:rFonts w:ascii="Wingdings" w:hAnsi="Wingdings" w:hint="default"/>
      </w:rPr>
    </w:lvl>
    <w:lvl w:ilvl="6" w:tplc="2F009BBA" w:tentative="1">
      <w:start w:val="1"/>
      <w:numFmt w:val="bullet"/>
      <w:lvlText w:val=""/>
      <w:lvlJc w:val="left"/>
      <w:pPr>
        <w:tabs>
          <w:tab w:val="num" w:pos="5040"/>
        </w:tabs>
        <w:ind w:left="5040" w:hanging="360"/>
      </w:pPr>
      <w:rPr>
        <w:rFonts w:ascii="Wingdings" w:hAnsi="Wingdings" w:hint="default"/>
      </w:rPr>
    </w:lvl>
    <w:lvl w:ilvl="7" w:tplc="C6A09D68" w:tentative="1">
      <w:start w:val="1"/>
      <w:numFmt w:val="bullet"/>
      <w:lvlText w:val=""/>
      <w:lvlJc w:val="left"/>
      <w:pPr>
        <w:tabs>
          <w:tab w:val="num" w:pos="5760"/>
        </w:tabs>
        <w:ind w:left="5760" w:hanging="360"/>
      </w:pPr>
      <w:rPr>
        <w:rFonts w:ascii="Wingdings" w:hAnsi="Wingdings" w:hint="default"/>
      </w:rPr>
    </w:lvl>
    <w:lvl w:ilvl="8" w:tplc="0C50DCE2" w:tentative="1">
      <w:start w:val="1"/>
      <w:numFmt w:val="bullet"/>
      <w:lvlText w:val=""/>
      <w:lvlJc w:val="left"/>
      <w:pPr>
        <w:tabs>
          <w:tab w:val="num" w:pos="6480"/>
        </w:tabs>
        <w:ind w:left="6480" w:hanging="360"/>
      </w:pPr>
      <w:rPr>
        <w:rFonts w:ascii="Wingdings" w:hAnsi="Wingdings" w:hint="default"/>
      </w:rPr>
    </w:lvl>
  </w:abstractNum>
  <w:num w:numId="1" w16cid:durableId="1480538772">
    <w:abstractNumId w:val="0"/>
  </w:num>
  <w:num w:numId="2" w16cid:durableId="229581395">
    <w:abstractNumId w:val="59"/>
  </w:num>
  <w:num w:numId="3" w16cid:durableId="281423848">
    <w:abstractNumId w:val="29"/>
  </w:num>
  <w:num w:numId="4" w16cid:durableId="182478083">
    <w:abstractNumId w:val="66"/>
  </w:num>
  <w:num w:numId="5" w16cid:durableId="536552814">
    <w:abstractNumId w:val="7"/>
  </w:num>
  <w:num w:numId="6" w16cid:durableId="1305617585">
    <w:abstractNumId w:val="49"/>
  </w:num>
  <w:num w:numId="7" w16cid:durableId="196896017">
    <w:abstractNumId w:val="73"/>
  </w:num>
  <w:num w:numId="8" w16cid:durableId="1474827643">
    <w:abstractNumId w:val="23"/>
  </w:num>
  <w:num w:numId="9" w16cid:durableId="950863978">
    <w:abstractNumId w:val="43"/>
  </w:num>
  <w:num w:numId="10" w16cid:durableId="598831362">
    <w:abstractNumId w:val="44"/>
  </w:num>
  <w:num w:numId="11" w16cid:durableId="1403287904">
    <w:abstractNumId w:val="36"/>
  </w:num>
  <w:num w:numId="12" w16cid:durableId="1074474700">
    <w:abstractNumId w:val="52"/>
  </w:num>
  <w:num w:numId="13" w16cid:durableId="257753944">
    <w:abstractNumId w:val="20"/>
  </w:num>
  <w:num w:numId="14" w16cid:durableId="380637289">
    <w:abstractNumId w:val="32"/>
  </w:num>
  <w:num w:numId="15" w16cid:durableId="445319022">
    <w:abstractNumId w:val="46"/>
  </w:num>
  <w:num w:numId="16" w16cid:durableId="971669166">
    <w:abstractNumId w:val="57"/>
  </w:num>
  <w:num w:numId="17" w16cid:durableId="1265963883">
    <w:abstractNumId w:val="63"/>
  </w:num>
  <w:num w:numId="18" w16cid:durableId="1313213287">
    <w:abstractNumId w:val="38"/>
  </w:num>
  <w:num w:numId="19" w16cid:durableId="300235120">
    <w:abstractNumId w:val="10"/>
  </w:num>
  <w:num w:numId="20" w16cid:durableId="1277636136">
    <w:abstractNumId w:val="40"/>
  </w:num>
  <w:num w:numId="21" w16cid:durableId="79569331">
    <w:abstractNumId w:val="3"/>
  </w:num>
  <w:num w:numId="22" w16cid:durableId="1315521787">
    <w:abstractNumId w:val="1"/>
  </w:num>
  <w:num w:numId="23" w16cid:durableId="2037927389">
    <w:abstractNumId w:val="68"/>
  </w:num>
  <w:num w:numId="24" w16cid:durableId="404648109">
    <w:abstractNumId w:val="24"/>
  </w:num>
  <w:num w:numId="25" w16cid:durableId="713967799">
    <w:abstractNumId w:val="60"/>
  </w:num>
  <w:num w:numId="26" w16cid:durableId="480076671">
    <w:abstractNumId w:val="12"/>
  </w:num>
  <w:num w:numId="27" w16cid:durableId="471021325">
    <w:abstractNumId w:val="65"/>
  </w:num>
  <w:num w:numId="28" w16cid:durableId="641007622">
    <w:abstractNumId w:val="39"/>
  </w:num>
  <w:num w:numId="29" w16cid:durableId="1982803160">
    <w:abstractNumId w:val="17"/>
  </w:num>
  <w:num w:numId="30" w16cid:durableId="293995307">
    <w:abstractNumId w:val="42"/>
  </w:num>
  <w:num w:numId="31" w16cid:durableId="1366635693">
    <w:abstractNumId w:val="27"/>
  </w:num>
  <w:num w:numId="32" w16cid:durableId="489058578">
    <w:abstractNumId w:val="74"/>
  </w:num>
  <w:num w:numId="33" w16cid:durableId="2012563840">
    <w:abstractNumId w:val="34"/>
  </w:num>
  <w:num w:numId="34" w16cid:durableId="1905335276">
    <w:abstractNumId w:val="48"/>
  </w:num>
  <w:num w:numId="35" w16cid:durableId="714814274">
    <w:abstractNumId w:val="37"/>
  </w:num>
  <w:num w:numId="36" w16cid:durableId="1172722921">
    <w:abstractNumId w:val="15"/>
  </w:num>
  <w:num w:numId="37" w16cid:durableId="1446192145">
    <w:abstractNumId w:val="61"/>
  </w:num>
  <w:num w:numId="38" w16cid:durableId="1055159697">
    <w:abstractNumId w:val="19"/>
  </w:num>
  <w:num w:numId="39" w16cid:durableId="175852307">
    <w:abstractNumId w:val="47"/>
  </w:num>
  <w:num w:numId="40" w16cid:durableId="1459374179">
    <w:abstractNumId w:val="26"/>
  </w:num>
  <w:num w:numId="41" w16cid:durableId="1605764248">
    <w:abstractNumId w:val="11"/>
  </w:num>
  <w:num w:numId="42" w16cid:durableId="2108189743">
    <w:abstractNumId w:val="2"/>
  </w:num>
  <w:num w:numId="43" w16cid:durableId="449672062">
    <w:abstractNumId w:val="9"/>
  </w:num>
  <w:num w:numId="44" w16cid:durableId="1967000303">
    <w:abstractNumId w:val="30"/>
  </w:num>
  <w:num w:numId="45" w16cid:durableId="2050644855">
    <w:abstractNumId w:val="41"/>
  </w:num>
  <w:num w:numId="46" w16cid:durableId="1137182197">
    <w:abstractNumId w:val="25"/>
  </w:num>
  <w:num w:numId="47" w16cid:durableId="440926841">
    <w:abstractNumId w:val="56"/>
  </w:num>
  <w:num w:numId="48" w16cid:durableId="2137067207">
    <w:abstractNumId w:val="76"/>
  </w:num>
  <w:num w:numId="49" w16cid:durableId="588121233">
    <w:abstractNumId w:val="55"/>
  </w:num>
  <w:num w:numId="50" w16cid:durableId="26689320">
    <w:abstractNumId w:val="62"/>
  </w:num>
  <w:num w:numId="51" w16cid:durableId="630212570">
    <w:abstractNumId w:val="64"/>
  </w:num>
  <w:num w:numId="52" w16cid:durableId="1763794829">
    <w:abstractNumId w:val="33"/>
  </w:num>
  <w:num w:numId="53" w16cid:durableId="1906453891">
    <w:abstractNumId w:val="5"/>
  </w:num>
  <w:num w:numId="54" w16cid:durableId="984970280">
    <w:abstractNumId w:val="72"/>
  </w:num>
  <w:num w:numId="55" w16cid:durableId="1382558758">
    <w:abstractNumId w:val="75"/>
  </w:num>
  <w:num w:numId="56" w16cid:durableId="297759793">
    <w:abstractNumId w:val="31"/>
  </w:num>
  <w:num w:numId="57" w16cid:durableId="1714572977">
    <w:abstractNumId w:val="22"/>
  </w:num>
  <w:num w:numId="58" w16cid:durableId="1601449504">
    <w:abstractNumId w:val="6"/>
  </w:num>
  <w:num w:numId="59" w16cid:durableId="2124768558">
    <w:abstractNumId w:val="35"/>
  </w:num>
  <w:num w:numId="60" w16cid:durableId="304433964">
    <w:abstractNumId w:val="8"/>
  </w:num>
  <w:num w:numId="61" w16cid:durableId="1142040303">
    <w:abstractNumId w:val="54"/>
  </w:num>
  <w:num w:numId="62" w16cid:durableId="1986620968">
    <w:abstractNumId w:val="21"/>
  </w:num>
  <w:num w:numId="63" w16cid:durableId="1113473471">
    <w:abstractNumId w:val="16"/>
  </w:num>
  <w:num w:numId="64" w16cid:durableId="248463151">
    <w:abstractNumId w:val="18"/>
  </w:num>
  <w:num w:numId="65" w16cid:durableId="452360050">
    <w:abstractNumId w:val="69"/>
  </w:num>
  <w:num w:numId="66" w16cid:durableId="82797510">
    <w:abstractNumId w:val="67"/>
  </w:num>
  <w:num w:numId="67" w16cid:durableId="28605067">
    <w:abstractNumId w:val="71"/>
  </w:num>
  <w:num w:numId="68" w16cid:durableId="1165895024">
    <w:abstractNumId w:val="58"/>
  </w:num>
  <w:num w:numId="69" w16cid:durableId="1407066878">
    <w:abstractNumId w:val="28"/>
  </w:num>
  <w:num w:numId="70" w16cid:durableId="1569460060">
    <w:abstractNumId w:val="50"/>
  </w:num>
  <w:num w:numId="71" w16cid:durableId="2134710061">
    <w:abstractNumId w:val="77"/>
  </w:num>
  <w:num w:numId="72" w16cid:durableId="1487016450">
    <w:abstractNumId w:val="4"/>
  </w:num>
  <w:num w:numId="73" w16cid:durableId="472332797">
    <w:abstractNumId w:val="45"/>
  </w:num>
  <w:num w:numId="74" w16cid:durableId="2004039977">
    <w:abstractNumId w:val="51"/>
  </w:num>
  <w:num w:numId="75" w16cid:durableId="53745975">
    <w:abstractNumId w:val="53"/>
  </w:num>
  <w:num w:numId="76" w16cid:durableId="848328372">
    <w:abstractNumId w:val="14"/>
  </w:num>
  <w:num w:numId="77" w16cid:durableId="1548642218">
    <w:abstractNumId w:val="13"/>
  </w:num>
  <w:num w:numId="78" w16cid:durableId="810366417">
    <w:abstractNumId w:val="70"/>
  </w:num>
  <w:num w:numId="79" w16cid:durableId="982538243">
    <w:abstractNumId w:val="7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02"/>
    <w:rsid w:val="0001018F"/>
    <w:rsid w:val="0001235C"/>
    <w:rsid w:val="000154C2"/>
    <w:rsid w:val="0001763C"/>
    <w:rsid w:val="00030826"/>
    <w:rsid w:val="00032601"/>
    <w:rsid w:val="000506D2"/>
    <w:rsid w:val="00061454"/>
    <w:rsid w:val="00072DCA"/>
    <w:rsid w:val="00080061"/>
    <w:rsid w:val="0008322A"/>
    <w:rsid w:val="00093EA0"/>
    <w:rsid w:val="000A049D"/>
    <w:rsid w:val="000D0868"/>
    <w:rsid w:val="000D60DC"/>
    <w:rsid w:val="000E66A4"/>
    <w:rsid w:val="000E6938"/>
    <w:rsid w:val="0010231E"/>
    <w:rsid w:val="00114AD7"/>
    <w:rsid w:val="0011684E"/>
    <w:rsid w:val="00117AD0"/>
    <w:rsid w:val="0013115D"/>
    <w:rsid w:val="001311F1"/>
    <w:rsid w:val="00132582"/>
    <w:rsid w:val="00146DF7"/>
    <w:rsid w:val="0015715C"/>
    <w:rsid w:val="0017639C"/>
    <w:rsid w:val="00192E64"/>
    <w:rsid w:val="00193412"/>
    <w:rsid w:val="00196DB9"/>
    <w:rsid w:val="001A4ACA"/>
    <w:rsid w:val="001A5076"/>
    <w:rsid w:val="001B489E"/>
    <w:rsid w:val="001B6361"/>
    <w:rsid w:val="001B6C84"/>
    <w:rsid w:val="001E61C8"/>
    <w:rsid w:val="001F096F"/>
    <w:rsid w:val="00207223"/>
    <w:rsid w:val="00216B8B"/>
    <w:rsid w:val="00224489"/>
    <w:rsid w:val="00232E88"/>
    <w:rsid w:val="00235243"/>
    <w:rsid w:val="00250D40"/>
    <w:rsid w:val="002638E4"/>
    <w:rsid w:val="002645E7"/>
    <w:rsid w:val="002654BC"/>
    <w:rsid w:val="00293617"/>
    <w:rsid w:val="002B7A2C"/>
    <w:rsid w:val="002C4058"/>
    <w:rsid w:val="002C7D63"/>
    <w:rsid w:val="002C7DE9"/>
    <w:rsid w:val="002E71CD"/>
    <w:rsid w:val="002F1986"/>
    <w:rsid w:val="00323B7D"/>
    <w:rsid w:val="0032734C"/>
    <w:rsid w:val="00327FA0"/>
    <w:rsid w:val="00390C06"/>
    <w:rsid w:val="0039426A"/>
    <w:rsid w:val="003A04C4"/>
    <w:rsid w:val="003A0580"/>
    <w:rsid w:val="003B7826"/>
    <w:rsid w:val="003C1E2D"/>
    <w:rsid w:val="003D66C5"/>
    <w:rsid w:val="003F3B7B"/>
    <w:rsid w:val="0040764F"/>
    <w:rsid w:val="00431E32"/>
    <w:rsid w:val="00437625"/>
    <w:rsid w:val="00442825"/>
    <w:rsid w:val="00462F24"/>
    <w:rsid w:val="004668E5"/>
    <w:rsid w:val="00485B8F"/>
    <w:rsid w:val="004904DF"/>
    <w:rsid w:val="004A0DA8"/>
    <w:rsid w:val="004C2865"/>
    <w:rsid w:val="004C7EB7"/>
    <w:rsid w:val="004E597B"/>
    <w:rsid w:val="005356B1"/>
    <w:rsid w:val="00552238"/>
    <w:rsid w:val="00553A7D"/>
    <w:rsid w:val="00577139"/>
    <w:rsid w:val="00587803"/>
    <w:rsid w:val="00587CE0"/>
    <w:rsid w:val="005A02C7"/>
    <w:rsid w:val="005B3E5B"/>
    <w:rsid w:val="005C76A8"/>
    <w:rsid w:val="005F6D1F"/>
    <w:rsid w:val="00611244"/>
    <w:rsid w:val="00620166"/>
    <w:rsid w:val="00640FB3"/>
    <w:rsid w:val="0065226D"/>
    <w:rsid w:val="006A3CC6"/>
    <w:rsid w:val="006C7DB4"/>
    <w:rsid w:val="006D73C8"/>
    <w:rsid w:val="006E6EAD"/>
    <w:rsid w:val="006F0254"/>
    <w:rsid w:val="0072620D"/>
    <w:rsid w:val="00742499"/>
    <w:rsid w:val="0075481E"/>
    <w:rsid w:val="0076697B"/>
    <w:rsid w:val="00766B96"/>
    <w:rsid w:val="00766E6E"/>
    <w:rsid w:val="00776F6E"/>
    <w:rsid w:val="007A0799"/>
    <w:rsid w:val="007B1934"/>
    <w:rsid w:val="007B2A84"/>
    <w:rsid w:val="007F6C98"/>
    <w:rsid w:val="0080778A"/>
    <w:rsid w:val="008271E0"/>
    <w:rsid w:val="0083232E"/>
    <w:rsid w:val="00874F52"/>
    <w:rsid w:val="008876CF"/>
    <w:rsid w:val="008A0551"/>
    <w:rsid w:val="008B12BC"/>
    <w:rsid w:val="008D584A"/>
    <w:rsid w:val="008D6DBC"/>
    <w:rsid w:val="008F2FDF"/>
    <w:rsid w:val="008F6BD2"/>
    <w:rsid w:val="00902DD3"/>
    <w:rsid w:val="00907C3D"/>
    <w:rsid w:val="00914B62"/>
    <w:rsid w:val="009240B1"/>
    <w:rsid w:val="00926086"/>
    <w:rsid w:val="00927302"/>
    <w:rsid w:val="00933866"/>
    <w:rsid w:val="00933D01"/>
    <w:rsid w:val="0093534B"/>
    <w:rsid w:val="00945546"/>
    <w:rsid w:val="00953EDA"/>
    <w:rsid w:val="00971AE1"/>
    <w:rsid w:val="009745FB"/>
    <w:rsid w:val="00982177"/>
    <w:rsid w:val="00995AB1"/>
    <w:rsid w:val="00997BA8"/>
    <w:rsid w:val="009C363A"/>
    <w:rsid w:val="009E07F9"/>
    <w:rsid w:val="009E2C5D"/>
    <w:rsid w:val="009F57A7"/>
    <w:rsid w:val="009F607B"/>
    <w:rsid w:val="00A06502"/>
    <w:rsid w:val="00A138E0"/>
    <w:rsid w:val="00A26008"/>
    <w:rsid w:val="00A36E11"/>
    <w:rsid w:val="00A4265F"/>
    <w:rsid w:val="00A4623B"/>
    <w:rsid w:val="00A47CFD"/>
    <w:rsid w:val="00A63D6C"/>
    <w:rsid w:val="00AC33C2"/>
    <w:rsid w:val="00AC7218"/>
    <w:rsid w:val="00AF6CE8"/>
    <w:rsid w:val="00B12243"/>
    <w:rsid w:val="00B41F21"/>
    <w:rsid w:val="00B9202B"/>
    <w:rsid w:val="00BA500A"/>
    <w:rsid w:val="00BC5234"/>
    <w:rsid w:val="00BD41E9"/>
    <w:rsid w:val="00BF1B99"/>
    <w:rsid w:val="00C07208"/>
    <w:rsid w:val="00C37478"/>
    <w:rsid w:val="00C770DB"/>
    <w:rsid w:val="00C82564"/>
    <w:rsid w:val="00C86D23"/>
    <w:rsid w:val="00CB2E76"/>
    <w:rsid w:val="00CC0727"/>
    <w:rsid w:val="00CD7D87"/>
    <w:rsid w:val="00D209CB"/>
    <w:rsid w:val="00D327B3"/>
    <w:rsid w:val="00D434CD"/>
    <w:rsid w:val="00D45C1B"/>
    <w:rsid w:val="00D46DA4"/>
    <w:rsid w:val="00D63003"/>
    <w:rsid w:val="00D719B8"/>
    <w:rsid w:val="00DB6F73"/>
    <w:rsid w:val="00DC38C5"/>
    <w:rsid w:val="00DF6153"/>
    <w:rsid w:val="00E0519F"/>
    <w:rsid w:val="00E202DB"/>
    <w:rsid w:val="00E4647C"/>
    <w:rsid w:val="00E51928"/>
    <w:rsid w:val="00E53780"/>
    <w:rsid w:val="00E63F17"/>
    <w:rsid w:val="00E72963"/>
    <w:rsid w:val="00E77E48"/>
    <w:rsid w:val="00EA5832"/>
    <w:rsid w:val="00EB7331"/>
    <w:rsid w:val="00F04E5E"/>
    <w:rsid w:val="00F20476"/>
    <w:rsid w:val="00F206B0"/>
    <w:rsid w:val="00F20E2E"/>
    <w:rsid w:val="00F23794"/>
    <w:rsid w:val="00F57567"/>
    <w:rsid w:val="00F753AF"/>
    <w:rsid w:val="00F75656"/>
    <w:rsid w:val="00F90FE7"/>
    <w:rsid w:val="00F93FBE"/>
    <w:rsid w:val="00F94591"/>
    <w:rsid w:val="00FB6ECE"/>
    <w:rsid w:val="00FC09BA"/>
    <w:rsid w:val="00FC2519"/>
    <w:rsid w:val="00FD18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FE1F"/>
  <w15:chartTrackingRefBased/>
  <w15:docId w15:val="{A6E9A35E-2B02-4CA4-BC4A-A00711C8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99"/>
  </w:style>
  <w:style w:type="paragraph" w:styleId="Titre1">
    <w:name w:val="heading 1"/>
    <w:basedOn w:val="Normal"/>
    <w:next w:val="Normal"/>
    <w:link w:val="Titre1Car"/>
    <w:uiPriority w:val="9"/>
    <w:qFormat/>
    <w:rsid w:val="00742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42499"/>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Titre3">
    <w:name w:val="heading 3"/>
    <w:basedOn w:val="Normal"/>
    <w:next w:val="Normal"/>
    <w:link w:val="Titre3Car"/>
    <w:uiPriority w:val="9"/>
    <w:unhideWhenUsed/>
    <w:qFormat/>
    <w:rsid w:val="00742499"/>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Titre4">
    <w:name w:val="heading 4"/>
    <w:basedOn w:val="Normal"/>
    <w:next w:val="Normal"/>
    <w:link w:val="Titre4Car"/>
    <w:uiPriority w:val="9"/>
    <w:semiHidden/>
    <w:unhideWhenUsed/>
    <w:qFormat/>
    <w:rsid w:val="00742499"/>
    <w:pPr>
      <w:keepNext/>
      <w:keepLines/>
      <w:spacing w:before="40" w:after="0"/>
      <w:outlineLvl w:val="3"/>
    </w:pPr>
    <w:rPr>
      <w:i/>
      <w:iCs/>
    </w:rPr>
  </w:style>
  <w:style w:type="paragraph" w:styleId="Titre5">
    <w:name w:val="heading 5"/>
    <w:basedOn w:val="Normal"/>
    <w:next w:val="Normal"/>
    <w:link w:val="Titre5Car"/>
    <w:uiPriority w:val="9"/>
    <w:semiHidden/>
    <w:unhideWhenUsed/>
    <w:qFormat/>
    <w:rsid w:val="00742499"/>
    <w:pPr>
      <w:keepNext/>
      <w:keepLines/>
      <w:spacing w:before="40" w:after="0"/>
      <w:outlineLvl w:val="4"/>
    </w:pPr>
    <w:rPr>
      <w:color w:val="2F5496" w:themeColor="accent1" w:themeShade="BF"/>
    </w:rPr>
  </w:style>
  <w:style w:type="paragraph" w:styleId="Titre6">
    <w:name w:val="heading 6"/>
    <w:basedOn w:val="Normal"/>
    <w:next w:val="Normal"/>
    <w:link w:val="Titre6Car"/>
    <w:uiPriority w:val="9"/>
    <w:semiHidden/>
    <w:unhideWhenUsed/>
    <w:qFormat/>
    <w:rsid w:val="00742499"/>
    <w:pPr>
      <w:keepNext/>
      <w:keepLines/>
      <w:spacing w:before="40" w:after="0"/>
      <w:outlineLvl w:val="5"/>
    </w:pPr>
    <w:rPr>
      <w:color w:val="1F3864" w:themeColor="accent1" w:themeShade="80"/>
    </w:rPr>
  </w:style>
  <w:style w:type="paragraph" w:styleId="Titre7">
    <w:name w:val="heading 7"/>
    <w:basedOn w:val="Normal"/>
    <w:next w:val="Normal"/>
    <w:link w:val="Titre7Car"/>
    <w:uiPriority w:val="9"/>
    <w:semiHidden/>
    <w:unhideWhenUsed/>
    <w:qFormat/>
    <w:rsid w:val="00742499"/>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Titre8">
    <w:name w:val="heading 8"/>
    <w:basedOn w:val="Normal"/>
    <w:next w:val="Normal"/>
    <w:link w:val="Titre8Car"/>
    <w:uiPriority w:val="9"/>
    <w:semiHidden/>
    <w:unhideWhenUsed/>
    <w:qFormat/>
    <w:rsid w:val="00742499"/>
    <w:pPr>
      <w:keepNext/>
      <w:keepLines/>
      <w:spacing w:before="40" w:after="0"/>
      <w:outlineLvl w:val="7"/>
    </w:pPr>
    <w:rPr>
      <w:color w:val="262626" w:themeColor="text1" w:themeTint="D9"/>
      <w:sz w:val="21"/>
      <w:szCs w:val="21"/>
    </w:rPr>
  </w:style>
  <w:style w:type="paragraph" w:styleId="Titre9">
    <w:name w:val="heading 9"/>
    <w:basedOn w:val="Normal"/>
    <w:next w:val="Normal"/>
    <w:link w:val="Titre9Car"/>
    <w:uiPriority w:val="9"/>
    <w:semiHidden/>
    <w:unhideWhenUsed/>
    <w:qFormat/>
    <w:rsid w:val="0074249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 Points,Farbige Liste - Akzent 11,Titre1,Bullet List,FooterText,Colorful List Accent 1,numbered,Paragraphe de liste1,列出段落,列出段落1,Bulletr List Paragraph,List Paragraph2,List Paragraph21,Párrafo de lista1,リスト段落1,Plan"/>
    <w:basedOn w:val="Normal"/>
    <w:link w:val="ParagraphedelisteCar"/>
    <w:uiPriority w:val="34"/>
    <w:qFormat/>
    <w:rsid w:val="00A06502"/>
    <w:pPr>
      <w:ind w:left="720"/>
      <w:contextualSpacing/>
    </w:pPr>
  </w:style>
  <w:style w:type="paragraph" w:styleId="NormalWeb">
    <w:name w:val="Normal (Web)"/>
    <w:basedOn w:val="Normal"/>
    <w:uiPriority w:val="99"/>
    <w:semiHidden/>
    <w:unhideWhenUsed/>
    <w:rsid w:val="0039426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3Car">
    <w:name w:val="Titre 3 Car"/>
    <w:basedOn w:val="Policepardfaut"/>
    <w:link w:val="Titre3"/>
    <w:uiPriority w:val="9"/>
    <w:rsid w:val="00742499"/>
    <w:rPr>
      <w:rFonts w:asciiTheme="majorHAnsi" w:eastAsiaTheme="majorEastAsia" w:hAnsiTheme="majorHAnsi" w:cstheme="majorBidi"/>
      <w:color w:val="1F3864" w:themeColor="accent1" w:themeShade="80"/>
      <w:sz w:val="24"/>
      <w:szCs w:val="24"/>
    </w:rPr>
  </w:style>
  <w:style w:type="character" w:styleId="lev">
    <w:name w:val="Strong"/>
    <w:basedOn w:val="Policepardfaut"/>
    <w:uiPriority w:val="22"/>
    <w:qFormat/>
    <w:rsid w:val="00742499"/>
    <w:rPr>
      <w:b/>
      <w:bCs/>
      <w:color w:val="auto"/>
    </w:rPr>
  </w:style>
  <w:style w:type="character" w:customStyle="1" w:styleId="Titre2Car">
    <w:name w:val="Titre 2 Car"/>
    <w:basedOn w:val="Policepardfaut"/>
    <w:link w:val="Titre2"/>
    <w:uiPriority w:val="9"/>
    <w:rsid w:val="00742499"/>
    <w:rPr>
      <w:rFonts w:asciiTheme="majorHAnsi" w:eastAsiaTheme="majorEastAsia" w:hAnsiTheme="majorHAnsi" w:cstheme="majorBidi"/>
      <w:color w:val="2F5496" w:themeColor="accent1" w:themeShade="BF"/>
      <w:sz w:val="28"/>
      <w:szCs w:val="28"/>
    </w:rPr>
  </w:style>
  <w:style w:type="character" w:styleId="Lienhypertexte">
    <w:name w:val="Hyperlink"/>
    <w:basedOn w:val="Policepardfaut"/>
    <w:uiPriority w:val="99"/>
    <w:unhideWhenUsed/>
    <w:rsid w:val="00192E64"/>
    <w:rPr>
      <w:color w:val="0000FF"/>
      <w:u w:val="single"/>
    </w:rPr>
  </w:style>
  <w:style w:type="character" w:styleId="Mentionnonrsolue">
    <w:name w:val="Unresolved Mention"/>
    <w:basedOn w:val="Policepardfaut"/>
    <w:uiPriority w:val="99"/>
    <w:semiHidden/>
    <w:unhideWhenUsed/>
    <w:rsid w:val="009745FB"/>
    <w:rPr>
      <w:color w:val="605E5C"/>
      <w:shd w:val="clear" w:color="auto" w:fill="E1DFDD"/>
    </w:rPr>
  </w:style>
  <w:style w:type="character" w:styleId="Lienhypertextesuivivisit">
    <w:name w:val="FollowedHyperlink"/>
    <w:basedOn w:val="Policepardfaut"/>
    <w:uiPriority w:val="99"/>
    <w:semiHidden/>
    <w:unhideWhenUsed/>
    <w:rsid w:val="00902DD3"/>
    <w:rPr>
      <w:color w:val="954F72" w:themeColor="followedHyperlink"/>
      <w:u w:val="single"/>
    </w:rPr>
  </w:style>
  <w:style w:type="table" w:styleId="Grilledutableau">
    <w:name w:val="Table Grid"/>
    <w:basedOn w:val="TableauNormal"/>
    <w:uiPriority w:val="39"/>
    <w:rsid w:val="00A42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42499"/>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553A7D"/>
    <w:pPr>
      <w:tabs>
        <w:tab w:val="center" w:pos="4536"/>
        <w:tab w:val="right" w:pos="9072"/>
      </w:tabs>
      <w:spacing w:after="0" w:line="240" w:lineRule="auto"/>
    </w:pPr>
  </w:style>
  <w:style w:type="character" w:customStyle="1" w:styleId="En-tteCar">
    <w:name w:val="En-tête Car"/>
    <w:basedOn w:val="Policepardfaut"/>
    <w:link w:val="En-tte"/>
    <w:uiPriority w:val="99"/>
    <w:rsid w:val="00553A7D"/>
  </w:style>
  <w:style w:type="paragraph" w:styleId="Pieddepage">
    <w:name w:val="footer"/>
    <w:basedOn w:val="Normal"/>
    <w:link w:val="PieddepageCar"/>
    <w:uiPriority w:val="99"/>
    <w:unhideWhenUsed/>
    <w:rsid w:val="00553A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A7D"/>
  </w:style>
  <w:style w:type="paragraph" w:styleId="Notedebasdepage">
    <w:name w:val="footnote text"/>
    <w:basedOn w:val="Normal"/>
    <w:link w:val="NotedebasdepageCar"/>
    <w:unhideWhenUsed/>
    <w:rsid w:val="002C7DE9"/>
    <w:pPr>
      <w:suppressAutoHyphens/>
      <w:autoSpaceDN w:val="0"/>
      <w:spacing w:after="0" w:line="240" w:lineRule="auto"/>
      <w:textAlignment w:val="baseline"/>
    </w:pPr>
    <w:rPr>
      <w:rFonts w:ascii="Liberation Serif" w:eastAsia="SimSun" w:hAnsi="Liberation Serif" w:cs="Mangal"/>
      <w:kern w:val="3"/>
      <w:sz w:val="20"/>
      <w:szCs w:val="18"/>
      <w:lang w:val="fr-FR" w:eastAsia="zh-CN" w:bidi="hi-IN"/>
    </w:rPr>
  </w:style>
  <w:style w:type="character" w:customStyle="1" w:styleId="NotedebasdepageCar">
    <w:name w:val="Note de bas de page Car"/>
    <w:basedOn w:val="Policepardfaut"/>
    <w:link w:val="Notedebasdepage"/>
    <w:uiPriority w:val="99"/>
    <w:semiHidden/>
    <w:rsid w:val="002C7DE9"/>
    <w:rPr>
      <w:rFonts w:ascii="Liberation Serif" w:eastAsia="SimSun" w:hAnsi="Liberation Serif" w:cs="Mangal"/>
      <w:kern w:val="3"/>
      <w:sz w:val="20"/>
      <w:szCs w:val="18"/>
      <w:lang w:val="fr-FR" w:eastAsia="zh-CN" w:bidi="hi-IN"/>
    </w:rPr>
  </w:style>
  <w:style w:type="character" w:styleId="Appelnotedebasdep">
    <w:name w:val="footnote reference"/>
    <w:basedOn w:val="Policepardfaut"/>
    <w:unhideWhenUsed/>
    <w:rsid w:val="002C7DE9"/>
    <w:rPr>
      <w:vertAlign w:val="superscript"/>
    </w:rPr>
  </w:style>
  <w:style w:type="paragraph" w:customStyle="1" w:styleId="Default">
    <w:name w:val="Default"/>
    <w:rsid w:val="002C7D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aliases w:val="References Car,Bullet Points Car,Farbige Liste - Akzent 11 Car,Titre1 Car,Bullet List Car,FooterText Car,Colorful List Accent 1 Car,numbered Car,Paragraphe de liste1 Car,列出段落 Car,列出段落1 Car,Bulletr List Paragraph Car,リスト段落1 Car"/>
    <w:link w:val="Paragraphedeliste"/>
    <w:uiPriority w:val="34"/>
    <w:qFormat/>
    <w:rsid w:val="00F75656"/>
  </w:style>
  <w:style w:type="paragraph" w:customStyle="1" w:styleId="Standard">
    <w:name w:val="Standard"/>
    <w:rsid w:val="00A36E11"/>
    <w:pPr>
      <w:suppressAutoHyphens/>
      <w:autoSpaceDN w:val="0"/>
      <w:spacing w:after="0" w:line="240" w:lineRule="auto"/>
      <w:textAlignment w:val="baseline"/>
    </w:pPr>
    <w:rPr>
      <w:rFonts w:ascii="Liberation Serif" w:eastAsia="SimSun" w:hAnsi="Liberation Serif" w:cs="Arial"/>
      <w:kern w:val="3"/>
      <w:sz w:val="24"/>
      <w:szCs w:val="24"/>
      <w:lang w:val="fr-FR" w:eastAsia="zh-CN" w:bidi="hi-IN"/>
    </w:rPr>
  </w:style>
  <w:style w:type="character" w:customStyle="1" w:styleId="A15">
    <w:name w:val="A15"/>
    <w:uiPriority w:val="99"/>
    <w:rsid w:val="00D434CD"/>
    <w:rPr>
      <w:rFonts w:cs="Lato"/>
      <w:color w:val="000000"/>
      <w:sz w:val="15"/>
      <w:szCs w:val="15"/>
    </w:rPr>
  </w:style>
  <w:style w:type="paragraph" w:styleId="En-ttedetabledesmatires">
    <w:name w:val="TOC Heading"/>
    <w:basedOn w:val="Titre1"/>
    <w:next w:val="Normal"/>
    <w:uiPriority w:val="39"/>
    <w:unhideWhenUsed/>
    <w:qFormat/>
    <w:rsid w:val="00742499"/>
    <w:pPr>
      <w:outlineLvl w:val="9"/>
    </w:pPr>
  </w:style>
  <w:style w:type="paragraph" w:styleId="TM1">
    <w:name w:val="toc 1"/>
    <w:basedOn w:val="Normal"/>
    <w:next w:val="Normal"/>
    <w:autoRedefine/>
    <w:uiPriority w:val="39"/>
    <w:unhideWhenUsed/>
    <w:rsid w:val="00F206B0"/>
    <w:pPr>
      <w:spacing w:after="100"/>
    </w:pPr>
  </w:style>
  <w:style w:type="character" w:customStyle="1" w:styleId="Titre4Car">
    <w:name w:val="Titre 4 Car"/>
    <w:basedOn w:val="Policepardfaut"/>
    <w:link w:val="Titre4"/>
    <w:uiPriority w:val="9"/>
    <w:semiHidden/>
    <w:rsid w:val="00742499"/>
    <w:rPr>
      <w:i/>
      <w:iCs/>
    </w:rPr>
  </w:style>
  <w:style w:type="character" w:customStyle="1" w:styleId="Titre5Car">
    <w:name w:val="Titre 5 Car"/>
    <w:basedOn w:val="Policepardfaut"/>
    <w:link w:val="Titre5"/>
    <w:uiPriority w:val="9"/>
    <w:semiHidden/>
    <w:rsid w:val="00742499"/>
    <w:rPr>
      <w:color w:val="2F5496" w:themeColor="accent1" w:themeShade="BF"/>
    </w:rPr>
  </w:style>
  <w:style w:type="character" w:customStyle="1" w:styleId="Titre6Car">
    <w:name w:val="Titre 6 Car"/>
    <w:basedOn w:val="Policepardfaut"/>
    <w:link w:val="Titre6"/>
    <w:uiPriority w:val="9"/>
    <w:semiHidden/>
    <w:rsid w:val="00742499"/>
    <w:rPr>
      <w:color w:val="1F3864" w:themeColor="accent1" w:themeShade="80"/>
    </w:rPr>
  </w:style>
  <w:style w:type="character" w:customStyle="1" w:styleId="Titre7Car">
    <w:name w:val="Titre 7 Car"/>
    <w:basedOn w:val="Policepardfaut"/>
    <w:link w:val="Titre7"/>
    <w:uiPriority w:val="9"/>
    <w:semiHidden/>
    <w:rsid w:val="00742499"/>
    <w:rPr>
      <w:rFonts w:asciiTheme="majorHAnsi" w:eastAsiaTheme="majorEastAsia" w:hAnsiTheme="majorHAnsi" w:cstheme="majorBidi"/>
      <w:i/>
      <w:iCs/>
      <w:color w:val="1F3864" w:themeColor="accent1" w:themeShade="80"/>
    </w:rPr>
  </w:style>
  <w:style w:type="character" w:customStyle="1" w:styleId="Titre8Car">
    <w:name w:val="Titre 8 Car"/>
    <w:basedOn w:val="Policepardfaut"/>
    <w:link w:val="Titre8"/>
    <w:uiPriority w:val="9"/>
    <w:semiHidden/>
    <w:rsid w:val="00742499"/>
    <w:rPr>
      <w:color w:val="262626" w:themeColor="text1" w:themeTint="D9"/>
      <w:sz w:val="21"/>
      <w:szCs w:val="21"/>
    </w:rPr>
  </w:style>
  <w:style w:type="character" w:customStyle="1" w:styleId="Titre9Car">
    <w:name w:val="Titre 9 Car"/>
    <w:basedOn w:val="Policepardfaut"/>
    <w:link w:val="Titre9"/>
    <w:uiPriority w:val="9"/>
    <w:semiHidden/>
    <w:rsid w:val="00742499"/>
    <w:rPr>
      <w:rFonts w:asciiTheme="majorHAnsi" w:eastAsiaTheme="majorEastAsia" w:hAnsiTheme="majorHAnsi" w:cstheme="majorBidi"/>
      <w:i/>
      <w:iCs/>
      <w:color w:val="262626" w:themeColor="text1" w:themeTint="D9"/>
      <w:sz w:val="21"/>
      <w:szCs w:val="21"/>
    </w:rPr>
  </w:style>
  <w:style w:type="paragraph" w:styleId="Lgende">
    <w:name w:val="caption"/>
    <w:basedOn w:val="Normal"/>
    <w:next w:val="Normal"/>
    <w:uiPriority w:val="35"/>
    <w:unhideWhenUsed/>
    <w:qFormat/>
    <w:rsid w:val="00742499"/>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742499"/>
    <w:pPr>
      <w:spacing w:after="0" w:line="240" w:lineRule="auto"/>
      <w:contextualSpacing/>
    </w:pPr>
    <w:rPr>
      <w:rFonts w:asciiTheme="majorHAnsi" w:eastAsiaTheme="majorEastAsia" w:hAnsiTheme="majorHAnsi" w:cstheme="majorBidi"/>
      <w:spacing w:val="-10"/>
      <w:sz w:val="56"/>
      <w:szCs w:val="56"/>
    </w:rPr>
  </w:style>
  <w:style w:type="character" w:customStyle="1" w:styleId="TitreCar">
    <w:name w:val="Titre Car"/>
    <w:basedOn w:val="Policepardfaut"/>
    <w:link w:val="Titre"/>
    <w:uiPriority w:val="10"/>
    <w:rsid w:val="00742499"/>
    <w:rPr>
      <w:rFonts w:asciiTheme="majorHAnsi" w:eastAsiaTheme="majorEastAsia" w:hAnsiTheme="majorHAnsi" w:cstheme="majorBidi"/>
      <w:spacing w:val="-10"/>
      <w:sz w:val="56"/>
      <w:szCs w:val="56"/>
    </w:rPr>
  </w:style>
  <w:style w:type="paragraph" w:styleId="Sous-titre">
    <w:name w:val="Subtitle"/>
    <w:basedOn w:val="Normal"/>
    <w:next w:val="Normal"/>
    <w:link w:val="Sous-titreCar"/>
    <w:uiPriority w:val="11"/>
    <w:qFormat/>
    <w:rsid w:val="00742499"/>
    <w:pPr>
      <w:numPr>
        <w:ilvl w:val="1"/>
      </w:numPr>
    </w:pPr>
    <w:rPr>
      <w:color w:val="5A5A5A" w:themeColor="text1" w:themeTint="A5"/>
      <w:spacing w:val="15"/>
    </w:rPr>
  </w:style>
  <w:style w:type="character" w:customStyle="1" w:styleId="Sous-titreCar">
    <w:name w:val="Sous-titre Car"/>
    <w:basedOn w:val="Policepardfaut"/>
    <w:link w:val="Sous-titre"/>
    <w:uiPriority w:val="11"/>
    <w:rsid w:val="00742499"/>
    <w:rPr>
      <w:color w:val="5A5A5A" w:themeColor="text1" w:themeTint="A5"/>
      <w:spacing w:val="15"/>
    </w:rPr>
  </w:style>
  <w:style w:type="character" w:styleId="Accentuation">
    <w:name w:val="Emphasis"/>
    <w:basedOn w:val="Policepardfaut"/>
    <w:uiPriority w:val="20"/>
    <w:qFormat/>
    <w:rsid w:val="00742499"/>
    <w:rPr>
      <w:i/>
      <w:iCs/>
      <w:color w:val="auto"/>
    </w:rPr>
  </w:style>
  <w:style w:type="paragraph" w:styleId="Sansinterligne">
    <w:name w:val="No Spacing"/>
    <w:uiPriority w:val="1"/>
    <w:qFormat/>
    <w:rsid w:val="00742499"/>
    <w:pPr>
      <w:spacing w:after="0" w:line="240" w:lineRule="auto"/>
    </w:pPr>
  </w:style>
  <w:style w:type="paragraph" w:styleId="Citation">
    <w:name w:val="Quote"/>
    <w:basedOn w:val="Normal"/>
    <w:next w:val="Normal"/>
    <w:link w:val="CitationCar"/>
    <w:uiPriority w:val="29"/>
    <w:qFormat/>
    <w:rsid w:val="00742499"/>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742499"/>
    <w:rPr>
      <w:i/>
      <w:iCs/>
      <w:color w:val="404040" w:themeColor="text1" w:themeTint="BF"/>
    </w:rPr>
  </w:style>
  <w:style w:type="paragraph" w:styleId="Citationintense">
    <w:name w:val="Intense Quote"/>
    <w:basedOn w:val="Normal"/>
    <w:next w:val="Normal"/>
    <w:link w:val="CitationintenseCar"/>
    <w:uiPriority w:val="30"/>
    <w:qFormat/>
    <w:rsid w:val="007424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42499"/>
    <w:rPr>
      <w:i/>
      <w:iCs/>
      <w:color w:val="4472C4" w:themeColor="accent1"/>
    </w:rPr>
  </w:style>
  <w:style w:type="character" w:styleId="Accentuationlgre">
    <w:name w:val="Subtle Emphasis"/>
    <w:basedOn w:val="Policepardfaut"/>
    <w:uiPriority w:val="19"/>
    <w:qFormat/>
    <w:rsid w:val="00742499"/>
    <w:rPr>
      <w:i/>
      <w:iCs/>
      <w:color w:val="404040" w:themeColor="text1" w:themeTint="BF"/>
    </w:rPr>
  </w:style>
  <w:style w:type="character" w:styleId="Accentuationintense">
    <w:name w:val="Intense Emphasis"/>
    <w:basedOn w:val="Policepardfaut"/>
    <w:uiPriority w:val="21"/>
    <w:qFormat/>
    <w:rsid w:val="00742499"/>
    <w:rPr>
      <w:i/>
      <w:iCs/>
      <w:color w:val="4472C4" w:themeColor="accent1"/>
    </w:rPr>
  </w:style>
  <w:style w:type="character" w:styleId="Rfrencelgre">
    <w:name w:val="Subtle Reference"/>
    <w:basedOn w:val="Policepardfaut"/>
    <w:uiPriority w:val="31"/>
    <w:qFormat/>
    <w:rsid w:val="00742499"/>
    <w:rPr>
      <w:smallCaps/>
      <w:color w:val="404040" w:themeColor="text1" w:themeTint="BF"/>
    </w:rPr>
  </w:style>
  <w:style w:type="character" w:styleId="Rfrenceintense">
    <w:name w:val="Intense Reference"/>
    <w:basedOn w:val="Policepardfaut"/>
    <w:uiPriority w:val="32"/>
    <w:qFormat/>
    <w:rsid w:val="00742499"/>
    <w:rPr>
      <w:b/>
      <w:bCs/>
      <w:smallCaps/>
      <w:color w:val="4472C4" w:themeColor="accent1"/>
      <w:spacing w:val="5"/>
    </w:rPr>
  </w:style>
  <w:style w:type="character" w:styleId="Titredulivre">
    <w:name w:val="Book Title"/>
    <w:basedOn w:val="Policepardfaut"/>
    <w:uiPriority w:val="33"/>
    <w:qFormat/>
    <w:rsid w:val="00742499"/>
    <w:rPr>
      <w:b/>
      <w:bCs/>
      <w:i/>
      <w:iCs/>
      <w:spacing w:val="5"/>
    </w:rPr>
  </w:style>
  <w:style w:type="paragraph" w:customStyle="1" w:styleId="Style1">
    <w:name w:val="Style1"/>
    <w:basedOn w:val="Titre2"/>
    <w:link w:val="Style1Car"/>
    <w:qFormat/>
    <w:rsid w:val="00742499"/>
    <w:rPr>
      <w:rFonts w:ascii="Candara" w:hAnsi="Candara"/>
      <w:b/>
      <w:bCs/>
      <w:color w:val="C00000"/>
    </w:rPr>
  </w:style>
  <w:style w:type="paragraph" w:styleId="TM2">
    <w:name w:val="toc 2"/>
    <w:basedOn w:val="Normal"/>
    <w:next w:val="Normal"/>
    <w:autoRedefine/>
    <w:uiPriority w:val="39"/>
    <w:unhideWhenUsed/>
    <w:rsid w:val="00742499"/>
    <w:pPr>
      <w:spacing w:after="100"/>
      <w:ind w:left="220"/>
    </w:pPr>
  </w:style>
  <w:style w:type="character" w:customStyle="1" w:styleId="Style1Car">
    <w:name w:val="Style1 Car"/>
    <w:basedOn w:val="Titre2Car"/>
    <w:link w:val="Style1"/>
    <w:rsid w:val="00742499"/>
    <w:rPr>
      <w:rFonts w:ascii="Candara" w:eastAsiaTheme="majorEastAsia" w:hAnsi="Candara" w:cstheme="majorBidi"/>
      <w:b/>
      <w:bCs/>
      <w:color w:val="C00000"/>
      <w:sz w:val="28"/>
      <w:szCs w:val="28"/>
    </w:rPr>
  </w:style>
  <w:style w:type="paragraph" w:customStyle="1" w:styleId="Style2">
    <w:name w:val="Style2"/>
    <w:basedOn w:val="Style1"/>
    <w:link w:val="Style2Car"/>
    <w:qFormat/>
    <w:rsid w:val="00971AE1"/>
    <w:rPr>
      <w:lang w:val="fr-FR"/>
    </w:rPr>
  </w:style>
  <w:style w:type="character" w:customStyle="1" w:styleId="Style2Car">
    <w:name w:val="Style2 Car"/>
    <w:basedOn w:val="Style1Car"/>
    <w:link w:val="Style2"/>
    <w:rsid w:val="00971AE1"/>
    <w:rPr>
      <w:rFonts w:ascii="Candara" w:eastAsiaTheme="majorEastAsia" w:hAnsi="Candara" w:cstheme="majorBidi"/>
      <w:b/>
      <w:bCs/>
      <w:color w:val="C00000"/>
      <w:sz w:val="28"/>
      <w:szCs w:val="28"/>
      <w:lang w:val="fr-FR"/>
    </w:rPr>
  </w:style>
  <w:style w:type="paragraph" w:customStyle="1" w:styleId="TableContents">
    <w:name w:val="Table Contents"/>
    <w:basedOn w:val="Standard"/>
    <w:rsid w:val="00C07208"/>
    <w:pPr>
      <w:suppressLineNumbers/>
    </w:pPr>
  </w:style>
  <w:style w:type="paragraph" w:styleId="Tabledesillustrations">
    <w:name w:val="table of figures"/>
    <w:basedOn w:val="Normal"/>
    <w:next w:val="Normal"/>
    <w:uiPriority w:val="99"/>
    <w:unhideWhenUsed/>
    <w:rsid w:val="005A02C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2901">
      <w:bodyDiv w:val="1"/>
      <w:marLeft w:val="0"/>
      <w:marRight w:val="0"/>
      <w:marTop w:val="0"/>
      <w:marBottom w:val="0"/>
      <w:divBdr>
        <w:top w:val="none" w:sz="0" w:space="0" w:color="auto"/>
        <w:left w:val="none" w:sz="0" w:space="0" w:color="auto"/>
        <w:bottom w:val="none" w:sz="0" w:space="0" w:color="auto"/>
        <w:right w:val="none" w:sz="0" w:space="0" w:color="auto"/>
      </w:divBdr>
      <w:divsChild>
        <w:div w:id="1106927613">
          <w:marLeft w:val="360"/>
          <w:marRight w:val="0"/>
          <w:marTop w:val="200"/>
          <w:marBottom w:val="0"/>
          <w:divBdr>
            <w:top w:val="none" w:sz="0" w:space="0" w:color="auto"/>
            <w:left w:val="none" w:sz="0" w:space="0" w:color="auto"/>
            <w:bottom w:val="none" w:sz="0" w:space="0" w:color="auto"/>
            <w:right w:val="none" w:sz="0" w:space="0" w:color="auto"/>
          </w:divBdr>
        </w:div>
      </w:divsChild>
    </w:div>
    <w:div w:id="257060803">
      <w:bodyDiv w:val="1"/>
      <w:marLeft w:val="0"/>
      <w:marRight w:val="0"/>
      <w:marTop w:val="0"/>
      <w:marBottom w:val="0"/>
      <w:divBdr>
        <w:top w:val="none" w:sz="0" w:space="0" w:color="auto"/>
        <w:left w:val="none" w:sz="0" w:space="0" w:color="auto"/>
        <w:bottom w:val="none" w:sz="0" w:space="0" w:color="auto"/>
        <w:right w:val="none" w:sz="0" w:space="0" w:color="auto"/>
      </w:divBdr>
      <w:divsChild>
        <w:div w:id="31392250">
          <w:marLeft w:val="360"/>
          <w:marRight w:val="0"/>
          <w:marTop w:val="200"/>
          <w:marBottom w:val="0"/>
          <w:divBdr>
            <w:top w:val="none" w:sz="0" w:space="0" w:color="auto"/>
            <w:left w:val="none" w:sz="0" w:space="0" w:color="auto"/>
            <w:bottom w:val="none" w:sz="0" w:space="0" w:color="auto"/>
            <w:right w:val="none" w:sz="0" w:space="0" w:color="auto"/>
          </w:divBdr>
        </w:div>
        <w:div w:id="166091594">
          <w:marLeft w:val="360"/>
          <w:marRight w:val="0"/>
          <w:marTop w:val="200"/>
          <w:marBottom w:val="0"/>
          <w:divBdr>
            <w:top w:val="none" w:sz="0" w:space="0" w:color="auto"/>
            <w:left w:val="none" w:sz="0" w:space="0" w:color="auto"/>
            <w:bottom w:val="none" w:sz="0" w:space="0" w:color="auto"/>
            <w:right w:val="none" w:sz="0" w:space="0" w:color="auto"/>
          </w:divBdr>
        </w:div>
        <w:div w:id="173157520">
          <w:marLeft w:val="360"/>
          <w:marRight w:val="0"/>
          <w:marTop w:val="200"/>
          <w:marBottom w:val="0"/>
          <w:divBdr>
            <w:top w:val="none" w:sz="0" w:space="0" w:color="auto"/>
            <w:left w:val="none" w:sz="0" w:space="0" w:color="auto"/>
            <w:bottom w:val="none" w:sz="0" w:space="0" w:color="auto"/>
            <w:right w:val="none" w:sz="0" w:space="0" w:color="auto"/>
          </w:divBdr>
        </w:div>
        <w:div w:id="323123995">
          <w:marLeft w:val="360"/>
          <w:marRight w:val="0"/>
          <w:marTop w:val="200"/>
          <w:marBottom w:val="0"/>
          <w:divBdr>
            <w:top w:val="none" w:sz="0" w:space="0" w:color="auto"/>
            <w:left w:val="none" w:sz="0" w:space="0" w:color="auto"/>
            <w:bottom w:val="none" w:sz="0" w:space="0" w:color="auto"/>
            <w:right w:val="none" w:sz="0" w:space="0" w:color="auto"/>
          </w:divBdr>
        </w:div>
        <w:div w:id="533227574">
          <w:marLeft w:val="360"/>
          <w:marRight w:val="0"/>
          <w:marTop w:val="200"/>
          <w:marBottom w:val="0"/>
          <w:divBdr>
            <w:top w:val="none" w:sz="0" w:space="0" w:color="auto"/>
            <w:left w:val="none" w:sz="0" w:space="0" w:color="auto"/>
            <w:bottom w:val="none" w:sz="0" w:space="0" w:color="auto"/>
            <w:right w:val="none" w:sz="0" w:space="0" w:color="auto"/>
          </w:divBdr>
        </w:div>
        <w:div w:id="833449996">
          <w:marLeft w:val="360"/>
          <w:marRight w:val="0"/>
          <w:marTop w:val="200"/>
          <w:marBottom w:val="0"/>
          <w:divBdr>
            <w:top w:val="none" w:sz="0" w:space="0" w:color="auto"/>
            <w:left w:val="none" w:sz="0" w:space="0" w:color="auto"/>
            <w:bottom w:val="none" w:sz="0" w:space="0" w:color="auto"/>
            <w:right w:val="none" w:sz="0" w:space="0" w:color="auto"/>
          </w:divBdr>
        </w:div>
        <w:div w:id="1130589447">
          <w:marLeft w:val="360"/>
          <w:marRight w:val="0"/>
          <w:marTop w:val="200"/>
          <w:marBottom w:val="0"/>
          <w:divBdr>
            <w:top w:val="none" w:sz="0" w:space="0" w:color="auto"/>
            <w:left w:val="none" w:sz="0" w:space="0" w:color="auto"/>
            <w:bottom w:val="none" w:sz="0" w:space="0" w:color="auto"/>
            <w:right w:val="none" w:sz="0" w:space="0" w:color="auto"/>
          </w:divBdr>
        </w:div>
        <w:div w:id="1655183243">
          <w:marLeft w:val="360"/>
          <w:marRight w:val="0"/>
          <w:marTop w:val="200"/>
          <w:marBottom w:val="0"/>
          <w:divBdr>
            <w:top w:val="none" w:sz="0" w:space="0" w:color="auto"/>
            <w:left w:val="none" w:sz="0" w:space="0" w:color="auto"/>
            <w:bottom w:val="none" w:sz="0" w:space="0" w:color="auto"/>
            <w:right w:val="none" w:sz="0" w:space="0" w:color="auto"/>
          </w:divBdr>
        </w:div>
      </w:divsChild>
    </w:div>
    <w:div w:id="361983910">
      <w:bodyDiv w:val="1"/>
      <w:marLeft w:val="0"/>
      <w:marRight w:val="0"/>
      <w:marTop w:val="0"/>
      <w:marBottom w:val="0"/>
      <w:divBdr>
        <w:top w:val="none" w:sz="0" w:space="0" w:color="auto"/>
        <w:left w:val="none" w:sz="0" w:space="0" w:color="auto"/>
        <w:bottom w:val="none" w:sz="0" w:space="0" w:color="auto"/>
        <w:right w:val="none" w:sz="0" w:space="0" w:color="auto"/>
      </w:divBdr>
    </w:div>
    <w:div w:id="385228281">
      <w:bodyDiv w:val="1"/>
      <w:marLeft w:val="0"/>
      <w:marRight w:val="0"/>
      <w:marTop w:val="0"/>
      <w:marBottom w:val="0"/>
      <w:divBdr>
        <w:top w:val="none" w:sz="0" w:space="0" w:color="auto"/>
        <w:left w:val="none" w:sz="0" w:space="0" w:color="auto"/>
        <w:bottom w:val="none" w:sz="0" w:space="0" w:color="auto"/>
        <w:right w:val="none" w:sz="0" w:space="0" w:color="auto"/>
      </w:divBdr>
    </w:div>
    <w:div w:id="462432881">
      <w:bodyDiv w:val="1"/>
      <w:marLeft w:val="0"/>
      <w:marRight w:val="0"/>
      <w:marTop w:val="0"/>
      <w:marBottom w:val="0"/>
      <w:divBdr>
        <w:top w:val="none" w:sz="0" w:space="0" w:color="auto"/>
        <w:left w:val="none" w:sz="0" w:space="0" w:color="auto"/>
        <w:bottom w:val="none" w:sz="0" w:space="0" w:color="auto"/>
        <w:right w:val="none" w:sz="0" w:space="0" w:color="auto"/>
      </w:divBdr>
      <w:divsChild>
        <w:div w:id="299504555">
          <w:marLeft w:val="360"/>
          <w:marRight w:val="0"/>
          <w:marTop w:val="200"/>
          <w:marBottom w:val="0"/>
          <w:divBdr>
            <w:top w:val="none" w:sz="0" w:space="0" w:color="auto"/>
            <w:left w:val="none" w:sz="0" w:space="0" w:color="auto"/>
            <w:bottom w:val="none" w:sz="0" w:space="0" w:color="auto"/>
            <w:right w:val="none" w:sz="0" w:space="0" w:color="auto"/>
          </w:divBdr>
        </w:div>
        <w:div w:id="851994177">
          <w:marLeft w:val="360"/>
          <w:marRight w:val="0"/>
          <w:marTop w:val="200"/>
          <w:marBottom w:val="0"/>
          <w:divBdr>
            <w:top w:val="none" w:sz="0" w:space="0" w:color="auto"/>
            <w:left w:val="none" w:sz="0" w:space="0" w:color="auto"/>
            <w:bottom w:val="none" w:sz="0" w:space="0" w:color="auto"/>
            <w:right w:val="none" w:sz="0" w:space="0" w:color="auto"/>
          </w:divBdr>
        </w:div>
        <w:div w:id="1077899710">
          <w:marLeft w:val="360"/>
          <w:marRight w:val="0"/>
          <w:marTop w:val="200"/>
          <w:marBottom w:val="0"/>
          <w:divBdr>
            <w:top w:val="none" w:sz="0" w:space="0" w:color="auto"/>
            <w:left w:val="none" w:sz="0" w:space="0" w:color="auto"/>
            <w:bottom w:val="none" w:sz="0" w:space="0" w:color="auto"/>
            <w:right w:val="none" w:sz="0" w:space="0" w:color="auto"/>
          </w:divBdr>
        </w:div>
      </w:divsChild>
    </w:div>
    <w:div w:id="464128595">
      <w:bodyDiv w:val="1"/>
      <w:marLeft w:val="0"/>
      <w:marRight w:val="0"/>
      <w:marTop w:val="0"/>
      <w:marBottom w:val="0"/>
      <w:divBdr>
        <w:top w:val="none" w:sz="0" w:space="0" w:color="auto"/>
        <w:left w:val="none" w:sz="0" w:space="0" w:color="auto"/>
        <w:bottom w:val="none" w:sz="0" w:space="0" w:color="auto"/>
        <w:right w:val="none" w:sz="0" w:space="0" w:color="auto"/>
      </w:divBdr>
    </w:div>
    <w:div w:id="522717076">
      <w:bodyDiv w:val="1"/>
      <w:marLeft w:val="0"/>
      <w:marRight w:val="0"/>
      <w:marTop w:val="0"/>
      <w:marBottom w:val="0"/>
      <w:divBdr>
        <w:top w:val="none" w:sz="0" w:space="0" w:color="auto"/>
        <w:left w:val="none" w:sz="0" w:space="0" w:color="auto"/>
        <w:bottom w:val="none" w:sz="0" w:space="0" w:color="auto"/>
        <w:right w:val="none" w:sz="0" w:space="0" w:color="auto"/>
      </w:divBdr>
    </w:div>
    <w:div w:id="611328013">
      <w:bodyDiv w:val="1"/>
      <w:marLeft w:val="0"/>
      <w:marRight w:val="0"/>
      <w:marTop w:val="0"/>
      <w:marBottom w:val="0"/>
      <w:divBdr>
        <w:top w:val="none" w:sz="0" w:space="0" w:color="auto"/>
        <w:left w:val="none" w:sz="0" w:space="0" w:color="auto"/>
        <w:bottom w:val="none" w:sz="0" w:space="0" w:color="auto"/>
        <w:right w:val="none" w:sz="0" w:space="0" w:color="auto"/>
      </w:divBdr>
      <w:divsChild>
        <w:div w:id="751851693">
          <w:marLeft w:val="1080"/>
          <w:marRight w:val="0"/>
          <w:marTop w:val="100"/>
          <w:marBottom w:val="0"/>
          <w:divBdr>
            <w:top w:val="none" w:sz="0" w:space="0" w:color="auto"/>
            <w:left w:val="none" w:sz="0" w:space="0" w:color="auto"/>
            <w:bottom w:val="none" w:sz="0" w:space="0" w:color="auto"/>
            <w:right w:val="none" w:sz="0" w:space="0" w:color="auto"/>
          </w:divBdr>
        </w:div>
        <w:div w:id="900365954">
          <w:marLeft w:val="360"/>
          <w:marRight w:val="0"/>
          <w:marTop w:val="200"/>
          <w:marBottom w:val="0"/>
          <w:divBdr>
            <w:top w:val="none" w:sz="0" w:space="0" w:color="auto"/>
            <w:left w:val="none" w:sz="0" w:space="0" w:color="auto"/>
            <w:bottom w:val="none" w:sz="0" w:space="0" w:color="auto"/>
            <w:right w:val="none" w:sz="0" w:space="0" w:color="auto"/>
          </w:divBdr>
        </w:div>
        <w:div w:id="1140004420">
          <w:marLeft w:val="360"/>
          <w:marRight w:val="0"/>
          <w:marTop w:val="200"/>
          <w:marBottom w:val="0"/>
          <w:divBdr>
            <w:top w:val="none" w:sz="0" w:space="0" w:color="auto"/>
            <w:left w:val="none" w:sz="0" w:space="0" w:color="auto"/>
            <w:bottom w:val="none" w:sz="0" w:space="0" w:color="auto"/>
            <w:right w:val="none" w:sz="0" w:space="0" w:color="auto"/>
          </w:divBdr>
        </w:div>
        <w:div w:id="1445230115">
          <w:marLeft w:val="360"/>
          <w:marRight w:val="0"/>
          <w:marTop w:val="200"/>
          <w:marBottom w:val="0"/>
          <w:divBdr>
            <w:top w:val="none" w:sz="0" w:space="0" w:color="auto"/>
            <w:left w:val="none" w:sz="0" w:space="0" w:color="auto"/>
            <w:bottom w:val="none" w:sz="0" w:space="0" w:color="auto"/>
            <w:right w:val="none" w:sz="0" w:space="0" w:color="auto"/>
          </w:divBdr>
        </w:div>
        <w:div w:id="1716807575">
          <w:marLeft w:val="1080"/>
          <w:marRight w:val="0"/>
          <w:marTop w:val="100"/>
          <w:marBottom w:val="0"/>
          <w:divBdr>
            <w:top w:val="none" w:sz="0" w:space="0" w:color="auto"/>
            <w:left w:val="none" w:sz="0" w:space="0" w:color="auto"/>
            <w:bottom w:val="none" w:sz="0" w:space="0" w:color="auto"/>
            <w:right w:val="none" w:sz="0" w:space="0" w:color="auto"/>
          </w:divBdr>
        </w:div>
        <w:div w:id="1939479251">
          <w:marLeft w:val="1080"/>
          <w:marRight w:val="0"/>
          <w:marTop w:val="100"/>
          <w:marBottom w:val="0"/>
          <w:divBdr>
            <w:top w:val="none" w:sz="0" w:space="0" w:color="auto"/>
            <w:left w:val="none" w:sz="0" w:space="0" w:color="auto"/>
            <w:bottom w:val="none" w:sz="0" w:space="0" w:color="auto"/>
            <w:right w:val="none" w:sz="0" w:space="0" w:color="auto"/>
          </w:divBdr>
        </w:div>
        <w:div w:id="2086605570">
          <w:marLeft w:val="360"/>
          <w:marRight w:val="0"/>
          <w:marTop w:val="200"/>
          <w:marBottom w:val="0"/>
          <w:divBdr>
            <w:top w:val="none" w:sz="0" w:space="0" w:color="auto"/>
            <w:left w:val="none" w:sz="0" w:space="0" w:color="auto"/>
            <w:bottom w:val="none" w:sz="0" w:space="0" w:color="auto"/>
            <w:right w:val="none" w:sz="0" w:space="0" w:color="auto"/>
          </w:divBdr>
        </w:div>
      </w:divsChild>
    </w:div>
    <w:div w:id="880438446">
      <w:bodyDiv w:val="1"/>
      <w:marLeft w:val="0"/>
      <w:marRight w:val="0"/>
      <w:marTop w:val="0"/>
      <w:marBottom w:val="0"/>
      <w:divBdr>
        <w:top w:val="none" w:sz="0" w:space="0" w:color="auto"/>
        <w:left w:val="none" w:sz="0" w:space="0" w:color="auto"/>
        <w:bottom w:val="none" w:sz="0" w:space="0" w:color="auto"/>
        <w:right w:val="none" w:sz="0" w:space="0" w:color="auto"/>
      </w:divBdr>
    </w:div>
    <w:div w:id="1012613139">
      <w:bodyDiv w:val="1"/>
      <w:marLeft w:val="0"/>
      <w:marRight w:val="0"/>
      <w:marTop w:val="0"/>
      <w:marBottom w:val="0"/>
      <w:divBdr>
        <w:top w:val="none" w:sz="0" w:space="0" w:color="auto"/>
        <w:left w:val="none" w:sz="0" w:space="0" w:color="auto"/>
        <w:bottom w:val="none" w:sz="0" w:space="0" w:color="auto"/>
        <w:right w:val="none" w:sz="0" w:space="0" w:color="auto"/>
      </w:divBdr>
      <w:divsChild>
        <w:div w:id="263656981">
          <w:marLeft w:val="360"/>
          <w:marRight w:val="0"/>
          <w:marTop w:val="200"/>
          <w:marBottom w:val="0"/>
          <w:divBdr>
            <w:top w:val="none" w:sz="0" w:space="0" w:color="auto"/>
            <w:left w:val="none" w:sz="0" w:space="0" w:color="auto"/>
            <w:bottom w:val="none" w:sz="0" w:space="0" w:color="auto"/>
            <w:right w:val="none" w:sz="0" w:space="0" w:color="auto"/>
          </w:divBdr>
        </w:div>
        <w:div w:id="1587806830">
          <w:marLeft w:val="360"/>
          <w:marRight w:val="0"/>
          <w:marTop w:val="200"/>
          <w:marBottom w:val="0"/>
          <w:divBdr>
            <w:top w:val="none" w:sz="0" w:space="0" w:color="auto"/>
            <w:left w:val="none" w:sz="0" w:space="0" w:color="auto"/>
            <w:bottom w:val="none" w:sz="0" w:space="0" w:color="auto"/>
            <w:right w:val="none" w:sz="0" w:space="0" w:color="auto"/>
          </w:divBdr>
        </w:div>
        <w:div w:id="1953247307">
          <w:marLeft w:val="360"/>
          <w:marRight w:val="0"/>
          <w:marTop w:val="200"/>
          <w:marBottom w:val="0"/>
          <w:divBdr>
            <w:top w:val="none" w:sz="0" w:space="0" w:color="auto"/>
            <w:left w:val="none" w:sz="0" w:space="0" w:color="auto"/>
            <w:bottom w:val="none" w:sz="0" w:space="0" w:color="auto"/>
            <w:right w:val="none" w:sz="0" w:space="0" w:color="auto"/>
          </w:divBdr>
        </w:div>
      </w:divsChild>
    </w:div>
    <w:div w:id="1158808404">
      <w:bodyDiv w:val="1"/>
      <w:marLeft w:val="0"/>
      <w:marRight w:val="0"/>
      <w:marTop w:val="0"/>
      <w:marBottom w:val="0"/>
      <w:divBdr>
        <w:top w:val="none" w:sz="0" w:space="0" w:color="auto"/>
        <w:left w:val="none" w:sz="0" w:space="0" w:color="auto"/>
        <w:bottom w:val="none" w:sz="0" w:space="0" w:color="auto"/>
        <w:right w:val="none" w:sz="0" w:space="0" w:color="auto"/>
      </w:divBdr>
    </w:div>
    <w:div w:id="1243366876">
      <w:bodyDiv w:val="1"/>
      <w:marLeft w:val="0"/>
      <w:marRight w:val="0"/>
      <w:marTop w:val="0"/>
      <w:marBottom w:val="0"/>
      <w:divBdr>
        <w:top w:val="none" w:sz="0" w:space="0" w:color="auto"/>
        <w:left w:val="none" w:sz="0" w:space="0" w:color="auto"/>
        <w:bottom w:val="none" w:sz="0" w:space="0" w:color="auto"/>
        <w:right w:val="none" w:sz="0" w:space="0" w:color="auto"/>
      </w:divBdr>
      <w:divsChild>
        <w:div w:id="17585016">
          <w:marLeft w:val="360"/>
          <w:marRight w:val="0"/>
          <w:marTop w:val="200"/>
          <w:marBottom w:val="0"/>
          <w:divBdr>
            <w:top w:val="none" w:sz="0" w:space="0" w:color="auto"/>
            <w:left w:val="none" w:sz="0" w:space="0" w:color="auto"/>
            <w:bottom w:val="none" w:sz="0" w:space="0" w:color="auto"/>
            <w:right w:val="none" w:sz="0" w:space="0" w:color="auto"/>
          </w:divBdr>
        </w:div>
        <w:div w:id="283121577">
          <w:marLeft w:val="360"/>
          <w:marRight w:val="0"/>
          <w:marTop w:val="200"/>
          <w:marBottom w:val="0"/>
          <w:divBdr>
            <w:top w:val="none" w:sz="0" w:space="0" w:color="auto"/>
            <w:left w:val="none" w:sz="0" w:space="0" w:color="auto"/>
            <w:bottom w:val="none" w:sz="0" w:space="0" w:color="auto"/>
            <w:right w:val="none" w:sz="0" w:space="0" w:color="auto"/>
          </w:divBdr>
        </w:div>
        <w:div w:id="1240866598">
          <w:marLeft w:val="360"/>
          <w:marRight w:val="0"/>
          <w:marTop w:val="200"/>
          <w:marBottom w:val="0"/>
          <w:divBdr>
            <w:top w:val="none" w:sz="0" w:space="0" w:color="auto"/>
            <w:left w:val="none" w:sz="0" w:space="0" w:color="auto"/>
            <w:bottom w:val="none" w:sz="0" w:space="0" w:color="auto"/>
            <w:right w:val="none" w:sz="0" w:space="0" w:color="auto"/>
          </w:divBdr>
        </w:div>
      </w:divsChild>
    </w:div>
    <w:div w:id="1695426464">
      <w:bodyDiv w:val="1"/>
      <w:marLeft w:val="0"/>
      <w:marRight w:val="0"/>
      <w:marTop w:val="0"/>
      <w:marBottom w:val="0"/>
      <w:divBdr>
        <w:top w:val="none" w:sz="0" w:space="0" w:color="auto"/>
        <w:left w:val="none" w:sz="0" w:space="0" w:color="auto"/>
        <w:bottom w:val="none" w:sz="0" w:space="0" w:color="auto"/>
        <w:right w:val="none" w:sz="0" w:space="0" w:color="auto"/>
      </w:divBdr>
      <w:divsChild>
        <w:div w:id="287666657">
          <w:marLeft w:val="360"/>
          <w:marRight w:val="0"/>
          <w:marTop w:val="200"/>
          <w:marBottom w:val="0"/>
          <w:divBdr>
            <w:top w:val="none" w:sz="0" w:space="0" w:color="auto"/>
            <w:left w:val="none" w:sz="0" w:space="0" w:color="auto"/>
            <w:bottom w:val="none" w:sz="0" w:space="0" w:color="auto"/>
            <w:right w:val="none" w:sz="0" w:space="0" w:color="auto"/>
          </w:divBdr>
        </w:div>
        <w:div w:id="859204227">
          <w:marLeft w:val="360"/>
          <w:marRight w:val="0"/>
          <w:marTop w:val="200"/>
          <w:marBottom w:val="0"/>
          <w:divBdr>
            <w:top w:val="none" w:sz="0" w:space="0" w:color="auto"/>
            <w:left w:val="none" w:sz="0" w:space="0" w:color="auto"/>
            <w:bottom w:val="none" w:sz="0" w:space="0" w:color="auto"/>
            <w:right w:val="none" w:sz="0" w:space="0" w:color="auto"/>
          </w:divBdr>
        </w:div>
      </w:divsChild>
    </w:div>
    <w:div w:id="1770617345">
      <w:bodyDiv w:val="1"/>
      <w:marLeft w:val="0"/>
      <w:marRight w:val="0"/>
      <w:marTop w:val="0"/>
      <w:marBottom w:val="0"/>
      <w:divBdr>
        <w:top w:val="none" w:sz="0" w:space="0" w:color="auto"/>
        <w:left w:val="none" w:sz="0" w:space="0" w:color="auto"/>
        <w:bottom w:val="none" w:sz="0" w:space="0" w:color="auto"/>
        <w:right w:val="none" w:sz="0" w:space="0" w:color="auto"/>
      </w:divBdr>
      <w:divsChild>
        <w:div w:id="1061099935">
          <w:marLeft w:val="360"/>
          <w:marRight w:val="0"/>
          <w:marTop w:val="200"/>
          <w:marBottom w:val="0"/>
          <w:divBdr>
            <w:top w:val="none" w:sz="0" w:space="0" w:color="auto"/>
            <w:left w:val="none" w:sz="0" w:space="0" w:color="auto"/>
            <w:bottom w:val="none" w:sz="0" w:space="0" w:color="auto"/>
            <w:right w:val="none" w:sz="0" w:space="0" w:color="auto"/>
          </w:divBdr>
        </w:div>
        <w:div w:id="2083259645">
          <w:marLeft w:val="360"/>
          <w:marRight w:val="0"/>
          <w:marTop w:val="200"/>
          <w:marBottom w:val="0"/>
          <w:divBdr>
            <w:top w:val="none" w:sz="0" w:space="0" w:color="auto"/>
            <w:left w:val="none" w:sz="0" w:space="0" w:color="auto"/>
            <w:bottom w:val="none" w:sz="0" w:space="0" w:color="auto"/>
            <w:right w:val="none" w:sz="0" w:space="0" w:color="auto"/>
          </w:divBdr>
        </w:div>
      </w:divsChild>
    </w:div>
    <w:div w:id="1813257099">
      <w:bodyDiv w:val="1"/>
      <w:marLeft w:val="0"/>
      <w:marRight w:val="0"/>
      <w:marTop w:val="0"/>
      <w:marBottom w:val="0"/>
      <w:divBdr>
        <w:top w:val="none" w:sz="0" w:space="0" w:color="auto"/>
        <w:left w:val="none" w:sz="0" w:space="0" w:color="auto"/>
        <w:bottom w:val="none" w:sz="0" w:space="0" w:color="auto"/>
        <w:right w:val="none" w:sz="0" w:space="0" w:color="auto"/>
      </w:divBdr>
    </w:div>
    <w:div w:id="1861971316">
      <w:bodyDiv w:val="1"/>
      <w:marLeft w:val="0"/>
      <w:marRight w:val="0"/>
      <w:marTop w:val="0"/>
      <w:marBottom w:val="0"/>
      <w:divBdr>
        <w:top w:val="none" w:sz="0" w:space="0" w:color="auto"/>
        <w:left w:val="none" w:sz="0" w:space="0" w:color="auto"/>
        <w:bottom w:val="none" w:sz="0" w:space="0" w:color="auto"/>
        <w:right w:val="none" w:sz="0" w:space="0" w:color="auto"/>
      </w:divBdr>
      <w:divsChild>
        <w:div w:id="1987970477">
          <w:marLeft w:val="446"/>
          <w:marRight w:val="0"/>
          <w:marTop w:val="120"/>
          <w:marBottom w:val="0"/>
          <w:divBdr>
            <w:top w:val="none" w:sz="0" w:space="0" w:color="auto"/>
            <w:left w:val="none" w:sz="0" w:space="0" w:color="auto"/>
            <w:bottom w:val="none" w:sz="0" w:space="0" w:color="auto"/>
            <w:right w:val="none" w:sz="0" w:space="0" w:color="auto"/>
          </w:divBdr>
        </w:div>
        <w:div w:id="251858587">
          <w:marLeft w:val="446"/>
          <w:marRight w:val="0"/>
          <w:marTop w:val="120"/>
          <w:marBottom w:val="0"/>
          <w:divBdr>
            <w:top w:val="none" w:sz="0" w:space="0" w:color="auto"/>
            <w:left w:val="none" w:sz="0" w:space="0" w:color="auto"/>
            <w:bottom w:val="none" w:sz="0" w:space="0" w:color="auto"/>
            <w:right w:val="none" w:sz="0" w:space="0" w:color="auto"/>
          </w:divBdr>
        </w:div>
        <w:div w:id="2054846200">
          <w:marLeft w:val="446"/>
          <w:marRight w:val="0"/>
          <w:marTop w:val="120"/>
          <w:marBottom w:val="0"/>
          <w:divBdr>
            <w:top w:val="none" w:sz="0" w:space="0" w:color="auto"/>
            <w:left w:val="none" w:sz="0" w:space="0" w:color="auto"/>
            <w:bottom w:val="none" w:sz="0" w:space="0" w:color="auto"/>
            <w:right w:val="none" w:sz="0" w:space="0" w:color="auto"/>
          </w:divBdr>
        </w:div>
        <w:div w:id="234249197">
          <w:marLeft w:val="446"/>
          <w:marRight w:val="0"/>
          <w:marTop w:val="120"/>
          <w:marBottom w:val="0"/>
          <w:divBdr>
            <w:top w:val="none" w:sz="0" w:space="0" w:color="auto"/>
            <w:left w:val="none" w:sz="0" w:space="0" w:color="auto"/>
            <w:bottom w:val="none" w:sz="0" w:space="0" w:color="auto"/>
            <w:right w:val="none" w:sz="0" w:space="0" w:color="auto"/>
          </w:divBdr>
        </w:div>
        <w:div w:id="1789860400">
          <w:marLeft w:val="562"/>
          <w:marRight w:val="0"/>
          <w:marTop w:val="120"/>
          <w:marBottom w:val="0"/>
          <w:divBdr>
            <w:top w:val="none" w:sz="0" w:space="0" w:color="auto"/>
            <w:left w:val="none" w:sz="0" w:space="0" w:color="auto"/>
            <w:bottom w:val="none" w:sz="0" w:space="0" w:color="auto"/>
            <w:right w:val="none" w:sz="0" w:space="0" w:color="auto"/>
          </w:divBdr>
        </w:div>
        <w:div w:id="750004820">
          <w:marLeft w:val="562"/>
          <w:marRight w:val="0"/>
          <w:marTop w:val="120"/>
          <w:marBottom w:val="0"/>
          <w:divBdr>
            <w:top w:val="none" w:sz="0" w:space="0" w:color="auto"/>
            <w:left w:val="none" w:sz="0" w:space="0" w:color="auto"/>
            <w:bottom w:val="none" w:sz="0" w:space="0" w:color="auto"/>
            <w:right w:val="none" w:sz="0" w:space="0" w:color="auto"/>
          </w:divBdr>
        </w:div>
      </w:divsChild>
    </w:div>
    <w:div w:id="1888568815">
      <w:bodyDiv w:val="1"/>
      <w:marLeft w:val="0"/>
      <w:marRight w:val="0"/>
      <w:marTop w:val="0"/>
      <w:marBottom w:val="0"/>
      <w:divBdr>
        <w:top w:val="none" w:sz="0" w:space="0" w:color="auto"/>
        <w:left w:val="none" w:sz="0" w:space="0" w:color="auto"/>
        <w:bottom w:val="none" w:sz="0" w:space="0" w:color="auto"/>
        <w:right w:val="none" w:sz="0" w:space="0" w:color="auto"/>
      </w:divBdr>
    </w:div>
    <w:div w:id="1894001514">
      <w:bodyDiv w:val="1"/>
      <w:marLeft w:val="0"/>
      <w:marRight w:val="0"/>
      <w:marTop w:val="0"/>
      <w:marBottom w:val="0"/>
      <w:divBdr>
        <w:top w:val="none" w:sz="0" w:space="0" w:color="auto"/>
        <w:left w:val="none" w:sz="0" w:space="0" w:color="auto"/>
        <w:bottom w:val="none" w:sz="0" w:space="0" w:color="auto"/>
        <w:right w:val="none" w:sz="0" w:space="0" w:color="auto"/>
      </w:divBdr>
    </w:div>
    <w:div w:id="1915309886">
      <w:bodyDiv w:val="1"/>
      <w:marLeft w:val="0"/>
      <w:marRight w:val="0"/>
      <w:marTop w:val="0"/>
      <w:marBottom w:val="0"/>
      <w:divBdr>
        <w:top w:val="none" w:sz="0" w:space="0" w:color="auto"/>
        <w:left w:val="none" w:sz="0" w:space="0" w:color="auto"/>
        <w:bottom w:val="none" w:sz="0" w:space="0" w:color="auto"/>
        <w:right w:val="none" w:sz="0" w:space="0" w:color="auto"/>
      </w:divBdr>
    </w:div>
    <w:div w:id="2114855074">
      <w:bodyDiv w:val="1"/>
      <w:marLeft w:val="0"/>
      <w:marRight w:val="0"/>
      <w:marTop w:val="0"/>
      <w:marBottom w:val="0"/>
      <w:divBdr>
        <w:top w:val="none" w:sz="0" w:space="0" w:color="auto"/>
        <w:left w:val="none" w:sz="0" w:space="0" w:color="auto"/>
        <w:bottom w:val="none" w:sz="0" w:space="0" w:color="auto"/>
        <w:right w:val="none" w:sz="0" w:space="0" w:color="auto"/>
      </w:divBdr>
    </w:div>
    <w:div w:id="2143762779">
      <w:bodyDiv w:val="1"/>
      <w:marLeft w:val="0"/>
      <w:marRight w:val="0"/>
      <w:marTop w:val="0"/>
      <w:marBottom w:val="0"/>
      <w:divBdr>
        <w:top w:val="none" w:sz="0" w:space="0" w:color="auto"/>
        <w:left w:val="none" w:sz="0" w:space="0" w:color="auto"/>
        <w:bottom w:val="none" w:sz="0" w:space="0" w:color="auto"/>
        <w:right w:val="none" w:sz="0" w:space="0" w:color="auto"/>
      </w:divBdr>
      <w:divsChild>
        <w:div w:id="1021207546">
          <w:marLeft w:val="360"/>
          <w:marRight w:val="0"/>
          <w:marTop w:val="200"/>
          <w:marBottom w:val="0"/>
          <w:divBdr>
            <w:top w:val="none" w:sz="0" w:space="0" w:color="auto"/>
            <w:left w:val="none" w:sz="0" w:space="0" w:color="auto"/>
            <w:bottom w:val="none" w:sz="0" w:space="0" w:color="auto"/>
            <w:right w:val="none" w:sz="0" w:space="0" w:color="auto"/>
          </w:divBdr>
        </w:div>
        <w:div w:id="18113160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gbv-asylum-hub.be/" TargetMode="External"/><Relationship Id="rId26" Type="http://schemas.openxmlformats.org/officeDocument/2006/relationships/hyperlink" Target="https://apprendreaeduquer.fr/emotions-dadultes/" TargetMode="External"/><Relationship Id="rId3" Type="http://schemas.openxmlformats.org/officeDocument/2006/relationships/styles" Target="styles.xml"/><Relationship Id="rId21" Type="http://schemas.openxmlformats.org/officeDocument/2006/relationships/hyperlink" Target="https://sexualitessanstabou.awsa.b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ondefemmes.org" TargetMode="External"/><Relationship Id="rId25" Type="http://schemas.openxmlformats.org/officeDocument/2006/relationships/hyperlink" Target="http://www.gbv-asylum-hub.b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sexualitessanstabou.awsa.b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bv-asylum-hub.b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mondefemmes.org" TargetMode="External"/><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mondefemmes.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mondefemmes.org" TargetMode="External"/><Relationship Id="rId27" Type="http://schemas.openxmlformats.org/officeDocument/2006/relationships/hyperlink" Target="https://embarqueavecmoi.fr/mieux-gerer-ses-emotions/"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xn--kouy-epa.com/" TargetMode="External"/><Relationship Id="rId2" Type="http://schemas.openxmlformats.org/officeDocument/2006/relationships/hyperlink" Target="http://femmesaction.over-blog.com/2017/11/guinee-l-impact-des-strategies-de-promotion-de-l-abandon-des-mgf.html" TargetMode="External"/><Relationship Id="rId1" Type="http://schemas.openxmlformats.org/officeDocument/2006/relationships/hyperlink" Target="https://hdr.undp.org/sites/all/themes/hdr_theme/country-notes/fr/GIN.pdf" TargetMode="External"/><Relationship Id="rId5" Type="http://schemas.openxmlformats.org/officeDocument/2006/relationships/hyperlink" Target="https://www.afro.who.int/news/kenya-men-are-challenging-male-role-female-circumcision-problem" TargetMode="External"/><Relationship Id="rId4" Type="http://schemas.openxmlformats.org/officeDocument/2006/relationships/hyperlink" Target="https://www.letemps.ch/monde/rwanda-hommes-enseignent-masculinite-posit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4F83-FAA1-4E58-950F-756340E5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13619</Words>
  <Characters>74910</Characters>
  <Application>Microsoft Office Word</Application>
  <DocSecurity>0</DocSecurity>
  <Lines>624</Lines>
  <Paragraphs>176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Richard</dc:creator>
  <cp:keywords/>
  <dc:description/>
  <cp:lastModifiedBy>Fabienne Richard</cp:lastModifiedBy>
  <cp:revision>3</cp:revision>
  <cp:lastPrinted>2023-01-22T23:10:00Z</cp:lastPrinted>
  <dcterms:created xsi:type="dcterms:W3CDTF">2023-01-22T23:09:00Z</dcterms:created>
  <dcterms:modified xsi:type="dcterms:W3CDTF">2023-01-22T23:10:00Z</dcterms:modified>
</cp:coreProperties>
</file>