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DD7C8" w14:textId="77777777" w:rsidR="00C90406" w:rsidRDefault="00C90406" w:rsidP="00A51922"/>
    <w:p w14:paraId="437B8065" w14:textId="2325378A" w:rsidR="00291D27" w:rsidRPr="00215AF2" w:rsidRDefault="00A23CAE" w:rsidP="00CB3C28">
      <w:pPr>
        <w:jc w:val="center"/>
        <w:rPr>
          <w:b/>
          <w:sz w:val="32"/>
          <w:szCs w:val="32"/>
        </w:rPr>
      </w:pPr>
      <w:bookmarkStart w:id="0" w:name="_Hlk122769417"/>
      <w:bookmarkStart w:id="1" w:name="_Hlk126059951"/>
      <w:r>
        <w:rPr>
          <w:b/>
          <w:sz w:val="32"/>
          <w:szCs w:val="32"/>
        </w:rPr>
        <w:t>Réflexions</w:t>
      </w:r>
      <w:r w:rsidR="001D0768">
        <w:rPr>
          <w:b/>
          <w:sz w:val="32"/>
          <w:szCs w:val="32"/>
        </w:rPr>
        <w:t xml:space="preserve"> sur des </w:t>
      </w:r>
      <w:r w:rsidR="0093097D">
        <w:rPr>
          <w:b/>
          <w:sz w:val="32"/>
          <w:szCs w:val="32"/>
        </w:rPr>
        <w:t xml:space="preserve">nouvelles </w:t>
      </w:r>
      <w:r w:rsidR="001D0768">
        <w:rPr>
          <w:b/>
          <w:sz w:val="32"/>
          <w:szCs w:val="32"/>
        </w:rPr>
        <w:t>s</w:t>
      </w:r>
      <w:r w:rsidR="00CB3C28" w:rsidRPr="00215AF2">
        <w:rPr>
          <w:b/>
          <w:sz w:val="32"/>
          <w:szCs w:val="32"/>
        </w:rPr>
        <w:t xml:space="preserve">tratégie </w:t>
      </w:r>
      <w:r w:rsidR="0093097D">
        <w:rPr>
          <w:b/>
          <w:sz w:val="32"/>
          <w:szCs w:val="32"/>
        </w:rPr>
        <w:t>d’</w:t>
      </w:r>
      <w:r w:rsidR="00CB3C28" w:rsidRPr="00215AF2">
        <w:rPr>
          <w:b/>
          <w:sz w:val="32"/>
          <w:szCs w:val="32"/>
        </w:rPr>
        <w:t xml:space="preserve">approches communautaires de lutte contre les MGF </w:t>
      </w:r>
      <w:bookmarkStart w:id="2" w:name="_Hlk124223914"/>
      <w:r w:rsidR="00CB3C28" w:rsidRPr="00215AF2">
        <w:rPr>
          <w:b/>
          <w:sz w:val="32"/>
          <w:szCs w:val="32"/>
        </w:rPr>
        <w:t xml:space="preserve">basée sur impact négative </w:t>
      </w:r>
    </w:p>
    <w:p w14:paraId="3AE20474" w14:textId="56B0FCAA" w:rsidR="00CB3C28" w:rsidRPr="00215AF2" w:rsidRDefault="00291D27" w:rsidP="00CB3C28">
      <w:pPr>
        <w:jc w:val="center"/>
        <w:rPr>
          <w:b/>
          <w:sz w:val="32"/>
          <w:szCs w:val="32"/>
        </w:rPr>
      </w:pPr>
      <w:proofErr w:type="gramStart"/>
      <w:r w:rsidRPr="00215AF2">
        <w:rPr>
          <w:b/>
          <w:sz w:val="32"/>
          <w:szCs w:val="32"/>
        </w:rPr>
        <w:t>s</w:t>
      </w:r>
      <w:r w:rsidR="00CB3C28" w:rsidRPr="00215AF2">
        <w:rPr>
          <w:b/>
          <w:sz w:val="32"/>
          <w:szCs w:val="32"/>
        </w:rPr>
        <w:t>ur</w:t>
      </w:r>
      <w:proofErr w:type="gramEnd"/>
      <w:r w:rsidRPr="00215AF2">
        <w:rPr>
          <w:b/>
          <w:sz w:val="32"/>
          <w:szCs w:val="32"/>
        </w:rPr>
        <w:t xml:space="preserve"> la</w:t>
      </w:r>
      <w:r w:rsidR="00CB3C28" w:rsidRPr="00215AF2">
        <w:rPr>
          <w:b/>
          <w:sz w:val="32"/>
          <w:szCs w:val="32"/>
        </w:rPr>
        <w:t xml:space="preserve"> sexualité </w:t>
      </w:r>
      <w:r w:rsidRPr="00215AF2">
        <w:rPr>
          <w:b/>
          <w:sz w:val="32"/>
          <w:szCs w:val="32"/>
        </w:rPr>
        <w:t xml:space="preserve">de la </w:t>
      </w:r>
      <w:r w:rsidR="00CB3C28" w:rsidRPr="00215AF2">
        <w:rPr>
          <w:b/>
          <w:sz w:val="32"/>
          <w:szCs w:val="32"/>
        </w:rPr>
        <w:t>femme</w:t>
      </w:r>
      <w:r w:rsidR="00F10B9D" w:rsidRPr="00215AF2">
        <w:rPr>
          <w:b/>
          <w:sz w:val="32"/>
          <w:szCs w:val="32"/>
        </w:rPr>
        <w:t xml:space="preserve"> et l</w:t>
      </w:r>
      <w:r w:rsidRPr="00215AF2">
        <w:rPr>
          <w:b/>
          <w:sz w:val="32"/>
          <w:szCs w:val="32"/>
        </w:rPr>
        <w:t xml:space="preserve">’homme (relation couple) </w:t>
      </w:r>
    </w:p>
    <w:p w14:paraId="5ED9FA0C" w14:textId="6B5A7499" w:rsidR="006E75C4" w:rsidRPr="00215AF2" w:rsidRDefault="006E75C4" w:rsidP="00CB3C28">
      <w:pPr>
        <w:jc w:val="center"/>
        <w:rPr>
          <w:b/>
          <w:sz w:val="32"/>
          <w:szCs w:val="32"/>
        </w:rPr>
      </w:pPr>
    </w:p>
    <w:p w14:paraId="26211EB7" w14:textId="29BEF1A8" w:rsidR="006E75C4" w:rsidRDefault="006E75C4" w:rsidP="006E75C4">
      <w:pPr>
        <w:rPr>
          <w:bCs/>
        </w:rPr>
      </w:pPr>
      <w:r w:rsidRPr="00215AF2">
        <w:t xml:space="preserve">Même que l’impact </w:t>
      </w:r>
      <w:r w:rsidR="00970929">
        <w:t xml:space="preserve">des MGF </w:t>
      </w:r>
      <w:r w:rsidRPr="00215AF2">
        <w:t>est plus accentué sur la sexualité des femmes – comme la société en Guinée est profondément patriarcale il sera conseillé de d’</w:t>
      </w:r>
      <w:r w:rsidRPr="00215AF2">
        <w:rPr>
          <w:bCs/>
        </w:rPr>
        <w:t>élargir/ressortir aussi sur les conséquences négatives pour les hommes. Un effet négatif sur la sexualité de l’homme /relation couple sera plus passable pour des conversations</w:t>
      </w:r>
      <w:r w:rsidR="00A23CAE">
        <w:rPr>
          <w:bCs/>
        </w:rPr>
        <w:t>.</w:t>
      </w:r>
      <w:r w:rsidRPr="00215AF2">
        <w:rPr>
          <w:bCs/>
        </w:rPr>
        <w:t xml:space="preserve">  </w:t>
      </w:r>
    </w:p>
    <w:p w14:paraId="55AF464C" w14:textId="4028A71A" w:rsidR="00AE7BCC" w:rsidRDefault="00AE7BCC" w:rsidP="006E75C4">
      <w:pPr>
        <w:rPr>
          <w:bCs/>
        </w:rPr>
      </w:pPr>
    </w:p>
    <w:p w14:paraId="6A301382" w14:textId="1705EB07" w:rsidR="00AE7BCC" w:rsidRDefault="00AE7BCC" w:rsidP="00AE7BCC">
      <w:pPr>
        <w:rPr>
          <w:b/>
          <w:sz w:val="24"/>
          <w:szCs w:val="24"/>
        </w:rPr>
      </w:pPr>
      <w:r w:rsidRPr="008D6D21">
        <w:rPr>
          <w:b/>
          <w:sz w:val="24"/>
          <w:szCs w:val="24"/>
        </w:rPr>
        <w:t>Un abandon à grande échelle ne peut être attendu que lorsque L’excision (MGF) n'est plus une norme sociale dominante, et que les familles peuvent abandonner la pratique sans risque de stigmatisation et d'exclusion.</w:t>
      </w:r>
    </w:p>
    <w:p w14:paraId="59163AAB" w14:textId="44D584C4" w:rsidR="00A97FDD" w:rsidRDefault="00A97FDD" w:rsidP="00AE7BCC">
      <w:pPr>
        <w:rPr>
          <w:b/>
          <w:sz w:val="24"/>
          <w:szCs w:val="24"/>
        </w:rPr>
      </w:pPr>
    </w:p>
    <w:p w14:paraId="4E533A74" w14:textId="4CB6D8E5" w:rsidR="00A97FDD" w:rsidRDefault="00A97FDD" w:rsidP="00A21A20">
      <w:pPr>
        <w:pStyle w:val="TITRe21"/>
      </w:pPr>
      <w:bookmarkStart w:id="3" w:name="_Toc128359239"/>
      <w:bookmarkStart w:id="4" w:name="_Toc128360307"/>
      <w:r>
        <w:t>Table de matière</w:t>
      </w:r>
      <w:bookmarkEnd w:id="3"/>
      <w:bookmarkEnd w:id="4"/>
    </w:p>
    <w:p w14:paraId="2AF970F6" w14:textId="578061D9" w:rsidR="000602B4" w:rsidRDefault="000602B4">
      <w:pPr>
        <w:pStyle w:val="TM2"/>
        <w:rPr>
          <w:rFonts w:asciiTheme="minorHAnsi" w:eastAsiaTheme="minorEastAsia" w:hAnsiTheme="minorHAnsi" w:cstheme="minorBidi"/>
          <w:b w:val="0"/>
          <w:bCs w:val="0"/>
          <w:smallCaps w:val="0"/>
          <w:sz w:val="22"/>
          <w:szCs w:val="22"/>
          <w:lang w:eastAsia="fr-FR"/>
        </w:rPr>
      </w:pPr>
      <w:r>
        <w:fldChar w:fldCharType="begin"/>
      </w:r>
      <w:r>
        <w:instrText xml:space="preserve"> TOC \o "1-2" \h \z \u </w:instrText>
      </w:r>
      <w:r>
        <w:fldChar w:fldCharType="separate"/>
      </w:r>
      <w:bookmarkStart w:id="5" w:name="_GoBack"/>
      <w:bookmarkEnd w:id="5"/>
    </w:p>
    <w:p w14:paraId="3E6F609D" w14:textId="3CC083C8" w:rsidR="000602B4" w:rsidRDefault="000602B4">
      <w:pPr>
        <w:pStyle w:val="TM2"/>
        <w:rPr>
          <w:rFonts w:asciiTheme="minorHAnsi" w:eastAsiaTheme="minorEastAsia" w:hAnsiTheme="minorHAnsi" w:cstheme="minorBidi"/>
          <w:b w:val="0"/>
          <w:bCs w:val="0"/>
          <w:smallCaps w:val="0"/>
          <w:sz w:val="22"/>
          <w:szCs w:val="22"/>
          <w:lang w:eastAsia="fr-FR"/>
        </w:rPr>
      </w:pPr>
      <w:r w:rsidRPr="00752735">
        <w:rPr>
          <w:rStyle w:val="Lienhypertexte"/>
        </w:rPr>
        <w:fldChar w:fldCharType="begin"/>
      </w:r>
      <w:r w:rsidRPr="00752735">
        <w:rPr>
          <w:rStyle w:val="Lienhypertexte"/>
        </w:rPr>
        <w:instrText xml:space="preserve"> </w:instrText>
      </w:r>
      <w:r>
        <w:instrText>HYPERLINK \l "_Toc128360308"</w:instrText>
      </w:r>
      <w:r w:rsidRPr="00752735">
        <w:rPr>
          <w:rStyle w:val="Lienhypertexte"/>
        </w:rPr>
        <w:instrText xml:space="preserve"> </w:instrText>
      </w:r>
      <w:r w:rsidRPr="00752735">
        <w:rPr>
          <w:rStyle w:val="Lienhypertexte"/>
        </w:rPr>
      </w:r>
      <w:r w:rsidRPr="00752735">
        <w:rPr>
          <w:rStyle w:val="Lienhypertexte"/>
        </w:rPr>
        <w:fldChar w:fldCharType="separate"/>
      </w:r>
      <w:r w:rsidRPr="00752735">
        <w:rPr>
          <w:rStyle w:val="Lienhypertexte"/>
        </w:rPr>
        <w:t>Messages</w:t>
      </w:r>
      <w:r>
        <w:rPr>
          <w:webHidden/>
        </w:rPr>
        <w:tab/>
      </w:r>
      <w:r>
        <w:rPr>
          <w:webHidden/>
        </w:rPr>
        <w:fldChar w:fldCharType="begin"/>
      </w:r>
      <w:r>
        <w:rPr>
          <w:webHidden/>
        </w:rPr>
        <w:instrText xml:space="preserve"> PAGEREF _Toc128360308 \h </w:instrText>
      </w:r>
      <w:r>
        <w:rPr>
          <w:webHidden/>
        </w:rPr>
      </w:r>
      <w:r>
        <w:rPr>
          <w:webHidden/>
        </w:rPr>
        <w:fldChar w:fldCharType="separate"/>
      </w:r>
      <w:r>
        <w:rPr>
          <w:webHidden/>
        </w:rPr>
        <w:t>2</w:t>
      </w:r>
      <w:r>
        <w:rPr>
          <w:webHidden/>
        </w:rPr>
        <w:fldChar w:fldCharType="end"/>
      </w:r>
      <w:r w:rsidRPr="00752735">
        <w:rPr>
          <w:rStyle w:val="Lienhypertexte"/>
        </w:rPr>
        <w:fldChar w:fldCharType="end"/>
      </w:r>
    </w:p>
    <w:p w14:paraId="51DA394E" w14:textId="400D74D5" w:rsidR="000602B4" w:rsidRDefault="000602B4">
      <w:pPr>
        <w:pStyle w:val="TM2"/>
        <w:rPr>
          <w:rFonts w:asciiTheme="minorHAnsi" w:eastAsiaTheme="minorEastAsia" w:hAnsiTheme="minorHAnsi" w:cstheme="minorBidi"/>
          <w:b w:val="0"/>
          <w:bCs w:val="0"/>
          <w:smallCaps w:val="0"/>
          <w:sz w:val="22"/>
          <w:szCs w:val="22"/>
          <w:lang w:eastAsia="fr-FR"/>
        </w:rPr>
      </w:pPr>
      <w:hyperlink w:anchor="_Toc128360309" w:history="1">
        <w:r w:rsidRPr="00752735">
          <w:rPr>
            <w:rStyle w:val="Lienhypertexte"/>
          </w:rPr>
          <w:t>Discours du Ministre guinéen des Affaires Étrangères, Dr. Morisanda Kouyaté, à l’université de Sonfonia (6.02.2023) Tolérance Zéro à l’égard des Mutilations Génitales Féminins (MGF)</w:t>
        </w:r>
        <w:r>
          <w:rPr>
            <w:webHidden/>
          </w:rPr>
          <w:tab/>
        </w:r>
        <w:r>
          <w:rPr>
            <w:webHidden/>
          </w:rPr>
          <w:fldChar w:fldCharType="begin"/>
        </w:r>
        <w:r>
          <w:rPr>
            <w:webHidden/>
          </w:rPr>
          <w:instrText xml:space="preserve"> PAGEREF _Toc128360309 \h </w:instrText>
        </w:r>
        <w:r>
          <w:rPr>
            <w:webHidden/>
          </w:rPr>
        </w:r>
        <w:r>
          <w:rPr>
            <w:webHidden/>
          </w:rPr>
          <w:fldChar w:fldCharType="separate"/>
        </w:r>
        <w:r>
          <w:rPr>
            <w:webHidden/>
          </w:rPr>
          <w:t>2</w:t>
        </w:r>
        <w:r>
          <w:rPr>
            <w:webHidden/>
          </w:rPr>
          <w:fldChar w:fldCharType="end"/>
        </w:r>
      </w:hyperlink>
    </w:p>
    <w:p w14:paraId="3BD5501C" w14:textId="327AF8B1" w:rsidR="000602B4" w:rsidRDefault="000602B4">
      <w:pPr>
        <w:pStyle w:val="TM2"/>
        <w:rPr>
          <w:rFonts w:asciiTheme="minorHAnsi" w:eastAsiaTheme="minorEastAsia" w:hAnsiTheme="minorHAnsi" w:cstheme="minorBidi"/>
          <w:b w:val="0"/>
          <w:bCs w:val="0"/>
          <w:smallCaps w:val="0"/>
          <w:sz w:val="22"/>
          <w:szCs w:val="22"/>
          <w:lang w:eastAsia="fr-FR"/>
        </w:rPr>
      </w:pPr>
      <w:hyperlink w:anchor="_Toc128360310" w:history="1">
        <w:r w:rsidRPr="00752735">
          <w:rPr>
            <w:rStyle w:val="Lienhypertexte"/>
          </w:rPr>
          <w:t>Au nom de rien</w:t>
        </w:r>
        <w:r>
          <w:rPr>
            <w:webHidden/>
          </w:rPr>
          <w:tab/>
        </w:r>
        <w:r>
          <w:rPr>
            <w:webHidden/>
          </w:rPr>
          <w:fldChar w:fldCharType="begin"/>
        </w:r>
        <w:r>
          <w:rPr>
            <w:webHidden/>
          </w:rPr>
          <w:instrText xml:space="preserve"> PAGEREF _Toc128360310 \h </w:instrText>
        </w:r>
        <w:r>
          <w:rPr>
            <w:webHidden/>
          </w:rPr>
        </w:r>
        <w:r>
          <w:rPr>
            <w:webHidden/>
          </w:rPr>
          <w:fldChar w:fldCharType="separate"/>
        </w:r>
        <w:r>
          <w:rPr>
            <w:webHidden/>
          </w:rPr>
          <w:t>2</w:t>
        </w:r>
        <w:r>
          <w:rPr>
            <w:webHidden/>
          </w:rPr>
          <w:fldChar w:fldCharType="end"/>
        </w:r>
      </w:hyperlink>
    </w:p>
    <w:p w14:paraId="016F15CC" w14:textId="08786DAF" w:rsidR="000602B4" w:rsidRDefault="000602B4">
      <w:pPr>
        <w:pStyle w:val="TM2"/>
        <w:rPr>
          <w:rFonts w:asciiTheme="minorHAnsi" w:eastAsiaTheme="minorEastAsia" w:hAnsiTheme="minorHAnsi" w:cstheme="minorBidi"/>
          <w:b w:val="0"/>
          <w:bCs w:val="0"/>
          <w:smallCaps w:val="0"/>
          <w:sz w:val="22"/>
          <w:szCs w:val="22"/>
          <w:lang w:eastAsia="fr-FR"/>
        </w:rPr>
      </w:pPr>
      <w:hyperlink w:anchor="_Toc128360311" w:history="1">
        <w:r w:rsidRPr="00752735">
          <w:rPr>
            <w:rStyle w:val="Lienhypertexte"/>
          </w:rPr>
          <w:t>Devoir Conjugal</w:t>
        </w:r>
        <w:r>
          <w:rPr>
            <w:webHidden/>
          </w:rPr>
          <w:tab/>
        </w:r>
        <w:r>
          <w:rPr>
            <w:webHidden/>
          </w:rPr>
          <w:fldChar w:fldCharType="begin"/>
        </w:r>
        <w:r>
          <w:rPr>
            <w:webHidden/>
          </w:rPr>
          <w:instrText xml:space="preserve"> PAGEREF _Toc128360311 \h </w:instrText>
        </w:r>
        <w:r>
          <w:rPr>
            <w:webHidden/>
          </w:rPr>
        </w:r>
        <w:r>
          <w:rPr>
            <w:webHidden/>
          </w:rPr>
          <w:fldChar w:fldCharType="separate"/>
        </w:r>
        <w:r>
          <w:rPr>
            <w:webHidden/>
          </w:rPr>
          <w:t>3</w:t>
        </w:r>
        <w:r>
          <w:rPr>
            <w:webHidden/>
          </w:rPr>
          <w:fldChar w:fldCharType="end"/>
        </w:r>
      </w:hyperlink>
    </w:p>
    <w:p w14:paraId="1DA3DB80" w14:textId="3295C5B7" w:rsidR="000602B4" w:rsidRDefault="000602B4">
      <w:pPr>
        <w:pStyle w:val="TM2"/>
        <w:rPr>
          <w:rFonts w:asciiTheme="minorHAnsi" w:eastAsiaTheme="minorEastAsia" w:hAnsiTheme="minorHAnsi" w:cstheme="minorBidi"/>
          <w:b w:val="0"/>
          <w:bCs w:val="0"/>
          <w:smallCaps w:val="0"/>
          <w:sz w:val="22"/>
          <w:szCs w:val="22"/>
          <w:lang w:eastAsia="fr-FR"/>
        </w:rPr>
      </w:pPr>
      <w:hyperlink w:anchor="_Toc128360312" w:history="1">
        <w:r w:rsidRPr="00752735">
          <w:rPr>
            <w:rStyle w:val="Lienhypertexte"/>
          </w:rPr>
          <w:t>Manque d’Éducation Sexuelle Complète (EDC)</w:t>
        </w:r>
        <w:r>
          <w:rPr>
            <w:webHidden/>
          </w:rPr>
          <w:tab/>
        </w:r>
        <w:r>
          <w:rPr>
            <w:webHidden/>
          </w:rPr>
          <w:fldChar w:fldCharType="begin"/>
        </w:r>
        <w:r>
          <w:rPr>
            <w:webHidden/>
          </w:rPr>
          <w:instrText xml:space="preserve"> PAGEREF _Toc128360312 \h </w:instrText>
        </w:r>
        <w:r>
          <w:rPr>
            <w:webHidden/>
          </w:rPr>
        </w:r>
        <w:r>
          <w:rPr>
            <w:webHidden/>
          </w:rPr>
          <w:fldChar w:fldCharType="separate"/>
        </w:r>
        <w:r>
          <w:rPr>
            <w:webHidden/>
          </w:rPr>
          <w:t>4</w:t>
        </w:r>
        <w:r>
          <w:rPr>
            <w:webHidden/>
          </w:rPr>
          <w:fldChar w:fldCharType="end"/>
        </w:r>
      </w:hyperlink>
    </w:p>
    <w:p w14:paraId="32286D4E" w14:textId="005B02DA" w:rsidR="000602B4" w:rsidRDefault="000602B4">
      <w:pPr>
        <w:pStyle w:val="TM2"/>
        <w:rPr>
          <w:rFonts w:asciiTheme="minorHAnsi" w:eastAsiaTheme="minorEastAsia" w:hAnsiTheme="minorHAnsi" w:cstheme="minorBidi"/>
          <w:b w:val="0"/>
          <w:bCs w:val="0"/>
          <w:smallCaps w:val="0"/>
          <w:sz w:val="22"/>
          <w:szCs w:val="22"/>
          <w:lang w:eastAsia="fr-FR"/>
        </w:rPr>
      </w:pPr>
      <w:hyperlink w:anchor="_Toc128360313" w:history="1">
        <w:r w:rsidRPr="00752735">
          <w:rPr>
            <w:rStyle w:val="Lienhypertexte"/>
          </w:rPr>
          <w:t>Conséquences sociétales brutales sur filles adolescentes en cas « naissances d’enfants hors mariage »</w:t>
        </w:r>
        <w:r>
          <w:rPr>
            <w:webHidden/>
          </w:rPr>
          <w:tab/>
        </w:r>
        <w:r>
          <w:rPr>
            <w:webHidden/>
          </w:rPr>
          <w:fldChar w:fldCharType="begin"/>
        </w:r>
        <w:r>
          <w:rPr>
            <w:webHidden/>
          </w:rPr>
          <w:instrText xml:space="preserve"> PAGEREF _Toc128360313 \h </w:instrText>
        </w:r>
        <w:r>
          <w:rPr>
            <w:webHidden/>
          </w:rPr>
        </w:r>
        <w:r>
          <w:rPr>
            <w:webHidden/>
          </w:rPr>
          <w:fldChar w:fldCharType="separate"/>
        </w:r>
        <w:r>
          <w:rPr>
            <w:webHidden/>
          </w:rPr>
          <w:t>5</w:t>
        </w:r>
        <w:r>
          <w:rPr>
            <w:webHidden/>
          </w:rPr>
          <w:fldChar w:fldCharType="end"/>
        </w:r>
      </w:hyperlink>
    </w:p>
    <w:p w14:paraId="53F62A54" w14:textId="566415B2" w:rsidR="000602B4" w:rsidRDefault="000602B4">
      <w:pPr>
        <w:pStyle w:val="TM1"/>
        <w:rPr>
          <w:rFonts w:asciiTheme="minorHAnsi" w:eastAsiaTheme="minorEastAsia" w:hAnsiTheme="minorHAnsi" w:cstheme="minorBidi"/>
          <w:b w:val="0"/>
          <w:bCs w:val="0"/>
          <w:caps w:val="0"/>
          <w:noProof/>
          <w:sz w:val="22"/>
          <w:szCs w:val="22"/>
          <w:lang w:eastAsia="fr-FR"/>
        </w:rPr>
      </w:pPr>
      <w:hyperlink w:anchor="_Toc128360314" w:history="1">
        <w:r w:rsidRPr="00752735">
          <w:rPr>
            <w:rStyle w:val="Lienhypertexte"/>
            <w:noProof/>
          </w:rPr>
          <w:t>1.</w:t>
        </w:r>
        <w:r>
          <w:rPr>
            <w:rFonts w:asciiTheme="minorHAnsi" w:eastAsiaTheme="minorEastAsia" w:hAnsiTheme="minorHAnsi" w:cstheme="minorBidi"/>
            <w:b w:val="0"/>
            <w:bCs w:val="0"/>
            <w:caps w:val="0"/>
            <w:noProof/>
            <w:sz w:val="22"/>
            <w:szCs w:val="22"/>
            <w:lang w:eastAsia="fr-FR"/>
          </w:rPr>
          <w:tab/>
        </w:r>
        <w:r w:rsidRPr="00752735">
          <w:rPr>
            <w:rStyle w:val="Lienhypertexte"/>
            <w:noProof/>
          </w:rPr>
          <w:t>Exchanges entre Partenaires</w:t>
        </w:r>
        <w:r>
          <w:rPr>
            <w:noProof/>
            <w:webHidden/>
          </w:rPr>
          <w:tab/>
        </w:r>
        <w:r>
          <w:rPr>
            <w:noProof/>
            <w:webHidden/>
          </w:rPr>
          <w:fldChar w:fldCharType="begin"/>
        </w:r>
        <w:r>
          <w:rPr>
            <w:noProof/>
            <w:webHidden/>
          </w:rPr>
          <w:instrText xml:space="preserve"> PAGEREF _Toc128360314 \h </w:instrText>
        </w:r>
        <w:r>
          <w:rPr>
            <w:noProof/>
            <w:webHidden/>
          </w:rPr>
        </w:r>
        <w:r>
          <w:rPr>
            <w:noProof/>
            <w:webHidden/>
          </w:rPr>
          <w:fldChar w:fldCharType="separate"/>
        </w:r>
        <w:r>
          <w:rPr>
            <w:noProof/>
            <w:webHidden/>
          </w:rPr>
          <w:t>5</w:t>
        </w:r>
        <w:r>
          <w:rPr>
            <w:noProof/>
            <w:webHidden/>
          </w:rPr>
          <w:fldChar w:fldCharType="end"/>
        </w:r>
      </w:hyperlink>
    </w:p>
    <w:p w14:paraId="25C2CAAC" w14:textId="3EC2A3F1" w:rsidR="000602B4" w:rsidRDefault="000602B4">
      <w:pPr>
        <w:pStyle w:val="TM1"/>
        <w:rPr>
          <w:rFonts w:asciiTheme="minorHAnsi" w:eastAsiaTheme="minorEastAsia" w:hAnsiTheme="minorHAnsi" w:cstheme="minorBidi"/>
          <w:b w:val="0"/>
          <w:bCs w:val="0"/>
          <w:caps w:val="0"/>
          <w:noProof/>
          <w:sz w:val="22"/>
          <w:szCs w:val="22"/>
          <w:lang w:eastAsia="fr-FR"/>
        </w:rPr>
      </w:pPr>
      <w:hyperlink w:anchor="_Toc128360315" w:history="1">
        <w:r w:rsidRPr="00752735">
          <w:rPr>
            <w:rStyle w:val="Lienhypertexte"/>
            <w:noProof/>
          </w:rPr>
          <w:t>2.</w:t>
        </w:r>
        <w:r>
          <w:rPr>
            <w:rFonts w:asciiTheme="minorHAnsi" w:eastAsiaTheme="minorEastAsia" w:hAnsiTheme="minorHAnsi" w:cstheme="minorBidi"/>
            <w:b w:val="0"/>
            <w:bCs w:val="0"/>
            <w:caps w:val="0"/>
            <w:noProof/>
            <w:sz w:val="22"/>
            <w:szCs w:val="22"/>
            <w:lang w:eastAsia="fr-FR"/>
          </w:rPr>
          <w:tab/>
        </w:r>
        <w:r w:rsidRPr="00752735">
          <w:rPr>
            <w:rStyle w:val="Lienhypertexte"/>
            <w:noProof/>
          </w:rPr>
          <w:t>Contrôle de la sexualité féminine</w:t>
        </w:r>
        <w:r>
          <w:rPr>
            <w:noProof/>
            <w:webHidden/>
          </w:rPr>
          <w:tab/>
        </w:r>
        <w:r>
          <w:rPr>
            <w:noProof/>
            <w:webHidden/>
          </w:rPr>
          <w:fldChar w:fldCharType="begin"/>
        </w:r>
        <w:r>
          <w:rPr>
            <w:noProof/>
            <w:webHidden/>
          </w:rPr>
          <w:instrText xml:space="preserve"> PAGEREF _Toc128360315 \h </w:instrText>
        </w:r>
        <w:r>
          <w:rPr>
            <w:noProof/>
            <w:webHidden/>
          </w:rPr>
        </w:r>
        <w:r>
          <w:rPr>
            <w:noProof/>
            <w:webHidden/>
          </w:rPr>
          <w:fldChar w:fldCharType="separate"/>
        </w:r>
        <w:r>
          <w:rPr>
            <w:noProof/>
            <w:webHidden/>
          </w:rPr>
          <w:t>6</w:t>
        </w:r>
        <w:r>
          <w:rPr>
            <w:noProof/>
            <w:webHidden/>
          </w:rPr>
          <w:fldChar w:fldCharType="end"/>
        </w:r>
      </w:hyperlink>
    </w:p>
    <w:p w14:paraId="3CE5E4BA" w14:textId="4B3D19D1" w:rsidR="000602B4" w:rsidRDefault="000602B4">
      <w:pPr>
        <w:pStyle w:val="TM1"/>
        <w:rPr>
          <w:rFonts w:asciiTheme="minorHAnsi" w:eastAsiaTheme="minorEastAsia" w:hAnsiTheme="minorHAnsi" w:cstheme="minorBidi"/>
          <w:b w:val="0"/>
          <w:bCs w:val="0"/>
          <w:caps w:val="0"/>
          <w:noProof/>
          <w:sz w:val="22"/>
          <w:szCs w:val="22"/>
          <w:lang w:eastAsia="fr-FR"/>
        </w:rPr>
      </w:pPr>
      <w:hyperlink w:anchor="_Toc128360316" w:history="1">
        <w:r w:rsidRPr="00752735">
          <w:rPr>
            <w:rStyle w:val="Lienhypertexte"/>
            <w:noProof/>
          </w:rPr>
          <w:t>3.</w:t>
        </w:r>
        <w:r>
          <w:rPr>
            <w:rFonts w:asciiTheme="minorHAnsi" w:eastAsiaTheme="minorEastAsia" w:hAnsiTheme="minorHAnsi" w:cstheme="minorBidi"/>
            <w:b w:val="0"/>
            <w:bCs w:val="0"/>
            <w:caps w:val="0"/>
            <w:noProof/>
            <w:sz w:val="22"/>
            <w:szCs w:val="22"/>
            <w:lang w:eastAsia="fr-FR"/>
          </w:rPr>
          <w:tab/>
        </w:r>
        <w:r w:rsidRPr="00752735">
          <w:rPr>
            <w:rStyle w:val="Lienhypertexte"/>
            <w:noProof/>
          </w:rPr>
          <w:t>Argumentation justifiant une nouvelle approche</w:t>
        </w:r>
        <w:r>
          <w:rPr>
            <w:noProof/>
            <w:webHidden/>
          </w:rPr>
          <w:tab/>
        </w:r>
        <w:r>
          <w:rPr>
            <w:noProof/>
            <w:webHidden/>
          </w:rPr>
          <w:fldChar w:fldCharType="begin"/>
        </w:r>
        <w:r>
          <w:rPr>
            <w:noProof/>
            <w:webHidden/>
          </w:rPr>
          <w:instrText xml:space="preserve"> PAGEREF _Toc128360316 \h </w:instrText>
        </w:r>
        <w:r>
          <w:rPr>
            <w:noProof/>
            <w:webHidden/>
          </w:rPr>
        </w:r>
        <w:r>
          <w:rPr>
            <w:noProof/>
            <w:webHidden/>
          </w:rPr>
          <w:fldChar w:fldCharType="separate"/>
        </w:r>
        <w:r>
          <w:rPr>
            <w:noProof/>
            <w:webHidden/>
          </w:rPr>
          <w:t>7</w:t>
        </w:r>
        <w:r>
          <w:rPr>
            <w:noProof/>
            <w:webHidden/>
          </w:rPr>
          <w:fldChar w:fldCharType="end"/>
        </w:r>
      </w:hyperlink>
    </w:p>
    <w:p w14:paraId="5A848EE8" w14:textId="0334629C" w:rsidR="000602B4" w:rsidRDefault="000602B4">
      <w:pPr>
        <w:pStyle w:val="TM2"/>
        <w:rPr>
          <w:rFonts w:asciiTheme="minorHAnsi" w:eastAsiaTheme="minorEastAsia" w:hAnsiTheme="minorHAnsi" w:cstheme="minorBidi"/>
          <w:b w:val="0"/>
          <w:bCs w:val="0"/>
          <w:smallCaps w:val="0"/>
          <w:sz w:val="22"/>
          <w:szCs w:val="22"/>
          <w:lang w:eastAsia="fr-FR"/>
        </w:rPr>
      </w:pPr>
      <w:hyperlink w:anchor="_Toc128360317" w:history="1">
        <w:r w:rsidRPr="00752735">
          <w:rPr>
            <w:rStyle w:val="Lienhypertexte"/>
          </w:rPr>
          <w:t>Gamme des stratégies lutte contre les MGF</w:t>
        </w:r>
        <w:r>
          <w:rPr>
            <w:webHidden/>
          </w:rPr>
          <w:tab/>
        </w:r>
        <w:r>
          <w:rPr>
            <w:webHidden/>
          </w:rPr>
          <w:fldChar w:fldCharType="begin"/>
        </w:r>
        <w:r>
          <w:rPr>
            <w:webHidden/>
          </w:rPr>
          <w:instrText xml:space="preserve"> PAGEREF _Toc128360317 \h </w:instrText>
        </w:r>
        <w:r>
          <w:rPr>
            <w:webHidden/>
          </w:rPr>
        </w:r>
        <w:r>
          <w:rPr>
            <w:webHidden/>
          </w:rPr>
          <w:fldChar w:fldCharType="separate"/>
        </w:r>
        <w:r>
          <w:rPr>
            <w:webHidden/>
          </w:rPr>
          <w:t>8</w:t>
        </w:r>
        <w:r>
          <w:rPr>
            <w:webHidden/>
          </w:rPr>
          <w:fldChar w:fldCharType="end"/>
        </w:r>
      </w:hyperlink>
    </w:p>
    <w:p w14:paraId="2A6B443B" w14:textId="26C01357" w:rsidR="000602B4" w:rsidRDefault="000602B4">
      <w:pPr>
        <w:pStyle w:val="TM1"/>
        <w:rPr>
          <w:rFonts w:asciiTheme="minorHAnsi" w:eastAsiaTheme="minorEastAsia" w:hAnsiTheme="minorHAnsi" w:cstheme="minorBidi"/>
          <w:b w:val="0"/>
          <w:bCs w:val="0"/>
          <w:caps w:val="0"/>
          <w:noProof/>
          <w:sz w:val="22"/>
          <w:szCs w:val="22"/>
          <w:lang w:eastAsia="fr-FR"/>
        </w:rPr>
      </w:pPr>
      <w:hyperlink w:anchor="_Toc128360318" w:history="1">
        <w:r w:rsidRPr="00752735">
          <w:rPr>
            <w:rStyle w:val="Lienhypertexte"/>
            <w:noProof/>
          </w:rPr>
          <w:t>4.</w:t>
        </w:r>
        <w:r>
          <w:rPr>
            <w:rFonts w:asciiTheme="minorHAnsi" w:eastAsiaTheme="minorEastAsia" w:hAnsiTheme="minorHAnsi" w:cstheme="minorBidi"/>
            <w:b w:val="0"/>
            <w:bCs w:val="0"/>
            <w:caps w:val="0"/>
            <w:noProof/>
            <w:sz w:val="22"/>
            <w:szCs w:val="22"/>
            <w:lang w:eastAsia="fr-FR"/>
          </w:rPr>
          <w:tab/>
        </w:r>
        <w:r w:rsidRPr="00752735">
          <w:rPr>
            <w:rStyle w:val="Lienhypertexte"/>
            <w:noProof/>
          </w:rPr>
          <w:t>Description éléments essentiels nouveau stratégie</w:t>
        </w:r>
        <w:r>
          <w:rPr>
            <w:noProof/>
            <w:webHidden/>
          </w:rPr>
          <w:tab/>
        </w:r>
        <w:r>
          <w:rPr>
            <w:noProof/>
            <w:webHidden/>
          </w:rPr>
          <w:fldChar w:fldCharType="begin"/>
        </w:r>
        <w:r>
          <w:rPr>
            <w:noProof/>
            <w:webHidden/>
          </w:rPr>
          <w:instrText xml:space="preserve"> PAGEREF _Toc128360318 \h </w:instrText>
        </w:r>
        <w:r>
          <w:rPr>
            <w:noProof/>
            <w:webHidden/>
          </w:rPr>
        </w:r>
        <w:r>
          <w:rPr>
            <w:noProof/>
            <w:webHidden/>
          </w:rPr>
          <w:fldChar w:fldCharType="separate"/>
        </w:r>
        <w:r>
          <w:rPr>
            <w:noProof/>
            <w:webHidden/>
          </w:rPr>
          <w:t>10</w:t>
        </w:r>
        <w:r>
          <w:rPr>
            <w:noProof/>
            <w:webHidden/>
          </w:rPr>
          <w:fldChar w:fldCharType="end"/>
        </w:r>
      </w:hyperlink>
    </w:p>
    <w:p w14:paraId="70255F20" w14:textId="0783C08D" w:rsidR="000602B4" w:rsidRDefault="000602B4">
      <w:pPr>
        <w:pStyle w:val="TM2"/>
        <w:rPr>
          <w:rFonts w:asciiTheme="minorHAnsi" w:eastAsiaTheme="minorEastAsia" w:hAnsiTheme="minorHAnsi" w:cstheme="minorBidi"/>
          <w:b w:val="0"/>
          <w:bCs w:val="0"/>
          <w:smallCaps w:val="0"/>
          <w:sz w:val="22"/>
          <w:szCs w:val="22"/>
          <w:lang w:eastAsia="fr-FR"/>
        </w:rPr>
      </w:pPr>
      <w:hyperlink w:anchor="_Toc128360319" w:history="1">
        <w:r w:rsidRPr="00752735">
          <w:rPr>
            <w:rStyle w:val="Lienhypertexte"/>
          </w:rPr>
          <w:t>Perceptions de l'excision par les femmes</w:t>
        </w:r>
        <w:r>
          <w:rPr>
            <w:webHidden/>
          </w:rPr>
          <w:tab/>
        </w:r>
        <w:r>
          <w:rPr>
            <w:webHidden/>
          </w:rPr>
          <w:fldChar w:fldCharType="begin"/>
        </w:r>
        <w:r>
          <w:rPr>
            <w:webHidden/>
          </w:rPr>
          <w:instrText xml:space="preserve"> PAGEREF _Toc128360319 \h </w:instrText>
        </w:r>
        <w:r>
          <w:rPr>
            <w:webHidden/>
          </w:rPr>
        </w:r>
        <w:r>
          <w:rPr>
            <w:webHidden/>
          </w:rPr>
          <w:fldChar w:fldCharType="separate"/>
        </w:r>
        <w:r>
          <w:rPr>
            <w:webHidden/>
          </w:rPr>
          <w:t>10</w:t>
        </w:r>
        <w:r>
          <w:rPr>
            <w:webHidden/>
          </w:rPr>
          <w:fldChar w:fldCharType="end"/>
        </w:r>
      </w:hyperlink>
    </w:p>
    <w:p w14:paraId="64BF4AB4" w14:textId="406ECE85" w:rsidR="000602B4" w:rsidRDefault="000602B4">
      <w:pPr>
        <w:pStyle w:val="TM2"/>
        <w:rPr>
          <w:rFonts w:asciiTheme="minorHAnsi" w:eastAsiaTheme="minorEastAsia" w:hAnsiTheme="minorHAnsi" w:cstheme="minorBidi"/>
          <w:b w:val="0"/>
          <w:bCs w:val="0"/>
          <w:smallCaps w:val="0"/>
          <w:sz w:val="22"/>
          <w:szCs w:val="22"/>
          <w:lang w:eastAsia="fr-FR"/>
        </w:rPr>
      </w:pPr>
      <w:hyperlink w:anchor="_Toc128360320" w:history="1">
        <w:r w:rsidRPr="00752735">
          <w:rPr>
            <w:rStyle w:val="Lienhypertexte"/>
          </w:rPr>
          <w:t>Faille dans le calcul à cause d’ignorance sur les vraies préférences sexuelles de hommes</w:t>
        </w:r>
        <w:r>
          <w:rPr>
            <w:webHidden/>
          </w:rPr>
          <w:tab/>
        </w:r>
        <w:r>
          <w:rPr>
            <w:webHidden/>
          </w:rPr>
          <w:fldChar w:fldCharType="begin"/>
        </w:r>
        <w:r>
          <w:rPr>
            <w:webHidden/>
          </w:rPr>
          <w:instrText xml:space="preserve"> PAGEREF _Toc128360320 \h </w:instrText>
        </w:r>
        <w:r>
          <w:rPr>
            <w:webHidden/>
          </w:rPr>
        </w:r>
        <w:r>
          <w:rPr>
            <w:webHidden/>
          </w:rPr>
          <w:fldChar w:fldCharType="separate"/>
        </w:r>
        <w:r>
          <w:rPr>
            <w:webHidden/>
          </w:rPr>
          <w:t>11</w:t>
        </w:r>
        <w:r>
          <w:rPr>
            <w:webHidden/>
          </w:rPr>
          <w:fldChar w:fldCharType="end"/>
        </w:r>
      </w:hyperlink>
    </w:p>
    <w:p w14:paraId="19A1D3CE" w14:textId="46269687" w:rsidR="000602B4" w:rsidRDefault="000602B4">
      <w:pPr>
        <w:pStyle w:val="TM2"/>
        <w:rPr>
          <w:rFonts w:asciiTheme="minorHAnsi" w:eastAsiaTheme="minorEastAsia" w:hAnsiTheme="minorHAnsi" w:cstheme="minorBidi"/>
          <w:b w:val="0"/>
          <w:bCs w:val="0"/>
          <w:smallCaps w:val="0"/>
          <w:sz w:val="22"/>
          <w:szCs w:val="22"/>
          <w:lang w:eastAsia="fr-FR"/>
        </w:rPr>
      </w:pPr>
      <w:hyperlink w:anchor="_Toc128360321" w:history="1">
        <w:r w:rsidRPr="00752735">
          <w:rPr>
            <w:rStyle w:val="Lienhypertexte"/>
          </w:rPr>
          <w:t>Perceptions de l'excision par les hommes</w:t>
        </w:r>
        <w:r>
          <w:rPr>
            <w:webHidden/>
          </w:rPr>
          <w:tab/>
        </w:r>
        <w:r>
          <w:rPr>
            <w:webHidden/>
          </w:rPr>
          <w:fldChar w:fldCharType="begin"/>
        </w:r>
        <w:r>
          <w:rPr>
            <w:webHidden/>
          </w:rPr>
          <w:instrText xml:space="preserve"> PAGEREF _Toc128360321 \h </w:instrText>
        </w:r>
        <w:r>
          <w:rPr>
            <w:webHidden/>
          </w:rPr>
        </w:r>
        <w:r>
          <w:rPr>
            <w:webHidden/>
          </w:rPr>
          <w:fldChar w:fldCharType="separate"/>
        </w:r>
        <w:r>
          <w:rPr>
            <w:webHidden/>
          </w:rPr>
          <w:t>12</w:t>
        </w:r>
        <w:r>
          <w:rPr>
            <w:webHidden/>
          </w:rPr>
          <w:fldChar w:fldCharType="end"/>
        </w:r>
      </w:hyperlink>
    </w:p>
    <w:p w14:paraId="70473556" w14:textId="7DED3BE3" w:rsidR="000602B4" w:rsidRDefault="000602B4">
      <w:pPr>
        <w:pStyle w:val="TM2"/>
        <w:rPr>
          <w:rFonts w:asciiTheme="minorHAnsi" w:eastAsiaTheme="minorEastAsia" w:hAnsiTheme="minorHAnsi" w:cstheme="minorBidi"/>
          <w:b w:val="0"/>
          <w:bCs w:val="0"/>
          <w:smallCaps w:val="0"/>
          <w:sz w:val="22"/>
          <w:szCs w:val="22"/>
          <w:lang w:eastAsia="fr-FR"/>
        </w:rPr>
      </w:pPr>
      <w:hyperlink w:anchor="_Toc128360322" w:history="1">
        <w:r w:rsidRPr="00752735">
          <w:rPr>
            <w:rStyle w:val="Lienhypertexte"/>
          </w:rPr>
          <w:t>Biographie pour actualisation des données</w:t>
        </w:r>
        <w:r>
          <w:rPr>
            <w:webHidden/>
          </w:rPr>
          <w:tab/>
        </w:r>
        <w:r>
          <w:rPr>
            <w:webHidden/>
          </w:rPr>
          <w:fldChar w:fldCharType="begin"/>
        </w:r>
        <w:r>
          <w:rPr>
            <w:webHidden/>
          </w:rPr>
          <w:instrText xml:space="preserve"> PAGEREF _Toc128360322 \h </w:instrText>
        </w:r>
        <w:r>
          <w:rPr>
            <w:webHidden/>
          </w:rPr>
        </w:r>
        <w:r>
          <w:rPr>
            <w:webHidden/>
          </w:rPr>
          <w:fldChar w:fldCharType="separate"/>
        </w:r>
        <w:r>
          <w:rPr>
            <w:webHidden/>
          </w:rPr>
          <w:t>12</w:t>
        </w:r>
        <w:r>
          <w:rPr>
            <w:webHidden/>
          </w:rPr>
          <w:fldChar w:fldCharType="end"/>
        </w:r>
      </w:hyperlink>
    </w:p>
    <w:p w14:paraId="76D62A96" w14:textId="13D21176" w:rsidR="000602B4" w:rsidRDefault="000602B4">
      <w:pPr>
        <w:pStyle w:val="TM2"/>
        <w:rPr>
          <w:rFonts w:asciiTheme="minorHAnsi" w:eastAsiaTheme="minorEastAsia" w:hAnsiTheme="minorHAnsi" w:cstheme="minorBidi"/>
          <w:b w:val="0"/>
          <w:bCs w:val="0"/>
          <w:smallCaps w:val="0"/>
          <w:sz w:val="22"/>
          <w:szCs w:val="22"/>
          <w:lang w:eastAsia="fr-FR"/>
        </w:rPr>
      </w:pPr>
      <w:hyperlink w:anchor="_Toc128360323" w:history="1">
        <w:r w:rsidRPr="00752735">
          <w:rPr>
            <w:rStyle w:val="Lienhypertexte"/>
          </w:rPr>
          <w:t>Conclusion</w:t>
        </w:r>
        <w:r>
          <w:rPr>
            <w:webHidden/>
          </w:rPr>
          <w:tab/>
        </w:r>
        <w:r>
          <w:rPr>
            <w:webHidden/>
          </w:rPr>
          <w:fldChar w:fldCharType="begin"/>
        </w:r>
        <w:r>
          <w:rPr>
            <w:webHidden/>
          </w:rPr>
          <w:instrText xml:space="preserve"> PAGEREF _Toc128360323 \h </w:instrText>
        </w:r>
        <w:r>
          <w:rPr>
            <w:webHidden/>
          </w:rPr>
        </w:r>
        <w:r>
          <w:rPr>
            <w:webHidden/>
          </w:rPr>
          <w:fldChar w:fldCharType="separate"/>
        </w:r>
        <w:r>
          <w:rPr>
            <w:webHidden/>
          </w:rPr>
          <w:t>13</w:t>
        </w:r>
        <w:r>
          <w:rPr>
            <w:webHidden/>
          </w:rPr>
          <w:fldChar w:fldCharType="end"/>
        </w:r>
      </w:hyperlink>
    </w:p>
    <w:p w14:paraId="112CB08F" w14:textId="42065816" w:rsidR="000602B4" w:rsidRDefault="000602B4">
      <w:pPr>
        <w:pStyle w:val="TM1"/>
        <w:rPr>
          <w:rFonts w:asciiTheme="minorHAnsi" w:eastAsiaTheme="minorEastAsia" w:hAnsiTheme="minorHAnsi" w:cstheme="minorBidi"/>
          <w:b w:val="0"/>
          <w:bCs w:val="0"/>
          <w:caps w:val="0"/>
          <w:noProof/>
          <w:sz w:val="22"/>
          <w:szCs w:val="22"/>
          <w:lang w:eastAsia="fr-FR"/>
        </w:rPr>
      </w:pPr>
      <w:hyperlink w:anchor="_Toc128360324" w:history="1">
        <w:r w:rsidRPr="00752735">
          <w:rPr>
            <w:rStyle w:val="Lienhypertexte"/>
            <w:noProof/>
            <w:lang w:val="en-US"/>
          </w:rPr>
          <w:t>5.</w:t>
        </w:r>
        <w:r>
          <w:rPr>
            <w:rFonts w:asciiTheme="minorHAnsi" w:eastAsiaTheme="minorEastAsia" w:hAnsiTheme="minorHAnsi" w:cstheme="minorBidi"/>
            <w:b w:val="0"/>
            <w:bCs w:val="0"/>
            <w:caps w:val="0"/>
            <w:noProof/>
            <w:sz w:val="22"/>
            <w:szCs w:val="22"/>
            <w:lang w:eastAsia="fr-FR"/>
          </w:rPr>
          <w:tab/>
        </w:r>
        <w:r w:rsidRPr="00752735">
          <w:rPr>
            <w:rStyle w:val="Lienhypertexte"/>
            <w:noProof/>
            <w:lang w:val="en-US"/>
          </w:rPr>
          <w:t>Annexe</w:t>
        </w:r>
        <w:r>
          <w:rPr>
            <w:noProof/>
            <w:webHidden/>
          </w:rPr>
          <w:tab/>
        </w:r>
        <w:r>
          <w:rPr>
            <w:noProof/>
            <w:webHidden/>
          </w:rPr>
          <w:fldChar w:fldCharType="begin"/>
        </w:r>
        <w:r>
          <w:rPr>
            <w:noProof/>
            <w:webHidden/>
          </w:rPr>
          <w:instrText xml:space="preserve"> PAGEREF _Toc128360324 \h </w:instrText>
        </w:r>
        <w:r>
          <w:rPr>
            <w:noProof/>
            <w:webHidden/>
          </w:rPr>
        </w:r>
        <w:r>
          <w:rPr>
            <w:noProof/>
            <w:webHidden/>
          </w:rPr>
          <w:fldChar w:fldCharType="separate"/>
        </w:r>
        <w:r>
          <w:rPr>
            <w:noProof/>
            <w:webHidden/>
          </w:rPr>
          <w:t>14</w:t>
        </w:r>
        <w:r>
          <w:rPr>
            <w:noProof/>
            <w:webHidden/>
          </w:rPr>
          <w:fldChar w:fldCharType="end"/>
        </w:r>
      </w:hyperlink>
    </w:p>
    <w:p w14:paraId="7A7E1F5C" w14:textId="6C9DBACE" w:rsidR="000602B4" w:rsidRDefault="000602B4">
      <w:pPr>
        <w:pStyle w:val="TM2"/>
        <w:rPr>
          <w:rFonts w:asciiTheme="minorHAnsi" w:eastAsiaTheme="minorEastAsia" w:hAnsiTheme="minorHAnsi" w:cstheme="minorBidi"/>
          <w:b w:val="0"/>
          <w:bCs w:val="0"/>
          <w:smallCaps w:val="0"/>
          <w:sz w:val="22"/>
          <w:szCs w:val="22"/>
          <w:lang w:eastAsia="fr-FR"/>
        </w:rPr>
      </w:pPr>
      <w:hyperlink w:anchor="_Toc128360325" w:history="1">
        <w:r w:rsidRPr="00752735">
          <w:rPr>
            <w:rStyle w:val="Lienhypertexte"/>
            <w:lang w:val="en-US"/>
          </w:rPr>
          <w:t xml:space="preserve">5.1 17 ways to end FGM/C, UNFPA, UNICEF </w:t>
        </w:r>
        <w:r>
          <w:rPr>
            <w:webHidden/>
          </w:rPr>
          <w:tab/>
        </w:r>
        <w:r>
          <w:rPr>
            <w:webHidden/>
          </w:rPr>
          <w:fldChar w:fldCharType="begin"/>
        </w:r>
        <w:r>
          <w:rPr>
            <w:webHidden/>
          </w:rPr>
          <w:instrText xml:space="preserve"> PAGEREF _Toc128360325 \h </w:instrText>
        </w:r>
        <w:r>
          <w:rPr>
            <w:webHidden/>
          </w:rPr>
        </w:r>
        <w:r>
          <w:rPr>
            <w:webHidden/>
          </w:rPr>
          <w:fldChar w:fldCharType="separate"/>
        </w:r>
        <w:r>
          <w:rPr>
            <w:webHidden/>
          </w:rPr>
          <w:t>14</w:t>
        </w:r>
        <w:r>
          <w:rPr>
            <w:webHidden/>
          </w:rPr>
          <w:fldChar w:fldCharType="end"/>
        </w:r>
      </w:hyperlink>
    </w:p>
    <w:p w14:paraId="5385FC37" w14:textId="3CCB1F66" w:rsidR="000602B4" w:rsidRDefault="000602B4">
      <w:pPr>
        <w:pStyle w:val="TM2"/>
        <w:rPr>
          <w:rFonts w:asciiTheme="minorHAnsi" w:eastAsiaTheme="minorEastAsia" w:hAnsiTheme="minorHAnsi" w:cstheme="minorBidi"/>
          <w:b w:val="0"/>
          <w:bCs w:val="0"/>
          <w:smallCaps w:val="0"/>
          <w:sz w:val="22"/>
          <w:szCs w:val="22"/>
          <w:lang w:eastAsia="fr-FR"/>
        </w:rPr>
      </w:pPr>
      <w:hyperlink w:anchor="_Toc128360326" w:history="1">
        <w:r w:rsidRPr="00752735">
          <w:rPr>
            <w:rStyle w:val="Lienhypertexte"/>
          </w:rPr>
          <w:t>5.2 Fausses idées sur les bien fondées de l’excision – Arguments de déconstruction</w:t>
        </w:r>
        <w:r>
          <w:rPr>
            <w:webHidden/>
          </w:rPr>
          <w:tab/>
        </w:r>
        <w:r>
          <w:rPr>
            <w:webHidden/>
          </w:rPr>
          <w:fldChar w:fldCharType="begin"/>
        </w:r>
        <w:r>
          <w:rPr>
            <w:webHidden/>
          </w:rPr>
          <w:instrText xml:space="preserve"> PAGEREF _Toc128360326 \h </w:instrText>
        </w:r>
        <w:r>
          <w:rPr>
            <w:webHidden/>
          </w:rPr>
        </w:r>
        <w:r>
          <w:rPr>
            <w:webHidden/>
          </w:rPr>
          <w:fldChar w:fldCharType="separate"/>
        </w:r>
        <w:r>
          <w:rPr>
            <w:webHidden/>
          </w:rPr>
          <w:t>17</w:t>
        </w:r>
        <w:r>
          <w:rPr>
            <w:webHidden/>
          </w:rPr>
          <w:fldChar w:fldCharType="end"/>
        </w:r>
      </w:hyperlink>
    </w:p>
    <w:p w14:paraId="1DABA0B6" w14:textId="203B1829" w:rsidR="000602B4" w:rsidRDefault="000602B4" w:rsidP="00A21A20">
      <w:pPr>
        <w:pStyle w:val="TITRe21"/>
      </w:pPr>
      <w:r>
        <w:fldChar w:fldCharType="end"/>
      </w:r>
    </w:p>
    <w:p w14:paraId="027474C1" w14:textId="0317A034" w:rsidR="00A97FDD" w:rsidRDefault="00A21A20" w:rsidP="000602B4">
      <w:pPr>
        <w:pStyle w:val="TM2"/>
        <w:rPr>
          <w:b w:val="0"/>
        </w:rPr>
      </w:pPr>
      <w:r>
        <w:rPr>
          <w:b w:val="0"/>
        </w:rPr>
        <w:t xml:space="preserve"> </w:t>
      </w:r>
    </w:p>
    <w:p w14:paraId="34F59737" w14:textId="77777777" w:rsidR="000602B4" w:rsidRDefault="000602B4" w:rsidP="00A97FDD">
      <w:pPr>
        <w:pStyle w:val="TITRe21"/>
      </w:pPr>
      <w:bookmarkStart w:id="6" w:name="_Toc128359240"/>
      <w:r>
        <w:br w:type="page"/>
      </w:r>
    </w:p>
    <w:p w14:paraId="7499229A" w14:textId="3AC50FA2" w:rsidR="006E75C4" w:rsidRPr="000F23AE" w:rsidRDefault="00FD2EC8" w:rsidP="00A97FDD">
      <w:pPr>
        <w:pStyle w:val="TITRe21"/>
      </w:pPr>
      <w:bookmarkStart w:id="7" w:name="_Toc128360308"/>
      <w:r w:rsidRPr="000F23AE">
        <w:lastRenderedPageBreak/>
        <w:t>Messages</w:t>
      </w:r>
      <w:bookmarkEnd w:id="6"/>
      <w:bookmarkEnd w:id="7"/>
    </w:p>
    <w:tbl>
      <w:tblPr>
        <w:tblStyle w:val="Grilledutableau"/>
        <w:tblW w:w="0" w:type="auto"/>
        <w:shd w:val="clear" w:color="auto" w:fill="FBE4D5" w:themeFill="accent2" w:themeFillTint="33"/>
        <w:tblLook w:val="04A0" w:firstRow="1" w:lastRow="0" w:firstColumn="1" w:lastColumn="0" w:noHBand="0" w:noVBand="1"/>
      </w:tblPr>
      <w:tblGrid>
        <w:gridCol w:w="9182"/>
      </w:tblGrid>
      <w:tr w:rsidR="00F235D3" w:rsidRPr="00215AF2" w14:paraId="69BF8B7F" w14:textId="77777777" w:rsidTr="00F235D3">
        <w:tc>
          <w:tcPr>
            <w:tcW w:w="9182" w:type="dxa"/>
            <w:shd w:val="clear" w:color="auto" w:fill="FBE4D5" w:themeFill="accent2" w:themeFillTint="33"/>
          </w:tcPr>
          <w:p w14:paraId="7639CF0B" w14:textId="308600F7" w:rsidR="00F235D3" w:rsidRPr="002B605D" w:rsidRDefault="00F235D3" w:rsidP="009E5B4E">
            <w:pPr>
              <w:spacing w:after="120"/>
              <w:rPr>
                <w:rFonts w:ascii="Garamond" w:hAnsi="Garamond"/>
                <w:b/>
                <w:sz w:val="26"/>
                <w:szCs w:val="26"/>
              </w:rPr>
            </w:pPr>
            <w:r w:rsidRPr="002B605D">
              <w:rPr>
                <w:rFonts w:ascii="Garamond" w:hAnsi="Garamond"/>
                <w:b/>
                <w:sz w:val="26"/>
                <w:szCs w:val="26"/>
              </w:rPr>
              <w:t>Disions Halte aux MGF : On enlève le plaisir aux femmes pour le laisser aux hommes</w:t>
            </w:r>
            <w:r w:rsidR="00870D1A" w:rsidRPr="002B605D">
              <w:rPr>
                <w:rFonts w:ascii="Garamond" w:hAnsi="Garamond"/>
                <w:b/>
                <w:sz w:val="26"/>
                <w:szCs w:val="26"/>
              </w:rPr>
              <w:t xml:space="preserve"> / elles suppriment le plaisir pas le désir</w:t>
            </w:r>
          </w:p>
          <w:p w14:paraId="6797DA7D" w14:textId="77777777" w:rsidR="00870D1A" w:rsidRPr="002B605D" w:rsidRDefault="00870D1A" w:rsidP="00870D1A">
            <w:pPr>
              <w:spacing w:after="120"/>
              <w:rPr>
                <w:rFonts w:ascii="Garamond" w:hAnsi="Garamond"/>
                <w:b/>
                <w:sz w:val="26"/>
                <w:szCs w:val="26"/>
              </w:rPr>
            </w:pPr>
            <w:r w:rsidRPr="002B605D">
              <w:rPr>
                <w:rFonts w:ascii="Garamond" w:hAnsi="Garamond"/>
                <w:b/>
                <w:sz w:val="26"/>
                <w:szCs w:val="26"/>
              </w:rPr>
              <w:t>Une fille non excisée est pure et complète</w:t>
            </w:r>
          </w:p>
          <w:p w14:paraId="4F88026A" w14:textId="122E1254" w:rsidR="00FD2EC8" w:rsidRPr="002B605D" w:rsidRDefault="00FD2EC8" w:rsidP="009E5B4E">
            <w:pPr>
              <w:spacing w:after="120"/>
              <w:rPr>
                <w:rFonts w:ascii="Garamond" w:hAnsi="Garamond"/>
                <w:b/>
                <w:sz w:val="26"/>
                <w:szCs w:val="26"/>
              </w:rPr>
            </w:pPr>
            <w:r w:rsidRPr="002B605D">
              <w:rPr>
                <w:rFonts w:ascii="Garamond" w:hAnsi="Garamond"/>
                <w:b/>
                <w:sz w:val="26"/>
                <w:szCs w:val="26"/>
              </w:rPr>
              <w:t>Quand les croyances et pratiques violent les droits fondamentaux et nuisent à la santé, elles sont à écarter</w:t>
            </w:r>
          </w:p>
          <w:p w14:paraId="4B434B68" w14:textId="0F2D516B" w:rsidR="00AE7BCC" w:rsidRDefault="002B605D" w:rsidP="009E5B4E">
            <w:pPr>
              <w:spacing w:after="120"/>
              <w:rPr>
                <w:rFonts w:ascii="Garamond" w:hAnsi="Garamond"/>
                <w:b/>
                <w:sz w:val="26"/>
                <w:szCs w:val="26"/>
              </w:rPr>
            </w:pPr>
            <w:r w:rsidRPr="002B605D">
              <w:rPr>
                <w:rFonts w:ascii="Garamond" w:hAnsi="Garamond"/>
                <w:b/>
                <w:sz w:val="26"/>
                <w:szCs w:val="26"/>
              </w:rPr>
              <w:t xml:space="preserve">Le risque de grossesse ne justifie pas </w:t>
            </w:r>
            <w:r w:rsidR="00AE7BCC">
              <w:rPr>
                <w:rFonts w:ascii="Garamond" w:hAnsi="Garamond"/>
                <w:b/>
                <w:sz w:val="26"/>
                <w:szCs w:val="26"/>
              </w:rPr>
              <w:t>de d</w:t>
            </w:r>
            <w:r w:rsidR="00AE7BCC" w:rsidRPr="00AE7BCC">
              <w:rPr>
                <w:rFonts w:ascii="Garamond" w:hAnsi="Garamond"/>
                <w:b/>
                <w:sz w:val="26"/>
                <w:szCs w:val="26"/>
              </w:rPr>
              <w:t xml:space="preserve">onner les filles </w:t>
            </w:r>
            <w:r w:rsidR="00AE7BCC">
              <w:rPr>
                <w:rFonts w:ascii="Garamond" w:hAnsi="Garamond"/>
                <w:b/>
                <w:sz w:val="26"/>
                <w:szCs w:val="26"/>
              </w:rPr>
              <w:t xml:space="preserve">au bas âge </w:t>
            </w:r>
            <w:r w:rsidR="00AE7BCC" w:rsidRPr="00AE7BCC">
              <w:rPr>
                <w:rFonts w:ascii="Garamond" w:hAnsi="Garamond"/>
                <w:b/>
                <w:sz w:val="26"/>
                <w:szCs w:val="26"/>
              </w:rPr>
              <w:t>au mariage</w:t>
            </w:r>
            <w:r w:rsidR="00AE7BCC">
              <w:rPr>
                <w:rFonts w:ascii="Garamond" w:hAnsi="Garamond"/>
                <w:b/>
                <w:sz w:val="26"/>
                <w:szCs w:val="26"/>
              </w:rPr>
              <w:t xml:space="preserve"> </w:t>
            </w:r>
            <w:r w:rsidR="00AE7BCC" w:rsidRPr="00AE7BCC">
              <w:rPr>
                <w:rFonts w:ascii="Garamond" w:hAnsi="Garamond"/>
                <w:b/>
                <w:sz w:val="26"/>
                <w:szCs w:val="26"/>
              </w:rPr>
              <w:t>pour éviter la honte d’un enfant « hors mariage »</w:t>
            </w:r>
          </w:p>
          <w:p w14:paraId="35C7E8D2" w14:textId="26BF611C" w:rsidR="00A80904" w:rsidRPr="002B605D" w:rsidRDefault="002B605D" w:rsidP="009E5B4E">
            <w:pPr>
              <w:spacing w:after="120"/>
              <w:rPr>
                <w:rFonts w:ascii="Garamond" w:hAnsi="Garamond"/>
                <w:b/>
                <w:sz w:val="26"/>
                <w:szCs w:val="26"/>
              </w:rPr>
            </w:pPr>
            <w:r>
              <w:rPr>
                <w:rFonts w:ascii="Garamond" w:hAnsi="Garamond"/>
                <w:b/>
                <w:sz w:val="26"/>
                <w:szCs w:val="26"/>
              </w:rPr>
              <w:t>L</w:t>
            </w:r>
            <w:r w:rsidRPr="002B605D">
              <w:rPr>
                <w:rFonts w:ascii="Garamond" w:hAnsi="Garamond"/>
                <w:b/>
                <w:sz w:val="26"/>
                <w:szCs w:val="26"/>
              </w:rPr>
              <w:t xml:space="preserve">’excision </w:t>
            </w:r>
            <w:r w:rsidRPr="002B605D">
              <w:rPr>
                <w:rFonts w:ascii="Garamond" w:hAnsi="Garamond"/>
                <w:b/>
                <w:sz w:val="26"/>
                <w:szCs w:val="26"/>
                <w:u w:val="single"/>
              </w:rPr>
              <w:t>n’est pas</w:t>
            </w:r>
            <w:r w:rsidRPr="002B605D">
              <w:rPr>
                <w:rFonts w:ascii="Garamond" w:hAnsi="Garamond"/>
                <w:b/>
                <w:sz w:val="26"/>
                <w:szCs w:val="26"/>
              </w:rPr>
              <w:t xml:space="preserve"> une méthode de contraception pour empêcher les filles à tomber enceinte avant le mariage</w:t>
            </w:r>
            <w:r w:rsidR="00913EF8">
              <w:rPr>
                <w:rFonts w:ascii="Garamond" w:hAnsi="Garamond"/>
                <w:b/>
                <w:sz w:val="26"/>
                <w:szCs w:val="26"/>
              </w:rPr>
              <w:t xml:space="preserve"> </w:t>
            </w:r>
            <w:r>
              <w:rPr>
                <w:rFonts w:ascii="Garamond" w:hAnsi="Garamond"/>
                <w:b/>
                <w:sz w:val="26"/>
                <w:szCs w:val="26"/>
              </w:rPr>
              <w:t xml:space="preserve">- </w:t>
            </w:r>
            <w:r w:rsidRPr="002B605D">
              <w:rPr>
                <w:rFonts w:ascii="Garamond" w:hAnsi="Garamond"/>
                <w:b/>
                <w:sz w:val="26"/>
                <w:szCs w:val="26"/>
              </w:rPr>
              <w:t>la solution est</w:t>
            </w:r>
            <w:r w:rsidR="00A80904" w:rsidRPr="002B605D">
              <w:rPr>
                <w:rFonts w:ascii="Garamond" w:hAnsi="Garamond"/>
                <w:b/>
                <w:sz w:val="26"/>
                <w:szCs w:val="26"/>
              </w:rPr>
              <w:t xml:space="preserve"> l’Éducation Complète à la Sexualité (EDC)</w:t>
            </w:r>
          </w:p>
          <w:p w14:paraId="098BD7C2" w14:textId="77777777" w:rsidR="00580078" w:rsidRPr="002B605D" w:rsidRDefault="00580078" w:rsidP="00580078">
            <w:pPr>
              <w:spacing w:after="120"/>
              <w:rPr>
                <w:rFonts w:ascii="Garamond" w:hAnsi="Garamond"/>
                <w:b/>
                <w:sz w:val="26"/>
                <w:szCs w:val="26"/>
              </w:rPr>
            </w:pPr>
            <w:r w:rsidRPr="002B605D">
              <w:rPr>
                <w:rFonts w:ascii="Garamond" w:hAnsi="Garamond"/>
                <w:b/>
                <w:sz w:val="26"/>
                <w:szCs w:val="26"/>
              </w:rPr>
              <w:t xml:space="preserve">Pour le respect de la Dignité, de l’Intégrité physique et morale, de la Santé et du bien-être de la femme, je dis non à l’excision.   </w:t>
            </w:r>
          </w:p>
          <w:p w14:paraId="7F974859" w14:textId="44E24386" w:rsidR="00580078" w:rsidRPr="00215AF2" w:rsidRDefault="00580078" w:rsidP="00580078">
            <w:pPr>
              <w:spacing w:after="120"/>
              <w:rPr>
                <w:rFonts w:ascii="Garamond" w:hAnsi="Garamond"/>
                <w:b/>
                <w:sz w:val="28"/>
                <w:szCs w:val="28"/>
              </w:rPr>
            </w:pPr>
            <w:r w:rsidRPr="002B605D">
              <w:rPr>
                <w:rFonts w:ascii="Garamond" w:hAnsi="Garamond"/>
                <w:b/>
                <w:sz w:val="26"/>
                <w:szCs w:val="26"/>
              </w:rPr>
              <w:t xml:space="preserve">Je suis jeune, je suis le présent et l’avenir de mon pays, je dois prendre ma santé </w:t>
            </w:r>
            <w:r w:rsidR="00970929">
              <w:rPr>
                <w:rFonts w:ascii="Garamond" w:hAnsi="Garamond"/>
                <w:b/>
                <w:sz w:val="26"/>
                <w:szCs w:val="26"/>
              </w:rPr>
              <w:t>en</w:t>
            </w:r>
            <w:r w:rsidRPr="002B605D">
              <w:rPr>
                <w:rFonts w:ascii="Garamond" w:hAnsi="Garamond"/>
                <w:b/>
                <w:sz w:val="26"/>
                <w:szCs w:val="26"/>
              </w:rPr>
              <w:t xml:space="preserve"> main.</w:t>
            </w:r>
            <w:r>
              <w:rPr>
                <w:rFonts w:ascii="Garamond" w:hAnsi="Garamond"/>
                <w:b/>
                <w:sz w:val="28"/>
                <w:szCs w:val="28"/>
              </w:rPr>
              <w:t xml:space="preserve"> </w:t>
            </w:r>
          </w:p>
        </w:tc>
      </w:tr>
    </w:tbl>
    <w:p w14:paraId="10489EBD" w14:textId="06EF840F" w:rsidR="00291D27" w:rsidRDefault="00291D27" w:rsidP="00CB3C28">
      <w:pPr>
        <w:jc w:val="center"/>
        <w:rPr>
          <w:b/>
          <w:sz w:val="16"/>
          <w:szCs w:val="16"/>
        </w:rPr>
      </w:pPr>
    </w:p>
    <w:p w14:paraId="0E8BDABE" w14:textId="7F25391E" w:rsidR="006B4E0F" w:rsidRDefault="006B4E0F" w:rsidP="00A97FDD">
      <w:pPr>
        <w:pStyle w:val="TITRe21"/>
      </w:pPr>
      <w:bookmarkStart w:id="8" w:name="_Toc128359241"/>
      <w:bookmarkStart w:id="9" w:name="_Toc128360309"/>
      <w:r w:rsidRPr="007F457B">
        <w:t xml:space="preserve">Discours </w:t>
      </w:r>
      <w:r>
        <w:t xml:space="preserve">du </w:t>
      </w:r>
      <w:r w:rsidRPr="007F457B">
        <w:t xml:space="preserve">Ministre </w:t>
      </w:r>
      <w:r>
        <w:t>guinéen des Affaires Étrangères,</w:t>
      </w:r>
      <w:r w:rsidRPr="007F457B">
        <w:t xml:space="preserve"> Dr. </w:t>
      </w:r>
      <w:proofErr w:type="spellStart"/>
      <w:r w:rsidRPr="007F457B">
        <w:t>Morisanda</w:t>
      </w:r>
      <w:proofErr w:type="spellEnd"/>
      <w:r w:rsidRPr="007F457B">
        <w:t xml:space="preserve"> Kouyaté</w:t>
      </w:r>
      <w:r>
        <w:t xml:space="preserve">, à l’université de </w:t>
      </w:r>
      <w:proofErr w:type="spellStart"/>
      <w:r>
        <w:t>Sonfonia</w:t>
      </w:r>
      <w:proofErr w:type="spellEnd"/>
      <w:r>
        <w:t xml:space="preserve"> (</w:t>
      </w:r>
      <w:r w:rsidRPr="007F457B">
        <w:t>6.02.2023</w:t>
      </w:r>
      <w:r>
        <w:t>)</w:t>
      </w:r>
      <w:r w:rsidR="00A97FDD">
        <w:t xml:space="preserve"> </w:t>
      </w:r>
      <w:r w:rsidRPr="007F457B">
        <w:t xml:space="preserve">Tolérance Zéro à l’égard des </w:t>
      </w:r>
      <w:r>
        <w:t>Mutilations Génitales Féminins (</w:t>
      </w:r>
      <w:r w:rsidRPr="007F457B">
        <w:t>MGF</w:t>
      </w:r>
      <w:r>
        <w:t>)</w:t>
      </w:r>
      <w:bookmarkEnd w:id="8"/>
      <w:bookmarkEnd w:id="9"/>
      <w:r w:rsidRPr="007F457B">
        <w:t xml:space="preserve"> </w:t>
      </w:r>
    </w:p>
    <w:p w14:paraId="265369F7" w14:textId="77777777" w:rsidR="006B4E0F" w:rsidRPr="00F83995" w:rsidRDefault="006B4E0F" w:rsidP="006B4E0F">
      <w:pPr>
        <w:jc w:val="center"/>
        <w:rPr>
          <w:rStyle w:val="Lienhypertexte"/>
          <w:rFonts w:ascii="Arial" w:hAnsi="Arial"/>
          <w:i/>
          <w:sz w:val="24"/>
          <w:szCs w:val="24"/>
          <w:shd w:val="clear" w:color="auto" w:fill="F9F9F9"/>
        </w:rPr>
      </w:pPr>
      <w:hyperlink r:id="rId8" w:tgtFrame="_blank" w:history="1">
        <w:r w:rsidRPr="00F83995">
          <w:rPr>
            <w:rStyle w:val="Lienhypertexte"/>
            <w:rFonts w:ascii="Arial" w:hAnsi="Arial"/>
            <w:i/>
            <w:sz w:val="24"/>
            <w:szCs w:val="24"/>
            <w:shd w:val="clear" w:color="auto" w:fill="F9F9F9"/>
          </w:rPr>
          <w:t>https://</w:t>
        </w:r>
        <w:proofErr w:type="spellStart"/>
        <w:r w:rsidRPr="00F83995">
          <w:rPr>
            <w:rStyle w:val="Lienhypertexte"/>
            <w:rFonts w:ascii="Arial" w:hAnsi="Arial"/>
            <w:i/>
            <w:sz w:val="24"/>
            <w:szCs w:val="24"/>
            <w:shd w:val="clear" w:color="auto" w:fill="F9F9F9"/>
          </w:rPr>
          <w:t>youtu.be</w:t>
        </w:r>
        <w:proofErr w:type="spellEnd"/>
        <w:r w:rsidRPr="00F83995">
          <w:rPr>
            <w:rStyle w:val="Lienhypertexte"/>
            <w:rFonts w:ascii="Arial" w:hAnsi="Arial"/>
            <w:i/>
            <w:sz w:val="24"/>
            <w:szCs w:val="24"/>
            <w:shd w:val="clear" w:color="auto" w:fill="F9F9F9"/>
          </w:rPr>
          <w:t>/</w:t>
        </w:r>
        <w:proofErr w:type="spellStart"/>
        <w:r w:rsidRPr="00F83995">
          <w:rPr>
            <w:rStyle w:val="Lienhypertexte"/>
            <w:rFonts w:ascii="Arial" w:hAnsi="Arial"/>
            <w:i/>
            <w:sz w:val="24"/>
            <w:szCs w:val="24"/>
            <w:shd w:val="clear" w:color="auto" w:fill="F9F9F9"/>
          </w:rPr>
          <w:t>8oeTDqU5v1E</w:t>
        </w:r>
        <w:proofErr w:type="spellEnd"/>
      </w:hyperlink>
    </w:p>
    <w:p w14:paraId="6914F262" w14:textId="77777777" w:rsidR="006B4E0F" w:rsidRDefault="006B4E0F" w:rsidP="006B4E0F">
      <w:pPr>
        <w:spacing w:before="240" w:after="40"/>
        <w:rPr>
          <w:rFonts w:asciiTheme="majorHAnsi" w:hAnsiTheme="majorHAnsi"/>
          <w:bCs/>
        </w:rPr>
      </w:pPr>
      <w:r w:rsidRPr="00F83995">
        <w:rPr>
          <w:rStyle w:val="Lienhypertexte"/>
          <w:rFonts w:asciiTheme="majorHAnsi" w:hAnsiTheme="majorHAnsi"/>
          <w:color w:val="auto"/>
          <w:shd w:val="clear" w:color="auto" w:fill="F9F9F9"/>
        </w:rPr>
        <w:t xml:space="preserve">Article sur </w:t>
      </w:r>
      <w:r w:rsidRPr="00F83995">
        <w:rPr>
          <w:rFonts w:asciiTheme="majorHAnsi" w:hAnsiTheme="majorHAnsi"/>
          <w:b/>
          <w:bCs/>
        </w:rPr>
        <w:t>Kouyé (jeu de cache-cache) - Site Web</w:t>
      </w:r>
      <w:r w:rsidRPr="00F83995">
        <w:rPr>
          <w:rFonts w:asciiTheme="majorHAnsi" w:hAnsiTheme="majorHAnsi"/>
          <w:bCs/>
        </w:rPr>
        <w:t xml:space="preserve"> : </w:t>
      </w:r>
      <w:hyperlink r:id="rId9" w:history="1">
        <w:r w:rsidRPr="00F83995">
          <w:rPr>
            <w:rStyle w:val="Lienhypertexte"/>
            <w:rFonts w:asciiTheme="majorHAnsi" w:hAnsiTheme="majorHAnsi"/>
          </w:rPr>
          <w:t>https://</w:t>
        </w:r>
        <w:proofErr w:type="spellStart"/>
        <w:r w:rsidRPr="00F83995">
          <w:rPr>
            <w:rStyle w:val="Lienhypertexte"/>
            <w:rFonts w:asciiTheme="majorHAnsi" w:hAnsiTheme="majorHAnsi"/>
          </w:rPr>
          <w:t>kouyé.com</w:t>
        </w:r>
        <w:proofErr w:type="spellEnd"/>
        <w:r w:rsidRPr="00F83995">
          <w:rPr>
            <w:rStyle w:val="Lienhypertexte"/>
            <w:rFonts w:asciiTheme="majorHAnsi" w:hAnsiTheme="majorHAnsi"/>
          </w:rPr>
          <w:t>/</w:t>
        </w:r>
      </w:hyperlink>
      <w:r w:rsidRPr="00F83995">
        <w:rPr>
          <w:rFonts w:asciiTheme="majorHAnsi" w:hAnsiTheme="majorHAnsi"/>
          <w:bCs/>
        </w:rPr>
        <w:t xml:space="preserve">   </w:t>
      </w:r>
    </w:p>
    <w:p w14:paraId="63A388A5" w14:textId="77777777" w:rsidR="006B4E0F" w:rsidRPr="00F83995" w:rsidRDefault="006B4E0F" w:rsidP="006B4E0F">
      <w:pPr>
        <w:spacing w:after="40"/>
        <w:jc w:val="both"/>
        <w:rPr>
          <w:rStyle w:val="Lienhypertexte"/>
          <w:rFonts w:asciiTheme="majorHAnsi" w:hAnsiTheme="majorHAnsi"/>
          <w:i/>
          <w:shd w:val="clear" w:color="auto" w:fill="F9F9F9"/>
        </w:rPr>
      </w:pPr>
      <w:r w:rsidRPr="00F83995">
        <w:rPr>
          <w:rStyle w:val="Lienhypertexte"/>
          <w:rFonts w:asciiTheme="majorHAnsi" w:hAnsiTheme="majorHAnsi"/>
          <w:i/>
          <w:shd w:val="clear" w:color="auto" w:fill="F9F9F9"/>
        </w:rPr>
        <w:t>https://kouyé.com/conseil-sante/cat5/discours-ministre-mae-gn-dr-morisanda-kouyat-tolrance-zro-lgard-des-mutilations-gnitales-fminins-mgf-uglc-sc-6022023</w:t>
      </w:r>
    </w:p>
    <w:p w14:paraId="2DA9DF82" w14:textId="68F05092" w:rsidR="00A23CAE" w:rsidRDefault="00A23CAE" w:rsidP="00CB3C28">
      <w:pPr>
        <w:jc w:val="center"/>
        <w:rPr>
          <w:b/>
          <w:sz w:val="16"/>
          <w:szCs w:val="16"/>
        </w:rPr>
      </w:pPr>
    </w:p>
    <w:p w14:paraId="664FE2C7" w14:textId="35A2B1D7" w:rsidR="00A23CAE" w:rsidRDefault="00A97FDD" w:rsidP="00A97FDD">
      <w:pPr>
        <w:pStyle w:val="TITRe21"/>
      </w:pPr>
      <w:bookmarkStart w:id="10" w:name="_Toc128359242"/>
      <w:bookmarkStart w:id="11" w:name="_Toc128360310"/>
      <w:r>
        <w:t>Au nom de rien</w:t>
      </w:r>
      <w:bookmarkEnd w:id="10"/>
      <w:bookmarkEnd w:id="11"/>
    </w:p>
    <w:tbl>
      <w:tblPr>
        <w:tblStyle w:val="Grilledutableau"/>
        <w:tblW w:w="0" w:type="auto"/>
        <w:shd w:val="clear" w:color="auto" w:fill="F2F2F2" w:themeFill="background1" w:themeFillShade="F2"/>
        <w:tblLook w:val="04A0" w:firstRow="1" w:lastRow="0" w:firstColumn="1" w:lastColumn="0" w:noHBand="0" w:noVBand="1"/>
      </w:tblPr>
      <w:tblGrid>
        <w:gridCol w:w="9062"/>
      </w:tblGrid>
      <w:tr w:rsidR="008E6528" w14:paraId="545E17EC" w14:textId="77777777" w:rsidTr="00483569">
        <w:tc>
          <w:tcPr>
            <w:tcW w:w="9062" w:type="dxa"/>
            <w:shd w:val="clear" w:color="auto" w:fill="F2F2F2" w:themeFill="background1" w:themeFillShade="F2"/>
          </w:tcPr>
          <w:p w14:paraId="069D8760" w14:textId="77777777" w:rsidR="008E6528" w:rsidRPr="00A23CAE" w:rsidRDefault="008E6528" w:rsidP="00483569">
            <w:pPr>
              <w:spacing w:after="80"/>
              <w:jc w:val="center"/>
              <w:rPr>
                <w:rFonts w:asciiTheme="majorHAnsi" w:hAnsiTheme="majorHAnsi"/>
                <w:b/>
                <w:sz w:val="32"/>
                <w:szCs w:val="32"/>
                <w:u w:val="single"/>
              </w:rPr>
            </w:pPr>
            <w:r w:rsidRPr="00A23CAE">
              <w:rPr>
                <w:rFonts w:asciiTheme="majorHAnsi" w:hAnsiTheme="majorHAnsi"/>
                <w:b/>
                <w:sz w:val="32"/>
                <w:szCs w:val="32"/>
                <w:u w:val="single"/>
              </w:rPr>
              <w:t>AU NOM DE RIEN</w:t>
            </w:r>
          </w:p>
          <w:p w14:paraId="645F14E9" w14:textId="3B0F4B76" w:rsidR="008E6528" w:rsidRDefault="008E6528" w:rsidP="00483569">
            <w:pPr>
              <w:spacing w:after="80"/>
              <w:jc w:val="center"/>
              <w:rPr>
                <w:rFonts w:asciiTheme="majorHAnsi" w:hAnsiTheme="majorHAnsi"/>
                <w:b/>
                <w:sz w:val="28"/>
                <w:szCs w:val="28"/>
              </w:rPr>
            </w:pPr>
            <w:r w:rsidRPr="001F5D17">
              <w:rPr>
                <w:rFonts w:asciiTheme="majorHAnsi" w:hAnsiTheme="majorHAnsi"/>
                <w:b/>
                <w:sz w:val="28"/>
                <w:szCs w:val="28"/>
              </w:rPr>
              <w:t xml:space="preserve">- PHÉNOMENE BIZARRE, INFONDÉ, TRAUMATISANT </w:t>
            </w:r>
          </w:p>
          <w:p w14:paraId="54CEBD97" w14:textId="4F08A4C9" w:rsidR="00D10653" w:rsidRDefault="00D10653" w:rsidP="00483569">
            <w:pPr>
              <w:spacing w:after="80"/>
              <w:jc w:val="center"/>
              <w:rPr>
                <w:rFonts w:asciiTheme="majorHAnsi" w:hAnsiTheme="majorHAnsi"/>
                <w:b/>
                <w:sz w:val="28"/>
                <w:szCs w:val="28"/>
              </w:rPr>
            </w:pPr>
            <w:r>
              <w:rPr>
                <w:rFonts w:asciiTheme="majorHAnsi" w:hAnsiTheme="majorHAnsi"/>
                <w:b/>
                <w:sz w:val="28"/>
                <w:szCs w:val="28"/>
              </w:rPr>
              <w:t xml:space="preserve">- </w:t>
            </w:r>
            <w:r w:rsidRPr="00D10653">
              <w:rPr>
                <w:rFonts w:asciiTheme="majorHAnsi" w:hAnsiTheme="majorHAnsi"/>
                <w:b/>
                <w:sz w:val="28"/>
                <w:szCs w:val="28"/>
              </w:rPr>
              <w:t>AUCUNE BASE NI LÉGALE, NI RELIGIEUSE</w:t>
            </w:r>
          </w:p>
          <w:p w14:paraId="2EB220D6" w14:textId="77777777" w:rsidR="008E6528" w:rsidRDefault="008E6528" w:rsidP="00483569">
            <w:pPr>
              <w:spacing w:after="80"/>
              <w:jc w:val="center"/>
              <w:rPr>
                <w:rFonts w:asciiTheme="majorHAnsi" w:hAnsiTheme="majorHAnsi"/>
                <w:b/>
                <w:sz w:val="28"/>
                <w:szCs w:val="28"/>
              </w:rPr>
            </w:pPr>
            <w:r>
              <w:rPr>
                <w:rFonts w:asciiTheme="majorHAnsi" w:hAnsiTheme="majorHAnsi"/>
                <w:b/>
                <w:sz w:val="28"/>
                <w:szCs w:val="28"/>
              </w:rPr>
              <w:t xml:space="preserve">- </w:t>
            </w:r>
            <w:r w:rsidRPr="00095790">
              <w:rPr>
                <w:rFonts w:asciiTheme="majorHAnsi" w:hAnsiTheme="majorHAnsi"/>
                <w:b/>
                <w:sz w:val="28"/>
                <w:szCs w:val="28"/>
              </w:rPr>
              <w:t xml:space="preserve">CEINTURE DE CHASTETÉ : </w:t>
            </w:r>
            <w:r w:rsidRPr="001F5D17">
              <w:rPr>
                <w:rFonts w:asciiTheme="majorHAnsi" w:hAnsiTheme="majorHAnsi"/>
                <w:b/>
                <w:sz w:val="28"/>
                <w:szCs w:val="28"/>
              </w:rPr>
              <w:t xml:space="preserve">TENTATIVE </w:t>
            </w:r>
            <w:r>
              <w:rPr>
                <w:rFonts w:asciiTheme="majorHAnsi" w:hAnsiTheme="majorHAnsi"/>
                <w:b/>
                <w:sz w:val="28"/>
                <w:szCs w:val="28"/>
              </w:rPr>
              <w:t xml:space="preserve">DE </w:t>
            </w:r>
            <w:r w:rsidRPr="001F5D17">
              <w:rPr>
                <w:rFonts w:asciiTheme="majorHAnsi" w:hAnsiTheme="majorHAnsi"/>
                <w:b/>
                <w:sz w:val="28"/>
                <w:szCs w:val="28"/>
              </w:rPr>
              <w:t xml:space="preserve">DOMPTER </w:t>
            </w:r>
            <w:r>
              <w:rPr>
                <w:rFonts w:asciiTheme="majorHAnsi" w:hAnsiTheme="majorHAnsi"/>
                <w:b/>
                <w:sz w:val="28"/>
                <w:szCs w:val="28"/>
              </w:rPr>
              <w:t xml:space="preserve">LA </w:t>
            </w:r>
            <w:r w:rsidRPr="001F5D17">
              <w:rPr>
                <w:rFonts w:asciiTheme="majorHAnsi" w:hAnsiTheme="majorHAnsi"/>
                <w:b/>
                <w:sz w:val="28"/>
                <w:szCs w:val="28"/>
              </w:rPr>
              <w:t xml:space="preserve">SEXUALITÉ FÉMININE COMME SI ELLES ÉTAIENT EN RÉBELLION </w:t>
            </w:r>
          </w:p>
          <w:p w14:paraId="02A284B1" w14:textId="77777777" w:rsidR="008E6528" w:rsidRDefault="008E6528" w:rsidP="00483569">
            <w:pPr>
              <w:spacing w:after="80"/>
              <w:jc w:val="center"/>
              <w:rPr>
                <w:rFonts w:asciiTheme="majorHAnsi" w:hAnsiTheme="majorHAnsi"/>
                <w:b/>
                <w:sz w:val="28"/>
                <w:szCs w:val="28"/>
              </w:rPr>
            </w:pPr>
            <w:r w:rsidRPr="001F5D17">
              <w:rPr>
                <w:rFonts w:asciiTheme="majorHAnsi" w:hAnsiTheme="majorHAnsi"/>
                <w:b/>
                <w:sz w:val="28"/>
                <w:szCs w:val="28"/>
              </w:rPr>
              <w:t xml:space="preserve">- QUEL MALHEUR, QUEL ABBERATION </w:t>
            </w:r>
          </w:p>
          <w:p w14:paraId="2FC930B3" w14:textId="77777777" w:rsidR="008E6528" w:rsidRPr="001F5D17" w:rsidRDefault="008E6528" w:rsidP="00483569">
            <w:pPr>
              <w:spacing w:after="80"/>
              <w:jc w:val="center"/>
              <w:rPr>
                <w:rFonts w:asciiTheme="majorHAnsi" w:hAnsiTheme="majorHAnsi"/>
                <w:b/>
                <w:sz w:val="26"/>
                <w:szCs w:val="26"/>
              </w:rPr>
            </w:pPr>
            <w:r w:rsidRPr="001F5D17">
              <w:rPr>
                <w:rFonts w:asciiTheme="majorHAnsi" w:hAnsiTheme="majorHAnsi"/>
                <w:b/>
                <w:sz w:val="28"/>
                <w:szCs w:val="28"/>
              </w:rPr>
              <w:t>– FLEAU QUI DOIT DISPARAITRE – DIEU MEME EST CONTRE</w:t>
            </w:r>
          </w:p>
        </w:tc>
      </w:tr>
    </w:tbl>
    <w:p w14:paraId="04CA0BA1" w14:textId="2BB2BC29" w:rsidR="00D16A27" w:rsidRDefault="00D16A27" w:rsidP="008D6D21">
      <w:bookmarkStart w:id="12" w:name="_Toc124242391"/>
      <w:bookmarkStart w:id="13" w:name="_Toc126060735"/>
      <w:bookmarkStart w:id="14" w:name="_Toc126566240"/>
      <w:bookmarkEnd w:id="0"/>
      <w:bookmarkEnd w:id="1"/>
      <w:bookmarkEnd w:id="2"/>
    </w:p>
    <w:tbl>
      <w:tblPr>
        <w:tblStyle w:val="Grilledutableau"/>
        <w:tblW w:w="0" w:type="auto"/>
        <w:shd w:val="clear" w:color="auto" w:fill="FFF2CC" w:themeFill="accent4" w:themeFillTint="33"/>
        <w:tblLook w:val="04A0" w:firstRow="1" w:lastRow="0" w:firstColumn="1" w:lastColumn="0" w:noHBand="0" w:noVBand="1"/>
      </w:tblPr>
      <w:tblGrid>
        <w:gridCol w:w="9182"/>
      </w:tblGrid>
      <w:tr w:rsidR="00D16A27" w:rsidRPr="00D16A27" w14:paraId="1486399B" w14:textId="77777777" w:rsidTr="00D16A27">
        <w:tc>
          <w:tcPr>
            <w:tcW w:w="9182" w:type="dxa"/>
            <w:shd w:val="clear" w:color="auto" w:fill="FFF2CC" w:themeFill="accent4" w:themeFillTint="33"/>
          </w:tcPr>
          <w:p w14:paraId="26DD16A0" w14:textId="77777777" w:rsidR="00D16A27" w:rsidRPr="00D16A27" w:rsidRDefault="00D16A27" w:rsidP="00D16A27">
            <w:pPr>
              <w:spacing w:after="60"/>
              <w:jc w:val="both"/>
              <w:rPr>
                <w:rFonts w:asciiTheme="minorHAnsi" w:hAnsiTheme="minorHAnsi" w:cstheme="minorHAnsi"/>
                <w:b/>
                <w:sz w:val="22"/>
                <w:szCs w:val="22"/>
              </w:rPr>
            </w:pPr>
            <w:r w:rsidRPr="00D16A27">
              <w:rPr>
                <w:rFonts w:asciiTheme="minorHAnsi" w:hAnsiTheme="minorHAnsi" w:cstheme="minorHAnsi"/>
                <w:b/>
                <w:sz w:val="22"/>
                <w:szCs w:val="22"/>
              </w:rPr>
              <w:t>L’origine MGF – tentative dompter sexualité féminine</w:t>
            </w:r>
          </w:p>
          <w:p w14:paraId="0AB9CFCB" w14:textId="4EA61A74" w:rsidR="00D16A27" w:rsidRPr="00D16A27" w:rsidRDefault="00D16A27" w:rsidP="00D16A27">
            <w:pPr>
              <w:spacing w:after="320"/>
              <w:jc w:val="both"/>
              <w:rPr>
                <w:rFonts w:asciiTheme="minorHAnsi" w:hAnsiTheme="minorHAnsi" w:cstheme="minorHAnsi"/>
                <w:sz w:val="22"/>
                <w:szCs w:val="22"/>
              </w:rPr>
            </w:pPr>
            <w:r w:rsidRPr="00D16A27">
              <w:rPr>
                <w:rFonts w:asciiTheme="minorHAnsi" w:hAnsiTheme="minorHAnsi" w:cstheme="minorHAnsi"/>
                <w:sz w:val="22"/>
                <w:szCs w:val="22"/>
              </w:rPr>
              <w:t xml:space="preserve">Maintenant il y a la source, l’origine de ces </w:t>
            </w:r>
            <w:r w:rsidRPr="00D16A27">
              <w:rPr>
                <w:rFonts w:asciiTheme="minorHAnsi" w:hAnsiTheme="minorHAnsi" w:cstheme="minorHAnsi"/>
                <w:color w:val="202124"/>
                <w:sz w:val="22"/>
                <w:szCs w:val="22"/>
                <w:shd w:val="clear" w:color="auto" w:fill="FFFFFF"/>
              </w:rPr>
              <w:t>mutilations génitales féminines</w:t>
            </w:r>
            <w:r w:rsidRPr="00D16A27">
              <w:rPr>
                <w:rFonts w:asciiTheme="minorHAnsi" w:hAnsiTheme="minorHAnsi" w:cstheme="minorHAnsi"/>
                <w:sz w:val="22"/>
                <w:szCs w:val="22"/>
              </w:rPr>
              <w:t xml:space="preserve"> qui est en fait une tentative de </w:t>
            </w:r>
            <w:r w:rsidRPr="00D16A27">
              <w:rPr>
                <w:rFonts w:asciiTheme="minorHAnsi" w:hAnsiTheme="minorHAnsi" w:cstheme="minorHAnsi"/>
                <w:color w:val="202124"/>
                <w:sz w:val="22"/>
                <w:szCs w:val="22"/>
                <w:shd w:val="clear" w:color="auto" w:fill="FFFFFF"/>
              </w:rPr>
              <w:t>dompter</w:t>
            </w:r>
            <w:r w:rsidRPr="00D16A27">
              <w:rPr>
                <w:rFonts w:asciiTheme="minorHAnsi" w:hAnsiTheme="minorHAnsi" w:cstheme="minorHAnsi"/>
                <w:sz w:val="22"/>
                <w:szCs w:val="22"/>
              </w:rPr>
              <w:t xml:space="preserve"> la sexualité féminine en pensant naïvement qu’en privant la fille de son organe que Dieu lui a donné - Dieu le tout puissant, le créateur parfait qui crée les créatures parfaites - et que certains cherchent à rectifier.</w:t>
            </w:r>
          </w:p>
          <w:p w14:paraId="15656628" w14:textId="77777777" w:rsidR="00D16A27" w:rsidRPr="00D16A27" w:rsidRDefault="00D16A27" w:rsidP="00D16A27">
            <w:pPr>
              <w:spacing w:after="60"/>
              <w:jc w:val="both"/>
              <w:rPr>
                <w:rFonts w:asciiTheme="minorHAnsi" w:hAnsiTheme="minorHAnsi" w:cstheme="minorHAnsi"/>
                <w:b/>
                <w:sz w:val="22"/>
                <w:szCs w:val="22"/>
              </w:rPr>
            </w:pPr>
            <w:r w:rsidRPr="00D16A27">
              <w:rPr>
                <w:rFonts w:asciiTheme="minorHAnsi" w:hAnsiTheme="minorHAnsi" w:cstheme="minorHAnsi"/>
                <w:b/>
                <w:sz w:val="22"/>
                <w:szCs w:val="22"/>
              </w:rPr>
              <w:t xml:space="preserve">Ceintures de chasteté : Dompter les femmes comme s’ils étaient en rébellion </w:t>
            </w:r>
          </w:p>
          <w:p w14:paraId="4737E230" w14:textId="77777777" w:rsidR="00D16A27" w:rsidRPr="00D16A27" w:rsidRDefault="00D16A27" w:rsidP="00D16A27">
            <w:pPr>
              <w:spacing w:after="320"/>
              <w:jc w:val="both"/>
              <w:rPr>
                <w:rFonts w:asciiTheme="minorHAnsi" w:hAnsiTheme="minorHAnsi" w:cstheme="minorHAnsi"/>
                <w:sz w:val="22"/>
                <w:szCs w:val="22"/>
              </w:rPr>
            </w:pPr>
            <w:r w:rsidRPr="00D16A27">
              <w:rPr>
                <w:rFonts w:asciiTheme="minorHAnsi" w:hAnsiTheme="minorHAnsi" w:cstheme="minorHAnsi"/>
                <w:sz w:val="22"/>
                <w:szCs w:val="22"/>
              </w:rPr>
              <w:t xml:space="preserve">En faisant, soumettant les filles à cela on a compris qu’il y a certaines personnes depuis la nuit de temps, comme des ceintures des chasteté qui essayaient de dompter les femmes - comme si les </w:t>
            </w:r>
            <w:r w:rsidRPr="00D16A27">
              <w:rPr>
                <w:rFonts w:asciiTheme="minorHAnsi" w:hAnsiTheme="minorHAnsi" w:cstheme="minorHAnsi"/>
                <w:sz w:val="22"/>
                <w:szCs w:val="22"/>
              </w:rPr>
              <w:lastRenderedPageBreak/>
              <w:t>femmes étaient en rébellion. Jouir de sa vie, jouir de son droit de reproduction ne saurait être une rébellion contre l’homme.</w:t>
            </w:r>
          </w:p>
          <w:p w14:paraId="04DC0E18" w14:textId="77777777" w:rsidR="000642A7" w:rsidRPr="000642A7" w:rsidRDefault="000642A7" w:rsidP="000642A7">
            <w:pPr>
              <w:spacing w:after="60"/>
              <w:jc w:val="both"/>
              <w:rPr>
                <w:rFonts w:asciiTheme="minorHAnsi" w:hAnsiTheme="minorHAnsi" w:cstheme="minorHAnsi"/>
                <w:b/>
                <w:sz w:val="22"/>
                <w:szCs w:val="22"/>
              </w:rPr>
            </w:pPr>
            <w:r w:rsidRPr="000642A7">
              <w:rPr>
                <w:rFonts w:asciiTheme="minorHAnsi" w:hAnsiTheme="minorHAnsi" w:cstheme="minorHAnsi"/>
                <w:b/>
                <w:sz w:val="22"/>
                <w:szCs w:val="22"/>
              </w:rPr>
              <w:t>Opposer hommes et femmes – ceux pas soumis à pratique n’est pas femme « idéale » – quel aberration</w:t>
            </w:r>
          </w:p>
          <w:p w14:paraId="2621E7E9" w14:textId="5CDA42CF" w:rsidR="000642A7" w:rsidRDefault="000642A7" w:rsidP="000642A7">
            <w:pPr>
              <w:spacing w:after="320"/>
              <w:jc w:val="both"/>
              <w:rPr>
                <w:rFonts w:asciiTheme="minorHAnsi" w:hAnsiTheme="minorHAnsi" w:cstheme="minorHAnsi"/>
                <w:sz w:val="22"/>
                <w:szCs w:val="22"/>
              </w:rPr>
            </w:pPr>
            <w:r w:rsidRPr="000642A7">
              <w:rPr>
                <w:rFonts w:asciiTheme="minorHAnsi" w:hAnsiTheme="minorHAnsi" w:cstheme="minorHAnsi"/>
                <w:sz w:val="22"/>
                <w:szCs w:val="22"/>
              </w:rPr>
              <w:t>On est arrivé à opposer les hommes et les femmes dans cette affaire. Certains hommes pensent mordicus que tant que la fille n’est pas soumise à cette pratique, elle ne sera pas une femme idéale. Quel malheur ! Quelle aberration ! Et alors, les filles vivant dans les pays où les mutilations génitales féminines n’existent pas ! C’est une insulte de dire cela à nos filles et à nos femmes.</w:t>
            </w:r>
          </w:p>
          <w:p w14:paraId="52D775AB" w14:textId="0A718A3F" w:rsidR="00EC08E9" w:rsidRPr="00EC08E9" w:rsidRDefault="00EC08E9" w:rsidP="00EC08E9">
            <w:pPr>
              <w:spacing w:after="60"/>
              <w:jc w:val="both"/>
              <w:rPr>
                <w:rFonts w:asciiTheme="minorHAnsi" w:hAnsiTheme="minorHAnsi" w:cstheme="minorHAnsi"/>
                <w:b/>
                <w:sz w:val="22"/>
                <w:szCs w:val="22"/>
              </w:rPr>
            </w:pPr>
            <w:r w:rsidRPr="00EC08E9">
              <w:rPr>
                <w:rFonts w:asciiTheme="minorHAnsi" w:hAnsiTheme="minorHAnsi" w:cstheme="minorHAnsi"/>
                <w:b/>
                <w:sz w:val="22"/>
                <w:szCs w:val="22"/>
              </w:rPr>
              <w:t xml:space="preserve">À la Mecque (en Arabie saoudite) la pratique MGF n’est pas </w:t>
            </w:r>
            <w:proofErr w:type="gramStart"/>
            <w:r w:rsidRPr="00EC08E9">
              <w:rPr>
                <w:rFonts w:asciiTheme="minorHAnsi" w:hAnsiTheme="minorHAnsi" w:cstheme="minorHAnsi"/>
                <w:b/>
                <w:sz w:val="22"/>
                <w:szCs w:val="22"/>
              </w:rPr>
              <w:t>connue</w:t>
            </w:r>
            <w:proofErr w:type="gramEnd"/>
            <w:r w:rsidRPr="00EC08E9">
              <w:rPr>
                <w:rFonts w:asciiTheme="minorHAnsi" w:hAnsiTheme="minorHAnsi" w:cstheme="minorHAnsi"/>
                <w:b/>
                <w:sz w:val="22"/>
                <w:szCs w:val="22"/>
              </w:rPr>
              <w:t xml:space="preserve"> (</w:t>
            </w:r>
            <w:r w:rsidR="006B4E0F">
              <w:rPr>
                <w:rFonts w:asciiTheme="minorHAnsi" w:hAnsiTheme="minorHAnsi" w:cstheme="minorHAnsi"/>
                <w:b/>
                <w:sz w:val="22"/>
                <w:szCs w:val="22"/>
              </w:rPr>
              <w:t>« </w:t>
            </w:r>
            <w:r w:rsidRPr="00EC08E9">
              <w:rPr>
                <w:rFonts w:asciiTheme="minorHAnsi" w:hAnsiTheme="minorHAnsi" w:cstheme="minorHAnsi"/>
                <w:b/>
                <w:sz w:val="22"/>
                <w:szCs w:val="22"/>
              </w:rPr>
              <w:t>ça n’existe pas ici</w:t>
            </w:r>
            <w:r w:rsidR="006B4E0F">
              <w:rPr>
                <w:rFonts w:asciiTheme="minorHAnsi" w:hAnsiTheme="minorHAnsi" w:cstheme="minorHAnsi"/>
                <w:b/>
                <w:sz w:val="22"/>
                <w:szCs w:val="22"/>
              </w:rPr>
              <w:t> »</w:t>
            </w:r>
            <w:r w:rsidRPr="00EC08E9">
              <w:rPr>
                <w:rFonts w:asciiTheme="minorHAnsi" w:hAnsiTheme="minorHAnsi" w:cstheme="minorHAnsi"/>
                <w:b/>
                <w:sz w:val="22"/>
                <w:szCs w:val="22"/>
              </w:rPr>
              <w:t>)</w:t>
            </w:r>
          </w:p>
          <w:p w14:paraId="6F01076D" w14:textId="0EBE0C62" w:rsidR="00EC08E9" w:rsidRDefault="00EC08E9" w:rsidP="00EC08E9">
            <w:pPr>
              <w:spacing w:after="60"/>
              <w:jc w:val="both"/>
              <w:rPr>
                <w:rFonts w:asciiTheme="minorHAnsi" w:hAnsiTheme="minorHAnsi" w:cstheme="minorHAnsi"/>
                <w:sz w:val="22"/>
                <w:szCs w:val="22"/>
              </w:rPr>
            </w:pPr>
            <w:r w:rsidRPr="00EC08E9">
              <w:rPr>
                <w:rFonts w:asciiTheme="minorHAnsi" w:hAnsiTheme="minorHAnsi" w:cstheme="minorHAnsi"/>
                <w:sz w:val="22"/>
                <w:szCs w:val="22"/>
              </w:rPr>
              <w:t>Il n’y a aucune base ni légale, ni religieuse</w:t>
            </w:r>
            <w:r>
              <w:rPr>
                <w:rFonts w:asciiTheme="minorHAnsi" w:hAnsiTheme="minorHAnsi" w:cstheme="minorHAnsi"/>
                <w:sz w:val="22"/>
                <w:szCs w:val="22"/>
              </w:rPr>
              <w:t xml:space="preserve">. Pendant des voyages de pèlerinage et mission en </w:t>
            </w:r>
            <w:r w:rsidRPr="00EC08E9">
              <w:rPr>
                <w:rFonts w:asciiTheme="minorHAnsi" w:hAnsiTheme="minorHAnsi" w:cstheme="minorHAnsi"/>
                <w:sz w:val="22"/>
                <w:szCs w:val="22"/>
              </w:rPr>
              <w:t>Arabie saoudite</w:t>
            </w:r>
            <w:r>
              <w:rPr>
                <w:rFonts w:asciiTheme="minorHAnsi" w:hAnsiTheme="minorHAnsi" w:cstheme="minorHAnsi"/>
                <w:sz w:val="22"/>
                <w:szCs w:val="22"/>
              </w:rPr>
              <w:t xml:space="preserve"> j’ai reposé</w:t>
            </w:r>
            <w:r w:rsidRPr="00EC08E9">
              <w:rPr>
                <w:rFonts w:asciiTheme="minorHAnsi" w:hAnsiTheme="minorHAnsi" w:cstheme="minorHAnsi"/>
                <w:sz w:val="22"/>
                <w:szCs w:val="22"/>
              </w:rPr>
              <w:t xml:space="preserve"> la question aux Oulémas (théologiens de l'islam) de Médine et de la Mecque. La même réponse m’est revenue « rien », « nous ne connaissons pas cette pratique, nous ne la réfutons même pas parce que nous ne la connaissons pas ».</w:t>
            </w:r>
          </w:p>
          <w:p w14:paraId="51316066" w14:textId="77777777" w:rsidR="00EC08E9" w:rsidRDefault="00EC08E9" w:rsidP="00EC08E9">
            <w:pPr>
              <w:spacing w:after="60"/>
              <w:jc w:val="both"/>
              <w:rPr>
                <w:rFonts w:asciiTheme="minorHAnsi" w:hAnsiTheme="minorHAnsi" w:cstheme="minorHAnsi"/>
                <w:sz w:val="22"/>
                <w:szCs w:val="22"/>
              </w:rPr>
            </w:pPr>
          </w:p>
          <w:p w14:paraId="7DCA952E" w14:textId="77777777" w:rsidR="000642A7" w:rsidRPr="000642A7" w:rsidRDefault="000642A7" w:rsidP="000642A7">
            <w:pPr>
              <w:spacing w:after="60"/>
              <w:jc w:val="both"/>
              <w:rPr>
                <w:rFonts w:asciiTheme="minorHAnsi" w:hAnsiTheme="minorHAnsi" w:cstheme="minorHAnsi"/>
                <w:b/>
                <w:sz w:val="22"/>
                <w:szCs w:val="22"/>
              </w:rPr>
            </w:pPr>
            <w:r w:rsidRPr="000642A7">
              <w:rPr>
                <w:rFonts w:asciiTheme="minorHAnsi" w:hAnsiTheme="minorHAnsi" w:cstheme="minorHAnsi"/>
                <w:b/>
                <w:sz w:val="22"/>
                <w:szCs w:val="22"/>
              </w:rPr>
              <w:t>Protégeons nos filles – qu’est-ce qu’elles nous ont fait de mauvais ?</w:t>
            </w:r>
          </w:p>
          <w:p w14:paraId="41A2904A" w14:textId="40D14DB5" w:rsidR="003B47B2" w:rsidRPr="00D16A27" w:rsidRDefault="000642A7" w:rsidP="000642A7">
            <w:pPr>
              <w:spacing w:after="60"/>
              <w:jc w:val="both"/>
              <w:rPr>
                <w:rFonts w:asciiTheme="minorHAnsi" w:hAnsiTheme="minorHAnsi" w:cstheme="minorHAnsi"/>
                <w:sz w:val="22"/>
                <w:szCs w:val="22"/>
              </w:rPr>
            </w:pPr>
            <w:r w:rsidRPr="000642A7">
              <w:rPr>
                <w:rFonts w:asciiTheme="minorHAnsi" w:hAnsiTheme="minorHAnsi" w:cstheme="minorHAnsi"/>
                <w:sz w:val="22"/>
                <w:szCs w:val="22"/>
              </w:rPr>
              <w:t>Mais protégeons nos filles et nos femmes ! Qu’est-ce qu’elles ont fait de mauvais ? Est ce qu’on peut nous le dire ? Elles nous ont porté dans leurs ventres pendant 9 mois. Elles nous ont donné le sein. Elles nous ont porté au dos. Elles nous ont soigné. Elles nous ont accompagné à l’école. Elles ont pleuré quand nous avions faim. C’est cela qu’elles ont fait de graves, les femmes et les filles ?</w:t>
            </w:r>
          </w:p>
        </w:tc>
      </w:tr>
    </w:tbl>
    <w:p w14:paraId="0DFCDE0E" w14:textId="77777777" w:rsidR="00D16A27" w:rsidRPr="00A23CAE" w:rsidRDefault="00D16A27" w:rsidP="008D6D21">
      <w:pPr>
        <w:rPr>
          <w:sz w:val="4"/>
          <w:szCs w:val="4"/>
        </w:rPr>
      </w:pPr>
    </w:p>
    <w:p w14:paraId="2604E8CF" w14:textId="77777777" w:rsidR="000642A7" w:rsidRDefault="000642A7" w:rsidP="008D6D21"/>
    <w:p w14:paraId="5DD43562" w14:textId="6CAEEBA2" w:rsidR="00D16A27" w:rsidRDefault="00A97FDD" w:rsidP="00A97FDD">
      <w:pPr>
        <w:pStyle w:val="TITRe21"/>
      </w:pPr>
      <w:bookmarkStart w:id="15" w:name="_Toc128359243"/>
      <w:bookmarkStart w:id="16" w:name="_Toc128360311"/>
      <w:bookmarkEnd w:id="12"/>
      <w:bookmarkEnd w:id="13"/>
      <w:bookmarkEnd w:id="14"/>
      <w:r>
        <w:t>Devoir Conjugal</w:t>
      </w:r>
      <w:bookmarkEnd w:id="15"/>
      <w:bookmarkEnd w:id="16"/>
    </w:p>
    <w:tbl>
      <w:tblPr>
        <w:tblStyle w:val="Grilledutableau"/>
        <w:tblW w:w="0" w:type="auto"/>
        <w:shd w:val="clear" w:color="auto" w:fill="D9E2F3" w:themeFill="accent1" w:themeFillTint="33"/>
        <w:tblLook w:val="04A0" w:firstRow="1" w:lastRow="0" w:firstColumn="1" w:lastColumn="0" w:noHBand="0" w:noVBand="1"/>
      </w:tblPr>
      <w:tblGrid>
        <w:gridCol w:w="9182"/>
      </w:tblGrid>
      <w:tr w:rsidR="0087242F" w:rsidRPr="006B4E0F" w14:paraId="53182F61" w14:textId="77777777" w:rsidTr="0087242F">
        <w:tc>
          <w:tcPr>
            <w:tcW w:w="9182" w:type="dxa"/>
            <w:shd w:val="clear" w:color="auto" w:fill="D9E2F3" w:themeFill="accent1" w:themeFillTint="33"/>
          </w:tcPr>
          <w:p w14:paraId="15B03F56" w14:textId="77777777" w:rsidR="006B4E0F" w:rsidRPr="006B4E0F" w:rsidRDefault="006B4E0F" w:rsidP="006B4E0F">
            <w:pPr>
              <w:jc w:val="center"/>
              <w:rPr>
                <w:b/>
                <w:sz w:val="28"/>
                <w:szCs w:val="28"/>
              </w:rPr>
            </w:pPr>
            <w:bookmarkStart w:id="17" w:name="_Hlk127076723"/>
            <w:r w:rsidRPr="006B4E0F">
              <w:rPr>
                <w:b/>
                <w:sz w:val="28"/>
                <w:szCs w:val="28"/>
              </w:rPr>
              <w:t>DEVOIR CONJUGAL</w:t>
            </w:r>
          </w:p>
          <w:p w14:paraId="257A937F" w14:textId="44F7E01E" w:rsidR="006B4E0F" w:rsidRPr="006B4E0F" w:rsidRDefault="006B4E0F" w:rsidP="006B4E0F">
            <w:pPr>
              <w:jc w:val="center"/>
              <w:rPr>
                <w:b/>
                <w:sz w:val="24"/>
                <w:szCs w:val="24"/>
              </w:rPr>
            </w:pPr>
            <w:r w:rsidRPr="006B4E0F">
              <w:rPr>
                <w:b/>
                <w:sz w:val="24"/>
                <w:szCs w:val="24"/>
              </w:rPr>
              <w:t xml:space="preserve">Femmes ne participent à l’acte sexuel (est dissocié) – </w:t>
            </w:r>
            <w:r>
              <w:rPr>
                <w:b/>
                <w:sz w:val="24"/>
                <w:szCs w:val="24"/>
              </w:rPr>
              <w:t>« </w:t>
            </w:r>
            <w:r w:rsidRPr="006B4E0F">
              <w:rPr>
                <w:b/>
                <w:sz w:val="24"/>
                <w:szCs w:val="24"/>
              </w:rPr>
              <w:t>Souffre dans sa chair</w:t>
            </w:r>
            <w:r>
              <w:rPr>
                <w:b/>
                <w:sz w:val="24"/>
                <w:szCs w:val="24"/>
              </w:rPr>
              <w:t> »</w:t>
            </w:r>
          </w:p>
          <w:p w14:paraId="6A792D06" w14:textId="77777777" w:rsidR="006B4E0F" w:rsidRPr="006B4E0F" w:rsidRDefault="006B4E0F" w:rsidP="006B4E0F">
            <w:pPr>
              <w:jc w:val="center"/>
              <w:rPr>
                <w:b/>
                <w:sz w:val="22"/>
                <w:szCs w:val="22"/>
              </w:rPr>
            </w:pPr>
            <w:r w:rsidRPr="006B4E0F">
              <w:rPr>
                <w:b/>
                <w:sz w:val="22"/>
                <w:szCs w:val="22"/>
              </w:rPr>
              <w:t>La femme ne s’attend même pas à jouir ne sais pas quelle doit ressentir quelque chose</w:t>
            </w:r>
          </w:p>
          <w:p w14:paraId="45C140BB" w14:textId="77777777" w:rsidR="006B4E0F" w:rsidRPr="006B4E0F" w:rsidRDefault="006B4E0F" w:rsidP="006B4E0F">
            <w:pPr>
              <w:jc w:val="center"/>
              <w:rPr>
                <w:sz w:val="4"/>
                <w:szCs w:val="4"/>
              </w:rPr>
            </w:pPr>
          </w:p>
          <w:p w14:paraId="3B6C1CDA" w14:textId="77777777" w:rsidR="006B4E0F" w:rsidRPr="006B4E0F" w:rsidRDefault="006B4E0F" w:rsidP="006B4E0F">
            <w:pPr>
              <w:rPr>
                <w:sz w:val="22"/>
                <w:szCs w:val="22"/>
              </w:rPr>
            </w:pPr>
            <w:r w:rsidRPr="006B4E0F">
              <w:rPr>
                <w:sz w:val="22"/>
                <w:szCs w:val="22"/>
              </w:rPr>
              <w:t xml:space="preserve">Si elle n’a pas connu la jouissance pour elle c’est la norme que même « souffrir dans sa chair » quand l’homme « monte » sans les préliminaires nécessaire pour « hydrater/lubrifier » le sexe de la femme. Lorsque le « sperme sort du pénis de l’homme » le but de l’acte sexuel est accompli. Pour cette raison souvent elle fait semblant « j’ai mal à la tête - mal du corps ». </w:t>
            </w:r>
          </w:p>
          <w:p w14:paraId="3D9BAC2A" w14:textId="77777777" w:rsidR="006B4E0F" w:rsidRPr="006B4E0F" w:rsidRDefault="006B4E0F" w:rsidP="006B4E0F">
            <w:pPr>
              <w:rPr>
                <w:sz w:val="22"/>
                <w:szCs w:val="22"/>
              </w:rPr>
            </w:pPr>
          </w:p>
          <w:p w14:paraId="380731D5" w14:textId="37AE937F" w:rsidR="00C16B6E" w:rsidRDefault="006B4E0F" w:rsidP="006B4E0F">
            <w:pPr>
              <w:rPr>
                <w:b/>
                <w:sz w:val="22"/>
                <w:szCs w:val="22"/>
              </w:rPr>
            </w:pPr>
            <w:r w:rsidRPr="006B4E0F">
              <w:rPr>
                <w:b/>
                <w:sz w:val="22"/>
                <w:szCs w:val="22"/>
              </w:rPr>
              <w:t>Croyances religieuses et normes sociales font de la sexualité en général un tabou</w:t>
            </w:r>
            <w:r w:rsidR="00C16B6E" w:rsidRPr="00215AF2">
              <w:rPr>
                <w:rStyle w:val="Appelnotedebasdep"/>
                <w:b/>
              </w:rPr>
              <w:footnoteReference w:id="1"/>
            </w:r>
            <w:r w:rsidRPr="006B4E0F">
              <w:rPr>
                <w:b/>
                <w:sz w:val="22"/>
                <w:szCs w:val="22"/>
              </w:rPr>
              <w:t xml:space="preserve"> en Guinée</w:t>
            </w:r>
          </w:p>
          <w:p w14:paraId="2C915B99" w14:textId="2F5D9A8B" w:rsidR="006B4E0F" w:rsidRDefault="006B4E0F" w:rsidP="006B4E0F">
            <w:pPr>
              <w:rPr>
                <w:sz w:val="22"/>
                <w:szCs w:val="22"/>
              </w:rPr>
            </w:pPr>
            <w:r w:rsidRPr="006B4E0F">
              <w:rPr>
                <w:sz w:val="22"/>
                <w:szCs w:val="22"/>
              </w:rPr>
              <w:t>Le « devoir conjugal » se fait dans l’obscurité, on ne fait pas de bruit. La sexualité n’est jamais abordée dans le couple, c’est un sujet exclu de la conversation</w:t>
            </w:r>
            <w:r w:rsidR="00591B66">
              <w:rPr>
                <w:sz w:val="22"/>
                <w:szCs w:val="22"/>
              </w:rPr>
              <w:t xml:space="preserve">. </w:t>
            </w:r>
          </w:p>
          <w:p w14:paraId="34FE8E34" w14:textId="77777777" w:rsidR="00591B66" w:rsidRPr="00591B66" w:rsidRDefault="00591B66" w:rsidP="006B4E0F">
            <w:pPr>
              <w:rPr>
                <w:sz w:val="8"/>
                <w:szCs w:val="8"/>
              </w:rPr>
            </w:pPr>
          </w:p>
          <w:p w14:paraId="5F73C70F" w14:textId="6F8FCBD0" w:rsidR="006B4E0F" w:rsidRPr="006B4E0F" w:rsidRDefault="006B4E0F" w:rsidP="006B4E0F">
            <w:pPr>
              <w:rPr>
                <w:i/>
                <w:sz w:val="22"/>
                <w:szCs w:val="22"/>
              </w:rPr>
            </w:pPr>
            <w:r w:rsidRPr="006B4E0F">
              <w:rPr>
                <w:i/>
                <w:sz w:val="22"/>
                <w:szCs w:val="22"/>
              </w:rPr>
              <w:t>« Chacun a sa manière de comprendre le sexe dans les différents ethnies</w:t>
            </w:r>
            <w:r w:rsidR="00591B66">
              <w:rPr>
                <w:i/>
                <w:sz w:val="22"/>
                <w:szCs w:val="22"/>
              </w:rPr>
              <w:t xml:space="preserve"> (</w:t>
            </w:r>
            <w:proofErr w:type="spellStart"/>
            <w:r w:rsidRPr="006B4E0F">
              <w:rPr>
                <w:i/>
                <w:sz w:val="22"/>
                <w:szCs w:val="22"/>
              </w:rPr>
              <w:t>a</w:t>
            </w:r>
            <w:proofErr w:type="spellEnd"/>
            <w:r w:rsidRPr="006B4E0F">
              <w:rPr>
                <w:i/>
                <w:sz w:val="22"/>
                <w:szCs w:val="22"/>
              </w:rPr>
              <w:t xml:space="preserve"> ses réalités</w:t>
            </w:r>
            <w:r w:rsidR="00591B66">
              <w:rPr>
                <w:i/>
                <w:sz w:val="22"/>
                <w:szCs w:val="22"/>
              </w:rPr>
              <w:t>)</w:t>
            </w:r>
            <w:r w:rsidRPr="006B4E0F">
              <w:rPr>
                <w:i/>
                <w:sz w:val="22"/>
                <w:szCs w:val="22"/>
              </w:rPr>
              <w:t>, kissi, peulhs, malinké, soussou</w:t>
            </w:r>
            <w:r w:rsidR="00591B66">
              <w:rPr>
                <w:i/>
                <w:sz w:val="22"/>
                <w:szCs w:val="22"/>
              </w:rPr>
              <w:t>, …</w:t>
            </w:r>
            <w:r w:rsidRPr="006B4E0F">
              <w:rPr>
                <w:i/>
                <w:sz w:val="22"/>
                <w:szCs w:val="22"/>
              </w:rPr>
              <w:t>.</w:t>
            </w:r>
            <w:r w:rsidR="002B3831">
              <w:rPr>
                <w:i/>
                <w:sz w:val="22"/>
                <w:szCs w:val="22"/>
              </w:rPr>
              <w:t xml:space="preserve"> - l</w:t>
            </w:r>
            <w:r w:rsidRPr="006B4E0F">
              <w:rPr>
                <w:i/>
                <w:sz w:val="22"/>
                <w:szCs w:val="22"/>
              </w:rPr>
              <w:t>’affaire entre l’homme et la femme on ne le fait pas avec la lumière on s’enferme dans la maison, pas de bruit</w:t>
            </w:r>
            <w:r w:rsidR="00591B66">
              <w:rPr>
                <w:i/>
                <w:sz w:val="22"/>
                <w:szCs w:val="22"/>
              </w:rPr>
              <w:t>s</w:t>
            </w:r>
            <w:r w:rsidRPr="006B4E0F">
              <w:rPr>
                <w:i/>
                <w:sz w:val="22"/>
                <w:szCs w:val="22"/>
              </w:rPr>
              <w:t>. Surtout il ne faut pas crier. Si les maisons sont collées, c’est la honte si les autres entendent, tu n’expliques pas eux autres ce qui se passe entre toi et ton mari »</w:t>
            </w:r>
          </w:p>
          <w:p w14:paraId="77A8796A" w14:textId="77777777" w:rsidR="006B4E0F" w:rsidRPr="00591B66" w:rsidRDefault="006B4E0F" w:rsidP="006B4E0F">
            <w:pPr>
              <w:rPr>
                <w:sz w:val="8"/>
                <w:szCs w:val="8"/>
              </w:rPr>
            </w:pPr>
          </w:p>
          <w:p w14:paraId="390B2C1A" w14:textId="28176006" w:rsidR="00624F37" w:rsidRDefault="006B4E0F" w:rsidP="006B4E0F">
            <w:pPr>
              <w:rPr>
                <w:sz w:val="22"/>
                <w:szCs w:val="22"/>
              </w:rPr>
            </w:pPr>
            <w:r w:rsidRPr="006B4E0F">
              <w:rPr>
                <w:b/>
                <w:sz w:val="22"/>
                <w:szCs w:val="22"/>
              </w:rPr>
              <w:t>Les hommes aussi souffrent :</w:t>
            </w:r>
            <w:r w:rsidRPr="006B4E0F">
              <w:rPr>
                <w:sz w:val="22"/>
                <w:szCs w:val="22"/>
              </w:rPr>
              <w:t xml:space="preserve"> La femme ne vient jamais chez eux, si l’homme ne prend pas l’initiative. Ils peuvent passer des mois. </w:t>
            </w:r>
          </w:p>
          <w:p w14:paraId="59DC9224" w14:textId="35CE9140" w:rsidR="006B4E0F" w:rsidRPr="006B4E0F" w:rsidRDefault="00624F37" w:rsidP="00624F37">
            <w:pPr>
              <w:rPr>
                <w:sz w:val="22"/>
                <w:szCs w:val="22"/>
              </w:rPr>
            </w:pPr>
            <w:r>
              <w:rPr>
                <w:sz w:val="22"/>
                <w:szCs w:val="22"/>
              </w:rPr>
              <w:t xml:space="preserve">« Si l’homme a envie c’est lui qui vient chez la femme et demande » ce n’est presque jamais le contraire. Les hommes </w:t>
            </w:r>
            <w:r w:rsidR="006B4E0F" w:rsidRPr="006B4E0F">
              <w:rPr>
                <w:sz w:val="22"/>
                <w:szCs w:val="22"/>
              </w:rPr>
              <w:t>souhaiteraient que « les femmes expriment de venir chez eux ».</w:t>
            </w:r>
          </w:p>
          <w:p w14:paraId="7DDF5A39" w14:textId="77777777" w:rsidR="006B4E0F" w:rsidRPr="00591B66" w:rsidRDefault="006B4E0F" w:rsidP="006B4E0F">
            <w:pPr>
              <w:rPr>
                <w:sz w:val="8"/>
                <w:szCs w:val="8"/>
              </w:rPr>
            </w:pPr>
          </w:p>
          <w:p w14:paraId="7C95332A" w14:textId="4BF278D1" w:rsidR="006B4E0F" w:rsidRPr="006B4E0F" w:rsidRDefault="006B4E0F" w:rsidP="006B4E0F">
            <w:pPr>
              <w:rPr>
                <w:sz w:val="22"/>
                <w:szCs w:val="22"/>
              </w:rPr>
            </w:pPr>
            <w:r w:rsidRPr="006B4E0F">
              <w:rPr>
                <w:sz w:val="22"/>
                <w:szCs w:val="22"/>
              </w:rPr>
              <w:t xml:space="preserve">Certains hommes ne connaissent pas les bases d’une hygiène (intime) Sans se laver avec toute l’odeur et réclamer le « devoir sexuelle » n’attire pas les femmes.  </w:t>
            </w:r>
          </w:p>
          <w:p w14:paraId="02D8D935" w14:textId="77777777" w:rsidR="006B4E0F" w:rsidRPr="00591B66" w:rsidRDefault="006B4E0F" w:rsidP="006B4E0F">
            <w:pPr>
              <w:rPr>
                <w:sz w:val="8"/>
                <w:szCs w:val="8"/>
              </w:rPr>
            </w:pPr>
            <w:r w:rsidRPr="006B4E0F">
              <w:rPr>
                <w:sz w:val="22"/>
                <w:szCs w:val="22"/>
              </w:rPr>
              <w:t xml:space="preserve"> </w:t>
            </w:r>
          </w:p>
          <w:p w14:paraId="54117EF9" w14:textId="08A2377F" w:rsidR="006B4E0F" w:rsidRPr="006B4E0F" w:rsidRDefault="006B4E0F" w:rsidP="006B4E0F">
            <w:pPr>
              <w:rPr>
                <w:sz w:val="22"/>
                <w:szCs w:val="22"/>
              </w:rPr>
            </w:pPr>
            <w:r w:rsidRPr="006B4E0F">
              <w:rPr>
                <w:b/>
                <w:sz w:val="22"/>
                <w:szCs w:val="22"/>
              </w:rPr>
              <w:lastRenderedPageBreak/>
              <w:t>Exemple :</w:t>
            </w:r>
            <w:r w:rsidRPr="006B4E0F">
              <w:rPr>
                <w:sz w:val="22"/>
                <w:szCs w:val="22"/>
              </w:rPr>
              <w:t xml:space="preserve"> Après une session « École de maris » un homme déjà avec un </w:t>
            </w:r>
            <w:r w:rsidR="00624F37">
              <w:rPr>
                <w:sz w:val="22"/>
                <w:szCs w:val="22"/>
              </w:rPr>
              <w:t>â</w:t>
            </w:r>
            <w:r w:rsidR="00624F37" w:rsidRPr="006B4E0F">
              <w:rPr>
                <w:sz w:val="22"/>
                <w:szCs w:val="22"/>
              </w:rPr>
              <w:t>ge</w:t>
            </w:r>
            <w:r w:rsidRPr="006B4E0F">
              <w:rPr>
                <w:sz w:val="22"/>
                <w:szCs w:val="22"/>
              </w:rPr>
              <w:t xml:space="preserve"> avancé il dit à sa femme « aujourd’hui on va se laver ensemble » et pour la première fois de sa vie de marié </w:t>
            </w:r>
            <w:r w:rsidR="00591B66">
              <w:rPr>
                <w:sz w:val="22"/>
                <w:szCs w:val="22"/>
              </w:rPr>
              <w:t xml:space="preserve">il </w:t>
            </w:r>
            <w:r w:rsidRPr="006B4E0F">
              <w:rPr>
                <w:sz w:val="22"/>
                <w:szCs w:val="22"/>
              </w:rPr>
              <w:t>« prend un bain avec sa conjointe ». Il ne l’avait jamais vu nue pendant 30 ans de mariage. « Tous cela est pour moi et je n’explore pas ».</w:t>
            </w:r>
          </w:p>
          <w:p w14:paraId="3A6BC2AD" w14:textId="77777777" w:rsidR="0087242F" w:rsidRPr="006B4E0F" w:rsidRDefault="0087242F" w:rsidP="008D6D21">
            <w:pPr>
              <w:rPr>
                <w:b/>
                <w:sz w:val="22"/>
                <w:szCs w:val="22"/>
              </w:rPr>
            </w:pPr>
          </w:p>
        </w:tc>
      </w:tr>
    </w:tbl>
    <w:p w14:paraId="06B018B9" w14:textId="77777777" w:rsidR="00037E07" w:rsidRDefault="00037E07" w:rsidP="008D6D21">
      <w:pPr>
        <w:rPr>
          <w:b/>
          <w:sz w:val="28"/>
          <w:szCs w:val="28"/>
        </w:rPr>
      </w:pPr>
    </w:p>
    <w:p w14:paraId="4F15FF82" w14:textId="77777777" w:rsidR="00C16B6E" w:rsidRDefault="003B47B2" w:rsidP="00A97FDD">
      <w:pPr>
        <w:pStyle w:val="TITRe21"/>
      </w:pPr>
      <w:bookmarkStart w:id="18" w:name="_Toc128359244"/>
      <w:bookmarkStart w:id="19" w:name="_Toc128360312"/>
      <w:r w:rsidRPr="007860B0">
        <w:t>Manque d’Éducation Sexuelle Complète (</w:t>
      </w:r>
      <w:r w:rsidR="00CE1719" w:rsidRPr="007860B0">
        <w:t>EDC</w:t>
      </w:r>
      <w:r w:rsidRPr="007860B0">
        <w:t>)</w:t>
      </w:r>
      <w:bookmarkEnd w:id="18"/>
      <w:bookmarkEnd w:id="19"/>
      <w:r w:rsidR="00CE1719" w:rsidRPr="007860B0">
        <w:t> </w:t>
      </w:r>
    </w:p>
    <w:p w14:paraId="2754EA85" w14:textId="5A2AE7E1" w:rsidR="00B221D0" w:rsidRDefault="00CE1719" w:rsidP="008D6D21">
      <w:r>
        <w:t xml:space="preserve">La sexualité n’est pas </w:t>
      </w:r>
      <w:r w:rsidR="00601E9C">
        <w:t>abordée</w:t>
      </w:r>
      <w:r>
        <w:t xml:space="preserve"> pendant l’enfance ou adolescence</w:t>
      </w:r>
      <w:r w:rsidR="00591B66">
        <w:t xml:space="preserve">, les </w:t>
      </w:r>
      <w:r w:rsidR="00601E9C">
        <w:t xml:space="preserve">parents </w:t>
      </w:r>
      <w:r w:rsidR="00591B66">
        <w:t>faillent leur devoir d’éducation.</w:t>
      </w:r>
      <w:r w:rsidR="00601E9C">
        <w:t xml:space="preserve"> </w:t>
      </w:r>
      <w:r w:rsidR="00591B66">
        <w:t xml:space="preserve">Par exemple </w:t>
      </w:r>
      <w:r w:rsidR="00483569" w:rsidRPr="00FA391B">
        <w:t>les parents n’explique</w:t>
      </w:r>
      <w:r w:rsidR="00483569">
        <w:t>nt</w:t>
      </w:r>
      <w:r w:rsidR="00483569" w:rsidRPr="00FA391B">
        <w:t xml:space="preserve"> pas aux enfants </w:t>
      </w:r>
      <w:r w:rsidR="006975BB">
        <w:t>qu’</w:t>
      </w:r>
      <w:r w:rsidR="00483569" w:rsidRPr="00FA391B">
        <w:t>ils auront le changement de corps</w:t>
      </w:r>
      <w:r w:rsidR="00591B66">
        <w:t>,</w:t>
      </w:r>
      <w:r w:rsidR="00483569" w:rsidRPr="00FA391B">
        <w:t xml:space="preserve"> par exemple</w:t>
      </w:r>
      <w:r w:rsidR="00483569">
        <w:t xml:space="preserve"> pour les filles </w:t>
      </w:r>
      <w:r w:rsidR="00483569" w:rsidRPr="00FA391B">
        <w:t>les cycles menstruels</w:t>
      </w:r>
      <w:r w:rsidR="00483569">
        <w:t>.</w:t>
      </w:r>
      <w:r w:rsidR="00B221D0">
        <w:t xml:space="preserve"> Quand les 1ères règles arrivent par surprise</w:t>
      </w:r>
      <w:r w:rsidR="00591B66">
        <w:t>,</w:t>
      </w:r>
      <w:r w:rsidR="00B221D0">
        <w:t xml:space="preserve"> elle</w:t>
      </w:r>
      <w:r w:rsidR="00591B66">
        <w:t xml:space="preserve"> pourra </w:t>
      </w:r>
      <w:r w:rsidR="00B221D0">
        <w:t xml:space="preserve">penser elle avait été </w:t>
      </w:r>
      <w:r w:rsidR="00BD2D67">
        <w:t>blessée</w:t>
      </w:r>
      <w:r w:rsidR="00B221D0">
        <w:t xml:space="preserve">. </w:t>
      </w:r>
    </w:p>
    <w:p w14:paraId="7A27E893" w14:textId="77777777" w:rsidR="00B221D0" w:rsidRPr="00C85B3D" w:rsidRDefault="00B221D0" w:rsidP="008D6D21">
      <w:pPr>
        <w:rPr>
          <w:sz w:val="8"/>
          <w:szCs w:val="8"/>
        </w:rPr>
      </w:pPr>
    </w:p>
    <w:p w14:paraId="7E860B5E" w14:textId="5E31CCD3" w:rsidR="00CE1719" w:rsidRDefault="00483569" w:rsidP="008D6D21">
      <w:r>
        <w:t xml:space="preserve">En plus </w:t>
      </w:r>
      <w:r w:rsidRPr="00FA391B">
        <w:t>un enfant ne doit écouter les conversations de leurs aîné</w:t>
      </w:r>
      <w:r>
        <w:t>s</w:t>
      </w:r>
      <w:r w:rsidRPr="00FA391B">
        <w:t xml:space="preserve"> surtout quand il parle de la sexualité et les cycles menstruels</w:t>
      </w:r>
      <w:r w:rsidR="00591B66">
        <w:t>.</w:t>
      </w:r>
      <w:r w:rsidR="00092844">
        <w:t xml:space="preserve"> Aussi dans les cours de reproduction à l’école le sujet sexualité est rarement abordée. </w:t>
      </w:r>
      <w:r w:rsidR="00601E9C">
        <w:t>Un beau jour les filles sont donnés au mariage sans savoi</w:t>
      </w:r>
      <w:r w:rsidR="001E6D6A">
        <w:t>r ce qu</w:t>
      </w:r>
      <w:r w:rsidR="00092844">
        <w:t>i allait se passer d</w:t>
      </w:r>
      <w:r w:rsidR="006975BB">
        <w:t xml:space="preserve">ans la nuit de noces. </w:t>
      </w:r>
      <w:r w:rsidR="00601E9C">
        <w:t xml:space="preserve">   </w:t>
      </w:r>
      <w:r w:rsidR="00CE1719">
        <w:t xml:space="preserve">  </w:t>
      </w:r>
    </w:p>
    <w:p w14:paraId="0F28C9E6" w14:textId="53F601E4" w:rsidR="00B62BBD" w:rsidRDefault="00B62BBD" w:rsidP="00B62BBD"/>
    <w:p w14:paraId="1FB367AA" w14:textId="7A8AD2A2" w:rsidR="00BD2D67" w:rsidRPr="00C37974" w:rsidRDefault="002445AF" w:rsidP="00B62BBD">
      <w:pPr>
        <w:rPr>
          <w:b/>
        </w:rPr>
      </w:pPr>
      <w:r>
        <w:rPr>
          <w:b/>
        </w:rPr>
        <w:t>Adolescents : n</w:t>
      </w:r>
      <w:r w:rsidR="00BD2D67" w:rsidRPr="00C37974">
        <w:rPr>
          <w:b/>
        </w:rPr>
        <w:t>ormes qui interdisent les rapports sexuels hors mariage (stigmatisation) - Jeu de cache-cache</w:t>
      </w:r>
      <w:r>
        <w:rPr>
          <w:b/>
        </w:rPr>
        <w:t>, Eff</w:t>
      </w:r>
      <w:r w:rsidR="002B3831">
        <w:rPr>
          <w:b/>
        </w:rPr>
        <w:t>r</w:t>
      </w:r>
      <w:r>
        <w:rPr>
          <w:b/>
        </w:rPr>
        <w:t>ayer les adolescents « le ventre va se ballonner »</w:t>
      </w:r>
    </w:p>
    <w:p w14:paraId="5EDCFFC1" w14:textId="0EC790BC" w:rsidR="002D6168" w:rsidRDefault="00B221D0" w:rsidP="002D6168">
      <w:r w:rsidRPr="00C37974">
        <w:t xml:space="preserve">Le sexe n’est pas décrit et discuté avec toutes </w:t>
      </w:r>
      <w:r w:rsidR="004924D8" w:rsidRPr="00C37974">
        <w:t>ses facettes</w:t>
      </w:r>
      <w:r w:rsidRPr="00C37974">
        <w:t xml:space="preserve"> mais seulement </w:t>
      </w:r>
      <w:r w:rsidR="004924D8" w:rsidRPr="00C37974">
        <w:t>mentionné comme catastrophe absolue sans détail. Avoir le sexe avant le mariage « aura beaucoup de conséquences », « tu vas</w:t>
      </w:r>
      <w:r w:rsidRPr="00C37974">
        <w:t xml:space="preserve"> amener la honte sur la famille</w:t>
      </w:r>
      <w:r w:rsidR="004924D8" w:rsidRPr="00C37974">
        <w:t> »</w:t>
      </w:r>
      <w:r w:rsidRPr="00C37974">
        <w:t>.</w:t>
      </w:r>
      <w:r w:rsidR="004924D8" w:rsidRPr="00C37974">
        <w:t xml:space="preserve"> Tout ce qu’on dit : Tu vas éviter les</w:t>
      </w:r>
      <w:r w:rsidR="004924D8" w:rsidRPr="004924D8">
        <w:t xml:space="preserve"> hommes</w:t>
      </w:r>
      <w:r w:rsidR="004924D8">
        <w:t>, « </w:t>
      </w:r>
      <w:r w:rsidR="004924D8" w:rsidRPr="004924D8">
        <w:t>Une petite erreur que tu peux tomber enceinte</w:t>
      </w:r>
      <w:r w:rsidR="004924D8">
        <w:t> »</w:t>
      </w:r>
      <w:r w:rsidR="002D6168">
        <w:t>. « </w:t>
      </w:r>
      <w:proofErr w:type="gramStart"/>
      <w:r w:rsidR="002D6168">
        <w:t>si</w:t>
      </w:r>
      <w:proofErr w:type="gramEnd"/>
      <w:r w:rsidR="002D6168">
        <w:t xml:space="preserve"> tu touches un garçon ou un garçon te touche avant le mariage le ventre va se ballonner - c’est pour cette raison les filles ont peur d’approcher les garçons »  </w:t>
      </w:r>
    </w:p>
    <w:p w14:paraId="211492AA" w14:textId="642CDB6A" w:rsidR="00B221D0" w:rsidRDefault="002D6168" w:rsidP="00B221D0">
      <w:r>
        <w:t>D</w:t>
      </w:r>
      <w:r w:rsidR="004924D8">
        <w:t xml:space="preserve">ans l’extrême les filles ont tellement </w:t>
      </w:r>
      <w:r w:rsidR="004924D8" w:rsidRPr="004924D8">
        <w:t xml:space="preserve">peur </w:t>
      </w:r>
      <w:r w:rsidR="004924D8">
        <w:t xml:space="preserve">qu’elles </w:t>
      </w:r>
      <w:r w:rsidR="004924D8" w:rsidRPr="004924D8">
        <w:t xml:space="preserve">puissent tomber enceinte </w:t>
      </w:r>
      <w:r w:rsidR="004924D8">
        <w:t xml:space="preserve">qu’elles </w:t>
      </w:r>
      <w:r w:rsidR="004924D8" w:rsidRPr="004924D8">
        <w:t>n’ose</w:t>
      </w:r>
      <w:r w:rsidR="004924D8">
        <w:t>nt</w:t>
      </w:r>
      <w:r w:rsidR="004924D8" w:rsidRPr="004924D8">
        <w:t xml:space="preserve"> pas à sortir. </w:t>
      </w:r>
      <w:r>
        <w:t>« </w:t>
      </w:r>
      <w:r w:rsidR="004924D8">
        <w:t xml:space="preserve">Mais </w:t>
      </w:r>
      <w:r w:rsidR="004924D8" w:rsidRPr="004924D8">
        <w:t>elle ne comprend pas comment de façon concrète on tombe enceinte – parce que rien ne lui a été expliqué</w:t>
      </w:r>
      <w:r>
        <w:t> »</w:t>
      </w:r>
      <w:r w:rsidR="004924D8">
        <w:t>.</w:t>
      </w:r>
    </w:p>
    <w:p w14:paraId="7F6F4058" w14:textId="3ABF9C98" w:rsidR="002D6168" w:rsidRDefault="004924D8" w:rsidP="002D6168">
      <w:r>
        <w:t xml:space="preserve">Mais l’adolescence les programmes d’aller s’amuser, de chercher l’amitié, l’amour et nécessairement cela les amène vers le désir / la tentation de la sexualité. </w:t>
      </w:r>
      <w:r w:rsidR="00C85B3D">
        <w:t xml:space="preserve">Elles sont aussi </w:t>
      </w:r>
      <w:r w:rsidR="00B62BBD">
        <w:t>tentées</w:t>
      </w:r>
      <w:r w:rsidR="00C85B3D">
        <w:t xml:space="preserve"> par les « cadeaux » qui les offrent les garçons/hommes en exchanges des relations sexuels (relations transactionnels, phénomène de « </w:t>
      </w:r>
      <w:proofErr w:type="spellStart"/>
      <w:r w:rsidR="00C85B3D">
        <w:t>sugar</w:t>
      </w:r>
      <w:proofErr w:type="spellEnd"/>
      <w:r w:rsidR="00C85B3D">
        <w:t xml:space="preserve"> </w:t>
      </w:r>
      <w:proofErr w:type="spellStart"/>
      <w:r w:rsidR="00C85B3D">
        <w:t>daddy</w:t>
      </w:r>
      <w:proofErr w:type="spellEnd"/>
      <w:r w:rsidR="00C85B3D">
        <w:t> »)</w:t>
      </w:r>
      <w:r w:rsidR="00B62BBD">
        <w:t xml:space="preserve">. </w:t>
      </w:r>
    </w:p>
    <w:p w14:paraId="63E743EA" w14:textId="77777777" w:rsidR="002B3831" w:rsidRDefault="002B3831" w:rsidP="002D6168"/>
    <w:p w14:paraId="5A7DD10F" w14:textId="77777777" w:rsidR="002D6168" w:rsidRDefault="002D6168" w:rsidP="00B221D0"/>
    <w:tbl>
      <w:tblPr>
        <w:tblStyle w:val="Grilledutableau"/>
        <w:tblW w:w="0" w:type="auto"/>
        <w:shd w:val="clear" w:color="auto" w:fill="FBE4D5" w:themeFill="accent2" w:themeFillTint="33"/>
        <w:tblLook w:val="04A0" w:firstRow="1" w:lastRow="0" w:firstColumn="1" w:lastColumn="0" w:noHBand="0" w:noVBand="1"/>
      </w:tblPr>
      <w:tblGrid>
        <w:gridCol w:w="9182"/>
      </w:tblGrid>
      <w:tr w:rsidR="002D6168" w:rsidRPr="00BD2D67" w14:paraId="3095649A" w14:textId="77777777" w:rsidTr="00BD2D67">
        <w:tc>
          <w:tcPr>
            <w:tcW w:w="9182" w:type="dxa"/>
            <w:shd w:val="clear" w:color="auto" w:fill="FBE4D5" w:themeFill="accent2" w:themeFillTint="33"/>
          </w:tcPr>
          <w:p w14:paraId="22908090" w14:textId="6425281D" w:rsidR="00624F37" w:rsidRPr="00624F37" w:rsidRDefault="00BD2D67" w:rsidP="00624F37">
            <w:pPr>
              <w:jc w:val="center"/>
              <w:rPr>
                <w:b/>
                <w:sz w:val="22"/>
                <w:szCs w:val="22"/>
              </w:rPr>
            </w:pPr>
            <w:r w:rsidRPr="00624F37">
              <w:rPr>
                <w:b/>
                <w:sz w:val="22"/>
                <w:szCs w:val="22"/>
              </w:rPr>
              <w:t>Les tabous, les mythes et les règles sociales liés à la sexualité en Guinée entravent l'éducation sexuelle et la communication entre les générations</w:t>
            </w:r>
          </w:p>
          <w:p w14:paraId="1EF00828" w14:textId="09E49E10" w:rsidR="00BD2D67" w:rsidRPr="00BD2D67" w:rsidRDefault="00BD2D67" w:rsidP="00BD2D67">
            <w:pPr>
              <w:rPr>
                <w:sz w:val="22"/>
                <w:szCs w:val="22"/>
              </w:rPr>
            </w:pPr>
            <w:r w:rsidRPr="00BD2D67">
              <w:rPr>
                <w:sz w:val="22"/>
                <w:szCs w:val="22"/>
              </w:rPr>
              <w:t xml:space="preserve">Cela favorise la diffusion de fausses informations et réduit l'accès aux services de santé sexuelle et reproductive, ce qui conduit à des comportements tels que : sexualité précoce, rapports sexuels non protégés, grossesses précoces et/ou non désirées, contamination par des maladies sexuellement transmissibles, avortement avec ses risques et conséquences, abandon scolaire et autres. </w:t>
            </w:r>
          </w:p>
          <w:p w14:paraId="7975B427" w14:textId="77777777" w:rsidR="00BD2D67" w:rsidRPr="00BD2D67" w:rsidRDefault="00BD2D67" w:rsidP="00BD2D67">
            <w:pPr>
              <w:rPr>
                <w:sz w:val="8"/>
                <w:szCs w:val="8"/>
              </w:rPr>
            </w:pPr>
          </w:p>
          <w:p w14:paraId="338D4344" w14:textId="77777777" w:rsidR="00BD2D67" w:rsidRPr="00BD2D67" w:rsidRDefault="00BD2D67" w:rsidP="00BD2D67">
            <w:pPr>
              <w:rPr>
                <w:sz w:val="22"/>
                <w:szCs w:val="22"/>
              </w:rPr>
            </w:pPr>
            <w:r w:rsidRPr="00BD2D67">
              <w:rPr>
                <w:sz w:val="22"/>
                <w:szCs w:val="22"/>
              </w:rPr>
              <w:t>Les normes qui interdisent les rapports sexuels hors mariage, cette stigmatisation dissuadent souvent les jeunes femmes célibataires de rechercher des services de SSR et de PF. La stigmatisation, la gêne, le manque perçu d'intimité ou l'attitude peu amicale du personnel des établissements de santé, des parents et des enseignants empêchent les adolescentes et les jeunes femmes de chercher des informations ou des services de santé sexuelle et reproductive.</w:t>
            </w:r>
          </w:p>
          <w:p w14:paraId="4D5A4E5C" w14:textId="77777777" w:rsidR="00BD2D67" w:rsidRPr="00BD2D67" w:rsidRDefault="00BD2D67" w:rsidP="00BD2D67">
            <w:pPr>
              <w:rPr>
                <w:sz w:val="8"/>
                <w:szCs w:val="8"/>
              </w:rPr>
            </w:pPr>
          </w:p>
          <w:p w14:paraId="06DEE8CB" w14:textId="12668769" w:rsidR="002D6168" w:rsidRPr="00BD2D67" w:rsidRDefault="00BD2D67" w:rsidP="00B221D0">
            <w:pPr>
              <w:rPr>
                <w:sz w:val="22"/>
                <w:szCs w:val="22"/>
              </w:rPr>
            </w:pPr>
            <w:r w:rsidRPr="00BD2D67">
              <w:rPr>
                <w:sz w:val="22"/>
                <w:szCs w:val="22"/>
              </w:rPr>
              <w:t>Outre les lois restrictives sur l'avortement, ces obstacles contribuent aux taux élevés de grossesses chez les adolescentes, de maladies sexuellement transmissibles, d'avortements à risque et de blessures liées à ces procédures chez les moins de 25 ans.</w:t>
            </w:r>
          </w:p>
        </w:tc>
      </w:tr>
    </w:tbl>
    <w:p w14:paraId="4C8B3704" w14:textId="77777777" w:rsidR="002D6168" w:rsidRDefault="002D6168" w:rsidP="00B221D0"/>
    <w:p w14:paraId="4EF0E7A3" w14:textId="3204D532" w:rsidR="004924D8" w:rsidRPr="0005635D" w:rsidRDefault="0005635D" w:rsidP="00A97FDD">
      <w:pPr>
        <w:pStyle w:val="TITRe21"/>
      </w:pPr>
      <w:bookmarkStart w:id="20" w:name="_Toc128359245"/>
      <w:bookmarkStart w:id="21" w:name="_Toc128360313"/>
      <w:r w:rsidRPr="0005635D">
        <w:lastRenderedPageBreak/>
        <w:t xml:space="preserve">Conséquences sociétales brutales </w:t>
      </w:r>
      <w:r>
        <w:t>sur filles adolescentes en cas « </w:t>
      </w:r>
      <w:r w:rsidRPr="0005635D">
        <w:t>naissances d’enfants hors mariage »</w:t>
      </w:r>
      <w:bookmarkEnd w:id="20"/>
      <w:bookmarkEnd w:id="21"/>
    </w:p>
    <w:p w14:paraId="7D2E2B2A" w14:textId="15B8B805" w:rsidR="0005635D" w:rsidRPr="00C85B3D" w:rsidRDefault="00C0154F" w:rsidP="0005635D">
      <w:r>
        <w:t>S</w:t>
      </w:r>
      <w:r w:rsidR="004924D8">
        <w:t xml:space="preserve">i </w:t>
      </w:r>
      <w:r w:rsidR="0005635D">
        <w:t xml:space="preserve">une fille adolescente tombe enceinte elle n’aura </w:t>
      </w:r>
      <w:r w:rsidR="0005635D" w:rsidRPr="0005635D">
        <w:t>plus sa place</w:t>
      </w:r>
      <w:r w:rsidR="0005635D">
        <w:t xml:space="preserve"> dans la société </w:t>
      </w:r>
      <w:r w:rsidR="0005635D" w:rsidRPr="0005635D">
        <w:t xml:space="preserve">comme </w:t>
      </w:r>
      <w:r w:rsidR="0005635D">
        <w:t xml:space="preserve">avant. Elle ne </w:t>
      </w:r>
      <w:r w:rsidR="0005635D" w:rsidRPr="0005635D">
        <w:t>sera plus considérée comme les autres</w:t>
      </w:r>
      <w:r w:rsidR="0005635D">
        <w:t>. « A</w:t>
      </w:r>
      <w:r w:rsidR="0005635D" w:rsidRPr="0005635D">
        <w:t>près avoir eu</w:t>
      </w:r>
      <w:r w:rsidR="0005635D">
        <w:t xml:space="preserve"> </w:t>
      </w:r>
      <w:r w:rsidR="0005635D" w:rsidRPr="0005635D">
        <w:t xml:space="preserve">un enfant tu n’es plus </w:t>
      </w:r>
      <w:r w:rsidR="0005635D" w:rsidRPr="00C85B3D">
        <w:t>pareil comme les autres jeunes filles » (devenu coupable).</w:t>
      </w:r>
      <w:r w:rsidR="00C85B3D">
        <w:t xml:space="preserve"> </w:t>
      </w:r>
      <w:r w:rsidR="0005635D" w:rsidRPr="00C85B3D">
        <w:t xml:space="preserve">La société la refuse </w:t>
      </w:r>
      <w:r w:rsidR="002B3831">
        <w:t>–</w:t>
      </w:r>
      <w:r w:rsidR="0005635D" w:rsidRPr="00C85B3D">
        <w:t xml:space="preserve"> </w:t>
      </w:r>
      <w:r w:rsidR="002B3831">
        <w:t>« </w:t>
      </w:r>
      <w:r w:rsidR="0005635D" w:rsidRPr="00C85B3D">
        <w:t xml:space="preserve">Même dans les cérémonies elle sera </w:t>
      </w:r>
      <w:r w:rsidR="00C85B3D" w:rsidRPr="00C85B3D">
        <w:t>ignorée</w:t>
      </w:r>
      <w:r w:rsidR="0005635D" w:rsidRPr="00C85B3D">
        <w:t>, tu es dans la nature ».</w:t>
      </w:r>
    </w:p>
    <w:p w14:paraId="0E3B1C7A" w14:textId="256E541F" w:rsidR="00B221D0" w:rsidRPr="00624F37" w:rsidRDefault="00C85B3D" w:rsidP="00B221D0">
      <w:r w:rsidRPr="00624F37">
        <w:t>Il pourrait que la fille enceinte soit chassée</w:t>
      </w:r>
      <w:r w:rsidR="00B221D0" w:rsidRPr="00624F37">
        <w:t xml:space="preserve"> de</w:t>
      </w:r>
      <w:r w:rsidRPr="00624F37">
        <w:t xml:space="preserve"> ses </w:t>
      </w:r>
      <w:r w:rsidR="00B221D0" w:rsidRPr="00624F37">
        <w:t>parents</w:t>
      </w:r>
      <w:r w:rsidRPr="00624F37">
        <w:t xml:space="preserve">, elle n’aura pas aussi le soutient de la famille du père </w:t>
      </w:r>
      <w:r w:rsidR="002B3831">
        <w:t xml:space="preserve">et </w:t>
      </w:r>
      <w:r w:rsidRPr="00624F37">
        <w:t>n’a pas d’autre choix</w:t>
      </w:r>
      <w:r w:rsidR="002B3831">
        <w:t xml:space="preserve"> </w:t>
      </w:r>
      <w:proofErr w:type="gramStart"/>
      <w:r w:rsidR="002B3831">
        <w:t xml:space="preserve">que </w:t>
      </w:r>
      <w:r w:rsidRPr="00624F37">
        <w:t>aller</w:t>
      </w:r>
      <w:proofErr w:type="gramEnd"/>
      <w:r w:rsidR="00B221D0" w:rsidRPr="00624F37">
        <w:t xml:space="preserve"> chez </w:t>
      </w:r>
      <w:r w:rsidRPr="00624F37">
        <w:t xml:space="preserve">une </w:t>
      </w:r>
      <w:r w:rsidR="00B221D0" w:rsidRPr="00624F37">
        <w:t>tante</w:t>
      </w:r>
      <w:r w:rsidRPr="00624F37">
        <w:t xml:space="preserve"> /</w:t>
      </w:r>
      <w:r w:rsidR="00B221D0" w:rsidRPr="00624F37">
        <w:t>cousin</w:t>
      </w:r>
      <w:r w:rsidRPr="00624F37">
        <w:t xml:space="preserve">e. </w:t>
      </w:r>
    </w:p>
    <w:p w14:paraId="04C1B08E" w14:textId="7D04FE61" w:rsidR="00B221D0" w:rsidRPr="00624F37" w:rsidRDefault="00C85B3D" w:rsidP="00B221D0">
      <w:r w:rsidRPr="00624F37">
        <w:t>Cette nouvelle situation pendant et après la grossesse amènent souvent les filles à quitter l’école </w:t>
      </w:r>
      <w:proofErr w:type="gramStart"/>
      <w:r w:rsidRPr="00624F37">
        <w:t>:  «</w:t>
      </w:r>
      <w:proofErr w:type="gramEnd"/>
      <w:r w:rsidR="00B221D0" w:rsidRPr="00624F37">
        <w:t>Tu ne vas pas étudier à l’école avec la grossesse</w:t>
      </w:r>
      <w:r w:rsidRPr="00624F37">
        <w:t> »</w:t>
      </w:r>
      <w:r w:rsidR="002B3831">
        <w:t xml:space="preserve"> p</w:t>
      </w:r>
      <w:r w:rsidRPr="00624F37">
        <w:t>our s’occuper de l’enfant</w:t>
      </w:r>
      <w:r w:rsidR="00C0154F" w:rsidRPr="00624F37">
        <w:t xml:space="preserve"> « </w:t>
      </w:r>
      <w:r w:rsidR="002B3831">
        <w:t>p</w:t>
      </w:r>
      <w:r w:rsidR="00B221D0" w:rsidRPr="00624F37">
        <w:t>ersonne autre que toi peut prendre soins de ton bebe</w:t>
      </w:r>
      <w:r w:rsidR="00C0154F" w:rsidRPr="00624F37">
        <w:t> »</w:t>
      </w:r>
      <w:r w:rsidR="00624F37" w:rsidRPr="00624F37">
        <w:t>.</w:t>
      </w:r>
      <w:r w:rsidR="00C0154F" w:rsidRPr="00624F37">
        <w:t xml:space="preserve"> </w:t>
      </w:r>
      <w:r w:rsidR="00624F37" w:rsidRPr="00624F37">
        <w:t>L</w:t>
      </w:r>
      <w:r w:rsidR="00C0154F" w:rsidRPr="00624F37">
        <w:t>es filles n’ont pas le choix de se lancer dans le petit commerce « </w:t>
      </w:r>
      <w:r w:rsidR="00B221D0" w:rsidRPr="00624F37">
        <w:t>vendre des choses, feuilles manioc</w:t>
      </w:r>
      <w:r w:rsidR="00C0154F" w:rsidRPr="00624F37">
        <w:t xml:space="preserve"> p</w:t>
      </w:r>
      <w:r w:rsidR="00B221D0" w:rsidRPr="00624F37">
        <w:t xml:space="preserve">our gagner 100 </w:t>
      </w:r>
      <w:r w:rsidR="00C0154F" w:rsidRPr="00624F37">
        <w:t>GNF ».</w:t>
      </w:r>
      <w:r w:rsidR="00064B09" w:rsidRPr="00624F37">
        <w:t xml:space="preserve"> Il y’a très peu d’espoir que la famille du père va la reconnaitre. Lui-même va nier jusqu’à</w:t>
      </w:r>
      <w:r w:rsidR="00624F37" w:rsidRPr="00624F37">
        <w:t xml:space="preserve"> la</w:t>
      </w:r>
      <w:r w:rsidR="00064B09" w:rsidRPr="00624F37">
        <w:t xml:space="preserve"> fin</w:t>
      </w:r>
      <w:r w:rsidR="00624F37" w:rsidRPr="00624F37">
        <w:t>, seulement s’il est contraint.</w:t>
      </w:r>
    </w:p>
    <w:p w14:paraId="273991ED" w14:textId="77777777" w:rsidR="00C0154F" w:rsidRPr="00624F37" w:rsidRDefault="00C0154F" w:rsidP="00B221D0">
      <w:pPr>
        <w:rPr>
          <w:sz w:val="8"/>
          <w:szCs w:val="8"/>
        </w:rPr>
      </w:pPr>
    </w:p>
    <w:p w14:paraId="56CFEFA8" w14:textId="3551DB51" w:rsidR="00C0154F" w:rsidRPr="00624F37" w:rsidRDefault="00C0154F" w:rsidP="00C0154F">
      <w:r w:rsidRPr="00624F37">
        <w:t xml:space="preserve">Cette situation va perdurer et la fille va souffrir </w:t>
      </w:r>
      <w:r w:rsidR="00064B09" w:rsidRPr="00624F37">
        <w:t xml:space="preserve">les prochaines années </w:t>
      </w:r>
      <w:r w:rsidRPr="00624F37">
        <w:t>2/3/4/8 10 ans</w:t>
      </w:r>
      <w:r w:rsidR="00064B09" w:rsidRPr="00624F37">
        <w:t xml:space="preserve"> </w:t>
      </w:r>
      <w:r w:rsidR="00C37974" w:rsidRPr="00624F37">
        <w:t xml:space="preserve">jusqu’à un des familles pourra la retrouver et commencer à aider à soutenir l’enfant. </w:t>
      </w:r>
    </w:p>
    <w:p w14:paraId="205777D0" w14:textId="77777777" w:rsidR="00C37974" w:rsidRPr="00624F37" w:rsidRDefault="00C37974" w:rsidP="00C0154F">
      <w:pPr>
        <w:rPr>
          <w:sz w:val="4"/>
          <w:szCs w:val="4"/>
        </w:rPr>
      </w:pPr>
    </w:p>
    <w:p w14:paraId="09AC62AA" w14:textId="45ADD198" w:rsidR="00C37974" w:rsidRPr="00624F37" w:rsidRDefault="00C37974" w:rsidP="00C37974">
      <w:r w:rsidRPr="00624F37">
        <w:t>« Même si tu reviens dans la famille tu n’es pas traité comme avant, trouver un mari – ce sera difficile »</w:t>
      </w:r>
      <w:r w:rsidR="000B1F7C">
        <w:t>,</w:t>
      </w:r>
      <w:r w:rsidR="002B3831">
        <w:t xml:space="preserve"> </w:t>
      </w:r>
      <w:r w:rsidR="00624F37">
        <w:t>« </w:t>
      </w:r>
      <w:r w:rsidRPr="00624F37">
        <w:rPr>
          <w:b/>
        </w:rPr>
        <w:t>Jusqu’à ta mort, tu ne vas pas te retrouver</w:t>
      </w:r>
      <w:r w:rsidR="00624F37">
        <w:rPr>
          <w:b/>
        </w:rPr>
        <w:t> »</w:t>
      </w:r>
      <w:r w:rsidRPr="00624F37">
        <w:rPr>
          <w:b/>
        </w:rPr>
        <w:t>.</w:t>
      </w:r>
    </w:p>
    <w:p w14:paraId="70CD290A" w14:textId="77777777" w:rsidR="00C37974" w:rsidRPr="00624F37" w:rsidRDefault="00C37974" w:rsidP="00C0154F"/>
    <w:p w14:paraId="7DA3F4AE" w14:textId="77777777" w:rsidR="00C16B6E" w:rsidRDefault="00CE1719" w:rsidP="008D6D21">
      <w:pPr>
        <w:rPr>
          <w:b/>
        </w:rPr>
      </w:pPr>
      <w:r w:rsidRPr="00624F37">
        <w:rPr>
          <w:b/>
        </w:rPr>
        <w:t>La base de la société et le patriarcat</w:t>
      </w:r>
      <w:r w:rsidR="007B75FB" w:rsidRPr="00624F37">
        <w:rPr>
          <w:b/>
        </w:rPr>
        <w:t xml:space="preserve"> (supériorité de l’homme, soumission femme)</w:t>
      </w:r>
      <w:r w:rsidRPr="00624F37">
        <w:rPr>
          <w:b/>
        </w:rPr>
        <w:t> </w:t>
      </w:r>
    </w:p>
    <w:p w14:paraId="3E46FBA8" w14:textId="68F1AB3B" w:rsidR="007B75FB" w:rsidRDefault="00CE1719" w:rsidP="008D6D21">
      <w:r w:rsidRPr="00624F37">
        <w:t>Les hommes sont</w:t>
      </w:r>
      <w:r>
        <w:t xml:space="preserve"> les détenteurs des droits – c’est eux qui font les décisions. La femme ne </w:t>
      </w:r>
      <w:r w:rsidR="007B75FB">
        <w:t>peut pas communiquer à son mari/ conjointe un désir d’aussi avoir de plaisir (jouir) dans les « relations ». Elle coure le risque d’être bastonné en réclamant/contredisant son mari</w:t>
      </w:r>
      <w:r w:rsidR="002B605D">
        <w:t xml:space="preserve"> (Manque de soumission). </w:t>
      </w:r>
      <w:r w:rsidR="007B75FB">
        <w:t xml:space="preserve">Souvent elle ne le connait pas que c’est quoi le plaisir. </w:t>
      </w:r>
      <w:r w:rsidR="002B3831">
        <w:t xml:space="preserve">Le clitoris (si intacte) pourrait même être vue comme étant la cause d’un trop grand intérêt de la femme dans le plaisir qu’elle va l’amener à trop chercher le sexe (vagabondage). </w:t>
      </w:r>
    </w:p>
    <w:p w14:paraId="42E95736" w14:textId="0CC3790E" w:rsidR="00A80904" w:rsidRDefault="00A80904" w:rsidP="008D6D21"/>
    <w:p w14:paraId="3F42A161" w14:textId="5A06F956" w:rsidR="00D16A27" w:rsidRPr="00215AF2" w:rsidRDefault="00F55BAC" w:rsidP="00F55BAC">
      <w:pPr>
        <w:pStyle w:val="Titre1"/>
      </w:pPr>
      <w:bookmarkStart w:id="22" w:name="_Toc128359246"/>
      <w:bookmarkStart w:id="23" w:name="_Toc128360314"/>
      <w:r>
        <w:t>Exchanges entre Partenaires</w:t>
      </w:r>
      <w:bookmarkEnd w:id="22"/>
      <w:bookmarkEnd w:id="23"/>
    </w:p>
    <w:bookmarkEnd w:id="17"/>
    <w:p w14:paraId="4324F0BE" w14:textId="03CAE5F6" w:rsidR="00291D27" w:rsidRPr="00215AF2" w:rsidRDefault="00850B7B" w:rsidP="00291D27">
      <w:r w:rsidRPr="00215AF2">
        <w:rPr>
          <w:b/>
        </w:rPr>
        <w:t>C</w:t>
      </w:r>
      <w:r w:rsidR="00291D27" w:rsidRPr="00215AF2">
        <w:rPr>
          <w:b/>
        </w:rPr>
        <w:t>onversations</w:t>
      </w:r>
      <w:r w:rsidRPr="00215AF2">
        <w:rPr>
          <w:b/>
        </w:rPr>
        <w:t xml:space="preserve"> avec </w:t>
      </w:r>
      <w:r w:rsidR="00291D27" w:rsidRPr="00215AF2">
        <w:rPr>
          <w:b/>
        </w:rPr>
        <w:t>collègues</w:t>
      </w:r>
      <w:r w:rsidRPr="00215AF2">
        <w:rPr>
          <w:b/>
        </w:rPr>
        <w:t xml:space="preserve">, partenaires : </w:t>
      </w:r>
      <w:r w:rsidR="00291D27" w:rsidRPr="00215AF2">
        <w:t>Est ce qu’ils pensent qu’une telle approche pourra être réalisé en Guinée</w:t>
      </w:r>
      <w:r w:rsidR="00866593">
        <w:t xml:space="preserve"> </w:t>
      </w:r>
      <w:r w:rsidR="00291D27" w:rsidRPr="00215AF2">
        <w:t>?</w:t>
      </w:r>
    </w:p>
    <w:p w14:paraId="26D294E1" w14:textId="03ECE855" w:rsidR="00291D27" w:rsidRPr="00215AF2" w:rsidRDefault="00850B7B" w:rsidP="00291D27">
      <w:r w:rsidRPr="00215AF2">
        <w:rPr>
          <w:b/>
          <w:i/>
        </w:rPr>
        <w:t>E</w:t>
      </w:r>
      <w:r w:rsidR="00291D27" w:rsidRPr="00215AF2">
        <w:rPr>
          <w:b/>
          <w:i/>
        </w:rPr>
        <w:t>xpert en communication</w:t>
      </w:r>
      <w:r w:rsidRPr="00215AF2">
        <w:rPr>
          <w:b/>
          <w:i/>
        </w:rPr>
        <w:t> :</w:t>
      </w:r>
      <w:r w:rsidRPr="00215AF2">
        <w:t xml:space="preserve"> </w:t>
      </w:r>
      <w:r w:rsidR="00291D27" w:rsidRPr="00215AF2">
        <w:t xml:space="preserve">« Toute est possible en Guinée » mais cela dépend de la façon comme cela est introduit. À la fin de jours il s’agit </w:t>
      </w:r>
      <w:r w:rsidR="00F235D3" w:rsidRPr="00215AF2">
        <w:t>d’un changement</w:t>
      </w:r>
      <w:r w:rsidR="00291D27" w:rsidRPr="00215AF2">
        <w:t xml:space="preserve"> de normes social. Il ne faut pas venir aux communités avec une campagne – plutôt intégrer une « approche communautaire participatif ». Et les façons de communications sont cruciales. </w:t>
      </w:r>
    </w:p>
    <w:p w14:paraId="77A63A9A" w14:textId="77777777" w:rsidR="00291D27" w:rsidRPr="00215AF2" w:rsidRDefault="00291D27" w:rsidP="00291D27"/>
    <w:p w14:paraId="3F230EFF" w14:textId="768E9CEA" w:rsidR="00291D27" w:rsidRPr="00215AF2" w:rsidRDefault="00850B7B" w:rsidP="00291D27">
      <w:r w:rsidRPr="00215AF2">
        <w:rPr>
          <w:b/>
          <w:i/>
        </w:rPr>
        <w:t>I</w:t>
      </w:r>
      <w:r w:rsidR="00291D27" w:rsidRPr="00215AF2">
        <w:rPr>
          <w:b/>
          <w:i/>
        </w:rPr>
        <w:t xml:space="preserve">nterlocuteurs </w:t>
      </w:r>
      <w:r w:rsidRPr="00215AF2">
        <w:rPr>
          <w:b/>
          <w:i/>
        </w:rPr>
        <w:t>U</w:t>
      </w:r>
      <w:r w:rsidR="00291D27" w:rsidRPr="00215AF2">
        <w:rPr>
          <w:b/>
          <w:i/>
        </w:rPr>
        <w:t>nicef, UNFPA</w:t>
      </w:r>
      <w:r w:rsidRPr="00215AF2">
        <w:rPr>
          <w:b/>
          <w:i/>
        </w:rPr>
        <w:t> :</w:t>
      </w:r>
      <w:r w:rsidRPr="00215AF2">
        <w:rPr>
          <w:i/>
        </w:rPr>
        <w:t xml:space="preserve"> </w:t>
      </w:r>
      <w:r w:rsidR="00291D27" w:rsidRPr="00215AF2">
        <w:rPr>
          <w:i/>
        </w:rPr>
        <w:t xml:space="preserve"> </w:t>
      </w:r>
      <w:r w:rsidR="00866593" w:rsidRPr="00866593">
        <w:t>O</w:t>
      </w:r>
      <w:r w:rsidR="00291D27" w:rsidRPr="00215AF2">
        <w:t>uvert et intéressé à cette thématique, admett</w:t>
      </w:r>
      <w:r w:rsidRPr="00215AF2">
        <w:t>ant</w:t>
      </w:r>
      <w:r w:rsidR="00291D27" w:rsidRPr="00215AF2">
        <w:t xml:space="preserve"> que les stratégies jusqu’à présent n’ont pas donné des résultats comme il faut après autant d’années d’implémentation</w:t>
      </w:r>
      <w:r w:rsidRPr="00215AF2">
        <w:t xml:space="preserve"> : </w:t>
      </w:r>
      <w:r w:rsidR="00291D27" w:rsidRPr="00215AF2">
        <w:t>d’exciser les filles est encore une norme sociale prédominante en GN.</w:t>
      </w:r>
    </w:p>
    <w:p w14:paraId="3F031997" w14:textId="77777777" w:rsidR="00291D27" w:rsidRPr="00215AF2" w:rsidRDefault="00291D27" w:rsidP="00291D27">
      <w:pPr>
        <w:rPr>
          <w:sz w:val="8"/>
          <w:szCs w:val="8"/>
        </w:rPr>
      </w:pPr>
    </w:p>
    <w:p w14:paraId="74F97E3C" w14:textId="14BAD003" w:rsidR="00291D27" w:rsidRPr="00215AF2" w:rsidRDefault="00291D27" w:rsidP="00291D27">
      <w:r w:rsidRPr="00215AF2">
        <w:t>La majorité des mères quand la question « Excision ou non » se pose, optent pour l’excision, parce qu’ils pensent l’avenir pour ses filles sera mieux dans la société</w:t>
      </w:r>
      <w:r w:rsidR="00850B7B" w:rsidRPr="00215AF2">
        <w:t xml:space="preserve">. </w:t>
      </w:r>
    </w:p>
    <w:p w14:paraId="36E34563" w14:textId="77777777" w:rsidR="00850B7B" w:rsidRPr="00215AF2" w:rsidRDefault="00291D27" w:rsidP="00291D27">
      <w:r w:rsidRPr="00215AF2">
        <w:t xml:space="preserve">Avoir une argumentation médicale principale contre les MGF comme les mènent toutes les grandes agences semble obsolète dans les années 2020 +. </w:t>
      </w:r>
    </w:p>
    <w:p w14:paraId="6A7194B7" w14:textId="77777777" w:rsidR="00850B7B" w:rsidRPr="00215AF2" w:rsidRDefault="00850B7B" w:rsidP="00291D27">
      <w:pPr>
        <w:rPr>
          <w:sz w:val="8"/>
          <w:szCs w:val="8"/>
        </w:rPr>
      </w:pPr>
    </w:p>
    <w:p w14:paraId="5E93FAB4" w14:textId="523C415D" w:rsidR="00291D27" w:rsidRPr="00215AF2" w:rsidRDefault="00F235D3" w:rsidP="00F235D3">
      <w:pPr>
        <w:pStyle w:val="Paragraphedeliste"/>
        <w:numPr>
          <w:ilvl w:val="0"/>
          <w:numId w:val="52"/>
        </w:numPr>
        <w:rPr>
          <w:b/>
          <w:i/>
        </w:rPr>
      </w:pPr>
      <w:r w:rsidRPr="00215AF2">
        <w:rPr>
          <w:b/>
          <w:i/>
        </w:rPr>
        <w:t>I</w:t>
      </w:r>
      <w:r w:rsidR="00291D27" w:rsidRPr="00215AF2">
        <w:rPr>
          <w:b/>
          <w:i/>
        </w:rPr>
        <w:t>l</w:t>
      </w:r>
      <w:r w:rsidRPr="00215AF2">
        <w:rPr>
          <w:b/>
          <w:i/>
        </w:rPr>
        <w:t xml:space="preserve"> existe </w:t>
      </w:r>
      <w:r w:rsidR="00163236" w:rsidRPr="00215AF2">
        <w:rPr>
          <w:b/>
          <w:i/>
        </w:rPr>
        <w:t>une fenêtre</w:t>
      </w:r>
      <w:r w:rsidR="00291D27" w:rsidRPr="00215AF2">
        <w:rPr>
          <w:b/>
          <w:i/>
        </w:rPr>
        <w:t xml:space="preserve"> d’opportunité à l’heure actuelle d’adopter des nouvelles stratégies de lutte contre les MGF</w:t>
      </w:r>
    </w:p>
    <w:p w14:paraId="6E05A1EE" w14:textId="77777777" w:rsidR="00291D27" w:rsidRPr="00215AF2" w:rsidRDefault="00291D27" w:rsidP="00291D27"/>
    <w:p w14:paraId="420D081F" w14:textId="77777777" w:rsidR="00A97FDD" w:rsidRDefault="00A97FDD" w:rsidP="00291D27">
      <w:pPr>
        <w:rPr>
          <w:b/>
        </w:rPr>
      </w:pPr>
    </w:p>
    <w:p w14:paraId="79724442" w14:textId="77777777" w:rsidR="00A97FDD" w:rsidRDefault="00A97FDD" w:rsidP="00291D27">
      <w:pPr>
        <w:rPr>
          <w:b/>
        </w:rPr>
      </w:pPr>
    </w:p>
    <w:p w14:paraId="47DB9215" w14:textId="08FD5353" w:rsidR="00163236" w:rsidRDefault="00850B7B" w:rsidP="00291D27">
      <w:r w:rsidRPr="00163236">
        <w:rPr>
          <w:b/>
        </w:rPr>
        <w:lastRenderedPageBreak/>
        <w:t xml:space="preserve">Quelle est </w:t>
      </w:r>
      <w:r w:rsidR="00163236">
        <w:rPr>
          <w:b/>
        </w:rPr>
        <w:t>l</w:t>
      </w:r>
      <w:r w:rsidR="00291D27" w:rsidRPr="00163236">
        <w:rPr>
          <w:b/>
        </w:rPr>
        <w:t xml:space="preserve">a raison pourquoi </w:t>
      </w:r>
      <w:r w:rsidRPr="00163236">
        <w:rPr>
          <w:b/>
        </w:rPr>
        <w:t xml:space="preserve">les </w:t>
      </w:r>
      <w:r w:rsidR="00291D27" w:rsidRPr="00163236">
        <w:rPr>
          <w:b/>
        </w:rPr>
        <w:t xml:space="preserve">grandes agences sont si </w:t>
      </w:r>
      <w:r w:rsidR="00163236" w:rsidRPr="00163236">
        <w:rPr>
          <w:b/>
        </w:rPr>
        <w:t>lentes</w:t>
      </w:r>
      <w:r w:rsidR="00291D27" w:rsidRPr="00163236">
        <w:rPr>
          <w:b/>
        </w:rPr>
        <w:t xml:space="preserve"> à intégrer des approches non classiques</w:t>
      </w:r>
      <w:r w:rsidR="00163236" w:rsidRPr="00163236">
        <w:rPr>
          <w:b/>
        </w:rPr>
        <w:t> :</w:t>
      </w:r>
      <w:r w:rsidRPr="00215AF2">
        <w:t xml:space="preserve"> </w:t>
      </w:r>
      <w:r w:rsidR="00291D27" w:rsidRPr="00215AF2">
        <w:t xml:space="preserve"> </w:t>
      </w:r>
    </w:p>
    <w:p w14:paraId="3E32C069" w14:textId="4767D9A7" w:rsidR="00291D27" w:rsidRPr="00215AF2" w:rsidRDefault="00291D27" w:rsidP="00291D27">
      <w:r w:rsidRPr="00215AF2">
        <w:t xml:space="preserve">1. Leur financement est </w:t>
      </w:r>
      <w:r w:rsidR="00C16B6E" w:rsidRPr="00215AF2">
        <w:t>lié</w:t>
      </w:r>
      <w:r w:rsidRPr="00215AF2">
        <w:t xml:space="preserve"> au « goodwill » de l’état guinéen en plus des bailleurs internationaux, 2. La norme sociale « ne pas parler de la sexualité/tabou » leurs faire peur comme à la majorité d’autres acteurs, 3. </w:t>
      </w:r>
      <w:r w:rsidR="00850B7B" w:rsidRPr="00215AF2">
        <w:t xml:space="preserve">Comportement </w:t>
      </w:r>
      <w:r w:rsidRPr="00215AF2">
        <w:t xml:space="preserve">bureaucratique – choisissent la solution avec </w:t>
      </w:r>
      <w:r w:rsidR="00A97FDD" w:rsidRPr="00215AF2">
        <w:t>la moindre résistance</w:t>
      </w:r>
    </w:p>
    <w:p w14:paraId="3C0C6126" w14:textId="77777777" w:rsidR="00291D27" w:rsidRPr="00866593" w:rsidRDefault="00291D27" w:rsidP="00291D27">
      <w:pPr>
        <w:rPr>
          <w:sz w:val="8"/>
          <w:szCs w:val="8"/>
        </w:rPr>
      </w:pPr>
    </w:p>
    <w:p w14:paraId="4DFA27F5" w14:textId="56517971" w:rsidR="000D7782" w:rsidRPr="00215AF2" w:rsidRDefault="00291D27" w:rsidP="00291D27">
      <w:r w:rsidRPr="00215AF2">
        <w:t xml:space="preserve">Mais à l’heure actuelle les acteurs étatiques en Guinée (MPFEPV, DNSFN, Ministère </w:t>
      </w:r>
      <w:proofErr w:type="gramStart"/>
      <w:r w:rsidRPr="00215AF2">
        <w:t>Jeunesse, ..</w:t>
      </w:r>
      <w:proofErr w:type="gramEnd"/>
      <w:r w:rsidRPr="00215AF2">
        <w:t xml:space="preserve">) et les PTF (UNFPA, Unicef, Usaid, AFD/EF, …. </w:t>
      </w:r>
      <w:proofErr w:type="spellStart"/>
      <w:proofErr w:type="gramStart"/>
      <w:r w:rsidRPr="00215AF2">
        <w:t>sont</w:t>
      </w:r>
      <w:proofErr w:type="spellEnd"/>
      <w:proofErr w:type="gramEnd"/>
      <w:r w:rsidRPr="00215AF2">
        <w:t xml:space="preserve"> prêt à expérimenter / implémenter d’autres idées comme ils sont dans l’embarras de ne pas pouvoir bouger les chiffres. AFD/EF commence </w:t>
      </w:r>
      <w:r w:rsidR="00F235D3" w:rsidRPr="00215AF2">
        <w:t>un nouveau programme</w:t>
      </w:r>
      <w:r w:rsidRPr="00215AF2">
        <w:t xml:space="preserve"> DSSR sur 6 ans – financement 10 000 000 EURO, USAID </w:t>
      </w:r>
      <w:r w:rsidR="00C16B6E" w:rsidRPr="00215AF2">
        <w:t>le consortium gagnant</w:t>
      </w:r>
      <w:r w:rsidRPr="00215AF2">
        <w:t xml:space="preserve"> avec lead RTI (ONG CEGIMAD : Comité Jeunes Mon Avenir D’abord s’occupe du thématique SDSR) </w:t>
      </w:r>
    </w:p>
    <w:p w14:paraId="45CEABE3" w14:textId="77777777" w:rsidR="007C4650" w:rsidRPr="00215AF2" w:rsidRDefault="007C4650" w:rsidP="007C4650">
      <w:bookmarkStart w:id="24" w:name="_Toc126566243"/>
    </w:p>
    <w:p w14:paraId="45DB282C" w14:textId="65B0AC4B" w:rsidR="006E75C4" w:rsidRPr="00215AF2" w:rsidRDefault="006E75C4" w:rsidP="00F55BAC">
      <w:pPr>
        <w:pStyle w:val="Titre1"/>
      </w:pPr>
      <w:bookmarkStart w:id="25" w:name="_Toc128359247"/>
      <w:bookmarkStart w:id="26" w:name="_Toc128360315"/>
      <w:r w:rsidRPr="00215AF2">
        <w:t>Contrôle de la sexualité féminine</w:t>
      </w:r>
      <w:bookmarkEnd w:id="24"/>
      <w:bookmarkEnd w:id="25"/>
      <w:bookmarkEnd w:id="26"/>
    </w:p>
    <w:p w14:paraId="02E05A5F" w14:textId="5B670BC7" w:rsidR="006E75C4" w:rsidRPr="00215AF2" w:rsidRDefault="006E75C4" w:rsidP="006E75C4">
      <w:r w:rsidRPr="00215AF2">
        <w:rPr>
          <w:b/>
        </w:rPr>
        <w:t>L’excision</w:t>
      </w:r>
      <w:r w:rsidRPr="00215AF2">
        <w:t xml:space="preserve"> permet dans certains cas une réduction de la sensibilité de clitoris, effet parfois recherché pour exercer un contrôle de la sexualité féminine : pour préserver la virginité des jeunes filles avant le mariage, assurer leur fidélité, et pour augmenter le plaisir de l’homme dans le cas de l’infibulation (car le vagin est plus étroit). </w:t>
      </w:r>
    </w:p>
    <w:p w14:paraId="73F7B2EB" w14:textId="77777777" w:rsidR="006E75C4" w:rsidRPr="00215AF2" w:rsidRDefault="006E75C4" w:rsidP="006E75C4"/>
    <w:p w14:paraId="00FA73DC" w14:textId="77777777" w:rsidR="006E75C4" w:rsidRPr="00215AF2" w:rsidRDefault="006E75C4" w:rsidP="006E75C4">
      <w:pPr>
        <w:rPr>
          <w:b/>
        </w:rPr>
      </w:pPr>
      <w:r w:rsidRPr="00215AF2">
        <w:rPr>
          <w:b/>
        </w:rPr>
        <w:t>Réduction plaisir sexuel des femmes</w:t>
      </w:r>
    </w:p>
    <w:p w14:paraId="233B80DC" w14:textId="454AC683" w:rsidR="006E75C4" w:rsidRDefault="006E75C4" w:rsidP="006E75C4">
      <w:pPr>
        <w:rPr>
          <w:b/>
          <w:i/>
        </w:rPr>
      </w:pPr>
      <w:r w:rsidRPr="00215AF2">
        <w:rPr>
          <w:i/>
        </w:rPr>
        <w:t xml:space="preserve">Plusieurs hommes soussous ont dit aussi que l'excision réduit le plaisir sexuel des femmes. Plusieurs hommes de </w:t>
      </w:r>
      <w:proofErr w:type="spellStart"/>
      <w:r w:rsidRPr="00215AF2">
        <w:rPr>
          <w:i/>
        </w:rPr>
        <w:t>Tafori</w:t>
      </w:r>
      <w:proofErr w:type="spellEnd"/>
      <w:r w:rsidRPr="00215AF2">
        <w:rPr>
          <w:i/>
        </w:rPr>
        <w:t xml:space="preserve"> (soussou) ont dit que l'excision des femmes n'est pas nécessaire, </w:t>
      </w:r>
      <w:r w:rsidRPr="00215AF2">
        <w:rPr>
          <w:b/>
          <w:i/>
        </w:rPr>
        <w:t xml:space="preserve">cela nuit à la santé des femmes et cela réduit leur appétit sexuel. </w:t>
      </w:r>
    </w:p>
    <w:p w14:paraId="60AE56D8" w14:textId="77777777" w:rsidR="00866593" w:rsidRPr="00866593" w:rsidRDefault="00866593" w:rsidP="006E75C4">
      <w:pPr>
        <w:rPr>
          <w:b/>
          <w:i/>
          <w:sz w:val="4"/>
          <w:szCs w:val="4"/>
        </w:rPr>
      </w:pPr>
    </w:p>
    <w:p w14:paraId="3A28EAAA" w14:textId="77777777" w:rsidR="00A97FDD" w:rsidRDefault="006E75C4" w:rsidP="006E75C4">
      <w:pPr>
        <w:rPr>
          <w:i/>
        </w:rPr>
      </w:pPr>
      <w:r w:rsidRPr="00215AF2">
        <w:rPr>
          <w:i/>
        </w:rPr>
        <w:t xml:space="preserve">Un autre a dit : "Avant je disais comme tous les autres que c'était bon (l'excision). Mais j 'ai fait un peu l </w:t>
      </w:r>
      <w:r w:rsidRPr="00A97FDD">
        <w:rPr>
          <w:i/>
        </w:rPr>
        <w:t xml:space="preserve">'aventure, je suis allé au Sénégal J'ai découvert qu'il y a une certaine évolution sociale dans le problème de l'excision des filles. </w:t>
      </w:r>
      <w:r w:rsidRPr="00A97FDD">
        <w:rPr>
          <w:b/>
          <w:i/>
        </w:rPr>
        <w:t xml:space="preserve">J'ai constaté sur le plan sexuel que les filles non-excisées tiennent plus que les filles excisées .... </w:t>
      </w:r>
      <w:proofErr w:type="gramStart"/>
      <w:r w:rsidRPr="00A97FDD">
        <w:rPr>
          <w:b/>
          <w:i/>
        </w:rPr>
        <w:t>les</w:t>
      </w:r>
      <w:proofErr w:type="gramEnd"/>
      <w:r w:rsidRPr="00A97FDD">
        <w:rPr>
          <w:b/>
          <w:i/>
        </w:rPr>
        <w:t xml:space="preserve"> femmes non-excisées sont meilleures pour les rapports sexuels</w:t>
      </w:r>
      <w:r w:rsidRPr="00A97FDD">
        <w:rPr>
          <w:rStyle w:val="Appelnotedebasdep"/>
          <w:b/>
          <w:i/>
        </w:rPr>
        <w:footnoteReference w:id="2"/>
      </w:r>
      <w:r w:rsidRPr="00A97FDD">
        <w:rPr>
          <w:b/>
          <w:i/>
        </w:rPr>
        <w:t>.</w:t>
      </w:r>
      <w:r w:rsidRPr="00A97FDD">
        <w:rPr>
          <w:i/>
        </w:rPr>
        <w:t xml:space="preserve"> "</w:t>
      </w:r>
    </w:p>
    <w:p w14:paraId="1F040C15" w14:textId="77777777" w:rsidR="00A97FDD" w:rsidRDefault="00A97FDD" w:rsidP="006E75C4">
      <w:pPr>
        <w:rPr>
          <w:i/>
        </w:rPr>
      </w:pPr>
    </w:p>
    <w:tbl>
      <w:tblPr>
        <w:tblStyle w:val="Grilledutableau"/>
        <w:tblW w:w="0" w:type="auto"/>
        <w:tblLook w:val="04A0" w:firstRow="1" w:lastRow="0" w:firstColumn="1" w:lastColumn="0" w:noHBand="0" w:noVBand="1"/>
      </w:tblPr>
      <w:tblGrid>
        <w:gridCol w:w="4591"/>
        <w:gridCol w:w="4591"/>
      </w:tblGrid>
      <w:tr w:rsidR="00624F37" w:rsidRPr="00A97FDD" w14:paraId="51ECFCDB" w14:textId="77777777" w:rsidTr="00A97FDD">
        <w:trPr>
          <w:tblHeader/>
        </w:trPr>
        <w:tc>
          <w:tcPr>
            <w:tcW w:w="4591" w:type="dxa"/>
            <w:shd w:val="clear" w:color="auto" w:fill="D9D9D9" w:themeFill="background1" w:themeFillShade="D9"/>
          </w:tcPr>
          <w:p w14:paraId="3D9BA268" w14:textId="77777777" w:rsidR="00624F37" w:rsidRPr="00A97FDD" w:rsidRDefault="00624F37" w:rsidP="000F23AE">
            <w:pPr>
              <w:rPr>
                <w:b/>
                <w:sz w:val="22"/>
                <w:szCs w:val="22"/>
              </w:rPr>
            </w:pPr>
            <w:r w:rsidRPr="00A97FDD">
              <w:rPr>
                <w:b/>
                <w:sz w:val="22"/>
                <w:szCs w:val="22"/>
              </w:rPr>
              <w:t>Arguments pro-excision - les MGF/</w:t>
            </w:r>
            <w:proofErr w:type="gramStart"/>
            <w:r w:rsidRPr="00A97FDD">
              <w:rPr>
                <w:b/>
                <w:sz w:val="22"/>
                <w:szCs w:val="22"/>
              </w:rPr>
              <w:t>E:</w:t>
            </w:r>
            <w:proofErr w:type="gramEnd"/>
          </w:p>
        </w:tc>
        <w:tc>
          <w:tcPr>
            <w:tcW w:w="4591" w:type="dxa"/>
            <w:shd w:val="clear" w:color="auto" w:fill="D9D9D9" w:themeFill="background1" w:themeFillShade="D9"/>
          </w:tcPr>
          <w:p w14:paraId="16B2517E" w14:textId="77777777" w:rsidR="00624F37" w:rsidRPr="00A97FDD" w:rsidRDefault="00624F37" w:rsidP="000F23AE">
            <w:pPr>
              <w:rPr>
                <w:b/>
                <w:sz w:val="22"/>
                <w:szCs w:val="22"/>
              </w:rPr>
            </w:pPr>
            <w:r w:rsidRPr="00A97FDD">
              <w:rPr>
                <w:b/>
                <w:sz w:val="22"/>
                <w:szCs w:val="22"/>
              </w:rPr>
              <w:t>Fausses idées sur les bien fondées de l’excision – Arguments de déconstruction</w:t>
            </w:r>
          </w:p>
        </w:tc>
      </w:tr>
      <w:tr w:rsidR="00624F37" w:rsidRPr="00A97FDD" w14:paraId="2A1C9E13" w14:textId="77777777" w:rsidTr="00624F37">
        <w:tc>
          <w:tcPr>
            <w:tcW w:w="4591" w:type="dxa"/>
          </w:tcPr>
          <w:p w14:paraId="0BAD2C3D" w14:textId="77777777" w:rsidR="00624F37" w:rsidRPr="00A97FDD" w:rsidRDefault="00624F37" w:rsidP="000F23AE">
            <w:pPr>
              <w:pStyle w:val="Paragraphedeliste"/>
              <w:numPr>
                <w:ilvl w:val="0"/>
                <w:numId w:val="1"/>
              </w:numPr>
              <w:spacing w:after="60"/>
              <w:ind w:left="357" w:hanging="357"/>
              <w:contextualSpacing w:val="0"/>
              <w:rPr>
                <w:sz w:val="22"/>
                <w:szCs w:val="22"/>
              </w:rPr>
            </w:pPr>
            <w:r w:rsidRPr="00A97FDD">
              <w:rPr>
                <w:sz w:val="22"/>
                <w:szCs w:val="22"/>
              </w:rPr>
              <w:t>Revêtent un aspect coutumier et traditionnel ;</w:t>
            </w:r>
          </w:p>
          <w:p w14:paraId="0D86C900" w14:textId="77777777" w:rsidR="00624F37" w:rsidRPr="00A97FDD" w:rsidRDefault="00624F37" w:rsidP="000F23AE">
            <w:pPr>
              <w:pStyle w:val="Paragraphedeliste"/>
              <w:numPr>
                <w:ilvl w:val="0"/>
                <w:numId w:val="1"/>
              </w:numPr>
              <w:spacing w:after="60"/>
              <w:ind w:left="357" w:hanging="357"/>
              <w:contextualSpacing w:val="0"/>
              <w:rPr>
                <w:sz w:val="22"/>
                <w:szCs w:val="22"/>
              </w:rPr>
            </w:pPr>
            <w:r w:rsidRPr="00A97FDD">
              <w:rPr>
                <w:sz w:val="22"/>
                <w:szCs w:val="22"/>
              </w:rPr>
              <w:t>Constituent une cérémonie de passage à l’âge adulte ;</w:t>
            </w:r>
          </w:p>
          <w:p w14:paraId="06D9B841" w14:textId="77777777" w:rsidR="00624F37" w:rsidRPr="00A97FDD" w:rsidRDefault="00624F37" w:rsidP="000F23AE">
            <w:pPr>
              <w:pStyle w:val="Paragraphedeliste"/>
              <w:numPr>
                <w:ilvl w:val="0"/>
                <w:numId w:val="1"/>
              </w:numPr>
              <w:spacing w:after="60"/>
              <w:ind w:left="357" w:hanging="357"/>
              <w:contextualSpacing w:val="0"/>
              <w:rPr>
                <w:b/>
                <w:i/>
                <w:sz w:val="22"/>
                <w:szCs w:val="22"/>
              </w:rPr>
            </w:pPr>
            <w:r w:rsidRPr="00A97FDD">
              <w:rPr>
                <w:b/>
                <w:i/>
                <w:sz w:val="22"/>
                <w:szCs w:val="22"/>
              </w:rPr>
              <w:t xml:space="preserve">Protègeraient la vertu et de la virginité d'une jeune fille (et éviter les grossesses non désirées) et assureraient la fidélité d’une femme à son </w:t>
            </w:r>
            <w:proofErr w:type="gramStart"/>
            <w:r w:rsidRPr="00A97FDD">
              <w:rPr>
                <w:b/>
                <w:i/>
                <w:sz w:val="22"/>
                <w:szCs w:val="22"/>
              </w:rPr>
              <w:t>mari;</w:t>
            </w:r>
            <w:proofErr w:type="gramEnd"/>
          </w:p>
          <w:p w14:paraId="697E5261" w14:textId="77777777" w:rsidR="00624F37" w:rsidRPr="00A97FDD" w:rsidRDefault="00624F37" w:rsidP="000F23AE">
            <w:pPr>
              <w:pStyle w:val="Paragraphedeliste"/>
              <w:numPr>
                <w:ilvl w:val="0"/>
                <w:numId w:val="1"/>
              </w:numPr>
              <w:spacing w:after="60"/>
              <w:ind w:left="357" w:hanging="357"/>
              <w:contextualSpacing w:val="0"/>
              <w:rPr>
                <w:sz w:val="22"/>
                <w:szCs w:val="22"/>
              </w:rPr>
            </w:pPr>
            <w:r w:rsidRPr="00A97FDD">
              <w:rPr>
                <w:sz w:val="22"/>
                <w:szCs w:val="22"/>
              </w:rPr>
              <w:t>Permettraient de supprimer des organes considérés comme impurs ;</w:t>
            </w:r>
          </w:p>
          <w:p w14:paraId="2E2B38FE" w14:textId="77777777" w:rsidR="00624F37" w:rsidRPr="00A97FDD" w:rsidRDefault="00624F37" w:rsidP="000F23AE">
            <w:pPr>
              <w:pStyle w:val="Paragraphedeliste"/>
              <w:numPr>
                <w:ilvl w:val="0"/>
                <w:numId w:val="1"/>
              </w:numPr>
              <w:spacing w:after="60"/>
              <w:ind w:left="357" w:hanging="357"/>
              <w:contextualSpacing w:val="0"/>
              <w:rPr>
                <w:sz w:val="22"/>
                <w:szCs w:val="22"/>
              </w:rPr>
            </w:pPr>
            <w:r w:rsidRPr="00A97FDD">
              <w:rPr>
                <w:sz w:val="22"/>
                <w:szCs w:val="22"/>
              </w:rPr>
              <w:t>Sont une chirurgie « cosmétique ». Parce que si une fille n’est pas excisée, son clitoris pourrait se développer pour atteindre la taille d’un organe masculin ;</w:t>
            </w:r>
          </w:p>
          <w:p w14:paraId="4B363560" w14:textId="77777777" w:rsidR="00624F37" w:rsidRPr="00A97FDD" w:rsidRDefault="00624F37" w:rsidP="000F23AE">
            <w:pPr>
              <w:pStyle w:val="Paragraphedeliste"/>
              <w:numPr>
                <w:ilvl w:val="0"/>
                <w:numId w:val="1"/>
              </w:numPr>
              <w:spacing w:after="60"/>
              <w:ind w:left="357" w:hanging="357"/>
              <w:contextualSpacing w:val="0"/>
              <w:rPr>
                <w:sz w:val="22"/>
                <w:szCs w:val="22"/>
              </w:rPr>
            </w:pPr>
            <w:r w:rsidRPr="00A97FDD">
              <w:rPr>
                <w:sz w:val="22"/>
                <w:szCs w:val="22"/>
              </w:rPr>
              <w:t>Sont nécessaires pour que le mariage et la grossesse puissent avoir lieu ;</w:t>
            </w:r>
          </w:p>
          <w:p w14:paraId="79AA7A30" w14:textId="77777777" w:rsidR="00624F37" w:rsidRPr="00A97FDD" w:rsidRDefault="00624F37" w:rsidP="000F23AE">
            <w:pPr>
              <w:pStyle w:val="Paragraphedeliste"/>
              <w:numPr>
                <w:ilvl w:val="0"/>
                <w:numId w:val="1"/>
              </w:numPr>
              <w:spacing w:after="60"/>
              <w:ind w:left="357" w:hanging="357"/>
              <w:contextualSpacing w:val="0"/>
              <w:rPr>
                <w:sz w:val="22"/>
                <w:szCs w:val="22"/>
              </w:rPr>
            </w:pPr>
            <w:r w:rsidRPr="00A97FDD">
              <w:rPr>
                <w:sz w:val="22"/>
                <w:szCs w:val="22"/>
              </w:rPr>
              <w:lastRenderedPageBreak/>
              <w:t xml:space="preserve">Sont un devoir religieux. </w:t>
            </w:r>
          </w:p>
        </w:tc>
        <w:tc>
          <w:tcPr>
            <w:tcW w:w="4591" w:type="dxa"/>
          </w:tcPr>
          <w:p w14:paraId="1C1E8D3C" w14:textId="77777777" w:rsidR="00624F37" w:rsidRPr="00A97FDD" w:rsidRDefault="00624F37" w:rsidP="000F23AE">
            <w:pPr>
              <w:pStyle w:val="Paragraphedeliste"/>
              <w:numPr>
                <w:ilvl w:val="0"/>
                <w:numId w:val="1"/>
              </w:numPr>
              <w:spacing w:after="60"/>
              <w:ind w:left="357" w:hanging="357"/>
              <w:contextualSpacing w:val="0"/>
              <w:rPr>
                <w:sz w:val="22"/>
                <w:szCs w:val="22"/>
              </w:rPr>
            </w:pPr>
            <w:r w:rsidRPr="00A97FDD">
              <w:rPr>
                <w:sz w:val="22"/>
                <w:szCs w:val="22"/>
              </w:rPr>
              <w:lastRenderedPageBreak/>
              <w:t>C’est une prescription religieuse</w:t>
            </w:r>
          </w:p>
          <w:p w14:paraId="5B1CEBC5" w14:textId="77777777" w:rsidR="00624F37" w:rsidRPr="00A97FDD" w:rsidRDefault="00624F37" w:rsidP="000F23AE">
            <w:pPr>
              <w:pStyle w:val="Paragraphedeliste"/>
              <w:numPr>
                <w:ilvl w:val="0"/>
                <w:numId w:val="1"/>
              </w:numPr>
              <w:spacing w:after="60"/>
              <w:ind w:left="357" w:hanging="357"/>
              <w:contextualSpacing w:val="0"/>
              <w:rPr>
                <w:sz w:val="22"/>
                <w:szCs w:val="22"/>
              </w:rPr>
            </w:pPr>
            <w:r w:rsidRPr="00A97FDD">
              <w:rPr>
                <w:sz w:val="22"/>
                <w:szCs w:val="22"/>
              </w:rPr>
              <w:t>Nous le faisons pour que les filles puissent se maitriser, garder la virginité jusqu’au mariage et rester fidèles dans le mariage</w:t>
            </w:r>
          </w:p>
          <w:p w14:paraId="7F8DCE83" w14:textId="77777777" w:rsidR="00624F37" w:rsidRPr="00A97FDD" w:rsidRDefault="00624F37" w:rsidP="000F23AE">
            <w:pPr>
              <w:pStyle w:val="Paragraphedeliste"/>
              <w:numPr>
                <w:ilvl w:val="0"/>
                <w:numId w:val="1"/>
              </w:numPr>
              <w:spacing w:after="60"/>
              <w:ind w:left="357" w:hanging="357"/>
              <w:contextualSpacing w:val="0"/>
              <w:rPr>
                <w:sz w:val="22"/>
                <w:szCs w:val="22"/>
              </w:rPr>
            </w:pPr>
            <w:r w:rsidRPr="00A97FDD">
              <w:rPr>
                <w:sz w:val="22"/>
                <w:szCs w:val="22"/>
              </w:rPr>
              <w:t xml:space="preserve">Contrôle de la sexualité </w:t>
            </w:r>
          </w:p>
          <w:p w14:paraId="7E3871A5" w14:textId="77777777" w:rsidR="00624F37" w:rsidRPr="00A97FDD" w:rsidRDefault="00624F37" w:rsidP="000F23AE">
            <w:pPr>
              <w:pStyle w:val="Paragraphedeliste"/>
              <w:numPr>
                <w:ilvl w:val="0"/>
                <w:numId w:val="1"/>
              </w:numPr>
              <w:spacing w:after="60"/>
              <w:ind w:left="357" w:hanging="357"/>
              <w:contextualSpacing w:val="0"/>
              <w:rPr>
                <w:sz w:val="22"/>
                <w:szCs w:val="22"/>
              </w:rPr>
            </w:pPr>
            <w:r w:rsidRPr="00A97FDD">
              <w:rPr>
                <w:sz w:val="22"/>
                <w:szCs w:val="22"/>
              </w:rPr>
              <w:t>C’est une question de femme</w:t>
            </w:r>
          </w:p>
          <w:p w14:paraId="566CC319" w14:textId="77777777" w:rsidR="00624F37" w:rsidRPr="00A97FDD" w:rsidRDefault="00624F37" w:rsidP="000F23AE">
            <w:pPr>
              <w:pStyle w:val="Paragraphedeliste"/>
              <w:numPr>
                <w:ilvl w:val="0"/>
                <w:numId w:val="1"/>
              </w:numPr>
              <w:spacing w:after="60"/>
              <w:ind w:left="357" w:hanging="357"/>
              <w:contextualSpacing w:val="0"/>
              <w:rPr>
                <w:sz w:val="22"/>
                <w:szCs w:val="22"/>
              </w:rPr>
            </w:pPr>
            <w:r w:rsidRPr="00A97FDD">
              <w:rPr>
                <w:sz w:val="22"/>
                <w:szCs w:val="22"/>
              </w:rPr>
              <w:t>Ce sont les femmes qui s’en chargent</w:t>
            </w:r>
          </w:p>
          <w:p w14:paraId="25856F2C" w14:textId="77777777" w:rsidR="00624F37" w:rsidRPr="00A97FDD" w:rsidRDefault="00624F37" w:rsidP="000F23AE">
            <w:pPr>
              <w:pStyle w:val="Paragraphedeliste"/>
              <w:numPr>
                <w:ilvl w:val="0"/>
                <w:numId w:val="1"/>
              </w:numPr>
              <w:spacing w:after="60"/>
              <w:ind w:left="357" w:hanging="357"/>
              <w:contextualSpacing w:val="0"/>
              <w:rPr>
                <w:sz w:val="22"/>
                <w:szCs w:val="22"/>
              </w:rPr>
            </w:pPr>
            <w:r w:rsidRPr="00A97FDD">
              <w:rPr>
                <w:sz w:val="22"/>
                <w:szCs w:val="22"/>
              </w:rPr>
              <w:t>C’est notre tradition. C’est notre culture, notre civilisation, notre identité</w:t>
            </w:r>
          </w:p>
          <w:p w14:paraId="0B06C3B4" w14:textId="77777777" w:rsidR="00624F37" w:rsidRPr="00A97FDD" w:rsidRDefault="00624F37" w:rsidP="000F23AE">
            <w:pPr>
              <w:pStyle w:val="Paragraphedeliste"/>
              <w:numPr>
                <w:ilvl w:val="0"/>
                <w:numId w:val="1"/>
              </w:numPr>
              <w:spacing w:after="60"/>
              <w:ind w:left="357" w:hanging="357"/>
              <w:contextualSpacing w:val="0"/>
              <w:rPr>
                <w:sz w:val="22"/>
                <w:szCs w:val="22"/>
              </w:rPr>
            </w:pPr>
            <w:r w:rsidRPr="00A97FDD">
              <w:rPr>
                <w:sz w:val="22"/>
                <w:szCs w:val="22"/>
              </w:rPr>
              <w:t xml:space="preserve">Nous le faisons pour l’honneur de nos filles </w:t>
            </w:r>
          </w:p>
          <w:p w14:paraId="1D8E8644" w14:textId="77777777" w:rsidR="00624F37" w:rsidRPr="00A97FDD" w:rsidRDefault="00624F37" w:rsidP="000F23AE">
            <w:pPr>
              <w:pStyle w:val="Paragraphedeliste"/>
              <w:numPr>
                <w:ilvl w:val="0"/>
                <w:numId w:val="1"/>
              </w:numPr>
              <w:spacing w:after="60"/>
              <w:ind w:left="357" w:hanging="357"/>
              <w:contextualSpacing w:val="0"/>
              <w:rPr>
                <w:sz w:val="22"/>
                <w:szCs w:val="22"/>
              </w:rPr>
            </w:pPr>
            <w:r w:rsidRPr="00A97FDD">
              <w:rPr>
                <w:sz w:val="22"/>
                <w:szCs w:val="22"/>
              </w:rPr>
              <w:t xml:space="preserve">Nous le faisons pour éduquer nos filles à leur rôle d'épouse et de mère </w:t>
            </w:r>
          </w:p>
          <w:p w14:paraId="7FC1A92E" w14:textId="77777777" w:rsidR="00624F37" w:rsidRPr="00A97FDD" w:rsidRDefault="00624F37" w:rsidP="000F23AE">
            <w:pPr>
              <w:pStyle w:val="Paragraphedeliste"/>
              <w:numPr>
                <w:ilvl w:val="0"/>
                <w:numId w:val="1"/>
              </w:numPr>
              <w:spacing w:after="60"/>
              <w:ind w:left="357" w:hanging="357"/>
              <w:contextualSpacing w:val="0"/>
              <w:rPr>
                <w:sz w:val="22"/>
                <w:szCs w:val="22"/>
              </w:rPr>
            </w:pPr>
            <w:r w:rsidRPr="00A97FDD">
              <w:rPr>
                <w:sz w:val="22"/>
                <w:szCs w:val="22"/>
              </w:rPr>
              <w:t>Subordination-Obéissance</w:t>
            </w:r>
          </w:p>
          <w:p w14:paraId="438438AE" w14:textId="77777777" w:rsidR="00624F37" w:rsidRPr="00A97FDD" w:rsidRDefault="00624F37" w:rsidP="000F23AE">
            <w:pPr>
              <w:pStyle w:val="Paragraphedeliste"/>
              <w:numPr>
                <w:ilvl w:val="0"/>
                <w:numId w:val="1"/>
              </w:numPr>
              <w:spacing w:after="60"/>
              <w:ind w:left="357" w:hanging="357"/>
              <w:contextualSpacing w:val="0"/>
              <w:rPr>
                <w:sz w:val="22"/>
                <w:szCs w:val="22"/>
              </w:rPr>
            </w:pPr>
            <w:r w:rsidRPr="00A97FDD">
              <w:rPr>
                <w:sz w:val="22"/>
                <w:szCs w:val="22"/>
              </w:rPr>
              <w:t>Nous dire d’abandonner c’est vouloir qu’on adopte les idées des blancs</w:t>
            </w:r>
          </w:p>
          <w:p w14:paraId="427F4580" w14:textId="77777777" w:rsidR="00624F37" w:rsidRPr="00A97FDD" w:rsidRDefault="00624F37" w:rsidP="000F23AE">
            <w:pPr>
              <w:pStyle w:val="Paragraphedeliste"/>
              <w:numPr>
                <w:ilvl w:val="0"/>
                <w:numId w:val="1"/>
              </w:numPr>
              <w:spacing w:after="60"/>
              <w:ind w:left="357" w:hanging="357"/>
              <w:contextualSpacing w:val="0"/>
              <w:rPr>
                <w:sz w:val="22"/>
                <w:szCs w:val="22"/>
              </w:rPr>
            </w:pPr>
            <w:r w:rsidRPr="00A97FDD">
              <w:rPr>
                <w:sz w:val="22"/>
                <w:szCs w:val="22"/>
              </w:rPr>
              <w:lastRenderedPageBreak/>
              <w:t>Nous le faisons parce que c’est plus propre et plus esthétique</w:t>
            </w:r>
          </w:p>
          <w:p w14:paraId="279A149F" w14:textId="77777777" w:rsidR="00624F37" w:rsidRPr="00A97FDD" w:rsidRDefault="00624F37" w:rsidP="000F23AE">
            <w:pPr>
              <w:pStyle w:val="Paragraphedeliste"/>
              <w:numPr>
                <w:ilvl w:val="0"/>
                <w:numId w:val="1"/>
              </w:numPr>
              <w:spacing w:after="60"/>
              <w:ind w:left="357" w:hanging="357"/>
              <w:contextualSpacing w:val="0"/>
              <w:rPr>
                <w:sz w:val="22"/>
                <w:szCs w:val="22"/>
              </w:rPr>
            </w:pPr>
            <w:r w:rsidRPr="00A97FDD">
              <w:rPr>
                <w:sz w:val="22"/>
                <w:szCs w:val="22"/>
              </w:rPr>
              <w:t>Les hommes subissent aussi la même chose avec ''la circoncision'</w:t>
            </w:r>
          </w:p>
          <w:p w14:paraId="5D15D86C" w14:textId="77777777" w:rsidR="00624F37" w:rsidRPr="00A97FDD" w:rsidRDefault="00624F37" w:rsidP="000F23AE">
            <w:pPr>
              <w:pStyle w:val="Paragraphedeliste"/>
              <w:numPr>
                <w:ilvl w:val="0"/>
                <w:numId w:val="1"/>
              </w:numPr>
              <w:spacing w:after="60"/>
              <w:ind w:left="357" w:hanging="357"/>
              <w:contextualSpacing w:val="0"/>
              <w:rPr>
                <w:sz w:val="22"/>
                <w:szCs w:val="22"/>
              </w:rPr>
            </w:pPr>
            <w:r w:rsidRPr="00A97FDD">
              <w:rPr>
                <w:sz w:val="22"/>
                <w:szCs w:val="22"/>
              </w:rPr>
              <w:t>On nous dit qu’il y a des problèmes - mais depuis la nuit des temps nos parents l’ont pratiqué et nous n’avons jamais remarqué ces problèmes</w:t>
            </w:r>
          </w:p>
        </w:tc>
      </w:tr>
    </w:tbl>
    <w:p w14:paraId="26E8F587" w14:textId="538EAD55" w:rsidR="00624F37" w:rsidRDefault="002B3831" w:rsidP="002B3831">
      <w:pPr>
        <w:pStyle w:val="Paragraphedeliste"/>
        <w:numPr>
          <w:ilvl w:val="0"/>
          <w:numId w:val="52"/>
        </w:numPr>
      </w:pPr>
      <w:r w:rsidRPr="00A97FDD">
        <w:lastRenderedPageBreak/>
        <w:t xml:space="preserve">Voire en Annexe </w:t>
      </w:r>
      <w:hyperlink w:anchor="_5.2_Fausses_idées" w:history="1">
        <w:r w:rsidR="00A97FDD" w:rsidRPr="00A97FDD">
          <w:rPr>
            <w:rStyle w:val="Lienhypertexte"/>
          </w:rPr>
          <w:t>« Fausses idées sur les bien fondées de l’excision – Arguments de déconstruction »</w:t>
        </w:r>
      </w:hyperlink>
    </w:p>
    <w:p w14:paraId="239C818E" w14:textId="77777777" w:rsidR="00A97FDD" w:rsidRPr="00A97FDD" w:rsidRDefault="00A97FDD" w:rsidP="00A97FDD"/>
    <w:p w14:paraId="61836212" w14:textId="37D4D994" w:rsidR="00CB3C28" w:rsidRPr="00215AF2" w:rsidRDefault="007806F1" w:rsidP="00F55BAC">
      <w:pPr>
        <w:pStyle w:val="Titre1"/>
      </w:pPr>
      <w:bookmarkStart w:id="27" w:name="_Toc128359248"/>
      <w:bookmarkStart w:id="28" w:name="_Toc128360316"/>
      <w:r>
        <w:t>Argumentation justifiant une nouvelle approche</w:t>
      </w:r>
      <w:bookmarkEnd w:id="27"/>
      <w:bookmarkEnd w:id="28"/>
    </w:p>
    <w:p w14:paraId="08564327" w14:textId="4950FB1B" w:rsidR="00CB3C28" w:rsidRPr="00215AF2" w:rsidRDefault="00CB3C28" w:rsidP="00CB3C28">
      <w:r w:rsidRPr="00215AF2">
        <w:t>Jusqu’à présent l’impact négative des MGF sont plutôt présenté comme des impacts sur la santé reproductive santé (risque de saignement, d’infections lors/après l’excision et les risques élevés de problèmes d’accouchement sur une vulve cicatrisé après l’excision). Rarement l’impact sur la sexualité l’aspect sexuelle de la femme est mis en avant. Si le sujet est touché on parle des effets négatifs psychologiques (séquelles) qui ne sont pas aussi très convaincants.</w:t>
      </w:r>
    </w:p>
    <w:p w14:paraId="705AF73F" w14:textId="77777777" w:rsidR="00851607" w:rsidRPr="00215AF2" w:rsidRDefault="00851607" w:rsidP="00CB3C28"/>
    <w:p w14:paraId="6CCC220C" w14:textId="77777777" w:rsidR="00CB3C28" w:rsidRPr="00215AF2" w:rsidRDefault="000D7782" w:rsidP="00CB3C28">
      <w:pPr>
        <w:rPr>
          <w:b/>
          <w:i/>
          <w:sz w:val="20"/>
          <w:szCs w:val="20"/>
        </w:rPr>
      </w:pPr>
      <w:r w:rsidRPr="00215AF2">
        <w:rPr>
          <w:b/>
          <w:i/>
          <w:sz w:val="20"/>
          <w:szCs w:val="20"/>
        </w:rPr>
        <w:t>Exemples « narratifs</w:t>
      </w:r>
      <w:r w:rsidR="00CB3C28" w:rsidRPr="00215AF2">
        <w:rPr>
          <w:b/>
          <w:i/>
          <w:sz w:val="20"/>
          <w:szCs w:val="20"/>
        </w:rPr>
        <w:t xml:space="preserve"> des problèmes principalement médicaux (traumatismes physiques et séquelles psychologiques) »</w:t>
      </w:r>
    </w:p>
    <w:tbl>
      <w:tblPr>
        <w:tblStyle w:val="Grilledutableau"/>
        <w:tblW w:w="0" w:type="auto"/>
        <w:shd w:val="clear" w:color="auto" w:fill="F2F2F2" w:themeFill="background1" w:themeFillShade="F2"/>
        <w:tblLook w:val="04A0" w:firstRow="1" w:lastRow="0" w:firstColumn="1" w:lastColumn="0" w:noHBand="0" w:noVBand="1"/>
      </w:tblPr>
      <w:tblGrid>
        <w:gridCol w:w="9182"/>
      </w:tblGrid>
      <w:tr w:rsidR="00CB3C28" w:rsidRPr="00215AF2" w14:paraId="670281BC" w14:textId="77777777" w:rsidTr="00E36E5D">
        <w:tc>
          <w:tcPr>
            <w:tcW w:w="9182" w:type="dxa"/>
            <w:shd w:val="clear" w:color="auto" w:fill="F2F2F2" w:themeFill="background1" w:themeFillShade="F2"/>
          </w:tcPr>
          <w:p w14:paraId="6E43116E" w14:textId="77777777" w:rsidR="00CB3C28" w:rsidRPr="00215AF2" w:rsidRDefault="00CB3C28" w:rsidP="00E36E5D">
            <w:pPr>
              <w:rPr>
                <w:b/>
                <w:i/>
              </w:rPr>
            </w:pPr>
            <w:r w:rsidRPr="00215AF2">
              <w:rPr>
                <w:b/>
                <w:i/>
              </w:rPr>
              <w:t>UNFPA - Les mutilations génitales féminines (MGF) - questions fréquemment posées, 7/2020</w:t>
            </w:r>
          </w:p>
          <w:p w14:paraId="1E009888" w14:textId="77777777" w:rsidR="00CB3C28" w:rsidRPr="00215AF2" w:rsidRDefault="00483569" w:rsidP="00E36E5D">
            <w:pPr>
              <w:rPr>
                <w:rStyle w:val="Lienhypertexte"/>
                <w:rFonts w:eastAsiaTheme="majorEastAsia"/>
                <w:i/>
              </w:rPr>
            </w:pPr>
            <w:hyperlink r:id="rId10" w:history="1">
              <w:r w:rsidR="00CB3C28" w:rsidRPr="00215AF2">
                <w:rPr>
                  <w:rStyle w:val="Lienhypertexte"/>
                  <w:rFonts w:eastAsiaTheme="majorEastAsia"/>
                  <w:i/>
                </w:rPr>
                <w:t>https://www.unfpa.org/fr/resources/les-mutilations-g%C3%A9nitales-f%C3%A9minines-mgf-foire-aux-questions-concernant</w:t>
              </w:r>
            </w:hyperlink>
          </w:p>
          <w:p w14:paraId="17E85EB8" w14:textId="77777777" w:rsidR="00CB3C28" w:rsidRPr="00215AF2" w:rsidRDefault="00CB3C28" w:rsidP="00E36E5D">
            <w:pPr>
              <w:rPr>
                <w:i/>
                <w:sz w:val="8"/>
                <w:szCs w:val="8"/>
              </w:rPr>
            </w:pPr>
          </w:p>
          <w:p w14:paraId="48866CFE" w14:textId="77777777" w:rsidR="00CB3C28" w:rsidRPr="00215AF2" w:rsidRDefault="00CB3C28" w:rsidP="00E36E5D">
            <w:pPr>
              <w:rPr>
                <w:b/>
                <w:i/>
              </w:rPr>
            </w:pPr>
            <w:r w:rsidRPr="00215AF2">
              <w:rPr>
                <w:b/>
                <w:i/>
              </w:rPr>
              <w:t>OMS - Mutilations sexuelles féminines - Principaux faits, 1/2022</w:t>
            </w:r>
          </w:p>
          <w:p w14:paraId="6810364B" w14:textId="77777777" w:rsidR="00CB3C28" w:rsidRPr="00215AF2" w:rsidRDefault="00483569" w:rsidP="00E36E5D">
            <w:pPr>
              <w:rPr>
                <w:i/>
              </w:rPr>
            </w:pPr>
            <w:hyperlink r:id="rId11" w:history="1">
              <w:r w:rsidR="00CB3C28" w:rsidRPr="00215AF2">
                <w:rPr>
                  <w:rStyle w:val="Lienhypertexte"/>
                  <w:rFonts w:eastAsiaTheme="majorEastAsia"/>
                  <w:i/>
                </w:rPr>
                <w:t>https://www.who.int/fr/news-room/fact-sheets/detail/female-genital-mutilation</w:t>
              </w:r>
            </w:hyperlink>
          </w:p>
          <w:p w14:paraId="50FFDC46" w14:textId="77777777" w:rsidR="00CB3C28" w:rsidRPr="00215AF2" w:rsidRDefault="00CB3C28" w:rsidP="00E36E5D">
            <w:pPr>
              <w:rPr>
                <w:b/>
                <w:i/>
                <w:sz w:val="8"/>
                <w:szCs w:val="8"/>
              </w:rPr>
            </w:pPr>
          </w:p>
          <w:p w14:paraId="02B23B08" w14:textId="77777777" w:rsidR="00CB3C28" w:rsidRPr="00215AF2" w:rsidRDefault="00CB3C28" w:rsidP="00E36E5D">
            <w:pPr>
              <w:rPr>
                <w:b/>
                <w:i/>
              </w:rPr>
            </w:pPr>
            <w:r w:rsidRPr="00215AF2">
              <w:rPr>
                <w:b/>
                <w:i/>
              </w:rPr>
              <w:t>Unicef - Les mutilations génitales féminines</w:t>
            </w:r>
          </w:p>
          <w:p w14:paraId="0A8F4DF8" w14:textId="77777777" w:rsidR="00CB3C28" w:rsidRPr="00215AF2" w:rsidRDefault="00483569" w:rsidP="00E36E5D">
            <w:pPr>
              <w:rPr>
                <w:i/>
              </w:rPr>
            </w:pPr>
            <w:hyperlink r:id="rId12" w:history="1">
              <w:r w:rsidR="00CB3C28" w:rsidRPr="00215AF2">
                <w:rPr>
                  <w:rStyle w:val="Lienhypertexte"/>
                  <w:rFonts w:eastAsiaTheme="majorEastAsia"/>
                  <w:i/>
                </w:rPr>
                <w:t>https://www.unicef.org/fr/protection/mutilations-genitales-feminines</w:t>
              </w:r>
            </w:hyperlink>
          </w:p>
          <w:p w14:paraId="57A4C410" w14:textId="11A9C35E" w:rsidR="00CB3C28" w:rsidRPr="00215AF2" w:rsidRDefault="00CB3C28" w:rsidP="00E36E5D">
            <w:pPr>
              <w:pStyle w:val="Paragraphedeliste"/>
              <w:numPr>
                <w:ilvl w:val="0"/>
                <w:numId w:val="2"/>
              </w:numPr>
              <w:spacing w:line="259" w:lineRule="auto"/>
              <w:rPr>
                <w:i/>
              </w:rPr>
            </w:pPr>
            <w:r w:rsidRPr="00215AF2">
              <w:rPr>
                <w:i/>
              </w:rPr>
              <w:t>Les mutilations génitales féminines sont des violations des droits de l'homme reconnues dans le monde.</w:t>
            </w:r>
          </w:p>
        </w:tc>
      </w:tr>
    </w:tbl>
    <w:p w14:paraId="66380706" w14:textId="77777777" w:rsidR="00CB3C28" w:rsidRPr="00215AF2" w:rsidRDefault="00CB3C28" w:rsidP="00CB3C28"/>
    <w:p w14:paraId="0E726971" w14:textId="0C1E0DC4" w:rsidR="00CB3C28" w:rsidRPr="00215AF2" w:rsidRDefault="00CB3C28" w:rsidP="00CB3C28">
      <w:r w:rsidRPr="00215AF2">
        <w:t xml:space="preserve">Cette argumentation </w:t>
      </w:r>
      <w:r w:rsidR="007C4650" w:rsidRPr="00215AF2">
        <w:t xml:space="preserve">n’est pas efficace et est </w:t>
      </w:r>
      <w:r w:rsidR="007806F1" w:rsidRPr="00215AF2">
        <w:t>même</w:t>
      </w:r>
      <w:r w:rsidR="007C4650" w:rsidRPr="00215AF2">
        <w:t xml:space="preserve"> contreproductive</w:t>
      </w:r>
      <w:r w:rsidRPr="00215AF2">
        <w:t xml:space="preserve">, comme en Guinée la majorité des excisions sont de type 1 (diminution partielle du clitoris : 69%) et 2 (ablation totale du clitoris : 30 %) et la grande majorité des femmes accouchent sans problèmes majeurs, indépendant leur statut d’excisée. Infibulation : &lt; 1% </w:t>
      </w:r>
    </w:p>
    <w:p w14:paraId="5643DBFB" w14:textId="77777777" w:rsidR="00CB3C28" w:rsidRPr="00215AF2" w:rsidRDefault="00CB3C28" w:rsidP="00CB3C28">
      <w:pPr>
        <w:rPr>
          <w:i/>
          <w:sz w:val="8"/>
          <w:szCs w:val="8"/>
        </w:rPr>
      </w:pPr>
    </w:p>
    <w:p w14:paraId="045B146A" w14:textId="77777777" w:rsidR="00CB3C28" w:rsidRPr="00215AF2" w:rsidRDefault="00CB3C28" w:rsidP="00CB3C28">
      <w:pPr>
        <w:rPr>
          <w:i/>
        </w:rPr>
      </w:pPr>
      <w:r w:rsidRPr="00215AF2">
        <w:rPr>
          <w:i/>
        </w:rPr>
        <w:t>« Pour moi, la circoncision est essentielle pour les femmes et elle a sa propre importance. Nous avons hérité cette pratique de nos mères et je crois que la circoncision est une fierté pour les femmes. Par exemple, ma mère a été circoncise et aucun problème ne lui est arrivé. Aujourd'hui encore, elle accouche sans aucun problème ».</w:t>
      </w:r>
    </w:p>
    <w:p w14:paraId="352ACD06" w14:textId="77777777" w:rsidR="00CB3C28" w:rsidRPr="00215AF2" w:rsidRDefault="00CB3C28" w:rsidP="00CB3C28">
      <w:pPr>
        <w:rPr>
          <w:i/>
          <w:sz w:val="8"/>
          <w:szCs w:val="8"/>
        </w:rPr>
      </w:pPr>
    </w:p>
    <w:p w14:paraId="46082098" w14:textId="28DBA82C" w:rsidR="00CB3C28" w:rsidRPr="00215AF2" w:rsidRDefault="00CB3C28" w:rsidP="00CB3C28">
      <w:r w:rsidRPr="00215AF2">
        <w:t xml:space="preserve">Après 30 ans d’activités de lutte contre les MGF en Guinée les résultats obtenues sont décevants. Les taux d’excision sont encore très élevés (95 %) et l’intention des jeunes femmes à exciser leurs filles atteint les 65 % même en 2021. Ce sont les femmes (mères, tantes, grand-mères) qui constituent le facteur décisif d’exciser une fille. </w:t>
      </w:r>
    </w:p>
    <w:p w14:paraId="40D730A6" w14:textId="77777777" w:rsidR="00CB3C28" w:rsidRPr="007806F1" w:rsidRDefault="00CB3C28" w:rsidP="00CB3C28">
      <w:pPr>
        <w:rPr>
          <w:sz w:val="4"/>
          <w:szCs w:val="4"/>
        </w:rPr>
      </w:pPr>
    </w:p>
    <w:p w14:paraId="1A722A72" w14:textId="77777777" w:rsidR="00EE2B32" w:rsidRPr="00215AF2" w:rsidRDefault="00BF3700" w:rsidP="00686285">
      <w:pPr>
        <w:pStyle w:val="Paragraphedeliste"/>
        <w:numPr>
          <w:ilvl w:val="0"/>
          <w:numId w:val="51"/>
        </w:numPr>
        <w:spacing w:after="120"/>
        <w:ind w:left="714" w:hanging="357"/>
      </w:pPr>
      <w:r w:rsidRPr="00215AF2">
        <w:t xml:space="preserve">Voir conclusions « CDCS </w:t>
      </w:r>
      <w:proofErr w:type="spellStart"/>
      <w:r w:rsidRPr="00215AF2">
        <w:t>gender</w:t>
      </w:r>
      <w:proofErr w:type="spellEnd"/>
      <w:r w:rsidRPr="00215AF2">
        <w:t xml:space="preserve"> </w:t>
      </w:r>
      <w:proofErr w:type="spellStart"/>
      <w:r w:rsidRPr="00215AF2">
        <w:t>analysis</w:t>
      </w:r>
      <w:proofErr w:type="spellEnd"/>
      <w:r w:rsidRPr="00215AF2">
        <w:t xml:space="preserve"> Guinea, 2020 USAID : </w:t>
      </w:r>
    </w:p>
    <w:p w14:paraId="28D31E99" w14:textId="5C0265CB" w:rsidR="00BF3700" w:rsidRPr="000B1F7C" w:rsidRDefault="00BF3700" w:rsidP="00BF3700">
      <w:r w:rsidRPr="000B1F7C">
        <w:lastRenderedPageBreak/>
        <w:t>Bien qu'il y ait eu quelques progrès dans la réduction de la prévalence de l'E/MGF parmi les populations plus jeunes, les programmes soutenant l'abandon de l'E/MGF ont été largement inefficaces en Guinée parce qu'ils consistent presque exclusivement en une "sensibilisation, principalement axée sur les résultats négatifs pour la santé</w:t>
      </w:r>
      <w:r w:rsidR="000B1F7C" w:rsidRPr="000B1F7C">
        <w:t> »</w:t>
      </w:r>
      <w:r w:rsidRPr="000B1F7C">
        <w:t xml:space="preserve">. </w:t>
      </w:r>
    </w:p>
    <w:p w14:paraId="46499C7D" w14:textId="77777777" w:rsidR="00EE2B32" w:rsidRPr="000B1F7C" w:rsidRDefault="00BF3700" w:rsidP="00BF3700">
      <w:r w:rsidRPr="000B1F7C">
        <w:t>La sensibilisation est largement inefficace car l'E/MGF est considérée comme faisant partie d'un important rite traditionnel d'initiation à l'âge adulte pour les filles.</w:t>
      </w:r>
    </w:p>
    <w:p w14:paraId="11053723" w14:textId="77777777" w:rsidR="00C63F6B" w:rsidRPr="000B1F7C" w:rsidRDefault="00C63F6B" w:rsidP="00BF3700">
      <w:pPr>
        <w:rPr>
          <w:sz w:val="4"/>
          <w:szCs w:val="4"/>
        </w:rPr>
      </w:pPr>
    </w:p>
    <w:p w14:paraId="1020F762" w14:textId="77777777" w:rsidR="00C63F6B" w:rsidRPr="000B1F7C" w:rsidRDefault="00C63F6B" w:rsidP="00C63F6B">
      <w:r w:rsidRPr="000B1F7C">
        <w:t xml:space="preserve">Les mesures de lutte contre l'E/MGF adoptent rarement une approche holistique ou mettent l'accent sur le changement des normes sociales. </w:t>
      </w:r>
    </w:p>
    <w:p w14:paraId="5BBF30E2" w14:textId="77777777" w:rsidR="00C63F6B" w:rsidRPr="000B1F7C" w:rsidRDefault="00C63F6B" w:rsidP="00C63F6B">
      <w:pPr>
        <w:rPr>
          <w:sz w:val="8"/>
          <w:szCs w:val="8"/>
        </w:rPr>
      </w:pPr>
    </w:p>
    <w:p w14:paraId="50C3367A" w14:textId="58C215F9" w:rsidR="00C63F6B" w:rsidRDefault="00C63F6B" w:rsidP="00C63F6B">
      <w:r w:rsidRPr="000B1F7C">
        <w:t>Les progrès réalisés pour réduire la prévalence de l'E/MGF en Guinée ont été limités, malgré un cadre juridique solide qui la criminalise, ainsi que de nombreuses campagnes de sensibilisation et d'éducation menées par le GOG, des comités de coordination multisectoriels et des stratégies</w:t>
      </w:r>
      <w:r w:rsidRPr="00215AF2">
        <w:t xml:space="preserve"> nationales préconisant son élimination.</w:t>
      </w:r>
    </w:p>
    <w:p w14:paraId="28D1E333" w14:textId="77777777" w:rsidR="00A97FDD" w:rsidRPr="00215AF2" w:rsidRDefault="00A97FDD" w:rsidP="00C63F6B"/>
    <w:p w14:paraId="6C0DC122" w14:textId="77777777" w:rsidR="00C63F6B" w:rsidRPr="00D40DB3" w:rsidRDefault="00C63F6B" w:rsidP="00BF3700">
      <w:pPr>
        <w:rPr>
          <w:b/>
          <w:sz w:val="8"/>
          <w:szCs w:val="8"/>
        </w:rPr>
      </w:pPr>
    </w:p>
    <w:p w14:paraId="66B714E2" w14:textId="77777777" w:rsidR="00CB3C28" w:rsidRPr="00A97FDD" w:rsidRDefault="00CB3C28" w:rsidP="00CB3C28">
      <w:pPr>
        <w:rPr>
          <w:b/>
        </w:rPr>
      </w:pPr>
      <w:r w:rsidRPr="00A97FDD">
        <w:rPr>
          <w:b/>
        </w:rPr>
        <w:t>L’</w:t>
      </w:r>
      <w:r w:rsidR="00BF3700" w:rsidRPr="00A97FDD">
        <w:rPr>
          <w:b/>
        </w:rPr>
        <w:t>i</w:t>
      </w:r>
      <w:r w:rsidRPr="00A97FDD">
        <w:rPr>
          <w:b/>
        </w:rPr>
        <w:t xml:space="preserve">mpact des stratégies de promotion de l’abandon des MGF en Guinee avaient été jugé insuffisant par une évaluation de BARRY A.A. Bano, 7/2017 </w:t>
      </w:r>
      <w:r w:rsidRPr="00A97FDD">
        <w:rPr>
          <w:rStyle w:val="Appelnotedebasdep"/>
          <w:b/>
        </w:rPr>
        <w:footnoteReference w:id="3"/>
      </w:r>
    </w:p>
    <w:tbl>
      <w:tblPr>
        <w:tblStyle w:val="Grilledutableau"/>
        <w:tblW w:w="0" w:type="auto"/>
        <w:shd w:val="clear" w:color="auto" w:fill="F2F2F2" w:themeFill="background1" w:themeFillShade="F2"/>
        <w:tblLook w:val="04A0" w:firstRow="1" w:lastRow="0" w:firstColumn="1" w:lastColumn="0" w:noHBand="0" w:noVBand="1"/>
      </w:tblPr>
      <w:tblGrid>
        <w:gridCol w:w="4591"/>
        <w:gridCol w:w="4591"/>
      </w:tblGrid>
      <w:tr w:rsidR="00CB3C28" w:rsidRPr="00215AF2" w14:paraId="39A98FCD" w14:textId="77777777" w:rsidTr="00E36E5D">
        <w:tc>
          <w:tcPr>
            <w:tcW w:w="4591" w:type="dxa"/>
            <w:shd w:val="clear" w:color="auto" w:fill="F2F2F2" w:themeFill="background1" w:themeFillShade="F2"/>
          </w:tcPr>
          <w:p w14:paraId="18A912B9" w14:textId="77777777" w:rsidR="00CB3C28" w:rsidRPr="00215AF2" w:rsidRDefault="00CB3C28" w:rsidP="003C0592">
            <w:pPr>
              <w:pStyle w:val="Paragraphedeliste"/>
              <w:numPr>
                <w:ilvl w:val="0"/>
                <w:numId w:val="39"/>
              </w:numPr>
              <w:rPr>
                <w:sz w:val="22"/>
                <w:szCs w:val="22"/>
              </w:rPr>
            </w:pPr>
            <w:r w:rsidRPr="00215AF2">
              <w:rPr>
                <w:sz w:val="22"/>
                <w:szCs w:val="22"/>
              </w:rPr>
              <w:t>Approche sanitaire</w:t>
            </w:r>
          </w:p>
          <w:p w14:paraId="293FF6E9" w14:textId="77777777" w:rsidR="00CB3C28" w:rsidRPr="00215AF2" w:rsidRDefault="00CB3C28" w:rsidP="003C0592">
            <w:pPr>
              <w:pStyle w:val="Paragraphedeliste"/>
              <w:numPr>
                <w:ilvl w:val="0"/>
                <w:numId w:val="39"/>
              </w:numPr>
              <w:rPr>
                <w:sz w:val="22"/>
                <w:szCs w:val="22"/>
              </w:rPr>
            </w:pPr>
            <w:r w:rsidRPr="00215AF2">
              <w:rPr>
                <w:sz w:val="22"/>
                <w:szCs w:val="22"/>
              </w:rPr>
              <w:t>Formation acteurs santé axée sur les droits humains</w:t>
            </w:r>
          </w:p>
          <w:p w14:paraId="15F008DC" w14:textId="77777777" w:rsidR="00CB3C28" w:rsidRPr="00215AF2" w:rsidRDefault="00CB3C28" w:rsidP="003C0592">
            <w:pPr>
              <w:pStyle w:val="Paragraphedeliste"/>
              <w:numPr>
                <w:ilvl w:val="0"/>
                <w:numId w:val="39"/>
              </w:numPr>
              <w:rPr>
                <w:sz w:val="22"/>
                <w:szCs w:val="22"/>
              </w:rPr>
            </w:pPr>
            <w:r w:rsidRPr="00215AF2">
              <w:rPr>
                <w:rFonts w:eastAsiaTheme="minorHAnsi"/>
                <w:sz w:val="22"/>
                <w:szCs w:val="22"/>
                <w:lang w:eastAsia="en-US"/>
              </w:rPr>
              <w:t>Religieuse (implications imans)</w:t>
            </w:r>
          </w:p>
        </w:tc>
        <w:tc>
          <w:tcPr>
            <w:tcW w:w="4591" w:type="dxa"/>
            <w:shd w:val="clear" w:color="auto" w:fill="F2F2F2" w:themeFill="background1" w:themeFillShade="F2"/>
          </w:tcPr>
          <w:p w14:paraId="3490ACF3" w14:textId="77777777" w:rsidR="00CB3C28" w:rsidRPr="00215AF2" w:rsidRDefault="00CB3C28" w:rsidP="003C0592">
            <w:pPr>
              <w:pStyle w:val="Paragraphedeliste"/>
              <w:numPr>
                <w:ilvl w:val="0"/>
                <w:numId w:val="39"/>
              </w:numPr>
              <w:rPr>
                <w:sz w:val="22"/>
                <w:szCs w:val="22"/>
              </w:rPr>
            </w:pPr>
            <w:r w:rsidRPr="00215AF2">
              <w:rPr>
                <w:sz w:val="22"/>
                <w:szCs w:val="22"/>
              </w:rPr>
              <w:t>Formation et reconversion exciseuses</w:t>
            </w:r>
          </w:p>
          <w:p w14:paraId="2D47B5A1" w14:textId="77777777" w:rsidR="00CB3C28" w:rsidRPr="00215AF2" w:rsidRDefault="00CB3C28" w:rsidP="003C0592">
            <w:pPr>
              <w:pStyle w:val="Paragraphedeliste"/>
              <w:numPr>
                <w:ilvl w:val="0"/>
                <w:numId w:val="39"/>
              </w:numPr>
              <w:rPr>
                <w:sz w:val="22"/>
                <w:szCs w:val="22"/>
              </w:rPr>
            </w:pPr>
            <w:r w:rsidRPr="00215AF2">
              <w:rPr>
                <w:sz w:val="22"/>
                <w:szCs w:val="22"/>
              </w:rPr>
              <w:t>Développement rites alternatifs</w:t>
            </w:r>
          </w:p>
          <w:p w14:paraId="330FA2AD" w14:textId="77777777" w:rsidR="00CB3C28" w:rsidRPr="00215AF2" w:rsidRDefault="00CB3C28" w:rsidP="003C0592">
            <w:pPr>
              <w:pStyle w:val="Paragraphedeliste"/>
              <w:numPr>
                <w:ilvl w:val="0"/>
                <w:numId w:val="39"/>
              </w:numPr>
              <w:rPr>
                <w:sz w:val="22"/>
                <w:szCs w:val="22"/>
              </w:rPr>
            </w:pPr>
            <w:r w:rsidRPr="00215AF2">
              <w:rPr>
                <w:sz w:val="22"/>
                <w:szCs w:val="22"/>
              </w:rPr>
              <w:t>Activités IEC et campagnes CCC</w:t>
            </w:r>
          </w:p>
          <w:p w14:paraId="79E0A1BC" w14:textId="77777777" w:rsidR="00CB3C28" w:rsidRPr="00215AF2" w:rsidRDefault="00CB3C28" w:rsidP="003C0592">
            <w:pPr>
              <w:pStyle w:val="Paragraphedeliste"/>
              <w:numPr>
                <w:ilvl w:val="0"/>
                <w:numId w:val="39"/>
              </w:numPr>
              <w:rPr>
                <w:sz w:val="22"/>
                <w:szCs w:val="22"/>
              </w:rPr>
            </w:pPr>
            <w:r w:rsidRPr="00215AF2">
              <w:rPr>
                <w:rFonts w:eastAsiaTheme="minorHAnsi"/>
                <w:sz w:val="22"/>
                <w:szCs w:val="22"/>
                <w:lang w:eastAsia="en-US"/>
              </w:rPr>
              <w:t>Juridique</w:t>
            </w:r>
          </w:p>
        </w:tc>
      </w:tr>
    </w:tbl>
    <w:p w14:paraId="38FE7188" w14:textId="77777777" w:rsidR="00CB3C28" w:rsidRPr="00215AF2" w:rsidRDefault="00CB3C28" w:rsidP="00CB3C28"/>
    <w:p w14:paraId="145641E1" w14:textId="77777777" w:rsidR="005579EA" w:rsidRPr="00215AF2" w:rsidRDefault="005579EA" w:rsidP="005579EA">
      <w:r w:rsidRPr="00215AF2">
        <w:rPr>
          <w:b/>
        </w:rPr>
        <w:t>Impact non significatif :</w:t>
      </w:r>
      <w:r w:rsidRPr="00215AF2">
        <w:t xml:space="preserve"> projets lutte contre violences basées sur le genre</w:t>
      </w:r>
    </w:p>
    <w:p w14:paraId="4C2A158D" w14:textId="77777777" w:rsidR="00F57B4E" w:rsidRPr="00215AF2" w:rsidRDefault="00DB70BA" w:rsidP="00DB70BA">
      <w:pPr>
        <w:numPr>
          <w:ilvl w:val="0"/>
          <w:numId w:val="50"/>
        </w:numPr>
      </w:pPr>
      <w:r w:rsidRPr="00215AF2">
        <w:t>Efforts multiples et diverses ont été entrepris</w:t>
      </w:r>
    </w:p>
    <w:p w14:paraId="0589A0A3" w14:textId="77777777" w:rsidR="00F57B4E" w:rsidRPr="00215AF2" w:rsidRDefault="00DB70BA" w:rsidP="00DB70BA">
      <w:pPr>
        <w:numPr>
          <w:ilvl w:val="0"/>
          <w:numId w:val="50"/>
        </w:numPr>
      </w:pPr>
      <w:r w:rsidRPr="00215AF2">
        <w:t>Multiplicité d’approches et de stratégies</w:t>
      </w:r>
    </w:p>
    <w:p w14:paraId="0BE43B99" w14:textId="77777777" w:rsidR="00F57B4E" w:rsidRPr="00215AF2" w:rsidRDefault="00DB70BA" w:rsidP="00DB70BA">
      <w:pPr>
        <w:numPr>
          <w:ilvl w:val="0"/>
          <w:numId w:val="50"/>
        </w:numPr>
      </w:pPr>
      <w:r w:rsidRPr="00215AF2">
        <w:t>Interventions menées - acteurs étrangers ou nationaux</w:t>
      </w:r>
    </w:p>
    <w:p w14:paraId="4DCF20C4" w14:textId="77777777" w:rsidR="00F57B4E" w:rsidRPr="00215AF2" w:rsidRDefault="00DB70BA" w:rsidP="00DB70BA">
      <w:pPr>
        <w:numPr>
          <w:ilvl w:val="1"/>
          <w:numId w:val="50"/>
        </w:numPr>
      </w:pPr>
      <w:proofErr w:type="gramStart"/>
      <w:r w:rsidRPr="00215AF2">
        <w:t>mobilisés</w:t>
      </w:r>
      <w:proofErr w:type="gramEnd"/>
      <w:r w:rsidRPr="00215AF2">
        <w:t xml:space="preserve"> d’importants financement</w:t>
      </w:r>
    </w:p>
    <w:p w14:paraId="1E28E449" w14:textId="77777777" w:rsidR="00F57B4E" w:rsidRPr="00215AF2" w:rsidRDefault="00DB70BA" w:rsidP="00DB70BA">
      <w:pPr>
        <w:numPr>
          <w:ilvl w:val="0"/>
          <w:numId w:val="50"/>
        </w:numPr>
      </w:pPr>
      <w:r w:rsidRPr="00215AF2">
        <w:t xml:space="preserve">Opinions voulues et défendues par les stratégies se sont installées </w:t>
      </w:r>
    </w:p>
    <w:p w14:paraId="21CA7945" w14:textId="77777777" w:rsidR="00F57B4E" w:rsidRPr="00215AF2" w:rsidRDefault="00DB70BA" w:rsidP="00DB70BA">
      <w:pPr>
        <w:numPr>
          <w:ilvl w:val="1"/>
          <w:numId w:val="50"/>
        </w:numPr>
      </w:pPr>
      <w:proofErr w:type="gramStart"/>
      <w:r w:rsidRPr="00215AF2">
        <w:t>mais</w:t>
      </w:r>
      <w:proofErr w:type="gramEnd"/>
      <w:r w:rsidRPr="00215AF2">
        <w:t xml:space="preserve"> ne sont pas internalisées par acteurs clés</w:t>
      </w:r>
    </w:p>
    <w:p w14:paraId="6F9B211C" w14:textId="77777777" w:rsidR="00F57B4E" w:rsidRPr="00215AF2" w:rsidRDefault="00DB70BA" w:rsidP="00DB70BA">
      <w:pPr>
        <w:numPr>
          <w:ilvl w:val="0"/>
          <w:numId w:val="50"/>
        </w:numPr>
      </w:pPr>
      <w:r w:rsidRPr="00215AF2">
        <w:t xml:space="preserve">Rarement sujet sexualité ressort - considéré comme tabou </w:t>
      </w:r>
    </w:p>
    <w:p w14:paraId="2D520F3B" w14:textId="77777777" w:rsidR="00205F4A" w:rsidRPr="00215AF2" w:rsidRDefault="00205F4A" w:rsidP="00205F4A"/>
    <w:p w14:paraId="39F5B713" w14:textId="16654F39" w:rsidR="00870D1A" w:rsidRDefault="00870D1A" w:rsidP="00205F4A">
      <w:pPr>
        <w:rPr>
          <w:b/>
        </w:rPr>
      </w:pPr>
    </w:p>
    <w:p w14:paraId="580A4CB7" w14:textId="50AB0E18" w:rsidR="00F55BAC" w:rsidRPr="00A97FDD" w:rsidRDefault="00F55BAC" w:rsidP="00A97FDD">
      <w:pPr>
        <w:pStyle w:val="TITRe21"/>
      </w:pPr>
      <w:bookmarkStart w:id="29" w:name="_Toc128359249"/>
      <w:bookmarkStart w:id="30" w:name="_Toc128360317"/>
      <w:r w:rsidRPr="00A97FDD">
        <w:t>Gamme</w:t>
      </w:r>
      <w:r w:rsidR="000B1F7C" w:rsidRPr="00A97FDD">
        <w:t xml:space="preserve"> des</w:t>
      </w:r>
      <w:r w:rsidRPr="00A97FDD">
        <w:t xml:space="preserve"> stratégies lutte contre les MGF</w:t>
      </w:r>
      <w:bookmarkEnd w:id="29"/>
      <w:bookmarkEnd w:id="30"/>
    </w:p>
    <w:p w14:paraId="388C532E" w14:textId="77777777" w:rsidR="00CB3C28" w:rsidRPr="00215AF2" w:rsidRDefault="00CB3C28" w:rsidP="00CB3C28">
      <w:r w:rsidRPr="00215AF2">
        <w:t xml:space="preserve">Au niveau mondial la recherche Littéraire démontre une large gamme des stratégies de lutte contre les MGF qui avaient été implémentés – </w:t>
      </w:r>
      <w:r w:rsidRPr="00215AF2">
        <w:rPr>
          <w:b/>
        </w:rPr>
        <w:t>Approches</w:t>
      </w:r>
      <w:r w:rsidRPr="00215AF2">
        <w:rPr>
          <w:rStyle w:val="Appelnotedebasdep"/>
        </w:rPr>
        <w:footnoteReference w:id="4"/>
      </w:r>
      <w:r w:rsidRPr="00215AF2">
        <w:t> :</w:t>
      </w:r>
    </w:p>
    <w:p w14:paraId="7A5FE0C0" w14:textId="77777777" w:rsidR="00CB3C28" w:rsidRPr="00215AF2" w:rsidRDefault="00CB3C28" w:rsidP="00CB3C28">
      <w:pPr>
        <w:rPr>
          <w:sz w:val="12"/>
          <w:szCs w:val="12"/>
        </w:rPr>
      </w:pPr>
    </w:p>
    <w:p w14:paraId="4B3E2C2C" w14:textId="77777777" w:rsidR="00CB3C28" w:rsidRPr="00215AF2" w:rsidRDefault="00CB3C28" w:rsidP="00CB3C28">
      <w:r w:rsidRPr="00215AF2">
        <w:t xml:space="preserve">1. La mise en place d’une législation visant à criminaliser les MGF </w:t>
      </w:r>
    </w:p>
    <w:p w14:paraId="2B3168BB" w14:textId="77777777" w:rsidR="00CB3C28" w:rsidRPr="00215AF2" w:rsidRDefault="00CB3C28" w:rsidP="00CB3C28">
      <w:r w:rsidRPr="00215AF2">
        <w:t xml:space="preserve">2. La « soft </w:t>
      </w:r>
      <w:proofErr w:type="spellStart"/>
      <w:r w:rsidRPr="00215AF2">
        <w:t>law</w:t>
      </w:r>
      <w:proofErr w:type="spellEnd"/>
      <w:r w:rsidRPr="00215AF2">
        <w:t xml:space="preserve"> » : la ratification des conventions internationales et régionales </w:t>
      </w:r>
    </w:p>
    <w:p w14:paraId="218B921F" w14:textId="77777777" w:rsidR="00CB3C28" w:rsidRPr="00215AF2" w:rsidRDefault="00CB3C28" w:rsidP="00CB3C28">
      <w:r w:rsidRPr="00215AF2">
        <w:t xml:space="preserve">3. L’information sur les risques liés aux MGF par le personnel de santé </w:t>
      </w:r>
    </w:p>
    <w:p w14:paraId="02716DFB" w14:textId="77777777" w:rsidR="00CB3C28" w:rsidRPr="00215AF2" w:rsidRDefault="00CB3C28" w:rsidP="00CB3C28">
      <w:r w:rsidRPr="00215AF2">
        <w:t xml:space="preserve">4. La reconversion des exciseuses </w:t>
      </w:r>
    </w:p>
    <w:p w14:paraId="5494EAEF" w14:textId="77777777" w:rsidR="00CB3C28" w:rsidRPr="00215AF2" w:rsidRDefault="00CB3C28" w:rsidP="00CB3C28">
      <w:r w:rsidRPr="00215AF2">
        <w:t xml:space="preserve">5. La sensibilisation par l’éducation des jeunes </w:t>
      </w:r>
    </w:p>
    <w:p w14:paraId="7005A7DE" w14:textId="77777777" w:rsidR="00CB3C28" w:rsidRPr="00215AF2" w:rsidRDefault="00CB3C28" w:rsidP="00CB3C28">
      <w:r w:rsidRPr="00215AF2">
        <w:t xml:space="preserve">6. Les rites alternatifs de passage </w:t>
      </w:r>
    </w:p>
    <w:p w14:paraId="2405E6B6" w14:textId="77777777" w:rsidR="00CB3C28" w:rsidRPr="00215AF2" w:rsidRDefault="00CB3C28" w:rsidP="00CB3C28">
      <w:r w:rsidRPr="00215AF2">
        <w:t xml:space="preserve">7. « Positive </w:t>
      </w:r>
      <w:proofErr w:type="spellStart"/>
      <w:r w:rsidRPr="00215AF2">
        <w:t>deviance</w:t>
      </w:r>
      <w:proofErr w:type="spellEnd"/>
      <w:r w:rsidRPr="00215AF2">
        <w:t xml:space="preserve"> » ou approche centrée sur les valeurs </w:t>
      </w:r>
    </w:p>
    <w:p w14:paraId="11709FB9" w14:textId="77777777" w:rsidR="00CB3C28" w:rsidRPr="00215AF2" w:rsidRDefault="00CB3C28" w:rsidP="00CB3C28">
      <w:r w:rsidRPr="00215AF2">
        <w:t xml:space="preserve">8. Les « </w:t>
      </w:r>
      <w:proofErr w:type="spellStart"/>
      <w:r w:rsidRPr="00215AF2">
        <w:t>safe</w:t>
      </w:r>
      <w:proofErr w:type="spellEnd"/>
      <w:r w:rsidRPr="00215AF2">
        <w:t xml:space="preserve"> </w:t>
      </w:r>
      <w:proofErr w:type="spellStart"/>
      <w:r w:rsidRPr="00215AF2">
        <w:t>houses</w:t>
      </w:r>
      <w:proofErr w:type="spellEnd"/>
      <w:r w:rsidRPr="00215AF2">
        <w:t xml:space="preserve"> » ou refuges pour les filles à risque d’excision </w:t>
      </w:r>
    </w:p>
    <w:p w14:paraId="28AC3A40" w14:textId="77777777" w:rsidR="00CB3C28" w:rsidRPr="00215AF2" w:rsidRDefault="00CB3C28" w:rsidP="00CB3C28">
      <w:r w:rsidRPr="00215AF2">
        <w:t xml:space="preserve">9. Les initiatives intra-communautaires </w:t>
      </w:r>
    </w:p>
    <w:p w14:paraId="72436C02" w14:textId="77777777" w:rsidR="00CB3C28" w:rsidRPr="00215AF2" w:rsidRDefault="00CB3C28" w:rsidP="00CB3C28">
      <w:r w:rsidRPr="00215AF2">
        <w:t xml:space="preserve">10. Les déclarations publiques des leaders communautaires </w:t>
      </w:r>
    </w:p>
    <w:p w14:paraId="1F9382DD" w14:textId="77777777" w:rsidR="00CB3C28" w:rsidRPr="00215AF2" w:rsidRDefault="00CB3C28" w:rsidP="00CB3C28">
      <w:r w:rsidRPr="00215AF2">
        <w:t xml:space="preserve">11. L’usage citoyen des Technologies de l’Information et de la Communication (TIC) par les jeunes </w:t>
      </w:r>
    </w:p>
    <w:p w14:paraId="79100EC1" w14:textId="77777777" w:rsidR="00CB3C28" w:rsidRPr="00215AF2" w:rsidRDefault="00CB3C28" w:rsidP="00CB3C28">
      <w:r w:rsidRPr="00215AF2">
        <w:t xml:space="preserve">12. Le dialogue intergénérationnel </w:t>
      </w:r>
    </w:p>
    <w:p w14:paraId="78130456" w14:textId="77777777" w:rsidR="00CB3C28" w:rsidRPr="00215AF2" w:rsidRDefault="00CB3C28" w:rsidP="00CB3C28">
      <w:r w:rsidRPr="00215AF2">
        <w:t xml:space="preserve">13. L’usage des médias (campagnes médiatiques) </w:t>
      </w:r>
    </w:p>
    <w:p w14:paraId="0C9A4BC2" w14:textId="77777777" w:rsidR="00CB3C28" w:rsidRPr="00215AF2" w:rsidRDefault="00CB3C28" w:rsidP="00CB3C28">
      <w:r w:rsidRPr="00215AF2">
        <w:lastRenderedPageBreak/>
        <w:t xml:space="preserve">14. Building Bridges entre l’Europe et l’Afrique </w:t>
      </w:r>
    </w:p>
    <w:p w14:paraId="16591657" w14:textId="77777777" w:rsidR="00CB3C28" w:rsidRPr="00215AF2" w:rsidRDefault="00CB3C28" w:rsidP="00CB3C28">
      <w:r w:rsidRPr="00215AF2">
        <w:t xml:space="preserve">15. L’approche Nexus : lier l’approche humanitaire et de développement </w:t>
      </w:r>
    </w:p>
    <w:p w14:paraId="72BAB84E" w14:textId="1BA608F1" w:rsidR="00CB3C28" w:rsidRPr="00215AF2" w:rsidRDefault="00CB3C28" w:rsidP="00CB3C28">
      <w:r w:rsidRPr="00215AF2">
        <w:t xml:space="preserve">16. L’approche transformatrice de genre </w:t>
      </w:r>
    </w:p>
    <w:p w14:paraId="4BB1D1C1" w14:textId="7FC8A889" w:rsidR="007C4650" w:rsidRPr="00D40DB3" w:rsidRDefault="007C4650" w:rsidP="00CB3C28">
      <w:pPr>
        <w:rPr>
          <w:sz w:val="8"/>
          <w:szCs w:val="8"/>
        </w:rPr>
      </w:pPr>
    </w:p>
    <w:p w14:paraId="70CB8F18" w14:textId="48064EA6" w:rsidR="007C4650" w:rsidRPr="00215AF2" w:rsidRDefault="007C4650" w:rsidP="00483569">
      <w:pPr>
        <w:pStyle w:val="Paragraphedeliste"/>
        <w:numPr>
          <w:ilvl w:val="0"/>
          <w:numId w:val="51"/>
        </w:numPr>
        <w:rPr>
          <w:lang w:val="en-US"/>
        </w:rPr>
      </w:pPr>
      <w:proofErr w:type="spellStart"/>
      <w:r w:rsidRPr="00215AF2">
        <w:rPr>
          <w:lang w:val="en-US"/>
        </w:rPr>
        <w:t>Voir</w:t>
      </w:r>
      <w:proofErr w:type="spellEnd"/>
      <w:r w:rsidRPr="00215AF2">
        <w:rPr>
          <w:lang w:val="en-US"/>
        </w:rPr>
        <w:t xml:space="preserve"> </w:t>
      </w:r>
      <w:proofErr w:type="spellStart"/>
      <w:r w:rsidRPr="00215AF2">
        <w:rPr>
          <w:lang w:val="en-US"/>
        </w:rPr>
        <w:t>aussi</w:t>
      </w:r>
      <w:proofErr w:type="spellEnd"/>
      <w:r w:rsidRPr="00215AF2">
        <w:rPr>
          <w:lang w:val="en-US"/>
        </w:rPr>
        <w:t xml:space="preserve"> “17 ways to end FGM/C, UNFPA, UNICEF” en </w:t>
      </w:r>
      <w:proofErr w:type="spellStart"/>
      <w:r w:rsidRPr="00215AF2">
        <w:rPr>
          <w:lang w:val="en-US"/>
        </w:rPr>
        <w:t>Annexe</w:t>
      </w:r>
      <w:proofErr w:type="spellEnd"/>
    </w:p>
    <w:p w14:paraId="1347CD49" w14:textId="77777777" w:rsidR="007C4650" w:rsidRPr="00D40DB3" w:rsidRDefault="007C4650" w:rsidP="007C4650">
      <w:pPr>
        <w:pStyle w:val="Paragraphedeliste"/>
        <w:rPr>
          <w:sz w:val="12"/>
          <w:szCs w:val="12"/>
          <w:lang w:val="en-US"/>
        </w:rPr>
      </w:pPr>
    </w:p>
    <w:p w14:paraId="02F72BF5" w14:textId="77777777" w:rsidR="00C16B6E" w:rsidRDefault="00C16B6E" w:rsidP="007C4650"/>
    <w:p w14:paraId="7AC3E3D2" w14:textId="1FFB3399" w:rsidR="007C4650" w:rsidRPr="00215AF2" w:rsidRDefault="007C4650" w:rsidP="007C4650">
      <w:r w:rsidRPr="00215AF2">
        <w:t xml:space="preserve">En synthèse selon l’opinion de plusieurs acteurs dans la lutte contre les MGF en Guinée jusqu’à présent les activités du passé n’ont pas encore eu un impact significatif pour avoir suffisamment fait bouger les chiffres. </w:t>
      </w:r>
    </w:p>
    <w:p w14:paraId="4807DE1C" w14:textId="77777777" w:rsidR="007C4650" w:rsidRPr="00215AF2" w:rsidRDefault="007C4650" w:rsidP="007C4650">
      <w:pPr>
        <w:numPr>
          <w:ilvl w:val="0"/>
          <w:numId w:val="38"/>
        </w:numPr>
      </w:pPr>
      <w:r w:rsidRPr="00215AF2">
        <w:rPr>
          <w:bCs/>
        </w:rPr>
        <w:t>Beaucoup de tables rondes ;</w:t>
      </w:r>
    </w:p>
    <w:p w14:paraId="70E0A485" w14:textId="77777777" w:rsidR="007C4650" w:rsidRPr="00215AF2" w:rsidRDefault="007C4650" w:rsidP="007C4650">
      <w:pPr>
        <w:numPr>
          <w:ilvl w:val="0"/>
          <w:numId w:val="38"/>
        </w:numPr>
      </w:pPr>
      <w:r w:rsidRPr="00215AF2">
        <w:rPr>
          <w:bCs/>
        </w:rPr>
        <w:t>Échecs de déconstruction des mythes enracinés ;</w:t>
      </w:r>
    </w:p>
    <w:p w14:paraId="7514860A" w14:textId="77777777" w:rsidR="007C4650" w:rsidRPr="00215AF2" w:rsidRDefault="007C4650" w:rsidP="007C4650">
      <w:pPr>
        <w:numPr>
          <w:ilvl w:val="0"/>
          <w:numId w:val="38"/>
        </w:numPr>
      </w:pPr>
      <w:r w:rsidRPr="00215AF2">
        <w:rPr>
          <w:bCs/>
        </w:rPr>
        <w:t>Multiplicité de messages incomplets avec des impacts limités ;</w:t>
      </w:r>
    </w:p>
    <w:p w14:paraId="2F671410" w14:textId="77777777" w:rsidR="007C4650" w:rsidRPr="00215AF2" w:rsidRDefault="007C4650" w:rsidP="007C4650">
      <w:pPr>
        <w:numPr>
          <w:ilvl w:val="0"/>
          <w:numId w:val="38"/>
        </w:numPr>
      </w:pPr>
      <w:r w:rsidRPr="00215AF2">
        <w:rPr>
          <w:bCs/>
        </w:rPr>
        <w:t>Implication controversée des religieux (imams), certains sont pour d’autres contre l’excision ;</w:t>
      </w:r>
    </w:p>
    <w:p w14:paraId="207968FB" w14:textId="77777777" w:rsidR="007C4650" w:rsidRPr="00215AF2" w:rsidRDefault="007C4650" w:rsidP="007C4650">
      <w:pPr>
        <w:numPr>
          <w:ilvl w:val="0"/>
          <w:numId w:val="38"/>
        </w:numPr>
      </w:pPr>
      <w:r w:rsidRPr="00215AF2">
        <w:rPr>
          <w:bCs/>
        </w:rPr>
        <w:t>Fausse narrative des problèmes principalement médicaux (traumatismes physiques et séquelles psychologiques)</w:t>
      </w:r>
    </w:p>
    <w:p w14:paraId="6CBD1D61" w14:textId="77777777" w:rsidR="007C4650" w:rsidRPr="00D40DB3" w:rsidRDefault="007C4650" w:rsidP="007C4650">
      <w:pPr>
        <w:rPr>
          <w:sz w:val="12"/>
          <w:szCs w:val="12"/>
        </w:rPr>
      </w:pPr>
    </w:p>
    <w:p w14:paraId="2E1CF4EC" w14:textId="77777777" w:rsidR="007C4650" w:rsidRPr="00215AF2" w:rsidRDefault="007C4650" w:rsidP="007C4650">
      <w:r w:rsidRPr="00215AF2">
        <w:t>Il est question de développer des nouvelles approches communautaires de lutte contre les MGF. Dans la littérature ils n’existent pas des exemples de stratégies de lutte contre les MGF basée sur impact négative sur la sexualité femme. Le sujet reste inexploité par les partenaires classiques en Guinée.</w:t>
      </w:r>
    </w:p>
    <w:p w14:paraId="1D786B43" w14:textId="77777777" w:rsidR="001E343E" w:rsidRDefault="001E343E" w:rsidP="007C4650"/>
    <w:p w14:paraId="27ECBDC1" w14:textId="657A3CB9" w:rsidR="007C4650" w:rsidRPr="00215AF2" w:rsidRDefault="007C4650" w:rsidP="007C4650">
      <w:r w:rsidRPr="00215AF2">
        <w:t xml:space="preserve">Pourtant les résultats des deux recherche actions </w:t>
      </w:r>
      <w:r w:rsidRPr="00215AF2">
        <w:rPr>
          <w:i/>
        </w:rPr>
        <w:t>« Soumission de la femme, MGF, épanouissement sexuel du couple : constats, analyse et perspectives pour moins de VBG en Guinée »</w:t>
      </w:r>
      <w:r w:rsidRPr="00215AF2">
        <w:t xml:space="preserve"> démontrent que l’intérêt des hommes et femmes aux sujet de la sexualité / épanouissement sexuel du couple est élevé. </w:t>
      </w:r>
    </w:p>
    <w:p w14:paraId="40385B8C" w14:textId="77777777" w:rsidR="007C4650" w:rsidRPr="00215AF2" w:rsidRDefault="007C4650" w:rsidP="007C4650">
      <w:pPr>
        <w:rPr>
          <w:sz w:val="8"/>
          <w:szCs w:val="8"/>
        </w:rPr>
      </w:pPr>
    </w:p>
    <w:p w14:paraId="4D1CD9CF" w14:textId="77777777" w:rsidR="007C4650" w:rsidRPr="00215AF2" w:rsidRDefault="007C4650" w:rsidP="007C4650">
      <w:pPr>
        <w:rPr>
          <w:b/>
        </w:rPr>
      </w:pPr>
      <w:r w:rsidRPr="00215AF2">
        <w:t xml:space="preserve">Une approche officielle plus positive envers la sexualité s’est réalisé lors de l’adaptation de l’approche AA-HA (Action mondiale accélérée en faveur de la santé des adolescents) ou dans le « Manuel du Participant à l’atelier de formation sur la santé et développement de l’adolescent stratégie pour la Guinée, 2021 la </w:t>
      </w:r>
      <w:r w:rsidRPr="00215AF2">
        <w:rPr>
          <w:b/>
        </w:rPr>
        <w:t xml:space="preserve">Santé sexuelle est définit comme suit : </w:t>
      </w:r>
    </w:p>
    <w:p w14:paraId="66DCACC5" w14:textId="77777777" w:rsidR="007C4650" w:rsidRPr="00215AF2" w:rsidRDefault="007C4650" w:rsidP="007C4650">
      <w:pPr>
        <w:pStyle w:val="Paragraphedeliste"/>
        <w:numPr>
          <w:ilvl w:val="0"/>
          <w:numId w:val="47"/>
        </w:numPr>
      </w:pPr>
      <w:r w:rsidRPr="00215AF2">
        <w:t>Absence de maladies et de traumatismes associées à une activité sexuelle ainsi qu’un état d’épanouissement sexuel</w:t>
      </w:r>
    </w:p>
    <w:p w14:paraId="3ADCE1DA" w14:textId="77777777" w:rsidR="007C4650" w:rsidRPr="00215AF2" w:rsidRDefault="007C4650" w:rsidP="007C4650">
      <w:pPr>
        <w:pStyle w:val="Paragraphedeliste"/>
        <w:numPr>
          <w:ilvl w:val="0"/>
          <w:numId w:val="47"/>
        </w:numPr>
      </w:pPr>
      <w:r w:rsidRPr="00215AF2">
        <w:t>« ... association positive des aspects physiques, émotionnels, intellectuels et sociaux de la sexualité</w:t>
      </w:r>
    </w:p>
    <w:p w14:paraId="46D12B55" w14:textId="77777777" w:rsidR="007C4650" w:rsidRPr="00215AF2" w:rsidRDefault="007C4650" w:rsidP="007C4650">
      <w:pPr>
        <w:pStyle w:val="Paragraphedeliste"/>
        <w:numPr>
          <w:ilvl w:val="0"/>
          <w:numId w:val="47"/>
        </w:numPr>
      </w:pPr>
      <w:r w:rsidRPr="00215AF2">
        <w:t>Sexualité influence les pensées, les sentiments, les rapports et les actions des individus</w:t>
      </w:r>
    </w:p>
    <w:p w14:paraId="61782C20" w14:textId="77777777" w:rsidR="007C4650" w:rsidRPr="00215AF2" w:rsidRDefault="007C4650" w:rsidP="007C4650">
      <w:pPr>
        <w:pStyle w:val="Paragraphedeliste"/>
        <w:numPr>
          <w:ilvl w:val="0"/>
          <w:numId w:val="47"/>
        </w:numPr>
      </w:pPr>
      <w:r w:rsidRPr="00215AF2">
        <w:t>Incite personnes à rechercher l’amour, le contact, la chaleur et l’intimité</w:t>
      </w:r>
    </w:p>
    <w:p w14:paraId="5A41B611" w14:textId="77777777" w:rsidR="007C4650" w:rsidRPr="00215AF2" w:rsidRDefault="007C4650" w:rsidP="007C4650">
      <w:pPr>
        <w:pStyle w:val="Paragraphedeliste"/>
        <w:numPr>
          <w:ilvl w:val="0"/>
          <w:numId w:val="47"/>
        </w:numPr>
      </w:pPr>
      <w:r w:rsidRPr="00215AF2">
        <w:t>Sexualité est un aspect central de la personne humaine tout au long de la vie et comprend le sexe biologique, l’identité et le rôle sexuels, préférences et attirances sexuelles, l’érotisme, le plaisir, l’intimité, les sentiments, les émotions et la reproduction</w:t>
      </w:r>
      <w:r w:rsidRPr="00215AF2">
        <w:rPr>
          <w:rStyle w:val="Appelnotedebasdep"/>
        </w:rPr>
        <w:footnoteReference w:id="5"/>
      </w:r>
    </w:p>
    <w:p w14:paraId="6CCC757B" w14:textId="77777777" w:rsidR="007C4650" w:rsidRPr="00264124" w:rsidRDefault="007C4650" w:rsidP="00CB3C28">
      <w:pPr>
        <w:rPr>
          <w:sz w:val="4"/>
          <w:szCs w:val="4"/>
        </w:rPr>
      </w:pPr>
    </w:p>
    <w:p w14:paraId="6669E91C" w14:textId="6CA9550D" w:rsidR="00A97FDD" w:rsidRDefault="00A97FDD" w:rsidP="00CB3C28">
      <w:r>
        <w:br w:type="page"/>
      </w:r>
    </w:p>
    <w:p w14:paraId="7489FA52" w14:textId="77777777" w:rsidR="00215AF2" w:rsidRPr="00215AF2" w:rsidRDefault="00215AF2" w:rsidP="00F55BAC">
      <w:pPr>
        <w:pStyle w:val="Titre1"/>
      </w:pPr>
      <w:bookmarkStart w:id="31" w:name="_Toc126566245"/>
      <w:bookmarkStart w:id="32" w:name="_Toc128359250"/>
      <w:bookmarkStart w:id="33" w:name="_Toc128360318"/>
      <w:r w:rsidRPr="00215AF2">
        <w:lastRenderedPageBreak/>
        <w:t>Description éléments essentiels nouveau stratégie</w:t>
      </w:r>
      <w:bookmarkEnd w:id="31"/>
      <w:bookmarkEnd w:id="32"/>
      <w:bookmarkEnd w:id="33"/>
      <w:r w:rsidRPr="00215AF2">
        <w:t xml:space="preserve"> </w:t>
      </w:r>
    </w:p>
    <w:p w14:paraId="6C551073" w14:textId="77777777" w:rsidR="00215AF2" w:rsidRPr="00822601" w:rsidRDefault="00215AF2" w:rsidP="00822601">
      <w:pPr>
        <w:rPr>
          <w:b/>
          <w:lang w:eastAsia="fr-FR"/>
        </w:rPr>
      </w:pPr>
      <w:r w:rsidRPr="00822601">
        <w:rPr>
          <w:b/>
          <w:lang w:eastAsia="fr-FR"/>
        </w:rPr>
        <w:t>Calculs des pros et cons sur l’excision</w:t>
      </w:r>
    </w:p>
    <w:p w14:paraId="166504F0" w14:textId="77777777" w:rsidR="00215AF2" w:rsidRPr="00215AF2" w:rsidRDefault="00215AF2" w:rsidP="00215AF2">
      <w:pPr>
        <w:rPr>
          <w:lang w:eastAsia="fr-FR"/>
        </w:rPr>
      </w:pPr>
      <w:r w:rsidRPr="00215AF2">
        <w:rPr>
          <w:lang w:eastAsia="fr-FR"/>
        </w:rPr>
        <w:t>Jusqu’à présent quand une mère fait le calcul dans sa tête sur les pro et cons s’il devrait exciser leurs filles dans la majorité des cas le résultat et qu’elle juge plus pertinent et avantageux pour leurs filles de les exciser.</w:t>
      </w:r>
    </w:p>
    <w:p w14:paraId="3C7B3A16" w14:textId="0DB7F72C" w:rsidR="00215AF2" w:rsidRPr="00215AF2" w:rsidRDefault="00215AF2" w:rsidP="00215AF2">
      <w:pPr>
        <w:rPr>
          <w:lang w:eastAsia="fr-FR"/>
        </w:rPr>
      </w:pPr>
      <w:r w:rsidRPr="00215AF2">
        <w:rPr>
          <w:lang w:eastAsia="fr-FR"/>
        </w:rPr>
        <w:t xml:space="preserve">Ils craignent les désavantages de la perception de la société du fait que leur fille soit non-excisée, quelle aura des problèmes de trouver un mari </w:t>
      </w:r>
      <w:proofErr w:type="spellStart"/>
      <w:r w:rsidRPr="00215AF2">
        <w:rPr>
          <w:lang w:eastAsia="fr-FR"/>
        </w:rPr>
        <w:t>etc</w:t>
      </w:r>
      <w:proofErr w:type="spellEnd"/>
      <w:r w:rsidRPr="00215AF2">
        <w:rPr>
          <w:lang w:eastAsia="fr-FR"/>
        </w:rPr>
        <w:t xml:space="preserve"> - voir Normes sociales et du Genre/égalité des sexes.</w:t>
      </w:r>
    </w:p>
    <w:p w14:paraId="5E704218" w14:textId="77777777" w:rsidR="00215AF2" w:rsidRPr="00822601" w:rsidRDefault="00215AF2" w:rsidP="00215AF2">
      <w:pPr>
        <w:rPr>
          <w:sz w:val="8"/>
          <w:szCs w:val="8"/>
          <w:lang w:eastAsia="fr-FR"/>
        </w:rPr>
      </w:pPr>
    </w:p>
    <w:p w14:paraId="13A48656" w14:textId="77777777" w:rsidR="00215AF2" w:rsidRPr="00215AF2" w:rsidRDefault="00215AF2" w:rsidP="00215AF2">
      <w:pPr>
        <w:rPr>
          <w:b/>
          <w:i/>
          <w:sz w:val="20"/>
          <w:szCs w:val="20"/>
        </w:rPr>
      </w:pPr>
      <w:r w:rsidRPr="00215AF2">
        <w:rPr>
          <w:b/>
          <w:i/>
          <w:sz w:val="18"/>
          <w:szCs w:val="18"/>
        </w:rPr>
        <w:t>NORMES SOCIALES :</w:t>
      </w:r>
      <w:r w:rsidRPr="00215AF2">
        <w:rPr>
          <w:b/>
          <w:i/>
          <w:sz w:val="20"/>
          <w:szCs w:val="20"/>
        </w:rPr>
        <w:t xml:space="preserve">  </w:t>
      </w:r>
    </w:p>
    <w:tbl>
      <w:tblPr>
        <w:tblStyle w:val="Grilledutableau"/>
        <w:tblW w:w="0" w:type="auto"/>
        <w:shd w:val="clear" w:color="auto" w:fill="F2F2F2" w:themeFill="background1" w:themeFillShade="F2"/>
        <w:tblLook w:val="04A0" w:firstRow="1" w:lastRow="0" w:firstColumn="1" w:lastColumn="0" w:noHBand="0" w:noVBand="1"/>
      </w:tblPr>
      <w:tblGrid>
        <w:gridCol w:w="9182"/>
      </w:tblGrid>
      <w:tr w:rsidR="00215AF2" w:rsidRPr="00215AF2" w14:paraId="1A129C61" w14:textId="77777777" w:rsidTr="00483569">
        <w:tc>
          <w:tcPr>
            <w:tcW w:w="9182" w:type="dxa"/>
            <w:shd w:val="clear" w:color="auto" w:fill="F2F2F2" w:themeFill="background1" w:themeFillShade="F2"/>
          </w:tcPr>
          <w:p w14:paraId="29C24F22" w14:textId="569A7A2E" w:rsidR="00215AF2" w:rsidRPr="00215AF2" w:rsidRDefault="00215AF2" w:rsidP="00483569">
            <w:pPr>
              <w:rPr>
                <w:b/>
                <w:i/>
              </w:rPr>
            </w:pPr>
            <w:r w:rsidRPr="00215AF2">
              <w:rPr>
                <w:i/>
              </w:rPr>
              <w:t xml:space="preserve">Les normes sociales sont les </w:t>
            </w:r>
            <w:r w:rsidRPr="00686285">
              <w:rPr>
                <w:b/>
                <w:i/>
              </w:rPr>
              <w:t>règles et les croyances informelles qui sont largement partagées dans une société</w:t>
            </w:r>
            <w:r w:rsidRPr="00215AF2">
              <w:rPr>
                <w:i/>
              </w:rPr>
              <w:t xml:space="preserve">. Les normes </w:t>
            </w:r>
            <w:r w:rsidRPr="00686285">
              <w:rPr>
                <w:b/>
                <w:i/>
              </w:rPr>
              <w:t>régissent le comportement des individus et des groupes</w:t>
            </w:r>
            <w:r w:rsidRPr="00215AF2">
              <w:rPr>
                <w:i/>
              </w:rPr>
              <w:t xml:space="preserve">, et influencent donc grandement la socialisation des enfants. Les normes ne sont pas les mêmes que les comportements ou les pratiques, mais elles permettent de comprendre comment les gens peuvent et doivent se comporter, et quelles pratiques ils peuvent et doivent adopter. Les </w:t>
            </w:r>
            <w:r w:rsidRPr="00686285">
              <w:rPr>
                <w:b/>
                <w:i/>
              </w:rPr>
              <w:t>normes sociales sont des croyances informelles, profondément ancrées et largement répandues, fondées sur des rôles et des attentes sociales</w:t>
            </w:r>
            <w:r w:rsidRPr="00215AF2">
              <w:rPr>
                <w:i/>
              </w:rPr>
              <w:t xml:space="preserve"> qui régissent les comportements et les pratiques humaines au sein d'un groupe ou d'un réseau de référence. </w:t>
            </w:r>
            <w:r w:rsidRPr="00215AF2">
              <w:rPr>
                <w:b/>
                <w:i/>
              </w:rPr>
              <w:t xml:space="preserve">Le respect de ces normes s'accompagne généralement de récompenses sociales pour ceux qui y adhèrent et de sanctions pour ceux qui ne le font pas. </w:t>
            </w:r>
            <w:r w:rsidRPr="00686285">
              <w:rPr>
                <w:i/>
              </w:rPr>
              <w:t xml:space="preserve">Même si les parents ne sont pas favorables à la poursuite de la pratique, ils demanderont à leurs filles de subir </w:t>
            </w:r>
            <w:r w:rsidR="004F5458" w:rsidRPr="00686285">
              <w:rPr>
                <w:i/>
              </w:rPr>
              <w:t>un MGF</w:t>
            </w:r>
            <w:r w:rsidRPr="00686285">
              <w:rPr>
                <w:i/>
              </w:rPr>
              <w:t xml:space="preserve"> plutôt que de s'exposer à des sanctions sociales</w:t>
            </w:r>
            <w:r w:rsidRPr="00215AF2">
              <w:rPr>
                <w:rStyle w:val="Appelnotedebasdep"/>
                <w:b/>
                <w:i/>
              </w:rPr>
              <w:footnoteReference w:id="6"/>
            </w:r>
            <w:r w:rsidRPr="00215AF2">
              <w:rPr>
                <w:b/>
                <w:i/>
              </w:rPr>
              <w:t xml:space="preserve">. </w:t>
            </w:r>
          </w:p>
          <w:p w14:paraId="1E62A68B" w14:textId="77777777" w:rsidR="00215AF2" w:rsidRPr="005D3140" w:rsidRDefault="00215AF2" w:rsidP="00483569">
            <w:pPr>
              <w:rPr>
                <w:i/>
                <w:sz w:val="4"/>
                <w:szCs w:val="4"/>
              </w:rPr>
            </w:pPr>
          </w:p>
          <w:p w14:paraId="499BD825" w14:textId="77777777" w:rsidR="00215AF2" w:rsidRPr="00215AF2" w:rsidRDefault="00215AF2" w:rsidP="00483569">
            <w:pPr>
              <w:rPr>
                <w:b/>
              </w:rPr>
            </w:pPr>
            <w:r w:rsidRPr="00215AF2">
              <w:rPr>
                <w:b/>
              </w:rPr>
              <w:t xml:space="preserve">Normes sociales </w:t>
            </w:r>
            <w:r w:rsidRPr="00215AF2">
              <w:rPr>
                <w:rStyle w:val="Appelnotedebasdep"/>
                <w:b/>
              </w:rPr>
              <w:footnoteReference w:id="7"/>
            </w:r>
            <w:r w:rsidRPr="00215AF2">
              <w:rPr>
                <w:b/>
              </w:rPr>
              <w:t xml:space="preserve"> </w:t>
            </w:r>
          </w:p>
          <w:p w14:paraId="7ABFDF60" w14:textId="77777777" w:rsidR="00215AF2" w:rsidRPr="00215AF2" w:rsidRDefault="00215AF2" w:rsidP="00483569">
            <w:pPr>
              <w:pStyle w:val="Paragraphedeliste"/>
              <w:numPr>
                <w:ilvl w:val="0"/>
                <w:numId w:val="3"/>
              </w:numPr>
            </w:pPr>
            <w:r w:rsidRPr="00215AF2">
              <w:t xml:space="preserve">Les normes sociales sont dans l'esprit ; </w:t>
            </w:r>
          </w:p>
          <w:p w14:paraId="2DE96135" w14:textId="77777777" w:rsidR="00215AF2" w:rsidRPr="00215AF2" w:rsidRDefault="00215AF2" w:rsidP="00483569">
            <w:pPr>
              <w:pStyle w:val="Paragraphedeliste"/>
              <w:numPr>
                <w:ilvl w:val="0"/>
                <w:numId w:val="3"/>
              </w:numPr>
            </w:pPr>
            <w:r w:rsidRPr="00215AF2">
              <w:t xml:space="preserve">Les croyances des gens sont façonnées par leurs expériences des actions des autres et des manifestations d'approbation et de désapprobation. </w:t>
            </w:r>
          </w:p>
          <w:p w14:paraId="6D43077E" w14:textId="77777777" w:rsidR="00215AF2" w:rsidRPr="00215AF2" w:rsidRDefault="00215AF2" w:rsidP="00483569">
            <w:pPr>
              <w:pStyle w:val="Paragraphedeliste"/>
              <w:numPr>
                <w:ilvl w:val="0"/>
                <w:numId w:val="3"/>
              </w:numPr>
            </w:pPr>
            <w:r w:rsidRPr="00215AF2">
              <w:t xml:space="preserve">Les normes sociales sont des équilibres qui se maintiennent, sans nécessairement profiter à qui que ce soit. </w:t>
            </w:r>
          </w:p>
          <w:p w14:paraId="3F83536D" w14:textId="77777777" w:rsidR="00215AF2" w:rsidRPr="00215AF2" w:rsidRDefault="00215AF2" w:rsidP="00483569">
            <w:pPr>
              <w:pStyle w:val="Paragraphedeliste"/>
              <w:numPr>
                <w:ilvl w:val="0"/>
                <w:numId w:val="3"/>
              </w:numPr>
            </w:pPr>
            <w:r w:rsidRPr="00215AF2">
              <w:t xml:space="preserve">Les normes sociales sont souvent étudiées comme divergeant des attitudes individuelles des personnes. </w:t>
            </w:r>
          </w:p>
          <w:p w14:paraId="2C2450BE" w14:textId="15A2D0B8" w:rsidR="00215AF2" w:rsidRDefault="00215AF2" w:rsidP="00483569">
            <w:pPr>
              <w:pStyle w:val="Paragraphedeliste"/>
              <w:numPr>
                <w:ilvl w:val="0"/>
                <w:numId w:val="3"/>
              </w:numPr>
            </w:pPr>
            <w:r w:rsidRPr="00215AF2">
              <w:t xml:space="preserve">Les gens suivent les normes sociales de leur groupe de référence, dont les limites sont généralement assez bien définies. </w:t>
            </w:r>
          </w:p>
          <w:p w14:paraId="222DD0C7" w14:textId="77777777" w:rsidR="005D3140" w:rsidRPr="005D3140" w:rsidRDefault="005D3140" w:rsidP="005D3140">
            <w:pPr>
              <w:rPr>
                <w:sz w:val="8"/>
                <w:szCs w:val="8"/>
              </w:rPr>
            </w:pPr>
          </w:p>
          <w:p w14:paraId="083A6231" w14:textId="77777777" w:rsidR="00215AF2" w:rsidRPr="00215AF2" w:rsidRDefault="00215AF2" w:rsidP="005D3140">
            <w:r w:rsidRPr="00215AF2">
              <w:t xml:space="preserve">Pour modifier les normes sociales (dans sa forme la plus simple), il </w:t>
            </w:r>
            <w:r w:rsidRPr="00215AF2">
              <w:rPr>
                <w:b/>
              </w:rPr>
              <w:t>faut changer les perceptions erronées des gens sur ce que les autres font et approuvent dans leur groupe de référence</w:t>
            </w:r>
            <w:r w:rsidRPr="00215AF2">
              <w:t xml:space="preserve">. </w:t>
            </w:r>
          </w:p>
          <w:p w14:paraId="42D5AB1F" w14:textId="77777777" w:rsidR="00215AF2" w:rsidRPr="00215AF2" w:rsidRDefault="00215AF2" w:rsidP="005D3140">
            <w:r w:rsidRPr="00215AF2">
              <w:t xml:space="preserve">Le changement des normes sociales est un projet lié à la santé qui </w:t>
            </w:r>
            <w:r w:rsidRPr="00215AF2">
              <w:rPr>
                <w:b/>
              </w:rPr>
              <w:t>conduit à un plus grand bien-être pour les femmes et les hommes.</w:t>
            </w:r>
            <w:r w:rsidRPr="00215AF2">
              <w:t xml:space="preserve"> </w:t>
            </w:r>
          </w:p>
        </w:tc>
      </w:tr>
    </w:tbl>
    <w:p w14:paraId="57060017" w14:textId="77777777" w:rsidR="00215AF2" w:rsidRPr="00215AF2" w:rsidRDefault="00215AF2" w:rsidP="00215AF2">
      <w:pPr>
        <w:rPr>
          <w:lang w:eastAsia="fr-FR"/>
        </w:rPr>
      </w:pPr>
    </w:p>
    <w:p w14:paraId="1C3E5DCE" w14:textId="77777777" w:rsidR="00215AF2" w:rsidRPr="00215AF2" w:rsidRDefault="00215AF2" w:rsidP="00215AF2">
      <w:pPr>
        <w:spacing w:after="120"/>
      </w:pPr>
      <w:r w:rsidRPr="00215AF2">
        <w:t>La mère accepte aussi que sa fille n’a pas les mêmes droits que les garçons/hommes dans la société et que sa fille doit</w:t>
      </w:r>
      <w:proofErr w:type="gramStart"/>
      <w:r w:rsidRPr="00215AF2">
        <w:t xml:space="preserve"> «cadrer</w:t>
      </w:r>
      <w:proofErr w:type="gramEnd"/>
      <w:r w:rsidRPr="00215AF2">
        <w:t xml:space="preserve"> » pour satisfaire les attentes et besoins des hommes voir :  </w:t>
      </w:r>
    </w:p>
    <w:p w14:paraId="0EF07E71" w14:textId="77777777" w:rsidR="00215AF2" w:rsidRPr="00215AF2" w:rsidRDefault="00215AF2" w:rsidP="00F55BAC">
      <w:pPr>
        <w:pStyle w:val="TITRe21"/>
      </w:pPr>
      <w:bookmarkStart w:id="34" w:name="_Toc128359251"/>
      <w:bookmarkStart w:id="35" w:name="_Toc128360319"/>
      <w:r w:rsidRPr="00215AF2">
        <w:t>Perceptions de l'excision par les femmes</w:t>
      </w:r>
      <w:bookmarkEnd w:id="34"/>
      <w:bookmarkEnd w:id="35"/>
    </w:p>
    <w:tbl>
      <w:tblPr>
        <w:tblStyle w:val="Grilledutableau"/>
        <w:tblW w:w="0" w:type="auto"/>
        <w:shd w:val="clear" w:color="auto" w:fill="FBE4D5" w:themeFill="accent2" w:themeFillTint="33"/>
        <w:tblLook w:val="04A0" w:firstRow="1" w:lastRow="0" w:firstColumn="1" w:lastColumn="0" w:noHBand="0" w:noVBand="1"/>
      </w:tblPr>
      <w:tblGrid>
        <w:gridCol w:w="9182"/>
      </w:tblGrid>
      <w:tr w:rsidR="00215AF2" w:rsidRPr="00215AF2" w14:paraId="743DB475" w14:textId="77777777" w:rsidTr="00483569">
        <w:tc>
          <w:tcPr>
            <w:tcW w:w="9182" w:type="dxa"/>
            <w:shd w:val="clear" w:color="auto" w:fill="FBE4D5" w:themeFill="accent2" w:themeFillTint="33"/>
          </w:tcPr>
          <w:p w14:paraId="3B2F683A" w14:textId="77777777" w:rsidR="00215AF2" w:rsidRPr="00215AF2" w:rsidRDefault="00215AF2" w:rsidP="00483569">
            <w:pPr>
              <w:rPr>
                <w:b/>
              </w:rPr>
            </w:pPr>
            <w:r w:rsidRPr="00215AF2">
              <w:rPr>
                <w:b/>
              </w:rPr>
              <w:t>Éducation – formation – devenir femme de foyer</w:t>
            </w:r>
          </w:p>
          <w:p w14:paraId="24BE553C" w14:textId="77777777" w:rsidR="00215AF2" w:rsidRPr="00215AF2" w:rsidRDefault="00215AF2" w:rsidP="00483569">
            <w:pPr>
              <w:rPr>
                <w:i/>
              </w:rPr>
            </w:pPr>
            <w:r w:rsidRPr="00215AF2">
              <w:rPr>
                <w:i/>
              </w:rPr>
              <w:t xml:space="preserve">Pour la majorité des enquêtées, l'excision est une pratique convenable, du fait qu'elle </w:t>
            </w:r>
            <w:r w:rsidRPr="00215AF2">
              <w:rPr>
                <w:b/>
                <w:i/>
              </w:rPr>
              <w:t>purifie la femme</w:t>
            </w:r>
            <w:r w:rsidRPr="00215AF2">
              <w:rPr>
                <w:i/>
              </w:rPr>
              <w:t xml:space="preserve"> </w:t>
            </w:r>
            <w:r w:rsidRPr="00215AF2">
              <w:rPr>
                <w:b/>
                <w:i/>
              </w:rPr>
              <w:t>et la socialise, à travers l'éducation et les formations</w:t>
            </w:r>
            <w:r w:rsidRPr="00215AF2">
              <w:rPr>
                <w:i/>
              </w:rPr>
              <w:t xml:space="preserve"> que celle-ci reçoit dans la période de réclusion. "Ce </w:t>
            </w:r>
            <w:proofErr w:type="spellStart"/>
            <w:r w:rsidRPr="00215AF2">
              <w:rPr>
                <w:i/>
              </w:rPr>
              <w:t>qu</w:t>
            </w:r>
            <w:proofErr w:type="spellEnd"/>
            <w:r w:rsidRPr="00215AF2">
              <w:rPr>
                <w:i/>
              </w:rPr>
              <w:t xml:space="preserve"> 'une jeune fille apprend sur la natte d'excision, elle ne </w:t>
            </w:r>
            <w:r w:rsidRPr="00215AF2">
              <w:rPr>
                <w:b/>
                <w:i/>
              </w:rPr>
              <w:t>l'oubliera jamais durant toute sa vie</w:t>
            </w:r>
            <w:r w:rsidRPr="00215AF2">
              <w:rPr>
                <w:i/>
              </w:rPr>
              <w:t xml:space="preserve">, ici, on lui apprend à </w:t>
            </w:r>
            <w:r w:rsidRPr="00215AF2">
              <w:rPr>
                <w:b/>
                <w:i/>
              </w:rPr>
              <w:t>devenir femme de foyer</w:t>
            </w:r>
            <w:r w:rsidRPr="00215AF2">
              <w:rPr>
                <w:i/>
              </w:rPr>
              <w:t xml:space="preserve">."  </w:t>
            </w:r>
          </w:p>
          <w:p w14:paraId="34D8A24F" w14:textId="77777777" w:rsidR="00215AF2" w:rsidRPr="00215AF2" w:rsidRDefault="00215AF2" w:rsidP="00483569">
            <w:pPr>
              <w:rPr>
                <w:b/>
                <w:i/>
              </w:rPr>
            </w:pPr>
          </w:p>
          <w:p w14:paraId="75D77D6C" w14:textId="77777777" w:rsidR="00215AF2" w:rsidRPr="00215AF2" w:rsidRDefault="00215AF2" w:rsidP="00483569">
            <w:pPr>
              <w:rPr>
                <w:b/>
                <w:i/>
              </w:rPr>
            </w:pPr>
            <w:r w:rsidRPr="00215AF2">
              <w:rPr>
                <w:b/>
                <w:i/>
              </w:rPr>
              <w:t xml:space="preserve">Abstinence : </w:t>
            </w:r>
            <w:r w:rsidRPr="00215AF2">
              <w:rPr>
                <w:i/>
              </w:rPr>
              <w:t>Selon un groupe de femmes âgées mariées de N'</w:t>
            </w:r>
            <w:proofErr w:type="spellStart"/>
            <w:r w:rsidRPr="00215AF2">
              <w:rPr>
                <w:i/>
              </w:rPr>
              <w:t>Zérékoré</w:t>
            </w:r>
            <w:proofErr w:type="spellEnd"/>
            <w:r w:rsidRPr="00215AF2">
              <w:rPr>
                <w:i/>
              </w:rPr>
              <w:t xml:space="preserve"> (</w:t>
            </w:r>
            <w:proofErr w:type="spellStart"/>
            <w:r w:rsidRPr="00215AF2">
              <w:rPr>
                <w:i/>
              </w:rPr>
              <w:t>guerzé</w:t>
            </w:r>
            <w:proofErr w:type="spellEnd"/>
            <w:r w:rsidRPr="00215AF2">
              <w:rPr>
                <w:i/>
              </w:rPr>
              <w:t>) : "L 'importance de l 'excision pour la femme est avant tout l'</w:t>
            </w:r>
            <w:r w:rsidRPr="00215AF2">
              <w:rPr>
                <w:b/>
                <w:i/>
              </w:rPr>
              <w:t>abstinence</w:t>
            </w:r>
            <w:r w:rsidRPr="00215AF2">
              <w:rPr>
                <w:i/>
              </w:rPr>
              <w:t xml:space="preserve">. </w:t>
            </w:r>
            <w:r w:rsidRPr="00215AF2">
              <w:rPr>
                <w:b/>
                <w:i/>
              </w:rPr>
              <w:t xml:space="preserve">Si la femme n 'est pas excisée, elle pense trop à l'homme, </w:t>
            </w:r>
            <w:proofErr w:type="gramStart"/>
            <w:r w:rsidRPr="00215AF2">
              <w:rPr>
                <w:b/>
                <w:i/>
              </w:rPr>
              <w:t>par contre</w:t>
            </w:r>
            <w:proofErr w:type="gramEnd"/>
            <w:r w:rsidRPr="00215AF2">
              <w:rPr>
                <w:b/>
                <w:i/>
              </w:rPr>
              <w:t xml:space="preserve"> si elle est excisée, elle peut se retenir un peu et rester tranquille chez son mari.</w:t>
            </w:r>
          </w:p>
          <w:p w14:paraId="66F3986F" w14:textId="77777777" w:rsidR="00215AF2" w:rsidRPr="00215AF2" w:rsidRDefault="00215AF2" w:rsidP="00483569">
            <w:pPr>
              <w:rPr>
                <w:b/>
                <w:i/>
                <w:sz w:val="8"/>
                <w:szCs w:val="8"/>
              </w:rPr>
            </w:pPr>
          </w:p>
          <w:p w14:paraId="2A2BD270" w14:textId="28B15A2D" w:rsidR="00215AF2" w:rsidRPr="00215AF2" w:rsidRDefault="00215AF2" w:rsidP="00483569">
            <w:pPr>
              <w:rPr>
                <w:i/>
              </w:rPr>
            </w:pPr>
            <w:r w:rsidRPr="00215AF2">
              <w:rPr>
                <w:b/>
                <w:i/>
              </w:rPr>
              <w:t>Éducation :</w:t>
            </w:r>
            <w:r w:rsidRPr="00215AF2">
              <w:rPr>
                <w:i/>
              </w:rPr>
              <w:t xml:space="preserve"> Pour la majorité des femmes, l'excision est un événement par lequel, les </w:t>
            </w:r>
            <w:r w:rsidRPr="00215AF2">
              <w:rPr>
                <w:b/>
                <w:i/>
              </w:rPr>
              <w:t>filles reçoivent une éducation, elles apprennent à respecter les autres personnes de la société</w:t>
            </w:r>
            <w:r w:rsidRPr="00215AF2">
              <w:rPr>
                <w:i/>
              </w:rPr>
              <w:t xml:space="preserve">. Une </w:t>
            </w:r>
            <w:r w:rsidRPr="00686285">
              <w:rPr>
                <w:b/>
                <w:i/>
              </w:rPr>
              <w:t>femme excisée est respectée par toute la société</w:t>
            </w:r>
            <w:r w:rsidRPr="00215AF2">
              <w:rPr>
                <w:i/>
              </w:rPr>
              <w:t xml:space="preserve">. C'est pour toutes ces raisons que nous ne pouvons pas abandonner cette pratique. Le </w:t>
            </w:r>
            <w:r w:rsidRPr="00215AF2">
              <w:rPr>
                <w:i/>
              </w:rPr>
              <w:lastRenderedPageBreak/>
              <w:t xml:space="preserve">camp d'excision est un autre </w:t>
            </w:r>
            <w:r w:rsidRPr="00215AF2">
              <w:rPr>
                <w:b/>
                <w:i/>
              </w:rPr>
              <w:t>centre d'apprentissage et de formation morale de la femme</w:t>
            </w:r>
            <w:r w:rsidRPr="00215AF2">
              <w:rPr>
                <w:i/>
              </w:rPr>
              <w:t xml:space="preserve">. Si la femme est excisée, son mari ne se </w:t>
            </w:r>
            <w:r w:rsidR="00A21A20" w:rsidRPr="00215AF2">
              <w:rPr>
                <w:i/>
              </w:rPr>
              <w:t>gêne</w:t>
            </w:r>
            <w:r w:rsidRPr="00215AF2">
              <w:rPr>
                <w:i/>
              </w:rPr>
              <w:t xml:space="preserve"> pas de lui parler de certaines choses que seuls les initiés sont autorisés de dire »</w:t>
            </w:r>
          </w:p>
          <w:p w14:paraId="6E34CCAE" w14:textId="77777777" w:rsidR="00215AF2" w:rsidRPr="00215AF2" w:rsidRDefault="00215AF2" w:rsidP="00483569">
            <w:pPr>
              <w:rPr>
                <w:i/>
              </w:rPr>
            </w:pPr>
          </w:p>
          <w:p w14:paraId="7A9D1FAD" w14:textId="77777777" w:rsidR="00215AF2" w:rsidRPr="00215AF2" w:rsidRDefault="00215AF2" w:rsidP="00483569">
            <w:pPr>
              <w:rPr>
                <w:i/>
              </w:rPr>
            </w:pPr>
            <w:r w:rsidRPr="00215AF2">
              <w:rPr>
                <w:i/>
              </w:rPr>
              <w:t>Discours des jeunes femmes mariées : L'excision permet : "</w:t>
            </w:r>
            <w:r w:rsidRPr="00215AF2">
              <w:rPr>
                <w:b/>
                <w:i/>
              </w:rPr>
              <w:t>L'abstinence sexuelle, la fidélité, d'éviter des maladies sexuellement transmissibles.</w:t>
            </w:r>
            <w:r w:rsidRPr="00215AF2">
              <w:rPr>
                <w:i/>
              </w:rPr>
              <w:t xml:space="preserve"> Cependant, quand l 'excision est mal faite, elle peut causer assez de dommages à la femme, car la cicatrisation qui en découle rend difficile le passage du </w:t>
            </w:r>
            <w:proofErr w:type="spellStart"/>
            <w:r w:rsidRPr="00215AF2">
              <w:rPr>
                <w:i/>
              </w:rPr>
              <w:t>foetus</w:t>
            </w:r>
            <w:proofErr w:type="spellEnd"/>
            <w:r w:rsidRPr="00215AF2">
              <w:rPr>
                <w:i/>
              </w:rPr>
              <w:t>. Dans ce cas, les accoucheuses sont obligées de pratiquer une déchirure pour faciliter le passage de l'enfant.</w:t>
            </w:r>
          </w:p>
          <w:p w14:paraId="78D52269" w14:textId="77777777" w:rsidR="00215AF2" w:rsidRPr="008E2E3A" w:rsidRDefault="00215AF2" w:rsidP="00483569">
            <w:pPr>
              <w:rPr>
                <w:i/>
                <w:sz w:val="12"/>
                <w:szCs w:val="12"/>
              </w:rPr>
            </w:pPr>
          </w:p>
          <w:p w14:paraId="23960C02" w14:textId="77777777" w:rsidR="00215AF2" w:rsidRPr="00215AF2" w:rsidRDefault="00215AF2" w:rsidP="00483569">
            <w:pPr>
              <w:rPr>
                <w:b/>
              </w:rPr>
            </w:pPr>
            <w:r w:rsidRPr="00215AF2">
              <w:rPr>
                <w:b/>
              </w:rPr>
              <w:t>Réduction désir sexuel des femmes / facilite la fidélité à un mari – bonne épouse</w:t>
            </w:r>
          </w:p>
          <w:p w14:paraId="4E5777ED" w14:textId="77777777" w:rsidR="00215AF2" w:rsidRPr="00215AF2" w:rsidRDefault="00215AF2" w:rsidP="00483569">
            <w:pPr>
              <w:rPr>
                <w:i/>
              </w:rPr>
            </w:pPr>
            <w:r w:rsidRPr="00215AF2">
              <w:rPr>
                <w:i/>
              </w:rPr>
              <w:t xml:space="preserve">" On peut dire que les femmes ne connaissent pas l'origine de cette pratique, que beaucoup pensent que cela </w:t>
            </w:r>
            <w:r w:rsidRPr="00215AF2">
              <w:rPr>
                <w:b/>
                <w:i/>
              </w:rPr>
              <w:t>réduit le désir sexuel des femmes et facilite la fidélité à un mari</w:t>
            </w:r>
            <w:r w:rsidRPr="00215AF2">
              <w:rPr>
                <w:i/>
              </w:rPr>
              <w:t xml:space="preserve">, et qu'un certain nombre pense </w:t>
            </w:r>
            <w:r w:rsidRPr="00215AF2">
              <w:rPr>
                <w:b/>
                <w:i/>
              </w:rPr>
              <w:t>qu'une fille excisée est plus "propre," plus prête à devenir une bonne épouse</w:t>
            </w:r>
            <w:r w:rsidRPr="00215AF2">
              <w:rPr>
                <w:i/>
              </w:rPr>
              <w:t xml:space="preserve">. Beaucoup de femmes ont mis l'accent sur l'importance de l’instruction qui suit l'excision. </w:t>
            </w:r>
          </w:p>
          <w:p w14:paraId="0CA098B7" w14:textId="77777777" w:rsidR="00215AF2" w:rsidRPr="00215AF2" w:rsidRDefault="00215AF2" w:rsidP="00483569">
            <w:pPr>
              <w:rPr>
                <w:b/>
                <w:i/>
              </w:rPr>
            </w:pPr>
            <w:r w:rsidRPr="00215AF2">
              <w:rPr>
                <w:i/>
              </w:rPr>
              <w:t xml:space="preserve">Discours des femmes âgées : "Nous </w:t>
            </w:r>
            <w:r w:rsidRPr="00215AF2">
              <w:rPr>
                <w:b/>
                <w:i/>
              </w:rPr>
              <w:t>pratiquons l'excision parce que nos grands-parents le faisaient avant</w:t>
            </w:r>
            <w:r w:rsidRPr="00215AF2">
              <w:rPr>
                <w:i/>
              </w:rPr>
              <w:t xml:space="preserve">. </w:t>
            </w:r>
            <w:r w:rsidRPr="00215AF2">
              <w:rPr>
                <w:b/>
                <w:i/>
              </w:rPr>
              <w:t xml:space="preserve">Si tu mets une fille au monde, tu dois l'éduquer, l'exciser, et la donner en mariage. </w:t>
            </w:r>
          </w:p>
          <w:p w14:paraId="080F6140" w14:textId="77777777" w:rsidR="00215AF2" w:rsidRPr="008E2E3A" w:rsidRDefault="00215AF2" w:rsidP="00483569">
            <w:pPr>
              <w:rPr>
                <w:i/>
                <w:sz w:val="12"/>
                <w:szCs w:val="12"/>
              </w:rPr>
            </w:pPr>
          </w:p>
          <w:p w14:paraId="511293A3" w14:textId="77777777" w:rsidR="00215AF2" w:rsidRPr="00215AF2" w:rsidRDefault="00215AF2" w:rsidP="00483569">
            <w:pPr>
              <w:rPr>
                <w:b/>
              </w:rPr>
            </w:pPr>
            <w:r w:rsidRPr="00215AF2">
              <w:rPr>
                <w:b/>
              </w:rPr>
              <w:t>Propreté, fierté – acte de purification, d’intégration sociale</w:t>
            </w:r>
          </w:p>
          <w:p w14:paraId="50B6C7AE" w14:textId="77777777" w:rsidR="00215AF2" w:rsidRPr="00215AF2" w:rsidRDefault="00215AF2" w:rsidP="00483569">
            <w:pPr>
              <w:rPr>
                <w:i/>
              </w:rPr>
            </w:pPr>
            <w:r w:rsidRPr="00215AF2">
              <w:rPr>
                <w:i/>
              </w:rPr>
              <w:t xml:space="preserve">L 'importance de l'excision, </w:t>
            </w:r>
            <w:r w:rsidRPr="00215AF2">
              <w:rPr>
                <w:b/>
                <w:i/>
              </w:rPr>
              <w:t>c 'est d'être propre, fière, et d'avoir accompli un acte de purification et d'intégration sociale.</w:t>
            </w:r>
            <w:r w:rsidRPr="00215AF2">
              <w:rPr>
                <w:i/>
              </w:rPr>
              <w:t xml:space="preserve">" Un certain nombre de femmes ont discuté des difficultés de délaisser cette pratique, disant qu'il faudrait quelques exemples de femmes qui refusent, pour donner le courage à d'autres, mais qu'elles-mêmes ne voudraient pas être les premières à ne pas le faire »  </w:t>
            </w:r>
          </w:p>
          <w:p w14:paraId="0F173488" w14:textId="77777777" w:rsidR="00215AF2" w:rsidRPr="008E2E3A" w:rsidRDefault="00215AF2" w:rsidP="00483569">
            <w:pPr>
              <w:rPr>
                <w:i/>
                <w:sz w:val="12"/>
                <w:szCs w:val="12"/>
              </w:rPr>
            </w:pPr>
          </w:p>
          <w:p w14:paraId="0847027A" w14:textId="77777777" w:rsidR="00215AF2" w:rsidRPr="00215AF2" w:rsidRDefault="00215AF2" w:rsidP="00483569">
            <w:pPr>
              <w:rPr>
                <w:b/>
                <w:i/>
              </w:rPr>
            </w:pPr>
            <w:r w:rsidRPr="00215AF2">
              <w:rPr>
                <w:b/>
                <w:i/>
              </w:rPr>
              <w:t>Commentaires sur l'évolution de la pratique en Guinée</w:t>
            </w:r>
          </w:p>
          <w:p w14:paraId="2736B739" w14:textId="0D602D67" w:rsidR="00215AF2" w:rsidRPr="00215AF2" w:rsidRDefault="00215AF2" w:rsidP="00483569">
            <w:pPr>
              <w:rPr>
                <w:i/>
              </w:rPr>
            </w:pPr>
            <w:r w:rsidRPr="00215AF2">
              <w:rPr>
                <w:i/>
              </w:rPr>
              <w:t>Groupe de jeunes femmes mariées (</w:t>
            </w:r>
            <w:proofErr w:type="spellStart"/>
            <w:r w:rsidRPr="00215AF2">
              <w:rPr>
                <w:i/>
              </w:rPr>
              <w:t>guerzé</w:t>
            </w:r>
            <w:proofErr w:type="spellEnd"/>
            <w:r w:rsidRPr="00215AF2">
              <w:rPr>
                <w:i/>
              </w:rPr>
              <w:t xml:space="preserve">) : "L'excision avait une grande importance pour la femme, car elle </w:t>
            </w:r>
            <w:r w:rsidRPr="00215AF2">
              <w:rPr>
                <w:b/>
                <w:i/>
              </w:rPr>
              <w:t>permettait l'éducation des enfants</w:t>
            </w:r>
            <w:r w:rsidRPr="00215AF2">
              <w:rPr>
                <w:i/>
              </w:rPr>
              <w:t xml:space="preserve">. Mais maintenant les </w:t>
            </w:r>
            <w:r w:rsidRPr="00215AF2">
              <w:rPr>
                <w:b/>
                <w:i/>
              </w:rPr>
              <w:t>vieilles n 'ont plus le temps de leur inculquer toute l'éducation nécessaire. L 'apprentissage de certains travaux qui était en vigueur n'est plus suivi</w:t>
            </w:r>
            <w:r w:rsidRPr="00215AF2">
              <w:rPr>
                <w:i/>
              </w:rPr>
              <w:t xml:space="preserve">. </w:t>
            </w:r>
          </w:p>
          <w:p w14:paraId="791FC252" w14:textId="77777777" w:rsidR="00215AF2" w:rsidRPr="008E2E3A" w:rsidRDefault="00215AF2" w:rsidP="00483569">
            <w:pPr>
              <w:rPr>
                <w:i/>
                <w:sz w:val="12"/>
                <w:szCs w:val="12"/>
              </w:rPr>
            </w:pPr>
          </w:p>
          <w:p w14:paraId="526EC1F8" w14:textId="77777777" w:rsidR="00215AF2" w:rsidRPr="00215AF2" w:rsidRDefault="00215AF2" w:rsidP="00483569">
            <w:pPr>
              <w:rPr>
                <w:b/>
              </w:rPr>
            </w:pPr>
            <w:r w:rsidRPr="00215AF2">
              <w:rPr>
                <w:b/>
              </w:rPr>
              <w:t>Perte d’ancien valeurs – survenue complications pendant l’accouchement</w:t>
            </w:r>
          </w:p>
          <w:p w14:paraId="7E141C6F" w14:textId="77777777" w:rsidR="00215AF2" w:rsidRPr="00215AF2" w:rsidRDefault="00215AF2" w:rsidP="00483569">
            <w:pPr>
              <w:rPr>
                <w:i/>
              </w:rPr>
            </w:pPr>
            <w:r w:rsidRPr="00215AF2">
              <w:rPr>
                <w:i/>
              </w:rPr>
              <w:t xml:space="preserve">Pour la plupart des femmes, l'excision a perdu ses valeurs d'antan. Certaines femmes affirment que la cicatrisation qui découle de l'excision peut </w:t>
            </w:r>
            <w:proofErr w:type="gramStart"/>
            <w:r w:rsidRPr="00215AF2">
              <w:rPr>
                <w:i/>
              </w:rPr>
              <w:t>des fois</w:t>
            </w:r>
            <w:proofErr w:type="gramEnd"/>
            <w:r w:rsidRPr="00215AF2">
              <w:rPr>
                <w:i/>
              </w:rPr>
              <w:t xml:space="preserve"> </w:t>
            </w:r>
            <w:r w:rsidRPr="00215AF2">
              <w:rPr>
                <w:b/>
                <w:i/>
              </w:rPr>
              <w:t>bloquer le passage de l'enfant</w:t>
            </w:r>
            <w:r w:rsidRPr="00215AF2">
              <w:rPr>
                <w:i/>
              </w:rPr>
              <w:t xml:space="preserve">. Donc l'excision n 'a plus </w:t>
            </w:r>
            <w:r w:rsidRPr="00215AF2">
              <w:rPr>
                <w:b/>
                <w:i/>
              </w:rPr>
              <w:t>aucune importance</w:t>
            </w:r>
            <w:r w:rsidRPr="00215AF2">
              <w:rPr>
                <w:i/>
              </w:rPr>
              <w:t xml:space="preserve"> pour la femme, elle doit être abandonnée, </w:t>
            </w:r>
            <w:r w:rsidRPr="00215AF2">
              <w:rPr>
                <w:b/>
                <w:i/>
              </w:rPr>
              <w:t xml:space="preserve">sinon nous continuerons de faire souffrir inutilement nos enfants, alors </w:t>
            </w:r>
            <w:proofErr w:type="spellStart"/>
            <w:r w:rsidRPr="00215AF2">
              <w:rPr>
                <w:b/>
                <w:i/>
              </w:rPr>
              <w:t>qu</w:t>
            </w:r>
            <w:proofErr w:type="spellEnd"/>
            <w:r w:rsidRPr="00215AF2">
              <w:rPr>
                <w:b/>
                <w:i/>
              </w:rPr>
              <w:t xml:space="preserve"> 'elles n 'apprennent plus rien avec l'excision</w:t>
            </w:r>
            <w:r w:rsidRPr="00215AF2">
              <w:rPr>
                <w:i/>
              </w:rPr>
              <w:t xml:space="preserve">." </w:t>
            </w:r>
          </w:p>
          <w:p w14:paraId="6493CA41" w14:textId="77777777" w:rsidR="00215AF2" w:rsidRPr="00215AF2" w:rsidRDefault="00215AF2" w:rsidP="00483569">
            <w:pPr>
              <w:rPr>
                <w:i/>
              </w:rPr>
            </w:pPr>
          </w:p>
          <w:p w14:paraId="14C30A3D" w14:textId="77777777" w:rsidR="00215AF2" w:rsidRPr="00215AF2" w:rsidRDefault="00215AF2" w:rsidP="00483569">
            <w:pPr>
              <w:rPr>
                <w:b/>
                <w:i/>
              </w:rPr>
            </w:pPr>
            <w:r w:rsidRPr="00215AF2">
              <w:rPr>
                <w:b/>
                <w:i/>
              </w:rPr>
              <w:t>Propos contradictoires</w:t>
            </w:r>
          </w:p>
          <w:p w14:paraId="196C8BD9" w14:textId="7CC45821" w:rsidR="00215AF2" w:rsidRPr="00215AF2" w:rsidRDefault="00215AF2" w:rsidP="00483569">
            <w:pPr>
              <w:rPr>
                <w:i/>
              </w:rPr>
            </w:pPr>
            <w:r w:rsidRPr="00215AF2">
              <w:rPr>
                <w:i/>
              </w:rPr>
              <w:t xml:space="preserve">Ces propos parfois contradictoires indiquent à quel point il est difficile de cerner la perception des femmes à ce sujet, car les </w:t>
            </w:r>
            <w:r w:rsidRPr="00215AF2">
              <w:rPr>
                <w:b/>
                <w:i/>
              </w:rPr>
              <w:t xml:space="preserve">perceptions sont </w:t>
            </w:r>
            <w:proofErr w:type="spellStart"/>
            <w:r w:rsidRPr="00215AF2">
              <w:rPr>
                <w:b/>
                <w:i/>
              </w:rPr>
              <w:t>multisémiques</w:t>
            </w:r>
            <w:proofErr w:type="spellEnd"/>
            <w:r w:rsidRPr="00215AF2">
              <w:rPr>
                <w:b/>
                <w:i/>
              </w:rPr>
              <w:t xml:space="preserve"> et contextuelles</w:t>
            </w:r>
            <w:r w:rsidRPr="00215AF2">
              <w:rPr>
                <w:i/>
              </w:rPr>
              <w:t xml:space="preserve">, ce qui est normal pour un sujet si complexe. </w:t>
            </w:r>
            <w:r w:rsidRPr="00215AF2">
              <w:rPr>
                <w:rStyle w:val="Appelnotedebasdep"/>
                <w:i/>
              </w:rPr>
              <w:footnoteReference w:id="8"/>
            </w:r>
          </w:p>
        </w:tc>
      </w:tr>
    </w:tbl>
    <w:p w14:paraId="7E40E848" w14:textId="77777777" w:rsidR="00215AF2" w:rsidRPr="00215AF2" w:rsidRDefault="00215AF2" w:rsidP="00215AF2"/>
    <w:p w14:paraId="1C757021" w14:textId="77777777" w:rsidR="00215AF2" w:rsidRPr="00215AF2" w:rsidRDefault="00215AF2" w:rsidP="00215AF2">
      <w:pPr>
        <w:rPr>
          <w:lang w:eastAsia="fr-FR"/>
        </w:rPr>
      </w:pPr>
      <w:r w:rsidRPr="00215AF2">
        <w:rPr>
          <w:lang w:eastAsia="fr-FR"/>
        </w:rPr>
        <w:t>Il pourra aussi que la mère est carrément convaincue que l’excision est nécessaire pour la préparer pour l’âge adulte comme femme – voire en sommaire les arguments pro-excision. Ainsi les MGF/</w:t>
      </w:r>
      <w:proofErr w:type="gramStart"/>
      <w:r w:rsidRPr="00215AF2">
        <w:rPr>
          <w:lang w:eastAsia="fr-FR"/>
        </w:rPr>
        <w:t>E:</w:t>
      </w:r>
      <w:proofErr w:type="gramEnd"/>
    </w:p>
    <w:p w14:paraId="605B6C3E" w14:textId="77777777" w:rsidR="00215AF2" w:rsidRPr="00215AF2" w:rsidRDefault="00215AF2" w:rsidP="00215AF2">
      <w:pPr>
        <w:pStyle w:val="Paragraphedeliste"/>
        <w:numPr>
          <w:ilvl w:val="0"/>
          <w:numId w:val="1"/>
        </w:numPr>
        <w:rPr>
          <w:lang w:eastAsia="fr-FR"/>
        </w:rPr>
      </w:pPr>
      <w:r w:rsidRPr="00215AF2">
        <w:rPr>
          <w:lang w:eastAsia="fr-FR"/>
        </w:rPr>
        <w:t>Revêtent un aspect coutumier et traditionnel ;</w:t>
      </w:r>
    </w:p>
    <w:p w14:paraId="2E546097" w14:textId="77777777" w:rsidR="00215AF2" w:rsidRPr="00215AF2" w:rsidRDefault="00215AF2" w:rsidP="00215AF2">
      <w:pPr>
        <w:pStyle w:val="Paragraphedeliste"/>
        <w:numPr>
          <w:ilvl w:val="0"/>
          <w:numId w:val="1"/>
        </w:numPr>
        <w:rPr>
          <w:lang w:eastAsia="fr-FR"/>
        </w:rPr>
      </w:pPr>
      <w:r w:rsidRPr="00215AF2">
        <w:rPr>
          <w:lang w:eastAsia="fr-FR"/>
        </w:rPr>
        <w:t>Constituent une cérémonie de passage à l’âge adulte ;</w:t>
      </w:r>
    </w:p>
    <w:p w14:paraId="760A4111" w14:textId="77777777" w:rsidR="00215AF2" w:rsidRPr="00AA18DD" w:rsidRDefault="00215AF2" w:rsidP="00215AF2">
      <w:pPr>
        <w:pStyle w:val="Paragraphedeliste"/>
        <w:numPr>
          <w:ilvl w:val="0"/>
          <w:numId w:val="1"/>
        </w:numPr>
        <w:rPr>
          <w:b/>
          <w:i/>
          <w:lang w:eastAsia="fr-FR"/>
        </w:rPr>
      </w:pPr>
      <w:r w:rsidRPr="00AA18DD">
        <w:rPr>
          <w:b/>
          <w:i/>
          <w:lang w:eastAsia="fr-FR"/>
        </w:rPr>
        <w:t xml:space="preserve">Protègeraient la vertu et de la virginité d'une jeune fille (et éviter les grossesses non désirées) et assureraient la fidélité d’une femme à son </w:t>
      </w:r>
      <w:proofErr w:type="gramStart"/>
      <w:r w:rsidRPr="00AA18DD">
        <w:rPr>
          <w:b/>
          <w:i/>
          <w:lang w:eastAsia="fr-FR"/>
        </w:rPr>
        <w:t>mari;</w:t>
      </w:r>
      <w:proofErr w:type="gramEnd"/>
    </w:p>
    <w:p w14:paraId="026F1C92" w14:textId="77777777" w:rsidR="00215AF2" w:rsidRPr="00215AF2" w:rsidRDefault="00215AF2" w:rsidP="00215AF2">
      <w:pPr>
        <w:pStyle w:val="Paragraphedeliste"/>
        <w:numPr>
          <w:ilvl w:val="0"/>
          <w:numId w:val="1"/>
        </w:numPr>
        <w:rPr>
          <w:lang w:eastAsia="fr-FR"/>
        </w:rPr>
      </w:pPr>
      <w:r w:rsidRPr="00215AF2">
        <w:rPr>
          <w:lang w:eastAsia="fr-FR"/>
        </w:rPr>
        <w:t>Permettraient de supprimer des organes considérés comme impurs ;</w:t>
      </w:r>
    </w:p>
    <w:p w14:paraId="7BA7B606" w14:textId="77777777" w:rsidR="00215AF2" w:rsidRPr="00215AF2" w:rsidRDefault="00215AF2" w:rsidP="00215AF2">
      <w:pPr>
        <w:pStyle w:val="Paragraphedeliste"/>
        <w:numPr>
          <w:ilvl w:val="0"/>
          <w:numId w:val="1"/>
        </w:numPr>
        <w:rPr>
          <w:lang w:eastAsia="fr-FR"/>
        </w:rPr>
      </w:pPr>
      <w:r w:rsidRPr="00215AF2">
        <w:rPr>
          <w:lang w:eastAsia="fr-FR"/>
        </w:rPr>
        <w:t>Sont une chirurgie « cosmétique ». Parce que si une fille n’est pas excisée, son clitoris pourrait se développer pour atteindre la taille d’un organe masculin ;</w:t>
      </w:r>
    </w:p>
    <w:p w14:paraId="6BFEEBBB" w14:textId="77777777" w:rsidR="00215AF2" w:rsidRPr="00215AF2" w:rsidRDefault="00215AF2" w:rsidP="00215AF2">
      <w:pPr>
        <w:pStyle w:val="Paragraphedeliste"/>
        <w:numPr>
          <w:ilvl w:val="0"/>
          <w:numId w:val="1"/>
        </w:numPr>
        <w:rPr>
          <w:lang w:eastAsia="fr-FR"/>
        </w:rPr>
      </w:pPr>
      <w:r w:rsidRPr="00215AF2">
        <w:rPr>
          <w:lang w:eastAsia="fr-FR"/>
        </w:rPr>
        <w:t>Sont nécessaires pour que le mariage et la grossesse puissent avoir lieu ;</w:t>
      </w:r>
    </w:p>
    <w:p w14:paraId="2DA656E7" w14:textId="77777777" w:rsidR="00215AF2" w:rsidRPr="00215AF2" w:rsidRDefault="00215AF2" w:rsidP="00215AF2">
      <w:pPr>
        <w:pStyle w:val="Paragraphedeliste"/>
        <w:numPr>
          <w:ilvl w:val="0"/>
          <w:numId w:val="1"/>
        </w:numPr>
        <w:rPr>
          <w:lang w:eastAsia="fr-FR"/>
        </w:rPr>
      </w:pPr>
      <w:r w:rsidRPr="00215AF2">
        <w:rPr>
          <w:lang w:eastAsia="fr-FR"/>
        </w:rPr>
        <w:t xml:space="preserve">Sont un devoir religieux. </w:t>
      </w:r>
    </w:p>
    <w:p w14:paraId="61609A08" w14:textId="77777777" w:rsidR="00215AF2" w:rsidRPr="00215AF2" w:rsidRDefault="00215AF2" w:rsidP="00215AF2">
      <w:pPr>
        <w:rPr>
          <w:lang w:eastAsia="fr-FR"/>
        </w:rPr>
      </w:pPr>
    </w:p>
    <w:p w14:paraId="52021500" w14:textId="77777777" w:rsidR="00215AF2" w:rsidRPr="00215AF2" w:rsidRDefault="00215AF2" w:rsidP="00A21A20">
      <w:pPr>
        <w:pStyle w:val="TITRe21"/>
      </w:pPr>
      <w:bookmarkStart w:id="36" w:name="_Toc126566246"/>
      <w:bookmarkStart w:id="37" w:name="_Toc128359252"/>
      <w:bookmarkStart w:id="38" w:name="_Toc128360320"/>
      <w:r w:rsidRPr="00215AF2">
        <w:t>Faille dans le calcul à cause d’ignorance sur les vraies préférences sexuelles de hommes</w:t>
      </w:r>
      <w:bookmarkEnd w:id="36"/>
      <w:bookmarkEnd w:id="37"/>
      <w:bookmarkEnd w:id="38"/>
    </w:p>
    <w:p w14:paraId="34EC70A6" w14:textId="77777777" w:rsidR="00215AF2" w:rsidRPr="00215AF2" w:rsidRDefault="00215AF2" w:rsidP="00215AF2">
      <w:pPr>
        <w:rPr>
          <w:lang w:eastAsia="fr-FR"/>
        </w:rPr>
      </w:pPr>
      <w:r w:rsidRPr="00215AF2">
        <w:rPr>
          <w:lang w:eastAsia="fr-FR"/>
        </w:rPr>
        <w:t xml:space="preserve">Mais dans leur calcul entre les Pro et les cons se trouve une faille. Comme les normes sociales en Guinée ne permettent pas une discussion plus ouverte de la sexualité les femmes ne disposent pas de l’information que la majorité des hommes préfèrent avoir une femme comme épouse ou partenaire </w:t>
      </w:r>
      <w:r w:rsidRPr="00215AF2">
        <w:rPr>
          <w:lang w:eastAsia="fr-FR"/>
        </w:rPr>
        <w:lastRenderedPageBreak/>
        <w:t>qui ressent aussi comme eux un désir et plaisir sexuelle (n’est pas comme une planche à bois dans le lit) – même si publiquement ils déclarent vouloir épouser des femmes excisées.</w:t>
      </w:r>
    </w:p>
    <w:p w14:paraId="6DAA6D5D" w14:textId="77777777" w:rsidR="00215AF2" w:rsidRPr="00215AF2" w:rsidRDefault="00215AF2" w:rsidP="00215AF2">
      <w:pPr>
        <w:rPr>
          <w:sz w:val="8"/>
          <w:szCs w:val="8"/>
          <w:lang w:eastAsia="fr-FR"/>
        </w:rPr>
      </w:pPr>
    </w:p>
    <w:p w14:paraId="3E32798D" w14:textId="77777777" w:rsidR="00215AF2" w:rsidRPr="00215AF2" w:rsidRDefault="00215AF2" w:rsidP="00215AF2">
      <w:pPr>
        <w:rPr>
          <w:i/>
          <w:sz w:val="20"/>
          <w:szCs w:val="20"/>
          <w:lang w:eastAsia="fr-FR"/>
        </w:rPr>
      </w:pPr>
      <w:r w:rsidRPr="00215AF2">
        <w:rPr>
          <w:i/>
          <w:sz w:val="20"/>
          <w:szCs w:val="20"/>
          <w:lang w:eastAsia="fr-FR"/>
        </w:rPr>
        <w:t>« Hommes d'aujourd'hui - ne veulent pas de filles circoncises qui sont comme de bois dans le lit – qui n’éprouvent pas de plaisir sexuel »</w:t>
      </w:r>
    </w:p>
    <w:p w14:paraId="316DFE4D" w14:textId="77777777" w:rsidR="00215AF2" w:rsidRPr="00215AF2" w:rsidRDefault="00215AF2" w:rsidP="00215AF2">
      <w:pPr>
        <w:rPr>
          <w:i/>
          <w:sz w:val="12"/>
          <w:szCs w:val="12"/>
          <w:lang w:eastAsia="fr-FR"/>
        </w:rPr>
      </w:pPr>
    </w:p>
    <w:p w14:paraId="63C18EE9" w14:textId="5B0748EC" w:rsidR="00215AF2" w:rsidRDefault="00215AF2" w:rsidP="00215AF2">
      <w:pPr>
        <w:rPr>
          <w:i/>
          <w:sz w:val="20"/>
          <w:szCs w:val="20"/>
          <w:lang w:eastAsia="fr-FR"/>
        </w:rPr>
      </w:pPr>
      <w:r w:rsidRPr="00215AF2">
        <w:rPr>
          <w:i/>
          <w:sz w:val="20"/>
          <w:szCs w:val="20"/>
          <w:lang w:eastAsia="fr-FR"/>
        </w:rPr>
        <w:t>Amina ne réalise pas tout de suite ce qu'on lui a fait subir. "Je croyais que c'était normal. Je ne savais pas quel était mon problème. Quand je faisais des choses avec des hommes, je ne ressentais rien, j'étais comme du bois dans le lit.</w:t>
      </w:r>
      <w:r w:rsidRPr="00215AF2">
        <w:rPr>
          <w:rStyle w:val="Appelnotedebasdep"/>
          <w:i/>
          <w:sz w:val="20"/>
          <w:szCs w:val="20"/>
          <w:lang w:eastAsia="fr-FR"/>
        </w:rPr>
        <w:footnoteReference w:id="9"/>
      </w:r>
      <w:r w:rsidRPr="00215AF2">
        <w:rPr>
          <w:i/>
          <w:sz w:val="20"/>
          <w:szCs w:val="20"/>
          <w:lang w:eastAsia="fr-FR"/>
        </w:rPr>
        <w:t>"</w:t>
      </w:r>
    </w:p>
    <w:p w14:paraId="41857AFF" w14:textId="77777777" w:rsidR="003E2939" w:rsidRDefault="003E2939" w:rsidP="00215AF2">
      <w:pPr>
        <w:rPr>
          <w:i/>
          <w:sz w:val="20"/>
          <w:szCs w:val="20"/>
          <w:lang w:eastAsia="fr-FR"/>
        </w:rPr>
      </w:pPr>
    </w:p>
    <w:tbl>
      <w:tblPr>
        <w:tblStyle w:val="Grilledutableau"/>
        <w:tblW w:w="0" w:type="auto"/>
        <w:shd w:val="clear" w:color="auto" w:fill="F2F2F2" w:themeFill="background1" w:themeFillShade="F2"/>
        <w:tblLook w:val="04A0" w:firstRow="1" w:lastRow="0" w:firstColumn="1" w:lastColumn="0" w:noHBand="0" w:noVBand="1"/>
      </w:tblPr>
      <w:tblGrid>
        <w:gridCol w:w="9182"/>
      </w:tblGrid>
      <w:tr w:rsidR="003E2939" w:rsidRPr="003E2939" w14:paraId="78AE8A94" w14:textId="77777777" w:rsidTr="003E2939">
        <w:tc>
          <w:tcPr>
            <w:tcW w:w="9182" w:type="dxa"/>
            <w:shd w:val="clear" w:color="auto" w:fill="F2F2F2" w:themeFill="background1" w:themeFillShade="F2"/>
          </w:tcPr>
          <w:p w14:paraId="457F63C3" w14:textId="77777777" w:rsidR="003E2939" w:rsidRPr="003E2939" w:rsidRDefault="003E2939" w:rsidP="00AA18DD">
            <w:pPr>
              <w:rPr>
                <w:b/>
                <w:sz w:val="24"/>
                <w:szCs w:val="24"/>
              </w:rPr>
            </w:pPr>
          </w:p>
          <w:p w14:paraId="43230BDA" w14:textId="77777777" w:rsidR="003E2939" w:rsidRPr="003E2939" w:rsidRDefault="003E2939" w:rsidP="00AA18DD">
            <w:pPr>
              <w:rPr>
                <w:b/>
                <w:sz w:val="24"/>
                <w:szCs w:val="24"/>
              </w:rPr>
            </w:pPr>
            <w:r w:rsidRPr="003E2939">
              <w:rPr>
                <w:b/>
                <w:sz w:val="24"/>
                <w:szCs w:val="24"/>
              </w:rPr>
              <w:t xml:space="preserve">En excisant leur fille la mère nuit sérieusement l’avenir de leur fille comme elle n’est plus considéré comme une partenaire qui partagera le plaisir et pourra même devenir une femme chroniquement insatisfaite de sa vie sexuelle / conjugale. </w:t>
            </w:r>
          </w:p>
          <w:p w14:paraId="31C549D7" w14:textId="77777777" w:rsidR="003E2939" w:rsidRPr="003E2939" w:rsidRDefault="003E2939" w:rsidP="00AA18DD">
            <w:pPr>
              <w:rPr>
                <w:b/>
                <w:i/>
                <w:sz w:val="24"/>
                <w:szCs w:val="24"/>
              </w:rPr>
            </w:pPr>
          </w:p>
        </w:tc>
      </w:tr>
    </w:tbl>
    <w:p w14:paraId="51044249" w14:textId="744387E2" w:rsidR="003E2939" w:rsidRDefault="003E2939" w:rsidP="00215AF2">
      <w:pPr>
        <w:rPr>
          <w:i/>
          <w:sz w:val="20"/>
          <w:szCs w:val="20"/>
          <w:lang w:eastAsia="fr-FR"/>
        </w:rPr>
      </w:pPr>
    </w:p>
    <w:p w14:paraId="46AD4E3B" w14:textId="77777777" w:rsidR="001E343E" w:rsidRPr="00215AF2" w:rsidRDefault="001E343E" w:rsidP="00215AF2">
      <w:pPr>
        <w:rPr>
          <w:lang w:eastAsia="fr-FR"/>
        </w:rPr>
      </w:pPr>
    </w:p>
    <w:p w14:paraId="53349C0A" w14:textId="77777777" w:rsidR="00215AF2" w:rsidRPr="00215AF2" w:rsidRDefault="00215AF2" w:rsidP="00A21A20">
      <w:pPr>
        <w:pStyle w:val="TITRe21"/>
      </w:pPr>
      <w:bookmarkStart w:id="39" w:name="_Toc128359253"/>
      <w:bookmarkStart w:id="40" w:name="_Toc128360321"/>
      <w:r w:rsidRPr="00215AF2">
        <w:t>Perceptions de l'excision par les hommes</w:t>
      </w:r>
      <w:bookmarkEnd w:id="39"/>
      <w:bookmarkEnd w:id="40"/>
    </w:p>
    <w:tbl>
      <w:tblPr>
        <w:tblStyle w:val="Grilledutableau"/>
        <w:tblW w:w="0" w:type="auto"/>
        <w:shd w:val="clear" w:color="auto" w:fill="FBE4D5" w:themeFill="accent2" w:themeFillTint="33"/>
        <w:tblLook w:val="04A0" w:firstRow="1" w:lastRow="0" w:firstColumn="1" w:lastColumn="0" w:noHBand="0" w:noVBand="1"/>
      </w:tblPr>
      <w:tblGrid>
        <w:gridCol w:w="9182"/>
      </w:tblGrid>
      <w:tr w:rsidR="00215AF2" w:rsidRPr="00215AF2" w14:paraId="0C7B58F5" w14:textId="77777777" w:rsidTr="00483569">
        <w:tc>
          <w:tcPr>
            <w:tcW w:w="9182" w:type="dxa"/>
            <w:shd w:val="clear" w:color="auto" w:fill="FBE4D5" w:themeFill="accent2" w:themeFillTint="33"/>
          </w:tcPr>
          <w:p w14:paraId="24531728" w14:textId="77777777" w:rsidR="00215AF2" w:rsidRPr="00215AF2" w:rsidRDefault="00215AF2" w:rsidP="00483569">
            <w:pPr>
              <w:rPr>
                <w:i/>
              </w:rPr>
            </w:pPr>
            <w:r w:rsidRPr="00215AF2">
              <w:rPr>
                <w:i/>
              </w:rPr>
              <w:t xml:space="preserve">Pour la majorité des hommes, l'excision est une pratique normale pour les raisons suivantes : elle fait partie de leur </w:t>
            </w:r>
            <w:r w:rsidRPr="00AA18DD">
              <w:rPr>
                <w:b/>
                <w:i/>
              </w:rPr>
              <w:t xml:space="preserve">héritage </w:t>
            </w:r>
            <w:proofErr w:type="gramStart"/>
            <w:r w:rsidRPr="00AA18DD">
              <w:rPr>
                <w:b/>
                <w:i/>
              </w:rPr>
              <w:t>culturel</w:t>
            </w:r>
            <w:r w:rsidRPr="00215AF2">
              <w:rPr>
                <w:i/>
              </w:rPr>
              <w:t>;</w:t>
            </w:r>
            <w:proofErr w:type="gramEnd"/>
            <w:r w:rsidRPr="00215AF2">
              <w:rPr>
                <w:i/>
              </w:rPr>
              <w:t xml:space="preserve"> elle permet de </w:t>
            </w:r>
            <w:r w:rsidRPr="00215AF2">
              <w:rPr>
                <w:b/>
                <w:i/>
              </w:rPr>
              <w:t>réguler les relations sexuelles entre l'homme et la femme</w:t>
            </w:r>
            <w:r w:rsidRPr="00215AF2">
              <w:rPr>
                <w:i/>
              </w:rPr>
              <w:t xml:space="preserve">; elle prépare la fille à être une bonne femme au foyer; l'excision est une épreuve physique à travers laquelle </w:t>
            </w:r>
            <w:r w:rsidRPr="00215AF2">
              <w:rPr>
                <w:b/>
                <w:i/>
              </w:rPr>
              <w:t>on socialise une fille pour la préparer à devenir une bonne épouse, une femme modèle</w:t>
            </w:r>
            <w:r w:rsidRPr="00215AF2">
              <w:rPr>
                <w:i/>
              </w:rPr>
              <w:t xml:space="preserve">. </w:t>
            </w:r>
          </w:p>
          <w:p w14:paraId="22AC261C" w14:textId="77777777" w:rsidR="00215AF2" w:rsidRPr="008E2E3A" w:rsidRDefault="00215AF2" w:rsidP="00483569">
            <w:pPr>
              <w:rPr>
                <w:i/>
                <w:sz w:val="8"/>
                <w:szCs w:val="8"/>
              </w:rPr>
            </w:pPr>
          </w:p>
          <w:p w14:paraId="569425CF" w14:textId="788A97F6" w:rsidR="00215AF2" w:rsidRPr="00215AF2" w:rsidRDefault="00215AF2" w:rsidP="008E6528">
            <w:pPr>
              <w:rPr>
                <w:i/>
              </w:rPr>
            </w:pPr>
            <w:r w:rsidRPr="00215AF2">
              <w:rPr>
                <w:i/>
              </w:rPr>
              <w:t xml:space="preserve">Les hommes autant que les femmes ont les avis partagés sur le lien entre la religion et l'excision. Un notable de </w:t>
            </w:r>
            <w:proofErr w:type="spellStart"/>
            <w:r w:rsidRPr="00215AF2">
              <w:rPr>
                <w:i/>
              </w:rPr>
              <w:t>Missira</w:t>
            </w:r>
            <w:proofErr w:type="spellEnd"/>
            <w:r w:rsidRPr="00215AF2">
              <w:rPr>
                <w:i/>
              </w:rPr>
              <w:t xml:space="preserve">, district de </w:t>
            </w:r>
            <w:proofErr w:type="spellStart"/>
            <w:r w:rsidRPr="00215AF2">
              <w:rPr>
                <w:i/>
              </w:rPr>
              <w:t>Bangouya</w:t>
            </w:r>
            <w:proofErr w:type="spellEnd"/>
            <w:r w:rsidRPr="00215AF2">
              <w:rPr>
                <w:i/>
              </w:rPr>
              <w:t xml:space="preserve">, (soussou) dit à ce propos : "L 'excision, c'est la sunna, elle permet à la fille d'être préparée pour le mariage. </w:t>
            </w:r>
            <w:r w:rsidRPr="00215AF2">
              <w:rPr>
                <w:b/>
                <w:i/>
              </w:rPr>
              <w:t xml:space="preserve">Si Allah (Dieu) n 'avait pas mis cette pratique à la disposition de la société, la plupart des hommes seraient morts précocement d'épuisement sexuel, parce que les femmes seraient difficiles à satisfaire." </w:t>
            </w:r>
            <w:r w:rsidRPr="00017166">
              <w:rPr>
                <w:rStyle w:val="Appelnotedebasdep"/>
                <w:b/>
                <w:i/>
                <w:strike/>
              </w:rPr>
              <w:footnoteReference w:id="10"/>
            </w:r>
            <w:r w:rsidRPr="00017166">
              <w:rPr>
                <w:b/>
                <w:i/>
                <w:strike/>
              </w:rPr>
              <w:t>.</w:t>
            </w:r>
            <w:r w:rsidRPr="00017166">
              <w:rPr>
                <w:i/>
                <w:strike/>
              </w:rPr>
              <w:t xml:space="preserve"> "</w:t>
            </w:r>
          </w:p>
        </w:tc>
      </w:tr>
    </w:tbl>
    <w:p w14:paraId="58EEFFB7" w14:textId="77777777" w:rsidR="00215AF2" w:rsidRPr="005D3140" w:rsidRDefault="00215AF2" w:rsidP="00215AF2">
      <w:pPr>
        <w:rPr>
          <w:sz w:val="8"/>
          <w:szCs w:val="8"/>
          <w:lang w:eastAsia="fr-FR"/>
        </w:rPr>
      </w:pPr>
    </w:p>
    <w:p w14:paraId="0422D651" w14:textId="77777777" w:rsidR="00A21A20" w:rsidRDefault="00A21A20" w:rsidP="00A21A20"/>
    <w:p w14:paraId="63D4E3EC" w14:textId="6D70315E" w:rsidR="00215AF2" w:rsidRPr="00A21A20" w:rsidRDefault="00A21A20" w:rsidP="00A21A20">
      <w:pPr>
        <w:pStyle w:val="TITRe21"/>
      </w:pPr>
      <w:bookmarkStart w:id="41" w:name="_Toc128359254"/>
      <w:bookmarkStart w:id="42" w:name="_Toc128360322"/>
      <w:r>
        <w:t xml:space="preserve">Biographie pour </w:t>
      </w:r>
      <w:r w:rsidR="00215AF2" w:rsidRPr="00A21A20">
        <w:t>actualisation des données</w:t>
      </w:r>
      <w:bookmarkEnd w:id="41"/>
      <w:bookmarkEnd w:id="42"/>
    </w:p>
    <w:p w14:paraId="7938C9C5" w14:textId="77777777" w:rsidR="00215AF2" w:rsidRPr="005D3140" w:rsidRDefault="00215AF2" w:rsidP="00215AF2">
      <w:pPr>
        <w:rPr>
          <w:sz w:val="6"/>
          <w:szCs w:val="6"/>
          <w:lang w:eastAsia="fr-FR"/>
        </w:rPr>
      </w:pPr>
    </w:p>
    <w:p w14:paraId="12A18022" w14:textId="77777777" w:rsidR="00215AF2" w:rsidRPr="00215AF2" w:rsidRDefault="00215AF2" w:rsidP="00215AF2">
      <w:pPr>
        <w:pStyle w:val="Paragraphedeliste"/>
        <w:numPr>
          <w:ilvl w:val="0"/>
          <w:numId w:val="45"/>
        </w:numPr>
        <w:rPr>
          <w:i/>
          <w:sz w:val="20"/>
          <w:szCs w:val="20"/>
        </w:rPr>
      </w:pPr>
      <w:r w:rsidRPr="00215AF2">
        <w:rPr>
          <w:b/>
        </w:rPr>
        <w:t>Rapport de mission en Guinée du 07 au 18 novembre 2017 ; Office Français de Protection des Réfugiés et Apatrides (OFPRA) - P. 53 - 60 Les mutilations sexuelles féminines</w:t>
      </w:r>
      <w:r w:rsidRPr="00215AF2">
        <w:t xml:space="preserve">  :</w:t>
      </w:r>
      <w:r w:rsidRPr="00215AF2">
        <w:rPr>
          <w:i/>
          <w:sz w:val="20"/>
          <w:szCs w:val="20"/>
        </w:rPr>
        <w:t xml:space="preserve"> </w:t>
      </w:r>
      <w:hyperlink r:id="rId13" w:history="1">
        <w:r w:rsidRPr="00215AF2">
          <w:rPr>
            <w:rStyle w:val="Lienhypertexte"/>
            <w:i/>
            <w:sz w:val="20"/>
            <w:szCs w:val="20"/>
          </w:rPr>
          <w:t>www.cnda.fr/content/download/129040/1307735/version/2/file/GIN_OFPRA-CNDA_11.2017_Rapport%20de%20mission%20en%20Guinee.pdf</w:t>
        </w:r>
      </w:hyperlink>
      <w:r w:rsidRPr="00215AF2">
        <w:rPr>
          <w:i/>
          <w:sz w:val="20"/>
          <w:szCs w:val="20"/>
        </w:rPr>
        <w:t xml:space="preserve"> </w:t>
      </w:r>
    </w:p>
    <w:p w14:paraId="58BD4BAD" w14:textId="77777777" w:rsidR="00215AF2" w:rsidRPr="005D3140" w:rsidRDefault="00215AF2" w:rsidP="00215AF2">
      <w:pPr>
        <w:rPr>
          <w:sz w:val="4"/>
          <w:szCs w:val="4"/>
          <w:lang w:eastAsia="fr-FR"/>
        </w:rPr>
      </w:pPr>
    </w:p>
    <w:p w14:paraId="710D15F2" w14:textId="0BF3C614" w:rsidR="00215AF2" w:rsidRPr="00215AF2" w:rsidRDefault="00215AF2" w:rsidP="00215AF2">
      <w:pPr>
        <w:pStyle w:val="Paragraphedeliste"/>
        <w:numPr>
          <w:ilvl w:val="0"/>
          <w:numId w:val="45"/>
        </w:numPr>
        <w:rPr>
          <w:b/>
        </w:rPr>
      </w:pPr>
      <w:r w:rsidRPr="00FC69F4">
        <w:rPr>
          <w:b/>
          <w:lang w:val="en-US"/>
        </w:rPr>
        <w:t>CDCS gender analysis</w:t>
      </w:r>
      <w:r w:rsidR="00FC69F4" w:rsidRPr="00FC69F4">
        <w:rPr>
          <w:b/>
          <w:lang w:val="en-US"/>
        </w:rPr>
        <w:t xml:space="preserve">, </w:t>
      </w:r>
      <w:r w:rsidR="00FC69F4" w:rsidRPr="00215AF2">
        <w:rPr>
          <w:b/>
          <w:lang w:val="en-US"/>
        </w:rPr>
        <w:t>USAID/Guinea</w:t>
      </w:r>
      <w:r w:rsidR="00FC69F4">
        <w:rPr>
          <w:b/>
          <w:lang w:val="en-US"/>
        </w:rPr>
        <w:t xml:space="preserve">, </w:t>
      </w:r>
      <w:r w:rsidR="00FC69F4" w:rsidRPr="00215AF2">
        <w:rPr>
          <w:b/>
          <w:lang w:val="en-US"/>
        </w:rPr>
        <w:t>2020</w:t>
      </w:r>
      <w:r w:rsidR="00FC69F4">
        <w:rPr>
          <w:b/>
          <w:lang w:val="en-US"/>
        </w:rPr>
        <w:t xml:space="preserve"> </w:t>
      </w:r>
      <w:r w:rsidR="00FC69F4" w:rsidRPr="00215AF2">
        <w:rPr>
          <w:b/>
          <w:lang w:val="en-US"/>
        </w:rPr>
        <w:t xml:space="preserve"> </w:t>
      </w:r>
      <w:r w:rsidRPr="00215AF2">
        <w:rPr>
          <w:b/>
        </w:rPr>
        <w:t xml:space="preserve"> Guinea – Normes culturelles </w:t>
      </w:r>
      <w:proofErr w:type="spellStart"/>
      <w:r w:rsidRPr="00215AF2">
        <w:rPr>
          <w:b/>
        </w:rPr>
        <w:t>p.15</w:t>
      </w:r>
      <w:proofErr w:type="spellEnd"/>
    </w:p>
    <w:p w14:paraId="1E0FC68C" w14:textId="77777777" w:rsidR="00215AF2" w:rsidRPr="00215AF2" w:rsidRDefault="00483569" w:rsidP="00215AF2">
      <w:pPr>
        <w:ind w:left="708"/>
      </w:pPr>
      <w:hyperlink r:id="rId14" w:history="1">
        <w:r w:rsidR="00215AF2" w:rsidRPr="00215AF2">
          <w:rPr>
            <w:rStyle w:val="Lienhypertexte"/>
          </w:rPr>
          <w:t>https://banyanglobal.com/wp-content/uploads/2021/05/USAID-Guinea-CDCS-Gender-Analysis-Report-23-Nov-2020.pdf</w:t>
        </w:r>
      </w:hyperlink>
      <w:r w:rsidR="00215AF2" w:rsidRPr="00215AF2">
        <w:t xml:space="preserve"> </w:t>
      </w:r>
    </w:p>
    <w:p w14:paraId="5E40B669" w14:textId="71BF62D7" w:rsidR="00215AF2" w:rsidRDefault="00215AF2" w:rsidP="00215AF2">
      <w:pPr>
        <w:pStyle w:val="Paragraphedeliste"/>
        <w:numPr>
          <w:ilvl w:val="0"/>
          <w:numId w:val="46"/>
        </w:numPr>
      </w:pPr>
      <w:proofErr w:type="spellStart"/>
      <w:r w:rsidRPr="00215AF2">
        <w:t>p.21</w:t>
      </w:r>
      <w:proofErr w:type="spellEnd"/>
      <w:r w:rsidRPr="00215AF2">
        <w:t xml:space="preserve"> La </w:t>
      </w:r>
      <w:r w:rsidRPr="00AA18DD">
        <w:rPr>
          <w:b/>
          <w:i/>
        </w:rPr>
        <w:t>stigmatisation de l'activité sexuelle en dehors du mariage</w:t>
      </w:r>
      <w:r w:rsidRPr="00215AF2">
        <w:t xml:space="preserve"> et le manque d'informations empêchent les adolescentes d'utiliser les installations et les services de santé disponibles.</w:t>
      </w:r>
    </w:p>
    <w:p w14:paraId="5E50BEBA" w14:textId="1507E6CB" w:rsidR="00FC69F4" w:rsidRPr="00FC69F4" w:rsidRDefault="00FC69F4" w:rsidP="00FC69F4">
      <w:pPr>
        <w:pStyle w:val="Paragraphedeliste"/>
        <w:numPr>
          <w:ilvl w:val="0"/>
          <w:numId w:val="45"/>
        </w:numPr>
      </w:pPr>
      <w:r>
        <w:t>An</w:t>
      </w:r>
      <w:r w:rsidRPr="00FC69F4">
        <w:t xml:space="preserve">alyse sectorielle genre </w:t>
      </w:r>
      <w:r>
        <w:t>G</w:t>
      </w:r>
      <w:r w:rsidRPr="00FC69F4">
        <w:t>uinée, U</w:t>
      </w:r>
      <w:r>
        <w:t xml:space="preserve">E, </w:t>
      </w:r>
      <w:r w:rsidRPr="00FC69F4">
        <w:t>B&amp;S Europe</w:t>
      </w:r>
      <w:r>
        <w:t>, 1/2023</w:t>
      </w:r>
    </w:p>
    <w:p w14:paraId="0CC58C61" w14:textId="7625A214" w:rsidR="00FC69F4" w:rsidRPr="00FC69F4" w:rsidRDefault="00E8114B" w:rsidP="00E8114B">
      <w:pPr>
        <w:pStyle w:val="Paragraphedeliste"/>
        <w:numPr>
          <w:ilvl w:val="0"/>
          <w:numId w:val="45"/>
        </w:numPr>
      </w:pPr>
      <w:r w:rsidRPr="00E8114B">
        <w:t>La honte doit changer de camp - garantir les droits et la justice pour les victimes de violences sexuelles en Guinée, IPPF, Amnesty, 2022</w:t>
      </w:r>
      <w:r w:rsidR="00FC69F4" w:rsidRPr="00E8114B">
        <w:t xml:space="preserve"> </w:t>
      </w:r>
    </w:p>
    <w:p w14:paraId="563FBA7B" w14:textId="1CC7BFFF" w:rsidR="00A87D9B" w:rsidRPr="00FC69F4" w:rsidRDefault="00FC69F4" w:rsidP="00A87D9B">
      <w:pPr>
        <w:pStyle w:val="Paragraphedeliste"/>
        <w:numPr>
          <w:ilvl w:val="0"/>
          <w:numId w:val="45"/>
        </w:numPr>
        <w:rPr>
          <w:lang w:val="en-US"/>
        </w:rPr>
      </w:pPr>
      <w:r>
        <w:rPr>
          <w:lang w:val="en-US"/>
        </w:rPr>
        <w:t>W</w:t>
      </w:r>
      <w:r w:rsidRPr="00FC69F4">
        <w:rPr>
          <w:lang w:val="en-US"/>
        </w:rPr>
        <w:t>omen’s political participation and leadership pilot report</w:t>
      </w:r>
      <w:r>
        <w:rPr>
          <w:lang w:val="en-US"/>
        </w:rPr>
        <w:t>, G</w:t>
      </w:r>
      <w:r w:rsidRPr="00FC69F4">
        <w:rPr>
          <w:lang w:val="en-US"/>
        </w:rPr>
        <w:t>uinea assessment</w:t>
      </w:r>
      <w:r>
        <w:rPr>
          <w:lang w:val="en-US"/>
        </w:rPr>
        <w:t>,</w:t>
      </w:r>
      <w:r w:rsidRPr="00FC69F4">
        <w:rPr>
          <w:lang w:val="en-US"/>
        </w:rPr>
        <w:t xml:space="preserve"> 10/2022</w:t>
      </w:r>
    </w:p>
    <w:p w14:paraId="771441BD" w14:textId="3ED9886D" w:rsidR="00BF5BCD" w:rsidRDefault="00BF5BCD" w:rsidP="00215AF2">
      <w:pPr>
        <w:rPr>
          <w:sz w:val="12"/>
          <w:szCs w:val="12"/>
          <w:lang w:val="en-US" w:eastAsia="fr-FR"/>
        </w:rPr>
      </w:pPr>
    </w:p>
    <w:p w14:paraId="3A538262" w14:textId="30BDB9B3" w:rsidR="003E2939" w:rsidRDefault="003E2939" w:rsidP="00215AF2">
      <w:pPr>
        <w:rPr>
          <w:sz w:val="12"/>
          <w:szCs w:val="12"/>
          <w:lang w:val="en-US" w:eastAsia="fr-FR"/>
        </w:rPr>
      </w:pPr>
    </w:p>
    <w:tbl>
      <w:tblPr>
        <w:tblStyle w:val="Grilledutableau"/>
        <w:tblW w:w="0" w:type="auto"/>
        <w:shd w:val="clear" w:color="auto" w:fill="F2F2F2" w:themeFill="background1" w:themeFillShade="F2"/>
        <w:tblLook w:val="04A0" w:firstRow="1" w:lastRow="0" w:firstColumn="1" w:lastColumn="0" w:noHBand="0" w:noVBand="1"/>
      </w:tblPr>
      <w:tblGrid>
        <w:gridCol w:w="9182"/>
      </w:tblGrid>
      <w:tr w:rsidR="003E2939" w:rsidRPr="003E2939" w14:paraId="3CCC97AE" w14:textId="77777777" w:rsidTr="003E2939">
        <w:tc>
          <w:tcPr>
            <w:tcW w:w="9182" w:type="dxa"/>
            <w:shd w:val="clear" w:color="auto" w:fill="F2F2F2" w:themeFill="background1" w:themeFillShade="F2"/>
          </w:tcPr>
          <w:p w14:paraId="69880565" w14:textId="77777777" w:rsidR="003E2939" w:rsidRPr="00017166" w:rsidRDefault="003E2939" w:rsidP="003E2939">
            <w:pPr>
              <w:rPr>
                <w:sz w:val="24"/>
                <w:szCs w:val="24"/>
              </w:rPr>
            </w:pPr>
            <w:r w:rsidRPr="00017166">
              <w:rPr>
                <w:sz w:val="24"/>
                <w:szCs w:val="24"/>
              </w:rPr>
              <w:t xml:space="preserve">Une des causes principales de cette situation sont les </w:t>
            </w:r>
            <w:r w:rsidRPr="00AA18DD">
              <w:rPr>
                <w:b/>
                <w:sz w:val="24"/>
                <w:szCs w:val="24"/>
              </w:rPr>
              <w:t>« Obstacles sociétales et religieux »</w:t>
            </w:r>
            <w:r w:rsidRPr="00017166">
              <w:rPr>
                <w:sz w:val="24"/>
                <w:szCs w:val="24"/>
              </w:rPr>
              <w:t xml:space="preserve"> sur une </w:t>
            </w:r>
            <w:r w:rsidRPr="00AA18DD">
              <w:rPr>
                <w:b/>
                <w:sz w:val="24"/>
                <w:szCs w:val="24"/>
              </w:rPr>
              <w:t xml:space="preserve">discussion plus franche sur la sexualité et les conséquences de l’excision sur la sexualité des femmes couplé avec l’ignorance des deux sexes sur la fonction de la clitoris </w:t>
            </w:r>
            <w:r w:rsidRPr="00AA18DD">
              <w:rPr>
                <w:b/>
                <w:sz w:val="24"/>
                <w:szCs w:val="24"/>
              </w:rPr>
              <w:lastRenderedPageBreak/>
              <w:t>(autres organes génitaux)</w:t>
            </w:r>
            <w:r w:rsidRPr="00017166">
              <w:rPr>
                <w:sz w:val="24"/>
                <w:szCs w:val="24"/>
              </w:rPr>
              <w:t xml:space="preserve"> et l’impact potentiel négative de l’excision sur la sexualité du couple. </w:t>
            </w:r>
          </w:p>
          <w:p w14:paraId="2243E895" w14:textId="77777777" w:rsidR="003E2939" w:rsidRPr="00017166" w:rsidRDefault="003E2939" w:rsidP="003E2939">
            <w:pPr>
              <w:rPr>
                <w:sz w:val="12"/>
                <w:szCs w:val="12"/>
              </w:rPr>
            </w:pPr>
          </w:p>
          <w:p w14:paraId="223E5D65" w14:textId="77777777" w:rsidR="003E2939" w:rsidRPr="00017166" w:rsidRDefault="003E2939" w:rsidP="003E2939">
            <w:pPr>
              <w:rPr>
                <w:sz w:val="24"/>
                <w:szCs w:val="24"/>
              </w:rPr>
            </w:pPr>
            <w:r w:rsidRPr="00017166">
              <w:rPr>
                <w:sz w:val="24"/>
                <w:szCs w:val="24"/>
              </w:rPr>
              <w:t xml:space="preserve">Une femme ou le </w:t>
            </w:r>
            <w:r w:rsidRPr="00AA18DD">
              <w:rPr>
                <w:b/>
                <w:sz w:val="24"/>
                <w:szCs w:val="24"/>
              </w:rPr>
              <w:t>plaisir sexuel est diminué et où elle éprouve des difficultés majeures d’atteindre l’orgasme (jouissance)</w:t>
            </w:r>
            <w:r w:rsidRPr="00017166">
              <w:rPr>
                <w:sz w:val="24"/>
                <w:szCs w:val="24"/>
              </w:rPr>
              <w:t xml:space="preserve"> les relations sexuelles deviennent peu intéressantes, </w:t>
            </w:r>
            <w:r w:rsidRPr="00AA18DD">
              <w:rPr>
                <w:b/>
                <w:sz w:val="24"/>
                <w:szCs w:val="24"/>
              </w:rPr>
              <w:t>plutôt un fardeau.</w:t>
            </w:r>
          </w:p>
          <w:p w14:paraId="4D91A72F" w14:textId="77777777" w:rsidR="003E2939" w:rsidRPr="00017166" w:rsidRDefault="003E2939" w:rsidP="003E2939">
            <w:pPr>
              <w:rPr>
                <w:sz w:val="24"/>
                <w:szCs w:val="24"/>
              </w:rPr>
            </w:pPr>
            <w:r w:rsidRPr="00017166">
              <w:rPr>
                <w:sz w:val="24"/>
                <w:szCs w:val="24"/>
              </w:rPr>
              <w:t xml:space="preserve">De son côté elle s’intéresse de moins d’en moins d’entretenir des relations sexuelles avec son marie /partenaires. </w:t>
            </w:r>
          </w:p>
          <w:p w14:paraId="67C79874" w14:textId="77777777" w:rsidR="003E2939" w:rsidRPr="00017166" w:rsidRDefault="003E2939" w:rsidP="003E2939">
            <w:pPr>
              <w:rPr>
                <w:sz w:val="24"/>
                <w:szCs w:val="24"/>
              </w:rPr>
            </w:pPr>
            <w:r w:rsidRPr="00017166">
              <w:rPr>
                <w:sz w:val="24"/>
                <w:szCs w:val="24"/>
              </w:rPr>
              <w:t xml:space="preserve">La seule récompense sans jouissance sont d’autres avantages qu’elle pourra obtenir : </w:t>
            </w:r>
          </w:p>
          <w:p w14:paraId="6F3086EF" w14:textId="77777777" w:rsidR="003E2939" w:rsidRPr="00017166" w:rsidRDefault="003E2939" w:rsidP="003E2939">
            <w:pPr>
              <w:pStyle w:val="Paragraphedeliste"/>
              <w:numPr>
                <w:ilvl w:val="0"/>
                <w:numId w:val="35"/>
              </w:numPr>
              <w:rPr>
                <w:sz w:val="24"/>
                <w:szCs w:val="24"/>
              </w:rPr>
            </w:pPr>
            <w:r w:rsidRPr="00017166">
              <w:rPr>
                <w:sz w:val="24"/>
                <w:szCs w:val="24"/>
              </w:rPr>
              <w:t>Que le mari/partenaire n’aille pas passer avec une autre femme qui constituera une rivale et compétitrice sur les revenues du mari/partenaire.</w:t>
            </w:r>
          </w:p>
          <w:p w14:paraId="33B57523" w14:textId="77777777" w:rsidR="003E2939" w:rsidRPr="00017166" w:rsidRDefault="003E2939" w:rsidP="003E2939">
            <w:pPr>
              <w:pStyle w:val="Paragraphedeliste"/>
              <w:numPr>
                <w:ilvl w:val="0"/>
                <w:numId w:val="35"/>
              </w:numPr>
              <w:rPr>
                <w:sz w:val="24"/>
                <w:szCs w:val="24"/>
              </w:rPr>
            </w:pPr>
            <w:r w:rsidRPr="00017166">
              <w:rPr>
                <w:sz w:val="24"/>
                <w:szCs w:val="24"/>
              </w:rPr>
              <w:t>D’autres avantages idéelles ou financière quelle pourra obtenir aussi par autres hommes en exchange de l’acte sexuel</w:t>
            </w:r>
          </w:p>
          <w:p w14:paraId="22FC1C0B" w14:textId="77777777" w:rsidR="003E2939" w:rsidRPr="003E2939" w:rsidRDefault="003E2939" w:rsidP="003E2939">
            <w:pPr>
              <w:rPr>
                <w:b/>
                <w:sz w:val="24"/>
                <w:szCs w:val="24"/>
              </w:rPr>
            </w:pPr>
          </w:p>
        </w:tc>
      </w:tr>
    </w:tbl>
    <w:p w14:paraId="7989E888" w14:textId="77777777" w:rsidR="003E2939" w:rsidRPr="003E2939" w:rsidRDefault="003E2939" w:rsidP="003E2939">
      <w:pPr>
        <w:rPr>
          <w:lang w:eastAsia="fr-FR"/>
        </w:rPr>
      </w:pPr>
    </w:p>
    <w:p w14:paraId="2B111FCD" w14:textId="77777777" w:rsidR="001E343E" w:rsidRPr="001E343E" w:rsidRDefault="001E343E" w:rsidP="001E343E">
      <w:pPr>
        <w:rPr>
          <w:b/>
        </w:rPr>
      </w:pPr>
      <w:r w:rsidRPr="001E343E">
        <w:rPr>
          <w:b/>
        </w:rPr>
        <w:t>Déconstruction argument l’excision empêche les filles à vagabonder (chercher le sexe avant le mariage et chercher ailleurs étant marié) </w:t>
      </w:r>
    </w:p>
    <w:p w14:paraId="4AFDB35E" w14:textId="6FD2EA39" w:rsidR="001E343E" w:rsidRPr="001E343E" w:rsidRDefault="001E343E" w:rsidP="001E343E">
      <w:r w:rsidRPr="001E343E">
        <w:t>Si les filles / femmes ne ressentent pas le plaisir avec leur mari l’acte sexuel devient transactionnel</w:t>
      </w:r>
      <w:r w:rsidR="00AA26C2">
        <w:t xml:space="preserve">        </w:t>
      </w:r>
      <w:r w:rsidRPr="001E343E">
        <w:t xml:space="preserve">– par </w:t>
      </w:r>
      <w:r w:rsidR="00AA26C2">
        <w:t xml:space="preserve">exemple </w:t>
      </w:r>
      <w:r w:rsidRPr="001E343E">
        <w:t>crainte que l’homme ne va pas ailleurs pour dépenser le budget de la famille avec d’autres femmes. Le sexe entre un couple</w:t>
      </w:r>
      <w:r w:rsidR="00AA26C2">
        <w:t>,</w:t>
      </w:r>
      <w:r w:rsidRPr="001E343E">
        <w:t xml:space="preserve"> </w:t>
      </w:r>
      <w:r w:rsidR="00AA26C2" w:rsidRPr="001E343E">
        <w:t>lorsque</w:t>
      </w:r>
      <w:r w:rsidR="00AA26C2">
        <w:t xml:space="preserve"> </w:t>
      </w:r>
      <w:r w:rsidR="00AA26C2" w:rsidRPr="001E343E">
        <w:t>c’est satisfaisant pour les 2 (jouissance</w:t>
      </w:r>
      <w:r w:rsidR="00AA26C2">
        <w:t xml:space="preserve"> des deux</w:t>
      </w:r>
      <w:r w:rsidR="00AA26C2" w:rsidRPr="001E343E">
        <w:t>)</w:t>
      </w:r>
      <w:r w:rsidR="00AA26C2">
        <w:t xml:space="preserve">, constitue un cément dans leur relation. S’il en manque ce lien n’existe pas. </w:t>
      </w:r>
    </w:p>
    <w:p w14:paraId="01D70A53" w14:textId="77777777" w:rsidR="001E343E" w:rsidRPr="00107DBD" w:rsidRDefault="001E343E" w:rsidP="001E343E">
      <w:pPr>
        <w:rPr>
          <w:sz w:val="8"/>
          <w:szCs w:val="8"/>
        </w:rPr>
      </w:pPr>
    </w:p>
    <w:p w14:paraId="31B3B838" w14:textId="77777777" w:rsidR="001E343E" w:rsidRPr="001E343E" w:rsidRDefault="001E343E" w:rsidP="001E343E">
      <w:r w:rsidRPr="001E343E">
        <w:t xml:space="preserve">Ce tabou de parler de la sexualité est une des causes majeures pour les MGF. Les gens ne savent pas ce qu’on coupe (clitoris) et sa fonction importante pour le plaisir (c’est proche de couper le glands pénis d’un homme). Une partie importante de la population ne connait pas l’anatomie et les différentes fonctions des organes sexuels </w:t>
      </w:r>
    </w:p>
    <w:p w14:paraId="56AEFA50" w14:textId="77777777" w:rsidR="001E343E" w:rsidRPr="001E343E" w:rsidRDefault="001E343E" w:rsidP="001E343E"/>
    <w:p w14:paraId="6B0EBCAA" w14:textId="77777777" w:rsidR="001E343E" w:rsidRDefault="001E343E" w:rsidP="001E343E">
      <w:pPr>
        <w:pStyle w:val="titre20"/>
      </w:pPr>
      <w:bookmarkStart w:id="43" w:name="_Toc126566247"/>
    </w:p>
    <w:p w14:paraId="31E34480" w14:textId="2EBEDC1B" w:rsidR="00215AF2" w:rsidRPr="00215AF2" w:rsidRDefault="00215AF2" w:rsidP="00107DBD">
      <w:pPr>
        <w:pStyle w:val="TITRe21"/>
      </w:pPr>
      <w:bookmarkStart w:id="44" w:name="_Toc128360323"/>
      <w:r w:rsidRPr="00215AF2">
        <w:t>Conclusion</w:t>
      </w:r>
      <w:bookmarkEnd w:id="43"/>
      <w:bookmarkEnd w:id="44"/>
      <w:r w:rsidRPr="00215AF2">
        <w:t> </w:t>
      </w:r>
    </w:p>
    <w:p w14:paraId="76C7AB8D" w14:textId="31F8740E" w:rsidR="00215AF2" w:rsidRDefault="00215AF2" w:rsidP="00215AF2">
      <w:pPr>
        <w:rPr>
          <w:lang w:eastAsia="fr-FR"/>
        </w:rPr>
      </w:pPr>
      <w:r w:rsidRPr="00215AF2">
        <w:rPr>
          <w:lang w:eastAsia="fr-FR"/>
        </w:rPr>
        <w:t>La stratégie consiste à mener des activités qui permettent aux citoyens de discuter plus librement/ouvertement sur la sexualité et la notion de désir/plaisir.</w:t>
      </w:r>
    </w:p>
    <w:p w14:paraId="5283F276" w14:textId="77777777" w:rsidR="00FC69F4" w:rsidRPr="001E343E" w:rsidRDefault="00FC69F4" w:rsidP="00FC69F4">
      <w:pPr>
        <w:pStyle w:val="Paragraphedeliste"/>
        <w:numPr>
          <w:ilvl w:val="0"/>
          <w:numId w:val="54"/>
        </w:numPr>
      </w:pPr>
      <w:r w:rsidRPr="001E343E">
        <w:t xml:space="preserve">Même </w:t>
      </w:r>
      <w:r>
        <w:t>la thématique sexualité est</w:t>
      </w:r>
      <w:r w:rsidRPr="001E343E">
        <w:t xml:space="preserve"> un sujet difficile</w:t>
      </w:r>
      <w:r>
        <w:t xml:space="preserve"> (considéré tabou/totem) </w:t>
      </w:r>
      <w:r w:rsidRPr="001E343E">
        <w:t>il est nécessaire de l’aborder</w:t>
      </w:r>
      <w:r>
        <w:t xml:space="preserve"> </w:t>
      </w:r>
      <w:r w:rsidRPr="001E343E">
        <w:t xml:space="preserve">si on veut avancer dans le combat contre cette norme sociale la mutilation des organes sexuels des filles. </w:t>
      </w:r>
    </w:p>
    <w:p w14:paraId="2AF9716F" w14:textId="3641F590" w:rsidR="00FC69F4" w:rsidRDefault="00FC69F4" w:rsidP="00FC69F4">
      <w:pPr>
        <w:pStyle w:val="Paragraphedeliste"/>
        <w:numPr>
          <w:ilvl w:val="0"/>
          <w:numId w:val="54"/>
        </w:numPr>
        <w:rPr>
          <w:lang w:eastAsia="fr-FR"/>
        </w:rPr>
      </w:pPr>
      <w:r w:rsidRPr="001E343E">
        <w:t xml:space="preserve">Il faut </w:t>
      </w:r>
      <w:r>
        <w:t>répertorier et identifier les croyances actuelles des hommes et femmes sur le sujet de la sexualité et à partir de ces constats déconstruire les mythes et fausses idées (normes sociaux néfastes)</w:t>
      </w:r>
    </w:p>
    <w:p w14:paraId="1B765DB2" w14:textId="77777777" w:rsidR="00FC69F4" w:rsidRDefault="00FC69F4" w:rsidP="00FC69F4">
      <w:pPr>
        <w:ind w:left="360"/>
        <w:rPr>
          <w:lang w:eastAsia="fr-FR"/>
        </w:rPr>
      </w:pPr>
    </w:p>
    <w:p w14:paraId="238910B5" w14:textId="330A894C" w:rsidR="00FC69F4" w:rsidRPr="00FC69F4" w:rsidRDefault="00FC69F4" w:rsidP="00215AF2">
      <w:pPr>
        <w:rPr>
          <w:b/>
          <w:sz w:val="24"/>
          <w:szCs w:val="24"/>
          <w:lang w:eastAsia="fr-FR"/>
        </w:rPr>
      </w:pPr>
      <w:r w:rsidRPr="00FC69F4">
        <w:rPr>
          <w:b/>
          <w:sz w:val="24"/>
          <w:szCs w:val="24"/>
          <w:lang w:eastAsia="fr-FR"/>
        </w:rPr>
        <w:t>Autres</w:t>
      </w:r>
    </w:p>
    <w:p w14:paraId="650D443F" w14:textId="77777777" w:rsidR="00215AF2" w:rsidRPr="00215AF2" w:rsidRDefault="00215AF2" w:rsidP="00215AF2">
      <w:pPr>
        <w:pStyle w:val="Paragraphedeliste"/>
        <w:numPr>
          <w:ilvl w:val="0"/>
          <w:numId w:val="36"/>
        </w:numPr>
        <w:rPr>
          <w:lang w:eastAsia="fr-FR"/>
        </w:rPr>
      </w:pPr>
      <w:r w:rsidRPr="00215AF2">
        <w:rPr>
          <w:lang w:eastAsia="fr-FR"/>
        </w:rPr>
        <w:t>Santé et Droits Sexuelles et Reproductives (SDSR)</w:t>
      </w:r>
    </w:p>
    <w:p w14:paraId="490000D3" w14:textId="77777777" w:rsidR="00215AF2" w:rsidRPr="00215AF2" w:rsidRDefault="00215AF2" w:rsidP="00215AF2">
      <w:pPr>
        <w:pStyle w:val="Paragraphedeliste"/>
        <w:numPr>
          <w:ilvl w:val="0"/>
          <w:numId w:val="36"/>
        </w:numPr>
        <w:rPr>
          <w:lang w:eastAsia="fr-FR"/>
        </w:rPr>
      </w:pPr>
      <w:r w:rsidRPr="00215AF2">
        <w:rPr>
          <w:lang w:eastAsia="fr-FR"/>
        </w:rPr>
        <w:t>Éducation Sexuelle Complète (ECS)</w:t>
      </w:r>
    </w:p>
    <w:p w14:paraId="202C73A0" w14:textId="77777777" w:rsidR="00215AF2" w:rsidRPr="00215AF2" w:rsidRDefault="00215AF2" w:rsidP="00215AF2">
      <w:pPr>
        <w:pStyle w:val="Paragraphedeliste"/>
        <w:numPr>
          <w:ilvl w:val="0"/>
          <w:numId w:val="36"/>
        </w:numPr>
        <w:rPr>
          <w:lang w:eastAsia="fr-FR"/>
        </w:rPr>
      </w:pPr>
      <w:r w:rsidRPr="00215AF2">
        <w:rPr>
          <w:lang w:eastAsia="fr-FR"/>
        </w:rPr>
        <w:t>Activités transformatrices de genre (changer les normes de genres et faire avancer l’égalité entre les 2 sexes)</w:t>
      </w:r>
    </w:p>
    <w:p w14:paraId="645C73D9" w14:textId="77777777" w:rsidR="00215AF2" w:rsidRPr="00215AF2" w:rsidRDefault="00215AF2" w:rsidP="00215AF2">
      <w:pPr>
        <w:rPr>
          <w:lang w:eastAsia="fr-FR"/>
        </w:rPr>
      </w:pPr>
    </w:p>
    <w:p w14:paraId="49D54AE9" w14:textId="6EE42043" w:rsidR="00215AF2" w:rsidRPr="00215AF2" w:rsidRDefault="00215AF2" w:rsidP="00215AF2">
      <w:pPr>
        <w:rPr>
          <w:b/>
          <w:i/>
          <w:lang w:eastAsia="fr-FR"/>
        </w:rPr>
      </w:pPr>
      <w:r w:rsidRPr="00215AF2">
        <w:rPr>
          <w:b/>
          <w:i/>
          <w:lang w:eastAsia="fr-FR"/>
        </w:rPr>
        <w:t>Thématiques à explorer / exploiter</w:t>
      </w:r>
    </w:p>
    <w:p w14:paraId="16A7A8E2" w14:textId="77777777" w:rsidR="00215AF2" w:rsidRPr="00215AF2" w:rsidRDefault="00215AF2" w:rsidP="00215AF2">
      <w:pPr>
        <w:pStyle w:val="Paragraphedeliste"/>
        <w:numPr>
          <w:ilvl w:val="0"/>
          <w:numId w:val="40"/>
        </w:numPr>
        <w:rPr>
          <w:lang w:eastAsia="fr-FR"/>
        </w:rPr>
      </w:pPr>
      <w:r w:rsidRPr="00215AF2">
        <w:rPr>
          <w:lang w:eastAsia="fr-FR"/>
        </w:rPr>
        <w:t>Différence entre circoncision et excision</w:t>
      </w:r>
    </w:p>
    <w:p w14:paraId="3906B095" w14:textId="77777777" w:rsidR="00215AF2" w:rsidRPr="00215AF2" w:rsidRDefault="00215AF2" w:rsidP="00215AF2">
      <w:pPr>
        <w:pStyle w:val="Paragraphedeliste"/>
        <w:numPr>
          <w:ilvl w:val="0"/>
          <w:numId w:val="40"/>
        </w:numPr>
        <w:rPr>
          <w:lang w:eastAsia="fr-FR"/>
        </w:rPr>
      </w:pPr>
      <w:r w:rsidRPr="00215AF2">
        <w:rPr>
          <w:lang w:eastAsia="fr-FR"/>
        </w:rPr>
        <w:t>Population ne connais pas l’anatomie et physiologie du clitoris</w:t>
      </w:r>
    </w:p>
    <w:p w14:paraId="50B10CBC" w14:textId="2319D24C" w:rsidR="00215AF2" w:rsidRPr="00215AF2" w:rsidRDefault="00215AF2" w:rsidP="00215AF2">
      <w:pPr>
        <w:pStyle w:val="Paragraphedeliste"/>
        <w:numPr>
          <w:ilvl w:val="0"/>
          <w:numId w:val="40"/>
        </w:numPr>
        <w:rPr>
          <w:lang w:eastAsia="fr-FR"/>
        </w:rPr>
      </w:pPr>
      <w:r w:rsidRPr="00215AF2">
        <w:rPr>
          <w:lang w:eastAsia="fr-FR"/>
        </w:rPr>
        <w:t xml:space="preserve">L’équivalent du clitoris avec </w:t>
      </w:r>
      <w:r w:rsidR="00AA18DD" w:rsidRPr="00215AF2">
        <w:rPr>
          <w:lang w:eastAsia="fr-FR"/>
        </w:rPr>
        <w:t>le glan</w:t>
      </w:r>
      <w:r w:rsidR="00AA18DD">
        <w:rPr>
          <w:lang w:eastAsia="fr-FR"/>
        </w:rPr>
        <w:t>d</w:t>
      </w:r>
      <w:r w:rsidRPr="00215AF2">
        <w:rPr>
          <w:lang w:eastAsia="fr-FR"/>
        </w:rPr>
        <w:t xml:space="preserve"> pénis « imaginez couper cela »</w:t>
      </w:r>
    </w:p>
    <w:p w14:paraId="33426283" w14:textId="77777777" w:rsidR="00215AF2" w:rsidRPr="00215AF2" w:rsidRDefault="00215AF2" w:rsidP="00215AF2">
      <w:pPr>
        <w:pStyle w:val="Paragraphedeliste"/>
        <w:numPr>
          <w:ilvl w:val="0"/>
          <w:numId w:val="40"/>
        </w:numPr>
        <w:rPr>
          <w:lang w:eastAsia="fr-FR"/>
        </w:rPr>
      </w:pPr>
      <w:r w:rsidRPr="00215AF2">
        <w:rPr>
          <w:lang w:eastAsia="fr-FR"/>
        </w:rPr>
        <w:t xml:space="preserve">Les MGF enfreignent le droit des filles et des femmes à la vie, à l'intégrité physique (Droits de l'homme et libertés fondamentales) </w:t>
      </w:r>
    </w:p>
    <w:p w14:paraId="14CA09BE" w14:textId="1607339C" w:rsidR="00215AF2" w:rsidRPr="00215AF2" w:rsidRDefault="00215AF2" w:rsidP="00215AF2">
      <w:pPr>
        <w:pStyle w:val="Paragraphedeliste"/>
        <w:numPr>
          <w:ilvl w:val="0"/>
          <w:numId w:val="40"/>
        </w:numPr>
        <w:rPr>
          <w:lang w:eastAsia="fr-FR"/>
        </w:rPr>
      </w:pPr>
      <w:r w:rsidRPr="00215AF2">
        <w:rPr>
          <w:lang w:eastAsia="fr-FR"/>
        </w:rPr>
        <w:t>Arguments de déconstruction d</w:t>
      </w:r>
      <w:r w:rsidR="00AA18DD">
        <w:rPr>
          <w:lang w:eastAsia="fr-FR"/>
        </w:rPr>
        <w:t xml:space="preserve">es raisons pour </w:t>
      </w:r>
      <w:r w:rsidRPr="00215AF2">
        <w:rPr>
          <w:lang w:eastAsia="fr-FR"/>
        </w:rPr>
        <w:t xml:space="preserve">l’excision </w:t>
      </w:r>
    </w:p>
    <w:p w14:paraId="6B10BC4B" w14:textId="4B3B7328" w:rsidR="007C4650" w:rsidRPr="00215AF2" w:rsidRDefault="007C4650" w:rsidP="002868FE">
      <w:pPr>
        <w:pStyle w:val="Titre1"/>
        <w:rPr>
          <w:lang w:val="en-US"/>
        </w:rPr>
      </w:pPr>
      <w:bookmarkStart w:id="45" w:name="_Toc128359255"/>
      <w:bookmarkStart w:id="46" w:name="_Toc128360324"/>
      <w:proofErr w:type="spellStart"/>
      <w:r w:rsidRPr="00215AF2">
        <w:rPr>
          <w:lang w:val="en-US"/>
        </w:rPr>
        <w:lastRenderedPageBreak/>
        <w:t>Annexe</w:t>
      </w:r>
      <w:bookmarkEnd w:id="45"/>
      <w:bookmarkEnd w:id="46"/>
      <w:proofErr w:type="spellEnd"/>
    </w:p>
    <w:p w14:paraId="3925A37A" w14:textId="77777777" w:rsidR="007C4650" w:rsidRPr="00215AF2" w:rsidRDefault="007C4650" w:rsidP="00CB3C28">
      <w:pPr>
        <w:rPr>
          <w:lang w:val="en-US"/>
        </w:rPr>
      </w:pPr>
    </w:p>
    <w:p w14:paraId="540DA37B" w14:textId="3EBD0D2F" w:rsidR="00CB3C28" w:rsidRPr="00215AF2" w:rsidRDefault="002868FE" w:rsidP="002868FE">
      <w:pPr>
        <w:pStyle w:val="Titre2"/>
        <w:rPr>
          <w:lang w:val="en-US"/>
        </w:rPr>
      </w:pPr>
      <w:bookmarkStart w:id="47" w:name="_Toc128359256"/>
      <w:bookmarkStart w:id="48" w:name="_Toc128360325"/>
      <w:r>
        <w:rPr>
          <w:lang w:val="en-US"/>
        </w:rPr>
        <w:t xml:space="preserve">5.1 </w:t>
      </w:r>
      <w:r w:rsidR="00A21A20">
        <w:rPr>
          <w:lang w:val="en-US"/>
        </w:rPr>
        <w:t>17</w:t>
      </w:r>
      <w:r w:rsidR="00CB3C28" w:rsidRPr="00215AF2">
        <w:rPr>
          <w:lang w:val="en-US"/>
        </w:rPr>
        <w:t xml:space="preserve"> ways to end FGM/C, UNFPA, UNICEF</w:t>
      </w:r>
      <w:r w:rsidR="00A21A20">
        <w:rPr>
          <w:lang w:val="en-US"/>
        </w:rPr>
        <w:t xml:space="preserve"> </w:t>
      </w:r>
      <w:r w:rsidR="00CB3C28" w:rsidRPr="00215AF2">
        <w:rPr>
          <w:rStyle w:val="Appelnotedebasdep"/>
          <w:b w:val="0"/>
          <w:lang w:val="en-US"/>
        </w:rPr>
        <w:footnoteReference w:id="11"/>
      </w:r>
      <w:bookmarkEnd w:id="47"/>
      <w:bookmarkEnd w:id="48"/>
    </w:p>
    <w:tbl>
      <w:tblPr>
        <w:tblStyle w:val="Grilledutableau"/>
        <w:tblW w:w="0" w:type="auto"/>
        <w:shd w:val="clear" w:color="auto" w:fill="F2F2F2" w:themeFill="background1" w:themeFillShade="F2"/>
        <w:tblLook w:val="04A0" w:firstRow="1" w:lastRow="0" w:firstColumn="1" w:lastColumn="0" w:noHBand="0" w:noVBand="1"/>
      </w:tblPr>
      <w:tblGrid>
        <w:gridCol w:w="9182"/>
      </w:tblGrid>
      <w:tr w:rsidR="00CB3C28" w:rsidRPr="00215AF2" w14:paraId="394A08F3" w14:textId="77777777" w:rsidTr="00E36E5D">
        <w:tc>
          <w:tcPr>
            <w:tcW w:w="9182" w:type="dxa"/>
            <w:shd w:val="clear" w:color="auto" w:fill="F2F2F2" w:themeFill="background1" w:themeFillShade="F2"/>
          </w:tcPr>
          <w:p w14:paraId="2A459362" w14:textId="08077461" w:rsidR="00CB3C28" w:rsidRPr="00215AF2" w:rsidRDefault="00F12635" w:rsidP="003C0592">
            <w:pPr>
              <w:pStyle w:val="epigraphe"/>
              <w:numPr>
                <w:ilvl w:val="0"/>
                <w:numId w:val="37"/>
              </w:numPr>
            </w:pPr>
            <w:r>
              <w:t>A</w:t>
            </w:r>
            <w:r w:rsidR="00F55BAC" w:rsidRPr="00215AF2">
              <w:t xml:space="preserve">ccentuer le positif : </w:t>
            </w:r>
            <w:r w:rsidR="00AA18DD">
              <w:t>L</w:t>
            </w:r>
            <w:r w:rsidR="00F55BAC" w:rsidRPr="00215AF2">
              <w:t>'initiative soudanaise fait écho à la sagesse ancestrale</w:t>
            </w:r>
          </w:p>
          <w:p w14:paraId="4A33D577" w14:textId="5C8C7A75" w:rsidR="00CB3C28" w:rsidRPr="00215AF2" w:rsidRDefault="00F12635" w:rsidP="003C0592">
            <w:pPr>
              <w:pStyle w:val="epigraphe"/>
              <w:numPr>
                <w:ilvl w:val="0"/>
                <w:numId w:val="37"/>
              </w:numPr>
            </w:pPr>
            <w:r>
              <w:t>O</w:t>
            </w:r>
            <w:r w:rsidR="00F55BAC" w:rsidRPr="00215AF2">
              <w:t xml:space="preserve">rchestrer les efforts locaux : </w:t>
            </w:r>
            <w:r w:rsidR="00AA18DD">
              <w:t>L</w:t>
            </w:r>
            <w:r w:rsidR="00F55BAC" w:rsidRPr="00215AF2">
              <w:t>e consortium rationalise la gestion au soudan</w:t>
            </w:r>
          </w:p>
          <w:p w14:paraId="41911F48" w14:textId="79A36FD0" w:rsidR="00CB3C28" w:rsidRPr="00215AF2" w:rsidRDefault="00F12635" w:rsidP="003C0592">
            <w:pPr>
              <w:pStyle w:val="epigraphe"/>
              <w:numPr>
                <w:ilvl w:val="0"/>
                <w:numId w:val="37"/>
              </w:numPr>
            </w:pPr>
            <w:r>
              <w:t>D</w:t>
            </w:r>
            <w:r w:rsidR="00F55BAC" w:rsidRPr="00215AF2">
              <w:t xml:space="preserve">évelopper le capital social : </w:t>
            </w:r>
            <w:r w:rsidR="00643A3F">
              <w:t>É</w:t>
            </w:r>
            <w:r w:rsidR="00643A3F" w:rsidRPr="00215AF2">
              <w:t>thiopie</w:t>
            </w:r>
            <w:r w:rsidR="00F55BAC" w:rsidRPr="00215AF2">
              <w:t xml:space="preserve"> s'appuie sur les réseaux existants</w:t>
            </w:r>
          </w:p>
          <w:p w14:paraId="7769D9F4" w14:textId="74D12D58" w:rsidR="00CB3C28" w:rsidRPr="00215AF2" w:rsidRDefault="00F12635" w:rsidP="003C0592">
            <w:pPr>
              <w:pStyle w:val="epigraphe"/>
              <w:numPr>
                <w:ilvl w:val="0"/>
                <w:numId w:val="37"/>
              </w:numPr>
            </w:pPr>
            <w:r>
              <w:t>C</w:t>
            </w:r>
            <w:r w:rsidR="00F55BAC" w:rsidRPr="00215AF2">
              <w:t xml:space="preserve">réer des réseaux de protection : </w:t>
            </w:r>
            <w:r w:rsidR="00AA18DD">
              <w:t>L</w:t>
            </w:r>
            <w:r w:rsidR="00F55BAC" w:rsidRPr="00215AF2">
              <w:t>'</w:t>
            </w:r>
            <w:r w:rsidR="00643A3F">
              <w:t>É</w:t>
            </w:r>
            <w:r w:rsidR="00643A3F" w:rsidRPr="00215AF2">
              <w:t>gypte</w:t>
            </w:r>
            <w:r w:rsidR="00F55BAC" w:rsidRPr="00215AF2">
              <w:t xml:space="preserve"> utilise les écoles comme centres de services</w:t>
            </w:r>
          </w:p>
          <w:p w14:paraId="32DB6CD0" w14:textId="6CD992EC" w:rsidR="00CB3C28" w:rsidRPr="00215AF2" w:rsidRDefault="00F12635" w:rsidP="003C0592">
            <w:pPr>
              <w:pStyle w:val="epigraphe"/>
              <w:numPr>
                <w:ilvl w:val="0"/>
                <w:numId w:val="37"/>
              </w:numPr>
            </w:pPr>
            <w:r>
              <w:t>S</w:t>
            </w:r>
            <w:r w:rsidR="00F55BAC" w:rsidRPr="00215AF2">
              <w:t xml:space="preserve">outenir les engagements : </w:t>
            </w:r>
            <w:r w:rsidR="00643A3F">
              <w:t>É</w:t>
            </w:r>
            <w:r w:rsidR="00643A3F" w:rsidRPr="00215AF2">
              <w:t>rythrée</w:t>
            </w:r>
            <w:r w:rsidR="00F55BAC" w:rsidRPr="00215AF2">
              <w:t xml:space="preserve"> encourage l'affirmation</w:t>
            </w:r>
          </w:p>
          <w:p w14:paraId="26EA351D" w14:textId="61B7A93E" w:rsidR="00CB3C28" w:rsidRPr="00215AF2" w:rsidRDefault="00F12635" w:rsidP="003C0592">
            <w:pPr>
              <w:pStyle w:val="epigraphe"/>
              <w:numPr>
                <w:ilvl w:val="0"/>
                <w:numId w:val="37"/>
              </w:numPr>
            </w:pPr>
            <w:r>
              <w:t>T</w:t>
            </w:r>
            <w:r w:rsidR="00F55BAC" w:rsidRPr="00215AF2">
              <w:t xml:space="preserve">ravailler de l'intérieur : </w:t>
            </w:r>
            <w:r w:rsidR="00AA18DD">
              <w:t>L</w:t>
            </w:r>
            <w:r w:rsidR="00F55BAC" w:rsidRPr="00215AF2">
              <w:t>'</w:t>
            </w:r>
            <w:r w:rsidR="00AA18DD">
              <w:t>O</w:t>
            </w:r>
            <w:r w:rsidR="00F55BAC" w:rsidRPr="00215AF2">
              <w:t>uganda respecte la tradition </w:t>
            </w:r>
          </w:p>
          <w:p w14:paraId="0204734E" w14:textId="4904B146" w:rsidR="00CB3C28" w:rsidRPr="00215AF2" w:rsidRDefault="00F12635" w:rsidP="003C0592">
            <w:pPr>
              <w:pStyle w:val="epigraphe"/>
              <w:numPr>
                <w:ilvl w:val="0"/>
                <w:numId w:val="37"/>
              </w:numPr>
            </w:pPr>
            <w:r>
              <w:t>R</w:t>
            </w:r>
            <w:r w:rsidR="00F55BAC" w:rsidRPr="00215AF2">
              <w:t xml:space="preserve">ester ouvert aux opportunités : </w:t>
            </w:r>
            <w:r w:rsidR="00AA18DD">
              <w:t>U</w:t>
            </w:r>
            <w:r w:rsidR="00F55BAC" w:rsidRPr="00215AF2">
              <w:t xml:space="preserve">n arbuste ougandais signale un danger   </w:t>
            </w:r>
          </w:p>
          <w:p w14:paraId="7FC81BAC" w14:textId="462D3A77" w:rsidR="00CB3C28" w:rsidRPr="00215AF2" w:rsidRDefault="00F12635" w:rsidP="003C0592">
            <w:pPr>
              <w:pStyle w:val="epigraphe"/>
              <w:numPr>
                <w:ilvl w:val="0"/>
                <w:numId w:val="37"/>
              </w:numPr>
            </w:pPr>
            <w:r>
              <w:t>M</w:t>
            </w:r>
            <w:r w:rsidR="00F55BAC" w:rsidRPr="00215AF2">
              <w:t xml:space="preserve">ettre tout en commun : </w:t>
            </w:r>
            <w:r w:rsidR="00AA18DD">
              <w:t>L</w:t>
            </w:r>
            <w:r w:rsidR="00F55BAC" w:rsidRPr="00215AF2">
              <w:t xml:space="preserve">e </w:t>
            </w:r>
            <w:r w:rsidR="00AA18DD">
              <w:t>B</w:t>
            </w:r>
            <w:r w:rsidR="00F55BAC" w:rsidRPr="00215AF2">
              <w:t xml:space="preserve">urkina </w:t>
            </w:r>
            <w:r w:rsidR="00AA18DD">
              <w:t>F</w:t>
            </w:r>
            <w:r w:rsidR="00F55BAC" w:rsidRPr="00215AF2">
              <w:t>aso adopte une approche holistique </w:t>
            </w:r>
          </w:p>
          <w:p w14:paraId="3ADA995C" w14:textId="742A1C39" w:rsidR="00CB3C28" w:rsidRPr="00215AF2" w:rsidRDefault="00F12635" w:rsidP="003C0592">
            <w:pPr>
              <w:pStyle w:val="epigraphe"/>
              <w:numPr>
                <w:ilvl w:val="0"/>
                <w:numId w:val="37"/>
              </w:numPr>
            </w:pPr>
            <w:r>
              <w:t>T</w:t>
            </w:r>
            <w:r w:rsidR="00F55BAC" w:rsidRPr="00215AF2">
              <w:t xml:space="preserve">rouver le bon côté des choses : </w:t>
            </w:r>
            <w:r w:rsidR="00643A3F">
              <w:t>L</w:t>
            </w:r>
            <w:r w:rsidR="00F55BAC" w:rsidRPr="00215AF2">
              <w:t xml:space="preserve">a </w:t>
            </w:r>
            <w:r w:rsidR="00817D0F">
              <w:t>G</w:t>
            </w:r>
            <w:r w:rsidR="00F55BAC" w:rsidRPr="00215AF2">
              <w:t>uinée dans l'ombre d'</w:t>
            </w:r>
            <w:r w:rsidR="00817D0F">
              <w:t>É</w:t>
            </w:r>
            <w:r w:rsidR="00817D0F" w:rsidRPr="00215AF2">
              <w:t>bola</w:t>
            </w:r>
          </w:p>
          <w:p w14:paraId="6F3A4359" w14:textId="43228988" w:rsidR="00CB3C28" w:rsidRPr="00215AF2" w:rsidRDefault="00F12635" w:rsidP="003C0592">
            <w:pPr>
              <w:pStyle w:val="epigraphe"/>
              <w:numPr>
                <w:ilvl w:val="0"/>
                <w:numId w:val="37"/>
              </w:numPr>
            </w:pPr>
            <w:r>
              <w:t>A</w:t>
            </w:r>
            <w:r w:rsidR="00F55BAC" w:rsidRPr="00215AF2">
              <w:t xml:space="preserve">ppliquer les sanctions progressivement : </w:t>
            </w:r>
            <w:r w:rsidR="00817D0F">
              <w:t>A</w:t>
            </w:r>
            <w:r w:rsidR="00F55BAC" w:rsidRPr="00215AF2">
              <w:t xml:space="preserve">u </w:t>
            </w:r>
            <w:r w:rsidR="00817D0F">
              <w:t>B</w:t>
            </w:r>
            <w:r w:rsidR="00F55BAC" w:rsidRPr="00215AF2">
              <w:t xml:space="preserve">urkina </w:t>
            </w:r>
            <w:r w:rsidR="00817D0F">
              <w:t>F</w:t>
            </w:r>
            <w:r w:rsidR="00F55BAC" w:rsidRPr="00215AF2">
              <w:t>aso, les lois et les attitudes évoluent de concert</w:t>
            </w:r>
          </w:p>
          <w:p w14:paraId="2936A0E0" w14:textId="04D58285" w:rsidR="00CB3C28" w:rsidRPr="00215AF2" w:rsidRDefault="00F12635" w:rsidP="003C0592">
            <w:pPr>
              <w:pStyle w:val="epigraphe"/>
              <w:numPr>
                <w:ilvl w:val="0"/>
                <w:numId w:val="37"/>
              </w:numPr>
            </w:pPr>
            <w:r>
              <w:t>M</w:t>
            </w:r>
            <w:r w:rsidR="00F55BAC" w:rsidRPr="00215AF2">
              <w:t xml:space="preserve">ettre fin à l'impunité : </w:t>
            </w:r>
            <w:r w:rsidR="00817D0F">
              <w:t>L</w:t>
            </w:r>
            <w:r w:rsidR="00F55BAC" w:rsidRPr="00215AF2">
              <w:t>'</w:t>
            </w:r>
            <w:r w:rsidR="00817D0F">
              <w:t>É</w:t>
            </w:r>
            <w:r w:rsidR="00817D0F" w:rsidRPr="00215AF2">
              <w:t>gypte</w:t>
            </w:r>
            <w:r w:rsidR="00F55BAC" w:rsidRPr="00215AF2">
              <w:t xml:space="preserve"> sévit contre les auteurs de crimes </w:t>
            </w:r>
          </w:p>
          <w:p w14:paraId="2FC66873" w14:textId="73053720" w:rsidR="00CB3C28" w:rsidRPr="00215AF2" w:rsidRDefault="00F12635" w:rsidP="003C0592">
            <w:pPr>
              <w:pStyle w:val="epigraphe"/>
              <w:numPr>
                <w:ilvl w:val="0"/>
                <w:numId w:val="37"/>
              </w:numPr>
            </w:pPr>
            <w:r>
              <w:t>U</w:t>
            </w:r>
            <w:r w:rsidR="00F55BAC" w:rsidRPr="00215AF2">
              <w:t xml:space="preserve">tiliser les médias de manière créative : </w:t>
            </w:r>
            <w:r w:rsidR="00817D0F">
              <w:t>L</w:t>
            </w:r>
            <w:r w:rsidR="00F55BAC" w:rsidRPr="00215AF2">
              <w:t xml:space="preserve">a </w:t>
            </w:r>
            <w:r w:rsidR="00817D0F">
              <w:t>G</w:t>
            </w:r>
            <w:r w:rsidR="00F55BAC" w:rsidRPr="00215AF2">
              <w:t xml:space="preserve">ambie, le </w:t>
            </w:r>
            <w:r w:rsidR="00817D0F">
              <w:t>S</w:t>
            </w:r>
            <w:r w:rsidR="00F55BAC" w:rsidRPr="00215AF2">
              <w:t>énégal, la somalie et d'autres pays utilisent des campagnes de communication sophistiquées</w:t>
            </w:r>
          </w:p>
          <w:p w14:paraId="69A1CAA8" w14:textId="3C6ED542" w:rsidR="00CB3C28" w:rsidRPr="00215AF2" w:rsidRDefault="00F12635" w:rsidP="003C0592">
            <w:pPr>
              <w:pStyle w:val="epigraphe"/>
              <w:numPr>
                <w:ilvl w:val="0"/>
                <w:numId w:val="37"/>
              </w:numPr>
            </w:pPr>
            <w:r>
              <w:t>C</w:t>
            </w:r>
            <w:r w:rsidR="00F55BAC" w:rsidRPr="00215AF2">
              <w:t xml:space="preserve">onstruire des ponts : </w:t>
            </w:r>
            <w:r w:rsidR="00817D0F">
              <w:t>R</w:t>
            </w:r>
            <w:r w:rsidR="00F55BAC" w:rsidRPr="00215AF2">
              <w:t xml:space="preserve">elier les diasporas de </w:t>
            </w:r>
            <w:r w:rsidR="00817D0F">
              <w:t>G</w:t>
            </w:r>
            <w:r w:rsidR="00F55BAC" w:rsidRPr="00215AF2">
              <w:t>uinée-</w:t>
            </w:r>
            <w:r w:rsidR="00817D0F">
              <w:t>B</w:t>
            </w:r>
            <w:r w:rsidR="00F55BAC" w:rsidRPr="00215AF2">
              <w:t xml:space="preserve">issau et du </w:t>
            </w:r>
            <w:r w:rsidR="00817D0F">
              <w:t>M</w:t>
            </w:r>
            <w:r w:rsidR="00F55BAC" w:rsidRPr="00215AF2">
              <w:t>ali à leurs racines</w:t>
            </w:r>
          </w:p>
          <w:p w14:paraId="7EE888C9" w14:textId="224C6F4C" w:rsidR="00CB3C28" w:rsidRPr="00215AF2" w:rsidRDefault="00F12635" w:rsidP="003C0592">
            <w:pPr>
              <w:pStyle w:val="epigraphe"/>
              <w:numPr>
                <w:ilvl w:val="0"/>
                <w:numId w:val="37"/>
              </w:numPr>
            </w:pPr>
            <w:r>
              <w:t>L</w:t>
            </w:r>
            <w:r w:rsidR="00F55BAC" w:rsidRPr="00215AF2">
              <w:t xml:space="preserve">'homme : </w:t>
            </w:r>
            <w:r w:rsidR="00817D0F">
              <w:t>D</w:t>
            </w:r>
            <w:r w:rsidR="00F55BAC" w:rsidRPr="00215AF2">
              <w:t xml:space="preserve">es hommes du </w:t>
            </w:r>
            <w:r w:rsidR="00817D0F">
              <w:t>K</w:t>
            </w:r>
            <w:r w:rsidR="00F55BAC" w:rsidRPr="00215AF2">
              <w:t xml:space="preserve">enya, du </w:t>
            </w:r>
            <w:r w:rsidR="00817D0F">
              <w:t>N</w:t>
            </w:r>
            <w:r w:rsidR="00F55BAC" w:rsidRPr="00215AF2">
              <w:t xml:space="preserve">igeria, du </w:t>
            </w:r>
            <w:r w:rsidR="00817D0F">
              <w:t>S</w:t>
            </w:r>
            <w:r w:rsidR="00F55BAC" w:rsidRPr="00215AF2">
              <w:t>énégal et du soudan défendent les femmes. </w:t>
            </w:r>
          </w:p>
          <w:p w14:paraId="39D48D97" w14:textId="427B72C9" w:rsidR="00CB3C28" w:rsidRPr="00215AF2" w:rsidRDefault="00F12635" w:rsidP="003C0592">
            <w:pPr>
              <w:pStyle w:val="epigraphe"/>
              <w:numPr>
                <w:ilvl w:val="0"/>
                <w:numId w:val="37"/>
              </w:numPr>
            </w:pPr>
            <w:r>
              <w:t>F</w:t>
            </w:r>
            <w:r w:rsidR="00F55BAC" w:rsidRPr="00215AF2">
              <w:t xml:space="preserve">aire appel aux anciens des tribus : </w:t>
            </w:r>
            <w:r w:rsidR="00817D0F">
              <w:t>L</w:t>
            </w:r>
            <w:r w:rsidR="00F55BAC" w:rsidRPr="00215AF2">
              <w:t xml:space="preserve">e </w:t>
            </w:r>
            <w:r w:rsidR="00817D0F">
              <w:t>N</w:t>
            </w:r>
            <w:r w:rsidR="00F55BAC" w:rsidRPr="00215AF2">
              <w:t>igeria travaille avec les chefs traditionnels </w:t>
            </w:r>
          </w:p>
          <w:p w14:paraId="2A48BC63" w14:textId="4FF4A579" w:rsidR="00CB3C28" w:rsidRPr="00215AF2" w:rsidRDefault="00F12635" w:rsidP="003C0592">
            <w:pPr>
              <w:pStyle w:val="epigraphe"/>
              <w:numPr>
                <w:ilvl w:val="0"/>
                <w:numId w:val="37"/>
              </w:numPr>
            </w:pPr>
            <w:r>
              <w:t>D</w:t>
            </w:r>
            <w:r w:rsidR="00F55BAC" w:rsidRPr="00215AF2">
              <w:t xml:space="preserve">es partenariats renforcés : </w:t>
            </w:r>
            <w:r w:rsidR="00817D0F">
              <w:t>L</w:t>
            </w:r>
            <w:r w:rsidR="00F55BAC" w:rsidRPr="00215AF2">
              <w:t xml:space="preserve">e </w:t>
            </w:r>
            <w:r w:rsidR="00817D0F">
              <w:t>K</w:t>
            </w:r>
            <w:r w:rsidR="00F55BAC" w:rsidRPr="00215AF2">
              <w:t xml:space="preserve">enya travaille avec des organisations locales : </w:t>
            </w:r>
          </w:p>
          <w:p w14:paraId="436FF656" w14:textId="7B6ECABC" w:rsidR="00CB3C28" w:rsidRPr="00215AF2" w:rsidRDefault="00F12635" w:rsidP="003C0592">
            <w:pPr>
              <w:pStyle w:val="epigraphe"/>
              <w:numPr>
                <w:ilvl w:val="0"/>
                <w:numId w:val="37"/>
              </w:numPr>
            </w:pPr>
            <w:r>
              <w:t>T</w:t>
            </w:r>
            <w:r w:rsidR="00F55BAC" w:rsidRPr="00215AF2">
              <w:t xml:space="preserve">ravailler avec la base : </w:t>
            </w:r>
            <w:r w:rsidR="00817D0F">
              <w:t>A</w:t>
            </w:r>
            <w:r w:rsidR="00F55BAC" w:rsidRPr="00215AF2">
              <w:t xml:space="preserve">u </w:t>
            </w:r>
            <w:r w:rsidR="00817D0F">
              <w:t>K</w:t>
            </w:r>
            <w:r w:rsidR="00F55BAC" w:rsidRPr="00215AF2">
              <w:t>enya, les groupes communautaires fournissent une structure</w:t>
            </w:r>
          </w:p>
        </w:tc>
      </w:tr>
    </w:tbl>
    <w:p w14:paraId="68462598" w14:textId="77777777" w:rsidR="00CB3C28" w:rsidRPr="00215AF2" w:rsidRDefault="00CB3C28" w:rsidP="00CB3C28"/>
    <w:p w14:paraId="332A5F57" w14:textId="77777777" w:rsidR="00CB3C28" w:rsidRPr="00215AF2" w:rsidRDefault="00CB3C28" w:rsidP="000D7782">
      <w:pPr>
        <w:pStyle w:val="Titre4"/>
      </w:pPr>
      <w:r w:rsidRPr="00215AF2">
        <w:t xml:space="preserve">Définition et description Egalite des sexes / Normes de genre </w:t>
      </w:r>
    </w:p>
    <w:tbl>
      <w:tblPr>
        <w:tblStyle w:val="Grilledutableau"/>
        <w:tblW w:w="0" w:type="auto"/>
        <w:shd w:val="clear" w:color="auto" w:fill="F2F2F2" w:themeFill="background1" w:themeFillShade="F2"/>
        <w:tblLook w:val="04A0" w:firstRow="1" w:lastRow="0" w:firstColumn="1" w:lastColumn="0" w:noHBand="0" w:noVBand="1"/>
      </w:tblPr>
      <w:tblGrid>
        <w:gridCol w:w="9182"/>
      </w:tblGrid>
      <w:tr w:rsidR="00CB3C28" w:rsidRPr="00215AF2" w14:paraId="33016F9F" w14:textId="77777777" w:rsidTr="00E36E5D">
        <w:tc>
          <w:tcPr>
            <w:tcW w:w="9182" w:type="dxa"/>
            <w:shd w:val="clear" w:color="auto" w:fill="F2F2F2" w:themeFill="background1" w:themeFillShade="F2"/>
          </w:tcPr>
          <w:p w14:paraId="7B986BD6" w14:textId="77777777" w:rsidR="00CB3C28" w:rsidRPr="00215AF2" w:rsidRDefault="00CB3C28" w:rsidP="00E36E5D">
            <w:pPr>
              <w:rPr>
                <w:i/>
              </w:rPr>
            </w:pPr>
            <w:r w:rsidRPr="00215AF2">
              <w:rPr>
                <w:b/>
                <w:i/>
              </w:rPr>
              <w:t>ÉGALITÉ DES SEXES :</w:t>
            </w:r>
            <w:r w:rsidRPr="00215AF2">
              <w:rPr>
                <w:i/>
              </w:rPr>
              <w:t xml:space="preserve"> L'égalité des sexes signifie que les femmes et les hommes, les filles et les garçons jouissent des mêmes droits, ressources, opportunités et protections</w:t>
            </w:r>
            <w:r w:rsidRPr="00817D0F">
              <w:rPr>
                <w:b/>
                <w:i/>
              </w:rPr>
              <w:t>. Étant donné que les structures de pouvoir dans les sociétés du monde entier privilégient principalement les garçons et les hommes</w:t>
            </w:r>
            <w:r w:rsidRPr="00215AF2">
              <w:rPr>
                <w:i/>
              </w:rPr>
              <w:t xml:space="preserve">, la promotion de l'égalité des sexes nécessite le plus souvent de </w:t>
            </w:r>
            <w:r w:rsidRPr="00817D0F">
              <w:rPr>
                <w:b/>
                <w:i/>
              </w:rPr>
              <w:t>s'attaquer aux désavantages auxquels sont confrontées les filles et les femmes.</w:t>
            </w:r>
            <w:r w:rsidRPr="00215AF2">
              <w:rPr>
                <w:i/>
              </w:rPr>
              <w:t xml:space="preserve"> Dans le même temps, l'inégalité entre les sexes imprègne les relations et les institutions personnelles, familiales et sociales, et touche non seulement les femmes et les filles, mais aussi les hommes et les garçons. Pour progresser vers l'égalité des sexes, il faut non seulement sensibiliser et changer les comportements, mais aussi </w:t>
            </w:r>
            <w:r w:rsidRPr="00817D0F">
              <w:rPr>
                <w:b/>
                <w:i/>
              </w:rPr>
              <w:t>modifier la dynamique fondamentale du pouvoir</w:t>
            </w:r>
            <w:r w:rsidRPr="00215AF2">
              <w:rPr>
                <w:i/>
              </w:rPr>
              <w:t xml:space="preserve"> qui définit les normes et les relations entre les sexes. Les </w:t>
            </w:r>
            <w:r w:rsidRPr="00817D0F">
              <w:rPr>
                <w:b/>
                <w:i/>
              </w:rPr>
              <w:t>MGF sont une manifestation de l'inégalité entre les sexes</w:t>
            </w:r>
            <w:r w:rsidRPr="00215AF2">
              <w:rPr>
                <w:i/>
              </w:rPr>
              <w:t xml:space="preserve">. </w:t>
            </w:r>
          </w:p>
          <w:p w14:paraId="216DEBC7" w14:textId="77777777" w:rsidR="00CB3C28" w:rsidRPr="00215AF2" w:rsidRDefault="00CB3C28" w:rsidP="00E36E5D">
            <w:pPr>
              <w:rPr>
                <w:i/>
              </w:rPr>
            </w:pPr>
          </w:p>
          <w:p w14:paraId="10FAEEAA" w14:textId="77777777" w:rsidR="00CB3C28" w:rsidRPr="00215AF2" w:rsidRDefault="00CB3C28" w:rsidP="00E36E5D">
            <w:pPr>
              <w:rPr>
                <w:i/>
              </w:rPr>
            </w:pPr>
            <w:r w:rsidRPr="00215AF2">
              <w:rPr>
                <w:b/>
                <w:i/>
              </w:rPr>
              <w:t>NORMES DE GENRE :</w:t>
            </w:r>
            <w:r w:rsidRPr="00215AF2">
              <w:rPr>
                <w:i/>
              </w:rPr>
              <w:t xml:space="preserve"> Les normes de genre sont les attributs et caractéristiques acceptés de l'identité sexuée masculine et féminine à un moment donné pour une société ou une communauté spécifique. Ce sont les normes et les attentes auxquelles l'identité de genre se conforme généralement, dans une fourchette qui définit une société, une culture et une communauté particulières à ce moment-là. </w:t>
            </w:r>
            <w:r w:rsidRPr="00215AF2">
              <w:rPr>
                <w:b/>
                <w:i/>
              </w:rPr>
              <w:t>Les normes de genre sont des idées sur la façon dont les femmes, les hommes, les filles et les garçons devraient être et agir. Intériorisées tôt dans la vie, les normes de genre peuvent établir un cycle de vie de socialisation et de stéréotypes de genre.</w:t>
            </w:r>
            <w:r w:rsidRPr="00215AF2">
              <w:rPr>
                <w:i/>
              </w:rPr>
              <w:t xml:space="preserve"> Les normes de genre peuvent conduire à des choix qui désavantagent les filles. La pauvreté des ménages peut amener les familles à prendre des décisions difficiles sur la manière d'utiliser des </w:t>
            </w:r>
            <w:r w:rsidRPr="00215AF2">
              <w:rPr>
                <w:i/>
              </w:rPr>
              <w:lastRenderedPageBreak/>
              <w:t xml:space="preserve">ressources limitées, et les normes de genre peuvent définir les paramètres de ces choix. Les familles peuvent adopter des stratégies d'adaptation négatives, comme faire subir aux filles des MGF avant le mariage pour réduire le nombre de bouches à nourrir ou pour recevoir une prime de mariage. </w:t>
            </w:r>
          </w:p>
          <w:p w14:paraId="05A29A2C" w14:textId="77777777" w:rsidR="00CB3C28" w:rsidRPr="00215AF2" w:rsidRDefault="00CB3C28" w:rsidP="00E36E5D">
            <w:pPr>
              <w:rPr>
                <w:sz w:val="12"/>
                <w:szCs w:val="12"/>
              </w:rPr>
            </w:pPr>
          </w:p>
          <w:p w14:paraId="4A01361E" w14:textId="77777777" w:rsidR="00CB3C28" w:rsidRPr="00215AF2" w:rsidRDefault="00CB3C28" w:rsidP="00E36E5D">
            <w:pPr>
              <w:rPr>
                <w:b/>
              </w:rPr>
            </w:pPr>
            <w:r w:rsidRPr="00215AF2">
              <w:rPr>
                <w:b/>
              </w:rPr>
              <w:t>Normes de genre</w:t>
            </w:r>
          </w:p>
          <w:p w14:paraId="2B85F637" w14:textId="77777777" w:rsidR="00CB3C28" w:rsidRPr="00215AF2" w:rsidRDefault="00CB3C28" w:rsidP="00215AF2">
            <w:pPr>
              <w:pStyle w:val="Paragraphedeliste"/>
              <w:numPr>
                <w:ilvl w:val="0"/>
                <w:numId w:val="53"/>
              </w:numPr>
            </w:pPr>
            <w:r w:rsidRPr="00215AF2">
              <w:t xml:space="preserve">Les normes de genre sont présentes dans le monde, ancrées dans les institutions et reproduites par les actions des personnes. </w:t>
            </w:r>
          </w:p>
          <w:p w14:paraId="4D43633D" w14:textId="77777777" w:rsidR="00CB3C28" w:rsidRPr="00215AF2" w:rsidRDefault="00CB3C28" w:rsidP="00215AF2">
            <w:pPr>
              <w:pStyle w:val="Paragraphedeliste"/>
              <w:numPr>
                <w:ilvl w:val="0"/>
                <w:numId w:val="53"/>
              </w:numPr>
            </w:pPr>
            <w:r w:rsidRPr="00215AF2">
              <w:t xml:space="preserve">Les normes de genre sont produites et reproduites par les actions des personnes et sont appliquées par les détenteurs du pouvoir qui bénéficient de la conformité des personnes à ces normes. </w:t>
            </w:r>
          </w:p>
          <w:p w14:paraId="2D42EB09" w14:textId="77777777" w:rsidR="00CB3C28" w:rsidRPr="00215AF2" w:rsidRDefault="00CB3C28" w:rsidP="00215AF2">
            <w:pPr>
              <w:pStyle w:val="Paragraphedeliste"/>
              <w:numPr>
                <w:ilvl w:val="0"/>
                <w:numId w:val="53"/>
              </w:numPr>
            </w:pPr>
            <w:r w:rsidRPr="00215AF2">
              <w:t xml:space="preserve">Les normes de genre sont souvent étudiées comme façonnant les attitudes individuelles des personnes. </w:t>
            </w:r>
          </w:p>
          <w:p w14:paraId="7B3F83DE" w14:textId="77777777" w:rsidR="00CB3C28" w:rsidRPr="00215AF2" w:rsidRDefault="00CB3C28" w:rsidP="00215AF2">
            <w:pPr>
              <w:pStyle w:val="Paragraphedeliste"/>
              <w:numPr>
                <w:ilvl w:val="0"/>
                <w:numId w:val="53"/>
              </w:numPr>
            </w:pPr>
            <w:r w:rsidRPr="00215AF2">
              <w:t xml:space="preserve">Les gens suivent les normes de genre de leur culture, de leur société ou de leur groupe, dont les limites sont généralement floues. </w:t>
            </w:r>
          </w:p>
          <w:p w14:paraId="42A9ADBB" w14:textId="77777777" w:rsidR="00215AF2" w:rsidRPr="00215AF2" w:rsidRDefault="00215AF2" w:rsidP="00215AF2">
            <w:pPr>
              <w:rPr>
                <w:sz w:val="8"/>
                <w:szCs w:val="8"/>
              </w:rPr>
            </w:pPr>
          </w:p>
          <w:p w14:paraId="4EB2E66A" w14:textId="7E9C0646" w:rsidR="00CB3C28" w:rsidRPr="00215AF2" w:rsidRDefault="00CB3C28" w:rsidP="00215AF2">
            <w:r w:rsidRPr="00215AF2">
              <w:t xml:space="preserve">Pour modifier les normes de genre, il faut changer les institutions et la dynamique du pouvoir. Cela se fait souvent par le biais de conflits et de renégociations de l'équilibre des pouvoirs. </w:t>
            </w:r>
          </w:p>
          <w:p w14:paraId="403E59A2" w14:textId="77777777" w:rsidR="00CB3C28" w:rsidRPr="00215AF2" w:rsidRDefault="00CB3C28" w:rsidP="00E36E5D">
            <w:pPr>
              <w:ind w:left="360"/>
            </w:pPr>
            <w:r w:rsidRPr="00215AF2">
              <w:t xml:space="preserve">Le changement des normes de genre est un projet politique qui mène à l'égalité entre les femmes et les hommes. </w:t>
            </w:r>
          </w:p>
        </w:tc>
      </w:tr>
    </w:tbl>
    <w:p w14:paraId="59240372" w14:textId="77777777" w:rsidR="00CB3C28" w:rsidRPr="00215AF2" w:rsidRDefault="00CB3C28" w:rsidP="00CB3C28"/>
    <w:p w14:paraId="174B8A96" w14:textId="77777777" w:rsidR="00C60704" w:rsidRPr="00D16A27" w:rsidRDefault="00C60704" w:rsidP="00FD0D60">
      <w:pPr>
        <w:rPr>
          <w:i/>
          <w:sz w:val="18"/>
          <w:szCs w:val="18"/>
          <w:lang w:eastAsia="fr-FR"/>
        </w:rPr>
      </w:pPr>
    </w:p>
    <w:p w14:paraId="48106BC4" w14:textId="77777777" w:rsidR="00C60704" w:rsidRPr="00215AF2" w:rsidRDefault="00C60704" w:rsidP="00FD0D60">
      <w:pPr>
        <w:rPr>
          <w:b/>
          <w:i/>
          <w:sz w:val="18"/>
          <w:szCs w:val="18"/>
          <w:lang w:val="en-US" w:eastAsia="fr-FR"/>
        </w:rPr>
      </w:pPr>
      <w:r w:rsidRPr="00215AF2">
        <w:rPr>
          <w:b/>
          <w:i/>
          <w:sz w:val="18"/>
          <w:szCs w:val="18"/>
          <w:lang w:val="en-US" w:eastAsia="fr-FR"/>
        </w:rPr>
        <w:t xml:space="preserve">USAID.GOV USAID/GUINEA CDCS GENDER ANALYSIS | P.25 – 26 </w:t>
      </w:r>
    </w:p>
    <w:tbl>
      <w:tblPr>
        <w:tblStyle w:val="Grilledutableau"/>
        <w:tblW w:w="0" w:type="auto"/>
        <w:shd w:val="clear" w:color="auto" w:fill="F2F2F2" w:themeFill="background1" w:themeFillShade="F2"/>
        <w:tblLook w:val="04A0" w:firstRow="1" w:lastRow="0" w:firstColumn="1" w:lastColumn="0" w:noHBand="0" w:noVBand="1"/>
      </w:tblPr>
      <w:tblGrid>
        <w:gridCol w:w="9182"/>
      </w:tblGrid>
      <w:tr w:rsidR="00C60704" w:rsidRPr="00215AF2" w14:paraId="548A73DA" w14:textId="77777777" w:rsidTr="00BF3700">
        <w:tc>
          <w:tcPr>
            <w:tcW w:w="9182" w:type="dxa"/>
            <w:shd w:val="clear" w:color="auto" w:fill="F2F2F2" w:themeFill="background1" w:themeFillShade="F2"/>
          </w:tcPr>
          <w:p w14:paraId="39031EC9" w14:textId="77777777" w:rsidR="00C60704" w:rsidRPr="00215AF2" w:rsidRDefault="00C60704" w:rsidP="00C60704">
            <w:pPr>
              <w:rPr>
                <w:i/>
              </w:rPr>
            </w:pPr>
            <w:r w:rsidRPr="00215AF2">
              <w:rPr>
                <w:b/>
                <w:i/>
              </w:rPr>
              <w:t xml:space="preserve">La vision normative selon laquelle l'E/MGF est une tradition socioculturelle importante, </w:t>
            </w:r>
            <w:r w:rsidRPr="00215AF2">
              <w:rPr>
                <w:i/>
              </w:rPr>
              <w:t>plutôt qu'une forme de VBG ou une violation des droits de l'homme, entraîne un taux de prévalence élevé de l'E/MGF - avec des impacts sanitaires dévastateurs. La prévalence de l'E/MGF est presque universelle en Guinée, avec de légères variations en fonction des facteurs socio-démographiques. Les chrétiens pratiquent moins l'E/MGF que les musulmans (77,9 pour cent contre 97,1 pour cent</w:t>
            </w:r>
            <w:proofErr w:type="gramStart"/>
            <w:r w:rsidRPr="00215AF2">
              <w:rPr>
                <w:i/>
              </w:rPr>
              <w:t>).Certaines</w:t>
            </w:r>
            <w:proofErr w:type="gramEnd"/>
            <w:r w:rsidRPr="00215AF2">
              <w:rPr>
                <w:i/>
              </w:rPr>
              <w:t xml:space="preserve"> variations existent également entre les groupes ethniques.</w:t>
            </w:r>
          </w:p>
          <w:p w14:paraId="47C0E407" w14:textId="77777777" w:rsidR="00C60704" w:rsidRPr="00215AF2" w:rsidRDefault="00C60704" w:rsidP="00C60704">
            <w:pPr>
              <w:rPr>
                <w:i/>
                <w:sz w:val="8"/>
                <w:szCs w:val="8"/>
              </w:rPr>
            </w:pPr>
          </w:p>
          <w:p w14:paraId="4DF8C6AB" w14:textId="77777777" w:rsidR="00BF3700" w:rsidRPr="00215AF2" w:rsidRDefault="00C60704" w:rsidP="00C60704">
            <w:pPr>
              <w:rPr>
                <w:i/>
              </w:rPr>
            </w:pPr>
            <w:r w:rsidRPr="00215AF2">
              <w:rPr>
                <w:i/>
              </w:rPr>
              <w:t xml:space="preserve">La </w:t>
            </w:r>
            <w:r w:rsidRPr="00215AF2">
              <w:rPr>
                <w:b/>
                <w:i/>
              </w:rPr>
              <w:t>prévalence de l'E/MGF</w:t>
            </w:r>
            <w:r w:rsidRPr="00215AF2">
              <w:rPr>
                <w:i/>
              </w:rPr>
              <w:t xml:space="preserve"> dans les zones urbaines est comparable à celle des zones rurales (</w:t>
            </w:r>
            <w:r w:rsidRPr="00215AF2">
              <w:rPr>
                <w:b/>
                <w:i/>
              </w:rPr>
              <w:t>94,8</w:t>
            </w:r>
            <w:r w:rsidR="00BF3700" w:rsidRPr="00215AF2">
              <w:rPr>
                <w:i/>
              </w:rPr>
              <w:t xml:space="preserve"> %</w:t>
            </w:r>
            <w:r w:rsidRPr="00215AF2">
              <w:rPr>
                <w:i/>
              </w:rPr>
              <w:t xml:space="preserve"> contre 94,3</w:t>
            </w:r>
            <w:r w:rsidR="00BF3700" w:rsidRPr="00215AF2">
              <w:rPr>
                <w:i/>
              </w:rPr>
              <w:t xml:space="preserve"> %</w:t>
            </w:r>
            <w:r w:rsidRPr="00215AF2">
              <w:rPr>
                <w:i/>
              </w:rPr>
              <w:t xml:space="preserve"> respectivement), la capitale Conakry ayant une prévalence de 95,6</w:t>
            </w:r>
            <w:r w:rsidR="00BF3700" w:rsidRPr="00215AF2">
              <w:rPr>
                <w:i/>
              </w:rPr>
              <w:t xml:space="preserve"> %</w:t>
            </w:r>
            <w:r w:rsidRPr="00215AF2">
              <w:rPr>
                <w:i/>
              </w:rPr>
              <w:t xml:space="preserve"> cent. La procédure a généralement lieu au domicile familial, et la cérémonie peut inclure plusieurs filles à couper en même temps.</w:t>
            </w:r>
            <w:r w:rsidR="00BF3700" w:rsidRPr="00215AF2">
              <w:rPr>
                <w:i/>
              </w:rPr>
              <w:t xml:space="preserve"> </w:t>
            </w:r>
            <w:r w:rsidRPr="00215AF2">
              <w:rPr>
                <w:i/>
              </w:rPr>
              <w:t xml:space="preserve">Elle est généralement effectuée par des praticiens traditionnels. </w:t>
            </w:r>
          </w:p>
          <w:p w14:paraId="5BEA7E10" w14:textId="77777777" w:rsidR="00BF3700" w:rsidRPr="00215AF2" w:rsidRDefault="00BF3700" w:rsidP="00C60704">
            <w:pPr>
              <w:rPr>
                <w:i/>
                <w:sz w:val="8"/>
                <w:szCs w:val="8"/>
              </w:rPr>
            </w:pPr>
          </w:p>
          <w:p w14:paraId="4DF313E3" w14:textId="77777777" w:rsidR="00C60704" w:rsidRPr="00215AF2" w:rsidRDefault="00C60704" w:rsidP="00C60704">
            <w:pPr>
              <w:rPr>
                <w:i/>
              </w:rPr>
            </w:pPr>
            <w:r w:rsidRPr="00215AF2">
              <w:rPr>
                <w:i/>
              </w:rPr>
              <w:t xml:space="preserve">Un rapport de 2017 de l'UNFPA sur la VBG a révélé que près de </w:t>
            </w:r>
            <w:r w:rsidRPr="00215AF2">
              <w:rPr>
                <w:b/>
                <w:i/>
              </w:rPr>
              <w:t xml:space="preserve">20 % </w:t>
            </w:r>
            <w:r w:rsidRPr="00215AF2">
              <w:rPr>
                <w:i/>
              </w:rPr>
              <w:t xml:space="preserve">des femmes ayant subi des MGF/E ont connu un </w:t>
            </w:r>
            <w:r w:rsidRPr="00215AF2">
              <w:rPr>
                <w:b/>
                <w:i/>
              </w:rPr>
              <w:t>certain nombre de problèmes de santé</w:t>
            </w:r>
            <w:r w:rsidRPr="00215AF2">
              <w:rPr>
                <w:i/>
              </w:rPr>
              <w:t xml:space="preserve">. Cependant, on constate une </w:t>
            </w:r>
            <w:r w:rsidRPr="00215AF2">
              <w:rPr>
                <w:b/>
                <w:i/>
              </w:rPr>
              <w:t>implication accrue du personnel médical dans la pratique</w:t>
            </w:r>
            <w:r w:rsidRPr="00215AF2">
              <w:rPr>
                <w:i/>
              </w:rPr>
              <w:t>, ce qui peut réduire les complications sanitaires de ces procédures mais ne contribue guère à éliminer la pratique.</w:t>
            </w:r>
          </w:p>
          <w:p w14:paraId="014ED0C6" w14:textId="77777777" w:rsidR="00BF3700" w:rsidRPr="00215AF2" w:rsidRDefault="00BF3700" w:rsidP="00C60704">
            <w:pPr>
              <w:rPr>
                <w:i/>
                <w:sz w:val="8"/>
                <w:szCs w:val="8"/>
              </w:rPr>
            </w:pPr>
          </w:p>
          <w:p w14:paraId="47ABDF39" w14:textId="77777777" w:rsidR="00BF3700" w:rsidRPr="00215AF2" w:rsidRDefault="00C60704" w:rsidP="00C60704">
            <w:pPr>
              <w:rPr>
                <w:i/>
              </w:rPr>
            </w:pPr>
            <w:r w:rsidRPr="00215AF2">
              <w:rPr>
                <w:i/>
              </w:rPr>
              <w:t xml:space="preserve">Une étude ethnographique de 2019 sur l'E/MGF en Guinée a révélé </w:t>
            </w:r>
            <w:r w:rsidRPr="00215AF2">
              <w:rPr>
                <w:b/>
                <w:i/>
              </w:rPr>
              <w:t>que la raison la plus importante de la pratique en Guinée est le respect des coutumes ancestrales, suivie par l'objectif de restreindre la sexualité des femmes</w:t>
            </w:r>
            <w:r w:rsidR="00BF3700" w:rsidRPr="00215AF2">
              <w:rPr>
                <w:b/>
                <w:i/>
              </w:rPr>
              <w:t xml:space="preserve"> </w:t>
            </w:r>
            <w:r w:rsidRPr="00215AF2">
              <w:rPr>
                <w:b/>
                <w:i/>
              </w:rPr>
              <w:t>(avant et pendant le mariage) pour sauvegarder l'honneur de la famille</w:t>
            </w:r>
            <w:r w:rsidRPr="00215AF2">
              <w:rPr>
                <w:i/>
              </w:rPr>
              <w:t xml:space="preserve">. </w:t>
            </w:r>
          </w:p>
          <w:p w14:paraId="279F5664" w14:textId="77777777" w:rsidR="00BF3700" w:rsidRPr="00215AF2" w:rsidRDefault="00BF3700" w:rsidP="00C60704">
            <w:pPr>
              <w:rPr>
                <w:i/>
              </w:rPr>
            </w:pPr>
          </w:p>
          <w:p w14:paraId="26C2009D" w14:textId="77777777" w:rsidR="00C60704" w:rsidRPr="00215AF2" w:rsidRDefault="00C60704" w:rsidP="00C60704">
            <w:pPr>
              <w:rPr>
                <w:i/>
              </w:rPr>
            </w:pPr>
            <w:r w:rsidRPr="00215AF2">
              <w:rPr>
                <w:b/>
                <w:i/>
              </w:rPr>
              <w:t>La soumission à la norme socioculturelle de l'E/MGF est renforcée par la pression sociale, ainsi que par la stigmatisation et l'ostracisme en cas de non-conformité.</w:t>
            </w:r>
            <w:r w:rsidRPr="00215AF2">
              <w:rPr>
                <w:i/>
              </w:rPr>
              <w:t xml:space="preserve"> Dans un tel contexte, il </w:t>
            </w:r>
            <w:r w:rsidRPr="00215AF2">
              <w:rPr>
                <w:b/>
                <w:i/>
              </w:rPr>
              <w:t>est pratiquement impossible d'échapper à la pratique sans subir des conséquences sociales négatives</w:t>
            </w:r>
            <w:r w:rsidRPr="00215AF2">
              <w:rPr>
                <w:i/>
              </w:rPr>
              <w:t xml:space="preserve">. Les recherches actuelles sur l'E/MGF montrent que le </w:t>
            </w:r>
            <w:r w:rsidRPr="00215AF2">
              <w:rPr>
                <w:b/>
                <w:i/>
              </w:rPr>
              <w:t>risque d'être ostracisé socialement, exclu des activités communautaires et privé d'un soutien financier et pratique ainsi que de possibilités de mariage</w:t>
            </w:r>
            <w:r w:rsidRPr="00215AF2">
              <w:rPr>
                <w:i/>
              </w:rPr>
              <w:t xml:space="preserve">, peut </w:t>
            </w:r>
            <w:r w:rsidRPr="00215AF2">
              <w:rPr>
                <w:b/>
                <w:i/>
              </w:rPr>
              <w:t>l'emporter sur les risques sanitaires associés à la pratique</w:t>
            </w:r>
            <w:r w:rsidRPr="00215AF2">
              <w:rPr>
                <w:i/>
              </w:rPr>
              <w:t xml:space="preserve"> dans certaines communautés</w:t>
            </w:r>
            <w:r w:rsidR="00A24A7B" w:rsidRPr="00215AF2">
              <w:rPr>
                <w:i/>
              </w:rPr>
              <w:t>.</w:t>
            </w:r>
          </w:p>
          <w:p w14:paraId="7B9E490B" w14:textId="77777777" w:rsidR="00CD1E49" w:rsidRPr="00215AF2" w:rsidRDefault="00CD1E49" w:rsidP="00C60704">
            <w:pPr>
              <w:rPr>
                <w:i/>
                <w:sz w:val="8"/>
                <w:szCs w:val="8"/>
              </w:rPr>
            </w:pPr>
          </w:p>
          <w:p w14:paraId="02652C2D" w14:textId="77777777" w:rsidR="00CD1E49" w:rsidRPr="00215AF2" w:rsidRDefault="00C60704" w:rsidP="00C60704">
            <w:pPr>
              <w:rPr>
                <w:b/>
                <w:i/>
              </w:rPr>
            </w:pPr>
            <w:r w:rsidRPr="00215AF2">
              <w:rPr>
                <w:i/>
              </w:rPr>
              <w:t xml:space="preserve">Les mesures de lutte contre l'E/MGF </w:t>
            </w:r>
            <w:r w:rsidRPr="00215AF2">
              <w:rPr>
                <w:b/>
                <w:i/>
              </w:rPr>
              <w:t>adoptent rarement une approche holistique</w:t>
            </w:r>
            <w:r w:rsidRPr="00215AF2">
              <w:rPr>
                <w:i/>
              </w:rPr>
              <w:t xml:space="preserve"> ou </w:t>
            </w:r>
            <w:r w:rsidRPr="00215AF2">
              <w:rPr>
                <w:b/>
                <w:i/>
              </w:rPr>
              <w:t xml:space="preserve">mettent l'accent sur le changement des normes sociales. </w:t>
            </w:r>
          </w:p>
          <w:p w14:paraId="7E5C7384" w14:textId="77777777" w:rsidR="00BF3700" w:rsidRPr="00215AF2" w:rsidRDefault="00C60704" w:rsidP="00C60704">
            <w:pPr>
              <w:rPr>
                <w:i/>
              </w:rPr>
            </w:pPr>
            <w:r w:rsidRPr="00215AF2">
              <w:rPr>
                <w:i/>
              </w:rPr>
              <w:t xml:space="preserve">Les progrès réalisés pour réduire la prévalence de l'E/MGF en Guinée ont été </w:t>
            </w:r>
            <w:r w:rsidRPr="00215AF2">
              <w:rPr>
                <w:b/>
                <w:i/>
              </w:rPr>
              <w:t>limités, malgré un cadre juridique solide qui la criminalise, ainsi que de nombreuses campagnes de sensibilisation et d'éducation</w:t>
            </w:r>
            <w:r w:rsidRPr="00215AF2">
              <w:rPr>
                <w:i/>
              </w:rPr>
              <w:t xml:space="preserve"> menées par le GOG, des comités de coordination multisectoriels et des stratégies nationales préconisant son élimination.</w:t>
            </w:r>
          </w:p>
          <w:p w14:paraId="3BC87F80" w14:textId="77777777" w:rsidR="00BF3700" w:rsidRPr="00215AF2" w:rsidRDefault="00BF3700" w:rsidP="00C60704">
            <w:pPr>
              <w:rPr>
                <w:i/>
                <w:sz w:val="8"/>
                <w:szCs w:val="8"/>
              </w:rPr>
            </w:pPr>
          </w:p>
          <w:p w14:paraId="15D01550" w14:textId="77777777" w:rsidR="00BF3700" w:rsidRPr="00215AF2" w:rsidRDefault="00C60704" w:rsidP="00C60704">
            <w:pPr>
              <w:rPr>
                <w:b/>
                <w:i/>
              </w:rPr>
            </w:pPr>
            <w:r w:rsidRPr="00215AF2">
              <w:rPr>
                <w:i/>
              </w:rPr>
              <w:t xml:space="preserve">Bien qu'il y ait eu </w:t>
            </w:r>
            <w:r w:rsidRPr="00215AF2">
              <w:rPr>
                <w:b/>
                <w:i/>
              </w:rPr>
              <w:t>quelques progrès dans la réduction de la prévalence de l'E/MGF parmi les populations plus jeunes</w:t>
            </w:r>
            <w:r w:rsidRPr="00215AF2">
              <w:rPr>
                <w:i/>
              </w:rPr>
              <w:t>, les programmes soutenant l'abandon de l'E/</w:t>
            </w:r>
            <w:r w:rsidRPr="00215AF2">
              <w:rPr>
                <w:b/>
                <w:i/>
              </w:rPr>
              <w:t>MGF ont été largement inefficaces en Guinée parce qu'ils consistent presque exclusivement en une "sensibilisation,</w:t>
            </w:r>
            <w:r w:rsidR="00BF3700" w:rsidRPr="00215AF2">
              <w:rPr>
                <w:b/>
                <w:i/>
              </w:rPr>
              <w:t xml:space="preserve"> </w:t>
            </w:r>
            <w:r w:rsidRPr="00215AF2">
              <w:rPr>
                <w:b/>
                <w:i/>
              </w:rPr>
              <w:t xml:space="preserve">principalement axée sur les résultats négatifs pour la santé. </w:t>
            </w:r>
          </w:p>
          <w:p w14:paraId="6ACE604C" w14:textId="77777777" w:rsidR="00BF3700" w:rsidRPr="00215AF2" w:rsidRDefault="00C60704" w:rsidP="00C60704">
            <w:pPr>
              <w:rPr>
                <w:i/>
              </w:rPr>
            </w:pPr>
            <w:r w:rsidRPr="00215AF2">
              <w:rPr>
                <w:i/>
              </w:rPr>
              <w:t xml:space="preserve">La </w:t>
            </w:r>
            <w:r w:rsidRPr="00215AF2">
              <w:rPr>
                <w:b/>
                <w:i/>
              </w:rPr>
              <w:t>sensibilisation est largement inefficace</w:t>
            </w:r>
            <w:r w:rsidRPr="00215AF2">
              <w:rPr>
                <w:i/>
              </w:rPr>
              <w:t xml:space="preserve"> car l'E/MGF est considérée comme </w:t>
            </w:r>
            <w:r w:rsidRPr="00215AF2">
              <w:rPr>
                <w:b/>
                <w:i/>
              </w:rPr>
              <w:t>faisant partie d'un important rite traditionnel d'initiation à l'âge adulte pour les filles</w:t>
            </w:r>
            <w:r w:rsidRPr="00215AF2">
              <w:rPr>
                <w:i/>
              </w:rPr>
              <w:t xml:space="preserve">. En outre, certains dirigeants de GOG et d'OSC </w:t>
            </w:r>
            <w:r w:rsidRPr="00215AF2">
              <w:rPr>
                <w:b/>
                <w:i/>
              </w:rPr>
              <w:lastRenderedPageBreak/>
              <w:t>feignent de s'intéresser à la lutte contre l'E/MGF parce que "c'est là qu'il y a de l'argent"</w:t>
            </w:r>
            <w:r w:rsidRPr="00215AF2">
              <w:rPr>
                <w:i/>
              </w:rPr>
              <w:t xml:space="preserve"> - alors que dans leurs propres foyers "ils excisent leurs filles". </w:t>
            </w:r>
          </w:p>
          <w:p w14:paraId="0A513355" w14:textId="77777777" w:rsidR="00BF3700" w:rsidRPr="00215AF2" w:rsidRDefault="00BF3700" w:rsidP="00C60704">
            <w:pPr>
              <w:rPr>
                <w:i/>
              </w:rPr>
            </w:pPr>
          </w:p>
          <w:p w14:paraId="682AF0C2" w14:textId="77777777" w:rsidR="00C60704" w:rsidRPr="00215AF2" w:rsidRDefault="00C60704" w:rsidP="00C60704">
            <w:pPr>
              <w:rPr>
                <w:i/>
              </w:rPr>
            </w:pPr>
            <w:r w:rsidRPr="00215AF2">
              <w:rPr>
                <w:i/>
              </w:rPr>
              <w:t>Il existe peu de recherches en Guinée sur les motivations et les raisons des couples qui ont choisi de ne pas soumettre leur enfant à l'E/MGF, ce qui pourrait contribuer à informer les stratégies de prévention.</w:t>
            </w:r>
          </w:p>
          <w:p w14:paraId="52633B1C" w14:textId="77777777" w:rsidR="00C60704" w:rsidRPr="00215AF2" w:rsidRDefault="00C60704" w:rsidP="00C60704">
            <w:pPr>
              <w:rPr>
                <w:i/>
              </w:rPr>
            </w:pPr>
          </w:p>
          <w:p w14:paraId="43DF8BF2" w14:textId="77777777" w:rsidR="00BF3700" w:rsidRPr="00215AF2" w:rsidRDefault="00C60704" w:rsidP="00C60704">
            <w:pPr>
              <w:rPr>
                <w:b/>
                <w:i/>
              </w:rPr>
            </w:pPr>
            <w:r w:rsidRPr="00215AF2">
              <w:rPr>
                <w:i/>
              </w:rPr>
              <w:t xml:space="preserve">Les leçons apprises au niveau mondial montrent </w:t>
            </w:r>
            <w:r w:rsidRPr="00215AF2">
              <w:rPr>
                <w:b/>
                <w:i/>
              </w:rPr>
              <w:t xml:space="preserve">qu'un abandon à grande échelle ne peut être attendu que lorsque l'E/MGF n'est plus une norme sociale dominante, et que les familles peuvent abandonner la pratique sans risque de stigmatisation et d'exclusion. </w:t>
            </w:r>
          </w:p>
          <w:p w14:paraId="72089688" w14:textId="77777777" w:rsidR="00BF3700" w:rsidRPr="00215AF2" w:rsidRDefault="00BF3700" w:rsidP="00C60704">
            <w:pPr>
              <w:rPr>
                <w:i/>
              </w:rPr>
            </w:pPr>
          </w:p>
          <w:p w14:paraId="4E83D485" w14:textId="77777777" w:rsidR="005579EA" w:rsidRPr="00215AF2" w:rsidRDefault="00C60704" w:rsidP="00C60704">
            <w:pPr>
              <w:rPr>
                <w:i/>
              </w:rPr>
            </w:pPr>
            <w:r w:rsidRPr="00215AF2">
              <w:rPr>
                <w:i/>
              </w:rPr>
              <w:t xml:space="preserve">En outre, il est </w:t>
            </w:r>
            <w:r w:rsidRPr="00215AF2">
              <w:rPr>
                <w:b/>
                <w:i/>
              </w:rPr>
              <w:t xml:space="preserve">essentiel d'adopter des approches holistiques et communautaires </w:t>
            </w:r>
            <w:r w:rsidRPr="00215AF2">
              <w:rPr>
                <w:i/>
              </w:rPr>
              <w:t xml:space="preserve">de l'E/MGF. Elles doivent inclure, sans s'y limiter : </w:t>
            </w:r>
          </w:p>
          <w:p w14:paraId="327CC88F" w14:textId="77777777" w:rsidR="005579EA" w:rsidRPr="00215AF2" w:rsidRDefault="00C60704" w:rsidP="00DB70BA">
            <w:pPr>
              <w:pStyle w:val="Paragraphedeliste"/>
              <w:numPr>
                <w:ilvl w:val="0"/>
                <w:numId w:val="49"/>
              </w:numPr>
              <w:rPr>
                <w:i/>
              </w:rPr>
            </w:pPr>
            <w:proofErr w:type="gramStart"/>
            <w:r w:rsidRPr="00215AF2">
              <w:rPr>
                <w:i/>
              </w:rPr>
              <w:t>l'engagement</w:t>
            </w:r>
            <w:proofErr w:type="gramEnd"/>
            <w:r w:rsidRPr="00215AF2">
              <w:rPr>
                <w:i/>
              </w:rPr>
              <w:t xml:space="preserve"> des chefs communautaires et religieux à s'élever contre l'E/MGF ; </w:t>
            </w:r>
          </w:p>
          <w:p w14:paraId="7826F268" w14:textId="77777777" w:rsidR="005579EA" w:rsidRPr="00215AF2" w:rsidRDefault="00C60704" w:rsidP="00DB70BA">
            <w:pPr>
              <w:pStyle w:val="Paragraphedeliste"/>
              <w:numPr>
                <w:ilvl w:val="0"/>
                <w:numId w:val="49"/>
              </w:numPr>
              <w:rPr>
                <w:i/>
              </w:rPr>
            </w:pPr>
            <w:proofErr w:type="gramStart"/>
            <w:r w:rsidRPr="00215AF2">
              <w:rPr>
                <w:i/>
              </w:rPr>
              <w:t>des</w:t>
            </w:r>
            <w:proofErr w:type="gramEnd"/>
            <w:r w:rsidRPr="00215AF2">
              <w:rPr>
                <w:i/>
              </w:rPr>
              <w:t xml:space="preserve"> approches ciblées auprès des exciseurs et des professionnels de la santé ;</w:t>
            </w:r>
          </w:p>
          <w:p w14:paraId="092E8588" w14:textId="77777777" w:rsidR="005579EA" w:rsidRPr="00215AF2" w:rsidRDefault="00C60704" w:rsidP="00DB70BA">
            <w:pPr>
              <w:pStyle w:val="Paragraphedeliste"/>
              <w:numPr>
                <w:ilvl w:val="0"/>
                <w:numId w:val="49"/>
              </w:numPr>
              <w:rPr>
                <w:i/>
              </w:rPr>
            </w:pPr>
            <w:proofErr w:type="gramStart"/>
            <w:r w:rsidRPr="00215AF2">
              <w:rPr>
                <w:i/>
              </w:rPr>
              <w:t>et</w:t>
            </w:r>
            <w:proofErr w:type="gramEnd"/>
            <w:r w:rsidRPr="00215AF2">
              <w:rPr>
                <w:i/>
              </w:rPr>
              <w:t xml:space="preserve"> un cadre juridique favorable. </w:t>
            </w:r>
          </w:p>
          <w:p w14:paraId="58C56EB9" w14:textId="77777777" w:rsidR="005579EA" w:rsidRPr="00215AF2" w:rsidRDefault="005579EA" w:rsidP="00C60704">
            <w:pPr>
              <w:rPr>
                <w:i/>
                <w:sz w:val="8"/>
                <w:szCs w:val="8"/>
              </w:rPr>
            </w:pPr>
          </w:p>
          <w:p w14:paraId="29359184" w14:textId="77777777" w:rsidR="00C60704" w:rsidRPr="00215AF2" w:rsidRDefault="00C60704" w:rsidP="00C60704">
            <w:pPr>
              <w:rPr>
                <w:i/>
              </w:rPr>
            </w:pPr>
            <w:r w:rsidRPr="00215AF2">
              <w:rPr>
                <w:i/>
              </w:rPr>
              <w:t xml:space="preserve">Il existe également des preuves de </w:t>
            </w:r>
            <w:r w:rsidRPr="00215AF2">
              <w:rPr>
                <w:b/>
                <w:i/>
              </w:rPr>
              <w:t>l'importance des groupes de pairs</w:t>
            </w:r>
            <w:r w:rsidRPr="00215AF2">
              <w:rPr>
                <w:i/>
              </w:rPr>
              <w:t xml:space="preserve"> dans le cadre d'une approche holistique.</w:t>
            </w:r>
          </w:p>
          <w:p w14:paraId="071C346C" w14:textId="77777777" w:rsidR="005579EA" w:rsidRPr="00215AF2" w:rsidRDefault="00C60704" w:rsidP="00C60704">
            <w:pPr>
              <w:rPr>
                <w:b/>
                <w:i/>
              </w:rPr>
            </w:pPr>
            <w:r w:rsidRPr="00215AF2">
              <w:rPr>
                <w:i/>
              </w:rPr>
              <w:t xml:space="preserve">Des études régionales ont montré que les </w:t>
            </w:r>
            <w:r w:rsidRPr="00215AF2">
              <w:rPr>
                <w:b/>
                <w:i/>
              </w:rPr>
              <w:t xml:space="preserve">lois sont nécessaires, mais qu'elles ont besoin d'une légitimité sociale pour être efficaces. </w:t>
            </w:r>
          </w:p>
          <w:p w14:paraId="6013C0F0" w14:textId="77777777" w:rsidR="005579EA" w:rsidRPr="00215AF2" w:rsidRDefault="005579EA" w:rsidP="00C60704">
            <w:pPr>
              <w:rPr>
                <w:i/>
                <w:sz w:val="8"/>
                <w:szCs w:val="8"/>
              </w:rPr>
            </w:pPr>
          </w:p>
          <w:p w14:paraId="70DDAFBF" w14:textId="77777777" w:rsidR="00C60704" w:rsidRPr="00215AF2" w:rsidRDefault="00C60704" w:rsidP="00C60704">
            <w:pPr>
              <w:rPr>
                <w:i/>
              </w:rPr>
            </w:pPr>
            <w:r w:rsidRPr="00215AF2">
              <w:rPr>
                <w:i/>
              </w:rPr>
              <w:t xml:space="preserve">Par exemple, </w:t>
            </w:r>
            <w:r w:rsidRPr="00215AF2">
              <w:rPr>
                <w:b/>
                <w:i/>
              </w:rPr>
              <w:t>le personnel chargé de l'application de la loi peut avoir une connaissance limitée de ces lois ou un conflit d'intérêts, ce qui fait qu'il peut continuer à soutenir la pratique pour maintenir les traditions de la communauté.</w:t>
            </w:r>
            <w:r w:rsidRPr="00215AF2">
              <w:rPr>
                <w:i/>
              </w:rPr>
              <w:t xml:space="preserve"> Les interdictions légales de l'E/MGF peuvent favoriser l'abandon de la pratique ou simplement la rendre clandestine. </w:t>
            </w:r>
            <w:r w:rsidRPr="00215AF2">
              <w:rPr>
                <w:b/>
                <w:i/>
              </w:rPr>
              <w:t>La recherche souligne la nécessité de trouver des moyens significatifs de traiter les conflits inhérents entre les lois officielles interdisant l'E/MGF et la religion et les coutumes locales et régionales, qui sont également reconnues comme des sources de droit</w:t>
            </w:r>
            <w:r w:rsidRPr="00215AF2">
              <w:rPr>
                <w:i/>
              </w:rPr>
              <w:t>.</w:t>
            </w:r>
          </w:p>
          <w:p w14:paraId="03AC1632" w14:textId="77777777" w:rsidR="00C60704" w:rsidRPr="00215AF2" w:rsidRDefault="00C60704" w:rsidP="00C60704">
            <w:pPr>
              <w:rPr>
                <w:i/>
              </w:rPr>
            </w:pPr>
          </w:p>
          <w:p w14:paraId="48CBFBDF" w14:textId="70E7B61C" w:rsidR="00C60704" w:rsidRPr="00215AF2" w:rsidRDefault="00C60704" w:rsidP="00C63F6B">
            <w:pPr>
              <w:rPr>
                <w:i/>
              </w:rPr>
            </w:pPr>
            <w:r w:rsidRPr="00215AF2">
              <w:rPr>
                <w:i/>
              </w:rPr>
              <w:t xml:space="preserve">Les programmes visant à mettre fin aux pratiques néfastes telles que l'E/MGF et les programmes visant à mettre fin à la VPI et aux autres formes de VBG sont souvent conçus et mis en œuvre séparément. </w:t>
            </w:r>
          </w:p>
        </w:tc>
      </w:tr>
    </w:tbl>
    <w:p w14:paraId="5E8B43DE" w14:textId="77777777" w:rsidR="00C60704" w:rsidRPr="00215AF2" w:rsidRDefault="00C60704" w:rsidP="00FD0D60">
      <w:pPr>
        <w:rPr>
          <w:i/>
          <w:sz w:val="18"/>
          <w:szCs w:val="18"/>
          <w:lang w:eastAsia="fr-FR"/>
        </w:rPr>
      </w:pPr>
    </w:p>
    <w:p w14:paraId="1FB7750A" w14:textId="77777777" w:rsidR="00CD1E49" w:rsidRPr="00215AF2" w:rsidRDefault="00CD1E49" w:rsidP="00CD1E49">
      <w:pPr>
        <w:rPr>
          <w:i/>
          <w:sz w:val="18"/>
          <w:szCs w:val="18"/>
        </w:rPr>
      </w:pPr>
    </w:p>
    <w:p w14:paraId="5C11CEDB" w14:textId="77777777" w:rsidR="00CD1E49" w:rsidRPr="00215AF2" w:rsidRDefault="00CD1E49" w:rsidP="00CD1E49">
      <w:pPr>
        <w:rPr>
          <w:b/>
          <w:i/>
          <w:sz w:val="18"/>
          <w:szCs w:val="18"/>
        </w:rPr>
      </w:pPr>
      <w:r w:rsidRPr="00215AF2">
        <w:rPr>
          <w:b/>
          <w:i/>
          <w:sz w:val="18"/>
          <w:szCs w:val="18"/>
        </w:rPr>
        <w:t>Preuves émergentes pour les politiques et les programmes d'abandon des FMG/C</w:t>
      </w:r>
    </w:p>
    <w:tbl>
      <w:tblPr>
        <w:tblStyle w:val="Grilledutableau"/>
        <w:tblW w:w="0" w:type="auto"/>
        <w:shd w:val="clear" w:color="auto" w:fill="F2F2F2" w:themeFill="background1" w:themeFillShade="F2"/>
        <w:tblLook w:val="04A0" w:firstRow="1" w:lastRow="0" w:firstColumn="1" w:lastColumn="0" w:noHBand="0" w:noVBand="1"/>
      </w:tblPr>
      <w:tblGrid>
        <w:gridCol w:w="9182"/>
      </w:tblGrid>
      <w:tr w:rsidR="00CD1E49" w:rsidRPr="00CD1E49" w14:paraId="13A6A3E4" w14:textId="77777777" w:rsidTr="00CD1E49">
        <w:tc>
          <w:tcPr>
            <w:tcW w:w="9182" w:type="dxa"/>
            <w:shd w:val="clear" w:color="auto" w:fill="F2F2F2" w:themeFill="background1" w:themeFillShade="F2"/>
          </w:tcPr>
          <w:p w14:paraId="323999AD" w14:textId="77777777" w:rsidR="00CD1E49" w:rsidRPr="00215AF2" w:rsidRDefault="00CD1E49" w:rsidP="00DB70BA">
            <w:pPr>
              <w:pStyle w:val="Paragraphedeliste"/>
              <w:numPr>
                <w:ilvl w:val="0"/>
                <w:numId w:val="48"/>
              </w:numPr>
              <w:spacing w:after="60"/>
              <w:rPr>
                <w:i/>
              </w:rPr>
            </w:pPr>
            <w:r w:rsidRPr="00215AF2">
              <w:rPr>
                <w:i/>
              </w:rPr>
              <w:t>Faire des investissements ciblés sur la base des preuves concernant les schémas de l'E/MGF et les lieux spécifiques où elle est pratiquée.</w:t>
            </w:r>
          </w:p>
          <w:p w14:paraId="66C94DD3" w14:textId="77777777" w:rsidR="00CD1E49" w:rsidRPr="00215AF2" w:rsidRDefault="00CD1E49" w:rsidP="00DB70BA">
            <w:pPr>
              <w:pStyle w:val="Paragraphedeliste"/>
              <w:numPr>
                <w:ilvl w:val="0"/>
                <w:numId w:val="48"/>
              </w:numPr>
              <w:spacing w:after="60"/>
              <w:rPr>
                <w:i/>
              </w:rPr>
            </w:pPr>
            <w:r w:rsidRPr="00215AF2">
              <w:rPr>
                <w:i/>
              </w:rPr>
              <w:t>Renforcer la capacité des professionnels de la santé et des forces de l'ordre à traiter efficacement l'E/MGF.</w:t>
            </w:r>
          </w:p>
          <w:p w14:paraId="53BB7889" w14:textId="77777777" w:rsidR="00CD1E49" w:rsidRPr="00215AF2" w:rsidRDefault="00CD1E49" w:rsidP="00DB70BA">
            <w:pPr>
              <w:pStyle w:val="Paragraphedeliste"/>
              <w:numPr>
                <w:ilvl w:val="0"/>
                <w:numId w:val="48"/>
              </w:numPr>
              <w:spacing w:after="60"/>
              <w:rPr>
                <w:i/>
              </w:rPr>
            </w:pPr>
            <w:r w:rsidRPr="00215AF2">
              <w:rPr>
                <w:i/>
              </w:rPr>
              <w:t>Renforcer les liens entre les secteurs juridique, éducatif et sanitaire, et développer des réponses multisectorielles aux niveaux décentralisés.</w:t>
            </w:r>
          </w:p>
          <w:p w14:paraId="5A0BF44A" w14:textId="77777777" w:rsidR="00CD1E49" w:rsidRPr="00215AF2" w:rsidRDefault="00CD1E49" w:rsidP="00DB70BA">
            <w:pPr>
              <w:pStyle w:val="Paragraphedeliste"/>
              <w:numPr>
                <w:ilvl w:val="0"/>
                <w:numId w:val="48"/>
              </w:numPr>
              <w:spacing w:after="60"/>
              <w:rPr>
                <w:i/>
              </w:rPr>
            </w:pPr>
            <w:r w:rsidRPr="00215AF2">
              <w:rPr>
                <w:i/>
              </w:rPr>
              <w:t>Soutenir les capacités de recherche locales pour garantir que les réponses à l'E/MGF soient fondées sur des preuves fiables et adaptées au contexte local.</w:t>
            </w:r>
          </w:p>
          <w:p w14:paraId="17A79087" w14:textId="77777777" w:rsidR="00CD1E49" w:rsidRPr="00215AF2" w:rsidRDefault="00CD1E49" w:rsidP="00DB70BA">
            <w:pPr>
              <w:pStyle w:val="Paragraphedeliste"/>
              <w:numPr>
                <w:ilvl w:val="0"/>
                <w:numId w:val="48"/>
              </w:numPr>
              <w:spacing w:after="60"/>
              <w:rPr>
                <w:i/>
              </w:rPr>
            </w:pPr>
            <w:r w:rsidRPr="00215AF2">
              <w:rPr>
                <w:i/>
              </w:rPr>
              <w:t>Concentrer les efforts d'abandon sur les membres de la famille et de la communauté qui décident de l'excision des filles, notamment les pères, les agents de santé, les exciseurs traditionnels, les accoucheuses traditionnelles et les chefs religieux et communautaires.</w:t>
            </w:r>
          </w:p>
          <w:p w14:paraId="12605620" w14:textId="77777777" w:rsidR="00CD1E49" w:rsidRPr="00215AF2" w:rsidRDefault="00CD1E49" w:rsidP="00CD1E49">
            <w:pPr>
              <w:spacing w:after="60"/>
              <w:rPr>
                <w:b/>
                <w:i/>
                <w:sz w:val="18"/>
                <w:szCs w:val="18"/>
              </w:rPr>
            </w:pPr>
            <w:r w:rsidRPr="00215AF2">
              <w:rPr>
                <w:b/>
                <w:i/>
                <w:sz w:val="18"/>
                <w:szCs w:val="18"/>
              </w:rPr>
              <w:t xml:space="preserve">Population Council. 2020. Des preuves pour mettre fin à l'E/MGF : Recherche pour aider les filles et les femmes à s'épanouir : </w:t>
            </w:r>
            <w:proofErr w:type="spellStart"/>
            <w:r w:rsidRPr="00215AF2">
              <w:rPr>
                <w:b/>
                <w:i/>
                <w:sz w:val="18"/>
                <w:szCs w:val="18"/>
              </w:rPr>
              <w:t>Reflections</w:t>
            </w:r>
            <w:proofErr w:type="spellEnd"/>
            <w:r w:rsidRPr="00215AF2">
              <w:rPr>
                <w:b/>
                <w:i/>
                <w:sz w:val="18"/>
                <w:szCs w:val="18"/>
              </w:rPr>
              <w:t xml:space="preserve"> </w:t>
            </w:r>
            <w:proofErr w:type="spellStart"/>
            <w:r w:rsidRPr="00215AF2">
              <w:rPr>
                <w:b/>
                <w:i/>
                <w:sz w:val="18"/>
                <w:szCs w:val="18"/>
              </w:rPr>
              <w:t>from</w:t>
            </w:r>
            <w:proofErr w:type="spellEnd"/>
            <w:r w:rsidRPr="00215AF2">
              <w:rPr>
                <w:b/>
                <w:i/>
                <w:sz w:val="18"/>
                <w:szCs w:val="18"/>
              </w:rPr>
              <w:t xml:space="preserve"> 5 </w:t>
            </w:r>
            <w:proofErr w:type="spellStart"/>
            <w:r w:rsidRPr="00215AF2">
              <w:rPr>
                <w:b/>
                <w:i/>
                <w:sz w:val="18"/>
                <w:szCs w:val="18"/>
              </w:rPr>
              <w:t>years</w:t>
            </w:r>
            <w:proofErr w:type="spellEnd"/>
            <w:r w:rsidRPr="00215AF2">
              <w:rPr>
                <w:b/>
                <w:i/>
                <w:sz w:val="18"/>
                <w:szCs w:val="18"/>
              </w:rPr>
              <w:t xml:space="preserve"> of </w:t>
            </w:r>
            <w:proofErr w:type="spellStart"/>
            <w:r w:rsidRPr="00215AF2">
              <w:rPr>
                <w:b/>
                <w:i/>
                <w:sz w:val="18"/>
                <w:szCs w:val="18"/>
              </w:rPr>
              <w:t>Research</w:t>
            </w:r>
            <w:proofErr w:type="spellEnd"/>
            <w:r w:rsidRPr="00215AF2">
              <w:rPr>
                <w:b/>
                <w:i/>
                <w:sz w:val="18"/>
                <w:szCs w:val="18"/>
              </w:rPr>
              <w:t>.</w:t>
            </w:r>
          </w:p>
          <w:p w14:paraId="14D4BD41" w14:textId="77777777" w:rsidR="00CD1E49" w:rsidRPr="00215AF2" w:rsidRDefault="00CD1E49" w:rsidP="00CD1E49">
            <w:pPr>
              <w:spacing w:after="60"/>
              <w:rPr>
                <w:i/>
                <w:sz w:val="8"/>
                <w:szCs w:val="8"/>
              </w:rPr>
            </w:pPr>
          </w:p>
          <w:p w14:paraId="406D1FDC" w14:textId="77777777" w:rsidR="00CD1E49" w:rsidRPr="00215AF2" w:rsidRDefault="00CD1E49" w:rsidP="00CD1E49">
            <w:pPr>
              <w:spacing w:after="60"/>
              <w:rPr>
                <w:i/>
              </w:rPr>
            </w:pPr>
            <w:r w:rsidRPr="00215AF2">
              <w:rPr>
                <w:i/>
              </w:rPr>
              <w:t>Parfois, lorsque l'E/MGF diminue dans une communauté, elle peut être remplacée par le mariage des enfants. Bien que les approches personnalisées soient importantes, cela peut entraîner l'isolement d'initiatives qui bénéficieraient d'un partage des connaissances et des bonnes pratiques, et d'efforts stratégiques et coordonnés.</w:t>
            </w:r>
          </w:p>
          <w:p w14:paraId="356C0C12" w14:textId="77777777" w:rsidR="00CD1E49" w:rsidRPr="00215AF2" w:rsidRDefault="00CD1E49" w:rsidP="00CD1E49">
            <w:pPr>
              <w:spacing w:after="60"/>
              <w:rPr>
                <w:i/>
                <w:sz w:val="8"/>
                <w:szCs w:val="8"/>
              </w:rPr>
            </w:pPr>
          </w:p>
          <w:p w14:paraId="0D17DD84" w14:textId="77777777" w:rsidR="00CD1E49" w:rsidRPr="00215AF2" w:rsidRDefault="00CD1E49" w:rsidP="00CD1E49">
            <w:pPr>
              <w:spacing w:after="60"/>
              <w:rPr>
                <w:i/>
              </w:rPr>
            </w:pPr>
            <w:r w:rsidRPr="00215AF2">
              <w:rPr>
                <w:i/>
              </w:rPr>
              <w:t xml:space="preserve"> </w:t>
            </w:r>
            <w:r w:rsidRPr="00215AF2">
              <w:rPr>
                <w:b/>
                <w:i/>
              </w:rPr>
              <w:t>Les approches visant à lutter contre la VBG sous toutes ses formes partagent des objectifs communs liés au changement des normes sociales et à l'autonomisation des femmes et des filles</w:t>
            </w:r>
            <w:r w:rsidRPr="00215AF2">
              <w:rPr>
                <w:i/>
              </w:rPr>
              <w:t xml:space="preserve">, et peuvent donc générer des discussions et des débats précieux qui peuvent conduire à l'adoption de principes holistiques de prévention de la violence. </w:t>
            </w:r>
          </w:p>
          <w:p w14:paraId="6799D5A9" w14:textId="77777777" w:rsidR="00C63F6B" w:rsidRPr="00CD1E49" w:rsidRDefault="00C63F6B" w:rsidP="00CD1E49">
            <w:pPr>
              <w:spacing w:after="60"/>
              <w:rPr>
                <w:i/>
              </w:rPr>
            </w:pPr>
            <w:r w:rsidRPr="00215AF2">
              <w:rPr>
                <w:i/>
              </w:rPr>
              <w:t xml:space="preserve">Traduit avec </w:t>
            </w:r>
            <w:proofErr w:type="spellStart"/>
            <w:r w:rsidRPr="00215AF2">
              <w:rPr>
                <w:i/>
              </w:rPr>
              <w:t>www.DeepL.com</w:t>
            </w:r>
            <w:proofErr w:type="spellEnd"/>
            <w:r w:rsidRPr="00215AF2">
              <w:rPr>
                <w:i/>
              </w:rPr>
              <w:t>/Translator (version gratuite)</w:t>
            </w:r>
          </w:p>
        </w:tc>
      </w:tr>
    </w:tbl>
    <w:p w14:paraId="557488D4" w14:textId="3B81E1DF" w:rsidR="00FD0D60" w:rsidRDefault="00FD0D60" w:rsidP="00215AF2"/>
    <w:p w14:paraId="00C2F172" w14:textId="51B55630" w:rsidR="002868FE" w:rsidRDefault="002868FE" w:rsidP="00215AF2"/>
    <w:p w14:paraId="1FD403EB" w14:textId="10002CC8" w:rsidR="002868FE" w:rsidRPr="00980A0C" w:rsidRDefault="002868FE" w:rsidP="002868FE">
      <w:pPr>
        <w:pStyle w:val="Titre2"/>
      </w:pPr>
      <w:bookmarkStart w:id="49" w:name="_Toc126566254"/>
      <w:bookmarkStart w:id="50" w:name="_Toc126753536"/>
      <w:bookmarkStart w:id="51" w:name="_5.2_Fausses_idées"/>
      <w:bookmarkStart w:id="52" w:name="_Toc128359257"/>
      <w:bookmarkStart w:id="53" w:name="_Toc128360326"/>
      <w:bookmarkEnd w:id="51"/>
      <w:r>
        <w:lastRenderedPageBreak/>
        <w:t>5.2 F</w:t>
      </w:r>
      <w:r w:rsidRPr="00980A0C">
        <w:t>ausses idées sur les bien fondées de l’excision</w:t>
      </w:r>
      <w:r>
        <w:t xml:space="preserve"> – Arguments de déconstruction</w:t>
      </w:r>
      <w:bookmarkEnd w:id="49"/>
      <w:bookmarkEnd w:id="50"/>
      <w:bookmarkEnd w:id="52"/>
      <w:bookmarkEnd w:id="53"/>
    </w:p>
    <w:p w14:paraId="23A71614" w14:textId="77777777" w:rsidR="002868FE" w:rsidRPr="000D7782" w:rsidRDefault="002868FE" w:rsidP="002868FE">
      <w:pPr>
        <w:spacing w:line="360" w:lineRule="auto"/>
        <w:rPr>
          <w:rFonts w:asciiTheme="minorHAnsi" w:hAnsiTheme="minorHAnsi" w:cstheme="minorHAnsi"/>
          <w:color w:val="000000" w:themeColor="text1"/>
        </w:rPr>
      </w:pPr>
      <w:r w:rsidRPr="000D7782">
        <w:rPr>
          <w:rFonts w:asciiTheme="minorHAnsi" w:hAnsiTheme="minorHAnsi" w:cstheme="minorHAnsi"/>
          <w:b/>
          <w:color w:val="000000" w:themeColor="text1"/>
        </w:rPr>
        <w:t>Arguments de déconstruction des biens fondés de l’excision :</w:t>
      </w:r>
    </w:p>
    <w:p w14:paraId="5C06D096" w14:textId="77777777" w:rsidR="002868FE" w:rsidRPr="000D7782" w:rsidRDefault="002868FE" w:rsidP="002868FE">
      <w:pPr>
        <w:pStyle w:val="Paragraphedeliste"/>
        <w:numPr>
          <w:ilvl w:val="0"/>
          <w:numId w:val="5"/>
        </w:numPr>
        <w:spacing w:line="360" w:lineRule="auto"/>
        <w:rPr>
          <w:rFonts w:asciiTheme="minorHAnsi" w:hAnsiTheme="minorHAnsi" w:cstheme="minorHAnsi"/>
          <w:b/>
          <w:color w:val="000000" w:themeColor="text1"/>
        </w:rPr>
      </w:pPr>
      <w:r w:rsidRPr="000D7782">
        <w:rPr>
          <w:rFonts w:asciiTheme="minorHAnsi" w:hAnsiTheme="minorHAnsi" w:cstheme="minorHAnsi"/>
          <w:b/>
          <w:color w:val="000000" w:themeColor="text1"/>
        </w:rPr>
        <w:t>C’est une prescription religieuse :</w:t>
      </w:r>
    </w:p>
    <w:p w14:paraId="0C7CE3BC" w14:textId="77777777" w:rsidR="002868FE" w:rsidRPr="000D7782" w:rsidRDefault="002868FE" w:rsidP="002868FE">
      <w:pPr>
        <w:pStyle w:val="Paragraphedeliste"/>
        <w:numPr>
          <w:ilvl w:val="0"/>
          <w:numId w:val="4"/>
        </w:numPr>
        <w:spacing w:after="240" w:line="276" w:lineRule="auto"/>
        <w:rPr>
          <w:rFonts w:asciiTheme="minorHAnsi" w:hAnsiTheme="minorHAnsi" w:cstheme="minorHAnsi"/>
          <w:color w:val="000000" w:themeColor="text1"/>
        </w:rPr>
      </w:pPr>
      <w:r w:rsidRPr="000D7782">
        <w:rPr>
          <w:rFonts w:asciiTheme="minorHAnsi" w:hAnsiTheme="minorHAnsi" w:cstheme="minorHAnsi"/>
          <w:color w:val="000000" w:themeColor="text1"/>
        </w:rPr>
        <w:t>La pratique de l’excision est antérieure aux religions monothéistes, bien avant que la Bible et le Coran ne soient écrits. Aucun texte religieux rend la pratique obligatoire.</w:t>
      </w:r>
    </w:p>
    <w:p w14:paraId="2E396396" w14:textId="77777777" w:rsidR="002868FE" w:rsidRPr="000D7782" w:rsidRDefault="002868FE" w:rsidP="002868FE">
      <w:pPr>
        <w:pStyle w:val="Paragraphedeliste"/>
        <w:numPr>
          <w:ilvl w:val="0"/>
          <w:numId w:val="4"/>
        </w:numPr>
        <w:spacing w:before="240" w:after="240" w:line="276" w:lineRule="auto"/>
        <w:rPr>
          <w:rFonts w:asciiTheme="minorHAnsi" w:hAnsiTheme="minorHAnsi" w:cstheme="minorHAnsi"/>
          <w:color w:val="000000" w:themeColor="text1"/>
        </w:rPr>
      </w:pPr>
      <w:r w:rsidRPr="000D7782">
        <w:rPr>
          <w:rFonts w:asciiTheme="minorHAnsi" w:hAnsiTheme="minorHAnsi" w:cstheme="minorHAnsi"/>
          <w:color w:val="000000" w:themeColor="text1"/>
        </w:rPr>
        <w:t>Seulement des grands religieux qui ont une connaissance très avancée de l’islam et qui connaissent l’arabe ont une légitimité pour se prononcer sur cette question ;</w:t>
      </w:r>
    </w:p>
    <w:p w14:paraId="6AAE457C" w14:textId="77777777" w:rsidR="002868FE" w:rsidRPr="000D7782" w:rsidRDefault="002868FE" w:rsidP="002868FE">
      <w:pPr>
        <w:pStyle w:val="Paragraphedeliste"/>
        <w:numPr>
          <w:ilvl w:val="0"/>
          <w:numId w:val="4"/>
        </w:numPr>
        <w:spacing w:before="240" w:after="240" w:line="276" w:lineRule="auto"/>
        <w:rPr>
          <w:rFonts w:asciiTheme="minorHAnsi" w:hAnsiTheme="minorHAnsi" w:cstheme="minorHAnsi"/>
          <w:color w:val="000000" w:themeColor="text1"/>
        </w:rPr>
      </w:pPr>
      <w:r w:rsidRPr="000D7782">
        <w:rPr>
          <w:rFonts w:asciiTheme="minorHAnsi" w:hAnsiTheme="minorHAnsi" w:cstheme="minorHAnsi"/>
          <w:color w:val="000000" w:themeColor="text1"/>
        </w:rPr>
        <w:t>Ceux qui ne prononcent pas les versets du Coran, n’ont pas une légitimité religieuse de déclarer que l’excision est une obligation religieuse ;</w:t>
      </w:r>
    </w:p>
    <w:p w14:paraId="3AAC97A4" w14:textId="77777777" w:rsidR="002868FE" w:rsidRPr="000D7782" w:rsidRDefault="002868FE" w:rsidP="002868FE">
      <w:pPr>
        <w:pStyle w:val="Paragraphedeliste"/>
        <w:numPr>
          <w:ilvl w:val="0"/>
          <w:numId w:val="4"/>
        </w:numPr>
        <w:spacing w:before="240" w:after="240" w:line="276" w:lineRule="auto"/>
        <w:rPr>
          <w:rFonts w:asciiTheme="minorHAnsi" w:hAnsiTheme="minorHAnsi" w:cstheme="minorHAnsi"/>
          <w:color w:val="000000" w:themeColor="text1"/>
        </w:rPr>
      </w:pPr>
      <w:r w:rsidRPr="000D7782">
        <w:rPr>
          <w:rFonts w:asciiTheme="minorHAnsi" w:hAnsiTheme="minorHAnsi" w:cstheme="minorHAnsi"/>
          <w:color w:val="000000" w:themeColor="text1"/>
        </w:rPr>
        <w:t>Parmi les musulmans, il y a ceux qui le pratiquent et ceux qui ne le pratiquent pas (Maroc, Sénégal avec les wolofs) ;</w:t>
      </w:r>
    </w:p>
    <w:p w14:paraId="0A423025" w14:textId="77777777" w:rsidR="002868FE" w:rsidRPr="000D7782" w:rsidRDefault="002868FE" w:rsidP="002868FE">
      <w:pPr>
        <w:pStyle w:val="Paragraphedeliste"/>
        <w:numPr>
          <w:ilvl w:val="0"/>
          <w:numId w:val="4"/>
        </w:numPr>
        <w:spacing w:before="240" w:after="240" w:line="276" w:lineRule="auto"/>
        <w:rPr>
          <w:rFonts w:asciiTheme="minorHAnsi" w:hAnsiTheme="minorHAnsi" w:cstheme="minorHAnsi"/>
          <w:color w:val="000000" w:themeColor="text1"/>
        </w:rPr>
      </w:pPr>
      <w:r w:rsidRPr="000D7782">
        <w:rPr>
          <w:rFonts w:asciiTheme="minorHAnsi" w:hAnsiTheme="minorHAnsi" w:cstheme="minorHAnsi"/>
          <w:color w:val="000000" w:themeColor="text1"/>
        </w:rPr>
        <w:t>Des non-musulmans qui pratiquent aussi l’excision (ex : les diolas au Sénégal)</w:t>
      </w:r>
    </w:p>
    <w:p w14:paraId="283DAC72" w14:textId="77777777" w:rsidR="002868FE" w:rsidRPr="000D7782" w:rsidRDefault="002868FE" w:rsidP="002868FE">
      <w:pPr>
        <w:pStyle w:val="Paragraphedeliste"/>
        <w:numPr>
          <w:ilvl w:val="0"/>
          <w:numId w:val="4"/>
        </w:numPr>
        <w:spacing w:line="360" w:lineRule="auto"/>
        <w:rPr>
          <w:rFonts w:asciiTheme="minorHAnsi" w:hAnsiTheme="minorHAnsi" w:cstheme="minorHAnsi"/>
          <w:color w:val="000000" w:themeColor="text1"/>
        </w:rPr>
      </w:pPr>
      <w:r w:rsidRPr="000D7782">
        <w:rPr>
          <w:rFonts w:asciiTheme="minorHAnsi" w:hAnsiTheme="minorHAnsi" w:cstheme="minorHAnsi"/>
          <w:color w:val="000000" w:themeColor="text1"/>
        </w:rPr>
        <w:t>En Arabie Saoudite, berceau de la religion Musulmane l’excision n’est pas pratiquée ;</w:t>
      </w:r>
    </w:p>
    <w:p w14:paraId="610D634F" w14:textId="77777777" w:rsidR="002868FE" w:rsidRPr="000D7782" w:rsidRDefault="002868FE" w:rsidP="002868FE">
      <w:pPr>
        <w:pStyle w:val="Paragraphedeliste"/>
        <w:numPr>
          <w:ilvl w:val="0"/>
          <w:numId w:val="5"/>
        </w:numPr>
        <w:spacing w:after="240" w:line="276" w:lineRule="auto"/>
        <w:rPr>
          <w:rFonts w:asciiTheme="minorHAnsi" w:hAnsiTheme="minorHAnsi" w:cstheme="minorHAnsi"/>
          <w:b/>
          <w:color w:val="000000" w:themeColor="text1"/>
        </w:rPr>
      </w:pPr>
      <w:r w:rsidRPr="000D7782">
        <w:rPr>
          <w:rFonts w:asciiTheme="minorHAnsi" w:hAnsiTheme="minorHAnsi" w:cstheme="minorHAnsi"/>
          <w:b/>
          <w:color w:val="000000" w:themeColor="text1"/>
        </w:rPr>
        <w:t>Nous le faisons pour que les filles puissent se maitriser, garder la virginité jusqu’au mariage et rester fidèles dans le mariage :</w:t>
      </w:r>
    </w:p>
    <w:p w14:paraId="59A7BBFE" w14:textId="77777777" w:rsidR="002868FE" w:rsidRPr="000D7782" w:rsidRDefault="002868FE" w:rsidP="002868FE">
      <w:pPr>
        <w:pStyle w:val="Paragraphedeliste"/>
        <w:numPr>
          <w:ilvl w:val="0"/>
          <w:numId w:val="6"/>
        </w:numPr>
        <w:spacing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L’excision ne garantit pas la virginité : La plupart des filles excisées ne sont pas vierges au moment du mariage. Certaines ont des enfants avant le mariage (le plus souvent des grossesses non désirées) ;</w:t>
      </w:r>
    </w:p>
    <w:p w14:paraId="12E3E780" w14:textId="77777777" w:rsidR="002868FE" w:rsidRPr="000D7782" w:rsidRDefault="002868FE" w:rsidP="002868FE">
      <w:pPr>
        <w:pStyle w:val="Paragraphedeliste"/>
        <w:numPr>
          <w:ilvl w:val="0"/>
          <w:numId w:val="6"/>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Les femmes non excisées peuvent être vierges jusqu’au jour de leur mariage, comme les excisées ;</w:t>
      </w:r>
    </w:p>
    <w:p w14:paraId="4C34E660" w14:textId="77777777" w:rsidR="002868FE" w:rsidRPr="000D7782" w:rsidRDefault="002868FE" w:rsidP="002868FE">
      <w:pPr>
        <w:pStyle w:val="Paragraphedeliste"/>
        <w:numPr>
          <w:ilvl w:val="0"/>
          <w:numId w:val="6"/>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 xml:space="preserve">Le respect de soi passe par une éducation qui permet de comprendre la sexualité </w:t>
      </w:r>
    </w:p>
    <w:p w14:paraId="2476D8A7" w14:textId="77777777" w:rsidR="002868FE" w:rsidRPr="000D7782" w:rsidRDefault="002868FE" w:rsidP="002868FE">
      <w:pPr>
        <w:pStyle w:val="Paragraphedeliste"/>
        <w:spacing w:before="240" w:after="240"/>
        <w:ind w:left="800"/>
        <w:jc w:val="both"/>
        <w:rPr>
          <w:rFonts w:asciiTheme="minorHAnsi" w:hAnsiTheme="minorHAnsi" w:cstheme="minorHAnsi"/>
          <w:color w:val="000000" w:themeColor="text1"/>
        </w:rPr>
      </w:pPr>
    </w:p>
    <w:p w14:paraId="7E624818" w14:textId="77777777" w:rsidR="002868FE" w:rsidRPr="000D7782" w:rsidRDefault="002868FE" w:rsidP="002868FE">
      <w:pPr>
        <w:pStyle w:val="Paragraphedeliste"/>
        <w:numPr>
          <w:ilvl w:val="0"/>
          <w:numId w:val="5"/>
        </w:numPr>
        <w:spacing w:before="240" w:after="240" w:line="276" w:lineRule="auto"/>
        <w:rPr>
          <w:rFonts w:asciiTheme="minorHAnsi" w:hAnsiTheme="minorHAnsi" w:cstheme="minorHAnsi"/>
          <w:b/>
          <w:color w:val="000000" w:themeColor="text1"/>
        </w:rPr>
      </w:pPr>
      <w:r w:rsidRPr="000D7782">
        <w:rPr>
          <w:rFonts w:asciiTheme="minorHAnsi" w:hAnsiTheme="minorHAnsi" w:cstheme="minorHAnsi"/>
          <w:b/>
          <w:color w:val="000000" w:themeColor="text1"/>
        </w:rPr>
        <w:t>Contrôle de la sexualité :</w:t>
      </w:r>
    </w:p>
    <w:p w14:paraId="1B74C139" w14:textId="77777777" w:rsidR="002868FE" w:rsidRPr="000D7782" w:rsidRDefault="002868FE" w:rsidP="002868FE">
      <w:pPr>
        <w:pStyle w:val="Paragraphedeliste"/>
        <w:numPr>
          <w:ilvl w:val="0"/>
          <w:numId w:val="7"/>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La fille excisée peut au contraire s’adonner à plus d’aventures à la recherche du plaisir parce que l’excision l’en a privée ; le cas des filles qui sont en situation de prostitution alors qu’elles sont excisées ;</w:t>
      </w:r>
    </w:p>
    <w:p w14:paraId="69256EF6" w14:textId="77777777" w:rsidR="002868FE" w:rsidRPr="000D7782" w:rsidRDefault="002868FE" w:rsidP="002868FE">
      <w:pPr>
        <w:pStyle w:val="Paragraphedeliste"/>
        <w:numPr>
          <w:ilvl w:val="0"/>
          <w:numId w:val="7"/>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L’excision est faite pour contrôler le corps des femmes – c’est une manière de les soumettre et de contrôler leur sexualité ;</w:t>
      </w:r>
    </w:p>
    <w:p w14:paraId="5C1EC99A" w14:textId="77777777" w:rsidR="002868FE" w:rsidRPr="000D7782" w:rsidRDefault="002868FE" w:rsidP="002868FE">
      <w:pPr>
        <w:pStyle w:val="Paragraphedeliste"/>
        <w:numPr>
          <w:ilvl w:val="0"/>
          <w:numId w:val="7"/>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Qu’arriverait-il si la femme ne jouit pas avec son mari ? Une fois excisée on ne peut plus remettre l’organe en place dans le cadre du mariage ;</w:t>
      </w:r>
    </w:p>
    <w:p w14:paraId="24290AEA" w14:textId="77777777" w:rsidR="002868FE" w:rsidRPr="000D7782" w:rsidRDefault="002868FE" w:rsidP="002868FE">
      <w:pPr>
        <w:pStyle w:val="Paragraphedeliste"/>
        <w:numPr>
          <w:ilvl w:val="0"/>
          <w:numId w:val="7"/>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L’excision impacte négativement l’épanouissement sexuel du couple, car l’homme n’arrive pas à procurer du plaisir à sa partenaire. Des focus groupes d’hommes ont démontré qu’ils préfèrent des femmes actives dans le lit que des femmes inertes (comme des planches de bois). Conséquence, ils passent leur temps à chercher cette satisfaction réciproque avec d’autres femmes (infidélité, polygamie) ;</w:t>
      </w:r>
    </w:p>
    <w:p w14:paraId="5594710C" w14:textId="77777777" w:rsidR="002868FE" w:rsidRPr="000D7782" w:rsidRDefault="002868FE" w:rsidP="002868FE">
      <w:pPr>
        <w:pStyle w:val="Paragraphedeliste"/>
        <w:numPr>
          <w:ilvl w:val="0"/>
          <w:numId w:val="7"/>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La meilleure façon d’aider votre fille à ne pas avoir de coépouses est de ne pas l’exciser ;</w:t>
      </w:r>
    </w:p>
    <w:p w14:paraId="3AC1C27C" w14:textId="77777777" w:rsidR="002868FE" w:rsidRPr="000D7782" w:rsidRDefault="002868FE" w:rsidP="002868FE">
      <w:pPr>
        <w:pStyle w:val="Paragraphedeliste"/>
        <w:spacing w:before="240" w:after="240"/>
        <w:ind w:left="1080"/>
        <w:jc w:val="both"/>
        <w:rPr>
          <w:rFonts w:asciiTheme="minorHAnsi" w:hAnsiTheme="minorHAnsi" w:cstheme="minorHAnsi"/>
          <w:color w:val="000000" w:themeColor="text1"/>
        </w:rPr>
      </w:pPr>
    </w:p>
    <w:p w14:paraId="364EE2D1" w14:textId="77777777" w:rsidR="002868FE" w:rsidRPr="000D7782" w:rsidRDefault="002868FE" w:rsidP="002868FE">
      <w:pPr>
        <w:pStyle w:val="Paragraphedeliste"/>
        <w:numPr>
          <w:ilvl w:val="0"/>
          <w:numId w:val="5"/>
        </w:numPr>
        <w:spacing w:after="240" w:line="276" w:lineRule="auto"/>
        <w:rPr>
          <w:rFonts w:asciiTheme="minorHAnsi" w:hAnsiTheme="minorHAnsi" w:cstheme="minorHAnsi"/>
          <w:b/>
          <w:color w:val="000000" w:themeColor="text1"/>
        </w:rPr>
      </w:pPr>
      <w:r w:rsidRPr="000D7782">
        <w:rPr>
          <w:rFonts w:asciiTheme="minorHAnsi" w:hAnsiTheme="minorHAnsi" w:cstheme="minorHAnsi"/>
          <w:b/>
          <w:color w:val="000000" w:themeColor="text1"/>
        </w:rPr>
        <w:t>C’est une question de femme ;</w:t>
      </w:r>
    </w:p>
    <w:p w14:paraId="0B60489E" w14:textId="77777777" w:rsidR="002868FE" w:rsidRPr="000D7782" w:rsidRDefault="002868FE" w:rsidP="002868FE">
      <w:pPr>
        <w:spacing w:after="240"/>
        <w:ind w:left="720"/>
        <w:jc w:val="both"/>
        <w:rPr>
          <w:rFonts w:asciiTheme="minorHAnsi" w:hAnsiTheme="minorHAnsi" w:cstheme="minorHAnsi"/>
          <w:color w:val="000000" w:themeColor="text1"/>
        </w:rPr>
      </w:pPr>
      <w:r w:rsidRPr="000D7782">
        <w:rPr>
          <w:rFonts w:asciiTheme="minorHAnsi" w:hAnsiTheme="minorHAnsi" w:cstheme="minorHAnsi"/>
          <w:color w:val="000000" w:themeColor="text1"/>
        </w:rPr>
        <w:t xml:space="preserve"> Les hommes en demandant des femmes excisées pour le mariage sont aussi responsable de la continuité de la pratique ;</w:t>
      </w:r>
    </w:p>
    <w:p w14:paraId="07CE7CF7" w14:textId="77777777" w:rsidR="002868FE" w:rsidRPr="000D7782" w:rsidRDefault="002868FE" w:rsidP="002868FE">
      <w:pPr>
        <w:pStyle w:val="Paragraphedeliste"/>
        <w:numPr>
          <w:ilvl w:val="0"/>
          <w:numId w:val="5"/>
        </w:numPr>
        <w:spacing w:line="360" w:lineRule="auto"/>
        <w:rPr>
          <w:rFonts w:asciiTheme="minorHAnsi" w:hAnsiTheme="minorHAnsi" w:cstheme="minorHAnsi"/>
          <w:color w:val="000000" w:themeColor="text1"/>
        </w:rPr>
      </w:pPr>
      <w:r w:rsidRPr="000D7782">
        <w:rPr>
          <w:rFonts w:asciiTheme="minorHAnsi" w:hAnsiTheme="minorHAnsi" w:cstheme="minorHAnsi"/>
          <w:b/>
          <w:color w:val="000000" w:themeColor="text1"/>
        </w:rPr>
        <w:lastRenderedPageBreak/>
        <w:t>Ce sont les femmes qui s’en chargent</w:t>
      </w:r>
    </w:p>
    <w:p w14:paraId="179CBF9D" w14:textId="77777777" w:rsidR="002868FE" w:rsidRPr="000D7782" w:rsidRDefault="002868FE" w:rsidP="002868FE">
      <w:pPr>
        <w:pStyle w:val="Paragraphedeliste"/>
        <w:numPr>
          <w:ilvl w:val="0"/>
          <w:numId w:val="8"/>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Certains hommes refusent d’assumer leur responsabilité en disant que l’excision est une affaire de femmes ;</w:t>
      </w:r>
    </w:p>
    <w:p w14:paraId="736FA021" w14:textId="77777777" w:rsidR="002868FE" w:rsidRPr="000D7782" w:rsidRDefault="002868FE" w:rsidP="002868FE">
      <w:pPr>
        <w:pStyle w:val="Paragraphedeliste"/>
        <w:numPr>
          <w:ilvl w:val="0"/>
          <w:numId w:val="8"/>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Les hommes en tant que pères ne peuvent pas s’extraire de leur responsabilité sur le sort de leurs filles – parce que s’ils restent inactifs et ne s’opposent pas à la pratique de l’excision, ils sont coupables de toutes les conséquences négatives pour leurs filles ;</w:t>
      </w:r>
    </w:p>
    <w:p w14:paraId="1C5F17BD" w14:textId="77777777" w:rsidR="002868FE" w:rsidRPr="000D7782" w:rsidRDefault="002868FE" w:rsidP="002868FE">
      <w:pPr>
        <w:pStyle w:val="Paragraphedeliste"/>
        <w:numPr>
          <w:ilvl w:val="0"/>
          <w:numId w:val="8"/>
        </w:numPr>
        <w:spacing w:before="240" w:after="240" w:line="276" w:lineRule="auto"/>
        <w:rPr>
          <w:rFonts w:asciiTheme="minorHAnsi" w:hAnsiTheme="minorHAnsi" w:cstheme="minorHAnsi"/>
          <w:color w:val="000000" w:themeColor="text1"/>
        </w:rPr>
      </w:pPr>
      <w:r w:rsidRPr="000D7782">
        <w:rPr>
          <w:rFonts w:asciiTheme="minorHAnsi" w:hAnsiTheme="minorHAnsi" w:cstheme="minorHAnsi"/>
          <w:color w:val="000000" w:themeColor="text1"/>
        </w:rPr>
        <w:t>Une fille est un enfant de deux personnes : une femme et un homme. Si la fille rencontre des problèmes de santé, son père est obligé de participer à sa prise en charge ;</w:t>
      </w:r>
    </w:p>
    <w:p w14:paraId="071E69FB" w14:textId="77777777" w:rsidR="002868FE" w:rsidRPr="000D7782" w:rsidRDefault="002868FE" w:rsidP="002868FE">
      <w:pPr>
        <w:pStyle w:val="Paragraphedeliste"/>
        <w:numPr>
          <w:ilvl w:val="0"/>
          <w:numId w:val="8"/>
        </w:numPr>
        <w:spacing w:before="240" w:after="240" w:line="276" w:lineRule="auto"/>
        <w:rPr>
          <w:rFonts w:asciiTheme="minorHAnsi" w:hAnsiTheme="minorHAnsi" w:cstheme="minorHAnsi"/>
          <w:color w:val="000000" w:themeColor="text1"/>
        </w:rPr>
      </w:pPr>
      <w:r w:rsidRPr="000D7782">
        <w:rPr>
          <w:rFonts w:asciiTheme="minorHAnsi" w:hAnsiTheme="minorHAnsi" w:cstheme="minorHAnsi"/>
          <w:color w:val="000000" w:themeColor="text1"/>
        </w:rPr>
        <w:t>Ce n’est pas qu’une question de femme, cela va affecter la sexualité du couple et la santé de la famille - des problèmes peuvent survenir à l’accouchement pour certaines femmes (déchirures, hémorragies, travail bloqué en cas d’infibulation), ce qui peut conduire à des frais médicaux important ou des décès maternels et infantiles ;</w:t>
      </w:r>
    </w:p>
    <w:p w14:paraId="34D47E21" w14:textId="77777777" w:rsidR="002868FE" w:rsidRPr="000D7782" w:rsidRDefault="002868FE" w:rsidP="002868FE">
      <w:pPr>
        <w:spacing w:before="240" w:after="240"/>
        <w:ind w:left="80"/>
        <w:rPr>
          <w:rFonts w:asciiTheme="minorHAnsi" w:hAnsiTheme="minorHAnsi" w:cstheme="minorHAnsi"/>
          <w:color w:val="000000" w:themeColor="text1"/>
        </w:rPr>
      </w:pPr>
      <w:r w:rsidRPr="000D7782">
        <w:rPr>
          <w:rFonts w:asciiTheme="minorHAnsi" w:hAnsiTheme="minorHAnsi" w:cstheme="minorHAnsi"/>
          <w:color w:val="000000" w:themeColor="text1"/>
        </w:rPr>
        <w:t xml:space="preserve">(Notons que les problèmes médicaux lors de l’accouchement peuvent être liés à d’autres causes que l’excision)  </w:t>
      </w:r>
    </w:p>
    <w:p w14:paraId="56F77774" w14:textId="77777777" w:rsidR="002868FE" w:rsidRPr="000D7782" w:rsidRDefault="002868FE" w:rsidP="002868FE">
      <w:pPr>
        <w:pStyle w:val="Paragraphedeliste"/>
        <w:numPr>
          <w:ilvl w:val="0"/>
          <w:numId w:val="5"/>
        </w:numPr>
        <w:spacing w:line="360" w:lineRule="auto"/>
        <w:rPr>
          <w:rFonts w:asciiTheme="minorHAnsi" w:hAnsiTheme="minorHAnsi" w:cstheme="minorHAnsi"/>
          <w:b/>
          <w:color w:val="000000" w:themeColor="text1"/>
        </w:rPr>
      </w:pPr>
      <w:r w:rsidRPr="000D7782">
        <w:rPr>
          <w:rFonts w:asciiTheme="minorHAnsi" w:hAnsiTheme="minorHAnsi" w:cstheme="minorHAnsi"/>
          <w:b/>
          <w:color w:val="000000" w:themeColor="text1"/>
        </w:rPr>
        <w:t xml:space="preserve">C’est notre tradition. C’est notre culture, notre civilisation, notre </w:t>
      </w:r>
      <w:proofErr w:type="gramStart"/>
      <w:r w:rsidRPr="000D7782">
        <w:rPr>
          <w:rFonts w:asciiTheme="minorHAnsi" w:hAnsiTheme="minorHAnsi" w:cstheme="minorHAnsi"/>
          <w:b/>
          <w:color w:val="000000" w:themeColor="text1"/>
        </w:rPr>
        <w:t>identité;</w:t>
      </w:r>
      <w:proofErr w:type="gramEnd"/>
    </w:p>
    <w:p w14:paraId="6EAE7135" w14:textId="77777777" w:rsidR="002868FE" w:rsidRPr="000D7782" w:rsidRDefault="002868FE" w:rsidP="002868FE">
      <w:pPr>
        <w:pStyle w:val="Paragraphedeliste"/>
        <w:numPr>
          <w:ilvl w:val="0"/>
          <w:numId w:val="9"/>
        </w:numPr>
        <w:spacing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Pourtant, il y a des pratiques liés à la culture, la civilisation, l'identité qui ont été abandonnées sans que cela n’ait un impact négatif sur la société tel que : (Tatouage, exposition du pagne de virginité, scarifications, …) ;</w:t>
      </w:r>
    </w:p>
    <w:p w14:paraId="3539F6D1" w14:textId="77777777" w:rsidR="002868FE" w:rsidRPr="000D7782" w:rsidRDefault="002868FE" w:rsidP="002868FE">
      <w:pPr>
        <w:pStyle w:val="Paragraphedeliste"/>
        <w:numPr>
          <w:ilvl w:val="0"/>
          <w:numId w:val="9"/>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L’évolution des connaissances scientifiques en matière de santé contredisent certaines traditions et croyances ;</w:t>
      </w:r>
    </w:p>
    <w:p w14:paraId="0BBE6D72" w14:textId="77777777" w:rsidR="002868FE" w:rsidRPr="000D7782" w:rsidRDefault="002868FE" w:rsidP="002868FE">
      <w:pPr>
        <w:pStyle w:val="Paragraphedeliste"/>
        <w:numPr>
          <w:ilvl w:val="0"/>
          <w:numId w:val="9"/>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La culture évolue avec le temps. Les coutumes doivent s’adapter à l’évolution de la société. Gardons les bonnes choses et changeons les mauvaises ;</w:t>
      </w:r>
    </w:p>
    <w:p w14:paraId="237966C3" w14:textId="77777777" w:rsidR="002868FE" w:rsidRPr="000D7782" w:rsidRDefault="002868FE" w:rsidP="002868FE">
      <w:pPr>
        <w:pStyle w:val="Paragraphedeliste"/>
        <w:numPr>
          <w:ilvl w:val="0"/>
          <w:numId w:val="9"/>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 xml:space="preserve">Une bonne tradition c’est quelque chose qui ne cause pas de tort, de mal aux autres, qui ne </w:t>
      </w:r>
      <w:proofErr w:type="gramStart"/>
      <w:r w:rsidRPr="000D7782">
        <w:rPr>
          <w:rFonts w:asciiTheme="minorHAnsi" w:hAnsiTheme="minorHAnsi" w:cstheme="minorHAnsi"/>
          <w:color w:val="000000" w:themeColor="text1"/>
        </w:rPr>
        <w:t>provoque</w:t>
      </w:r>
      <w:proofErr w:type="gramEnd"/>
      <w:r w:rsidRPr="000D7782">
        <w:rPr>
          <w:rFonts w:asciiTheme="minorHAnsi" w:hAnsiTheme="minorHAnsi" w:cstheme="minorHAnsi"/>
          <w:color w:val="000000" w:themeColor="text1"/>
        </w:rPr>
        <w:t xml:space="preserve"> pas des souffrances ;</w:t>
      </w:r>
    </w:p>
    <w:p w14:paraId="03681119" w14:textId="77777777" w:rsidR="002868FE" w:rsidRPr="000D7782" w:rsidRDefault="002868FE" w:rsidP="002868FE">
      <w:pPr>
        <w:pStyle w:val="Paragraphedeliste"/>
        <w:numPr>
          <w:ilvl w:val="0"/>
          <w:numId w:val="9"/>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Lien de cause à effet. Exemple : La cause du paludisme a longtemps été assimilée à des esprits malsains ou à du lait fermenté ou des mangues vertes, les interdits alimentaires</w:t>
      </w:r>
      <w:proofErr w:type="gramStart"/>
      <w:r w:rsidRPr="000D7782">
        <w:rPr>
          <w:rFonts w:asciiTheme="minorHAnsi" w:hAnsiTheme="minorHAnsi" w:cstheme="minorHAnsi"/>
          <w:color w:val="000000" w:themeColor="text1"/>
        </w:rPr>
        <w:t xml:space="preserve"> ….</w:t>
      </w:r>
      <w:proofErr w:type="gramEnd"/>
      <w:r w:rsidRPr="000D7782">
        <w:rPr>
          <w:rFonts w:asciiTheme="minorHAnsi" w:hAnsiTheme="minorHAnsi" w:cstheme="minorHAnsi"/>
          <w:color w:val="000000" w:themeColor="text1"/>
        </w:rPr>
        <w:t>)</w:t>
      </w:r>
    </w:p>
    <w:p w14:paraId="4A649FC8" w14:textId="77777777" w:rsidR="002868FE" w:rsidRPr="000D7782" w:rsidRDefault="002868FE" w:rsidP="002868FE">
      <w:pPr>
        <w:pStyle w:val="Paragraphedeliste"/>
        <w:spacing w:before="240" w:after="240"/>
        <w:ind w:left="1080"/>
        <w:jc w:val="both"/>
        <w:rPr>
          <w:rFonts w:asciiTheme="minorHAnsi" w:hAnsiTheme="minorHAnsi" w:cstheme="minorHAnsi"/>
          <w:color w:val="000000" w:themeColor="text1"/>
        </w:rPr>
      </w:pPr>
    </w:p>
    <w:p w14:paraId="1152A23C" w14:textId="77777777" w:rsidR="002868FE" w:rsidRPr="000D7782" w:rsidRDefault="002868FE" w:rsidP="002868FE">
      <w:pPr>
        <w:pStyle w:val="Paragraphedeliste"/>
        <w:numPr>
          <w:ilvl w:val="0"/>
          <w:numId w:val="5"/>
        </w:numPr>
        <w:spacing w:line="360" w:lineRule="auto"/>
        <w:rPr>
          <w:rFonts w:asciiTheme="minorHAnsi" w:hAnsiTheme="minorHAnsi" w:cstheme="minorHAnsi"/>
          <w:color w:val="000000" w:themeColor="text1"/>
        </w:rPr>
      </w:pPr>
      <w:r w:rsidRPr="000D7782">
        <w:rPr>
          <w:rFonts w:asciiTheme="minorHAnsi" w:hAnsiTheme="minorHAnsi" w:cstheme="minorHAnsi"/>
          <w:b/>
          <w:color w:val="000000" w:themeColor="text1"/>
        </w:rPr>
        <w:t>Nous le faisons pour l’honneur de nos filles :</w:t>
      </w:r>
    </w:p>
    <w:p w14:paraId="2A26A4D3" w14:textId="77777777" w:rsidR="002868FE" w:rsidRPr="000D7782" w:rsidRDefault="002868FE" w:rsidP="002868FE">
      <w:pPr>
        <w:pStyle w:val="Paragraphedeliste"/>
        <w:numPr>
          <w:ilvl w:val="0"/>
          <w:numId w:val="10"/>
        </w:numPr>
        <w:spacing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Ce n’est pas un simple acte quel qu’il soit qui représente l’honneur en soi. En quoi le malheur d’une personne qu’on aime ferait-il notre bonheur ?</w:t>
      </w:r>
    </w:p>
    <w:p w14:paraId="278E0201" w14:textId="77777777" w:rsidR="002868FE" w:rsidRPr="000D7782" w:rsidRDefault="002868FE" w:rsidP="002868FE">
      <w:pPr>
        <w:pStyle w:val="Paragraphedeliste"/>
        <w:numPr>
          <w:ilvl w:val="0"/>
          <w:numId w:val="10"/>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En quoi la violence et la maltraitance de ta fille peuvent être ton bonheur ?</w:t>
      </w:r>
    </w:p>
    <w:p w14:paraId="0DEFA18E" w14:textId="77777777" w:rsidR="002868FE" w:rsidRPr="000D7782" w:rsidRDefault="002868FE" w:rsidP="002868FE">
      <w:pPr>
        <w:pStyle w:val="Paragraphedeliste"/>
        <w:numPr>
          <w:ilvl w:val="0"/>
          <w:numId w:val="10"/>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En quoi réduire ou mettre fin au désir sexuel d’une personne est un honneur ?</w:t>
      </w:r>
    </w:p>
    <w:p w14:paraId="3D15791C" w14:textId="77777777" w:rsidR="002868FE" w:rsidRPr="000D7782" w:rsidRDefault="002868FE" w:rsidP="002868FE">
      <w:pPr>
        <w:pStyle w:val="Paragraphedeliste"/>
        <w:numPr>
          <w:ilvl w:val="0"/>
          <w:numId w:val="10"/>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 xml:space="preserve">L’honneur de la famille ne se résume pas sur le désir sexuel individuel, ou sur la virginité. L’excision n’est pas un moyen d’assurer l’honneur de la famille. </w:t>
      </w:r>
      <w:proofErr w:type="gramStart"/>
      <w:r w:rsidRPr="000D7782">
        <w:rPr>
          <w:rFonts w:asciiTheme="minorHAnsi" w:hAnsiTheme="minorHAnsi" w:cstheme="minorHAnsi"/>
          <w:color w:val="000000" w:themeColor="text1"/>
        </w:rPr>
        <w:t>c’est</w:t>
      </w:r>
      <w:proofErr w:type="gramEnd"/>
      <w:r w:rsidRPr="000D7782">
        <w:rPr>
          <w:rFonts w:asciiTheme="minorHAnsi" w:hAnsiTheme="minorHAnsi" w:cstheme="minorHAnsi"/>
          <w:color w:val="000000" w:themeColor="text1"/>
        </w:rPr>
        <w:t xml:space="preserve"> plutôt l’éducation sexuelle ;</w:t>
      </w:r>
    </w:p>
    <w:p w14:paraId="7BD40DAC" w14:textId="77777777" w:rsidR="002868FE" w:rsidRPr="000D7782" w:rsidRDefault="002868FE" w:rsidP="002868FE">
      <w:pPr>
        <w:pStyle w:val="Paragraphedeliste"/>
        <w:spacing w:before="240" w:after="240"/>
        <w:ind w:left="1080"/>
        <w:jc w:val="both"/>
        <w:rPr>
          <w:rFonts w:asciiTheme="minorHAnsi" w:hAnsiTheme="minorHAnsi" w:cstheme="minorHAnsi"/>
          <w:color w:val="000000" w:themeColor="text1"/>
        </w:rPr>
      </w:pPr>
    </w:p>
    <w:p w14:paraId="111D6BE9" w14:textId="77777777" w:rsidR="002868FE" w:rsidRPr="000D7782" w:rsidRDefault="002868FE" w:rsidP="002868FE">
      <w:pPr>
        <w:pStyle w:val="Paragraphedeliste"/>
        <w:numPr>
          <w:ilvl w:val="0"/>
          <w:numId w:val="5"/>
        </w:numPr>
        <w:spacing w:line="360" w:lineRule="auto"/>
        <w:rPr>
          <w:rFonts w:asciiTheme="minorHAnsi" w:hAnsiTheme="minorHAnsi" w:cstheme="minorHAnsi"/>
          <w:b/>
          <w:color w:val="000000" w:themeColor="text1"/>
        </w:rPr>
      </w:pPr>
      <w:r w:rsidRPr="000D7782">
        <w:rPr>
          <w:rFonts w:asciiTheme="minorHAnsi" w:hAnsiTheme="minorHAnsi" w:cstheme="minorHAnsi"/>
          <w:b/>
          <w:color w:val="000000" w:themeColor="text1"/>
        </w:rPr>
        <w:t>Nous le faisons pour éduquer nos filles à leur rôle d'épouse et de mère :</w:t>
      </w:r>
    </w:p>
    <w:p w14:paraId="30C176D4" w14:textId="77777777" w:rsidR="002868FE" w:rsidRPr="000D7782" w:rsidRDefault="002868FE" w:rsidP="002868FE">
      <w:pPr>
        <w:pStyle w:val="Paragraphedeliste"/>
        <w:numPr>
          <w:ilvl w:val="0"/>
          <w:numId w:val="10"/>
        </w:numPr>
        <w:spacing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De nos jours dans la majorité des cas d’excision, il n’y a plus d’éducation, exception faite dans certaine zone de la région forestière ;</w:t>
      </w:r>
    </w:p>
    <w:p w14:paraId="08F86ACD" w14:textId="77777777" w:rsidR="002868FE" w:rsidRPr="000D7782" w:rsidRDefault="002868FE" w:rsidP="002868FE">
      <w:pPr>
        <w:pStyle w:val="Paragraphedeliste"/>
        <w:numPr>
          <w:ilvl w:val="0"/>
          <w:numId w:val="10"/>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De nos jours, il n’y a aucun rapport entre l’éducation et l’excision, car autre fois les filles excisées provenant des villages étaient considérées mieux éduquées que celles des villes. Ce qui n’est pas le cas aujourd’hui ;</w:t>
      </w:r>
    </w:p>
    <w:p w14:paraId="3D25EE66" w14:textId="77777777" w:rsidR="002868FE" w:rsidRPr="000D7782" w:rsidRDefault="002868FE" w:rsidP="002868FE">
      <w:pPr>
        <w:pStyle w:val="Paragraphedeliste"/>
        <w:numPr>
          <w:ilvl w:val="0"/>
          <w:numId w:val="10"/>
        </w:numPr>
        <w:spacing w:before="240" w:after="240" w:line="276" w:lineRule="auto"/>
        <w:rPr>
          <w:rFonts w:asciiTheme="minorHAnsi" w:hAnsiTheme="minorHAnsi" w:cstheme="minorHAnsi"/>
          <w:color w:val="000000" w:themeColor="text1"/>
        </w:rPr>
      </w:pPr>
      <w:r w:rsidRPr="000D7782">
        <w:rPr>
          <w:rFonts w:asciiTheme="minorHAnsi" w:hAnsiTheme="minorHAnsi" w:cstheme="minorHAnsi"/>
          <w:color w:val="000000" w:themeColor="text1"/>
        </w:rPr>
        <w:t>L’éducation à la vie de famille peut être faite sans excision ;</w:t>
      </w:r>
    </w:p>
    <w:p w14:paraId="7337942C" w14:textId="77777777" w:rsidR="002868FE" w:rsidRPr="000D7782" w:rsidRDefault="002868FE" w:rsidP="002868FE">
      <w:pPr>
        <w:pStyle w:val="Paragraphedeliste"/>
        <w:numPr>
          <w:ilvl w:val="0"/>
          <w:numId w:val="10"/>
        </w:numPr>
        <w:spacing w:before="240" w:after="240" w:line="276" w:lineRule="auto"/>
        <w:rPr>
          <w:rFonts w:asciiTheme="minorHAnsi" w:hAnsiTheme="minorHAnsi" w:cstheme="minorHAnsi"/>
          <w:color w:val="000000" w:themeColor="text1"/>
        </w:rPr>
      </w:pPr>
      <w:r w:rsidRPr="000D7782">
        <w:rPr>
          <w:rFonts w:asciiTheme="minorHAnsi" w:hAnsiTheme="minorHAnsi" w:cstheme="minorHAnsi"/>
          <w:color w:val="000000" w:themeColor="text1"/>
        </w:rPr>
        <w:lastRenderedPageBreak/>
        <w:t>L’éducation des filles à leur rôle d’épouse et de mère doit être plutôt basée sur la sexualité responsable, la connaissance du droit et du devoir (citoyenneté) et son autonomisation dans la vie ;</w:t>
      </w:r>
    </w:p>
    <w:p w14:paraId="363C4303" w14:textId="77777777" w:rsidR="002868FE" w:rsidRPr="000D7782" w:rsidRDefault="002868FE" w:rsidP="002868FE">
      <w:pPr>
        <w:pStyle w:val="Paragraphedeliste"/>
        <w:spacing w:before="240" w:after="240"/>
        <w:ind w:left="1080"/>
        <w:rPr>
          <w:rFonts w:asciiTheme="minorHAnsi" w:hAnsiTheme="minorHAnsi" w:cstheme="minorHAnsi"/>
          <w:color w:val="000000" w:themeColor="text1"/>
        </w:rPr>
      </w:pPr>
    </w:p>
    <w:p w14:paraId="40E39AA3" w14:textId="77777777" w:rsidR="002868FE" w:rsidRPr="000D7782" w:rsidRDefault="002868FE" w:rsidP="002868FE">
      <w:pPr>
        <w:pStyle w:val="Paragraphedeliste"/>
        <w:numPr>
          <w:ilvl w:val="0"/>
          <w:numId w:val="5"/>
        </w:numPr>
        <w:spacing w:line="360" w:lineRule="auto"/>
        <w:rPr>
          <w:rFonts w:asciiTheme="minorHAnsi" w:hAnsiTheme="minorHAnsi" w:cstheme="minorHAnsi"/>
          <w:b/>
          <w:color w:val="000000" w:themeColor="text1"/>
        </w:rPr>
      </w:pPr>
      <w:r w:rsidRPr="000D7782">
        <w:rPr>
          <w:rFonts w:asciiTheme="minorHAnsi" w:hAnsiTheme="minorHAnsi" w:cstheme="minorHAnsi"/>
          <w:b/>
          <w:color w:val="000000" w:themeColor="text1"/>
        </w:rPr>
        <w:t>Subordination-</w:t>
      </w:r>
      <w:proofErr w:type="gramStart"/>
      <w:r w:rsidRPr="000D7782">
        <w:rPr>
          <w:rFonts w:asciiTheme="minorHAnsi" w:hAnsiTheme="minorHAnsi" w:cstheme="minorHAnsi"/>
          <w:b/>
          <w:color w:val="000000" w:themeColor="text1"/>
        </w:rPr>
        <w:t>Obéissance;</w:t>
      </w:r>
      <w:proofErr w:type="gramEnd"/>
    </w:p>
    <w:p w14:paraId="76B0432B" w14:textId="77777777" w:rsidR="002868FE" w:rsidRPr="000D7782" w:rsidRDefault="002868FE" w:rsidP="002868FE">
      <w:pPr>
        <w:pStyle w:val="Paragraphedeliste"/>
        <w:numPr>
          <w:ilvl w:val="0"/>
          <w:numId w:val="11"/>
        </w:numPr>
        <w:spacing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La coopération et l’entraide dans le couple facilite l’équilibre et l’affection dans le foyer conjugal ;</w:t>
      </w:r>
    </w:p>
    <w:p w14:paraId="630DAE4C" w14:textId="77777777" w:rsidR="002868FE" w:rsidRPr="000D7782" w:rsidRDefault="002868FE" w:rsidP="002868FE">
      <w:pPr>
        <w:pStyle w:val="Paragraphedeliste"/>
        <w:numPr>
          <w:ilvl w:val="0"/>
          <w:numId w:val="11"/>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Pour qu’il ait entraide dans le couple, la femme doit être autonome et responsable dans la vie ;</w:t>
      </w:r>
    </w:p>
    <w:p w14:paraId="1EE4862F" w14:textId="77777777" w:rsidR="002868FE" w:rsidRPr="000D7782" w:rsidRDefault="002868FE" w:rsidP="002868FE">
      <w:pPr>
        <w:pStyle w:val="Paragraphedeliste"/>
        <w:numPr>
          <w:ilvl w:val="0"/>
          <w:numId w:val="11"/>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La communication dans le couple permet une meilleure compréhension entre l’homme et la femme et leur épanouissement ;</w:t>
      </w:r>
    </w:p>
    <w:p w14:paraId="3FFC741E" w14:textId="77777777" w:rsidR="002868FE" w:rsidRPr="000D7782" w:rsidRDefault="002868FE" w:rsidP="002868FE">
      <w:pPr>
        <w:pStyle w:val="Paragraphedeliste"/>
        <w:numPr>
          <w:ilvl w:val="0"/>
          <w:numId w:val="11"/>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Exciser une personne n’a aucun lien avec le comportement des femmes dans le couple ;</w:t>
      </w:r>
    </w:p>
    <w:p w14:paraId="52FF81D5" w14:textId="77777777" w:rsidR="002868FE" w:rsidRPr="000D7782" w:rsidRDefault="002868FE" w:rsidP="002868FE">
      <w:pPr>
        <w:pStyle w:val="Paragraphedeliste"/>
        <w:spacing w:before="240" w:after="240" w:line="276" w:lineRule="auto"/>
        <w:ind w:left="1080"/>
        <w:jc w:val="both"/>
        <w:rPr>
          <w:rFonts w:asciiTheme="minorHAnsi" w:hAnsiTheme="minorHAnsi" w:cstheme="minorHAnsi"/>
          <w:color w:val="000000" w:themeColor="text1"/>
        </w:rPr>
      </w:pPr>
    </w:p>
    <w:p w14:paraId="2F24A78A" w14:textId="77777777" w:rsidR="002868FE" w:rsidRPr="000D7782" w:rsidRDefault="002868FE" w:rsidP="002868FE">
      <w:pPr>
        <w:pStyle w:val="Paragraphedeliste"/>
        <w:numPr>
          <w:ilvl w:val="0"/>
          <w:numId w:val="5"/>
        </w:numPr>
        <w:spacing w:line="360" w:lineRule="auto"/>
        <w:rPr>
          <w:rFonts w:asciiTheme="minorHAnsi" w:hAnsiTheme="minorHAnsi" w:cstheme="minorHAnsi"/>
          <w:b/>
          <w:color w:val="000000" w:themeColor="text1"/>
        </w:rPr>
      </w:pPr>
      <w:r w:rsidRPr="000D7782">
        <w:rPr>
          <w:rFonts w:asciiTheme="minorHAnsi" w:hAnsiTheme="minorHAnsi" w:cstheme="minorHAnsi"/>
          <w:b/>
          <w:color w:val="000000" w:themeColor="text1"/>
        </w:rPr>
        <w:t xml:space="preserve">Nous dire d’abandonner c’est vouloir qu’on adopte les idées des </w:t>
      </w:r>
      <w:proofErr w:type="gramStart"/>
      <w:r w:rsidRPr="000D7782">
        <w:rPr>
          <w:rFonts w:asciiTheme="minorHAnsi" w:hAnsiTheme="minorHAnsi" w:cstheme="minorHAnsi"/>
          <w:b/>
          <w:color w:val="000000" w:themeColor="text1"/>
        </w:rPr>
        <w:t>blancs;</w:t>
      </w:r>
      <w:proofErr w:type="gramEnd"/>
    </w:p>
    <w:p w14:paraId="2C3C26D6" w14:textId="77777777" w:rsidR="002868FE" w:rsidRPr="000D7782" w:rsidRDefault="002868FE" w:rsidP="002868FE">
      <w:pPr>
        <w:pStyle w:val="Paragraphedeliste"/>
        <w:numPr>
          <w:ilvl w:val="0"/>
          <w:numId w:val="12"/>
        </w:numPr>
        <w:spacing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On utilise au quotidien des produits fabriqués à partir des idées des blancs (téléphone, télé, avion…) Pourquoi se servir de ces idées et/ou technologies et repousser les questions de santé comme l’excision où nos filles risquent de souffrir pour la vie voire mourir ;</w:t>
      </w:r>
    </w:p>
    <w:p w14:paraId="1AAAA115" w14:textId="77777777" w:rsidR="002868FE" w:rsidRPr="000D7782" w:rsidRDefault="002868FE" w:rsidP="002868FE">
      <w:pPr>
        <w:pStyle w:val="Paragraphedeliste"/>
        <w:numPr>
          <w:ilvl w:val="0"/>
          <w:numId w:val="12"/>
        </w:numPr>
        <w:spacing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En Guinée, 550 femmes sur 100 000 meurent par suite d’accouchement (source : EDS 2018) et l’une des causes de cette mortalité est l’excision ;</w:t>
      </w:r>
    </w:p>
    <w:p w14:paraId="1EF26518" w14:textId="77777777" w:rsidR="002868FE" w:rsidRPr="000D7782" w:rsidRDefault="002868FE" w:rsidP="002868FE">
      <w:pPr>
        <w:pStyle w:val="Paragraphedeliste"/>
        <w:spacing w:after="240" w:line="276" w:lineRule="auto"/>
        <w:ind w:left="1080"/>
        <w:jc w:val="both"/>
        <w:rPr>
          <w:rFonts w:asciiTheme="minorHAnsi" w:hAnsiTheme="minorHAnsi" w:cstheme="minorHAnsi"/>
          <w:color w:val="000000" w:themeColor="text1"/>
        </w:rPr>
      </w:pPr>
    </w:p>
    <w:p w14:paraId="541D019D" w14:textId="77777777" w:rsidR="002868FE" w:rsidRPr="000D7782" w:rsidRDefault="002868FE" w:rsidP="002868FE">
      <w:pPr>
        <w:pStyle w:val="Paragraphedeliste"/>
        <w:numPr>
          <w:ilvl w:val="0"/>
          <w:numId w:val="5"/>
        </w:numPr>
        <w:spacing w:line="360" w:lineRule="auto"/>
        <w:rPr>
          <w:rFonts w:asciiTheme="minorHAnsi" w:hAnsiTheme="minorHAnsi" w:cstheme="minorHAnsi"/>
          <w:color w:val="000000" w:themeColor="text1"/>
        </w:rPr>
      </w:pPr>
      <w:r w:rsidRPr="000D7782">
        <w:rPr>
          <w:rFonts w:asciiTheme="minorHAnsi" w:hAnsiTheme="minorHAnsi" w:cstheme="minorHAnsi"/>
          <w:b/>
          <w:color w:val="000000" w:themeColor="text1"/>
        </w:rPr>
        <w:t xml:space="preserve">Nous le faisons parce que c’est plus propre et plus </w:t>
      </w:r>
      <w:proofErr w:type="gramStart"/>
      <w:r w:rsidRPr="000D7782">
        <w:rPr>
          <w:rFonts w:asciiTheme="minorHAnsi" w:hAnsiTheme="minorHAnsi" w:cstheme="minorHAnsi"/>
          <w:b/>
          <w:color w:val="000000" w:themeColor="text1"/>
        </w:rPr>
        <w:t>esthétique;</w:t>
      </w:r>
      <w:proofErr w:type="gramEnd"/>
    </w:p>
    <w:p w14:paraId="77D3D134" w14:textId="77777777" w:rsidR="002868FE" w:rsidRPr="000D7782" w:rsidRDefault="002868FE" w:rsidP="002868FE">
      <w:pPr>
        <w:pStyle w:val="Paragraphedeliste"/>
        <w:numPr>
          <w:ilvl w:val="0"/>
          <w:numId w:val="13"/>
        </w:numPr>
        <w:spacing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En quoi l’esthétique est-il plus important que le bien-être ?</w:t>
      </w:r>
    </w:p>
    <w:p w14:paraId="140DAAAF" w14:textId="77777777" w:rsidR="002868FE" w:rsidRPr="000D7782" w:rsidRDefault="002868FE" w:rsidP="002868FE">
      <w:pPr>
        <w:pStyle w:val="Paragraphedeliste"/>
        <w:numPr>
          <w:ilvl w:val="0"/>
          <w:numId w:val="13"/>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La propreté n’a rien à voir avec l’ablation du clitoris ou des lèvres vaginales ;</w:t>
      </w:r>
    </w:p>
    <w:p w14:paraId="6B59B98A" w14:textId="77777777" w:rsidR="002868FE" w:rsidRPr="000D7782" w:rsidRDefault="002868FE" w:rsidP="002868FE">
      <w:pPr>
        <w:pStyle w:val="Paragraphedeliste"/>
        <w:numPr>
          <w:ilvl w:val="0"/>
          <w:numId w:val="13"/>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Ce n’est pas la propreté au sens de l’hygiène du corps, c’est la propreté au sens de la pureté. L’excision ne rend pas plus « propre » ;</w:t>
      </w:r>
    </w:p>
    <w:p w14:paraId="6C2FC549" w14:textId="77777777" w:rsidR="002868FE" w:rsidRPr="000D7782" w:rsidRDefault="002868FE" w:rsidP="002868FE">
      <w:pPr>
        <w:pStyle w:val="Paragraphedeliste"/>
        <w:numPr>
          <w:ilvl w:val="0"/>
          <w:numId w:val="13"/>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La propriété d’une femme ne se mesure pas par l’excision mais par l’hygiène ;</w:t>
      </w:r>
    </w:p>
    <w:p w14:paraId="7FB07FEC" w14:textId="77777777" w:rsidR="002868FE" w:rsidRPr="000D7782" w:rsidRDefault="002868FE" w:rsidP="002868FE">
      <w:pPr>
        <w:pStyle w:val="Paragraphedeliste"/>
        <w:numPr>
          <w:ilvl w:val="0"/>
          <w:numId w:val="13"/>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À quoi bon de prétendre rendre esthétique un organe qu’on ne verra plus nous même en tant que parent ? (Intimité : partie non visible publiquement) ;</w:t>
      </w:r>
    </w:p>
    <w:p w14:paraId="31286B0F" w14:textId="77777777" w:rsidR="002868FE" w:rsidRPr="000D7782" w:rsidRDefault="002868FE" w:rsidP="002868FE">
      <w:pPr>
        <w:pStyle w:val="Paragraphedeliste"/>
        <w:spacing w:before="240" w:after="240" w:line="276" w:lineRule="auto"/>
        <w:jc w:val="both"/>
        <w:rPr>
          <w:rFonts w:asciiTheme="minorHAnsi" w:hAnsiTheme="minorHAnsi" w:cstheme="minorHAnsi"/>
          <w:color w:val="000000" w:themeColor="text1"/>
        </w:rPr>
      </w:pPr>
    </w:p>
    <w:p w14:paraId="769FEEB2" w14:textId="77777777" w:rsidR="002868FE" w:rsidRPr="000D7782" w:rsidRDefault="002868FE" w:rsidP="002868FE">
      <w:pPr>
        <w:pStyle w:val="Paragraphedeliste"/>
        <w:numPr>
          <w:ilvl w:val="0"/>
          <w:numId w:val="5"/>
        </w:numPr>
        <w:spacing w:line="360" w:lineRule="auto"/>
        <w:rPr>
          <w:rFonts w:asciiTheme="minorHAnsi" w:hAnsiTheme="minorHAnsi" w:cstheme="minorHAnsi"/>
          <w:b/>
          <w:color w:val="000000" w:themeColor="text1"/>
        </w:rPr>
      </w:pPr>
      <w:r w:rsidRPr="000D7782">
        <w:rPr>
          <w:rFonts w:asciiTheme="minorHAnsi" w:hAnsiTheme="minorHAnsi" w:cstheme="minorHAnsi"/>
          <w:b/>
          <w:color w:val="000000" w:themeColor="text1"/>
        </w:rPr>
        <w:t>Les hommes subissent aussi la même chose avec ''la circoncision'</w:t>
      </w:r>
      <w:proofErr w:type="gramStart"/>
      <w:r w:rsidRPr="000D7782">
        <w:rPr>
          <w:rFonts w:asciiTheme="minorHAnsi" w:hAnsiTheme="minorHAnsi" w:cstheme="minorHAnsi"/>
          <w:b/>
          <w:color w:val="000000" w:themeColor="text1"/>
        </w:rPr>
        <w:t>';</w:t>
      </w:r>
      <w:proofErr w:type="gramEnd"/>
    </w:p>
    <w:p w14:paraId="7095111B" w14:textId="77777777" w:rsidR="002868FE" w:rsidRPr="000D7782" w:rsidRDefault="002868FE" w:rsidP="002868FE">
      <w:pPr>
        <w:pStyle w:val="Paragraphedeliste"/>
        <w:numPr>
          <w:ilvl w:val="0"/>
          <w:numId w:val="14"/>
        </w:numPr>
        <w:spacing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Dans aucun cas on en peut comparer la circoncision à l’excision.</w:t>
      </w:r>
    </w:p>
    <w:p w14:paraId="21BE2F1F" w14:textId="77777777" w:rsidR="002868FE" w:rsidRPr="000D7782" w:rsidRDefault="002868FE" w:rsidP="002868FE">
      <w:pPr>
        <w:pStyle w:val="Paragraphedeliste"/>
        <w:numPr>
          <w:ilvl w:val="0"/>
          <w:numId w:val="14"/>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Pour les hommes on enlève un bout de la peau qui n’a aucun impact négatif sur eux et qui facilité l’hygiène du corps. Alors que pour les femmes, on enlève l’organe principal de sensation sexuel qui comporte 8 000 terminaisons nerveuses ;</w:t>
      </w:r>
    </w:p>
    <w:p w14:paraId="18228AE9" w14:textId="77777777" w:rsidR="002868FE" w:rsidRPr="000D7782" w:rsidRDefault="002868FE" w:rsidP="002868FE">
      <w:pPr>
        <w:pStyle w:val="Paragraphedeliste"/>
        <w:numPr>
          <w:ilvl w:val="0"/>
          <w:numId w:val="14"/>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S’il existe des points communs entre les deux pratiques : le fait qu’on touche à l’intégrité physique d’enfants sans leur consentement, l’impact sur la santé est différent en termes de complication ainsi que l’intentionnalité (pour les filles il y a une volonté de contrôler la sexualité). Il faut cependant noter que des petits garçons meurent chaque année de complication de circoncisions (hémorragies ou infection) et qu’aucun geste chirurgical sur le corps d’un enfant n’est anodin. Le risque zéro n’existe pas.</w:t>
      </w:r>
    </w:p>
    <w:p w14:paraId="0037CD89" w14:textId="77777777" w:rsidR="002868FE" w:rsidRPr="000D7782" w:rsidRDefault="002868FE" w:rsidP="002868FE">
      <w:pPr>
        <w:pStyle w:val="Paragraphedeliste"/>
        <w:spacing w:before="240" w:after="240" w:line="276" w:lineRule="auto"/>
        <w:jc w:val="both"/>
        <w:rPr>
          <w:rFonts w:asciiTheme="minorHAnsi" w:hAnsiTheme="minorHAnsi" w:cstheme="minorHAnsi"/>
          <w:color w:val="000000" w:themeColor="text1"/>
        </w:rPr>
      </w:pPr>
    </w:p>
    <w:p w14:paraId="77D4BFC8" w14:textId="77777777" w:rsidR="002868FE" w:rsidRPr="000D7782" w:rsidRDefault="002868FE" w:rsidP="002868FE">
      <w:pPr>
        <w:pStyle w:val="Paragraphedeliste"/>
        <w:numPr>
          <w:ilvl w:val="0"/>
          <w:numId w:val="5"/>
        </w:numPr>
        <w:spacing w:line="360" w:lineRule="auto"/>
        <w:rPr>
          <w:rFonts w:asciiTheme="minorHAnsi" w:hAnsiTheme="minorHAnsi" w:cstheme="minorHAnsi"/>
          <w:color w:val="000000" w:themeColor="text1"/>
        </w:rPr>
      </w:pPr>
      <w:r w:rsidRPr="000D7782">
        <w:rPr>
          <w:rFonts w:asciiTheme="minorHAnsi" w:hAnsiTheme="minorHAnsi" w:cstheme="minorHAnsi"/>
          <w:b/>
          <w:color w:val="000000" w:themeColor="text1"/>
        </w:rPr>
        <w:t>On nous dit qu’il y a des problèmes - mais depuis la nuit des temps nos parents l’ont pratiqué et nous n’avons jamais remarqué ces problèmes :</w:t>
      </w:r>
    </w:p>
    <w:p w14:paraId="37CE52A5" w14:textId="77777777" w:rsidR="002868FE" w:rsidRPr="000D7782" w:rsidRDefault="002868FE" w:rsidP="002868FE">
      <w:pPr>
        <w:spacing w:line="360" w:lineRule="auto"/>
        <w:ind w:left="1080" w:hanging="360"/>
        <w:rPr>
          <w:rFonts w:asciiTheme="minorHAnsi" w:hAnsiTheme="minorHAnsi" w:cstheme="minorHAnsi"/>
          <w:color w:val="000000" w:themeColor="text1"/>
        </w:rPr>
      </w:pPr>
    </w:p>
    <w:p w14:paraId="014556E4" w14:textId="77777777" w:rsidR="002868FE" w:rsidRPr="000D7782" w:rsidRDefault="002868FE" w:rsidP="002868FE">
      <w:pPr>
        <w:pStyle w:val="Paragraphedeliste"/>
        <w:numPr>
          <w:ilvl w:val="0"/>
          <w:numId w:val="15"/>
        </w:numPr>
        <w:spacing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C’est pour cette raison qu’il est plus pertinent de parler de l’impact de l’excision sur la sexualité que des complications médicales éventuelle qui sont plus rares ;</w:t>
      </w:r>
    </w:p>
    <w:p w14:paraId="5C231F3A" w14:textId="77777777" w:rsidR="002868FE" w:rsidRPr="000D7782" w:rsidRDefault="002868FE" w:rsidP="002868FE">
      <w:pPr>
        <w:pStyle w:val="Paragraphedeliste"/>
        <w:numPr>
          <w:ilvl w:val="0"/>
          <w:numId w:val="15"/>
        </w:numPr>
        <w:spacing w:before="240" w:after="240" w:line="360"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Dans le cas de l’excision la sexualité est impactée à 100% ;</w:t>
      </w:r>
    </w:p>
    <w:p w14:paraId="4A71C8F7" w14:textId="77777777" w:rsidR="002868FE" w:rsidRPr="000D7782" w:rsidRDefault="002868FE" w:rsidP="002868FE">
      <w:pPr>
        <w:pStyle w:val="Paragraphedeliste"/>
        <w:numPr>
          <w:ilvl w:val="0"/>
          <w:numId w:val="15"/>
        </w:numPr>
        <w:spacing w:before="240" w:after="240" w:line="360"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Ce n’est pas parce que les parents ont fait telle ou telle pratique qu’on doit forcément le reproduire ;</w:t>
      </w:r>
    </w:p>
    <w:p w14:paraId="0A378952" w14:textId="77777777" w:rsidR="002868FE" w:rsidRPr="000D7782" w:rsidRDefault="002868FE" w:rsidP="002868FE">
      <w:pPr>
        <w:pStyle w:val="Paragraphedeliste"/>
        <w:numPr>
          <w:ilvl w:val="0"/>
          <w:numId w:val="15"/>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On a pratiqué des choses dangereuses (la saignée) sans se rendre compte de leurs dangers ;</w:t>
      </w:r>
    </w:p>
    <w:p w14:paraId="0F9BBD3F" w14:textId="77777777" w:rsidR="002868FE" w:rsidRPr="000D7782" w:rsidRDefault="002868FE" w:rsidP="002868FE">
      <w:pPr>
        <w:pStyle w:val="Paragraphedeliste"/>
        <w:numPr>
          <w:ilvl w:val="0"/>
          <w:numId w:val="15"/>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Continuer une pratique qui nuit à la santé des femmes, c’est comme s’adresser à un médecin quand on est malade et ne pas suivre ses recommandations après ;</w:t>
      </w:r>
    </w:p>
    <w:p w14:paraId="64B7E50A" w14:textId="77777777" w:rsidR="002868FE" w:rsidRPr="000D7782" w:rsidRDefault="002868FE" w:rsidP="002868FE">
      <w:pPr>
        <w:spacing w:before="240" w:line="360" w:lineRule="auto"/>
        <w:rPr>
          <w:rFonts w:asciiTheme="minorHAnsi" w:eastAsia="Times New Roman" w:hAnsiTheme="minorHAnsi" w:cstheme="minorHAnsi"/>
          <w:i/>
          <w:color w:val="000000" w:themeColor="text1"/>
        </w:rPr>
      </w:pPr>
      <w:r w:rsidRPr="000D7782">
        <w:rPr>
          <w:rFonts w:asciiTheme="minorHAnsi" w:eastAsia="Times New Roman" w:hAnsiTheme="minorHAnsi" w:cstheme="minorHAnsi"/>
          <w:color w:val="000000" w:themeColor="text1"/>
        </w:rPr>
        <w:t xml:space="preserve"> </w:t>
      </w:r>
      <w:r w:rsidRPr="000D7782">
        <w:rPr>
          <w:rFonts w:asciiTheme="minorHAnsi" w:eastAsia="Times New Roman" w:hAnsiTheme="minorHAnsi" w:cstheme="minorHAnsi"/>
          <w:i/>
          <w:color w:val="000000" w:themeColor="text1"/>
        </w:rPr>
        <w:t>Source : Version initiale tableau : Annexe du livre de Seydou Niang "Le soleil ne sèche pas le linge à l'ombre", GAMS</w:t>
      </w:r>
    </w:p>
    <w:p w14:paraId="34B85CFC" w14:textId="77777777" w:rsidR="002868FE" w:rsidRPr="00215AF2" w:rsidRDefault="002868FE" w:rsidP="00215AF2"/>
    <w:sectPr w:rsidR="002868FE" w:rsidRPr="00215AF2" w:rsidSect="00215AF2">
      <w:footerReference w:type="default" r:id="rId15"/>
      <w:pgSz w:w="11906" w:h="16838"/>
      <w:pgMar w:top="1440" w:right="127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CBA74" w14:textId="77777777" w:rsidR="0068030B" w:rsidRDefault="0068030B" w:rsidP="00C46848">
      <w:r>
        <w:separator/>
      </w:r>
    </w:p>
  </w:endnote>
  <w:endnote w:type="continuationSeparator" w:id="0">
    <w:p w14:paraId="64F77E27" w14:textId="77777777" w:rsidR="0068030B" w:rsidRDefault="0068030B" w:rsidP="00C4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ldhabi">
    <w:charset w:val="B2"/>
    <w:family w:val="auto"/>
    <w:pitch w:val="variable"/>
    <w:sig w:usb0="8000200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873471"/>
      <w:docPartObj>
        <w:docPartGallery w:val="Page Numbers (Bottom of Page)"/>
        <w:docPartUnique/>
      </w:docPartObj>
    </w:sdtPr>
    <w:sdtContent>
      <w:p w14:paraId="1918B5B6" w14:textId="77777777" w:rsidR="000F23AE" w:rsidRDefault="000F23AE">
        <w:pPr>
          <w:pStyle w:val="Pieddepage"/>
          <w:jc w:val="right"/>
        </w:pPr>
        <w:r>
          <w:fldChar w:fldCharType="begin"/>
        </w:r>
        <w:r>
          <w:instrText>PAGE   \* MERGEFORMAT</w:instrText>
        </w:r>
        <w:r>
          <w:fldChar w:fldCharType="separate"/>
        </w:r>
        <w:r>
          <w:t>2</w:t>
        </w:r>
        <w:r>
          <w:fldChar w:fldCharType="end"/>
        </w:r>
      </w:p>
    </w:sdtContent>
  </w:sdt>
  <w:p w14:paraId="63FFC934" w14:textId="77777777" w:rsidR="000F23AE" w:rsidRDefault="000F23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F7194" w14:textId="77777777" w:rsidR="0068030B" w:rsidRDefault="0068030B" w:rsidP="00C46848">
      <w:r>
        <w:separator/>
      </w:r>
    </w:p>
  </w:footnote>
  <w:footnote w:type="continuationSeparator" w:id="0">
    <w:p w14:paraId="5BEB132E" w14:textId="77777777" w:rsidR="0068030B" w:rsidRDefault="0068030B" w:rsidP="00C46848">
      <w:r>
        <w:continuationSeparator/>
      </w:r>
    </w:p>
  </w:footnote>
  <w:footnote w:id="1">
    <w:p w14:paraId="3F5D350C" w14:textId="77777777" w:rsidR="000F23AE" w:rsidRPr="00C16B6E" w:rsidRDefault="000F23AE" w:rsidP="00C16B6E">
      <w:pPr>
        <w:pStyle w:val="Notedebasdepage"/>
        <w:rPr>
          <w:rFonts w:asciiTheme="minorHAnsi" w:hAnsiTheme="minorHAnsi" w:cstheme="minorHAnsi"/>
          <w:i/>
          <w:sz w:val="16"/>
          <w:szCs w:val="16"/>
          <w:lang w:val="en-US"/>
        </w:rPr>
      </w:pPr>
      <w:r>
        <w:rPr>
          <w:rStyle w:val="Appelnotedebasdep"/>
        </w:rPr>
        <w:footnoteRef/>
      </w:r>
      <w:r w:rsidRPr="00C16B6E">
        <w:rPr>
          <w:lang w:val="en-US"/>
        </w:rPr>
        <w:t xml:space="preserve"> </w:t>
      </w:r>
      <w:r w:rsidRPr="00C16B6E">
        <w:rPr>
          <w:rFonts w:asciiTheme="minorHAnsi" w:hAnsiTheme="minorHAnsi" w:cstheme="minorHAnsi"/>
          <w:i/>
          <w:sz w:val="16"/>
          <w:szCs w:val="16"/>
          <w:lang w:val="en-US"/>
        </w:rPr>
        <w:t>« CDCS gender analysis Guinea, 2020 USAID</w:t>
      </w:r>
    </w:p>
  </w:footnote>
  <w:footnote w:id="2">
    <w:p w14:paraId="2E9D5843" w14:textId="77777777" w:rsidR="000F23AE" w:rsidRPr="00735A0E" w:rsidRDefault="000F23AE" w:rsidP="006E75C4">
      <w:pPr>
        <w:pStyle w:val="Notedebasdepage"/>
        <w:rPr>
          <w:rFonts w:asciiTheme="minorHAnsi" w:hAnsiTheme="minorHAnsi" w:cstheme="minorHAnsi"/>
          <w:i/>
          <w:sz w:val="16"/>
          <w:szCs w:val="16"/>
          <w:lang w:val="en-US"/>
        </w:rPr>
      </w:pPr>
      <w:r>
        <w:rPr>
          <w:rStyle w:val="Appelnotedebasdep"/>
        </w:rPr>
        <w:footnoteRef/>
      </w:r>
      <w:r w:rsidRPr="00735A0E">
        <w:rPr>
          <w:lang w:val="en-US"/>
        </w:rPr>
        <w:t xml:space="preserve"> </w:t>
      </w:r>
      <w:r w:rsidRPr="00735A0E">
        <w:rPr>
          <w:rFonts w:asciiTheme="minorHAnsi" w:hAnsiTheme="minorHAnsi" w:cstheme="minorHAnsi"/>
          <w:sz w:val="16"/>
          <w:szCs w:val="16"/>
          <w:lang w:val="en-US"/>
        </w:rPr>
        <w:t xml:space="preserve">Female Cutting in Guinea – coming of age, USAID, 1999, </w:t>
      </w:r>
      <w:hyperlink r:id="rId1" w:history="1">
        <w:r w:rsidRPr="00735A0E">
          <w:rPr>
            <w:rStyle w:val="Lienhypertexte"/>
            <w:rFonts w:asciiTheme="minorHAnsi" w:eastAsiaTheme="majorEastAsia" w:hAnsiTheme="minorHAnsi" w:cstheme="minorHAnsi"/>
            <w:i/>
            <w:sz w:val="16"/>
            <w:szCs w:val="16"/>
            <w:lang w:val="en-US"/>
          </w:rPr>
          <w:t>https://dhsprogram.com/pubs/pdf/OD14/04Chapter04_F.pdf</w:t>
        </w:r>
      </w:hyperlink>
    </w:p>
    <w:p w14:paraId="654FC519" w14:textId="77777777" w:rsidR="000F23AE" w:rsidRPr="00735A0E" w:rsidRDefault="000F23AE" w:rsidP="006E75C4">
      <w:pPr>
        <w:pStyle w:val="Notedebasdepage"/>
        <w:rPr>
          <w:lang w:val="en-US"/>
        </w:rPr>
      </w:pPr>
      <w:hyperlink r:id="rId2" w:history="1">
        <w:r w:rsidRPr="00735A0E">
          <w:rPr>
            <w:rStyle w:val="Lienhypertexte"/>
            <w:rFonts w:asciiTheme="minorHAnsi" w:eastAsiaTheme="majorEastAsia" w:hAnsiTheme="minorHAnsi" w:cstheme="minorHAnsi"/>
            <w:i/>
            <w:sz w:val="16"/>
            <w:szCs w:val="16"/>
            <w:lang w:val="en-US"/>
          </w:rPr>
          <w:t>https://pdf.usaid.gov/pdf_docs/pnacj335.pdf</w:t>
        </w:r>
      </w:hyperlink>
      <w:r>
        <w:rPr>
          <w:rFonts w:asciiTheme="minorHAnsi" w:hAnsiTheme="minorHAnsi" w:cstheme="minorHAnsi"/>
          <w:i/>
          <w:sz w:val="16"/>
          <w:szCs w:val="16"/>
          <w:lang w:val="en-US"/>
        </w:rPr>
        <w:t xml:space="preserve"> </w:t>
      </w:r>
      <w:r w:rsidRPr="00AD2959">
        <w:rPr>
          <w:rFonts w:asciiTheme="minorHAnsi" w:hAnsiTheme="minorHAnsi" w:cstheme="minorHAnsi"/>
          <w:i/>
          <w:sz w:val="16"/>
          <w:szCs w:val="16"/>
          <w:lang w:val="en-US"/>
        </w:rPr>
        <w:t xml:space="preserve"> </w:t>
      </w:r>
    </w:p>
  </w:footnote>
  <w:footnote w:id="3">
    <w:p w14:paraId="025BB81D" w14:textId="77777777" w:rsidR="000F23AE" w:rsidRPr="00042F6E" w:rsidRDefault="000F23AE" w:rsidP="00CB3C28">
      <w:pPr>
        <w:pStyle w:val="Notedebasdepage"/>
      </w:pPr>
      <w:r>
        <w:rPr>
          <w:rStyle w:val="Appelnotedebasdep"/>
        </w:rPr>
        <w:footnoteRef/>
      </w:r>
      <w:r w:rsidRPr="00042F6E">
        <w:t xml:space="preserve"> </w:t>
      </w:r>
      <w:r w:rsidRPr="00042F6E">
        <w:rPr>
          <w:i/>
          <w:sz w:val="16"/>
          <w:szCs w:val="16"/>
        </w:rPr>
        <w:t>Impact des stratégies de promotion de l’abandon des MGF en Guinee, BARRY A.A. Bano, LASAG, UNICEF, ministère des affaires sociales, de la promotion féminine et de l’enfance, 7/2017</w:t>
      </w:r>
    </w:p>
  </w:footnote>
  <w:footnote w:id="4">
    <w:p w14:paraId="4F584A7B" w14:textId="77777777" w:rsidR="000F23AE" w:rsidRPr="00042F6E" w:rsidRDefault="000F23AE" w:rsidP="00CB3C28">
      <w:pPr>
        <w:pStyle w:val="Notedebasdepage"/>
      </w:pPr>
      <w:r>
        <w:rPr>
          <w:rStyle w:val="Appelnotedebasdep"/>
        </w:rPr>
        <w:footnoteRef/>
      </w:r>
      <w:r w:rsidRPr="00042F6E">
        <w:t xml:space="preserve"> </w:t>
      </w:r>
      <w:r w:rsidRPr="00042F6E">
        <w:rPr>
          <w:rFonts w:asciiTheme="minorHAnsi" w:hAnsiTheme="minorHAnsi" w:cstheme="minorHAnsi"/>
          <w:i/>
          <w:sz w:val="16"/>
          <w:szCs w:val="16"/>
        </w:rPr>
        <w:t xml:space="preserve">Revue des stratégies contribuant à l’abandon des mutilations génitales féminines, GIZ, </w:t>
      </w:r>
      <w:proofErr w:type="spellStart"/>
      <w:r w:rsidRPr="00042F6E">
        <w:rPr>
          <w:rFonts w:asciiTheme="minorHAnsi" w:hAnsiTheme="minorHAnsi" w:cstheme="minorHAnsi"/>
          <w:i/>
          <w:sz w:val="16"/>
          <w:szCs w:val="16"/>
        </w:rPr>
        <w:t>Healthfocus</w:t>
      </w:r>
      <w:proofErr w:type="spellEnd"/>
      <w:r w:rsidRPr="00042F6E">
        <w:rPr>
          <w:rFonts w:asciiTheme="minorHAnsi" w:hAnsiTheme="minorHAnsi" w:cstheme="minorHAnsi"/>
          <w:i/>
          <w:sz w:val="16"/>
          <w:szCs w:val="16"/>
        </w:rPr>
        <w:t>, 8/2021</w:t>
      </w:r>
    </w:p>
  </w:footnote>
  <w:footnote w:id="5">
    <w:p w14:paraId="25F2A057" w14:textId="77777777" w:rsidR="000F23AE" w:rsidRDefault="000F23AE" w:rsidP="007C4650">
      <w:pPr>
        <w:pStyle w:val="Notedebasdepage"/>
      </w:pPr>
      <w:r>
        <w:rPr>
          <w:rStyle w:val="Appelnotedebasdep"/>
        </w:rPr>
        <w:footnoteRef/>
      </w:r>
      <w:r>
        <w:t xml:space="preserve"> </w:t>
      </w:r>
      <w:r w:rsidRPr="00A24A7B">
        <w:rPr>
          <w:rFonts w:asciiTheme="minorHAnsi" w:hAnsiTheme="minorHAnsi" w:cstheme="minorHAnsi"/>
          <w:i/>
          <w:sz w:val="16"/>
          <w:szCs w:val="16"/>
        </w:rPr>
        <w:t>Manuel du Participant à l’atelier de formation sur la santé et développement de l’adolescent stratégie AA-HA (Action mondiale accélérée en faveur de la santé des adolescents), 2021</w:t>
      </w:r>
    </w:p>
  </w:footnote>
  <w:footnote w:id="6">
    <w:p w14:paraId="1B1C150F" w14:textId="77777777" w:rsidR="000F23AE" w:rsidRPr="00257072" w:rsidRDefault="000F23AE" w:rsidP="00215AF2">
      <w:pPr>
        <w:pStyle w:val="Notedebasdepage"/>
        <w:rPr>
          <w:lang w:val="en-US"/>
        </w:rPr>
      </w:pPr>
      <w:r>
        <w:rPr>
          <w:rStyle w:val="Appelnotedebasdep"/>
        </w:rPr>
        <w:footnoteRef/>
      </w:r>
      <w:r w:rsidRPr="00257072">
        <w:rPr>
          <w:lang w:val="en-US"/>
        </w:rPr>
        <w:t xml:space="preserve"> </w:t>
      </w:r>
      <w:proofErr w:type="spellStart"/>
      <w:r w:rsidRPr="00257072">
        <w:rPr>
          <w:i/>
          <w:sz w:val="16"/>
          <w:szCs w:val="16"/>
          <w:lang w:val="en-US"/>
        </w:rPr>
        <w:t>Cislaghi</w:t>
      </w:r>
      <w:proofErr w:type="spellEnd"/>
      <w:r w:rsidRPr="00257072">
        <w:rPr>
          <w:i/>
          <w:sz w:val="16"/>
          <w:szCs w:val="16"/>
          <w:lang w:val="en-US"/>
        </w:rPr>
        <w:t xml:space="preserve">, Ben, and </w:t>
      </w:r>
      <w:proofErr w:type="spellStart"/>
      <w:r w:rsidRPr="00257072">
        <w:rPr>
          <w:i/>
          <w:sz w:val="16"/>
          <w:szCs w:val="16"/>
          <w:lang w:val="en-US"/>
        </w:rPr>
        <w:t>Heise</w:t>
      </w:r>
      <w:proofErr w:type="spellEnd"/>
      <w:r w:rsidRPr="00257072">
        <w:rPr>
          <w:i/>
          <w:sz w:val="16"/>
          <w:szCs w:val="16"/>
          <w:lang w:val="en-US"/>
        </w:rPr>
        <w:t>, Lori, ‘Gender norms and social norms: differences, similarities and why they matter in prevention science’, Sociology of Health and Illness, 42, 407- 422,</w:t>
      </w:r>
      <w:r w:rsidRPr="00257072">
        <w:rPr>
          <w:lang w:val="en-US"/>
        </w:rPr>
        <w:t xml:space="preserve"> </w:t>
      </w:r>
    </w:p>
  </w:footnote>
  <w:footnote w:id="7">
    <w:p w14:paraId="1F60A084" w14:textId="77777777" w:rsidR="000F23AE" w:rsidRPr="000B2983" w:rsidRDefault="000F23AE" w:rsidP="00215AF2">
      <w:pPr>
        <w:pStyle w:val="Notedebasdepage"/>
        <w:rPr>
          <w:lang w:val="en-US"/>
        </w:rPr>
      </w:pPr>
      <w:r>
        <w:rPr>
          <w:rStyle w:val="Appelnotedebasdep"/>
        </w:rPr>
        <w:footnoteRef/>
      </w:r>
      <w:r w:rsidRPr="000B2983">
        <w:rPr>
          <w:lang w:val="en-US"/>
        </w:rPr>
        <w:t xml:space="preserve"> </w:t>
      </w:r>
      <w:r w:rsidRPr="000B2983">
        <w:rPr>
          <w:i/>
          <w:sz w:val="16"/>
          <w:szCs w:val="16"/>
          <w:lang w:val="en-US"/>
        </w:rPr>
        <w:t>Gender transformative approaches for the elimination of female genital mutilation-Technical Note</w:t>
      </w:r>
    </w:p>
  </w:footnote>
  <w:footnote w:id="8">
    <w:p w14:paraId="58FAA70B" w14:textId="77777777" w:rsidR="000F23AE" w:rsidRPr="00735A0E" w:rsidRDefault="000F23AE" w:rsidP="00215AF2">
      <w:pPr>
        <w:pStyle w:val="Notedebasdepage"/>
        <w:rPr>
          <w:rFonts w:asciiTheme="minorHAnsi" w:hAnsiTheme="minorHAnsi" w:cstheme="minorHAnsi"/>
          <w:i/>
          <w:sz w:val="16"/>
          <w:szCs w:val="16"/>
          <w:lang w:val="en-US"/>
        </w:rPr>
      </w:pPr>
      <w:r>
        <w:rPr>
          <w:rStyle w:val="Appelnotedebasdep"/>
        </w:rPr>
        <w:footnoteRef/>
      </w:r>
      <w:r w:rsidRPr="00735A0E">
        <w:rPr>
          <w:lang w:val="en-US"/>
        </w:rPr>
        <w:t xml:space="preserve"> </w:t>
      </w:r>
      <w:r w:rsidRPr="00735A0E">
        <w:rPr>
          <w:rFonts w:asciiTheme="minorHAnsi" w:hAnsiTheme="minorHAnsi" w:cstheme="minorHAnsi"/>
          <w:sz w:val="16"/>
          <w:szCs w:val="16"/>
          <w:lang w:val="en-US"/>
        </w:rPr>
        <w:t xml:space="preserve">Female Cutting in Guinea – coming of age, USAID, 1999, </w:t>
      </w:r>
      <w:hyperlink r:id="rId3" w:history="1">
        <w:r w:rsidRPr="00735A0E">
          <w:rPr>
            <w:rStyle w:val="Lienhypertexte"/>
            <w:rFonts w:asciiTheme="minorHAnsi" w:eastAsiaTheme="majorEastAsia" w:hAnsiTheme="minorHAnsi" w:cstheme="minorHAnsi"/>
            <w:i/>
            <w:sz w:val="16"/>
            <w:szCs w:val="16"/>
            <w:lang w:val="en-US"/>
          </w:rPr>
          <w:t>https://</w:t>
        </w:r>
        <w:proofErr w:type="spellStart"/>
        <w:r w:rsidRPr="00735A0E">
          <w:rPr>
            <w:rStyle w:val="Lienhypertexte"/>
            <w:rFonts w:asciiTheme="minorHAnsi" w:eastAsiaTheme="majorEastAsia" w:hAnsiTheme="minorHAnsi" w:cstheme="minorHAnsi"/>
            <w:i/>
            <w:sz w:val="16"/>
            <w:szCs w:val="16"/>
            <w:lang w:val="en-US"/>
          </w:rPr>
          <w:t>dhsprogram.com</w:t>
        </w:r>
        <w:proofErr w:type="spellEnd"/>
        <w:r w:rsidRPr="00735A0E">
          <w:rPr>
            <w:rStyle w:val="Lienhypertexte"/>
            <w:rFonts w:asciiTheme="minorHAnsi" w:eastAsiaTheme="majorEastAsia" w:hAnsiTheme="minorHAnsi" w:cstheme="minorHAnsi"/>
            <w:i/>
            <w:sz w:val="16"/>
            <w:szCs w:val="16"/>
            <w:lang w:val="en-US"/>
          </w:rPr>
          <w:t>/pubs/pdf/OD14/</w:t>
        </w:r>
        <w:proofErr w:type="spellStart"/>
        <w:r w:rsidRPr="00735A0E">
          <w:rPr>
            <w:rStyle w:val="Lienhypertexte"/>
            <w:rFonts w:asciiTheme="minorHAnsi" w:eastAsiaTheme="majorEastAsia" w:hAnsiTheme="minorHAnsi" w:cstheme="minorHAnsi"/>
            <w:i/>
            <w:sz w:val="16"/>
            <w:szCs w:val="16"/>
            <w:lang w:val="en-US"/>
          </w:rPr>
          <w:t>04Chapter04_F.pdf</w:t>
        </w:r>
        <w:proofErr w:type="spellEnd"/>
      </w:hyperlink>
    </w:p>
    <w:p w14:paraId="22E72897" w14:textId="77777777" w:rsidR="000F23AE" w:rsidRPr="00735A0E" w:rsidRDefault="000F23AE" w:rsidP="00215AF2">
      <w:pPr>
        <w:pStyle w:val="Notedebasdepage"/>
        <w:rPr>
          <w:lang w:val="en-US"/>
        </w:rPr>
      </w:pPr>
      <w:hyperlink r:id="rId4" w:history="1">
        <w:r w:rsidRPr="00735A0E">
          <w:rPr>
            <w:rStyle w:val="Lienhypertexte"/>
            <w:rFonts w:asciiTheme="minorHAnsi" w:eastAsiaTheme="majorEastAsia" w:hAnsiTheme="minorHAnsi" w:cstheme="minorHAnsi"/>
            <w:i/>
            <w:sz w:val="16"/>
            <w:szCs w:val="16"/>
            <w:lang w:val="en-US"/>
          </w:rPr>
          <w:t>https://</w:t>
        </w:r>
        <w:proofErr w:type="spellStart"/>
        <w:r w:rsidRPr="00735A0E">
          <w:rPr>
            <w:rStyle w:val="Lienhypertexte"/>
            <w:rFonts w:asciiTheme="minorHAnsi" w:eastAsiaTheme="majorEastAsia" w:hAnsiTheme="minorHAnsi" w:cstheme="minorHAnsi"/>
            <w:i/>
            <w:sz w:val="16"/>
            <w:szCs w:val="16"/>
            <w:lang w:val="en-US"/>
          </w:rPr>
          <w:t>pdf.usaid.gov</w:t>
        </w:r>
        <w:proofErr w:type="spellEnd"/>
        <w:r w:rsidRPr="00735A0E">
          <w:rPr>
            <w:rStyle w:val="Lienhypertexte"/>
            <w:rFonts w:asciiTheme="minorHAnsi" w:eastAsiaTheme="majorEastAsia" w:hAnsiTheme="minorHAnsi" w:cstheme="minorHAnsi"/>
            <w:i/>
            <w:sz w:val="16"/>
            <w:szCs w:val="16"/>
            <w:lang w:val="en-US"/>
          </w:rPr>
          <w:t>/</w:t>
        </w:r>
        <w:proofErr w:type="spellStart"/>
        <w:r w:rsidRPr="00735A0E">
          <w:rPr>
            <w:rStyle w:val="Lienhypertexte"/>
            <w:rFonts w:asciiTheme="minorHAnsi" w:eastAsiaTheme="majorEastAsia" w:hAnsiTheme="minorHAnsi" w:cstheme="minorHAnsi"/>
            <w:i/>
            <w:sz w:val="16"/>
            <w:szCs w:val="16"/>
            <w:lang w:val="en-US"/>
          </w:rPr>
          <w:t>pdf_docs</w:t>
        </w:r>
        <w:proofErr w:type="spellEnd"/>
        <w:r w:rsidRPr="00735A0E">
          <w:rPr>
            <w:rStyle w:val="Lienhypertexte"/>
            <w:rFonts w:asciiTheme="minorHAnsi" w:eastAsiaTheme="majorEastAsia" w:hAnsiTheme="minorHAnsi" w:cstheme="minorHAnsi"/>
            <w:i/>
            <w:sz w:val="16"/>
            <w:szCs w:val="16"/>
            <w:lang w:val="en-US"/>
          </w:rPr>
          <w:t>/</w:t>
        </w:r>
        <w:proofErr w:type="spellStart"/>
        <w:r w:rsidRPr="00735A0E">
          <w:rPr>
            <w:rStyle w:val="Lienhypertexte"/>
            <w:rFonts w:asciiTheme="minorHAnsi" w:eastAsiaTheme="majorEastAsia" w:hAnsiTheme="minorHAnsi" w:cstheme="minorHAnsi"/>
            <w:i/>
            <w:sz w:val="16"/>
            <w:szCs w:val="16"/>
            <w:lang w:val="en-US"/>
          </w:rPr>
          <w:t>pnacj335.pdf</w:t>
        </w:r>
        <w:proofErr w:type="spellEnd"/>
      </w:hyperlink>
      <w:r>
        <w:rPr>
          <w:rFonts w:asciiTheme="minorHAnsi" w:hAnsiTheme="minorHAnsi" w:cstheme="minorHAnsi"/>
          <w:i/>
          <w:sz w:val="16"/>
          <w:szCs w:val="16"/>
          <w:lang w:val="en-US"/>
        </w:rPr>
        <w:t xml:space="preserve"> </w:t>
      </w:r>
      <w:r w:rsidRPr="00AD2959">
        <w:rPr>
          <w:rFonts w:asciiTheme="minorHAnsi" w:hAnsiTheme="minorHAnsi" w:cstheme="minorHAnsi"/>
          <w:i/>
          <w:sz w:val="16"/>
          <w:szCs w:val="16"/>
          <w:lang w:val="en-US"/>
        </w:rPr>
        <w:t xml:space="preserve"> </w:t>
      </w:r>
    </w:p>
  </w:footnote>
  <w:footnote w:id="9">
    <w:p w14:paraId="43DCBC59" w14:textId="77777777" w:rsidR="000F23AE" w:rsidRPr="00215AF2" w:rsidRDefault="000F23AE" w:rsidP="00215AF2">
      <w:pPr>
        <w:pStyle w:val="Notedebasdepage"/>
        <w:rPr>
          <w:lang w:val="en-US"/>
        </w:rPr>
      </w:pPr>
      <w:r>
        <w:rPr>
          <w:rStyle w:val="Appelnotedebasdep"/>
        </w:rPr>
        <w:footnoteRef/>
      </w:r>
      <w:r w:rsidRPr="00215AF2">
        <w:rPr>
          <w:lang w:val="en-US"/>
        </w:rPr>
        <w:t xml:space="preserve"> </w:t>
      </w:r>
      <w:r w:rsidRPr="00215AF2">
        <w:rPr>
          <w:rFonts w:asciiTheme="minorHAnsi" w:hAnsiTheme="minorHAnsi" w:cstheme="minorHAnsi"/>
          <w:i/>
          <w:sz w:val="16"/>
          <w:szCs w:val="16"/>
          <w:lang w:val="en-US"/>
        </w:rPr>
        <w:t>https://france3-regions.francetvinfo.fr/nouvelle-aquitaine/haute-vienne/limoges/temoignage-il-ouvert-mes-cuisses-il-commence-couper-apres-excision-amina-tente-se-reconstruire-1866972.html</w:t>
      </w:r>
    </w:p>
  </w:footnote>
  <w:footnote w:id="10">
    <w:p w14:paraId="06327FEC" w14:textId="77777777" w:rsidR="000F23AE" w:rsidRPr="00735A0E" w:rsidRDefault="000F23AE" w:rsidP="00215AF2">
      <w:pPr>
        <w:pStyle w:val="Notedebasdepage"/>
        <w:rPr>
          <w:rFonts w:asciiTheme="minorHAnsi" w:hAnsiTheme="minorHAnsi" w:cstheme="minorHAnsi"/>
          <w:i/>
          <w:sz w:val="16"/>
          <w:szCs w:val="16"/>
          <w:lang w:val="en-US"/>
        </w:rPr>
      </w:pPr>
      <w:r>
        <w:rPr>
          <w:rStyle w:val="Appelnotedebasdep"/>
        </w:rPr>
        <w:footnoteRef/>
      </w:r>
      <w:r w:rsidRPr="00735A0E">
        <w:rPr>
          <w:lang w:val="en-US"/>
        </w:rPr>
        <w:t xml:space="preserve"> </w:t>
      </w:r>
      <w:r w:rsidRPr="00735A0E">
        <w:rPr>
          <w:rFonts w:asciiTheme="minorHAnsi" w:hAnsiTheme="minorHAnsi" w:cstheme="minorHAnsi"/>
          <w:sz w:val="16"/>
          <w:szCs w:val="16"/>
          <w:lang w:val="en-US"/>
        </w:rPr>
        <w:t xml:space="preserve">Female Cutting in Guinea – coming of age, USAID, 1999, </w:t>
      </w:r>
      <w:hyperlink r:id="rId5" w:history="1">
        <w:r w:rsidRPr="00735A0E">
          <w:rPr>
            <w:rStyle w:val="Lienhypertexte"/>
            <w:rFonts w:asciiTheme="minorHAnsi" w:eastAsiaTheme="majorEastAsia" w:hAnsiTheme="minorHAnsi" w:cstheme="minorHAnsi"/>
            <w:i/>
            <w:sz w:val="16"/>
            <w:szCs w:val="16"/>
            <w:lang w:val="en-US"/>
          </w:rPr>
          <w:t>https://</w:t>
        </w:r>
        <w:proofErr w:type="spellStart"/>
        <w:r w:rsidRPr="00735A0E">
          <w:rPr>
            <w:rStyle w:val="Lienhypertexte"/>
            <w:rFonts w:asciiTheme="minorHAnsi" w:eastAsiaTheme="majorEastAsia" w:hAnsiTheme="minorHAnsi" w:cstheme="minorHAnsi"/>
            <w:i/>
            <w:sz w:val="16"/>
            <w:szCs w:val="16"/>
            <w:lang w:val="en-US"/>
          </w:rPr>
          <w:t>dhsprogram.com</w:t>
        </w:r>
        <w:proofErr w:type="spellEnd"/>
        <w:r w:rsidRPr="00735A0E">
          <w:rPr>
            <w:rStyle w:val="Lienhypertexte"/>
            <w:rFonts w:asciiTheme="minorHAnsi" w:eastAsiaTheme="majorEastAsia" w:hAnsiTheme="minorHAnsi" w:cstheme="minorHAnsi"/>
            <w:i/>
            <w:sz w:val="16"/>
            <w:szCs w:val="16"/>
            <w:lang w:val="en-US"/>
          </w:rPr>
          <w:t>/pubs/pdf/OD14/</w:t>
        </w:r>
        <w:proofErr w:type="spellStart"/>
        <w:r w:rsidRPr="00735A0E">
          <w:rPr>
            <w:rStyle w:val="Lienhypertexte"/>
            <w:rFonts w:asciiTheme="minorHAnsi" w:eastAsiaTheme="majorEastAsia" w:hAnsiTheme="minorHAnsi" w:cstheme="minorHAnsi"/>
            <w:i/>
            <w:sz w:val="16"/>
            <w:szCs w:val="16"/>
            <w:lang w:val="en-US"/>
          </w:rPr>
          <w:t>04Chapter04_F.pdf</w:t>
        </w:r>
        <w:proofErr w:type="spellEnd"/>
      </w:hyperlink>
    </w:p>
    <w:p w14:paraId="5A622F30" w14:textId="77777777" w:rsidR="000F23AE" w:rsidRPr="00735A0E" w:rsidRDefault="000F23AE" w:rsidP="00215AF2">
      <w:pPr>
        <w:pStyle w:val="Notedebasdepage"/>
        <w:rPr>
          <w:lang w:val="en-US"/>
        </w:rPr>
      </w:pPr>
      <w:hyperlink r:id="rId6" w:history="1">
        <w:r w:rsidRPr="00735A0E">
          <w:rPr>
            <w:rStyle w:val="Lienhypertexte"/>
            <w:rFonts w:asciiTheme="minorHAnsi" w:eastAsiaTheme="majorEastAsia" w:hAnsiTheme="minorHAnsi" w:cstheme="minorHAnsi"/>
            <w:i/>
            <w:sz w:val="16"/>
            <w:szCs w:val="16"/>
            <w:lang w:val="en-US"/>
          </w:rPr>
          <w:t>https://</w:t>
        </w:r>
        <w:proofErr w:type="spellStart"/>
        <w:r w:rsidRPr="00735A0E">
          <w:rPr>
            <w:rStyle w:val="Lienhypertexte"/>
            <w:rFonts w:asciiTheme="minorHAnsi" w:eastAsiaTheme="majorEastAsia" w:hAnsiTheme="minorHAnsi" w:cstheme="minorHAnsi"/>
            <w:i/>
            <w:sz w:val="16"/>
            <w:szCs w:val="16"/>
            <w:lang w:val="en-US"/>
          </w:rPr>
          <w:t>pdf.usaid.gov</w:t>
        </w:r>
        <w:proofErr w:type="spellEnd"/>
        <w:r w:rsidRPr="00735A0E">
          <w:rPr>
            <w:rStyle w:val="Lienhypertexte"/>
            <w:rFonts w:asciiTheme="minorHAnsi" w:eastAsiaTheme="majorEastAsia" w:hAnsiTheme="minorHAnsi" w:cstheme="minorHAnsi"/>
            <w:i/>
            <w:sz w:val="16"/>
            <w:szCs w:val="16"/>
            <w:lang w:val="en-US"/>
          </w:rPr>
          <w:t>/</w:t>
        </w:r>
        <w:proofErr w:type="spellStart"/>
        <w:r w:rsidRPr="00735A0E">
          <w:rPr>
            <w:rStyle w:val="Lienhypertexte"/>
            <w:rFonts w:asciiTheme="minorHAnsi" w:eastAsiaTheme="majorEastAsia" w:hAnsiTheme="minorHAnsi" w:cstheme="minorHAnsi"/>
            <w:i/>
            <w:sz w:val="16"/>
            <w:szCs w:val="16"/>
            <w:lang w:val="en-US"/>
          </w:rPr>
          <w:t>pdf_docs</w:t>
        </w:r>
        <w:proofErr w:type="spellEnd"/>
        <w:r w:rsidRPr="00735A0E">
          <w:rPr>
            <w:rStyle w:val="Lienhypertexte"/>
            <w:rFonts w:asciiTheme="minorHAnsi" w:eastAsiaTheme="majorEastAsia" w:hAnsiTheme="minorHAnsi" w:cstheme="minorHAnsi"/>
            <w:i/>
            <w:sz w:val="16"/>
            <w:szCs w:val="16"/>
            <w:lang w:val="en-US"/>
          </w:rPr>
          <w:t>/</w:t>
        </w:r>
        <w:proofErr w:type="spellStart"/>
        <w:r w:rsidRPr="00735A0E">
          <w:rPr>
            <w:rStyle w:val="Lienhypertexte"/>
            <w:rFonts w:asciiTheme="minorHAnsi" w:eastAsiaTheme="majorEastAsia" w:hAnsiTheme="minorHAnsi" w:cstheme="minorHAnsi"/>
            <w:i/>
            <w:sz w:val="16"/>
            <w:szCs w:val="16"/>
            <w:lang w:val="en-US"/>
          </w:rPr>
          <w:t>pnacj335.pdf</w:t>
        </w:r>
        <w:proofErr w:type="spellEnd"/>
      </w:hyperlink>
      <w:r>
        <w:rPr>
          <w:rFonts w:asciiTheme="minorHAnsi" w:hAnsiTheme="minorHAnsi" w:cstheme="minorHAnsi"/>
          <w:i/>
          <w:sz w:val="16"/>
          <w:szCs w:val="16"/>
          <w:lang w:val="en-US"/>
        </w:rPr>
        <w:t xml:space="preserve"> </w:t>
      </w:r>
      <w:r w:rsidRPr="00AD2959">
        <w:rPr>
          <w:rFonts w:asciiTheme="minorHAnsi" w:hAnsiTheme="minorHAnsi" w:cstheme="minorHAnsi"/>
          <w:i/>
          <w:sz w:val="16"/>
          <w:szCs w:val="16"/>
          <w:lang w:val="en-US"/>
        </w:rPr>
        <w:t xml:space="preserve"> </w:t>
      </w:r>
    </w:p>
  </w:footnote>
  <w:footnote w:id="11">
    <w:p w14:paraId="092E3637" w14:textId="77777777" w:rsidR="000F23AE" w:rsidRPr="00215AF2" w:rsidRDefault="000F23AE" w:rsidP="00CB3C28">
      <w:pPr>
        <w:pStyle w:val="Notedebasdepage"/>
        <w:rPr>
          <w:lang w:val="en-US"/>
        </w:rPr>
      </w:pPr>
      <w:r>
        <w:rPr>
          <w:rStyle w:val="Appelnotedebasdep"/>
        </w:rPr>
        <w:footnoteRef/>
      </w:r>
      <w:r w:rsidRPr="00215AF2">
        <w:rPr>
          <w:lang w:val="en-US"/>
        </w:rPr>
        <w:t xml:space="preserve"> </w:t>
      </w:r>
      <w:hyperlink r:id="rId7" w:history="1">
        <w:r w:rsidRPr="00215AF2">
          <w:rPr>
            <w:rStyle w:val="Lienhypertexte"/>
            <w:rFonts w:asciiTheme="minorHAnsi" w:eastAsiaTheme="majorEastAsia" w:hAnsiTheme="minorHAnsi" w:cstheme="minorHAnsi"/>
            <w:i/>
            <w:sz w:val="16"/>
            <w:szCs w:val="16"/>
            <w:lang w:val="en-US"/>
          </w:rPr>
          <w:t>https://</w:t>
        </w:r>
        <w:proofErr w:type="spellStart"/>
        <w:r w:rsidRPr="00215AF2">
          <w:rPr>
            <w:rStyle w:val="Lienhypertexte"/>
            <w:rFonts w:asciiTheme="minorHAnsi" w:eastAsiaTheme="majorEastAsia" w:hAnsiTheme="minorHAnsi" w:cstheme="minorHAnsi"/>
            <w:i/>
            <w:sz w:val="16"/>
            <w:szCs w:val="16"/>
            <w:lang w:val="en-US"/>
          </w:rPr>
          <w:t>www.unfpa.org</w:t>
        </w:r>
        <w:proofErr w:type="spellEnd"/>
        <w:r w:rsidRPr="00215AF2">
          <w:rPr>
            <w:rStyle w:val="Lienhypertexte"/>
            <w:rFonts w:asciiTheme="minorHAnsi" w:eastAsiaTheme="majorEastAsia" w:hAnsiTheme="minorHAnsi" w:cstheme="minorHAnsi"/>
            <w:i/>
            <w:sz w:val="16"/>
            <w:szCs w:val="16"/>
            <w:lang w:val="en-US"/>
          </w:rPr>
          <w:t>/publications/seventeen-ways-end-</w:t>
        </w:r>
        <w:proofErr w:type="spellStart"/>
        <w:r w:rsidRPr="00215AF2">
          <w:rPr>
            <w:rStyle w:val="Lienhypertexte"/>
            <w:rFonts w:asciiTheme="minorHAnsi" w:eastAsiaTheme="majorEastAsia" w:hAnsiTheme="minorHAnsi" w:cstheme="minorHAnsi"/>
            <w:i/>
            <w:sz w:val="16"/>
            <w:szCs w:val="16"/>
            <w:lang w:val="en-US"/>
          </w:rPr>
          <w:t>fgmc</w:t>
        </w:r>
        <w:proofErr w:type="spellEnd"/>
      </w:hyperlink>
      <w:r w:rsidRPr="00215AF2">
        <w:rPr>
          <w:rFonts w:asciiTheme="minorHAnsi" w:hAnsiTheme="minorHAnsi" w:cstheme="minorHAnsi"/>
          <w:i/>
          <w:sz w:val="16"/>
          <w:szCs w:val="16"/>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3CFC"/>
    <w:multiLevelType w:val="hybridMultilevel"/>
    <w:tmpl w:val="EFDA3C04"/>
    <w:lvl w:ilvl="0" w:tplc="EA1CC8A2">
      <w:start w:val="1"/>
      <w:numFmt w:val="decimal"/>
      <w:pStyle w:val="CHILFUND2"/>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320FB2"/>
    <w:multiLevelType w:val="multilevel"/>
    <w:tmpl w:val="9E14ED2A"/>
    <w:styleLink w:val="WWOutlineListStyle"/>
    <w:lvl w:ilvl="0">
      <w:start w:val="1"/>
      <w:numFmt w:val="none"/>
      <w:lvlText w:val="%1"/>
      <w:lvlJc w:val="left"/>
    </w:lvl>
    <w:lvl w:ilvl="1">
      <w:start w:val="1"/>
      <w:numFmt w:val="upperRoman"/>
      <w:lvlText w:val="%2."/>
      <w:lvlJc w:val="left"/>
      <w:pPr>
        <w:ind w:left="1080" w:hanging="72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7B0218E"/>
    <w:multiLevelType w:val="hybridMultilevel"/>
    <w:tmpl w:val="DE1ED370"/>
    <w:lvl w:ilvl="0" w:tplc="FFFFFFFF">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331D1B"/>
    <w:multiLevelType w:val="hybridMultilevel"/>
    <w:tmpl w:val="8D62791A"/>
    <w:lvl w:ilvl="0" w:tplc="528A08A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B2060E"/>
    <w:multiLevelType w:val="hybridMultilevel"/>
    <w:tmpl w:val="D4E6279A"/>
    <w:lvl w:ilvl="0" w:tplc="C4FEBAAA">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285E41"/>
    <w:multiLevelType w:val="multilevel"/>
    <w:tmpl w:val="BE7AE426"/>
    <w:name w:val="PHASE_TACHE4222222242222"/>
    <w:lvl w:ilvl="0">
      <w:start w:val="1"/>
      <w:numFmt w:val="decimal"/>
      <w:pStyle w:val="TITRE1PHASE"/>
      <w:lvlText w:val="PHASE %1"/>
      <w:lvlJc w:val="left"/>
      <w:pPr>
        <w:tabs>
          <w:tab w:val="num" w:pos="1424"/>
        </w:tabs>
        <w:ind w:left="1424" w:hanging="432"/>
      </w:pPr>
      <w:rPr>
        <w:rFonts w:hint="default"/>
      </w:rPr>
    </w:lvl>
    <w:lvl w:ilvl="1">
      <w:start w:val="1"/>
      <w:numFmt w:val="decimal"/>
      <w:pStyle w:val="TITRE2PHASE"/>
      <w:lvlText w:val="%1.%2"/>
      <w:lvlJc w:val="left"/>
      <w:pPr>
        <w:tabs>
          <w:tab w:val="num" w:pos="3837"/>
        </w:tabs>
        <w:ind w:left="3837" w:hanging="576"/>
      </w:pPr>
      <w:rPr>
        <w:rFonts w:hint="default"/>
      </w:rPr>
    </w:lvl>
    <w:lvl w:ilvl="2">
      <w:start w:val="1"/>
      <w:numFmt w:val="decimal"/>
      <w:pStyle w:val="TITRE3TACHE"/>
      <w:lvlText w:val="Tâche %1.%2.%3"/>
      <w:lvlJc w:val="left"/>
      <w:pPr>
        <w:tabs>
          <w:tab w:val="num" w:pos="2279"/>
        </w:tabs>
        <w:ind w:left="2279" w:hanging="720"/>
      </w:pPr>
      <w:rPr>
        <w:rFonts w:hint="default"/>
      </w:rPr>
    </w:lvl>
    <w:lvl w:ilvl="3">
      <w:start w:val="1"/>
      <w:numFmt w:val="decimal"/>
      <w:lvlText w:val="%1.%2.%3.%4"/>
      <w:lvlJc w:val="left"/>
      <w:pPr>
        <w:tabs>
          <w:tab w:val="num" w:pos="1856"/>
        </w:tabs>
        <w:ind w:left="1856" w:hanging="864"/>
      </w:pPr>
      <w:rPr>
        <w:rFonts w:hint="default"/>
      </w:rPr>
    </w:lvl>
    <w:lvl w:ilvl="4">
      <w:start w:val="1"/>
      <w:numFmt w:val="decimal"/>
      <w:lvlText w:val="%1.%2.%3.%4.%5"/>
      <w:lvlJc w:val="left"/>
      <w:pPr>
        <w:tabs>
          <w:tab w:val="num" w:pos="2000"/>
        </w:tabs>
        <w:ind w:left="2000" w:hanging="1008"/>
      </w:pPr>
      <w:rPr>
        <w:rFonts w:hint="default"/>
      </w:rPr>
    </w:lvl>
    <w:lvl w:ilvl="5">
      <w:start w:val="1"/>
      <w:numFmt w:val="decimal"/>
      <w:lvlText w:val="%1.%2.%3.%4.%5.%6"/>
      <w:lvlJc w:val="left"/>
      <w:pPr>
        <w:tabs>
          <w:tab w:val="num" w:pos="2144"/>
        </w:tabs>
        <w:ind w:left="2144" w:hanging="1152"/>
      </w:pPr>
      <w:rPr>
        <w:rFonts w:hint="default"/>
      </w:rPr>
    </w:lvl>
    <w:lvl w:ilvl="6">
      <w:start w:val="1"/>
      <w:numFmt w:val="decimal"/>
      <w:lvlText w:val="%1.%2.%3.%4.%5.%6.%7"/>
      <w:lvlJc w:val="left"/>
      <w:pPr>
        <w:tabs>
          <w:tab w:val="num" w:pos="2288"/>
        </w:tabs>
        <w:ind w:left="2288" w:hanging="1296"/>
      </w:pPr>
      <w:rPr>
        <w:rFonts w:hint="default"/>
      </w:rPr>
    </w:lvl>
    <w:lvl w:ilvl="7">
      <w:start w:val="1"/>
      <w:numFmt w:val="decimal"/>
      <w:lvlText w:val="%1.%2.%3.%4.%5.%6.%7.%8"/>
      <w:lvlJc w:val="left"/>
      <w:pPr>
        <w:tabs>
          <w:tab w:val="num" w:pos="2432"/>
        </w:tabs>
        <w:ind w:left="2432" w:hanging="1440"/>
      </w:pPr>
      <w:rPr>
        <w:rFonts w:hint="default"/>
      </w:rPr>
    </w:lvl>
    <w:lvl w:ilvl="8">
      <w:start w:val="1"/>
      <w:numFmt w:val="decimal"/>
      <w:lvlText w:val="%1.%2.%3.%4.%5.%6.%7.%8.%9"/>
      <w:lvlJc w:val="left"/>
      <w:pPr>
        <w:tabs>
          <w:tab w:val="num" w:pos="2576"/>
        </w:tabs>
        <w:ind w:left="2576" w:hanging="1584"/>
      </w:pPr>
      <w:rPr>
        <w:rFonts w:hint="default"/>
      </w:rPr>
    </w:lvl>
  </w:abstractNum>
  <w:abstractNum w:abstractNumId="6" w15:restartNumberingAfterBreak="0">
    <w:nsid w:val="14C3274D"/>
    <w:multiLevelType w:val="hybridMultilevel"/>
    <w:tmpl w:val="A192CD1C"/>
    <w:lvl w:ilvl="0" w:tplc="43C2C066">
      <w:start w:val="1"/>
      <w:numFmt w:val="decimal"/>
      <w:lvlText w:val="%1."/>
      <w:lvlJc w:val="left"/>
      <w:pPr>
        <w:ind w:left="720" w:hanging="360"/>
      </w:pPr>
      <w:rPr>
        <w:rFonts w:hint="default"/>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CB0E93"/>
    <w:multiLevelType w:val="multilevel"/>
    <w:tmpl w:val="C0CCF38E"/>
    <w:styleLink w:val="LFO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19620C"/>
    <w:multiLevelType w:val="hybridMultilevel"/>
    <w:tmpl w:val="4DA62B68"/>
    <w:lvl w:ilvl="0" w:tplc="528A08AE">
      <w:start w:val="3"/>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C1206C0"/>
    <w:multiLevelType w:val="hybridMultilevel"/>
    <w:tmpl w:val="22A6BCD0"/>
    <w:lvl w:ilvl="0" w:tplc="528A08A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9B68C0"/>
    <w:multiLevelType w:val="multilevel"/>
    <w:tmpl w:val="AD58AA94"/>
    <w:styleLink w:val="LFO4"/>
    <w:lvl w:ilvl="0">
      <w:start w:val="1"/>
      <w:numFmt w:val="decimal"/>
      <w:lvlText w:val="PHASE %1"/>
      <w:lvlJc w:val="left"/>
      <w:pPr>
        <w:ind w:left="1424" w:hanging="432"/>
      </w:pPr>
    </w:lvl>
    <w:lvl w:ilvl="1">
      <w:start w:val="1"/>
      <w:numFmt w:val="decimal"/>
      <w:lvlText w:val="%1.%2"/>
      <w:lvlJc w:val="left"/>
      <w:pPr>
        <w:ind w:left="1568" w:hanging="576"/>
      </w:pPr>
    </w:lvl>
    <w:lvl w:ilvl="2">
      <w:start w:val="1"/>
      <w:numFmt w:val="decimal"/>
      <w:lvlText w:val="Tâche %1.%2.%3"/>
      <w:lvlJc w:val="left"/>
      <w:pPr>
        <w:ind w:left="1712" w:hanging="720"/>
      </w:pPr>
    </w:lvl>
    <w:lvl w:ilvl="3">
      <w:start w:val="1"/>
      <w:numFmt w:val="decimal"/>
      <w:lvlText w:val="%1.%2.%3.%4"/>
      <w:lvlJc w:val="left"/>
      <w:pPr>
        <w:ind w:left="1856" w:hanging="864"/>
      </w:pPr>
    </w:lvl>
    <w:lvl w:ilvl="4">
      <w:start w:val="1"/>
      <w:numFmt w:val="decimal"/>
      <w:lvlText w:val="%1.%2.%3.%4.%5"/>
      <w:lvlJc w:val="left"/>
      <w:pPr>
        <w:ind w:left="2000" w:hanging="1008"/>
      </w:pPr>
    </w:lvl>
    <w:lvl w:ilvl="5">
      <w:start w:val="1"/>
      <w:numFmt w:val="decimal"/>
      <w:lvlText w:val="%1.%2.%3.%4.%5.%6"/>
      <w:lvlJc w:val="left"/>
      <w:pPr>
        <w:ind w:left="2144" w:hanging="1152"/>
      </w:pPr>
    </w:lvl>
    <w:lvl w:ilvl="6">
      <w:start w:val="1"/>
      <w:numFmt w:val="decimal"/>
      <w:lvlText w:val="%1.%2.%3.%4.%5.%6.%7"/>
      <w:lvlJc w:val="left"/>
      <w:pPr>
        <w:ind w:left="2288" w:hanging="1296"/>
      </w:pPr>
    </w:lvl>
    <w:lvl w:ilvl="7">
      <w:start w:val="1"/>
      <w:numFmt w:val="decimal"/>
      <w:lvlText w:val="%1.%2.%3.%4.%5.%6.%7.%8"/>
      <w:lvlJc w:val="left"/>
      <w:pPr>
        <w:ind w:left="2432" w:hanging="1440"/>
      </w:pPr>
    </w:lvl>
    <w:lvl w:ilvl="8">
      <w:start w:val="1"/>
      <w:numFmt w:val="decimal"/>
      <w:lvlText w:val="%1.%2.%3.%4.%5.%6.%7.%8.%9"/>
      <w:lvlJc w:val="left"/>
      <w:pPr>
        <w:ind w:left="2576" w:hanging="1584"/>
      </w:pPr>
    </w:lvl>
  </w:abstractNum>
  <w:abstractNum w:abstractNumId="11" w15:restartNumberingAfterBreak="0">
    <w:nsid w:val="1F646FF2"/>
    <w:multiLevelType w:val="hybridMultilevel"/>
    <w:tmpl w:val="E46C9964"/>
    <w:lvl w:ilvl="0" w:tplc="528A08A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9956A6"/>
    <w:multiLevelType w:val="hybridMultilevel"/>
    <w:tmpl w:val="A710AE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29740D7"/>
    <w:multiLevelType w:val="hybridMultilevel"/>
    <w:tmpl w:val="76725F10"/>
    <w:lvl w:ilvl="0" w:tplc="528A08A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FF147D"/>
    <w:multiLevelType w:val="hybridMultilevel"/>
    <w:tmpl w:val="8B269574"/>
    <w:lvl w:ilvl="0" w:tplc="FE72F812">
      <w:start w:val="2"/>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812596"/>
    <w:multiLevelType w:val="hybridMultilevel"/>
    <w:tmpl w:val="57FA9DC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4BF7119"/>
    <w:multiLevelType w:val="hybridMultilevel"/>
    <w:tmpl w:val="1F7C2D2A"/>
    <w:lvl w:ilvl="0" w:tplc="24A07D0E">
      <w:start w:val="1"/>
      <w:numFmt w:val="bullet"/>
      <w:lvlText w:val="•"/>
      <w:lvlJc w:val="left"/>
      <w:pPr>
        <w:tabs>
          <w:tab w:val="num" w:pos="720"/>
        </w:tabs>
        <w:ind w:left="720" w:hanging="360"/>
      </w:pPr>
      <w:rPr>
        <w:rFonts w:ascii="Arial" w:hAnsi="Arial" w:hint="default"/>
      </w:rPr>
    </w:lvl>
    <w:lvl w:ilvl="1" w:tplc="E9E46DDC" w:tentative="1">
      <w:start w:val="1"/>
      <w:numFmt w:val="bullet"/>
      <w:lvlText w:val="•"/>
      <w:lvlJc w:val="left"/>
      <w:pPr>
        <w:tabs>
          <w:tab w:val="num" w:pos="1440"/>
        </w:tabs>
        <w:ind w:left="1440" w:hanging="360"/>
      </w:pPr>
      <w:rPr>
        <w:rFonts w:ascii="Arial" w:hAnsi="Arial" w:hint="default"/>
      </w:rPr>
    </w:lvl>
    <w:lvl w:ilvl="2" w:tplc="09962B4C" w:tentative="1">
      <w:start w:val="1"/>
      <w:numFmt w:val="bullet"/>
      <w:lvlText w:val="•"/>
      <w:lvlJc w:val="left"/>
      <w:pPr>
        <w:tabs>
          <w:tab w:val="num" w:pos="2160"/>
        </w:tabs>
        <w:ind w:left="2160" w:hanging="360"/>
      </w:pPr>
      <w:rPr>
        <w:rFonts w:ascii="Arial" w:hAnsi="Arial" w:hint="default"/>
      </w:rPr>
    </w:lvl>
    <w:lvl w:ilvl="3" w:tplc="7FA444EE" w:tentative="1">
      <w:start w:val="1"/>
      <w:numFmt w:val="bullet"/>
      <w:lvlText w:val="•"/>
      <w:lvlJc w:val="left"/>
      <w:pPr>
        <w:tabs>
          <w:tab w:val="num" w:pos="2880"/>
        </w:tabs>
        <w:ind w:left="2880" w:hanging="360"/>
      </w:pPr>
      <w:rPr>
        <w:rFonts w:ascii="Arial" w:hAnsi="Arial" w:hint="default"/>
      </w:rPr>
    </w:lvl>
    <w:lvl w:ilvl="4" w:tplc="E658582E" w:tentative="1">
      <w:start w:val="1"/>
      <w:numFmt w:val="bullet"/>
      <w:lvlText w:val="•"/>
      <w:lvlJc w:val="left"/>
      <w:pPr>
        <w:tabs>
          <w:tab w:val="num" w:pos="3600"/>
        </w:tabs>
        <w:ind w:left="3600" w:hanging="360"/>
      </w:pPr>
      <w:rPr>
        <w:rFonts w:ascii="Arial" w:hAnsi="Arial" w:hint="default"/>
      </w:rPr>
    </w:lvl>
    <w:lvl w:ilvl="5" w:tplc="6A689028" w:tentative="1">
      <w:start w:val="1"/>
      <w:numFmt w:val="bullet"/>
      <w:lvlText w:val="•"/>
      <w:lvlJc w:val="left"/>
      <w:pPr>
        <w:tabs>
          <w:tab w:val="num" w:pos="4320"/>
        </w:tabs>
        <w:ind w:left="4320" w:hanging="360"/>
      </w:pPr>
      <w:rPr>
        <w:rFonts w:ascii="Arial" w:hAnsi="Arial" w:hint="default"/>
      </w:rPr>
    </w:lvl>
    <w:lvl w:ilvl="6" w:tplc="E57A1DF8" w:tentative="1">
      <w:start w:val="1"/>
      <w:numFmt w:val="bullet"/>
      <w:lvlText w:val="•"/>
      <w:lvlJc w:val="left"/>
      <w:pPr>
        <w:tabs>
          <w:tab w:val="num" w:pos="5040"/>
        </w:tabs>
        <w:ind w:left="5040" w:hanging="360"/>
      </w:pPr>
      <w:rPr>
        <w:rFonts w:ascii="Arial" w:hAnsi="Arial" w:hint="default"/>
      </w:rPr>
    </w:lvl>
    <w:lvl w:ilvl="7" w:tplc="0ACED578" w:tentative="1">
      <w:start w:val="1"/>
      <w:numFmt w:val="bullet"/>
      <w:lvlText w:val="•"/>
      <w:lvlJc w:val="left"/>
      <w:pPr>
        <w:tabs>
          <w:tab w:val="num" w:pos="5760"/>
        </w:tabs>
        <w:ind w:left="5760" w:hanging="360"/>
      </w:pPr>
      <w:rPr>
        <w:rFonts w:ascii="Arial" w:hAnsi="Arial" w:hint="default"/>
      </w:rPr>
    </w:lvl>
    <w:lvl w:ilvl="8" w:tplc="EE4C81D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4DF3911"/>
    <w:multiLevelType w:val="hybridMultilevel"/>
    <w:tmpl w:val="019E7930"/>
    <w:lvl w:ilvl="0" w:tplc="040C0001">
      <w:start w:val="1"/>
      <w:numFmt w:val="upperLetter"/>
      <w:pStyle w:val="TITREA"/>
      <w:lvlText w:val="%1."/>
      <w:lvlJc w:val="left"/>
      <w:pPr>
        <w:tabs>
          <w:tab w:val="num" w:pos="1571"/>
        </w:tabs>
        <w:ind w:left="1440" w:hanging="360"/>
      </w:pPr>
      <w:rPr>
        <w:rFonts w:hint="default"/>
      </w:rPr>
    </w:lvl>
    <w:lvl w:ilvl="1" w:tplc="040C0003">
      <w:start w:val="1"/>
      <w:numFmt w:val="bullet"/>
      <w:lvlText w:val=""/>
      <w:lvlJc w:val="left"/>
      <w:pPr>
        <w:tabs>
          <w:tab w:val="num" w:pos="1440"/>
        </w:tabs>
        <w:ind w:left="1440" w:hanging="360"/>
      </w:pPr>
      <w:rPr>
        <w:rFonts w:ascii="Symbol" w:hAnsi="Symbol" w:hint="default"/>
      </w:rPr>
    </w:lvl>
    <w:lvl w:ilvl="2" w:tplc="040C0005">
      <w:start w:val="1"/>
      <w:numFmt w:val="lowerRoman"/>
      <w:lvlText w:val="%3."/>
      <w:lvlJc w:val="right"/>
      <w:pPr>
        <w:tabs>
          <w:tab w:val="num" w:pos="2160"/>
        </w:tabs>
        <w:ind w:left="2160" w:hanging="180"/>
      </w:pPr>
    </w:lvl>
    <w:lvl w:ilvl="3" w:tplc="040C000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8" w15:restartNumberingAfterBreak="0">
    <w:nsid w:val="26CC1BC1"/>
    <w:multiLevelType w:val="hybridMultilevel"/>
    <w:tmpl w:val="D31C71E2"/>
    <w:lvl w:ilvl="0" w:tplc="FFFFFFFF">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2FF62453"/>
    <w:multiLevelType w:val="hybridMultilevel"/>
    <w:tmpl w:val="6E2AC10A"/>
    <w:lvl w:ilvl="0" w:tplc="3214B8E4">
      <w:start w:val="5"/>
      <w:numFmt w:val="bullet"/>
      <w:lvlText w:val="-"/>
      <w:lvlJc w:val="left"/>
      <w:pPr>
        <w:ind w:left="1080" w:hanging="360"/>
      </w:pPr>
      <w:rPr>
        <w:rFonts w:ascii="Arial" w:eastAsia="Calibri"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2FFC1678"/>
    <w:multiLevelType w:val="hybridMultilevel"/>
    <w:tmpl w:val="62A85F22"/>
    <w:lvl w:ilvl="0" w:tplc="2B90BBEA">
      <w:start w:val="1"/>
      <w:numFmt w:val="bullet"/>
      <w:lvlText w:val="•"/>
      <w:lvlJc w:val="left"/>
      <w:pPr>
        <w:tabs>
          <w:tab w:val="num" w:pos="720"/>
        </w:tabs>
        <w:ind w:left="720" w:hanging="360"/>
      </w:pPr>
      <w:rPr>
        <w:rFonts w:ascii="Arial" w:hAnsi="Arial" w:hint="default"/>
      </w:rPr>
    </w:lvl>
    <w:lvl w:ilvl="1" w:tplc="B2EA5E06">
      <w:start w:val="121"/>
      <w:numFmt w:val="bullet"/>
      <w:lvlText w:val=""/>
      <w:lvlJc w:val="left"/>
      <w:pPr>
        <w:tabs>
          <w:tab w:val="num" w:pos="1440"/>
        </w:tabs>
        <w:ind w:left="1440" w:hanging="360"/>
      </w:pPr>
      <w:rPr>
        <w:rFonts w:ascii="Wingdings" w:hAnsi="Wingdings" w:hint="default"/>
      </w:rPr>
    </w:lvl>
    <w:lvl w:ilvl="2" w:tplc="73309144" w:tentative="1">
      <w:start w:val="1"/>
      <w:numFmt w:val="bullet"/>
      <w:lvlText w:val="•"/>
      <w:lvlJc w:val="left"/>
      <w:pPr>
        <w:tabs>
          <w:tab w:val="num" w:pos="2160"/>
        </w:tabs>
        <w:ind w:left="2160" w:hanging="360"/>
      </w:pPr>
      <w:rPr>
        <w:rFonts w:ascii="Arial" w:hAnsi="Arial" w:hint="default"/>
      </w:rPr>
    </w:lvl>
    <w:lvl w:ilvl="3" w:tplc="46883ABE" w:tentative="1">
      <w:start w:val="1"/>
      <w:numFmt w:val="bullet"/>
      <w:lvlText w:val="•"/>
      <w:lvlJc w:val="left"/>
      <w:pPr>
        <w:tabs>
          <w:tab w:val="num" w:pos="2880"/>
        </w:tabs>
        <w:ind w:left="2880" w:hanging="360"/>
      </w:pPr>
      <w:rPr>
        <w:rFonts w:ascii="Arial" w:hAnsi="Arial" w:hint="default"/>
      </w:rPr>
    </w:lvl>
    <w:lvl w:ilvl="4" w:tplc="D66C9C48" w:tentative="1">
      <w:start w:val="1"/>
      <w:numFmt w:val="bullet"/>
      <w:lvlText w:val="•"/>
      <w:lvlJc w:val="left"/>
      <w:pPr>
        <w:tabs>
          <w:tab w:val="num" w:pos="3600"/>
        </w:tabs>
        <w:ind w:left="3600" w:hanging="360"/>
      </w:pPr>
      <w:rPr>
        <w:rFonts w:ascii="Arial" w:hAnsi="Arial" w:hint="default"/>
      </w:rPr>
    </w:lvl>
    <w:lvl w:ilvl="5" w:tplc="1234A2E4" w:tentative="1">
      <w:start w:val="1"/>
      <w:numFmt w:val="bullet"/>
      <w:lvlText w:val="•"/>
      <w:lvlJc w:val="left"/>
      <w:pPr>
        <w:tabs>
          <w:tab w:val="num" w:pos="4320"/>
        </w:tabs>
        <w:ind w:left="4320" w:hanging="360"/>
      </w:pPr>
      <w:rPr>
        <w:rFonts w:ascii="Arial" w:hAnsi="Arial" w:hint="default"/>
      </w:rPr>
    </w:lvl>
    <w:lvl w:ilvl="6" w:tplc="B2C81026" w:tentative="1">
      <w:start w:val="1"/>
      <w:numFmt w:val="bullet"/>
      <w:lvlText w:val="•"/>
      <w:lvlJc w:val="left"/>
      <w:pPr>
        <w:tabs>
          <w:tab w:val="num" w:pos="5040"/>
        </w:tabs>
        <w:ind w:left="5040" w:hanging="360"/>
      </w:pPr>
      <w:rPr>
        <w:rFonts w:ascii="Arial" w:hAnsi="Arial" w:hint="default"/>
      </w:rPr>
    </w:lvl>
    <w:lvl w:ilvl="7" w:tplc="E7AA161E" w:tentative="1">
      <w:start w:val="1"/>
      <w:numFmt w:val="bullet"/>
      <w:lvlText w:val="•"/>
      <w:lvlJc w:val="left"/>
      <w:pPr>
        <w:tabs>
          <w:tab w:val="num" w:pos="5760"/>
        </w:tabs>
        <w:ind w:left="5760" w:hanging="360"/>
      </w:pPr>
      <w:rPr>
        <w:rFonts w:ascii="Arial" w:hAnsi="Arial" w:hint="default"/>
      </w:rPr>
    </w:lvl>
    <w:lvl w:ilvl="8" w:tplc="CC5EBFA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16F205B"/>
    <w:multiLevelType w:val="hybridMultilevel"/>
    <w:tmpl w:val="7B1455B2"/>
    <w:lvl w:ilvl="0" w:tplc="11A2FAFC">
      <w:start w:val="2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3916EE4"/>
    <w:multiLevelType w:val="hybridMultilevel"/>
    <w:tmpl w:val="D6D060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A4C2D03"/>
    <w:multiLevelType w:val="hybridMultilevel"/>
    <w:tmpl w:val="F4C0EA86"/>
    <w:lvl w:ilvl="0" w:tplc="528A08A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DF8260C"/>
    <w:multiLevelType w:val="hybridMultilevel"/>
    <w:tmpl w:val="A5CE7E24"/>
    <w:lvl w:ilvl="0" w:tplc="3214B8E4">
      <w:start w:val="5"/>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3F461E83"/>
    <w:multiLevelType w:val="hybridMultilevel"/>
    <w:tmpl w:val="EA7677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3A135ED"/>
    <w:multiLevelType w:val="hybridMultilevel"/>
    <w:tmpl w:val="F5DE0AEA"/>
    <w:lvl w:ilvl="0" w:tplc="3214B8E4">
      <w:start w:val="5"/>
      <w:numFmt w:val="bullet"/>
      <w:lvlText w:val="-"/>
      <w:lvlJc w:val="left"/>
      <w:pPr>
        <w:ind w:left="1080" w:hanging="360"/>
      </w:pPr>
      <w:rPr>
        <w:rFonts w:ascii="Arial" w:eastAsia="Calibri"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442C14C9"/>
    <w:multiLevelType w:val="multilevel"/>
    <w:tmpl w:val="3B6E441E"/>
    <w:name w:val="PHASE_TACHE42222222"/>
    <w:lvl w:ilvl="0">
      <w:start w:val="1"/>
      <w:numFmt w:val="decimal"/>
      <w:lvlText w:val="%1."/>
      <w:lvlJc w:val="left"/>
      <w:pPr>
        <w:tabs>
          <w:tab w:val="num" w:pos="505"/>
        </w:tabs>
        <w:ind w:left="505" w:firstLine="0"/>
      </w:pPr>
      <w:rPr>
        <w:rFonts w:cs="Times New Roman" w:hint="default"/>
        <w:b/>
        <w:bCs/>
        <w:i w:val="0"/>
        <w:iCs w:val="0"/>
        <w:sz w:val="36"/>
        <w:szCs w:val="36"/>
      </w:rPr>
    </w:lvl>
    <w:lvl w:ilvl="1">
      <w:start w:val="1"/>
      <w:numFmt w:val="decimal"/>
      <w:lvlText w:val="%1.%2"/>
      <w:lvlJc w:val="left"/>
      <w:pPr>
        <w:tabs>
          <w:tab w:val="num" w:pos="-3181"/>
        </w:tabs>
        <w:ind w:left="-3181" w:firstLine="0"/>
      </w:pPr>
      <w:rPr>
        <w:rFonts w:hint="default"/>
      </w:rPr>
    </w:lvl>
    <w:lvl w:ilvl="2">
      <w:start w:val="1"/>
      <w:numFmt w:val="decimal"/>
      <w:pStyle w:val="TITRE2TACHE"/>
      <w:lvlText w:val="Tâche %1.%2.%3"/>
      <w:lvlJc w:val="left"/>
      <w:pPr>
        <w:tabs>
          <w:tab w:val="num" w:pos="-2188"/>
        </w:tabs>
        <w:ind w:left="-2188" w:firstLine="0"/>
      </w:pPr>
      <w:rPr>
        <w:rFonts w:hint="default"/>
      </w:rPr>
    </w:lvl>
    <w:lvl w:ilvl="3">
      <w:start w:val="1"/>
      <w:numFmt w:val="decimal"/>
      <w:lvlText w:val="%1.%2.%3.%4   "/>
      <w:lvlJc w:val="left"/>
      <w:pPr>
        <w:tabs>
          <w:tab w:val="num" w:pos="-2841"/>
        </w:tabs>
        <w:ind w:left="-3011" w:hanging="28"/>
      </w:pPr>
      <w:rPr>
        <w:rFonts w:hint="default"/>
      </w:rPr>
    </w:lvl>
    <w:lvl w:ilvl="4">
      <w:start w:val="1"/>
      <w:numFmt w:val="decimal"/>
      <w:lvlText w:val="%1.%2.%3.%4.%5"/>
      <w:lvlJc w:val="left"/>
      <w:pPr>
        <w:tabs>
          <w:tab w:val="num" w:pos="-3039"/>
        </w:tabs>
        <w:ind w:left="-3039" w:firstLine="0"/>
      </w:pPr>
      <w:rPr>
        <w:rFonts w:hint="default"/>
      </w:rPr>
    </w:lvl>
    <w:lvl w:ilvl="5">
      <w:start w:val="1"/>
      <w:numFmt w:val="decimal"/>
      <w:lvlText w:val="%1.%2.%3.%4.%5.%6"/>
      <w:lvlJc w:val="left"/>
      <w:pPr>
        <w:tabs>
          <w:tab w:val="num" w:pos="-3039"/>
        </w:tabs>
        <w:ind w:left="-3039" w:firstLine="0"/>
      </w:pPr>
      <w:rPr>
        <w:rFonts w:hint="default"/>
      </w:rPr>
    </w:lvl>
    <w:lvl w:ilvl="6">
      <w:start w:val="1"/>
      <w:numFmt w:val="decimal"/>
      <w:lvlText w:val="%1.%2.%3.%4.%5.%6.%7"/>
      <w:lvlJc w:val="left"/>
      <w:pPr>
        <w:tabs>
          <w:tab w:val="num" w:pos="-3039"/>
        </w:tabs>
        <w:ind w:left="-3039" w:firstLine="0"/>
      </w:pPr>
      <w:rPr>
        <w:rFonts w:hint="default"/>
      </w:rPr>
    </w:lvl>
    <w:lvl w:ilvl="7">
      <w:start w:val="1"/>
      <w:numFmt w:val="decimal"/>
      <w:lvlText w:val="%1.%2.%3.%4.%5.%6.%7.%8"/>
      <w:lvlJc w:val="left"/>
      <w:pPr>
        <w:tabs>
          <w:tab w:val="num" w:pos="-3039"/>
        </w:tabs>
        <w:ind w:left="-3039" w:firstLine="0"/>
      </w:pPr>
      <w:rPr>
        <w:rFonts w:hint="default"/>
      </w:rPr>
    </w:lvl>
    <w:lvl w:ilvl="8">
      <w:start w:val="1"/>
      <w:numFmt w:val="decimal"/>
      <w:lvlText w:val="%1.%2.%3.%4.%5.%6.%7.%8.%9"/>
      <w:lvlJc w:val="left"/>
      <w:pPr>
        <w:tabs>
          <w:tab w:val="num" w:pos="-3039"/>
        </w:tabs>
        <w:ind w:left="-3039" w:firstLine="0"/>
      </w:pPr>
      <w:rPr>
        <w:rFonts w:hint="default"/>
      </w:rPr>
    </w:lvl>
  </w:abstractNum>
  <w:abstractNum w:abstractNumId="28" w15:restartNumberingAfterBreak="0">
    <w:nsid w:val="487168D2"/>
    <w:multiLevelType w:val="hybridMultilevel"/>
    <w:tmpl w:val="1EE0DF74"/>
    <w:lvl w:ilvl="0" w:tplc="528A08A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A364FD9"/>
    <w:multiLevelType w:val="multilevel"/>
    <w:tmpl w:val="EDD4807C"/>
    <w:styleLink w:val="LFO13"/>
    <w:lvl w:ilvl="0">
      <w:start w:val="1"/>
      <w:numFmt w:val="decimal"/>
      <w:lvlText w:val="PHASE %1"/>
      <w:lvlJc w:val="left"/>
      <w:pPr>
        <w:ind w:left="1424" w:hanging="432"/>
      </w:pPr>
    </w:lvl>
    <w:lvl w:ilvl="1">
      <w:start w:val="1"/>
      <w:numFmt w:val="decimal"/>
      <w:lvlText w:val="%1.%2"/>
      <w:lvlJc w:val="left"/>
      <w:pPr>
        <w:ind w:left="3837" w:hanging="576"/>
      </w:pPr>
    </w:lvl>
    <w:lvl w:ilvl="2">
      <w:start w:val="1"/>
      <w:numFmt w:val="decimal"/>
      <w:lvlText w:val="Tâche %1.%2.%3"/>
      <w:lvlJc w:val="left"/>
      <w:pPr>
        <w:ind w:left="2279" w:hanging="720"/>
      </w:pPr>
    </w:lvl>
    <w:lvl w:ilvl="3">
      <w:start w:val="1"/>
      <w:numFmt w:val="decimal"/>
      <w:lvlText w:val="%1.%2.%3.%4"/>
      <w:lvlJc w:val="left"/>
      <w:pPr>
        <w:ind w:left="1856" w:hanging="864"/>
      </w:pPr>
    </w:lvl>
    <w:lvl w:ilvl="4">
      <w:start w:val="1"/>
      <w:numFmt w:val="decimal"/>
      <w:lvlText w:val="%1.%2.%3.%4.%5"/>
      <w:lvlJc w:val="left"/>
      <w:pPr>
        <w:ind w:left="2000" w:hanging="1008"/>
      </w:pPr>
    </w:lvl>
    <w:lvl w:ilvl="5">
      <w:start w:val="1"/>
      <w:numFmt w:val="decimal"/>
      <w:lvlText w:val="%1.%2.%3.%4.%5.%6"/>
      <w:lvlJc w:val="left"/>
      <w:pPr>
        <w:ind w:left="2144" w:hanging="1152"/>
      </w:pPr>
    </w:lvl>
    <w:lvl w:ilvl="6">
      <w:start w:val="1"/>
      <w:numFmt w:val="decimal"/>
      <w:lvlText w:val="%1.%2.%3.%4.%5.%6.%7"/>
      <w:lvlJc w:val="left"/>
      <w:pPr>
        <w:ind w:left="2288" w:hanging="1296"/>
      </w:pPr>
    </w:lvl>
    <w:lvl w:ilvl="7">
      <w:start w:val="1"/>
      <w:numFmt w:val="decimal"/>
      <w:lvlText w:val="%1.%2.%3.%4.%5.%6.%7.%8"/>
      <w:lvlJc w:val="left"/>
      <w:pPr>
        <w:ind w:left="2432" w:hanging="1440"/>
      </w:pPr>
    </w:lvl>
    <w:lvl w:ilvl="8">
      <w:start w:val="1"/>
      <w:numFmt w:val="decimal"/>
      <w:lvlText w:val="%1.%2.%3.%4.%5.%6.%7.%8.%9"/>
      <w:lvlJc w:val="left"/>
      <w:pPr>
        <w:ind w:left="2576" w:hanging="1584"/>
      </w:pPr>
    </w:lvl>
  </w:abstractNum>
  <w:abstractNum w:abstractNumId="30" w15:restartNumberingAfterBreak="0">
    <w:nsid w:val="4ACB1F93"/>
    <w:multiLevelType w:val="multilevel"/>
    <w:tmpl w:val="078A782C"/>
    <w:styleLink w:val="LFO5"/>
    <w:lvl w:ilvl="0">
      <w:start w:val="1"/>
      <w:numFmt w:val="upperLetter"/>
      <w:lvlText w:val="%1."/>
      <w:lvlJc w:val="left"/>
      <w:pPr>
        <w:ind w:left="144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C692AB5"/>
    <w:multiLevelType w:val="hybridMultilevel"/>
    <w:tmpl w:val="19009114"/>
    <w:lvl w:ilvl="0" w:tplc="3214B8E4">
      <w:start w:val="5"/>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4C831419"/>
    <w:multiLevelType w:val="hybridMultilevel"/>
    <w:tmpl w:val="8C340854"/>
    <w:lvl w:ilvl="0" w:tplc="528A08AE">
      <w:start w:val="3"/>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4CF75D77"/>
    <w:multiLevelType w:val="hybridMultilevel"/>
    <w:tmpl w:val="7A941E2C"/>
    <w:lvl w:ilvl="0" w:tplc="FFFFFFFF">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0F75BBB"/>
    <w:multiLevelType w:val="hybridMultilevel"/>
    <w:tmpl w:val="C088D70A"/>
    <w:lvl w:ilvl="0" w:tplc="3214B8E4">
      <w:start w:val="5"/>
      <w:numFmt w:val="bullet"/>
      <w:lvlText w:val="-"/>
      <w:lvlJc w:val="left"/>
      <w:pPr>
        <w:ind w:left="1080" w:hanging="360"/>
      </w:pPr>
      <w:rPr>
        <w:rFonts w:ascii="Arial" w:eastAsia="Calibri"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56833817"/>
    <w:multiLevelType w:val="hybridMultilevel"/>
    <w:tmpl w:val="FDB485DA"/>
    <w:lvl w:ilvl="0" w:tplc="3214B8E4">
      <w:start w:val="5"/>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57A232F0"/>
    <w:multiLevelType w:val="hybridMultilevel"/>
    <w:tmpl w:val="975E9860"/>
    <w:lvl w:ilvl="0" w:tplc="FFFFFFFF">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5B8A7D03"/>
    <w:multiLevelType w:val="multilevel"/>
    <w:tmpl w:val="A3D803CA"/>
    <w:name w:val="PHASE_TACHE3"/>
    <w:lvl w:ilvl="0">
      <w:start w:val="1"/>
      <w:numFmt w:val="decimal"/>
      <w:lvlText w:val="PHASE %1"/>
      <w:lvlJc w:val="left"/>
      <w:pPr>
        <w:tabs>
          <w:tab w:val="num" w:pos="1424"/>
        </w:tabs>
        <w:ind w:left="1424" w:hanging="432"/>
      </w:pPr>
      <w:rPr>
        <w:rFonts w:hint="default"/>
      </w:rPr>
    </w:lvl>
    <w:lvl w:ilvl="1">
      <w:start w:val="1"/>
      <w:numFmt w:val="decimal"/>
      <w:pStyle w:val="Titre214"/>
      <w:lvlText w:val="%1.%2"/>
      <w:lvlJc w:val="left"/>
      <w:pPr>
        <w:tabs>
          <w:tab w:val="num" w:pos="1568"/>
        </w:tabs>
        <w:ind w:left="1568" w:hanging="576"/>
      </w:pPr>
      <w:rPr>
        <w:rFonts w:hint="default"/>
      </w:rPr>
    </w:lvl>
    <w:lvl w:ilvl="2">
      <w:start w:val="1"/>
      <w:numFmt w:val="decimal"/>
      <w:lvlText w:val="Tâche %1.%2.%3"/>
      <w:lvlJc w:val="left"/>
      <w:pPr>
        <w:tabs>
          <w:tab w:val="num" w:pos="1712"/>
        </w:tabs>
        <w:ind w:left="1712" w:hanging="720"/>
      </w:pPr>
      <w:rPr>
        <w:rFonts w:hint="default"/>
      </w:rPr>
    </w:lvl>
    <w:lvl w:ilvl="3">
      <w:start w:val="1"/>
      <w:numFmt w:val="decimal"/>
      <w:lvlText w:val="%1.%2.%3.%4"/>
      <w:lvlJc w:val="left"/>
      <w:pPr>
        <w:tabs>
          <w:tab w:val="num" w:pos="1856"/>
        </w:tabs>
        <w:ind w:left="1856" w:hanging="864"/>
      </w:pPr>
      <w:rPr>
        <w:rFonts w:hint="default"/>
      </w:rPr>
    </w:lvl>
    <w:lvl w:ilvl="4">
      <w:start w:val="1"/>
      <w:numFmt w:val="decimal"/>
      <w:lvlText w:val="%1.%2.%3.%4.%5"/>
      <w:lvlJc w:val="left"/>
      <w:pPr>
        <w:tabs>
          <w:tab w:val="num" w:pos="2000"/>
        </w:tabs>
        <w:ind w:left="2000" w:hanging="1008"/>
      </w:pPr>
      <w:rPr>
        <w:rFonts w:hint="default"/>
      </w:rPr>
    </w:lvl>
    <w:lvl w:ilvl="5">
      <w:start w:val="1"/>
      <w:numFmt w:val="decimal"/>
      <w:lvlText w:val="%1.%2.%3.%4.%5.%6"/>
      <w:lvlJc w:val="left"/>
      <w:pPr>
        <w:tabs>
          <w:tab w:val="num" w:pos="2144"/>
        </w:tabs>
        <w:ind w:left="2144" w:hanging="1152"/>
      </w:pPr>
      <w:rPr>
        <w:rFonts w:hint="default"/>
      </w:rPr>
    </w:lvl>
    <w:lvl w:ilvl="6">
      <w:start w:val="1"/>
      <w:numFmt w:val="decimal"/>
      <w:lvlText w:val="%1.%2.%3.%4.%5.%6.%7"/>
      <w:lvlJc w:val="left"/>
      <w:pPr>
        <w:tabs>
          <w:tab w:val="num" w:pos="2288"/>
        </w:tabs>
        <w:ind w:left="2288" w:hanging="1296"/>
      </w:pPr>
      <w:rPr>
        <w:rFonts w:hint="default"/>
      </w:rPr>
    </w:lvl>
    <w:lvl w:ilvl="7">
      <w:start w:val="1"/>
      <w:numFmt w:val="decimal"/>
      <w:lvlText w:val="%1.%2.%3.%4.%5.%6.%7.%8"/>
      <w:lvlJc w:val="left"/>
      <w:pPr>
        <w:tabs>
          <w:tab w:val="num" w:pos="2432"/>
        </w:tabs>
        <w:ind w:left="2432" w:hanging="1440"/>
      </w:pPr>
      <w:rPr>
        <w:rFonts w:hint="default"/>
      </w:rPr>
    </w:lvl>
    <w:lvl w:ilvl="8">
      <w:start w:val="1"/>
      <w:numFmt w:val="decimal"/>
      <w:lvlText w:val="%1.%2.%3.%4.%5.%6.%7.%8.%9"/>
      <w:lvlJc w:val="left"/>
      <w:pPr>
        <w:tabs>
          <w:tab w:val="num" w:pos="2576"/>
        </w:tabs>
        <w:ind w:left="2576" w:hanging="1584"/>
      </w:pPr>
      <w:rPr>
        <w:rFonts w:hint="default"/>
      </w:rPr>
    </w:lvl>
  </w:abstractNum>
  <w:abstractNum w:abstractNumId="38" w15:restartNumberingAfterBreak="0">
    <w:nsid w:val="5C101F14"/>
    <w:multiLevelType w:val="multilevel"/>
    <w:tmpl w:val="135C1C00"/>
    <w:styleLink w:val="LFO12"/>
    <w:lvl w:ilvl="0">
      <w:start w:val="1"/>
      <w:numFmt w:val="decimal"/>
      <w:lvlText w:val="%1."/>
      <w:lvlJc w:val="left"/>
      <w:pPr>
        <w:ind w:left="505" w:firstLine="0"/>
      </w:pPr>
      <w:rPr>
        <w:rFonts w:cs="Times New Roman"/>
        <w:b/>
        <w:bCs/>
        <w:i w:val="0"/>
        <w:iCs w:val="0"/>
        <w:sz w:val="36"/>
        <w:szCs w:val="36"/>
      </w:rPr>
    </w:lvl>
    <w:lvl w:ilvl="1">
      <w:start w:val="1"/>
      <w:numFmt w:val="decimal"/>
      <w:lvlText w:val="%1.%2"/>
      <w:lvlJc w:val="left"/>
      <w:pPr>
        <w:ind w:left="-3181" w:firstLine="0"/>
      </w:pPr>
    </w:lvl>
    <w:lvl w:ilvl="2">
      <w:start w:val="1"/>
      <w:numFmt w:val="decimal"/>
      <w:lvlText w:val="Tâche %1.%2.%3"/>
      <w:lvlJc w:val="left"/>
      <w:pPr>
        <w:ind w:left="-2188" w:firstLine="0"/>
      </w:pPr>
    </w:lvl>
    <w:lvl w:ilvl="3">
      <w:start w:val="1"/>
      <w:numFmt w:val="decimal"/>
      <w:lvlText w:val="%1.%2.%3.%4   "/>
      <w:lvlJc w:val="left"/>
      <w:pPr>
        <w:ind w:left="-3011" w:hanging="28"/>
      </w:pPr>
    </w:lvl>
    <w:lvl w:ilvl="4">
      <w:start w:val="1"/>
      <w:numFmt w:val="decimal"/>
      <w:lvlText w:val="%1.%2.%3.%4.%5"/>
      <w:lvlJc w:val="left"/>
      <w:pPr>
        <w:ind w:left="-3039" w:firstLine="0"/>
      </w:pPr>
    </w:lvl>
    <w:lvl w:ilvl="5">
      <w:start w:val="1"/>
      <w:numFmt w:val="decimal"/>
      <w:lvlText w:val="%1.%2.%3.%4.%5.%6"/>
      <w:lvlJc w:val="left"/>
      <w:pPr>
        <w:ind w:left="-3039" w:firstLine="0"/>
      </w:pPr>
    </w:lvl>
    <w:lvl w:ilvl="6">
      <w:start w:val="1"/>
      <w:numFmt w:val="decimal"/>
      <w:lvlText w:val="%1.%2.%3.%4.%5.%6.%7"/>
      <w:lvlJc w:val="left"/>
      <w:pPr>
        <w:ind w:left="-3039" w:firstLine="0"/>
      </w:pPr>
    </w:lvl>
    <w:lvl w:ilvl="7">
      <w:start w:val="1"/>
      <w:numFmt w:val="decimal"/>
      <w:lvlText w:val="%1.%2.%3.%4.%5.%6.%7.%8"/>
      <w:lvlJc w:val="left"/>
      <w:pPr>
        <w:ind w:left="-3039" w:firstLine="0"/>
      </w:pPr>
    </w:lvl>
    <w:lvl w:ilvl="8">
      <w:start w:val="1"/>
      <w:numFmt w:val="decimal"/>
      <w:lvlText w:val="%1.%2.%3.%4.%5.%6.%7.%8.%9"/>
      <w:lvlJc w:val="left"/>
      <w:pPr>
        <w:ind w:left="-3039" w:firstLine="0"/>
      </w:pPr>
    </w:lvl>
  </w:abstractNum>
  <w:abstractNum w:abstractNumId="39" w15:restartNumberingAfterBreak="0">
    <w:nsid w:val="5C5D340B"/>
    <w:multiLevelType w:val="hybridMultilevel"/>
    <w:tmpl w:val="78E2F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CBD1143"/>
    <w:multiLevelType w:val="multilevel"/>
    <w:tmpl w:val="DB98D910"/>
    <w:styleLink w:val="LFO11"/>
    <w:lvl w:ilvl="0">
      <w:start w:val="1"/>
      <w:numFmt w:val="decimal"/>
      <w:lvlText w:val="%1"/>
      <w:lvlJc w:val="left"/>
      <w:pPr>
        <w:ind w:left="432" w:hanging="432"/>
      </w:pPr>
      <w:rPr>
        <w:b/>
        <w:bCs/>
        <w:i w:val="0"/>
        <w:iCs w:val="0"/>
        <w:sz w:val="36"/>
        <w:szCs w:val="36"/>
      </w:rPr>
    </w:lvl>
    <w:lvl w:ilvl="1">
      <w:start w:val="1"/>
      <w:numFmt w:val="decimal"/>
      <w:lvlText w:val="%1.%2"/>
      <w:lvlJc w:val="left"/>
      <w:pPr>
        <w:ind w:left="3270" w:hanging="576"/>
      </w:pPr>
    </w:lvl>
    <w:lvl w:ilvl="2">
      <w:start w:val="1"/>
      <w:numFmt w:val="decimal"/>
      <w:lvlText w:val="Tâche %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5D567D78"/>
    <w:multiLevelType w:val="hybridMultilevel"/>
    <w:tmpl w:val="93F49C2C"/>
    <w:lvl w:ilvl="0" w:tplc="3214B8E4">
      <w:start w:val="5"/>
      <w:numFmt w:val="bullet"/>
      <w:lvlText w:val="-"/>
      <w:lvlJc w:val="left"/>
      <w:pPr>
        <w:ind w:left="1080" w:hanging="360"/>
      </w:pPr>
      <w:rPr>
        <w:rFonts w:ascii="Arial" w:eastAsia="Calibri"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15:restartNumberingAfterBreak="0">
    <w:nsid w:val="5EC869D7"/>
    <w:multiLevelType w:val="hybridMultilevel"/>
    <w:tmpl w:val="52E0C5B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3" w15:restartNumberingAfterBreak="0">
    <w:nsid w:val="60DD37BA"/>
    <w:multiLevelType w:val="hybridMultilevel"/>
    <w:tmpl w:val="38FC6E10"/>
    <w:lvl w:ilvl="0" w:tplc="30349AB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11D6AB5"/>
    <w:multiLevelType w:val="hybridMultilevel"/>
    <w:tmpl w:val="008E86BA"/>
    <w:lvl w:ilvl="0" w:tplc="3214B8E4">
      <w:start w:val="5"/>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2AE686E"/>
    <w:multiLevelType w:val="hybridMultilevel"/>
    <w:tmpl w:val="C6D0BC2E"/>
    <w:lvl w:ilvl="0" w:tplc="78E69D0E">
      <w:start w:val="16"/>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4317B65"/>
    <w:multiLevelType w:val="multilevel"/>
    <w:tmpl w:val="07AA87CE"/>
    <w:name w:val="PHASE_TACHE4222222252"/>
    <w:lvl w:ilvl="0">
      <w:start w:val="1"/>
      <w:numFmt w:val="decimal"/>
      <w:lvlText w:val="%1"/>
      <w:lvlJc w:val="left"/>
      <w:pPr>
        <w:tabs>
          <w:tab w:val="num" w:pos="432"/>
        </w:tabs>
        <w:ind w:left="432" w:hanging="432"/>
      </w:pPr>
      <w:rPr>
        <w:rFonts w:hint="default"/>
        <w:b/>
        <w:bCs/>
        <w:i w:val="0"/>
        <w:iCs w:val="0"/>
        <w:sz w:val="36"/>
        <w:szCs w:val="36"/>
      </w:rPr>
    </w:lvl>
    <w:lvl w:ilvl="1">
      <w:start w:val="1"/>
      <w:numFmt w:val="decimal"/>
      <w:pStyle w:val="TAI2ANNEXE"/>
      <w:lvlText w:val="%1.%2"/>
      <w:lvlJc w:val="left"/>
      <w:pPr>
        <w:tabs>
          <w:tab w:val="num" w:pos="3270"/>
        </w:tabs>
        <w:ind w:left="3270" w:hanging="576"/>
      </w:pPr>
      <w:rPr>
        <w:rFonts w:hint="default"/>
      </w:rPr>
    </w:lvl>
    <w:lvl w:ilvl="2">
      <w:start w:val="1"/>
      <w:numFmt w:val="decimal"/>
      <w:lvlText w:val="Tâche %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64E6080E"/>
    <w:multiLevelType w:val="hybridMultilevel"/>
    <w:tmpl w:val="A8347598"/>
    <w:lvl w:ilvl="0" w:tplc="3092B61A">
      <w:start w:val="16"/>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7835704"/>
    <w:multiLevelType w:val="hybridMultilevel"/>
    <w:tmpl w:val="0A244D08"/>
    <w:lvl w:ilvl="0" w:tplc="3214B8E4">
      <w:start w:val="5"/>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9" w15:restartNumberingAfterBreak="0">
    <w:nsid w:val="69801389"/>
    <w:multiLevelType w:val="hybridMultilevel"/>
    <w:tmpl w:val="9E1C064E"/>
    <w:lvl w:ilvl="0" w:tplc="6B1A48E2">
      <w:start w:val="16"/>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AE50E51"/>
    <w:multiLevelType w:val="hybridMultilevel"/>
    <w:tmpl w:val="D48A3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EF27DA7"/>
    <w:multiLevelType w:val="hybridMultilevel"/>
    <w:tmpl w:val="9738C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F54332B"/>
    <w:multiLevelType w:val="hybridMultilevel"/>
    <w:tmpl w:val="64687F0E"/>
    <w:lvl w:ilvl="0" w:tplc="3214B8E4">
      <w:start w:val="5"/>
      <w:numFmt w:val="bullet"/>
      <w:lvlText w:val="-"/>
      <w:lvlJc w:val="left"/>
      <w:pPr>
        <w:ind w:left="1080" w:hanging="360"/>
      </w:pPr>
      <w:rPr>
        <w:rFonts w:ascii="Arial" w:eastAsia="Calibri"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3" w15:restartNumberingAfterBreak="0">
    <w:nsid w:val="76057AC7"/>
    <w:multiLevelType w:val="hybridMultilevel"/>
    <w:tmpl w:val="D18686DA"/>
    <w:lvl w:ilvl="0" w:tplc="3214B8E4">
      <w:start w:val="5"/>
      <w:numFmt w:val="bullet"/>
      <w:lvlText w:val="-"/>
      <w:lvlJc w:val="left"/>
      <w:pPr>
        <w:ind w:left="800" w:hanging="360"/>
      </w:pPr>
      <w:rPr>
        <w:rFonts w:ascii="Arial" w:eastAsia="Calibri" w:hAnsi="Arial" w:cs="Arial"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54" w15:restartNumberingAfterBreak="0">
    <w:nsid w:val="79254BBA"/>
    <w:multiLevelType w:val="hybridMultilevel"/>
    <w:tmpl w:val="A484F4F4"/>
    <w:lvl w:ilvl="0" w:tplc="3214B8E4">
      <w:start w:val="5"/>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3"/>
  </w:num>
  <w:num w:numId="3">
    <w:abstractNumId w:val="18"/>
  </w:num>
  <w:num w:numId="4">
    <w:abstractNumId w:val="24"/>
  </w:num>
  <w:num w:numId="5">
    <w:abstractNumId w:val="15"/>
  </w:num>
  <w:num w:numId="6">
    <w:abstractNumId w:val="48"/>
  </w:num>
  <w:num w:numId="7">
    <w:abstractNumId w:val="34"/>
  </w:num>
  <w:num w:numId="8">
    <w:abstractNumId w:val="53"/>
  </w:num>
  <w:num w:numId="9">
    <w:abstractNumId w:val="41"/>
  </w:num>
  <w:num w:numId="10">
    <w:abstractNumId w:val="19"/>
  </w:num>
  <w:num w:numId="11">
    <w:abstractNumId w:val="31"/>
  </w:num>
  <w:num w:numId="12">
    <w:abstractNumId w:val="26"/>
  </w:num>
  <w:num w:numId="13">
    <w:abstractNumId w:val="54"/>
  </w:num>
  <w:num w:numId="14">
    <w:abstractNumId w:val="44"/>
  </w:num>
  <w:num w:numId="15">
    <w:abstractNumId w:val="52"/>
  </w:num>
  <w:num w:numId="16">
    <w:abstractNumId w:val="35"/>
  </w:num>
  <w:num w:numId="17">
    <w:abstractNumId w:val="51"/>
  </w:num>
  <w:num w:numId="18">
    <w:abstractNumId w:val="0"/>
  </w:num>
  <w:num w:numId="19">
    <w:abstractNumId w:val="37"/>
  </w:num>
  <w:num w:numId="20">
    <w:abstractNumId w:val="17"/>
  </w:num>
  <w:num w:numId="21">
    <w:abstractNumId w:val="46"/>
  </w:num>
  <w:num w:numId="22">
    <w:abstractNumId w:val="27"/>
  </w:num>
  <w:num w:numId="23">
    <w:abstractNumId w:val="5"/>
  </w:num>
  <w:num w:numId="24">
    <w:abstractNumId w:val="25"/>
  </w:num>
  <w:num w:numId="25">
    <w:abstractNumId w:val="1"/>
  </w:num>
  <w:num w:numId="26">
    <w:abstractNumId w:val="7"/>
  </w:num>
  <w:num w:numId="27">
    <w:abstractNumId w:val="10"/>
  </w:num>
  <w:num w:numId="28">
    <w:abstractNumId w:val="30"/>
  </w:num>
  <w:num w:numId="29">
    <w:abstractNumId w:val="40"/>
  </w:num>
  <w:num w:numId="30">
    <w:abstractNumId w:val="38"/>
  </w:num>
  <w:num w:numId="31">
    <w:abstractNumId w:val="29"/>
  </w:num>
  <w:num w:numId="32">
    <w:abstractNumId w:val="39"/>
  </w:num>
  <w:num w:numId="33">
    <w:abstractNumId w:val="22"/>
  </w:num>
  <w:num w:numId="34">
    <w:abstractNumId w:val="50"/>
  </w:num>
  <w:num w:numId="35">
    <w:abstractNumId w:val="13"/>
  </w:num>
  <w:num w:numId="36">
    <w:abstractNumId w:val="11"/>
  </w:num>
  <w:num w:numId="37">
    <w:abstractNumId w:val="9"/>
  </w:num>
  <w:num w:numId="38">
    <w:abstractNumId w:val="16"/>
  </w:num>
  <w:num w:numId="39">
    <w:abstractNumId w:val="8"/>
  </w:num>
  <w:num w:numId="40">
    <w:abstractNumId w:val="23"/>
  </w:num>
  <w:num w:numId="41">
    <w:abstractNumId w:val="4"/>
  </w:num>
  <w:num w:numId="42">
    <w:abstractNumId w:val="43"/>
  </w:num>
  <w:num w:numId="43">
    <w:abstractNumId w:val="12"/>
  </w:num>
  <w:num w:numId="44">
    <w:abstractNumId w:val="45"/>
  </w:num>
  <w:num w:numId="45">
    <w:abstractNumId w:val="6"/>
  </w:num>
  <w:num w:numId="46">
    <w:abstractNumId w:val="42"/>
  </w:num>
  <w:num w:numId="47">
    <w:abstractNumId w:val="3"/>
  </w:num>
  <w:num w:numId="48">
    <w:abstractNumId w:val="32"/>
  </w:num>
  <w:num w:numId="49">
    <w:abstractNumId w:val="28"/>
  </w:num>
  <w:num w:numId="50">
    <w:abstractNumId w:val="20"/>
  </w:num>
  <w:num w:numId="51">
    <w:abstractNumId w:val="49"/>
  </w:num>
  <w:num w:numId="52">
    <w:abstractNumId w:val="14"/>
  </w:num>
  <w:num w:numId="53">
    <w:abstractNumId w:val="36"/>
  </w:num>
  <w:num w:numId="54">
    <w:abstractNumId w:val="47"/>
  </w:num>
  <w:num w:numId="55">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C28"/>
    <w:rsid w:val="00017166"/>
    <w:rsid w:val="00035F29"/>
    <w:rsid w:val="00037E07"/>
    <w:rsid w:val="00054C54"/>
    <w:rsid w:val="0005635D"/>
    <w:rsid w:val="000602B4"/>
    <w:rsid w:val="00060F92"/>
    <w:rsid w:val="000642A7"/>
    <w:rsid w:val="00064B09"/>
    <w:rsid w:val="0007189C"/>
    <w:rsid w:val="00092844"/>
    <w:rsid w:val="000B1178"/>
    <w:rsid w:val="000B1F7C"/>
    <w:rsid w:val="000B6493"/>
    <w:rsid w:val="000D7782"/>
    <w:rsid w:val="000E77F5"/>
    <w:rsid w:val="000F1CCB"/>
    <w:rsid w:val="000F23AE"/>
    <w:rsid w:val="00101F7A"/>
    <w:rsid w:val="00107DBD"/>
    <w:rsid w:val="001131CB"/>
    <w:rsid w:val="00123977"/>
    <w:rsid w:val="0014595F"/>
    <w:rsid w:val="00163236"/>
    <w:rsid w:val="00164FB9"/>
    <w:rsid w:val="001878B4"/>
    <w:rsid w:val="001974A8"/>
    <w:rsid w:val="001A23E8"/>
    <w:rsid w:val="001B6FA7"/>
    <w:rsid w:val="001C27C5"/>
    <w:rsid w:val="001D0768"/>
    <w:rsid w:val="001E2478"/>
    <w:rsid w:val="001E343E"/>
    <w:rsid w:val="001E6D6A"/>
    <w:rsid w:val="00205F4A"/>
    <w:rsid w:val="0021191C"/>
    <w:rsid w:val="00215AF2"/>
    <w:rsid w:val="0021765A"/>
    <w:rsid w:val="00222038"/>
    <w:rsid w:val="002445AF"/>
    <w:rsid w:val="00264124"/>
    <w:rsid w:val="00266699"/>
    <w:rsid w:val="002868FE"/>
    <w:rsid w:val="00291D27"/>
    <w:rsid w:val="00296362"/>
    <w:rsid w:val="002964EC"/>
    <w:rsid w:val="002B3831"/>
    <w:rsid w:val="002B605D"/>
    <w:rsid w:val="002D6168"/>
    <w:rsid w:val="002E4F2B"/>
    <w:rsid w:val="00313193"/>
    <w:rsid w:val="00314553"/>
    <w:rsid w:val="003213A4"/>
    <w:rsid w:val="003441B6"/>
    <w:rsid w:val="00363277"/>
    <w:rsid w:val="0038255C"/>
    <w:rsid w:val="003B47B2"/>
    <w:rsid w:val="003C0592"/>
    <w:rsid w:val="003C7EE9"/>
    <w:rsid w:val="003D2CFA"/>
    <w:rsid w:val="003E2939"/>
    <w:rsid w:val="003F1B33"/>
    <w:rsid w:val="003F246B"/>
    <w:rsid w:val="003F56E4"/>
    <w:rsid w:val="0044640C"/>
    <w:rsid w:val="0044653F"/>
    <w:rsid w:val="00467F9B"/>
    <w:rsid w:val="00483569"/>
    <w:rsid w:val="00487265"/>
    <w:rsid w:val="004924D8"/>
    <w:rsid w:val="004C47BD"/>
    <w:rsid w:val="004F12BD"/>
    <w:rsid w:val="004F21FA"/>
    <w:rsid w:val="004F5458"/>
    <w:rsid w:val="00506FF2"/>
    <w:rsid w:val="00521C77"/>
    <w:rsid w:val="00545AAD"/>
    <w:rsid w:val="005579EA"/>
    <w:rsid w:val="005715ED"/>
    <w:rsid w:val="00576E1D"/>
    <w:rsid w:val="00580078"/>
    <w:rsid w:val="005865AC"/>
    <w:rsid w:val="00591B66"/>
    <w:rsid w:val="00594254"/>
    <w:rsid w:val="005D3140"/>
    <w:rsid w:val="00601E9C"/>
    <w:rsid w:val="00601F43"/>
    <w:rsid w:val="00610D26"/>
    <w:rsid w:val="00617BA8"/>
    <w:rsid w:val="00624F37"/>
    <w:rsid w:val="00643A3F"/>
    <w:rsid w:val="0068030B"/>
    <w:rsid w:val="00686285"/>
    <w:rsid w:val="00692EE3"/>
    <w:rsid w:val="00693376"/>
    <w:rsid w:val="006975BB"/>
    <w:rsid w:val="006B4E0F"/>
    <w:rsid w:val="006E75C4"/>
    <w:rsid w:val="006F1947"/>
    <w:rsid w:val="00711D13"/>
    <w:rsid w:val="00724CCF"/>
    <w:rsid w:val="007512D7"/>
    <w:rsid w:val="00770356"/>
    <w:rsid w:val="00771139"/>
    <w:rsid w:val="007806F1"/>
    <w:rsid w:val="007860B0"/>
    <w:rsid w:val="00793903"/>
    <w:rsid w:val="007B5643"/>
    <w:rsid w:val="007B75FB"/>
    <w:rsid w:val="007C4650"/>
    <w:rsid w:val="00817D0F"/>
    <w:rsid w:val="00822601"/>
    <w:rsid w:val="00850B7B"/>
    <w:rsid w:val="00851607"/>
    <w:rsid w:val="00866593"/>
    <w:rsid w:val="00870D1A"/>
    <w:rsid w:val="0087242F"/>
    <w:rsid w:val="00886F14"/>
    <w:rsid w:val="008930AF"/>
    <w:rsid w:val="008A0784"/>
    <w:rsid w:val="008A7A06"/>
    <w:rsid w:val="008B083D"/>
    <w:rsid w:val="008D6D21"/>
    <w:rsid w:val="008E2E3A"/>
    <w:rsid w:val="008E6528"/>
    <w:rsid w:val="008E7AEE"/>
    <w:rsid w:val="009027A7"/>
    <w:rsid w:val="00913EF8"/>
    <w:rsid w:val="0093097D"/>
    <w:rsid w:val="00944DBD"/>
    <w:rsid w:val="009507E8"/>
    <w:rsid w:val="00970929"/>
    <w:rsid w:val="00990A83"/>
    <w:rsid w:val="009E5B4E"/>
    <w:rsid w:val="00A21A20"/>
    <w:rsid w:val="00A23CAE"/>
    <w:rsid w:val="00A24A7B"/>
    <w:rsid w:val="00A51922"/>
    <w:rsid w:val="00A73B02"/>
    <w:rsid w:val="00A80904"/>
    <w:rsid w:val="00A87D9B"/>
    <w:rsid w:val="00A9240B"/>
    <w:rsid w:val="00A97FDD"/>
    <w:rsid w:val="00AA172C"/>
    <w:rsid w:val="00AA18DD"/>
    <w:rsid w:val="00AA26C2"/>
    <w:rsid w:val="00AE0F80"/>
    <w:rsid w:val="00AE7BCC"/>
    <w:rsid w:val="00B221D0"/>
    <w:rsid w:val="00B37022"/>
    <w:rsid w:val="00B47755"/>
    <w:rsid w:val="00B600F1"/>
    <w:rsid w:val="00B62BBD"/>
    <w:rsid w:val="00B64905"/>
    <w:rsid w:val="00B80B27"/>
    <w:rsid w:val="00BC1087"/>
    <w:rsid w:val="00BD2D67"/>
    <w:rsid w:val="00BF3700"/>
    <w:rsid w:val="00BF5BCD"/>
    <w:rsid w:val="00BF7127"/>
    <w:rsid w:val="00C0154F"/>
    <w:rsid w:val="00C16B6E"/>
    <w:rsid w:val="00C37974"/>
    <w:rsid w:val="00C46848"/>
    <w:rsid w:val="00C60704"/>
    <w:rsid w:val="00C60B09"/>
    <w:rsid w:val="00C63F6B"/>
    <w:rsid w:val="00C666B6"/>
    <w:rsid w:val="00C71D2C"/>
    <w:rsid w:val="00C85B3D"/>
    <w:rsid w:val="00C90406"/>
    <w:rsid w:val="00CB21CF"/>
    <w:rsid w:val="00CB2318"/>
    <w:rsid w:val="00CB3C28"/>
    <w:rsid w:val="00CD1E49"/>
    <w:rsid w:val="00CD6819"/>
    <w:rsid w:val="00CE1719"/>
    <w:rsid w:val="00D02295"/>
    <w:rsid w:val="00D068BE"/>
    <w:rsid w:val="00D10653"/>
    <w:rsid w:val="00D16A27"/>
    <w:rsid w:val="00D40DB3"/>
    <w:rsid w:val="00DA2CB3"/>
    <w:rsid w:val="00DA49AC"/>
    <w:rsid w:val="00DB70BA"/>
    <w:rsid w:val="00DC7978"/>
    <w:rsid w:val="00DF1198"/>
    <w:rsid w:val="00DF3653"/>
    <w:rsid w:val="00DF5E16"/>
    <w:rsid w:val="00E36E5D"/>
    <w:rsid w:val="00E47EB7"/>
    <w:rsid w:val="00E62629"/>
    <w:rsid w:val="00E72B93"/>
    <w:rsid w:val="00E8114B"/>
    <w:rsid w:val="00E81941"/>
    <w:rsid w:val="00EC08E9"/>
    <w:rsid w:val="00EE2B32"/>
    <w:rsid w:val="00F10B9D"/>
    <w:rsid w:val="00F12635"/>
    <w:rsid w:val="00F235D3"/>
    <w:rsid w:val="00F25DA1"/>
    <w:rsid w:val="00F2738B"/>
    <w:rsid w:val="00F365B1"/>
    <w:rsid w:val="00F54C3D"/>
    <w:rsid w:val="00F55BAC"/>
    <w:rsid w:val="00F57B4E"/>
    <w:rsid w:val="00F60630"/>
    <w:rsid w:val="00FA391B"/>
    <w:rsid w:val="00FB438D"/>
    <w:rsid w:val="00FC69F4"/>
    <w:rsid w:val="00FD0D60"/>
    <w:rsid w:val="00FD2EC8"/>
    <w:rsid w:val="00FF5D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C3BF1"/>
  <w15:chartTrackingRefBased/>
  <w15:docId w15:val="{0500CB8B-9BF6-40CC-972C-54D2C110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C28"/>
    <w:pPr>
      <w:spacing w:after="0" w:line="240" w:lineRule="auto"/>
    </w:pPr>
    <w:rPr>
      <w:rFonts w:ascii="Calibri" w:hAnsi="Calibri" w:cs="Calibri"/>
    </w:rPr>
  </w:style>
  <w:style w:type="paragraph" w:styleId="Titre1">
    <w:name w:val="heading 1"/>
    <w:basedOn w:val="Normal"/>
    <w:next w:val="Normal"/>
    <w:link w:val="Titre1Car"/>
    <w:autoRedefine/>
    <w:uiPriority w:val="9"/>
    <w:qFormat/>
    <w:rsid w:val="006E75C4"/>
    <w:pPr>
      <w:keepNext/>
      <w:keepLines/>
      <w:numPr>
        <w:numId w:val="41"/>
      </w:numPr>
      <w:pBdr>
        <w:bottom w:val="single" w:sz="4" w:space="1" w:color="auto"/>
      </w:pBdr>
      <w:spacing w:before="360" w:after="120" w:line="360" w:lineRule="auto"/>
      <w:outlineLvl w:val="0"/>
    </w:pPr>
    <w:rPr>
      <w:rFonts w:ascii="Gill Sans MT" w:eastAsiaTheme="majorEastAsia" w:hAnsi="Gill Sans MT"/>
      <w:b/>
      <w:color w:val="2F5496" w:themeColor="accent1" w:themeShade="BF"/>
      <w:sz w:val="32"/>
      <w:szCs w:val="32"/>
    </w:rPr>
  </w:style>
  <w:style w:type="paragraph" w:styleId="Titre2">
    <w:name w:val="heading 2"/>
    <w:aliases w:val="T_AI_2,Titre 2 Arc"/>
    <w:next w:val="Normal"/>
    <w:link w:val="Titre2Car"/>
    <w:autoRedefine/>
    <w:uiPriority w:val="9"/>
    <w:unhideWhenUsed/>
    <w:qFormat/>
    <w:rsid w:val="00FB438D"/>
    <w:pPr>
      <w:keepNext/>
      <w:keepLines/>
      <w:spacing w:after="0" w:line="480" w:lineRule="auto"/>
      <w:ind w:left="10" w:hanging="10"/>
      <w:outlineLvl w:val="1"/>
    </w:pPr>
    <w:rPr>
      <w:rFonts w:ascii="Maiandra GD" w:eastAsia="Arial" w:hAnsi="Maiandra GD" w:cs="Arial"/>
      <w:b/>
      <w:color w:val="4472C4" w:themeColor="accent1"/>
      <w:sz w:val="28"/>
    </w:rPr>
  </w:style>
  <w:style w:type="paragraph" w:styleId="Titre3">
    <w:name w:val="heading 3"/>
    <w:aliases w:val="DBL Activity head,T_AI_3,Titre 3_Arc"/>
    <w:basedOn w:val="Normal"/>
    <w:next w:val="Normal"/>
    <w:link w:val="Titre3Car"/>
    <w:autoRedefine/>
    <w:uiPriority w:val="9"/>
    <w:unhideWhenUsed/>
    <w:qFormat/>
    <w:rsid w:val="00FF5D71"/>
    <w:pPr>
      <w:keepNext/>
      <w:keepLines/>
      <w:spacing w:line="360" w:lineRule="auto"/>
      <w:outlineLvl w:val="2"/>
    </w:pPr>
    <w:rPr>
      <w:rFonts w:ascii="Gill Sans MT" w:eastAsiaTheme="majorEastAsia" w:hAnsi="Gill Sans MT" w:cstheme="majorBidi"/>
      <w:b/>
      <w:i/>
      <w:color w:val="1F3763" w:themeColor="accent1" w:themeShade="7F"/>
      <w:sz w:val="24"/>
      <w:szCs w:val="24"/>
    </w:rPr>
  </w:style>
  <w:style w:type="paragraph" w:styleId="Titre4">
    <w:name w:val="heading 4"/>
    <w:basedOn w:val="Normal"/>
    <w:next w:val="Normal"/>
    <w:link w:val="Titre4Car"/>
    <w:uiPriority w:val="9"/>
    <w:unhideWhenUsed/>
    <w:qFormat/>
    <w:rsid w:val="00CB3C28"/>
    <w:pPr>
      <w:keepNext/>
      <w:keepLines/>
      <w:spacing w:before="40"/>
      <w:outlineLvl w:val="3"/>
    </w:pPr>
    <w:rPr>
      <w:rFonts w:asciiTheme="majorHAnsi" w:eastAsiaTheme="majorEastAsia" w:hAnsiTheme="majorHAnsi" w:cstheme="majorBidi"/>
      <w:b/>
      <w:i/>
      <w:iCs/>
      <w:color w:val="2F5496" w:themeColor="accent1" w:themeShade="BF"/>
    </w:rPr>
  </w:style>
  <w:style w:type="paragraph" w:styleId="Titre5">
    <w:name w:val="heading 5"/>
    <w:aliases w:val="Heading 5 dradre"/>
    <w:basedOn w:val="Normal"/>
    <w:next w:val="Normal"/>
    <w:link w:val="Titre5Car"/>
    <w:uiPriority w:val="9"/>
    <w:unhideWhenUsed/>
    <w:qFormat/>
    <w:rsid w:val="00CB3C28"/>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autoRedefine/>
    <w:uiPriority w:val="9"/>
    <w:qFormat/>
    <w:rsid w:val="00CB3C28"/>
    <w:pPr>
      <w:keepNext/>
      <w:keepLines/>
      <w:jc w:val="both"/>
      <w:outlineLvl w:val="5"/>
    </w:pPr>
    <w:rPr>
      <w:rFonts w:ascii="Arial" w:eastAsiaTheme="majorEastAsia" w:hAnsi="Arial" w:cs="Times New Roman"/>
      <w:b/>
      <w:bCs/>
      <w:szCs w:val="24"/>
      <w:lang w:eastAsia="fr-FR"/>
    </w:rPr>
  </w:style>
  <w:style w:type="paragraph" w:styleId="Titre7">
    <w:name w:val="heading 7"/>
    <w:basedOn w:val="Normal"/>
    <w:next w:val="Normal"/>
    <w:link w:val="Titre7Car"/>
    <w:autoRedefine/>
    <w:qFormat/>
    <w:rsid w:val="00CB3C28"/>
    <w:pPr>
      <w:keepNext/>
      <w:keepLines/>
      <w:jc w:val="both"/>
      <w:outlineLvl w:val="6"/>
    </w:pPr>
    <w:rPr>
      <w:rFonts w:ascii="Arial" w:eastAsia="Times New Roman" w:hAnsi="Arial" w:cs="Arial"/>
      <w:color w:val="000000" w:themeColor="text1"/>
      <w:sz w:val="20"/>
      <w:szCs w:val="12"/>
      <w:lang w:eastAsia="fr-FR"/>
    </w:rPr>
  </w:style>
  <w:style w:type="paragraph" w:styleId="Titre8">
    <w:name w:val="heading 8"/>
    <w:basedOn w:val="Normal"/>
    <w:next w:val="Normal"/>
    <w:link w:val="Titre8Car"/>
    <w:autoRedefine/>
    <w:qFormat/>
    <w:rsid w:val="00CB3C28"/>
    <w:pPr>
      <w:keepNext/>
      <w:ind w:left="1276" w:hanging="1276"/>
      <w:outlineLvl w:val="7"/>
    </w:pPr>
    <w:rPr>
      <w:rFonts w:ascii="Arial" w:eastAsia="Times New Roman" w:hAnsi="Arial" w:cs="Times New Roman"/>
      <w:b/>
      <w:iCs/>
      <w:szCs w:val="24"/>
      <w:lang w:val="en-GB"/>
    </w:rPr>
  </w:style>
  <w:style w:type="paragraph" w:styleId="Titre9">
    <w:name w:val="heading 9"/>
    <w:basedOn w:val="Normal"/>
    <w:next w:val="Normal"/>
    <w:link w:val="Titre9Car"/>
    <w:qFormat/>
    <w:rsid w:val="00CB3C28"/>
    <w:pPr>
      <w:keepNext/>
      <w:tabs>
        <w:tab w:val="left" w:pos="-1440"/>
      </w:tabs>
      <w:ind w:hanging="720"/>
      <w:jc w:val="both"/>
      <w:outlineLvl w:val="8"/>
    </w:pPr>
    <w:rPr>
      <w:rFonts w:ascii="Cambria" w:eastAsia="Times New Roman" w:hAnsi="Cambria" w:cs="Times New Roman"/>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E75C4"/>
    <w:rPr>
      <w:rFonts w:ascii="Gill Sans MT" w:eastAsiaTheme="majorEastAsia" w:hAnsi="Gill Sans MT" w:cs="Calibri"/>
      <w:b/>
      <w:color w:val="2F5496" w:themeColor="accent1" w:themeShade="BF"/>
      <w:sz w:val="32"/>
      <w:szCs w:val="32"/>
    </w:rPr>
  </w:style>
  <w:style w:type="character" w:customStyle="1" w:styleId="Titre2Car">
    <w:name w:val="Titre 2 Car"/>
    <w:aliases w:val="T_AI_2 Car,Titre 2 Arc Car"/>
    <w:link w:val="Titre2"/>
    <w:uiPriority w:val="9"/>
    <w:rsid w:val="00FB438D"/>
    <w:rPr>
      <w:rFonts w:ascii="Maiandra GD" w:eastAsia="Arial" w:hAnsi="Maiandra GD" w:cs="Arial"/>
      <w:b/>
      <w:color w:val="4472C4" w:themeColor="accent1"/>
      <w:sz w:val="28"/>
    </w:rPr>
  </w:style>
  <w:style w:type="character" w:customStyle="1" w:styleId="Titre3Car">
    <w:name w:val="Titre 3 Car"/>
    <w:aliases w:val="DBL Activity head Car,T_AI_3 Car,Titre 3_Arc Car"/>
    <w:basedOn w:val="Policepardfaut"/>
    <w:link w:val="Titre3"/>
    <w:uiPriority w:val="9"/>
    <w:rsid w:val="00FF5D71"/>
    <w:rPr>
      <w:rFonts w:ascii="Gill Sans MT" w:eastAsiaTheme="majorEastAsia" w:hAnsi="Gill Sans MT" w:cstheme="majorBidi"/>
      <w:b/>
      <w:i/>
      <w:color w:val="1F3763" w:themeColor="accent1" w:themeShade="7F"/>
      <w:sz w:val="24"/>
      <w:szCs w:val="24"/>
    </w:rPr>
  </w:style>
  <w:style w:type="paragraph" w:styleId="Paragraphedeliste">
    <w:name w:val="List Paragraph"/>
    <w:aliases w:val="Ha,1st level - Bullet List Paragraph,List Paragraph1,Lettre d'introduction,Paragrafo elenco,Resume Title,Bullet list,C-Change,Ha1,Bullets,List Paragraph 1,Bullet,Dot pt,F5 List Paragraph,List Paragraph Char Char Char,Indicator Text,r2"/>
    <w:basedOn w:val="Normal"/>
    <w:link w:val="ParagraphedelisteCar"/>
    <w:uiPriority w:val="34"/>
    <w:qFormat/>
    <w:rsid w:val="00DF5E16"/>
    <w:pPr>
      <w:ind w:left="720"/>
      <w:contextualSpacing/>
    </w:pPr>
  </w:style>
  <w:style w:type="character" w:styleId="Marquedecommentaire">
    <w:name w:val="annotation reference"/>
    <w:basedOn w:val="Policepardfaut"/>
    <w:uiPriority w:val="99"/>
    <w:unhideWhenUsed/>
    <w:rsid w:val="00576E1D"/>
    <w:rPr>
      <w:sz w:val="16"/>
      <w:szCs w:val="16"/>
    </w:rPr>
  </w:style>
  <w:style w:type="paragraph" w:styleId="Commentaire">
    <w:name w:val="annotation text"/>
    <w:basedOn w:val="Normal"/>
    <w:link w:val="CommentaireCar"/>
    <w:uiPriority w:val="99"/>
    <w:unhideWhenUsed/>
    <w:rsid w:val="00576E1D"/>
    <w:rPr>
      <w:sz w:val="20"/>
      <w:szCs w:val="20"/>
    </w:rPr>
  </w:style>
  <w:style w:type="character" w:customStyle="1" w:styleId="CommentaireCar">
    <w:name w:val="Commentaire Car"/>
    <w:basedOn w:val="Policepardfaut"/>
    <w:link w:val="Commentaire"/>
    <w:uiPriority w:val="99"/>
    <w:rsid w:val="00576E1D"/>
    <w:rPr>
      <w:rFonts w:ascii="Calibri" w:hAnsi="Calibri" w:cs="Calibri"/>
      <w:sz w:val="20"/>
      <w:szCs w:val="20"/>
    </w:rPr>
  </w:style>
  <w:style w:type="paragraph" w:styleId="Objetducommentaire">
    <w:name w:val="annotation subject"/>
    <w:basedOn w:val="Commentaire"/>
    <w:next w:val="Commentaire"/>
    <w:link w:val="ObjetducommentaireCar"/>
    <w:unhideWhenUsed/>
    <w:rsid w:val="00576E1D"/>
    <w:rPr>
      <w:b/>
      <w:bCs/>
    </w:rPr>
  </w:style>
  <w:style w:type="character" w:customStyle="1" w:styleId="ObjetducommentaireCar">
    <w:name w:val="Objet du commentaire Car"/>
    <w:basedOn w:val="CommentaireCar"/>
    <w:link w:val="Objetducommentaire"/>
    <w:rsid w:val="00576E1D"/>
    <w:rPr>
      <w:rFonts w:ascii="Calibri" w:hAnsi="Calibri" w:cs="Calibri"/>
      <w:b/>
      <w:bCs/>
      <w:sz w:val="20"/>
      <w:szCs w:val="20"/>
    </w:rPr>
  </w:style>
  <w:style w:type="paragraph" w:styleId="Textedebulles">
    <w:name w:val="Balloon Text"/>
    <w:basedOn w:val="Normal"/>
    <w:link w:val="TextedebullesCar"/>
    <w:unhideWhenUsed/>
    <w:rsid w:val="00576E1D"/>
    <w:rPr>
      <w:rFonts w:ascii="Segoe UI" w:hAnsi="Segoe UI" w:cs="Segoe UI"/>
      <w:sz w:val="18"/>
      <w:szCs w:val="18"/>
    </w:rPr>
  </w:style>
  <w:style w:type="character" w:customStyle="1" w:styleId="TextedebullesCar">
    <w:name w:val="Texte de bulles Car"/>
    <w:basedOn w:val="Policepardfaut"/>
    <w:link w:val="Textedebulles"/>
    <w:rsid w:val="00576E1D"/>
    <w:rPr>
      <w:rFonts w:ascii="Segoe UI" w:hAnsi="Segoe UI" w:cs="Segoe UI"/>
      <w:sz w:val="18"/>
      <w:szCs w:val="18"/>
    </w:rPr>
  </w:style>
  <w:style w:type="paragraph" w:styleId="En-tte">
    <w:name w:val="header"/>
    <w:basedOn w:val="Normal"/>
    <w:link w:val="En-tteCar"/>
    <w:unhideWhenUsed/>
    <w:rsid w:val="00C46848"/>
    <w:pPr>
      <w:tabs>
        <w:tab w:val="center" w:pos="4536"/>
        <w:tab w:val="right" w:pos="9072"/>
      </w:tabs>
    </w:pPr>
  </w:style>
  <w:style w:type="character" w:customStyle="1" w:styleId="En-tteCar">
    <w:name w:val="En-tête Car"/>
    <w:basedOn w:val="Policepardfaut"/>
    <w:link w:val="En-tte"/>
    <w:rsid w:val="00C46848"/>
    <w:rPr>
      <w:rFonts w:ascii="Calibri" w:hAnsi="Calibri" w:cs="Calibri"/>
    </w:rPr>
  </w:style>
  <w:style w:type="paragraph" w:styleId="Pieddepage">
    <w:name w:val="footer"/>
    <w:basedOn w:val="Normal"/>
    <w:link w:val="PieddepageCar"/>
    <w:uiPriority w:val="99"/>
    <w:unhideWhenUsed/>
    <w:rsid w:val="00C46848"/>
    <w:pPr>
      <w:tabs>
        <w:tab w:val="center" w:pos="4536"/>
        <w:tab w:val="right" w:pos="9072"/>
      </w:tabs>
    </w:pPr>
  </w:style>
  <w:style w:type="character" w:customStyle="1" w:styleId="PieddepageCar">
    <w:name w:val="Pied de page Car"/>
    <w:basedOn w:val="Policepardfaut"/>
    <w:link w:val="Pieddepage"/>
    <w:uiPriority w:val="99"/>
    <w:rsid w:val="00C46848"/>
    <w:rPr>
      <w:rFonts w:ascii="Calibri" w:hAnsi="Calibri" w:cs="Calibri"/>
    </w:rPr>
  </w:style>
  <w:style w:type="character" w:customStyle="1" w:styleId="Titre4Car">
    <w:name w:val="Titre 4 Car"/>
    <w:basedOn w:val="Policepardfaut"/>
    <w:link w:val="Titre4"/>
    <w:uiPriority w:val="9"/>
    <w:rsid w:val="00CB3C28"/>
    <w:rPr>
      <w:rFonts w:asciiTheme="majorHAnsi" w:eastAsiaTheme="majorEastAsia" w:hAnsiTheme="majorHAnsi" w:cstheme="majorBidi"/>
      <w:b/>
      <w:i/>
      <w:iCs/>
      <w:color w:val="2F5496" w:themeColor="accent1" w:themeShade="BF"/>
    </w:rPr>
  </w:style>
  <w:style w:type="character" w:customStyle="1" w:styleId="Titre5Car">
    <w:name w:val="Titre 5 Car"/>
    <w:aliases w:val="Heading 5 dradre Car"/>
    <w:basedOn w:val="Policepardfaut"/>
    <w:link w:val="Titre5"/>
    <w:uiPriority w:val="9"/>
    <w:rsid w:val="00CB3C28"/>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rsid w:val="00CB3C28"/>
    <w:rPr>
      <w:rFonts w:ascii="Arial" w:eastAsiaTheme="majorEastAsia" w:hAnsi="Arial" w:cs="Times New Roman"/>
      <w:b/>
      <w:bCs/>
      <w:szCs w:val="24"/>
      <w:lang w:eastAsia="fr-FR"/>
    </w:rPr>
  </w:style>
  <w:style w:type="character" w:customStyle="1" w:styleId="Titre7Car">
    <w:name w:val="Titre 7 Car"/>
    <w:basedOn w:val="Policepardfaut"/>
    <w:link w:val="Titre7"/>
    <w:rsid w:val="00CB3C28"/>
    <w:rPr>
      <w:rFonts w:ascii="Arial" w:eastAsia="Times New Roman" w:hAnsi="Arial" w:cs="Arial"/>
      <w:color w:val="000000" w:themeColor="text1"/>
      <w:sz w:val="20"/>
      <w:szCs w:val="12"/>
      <w:lang w:eastAsia="fr-FR"/>
    </w:rPr>
  </w:style>
  <w:style w:type="character" w:customStyle="1" w:styleId="Titre8Car">
    <w:name w:val="Titre 8 Car"/>
    <w:basedOn w:val="Policepardfaut"/>
    <w:link w:val="Titre8"/>
    <w:rsid w:val="00CB3C28"/>
    <w:rPr>
      <w:rFonts w:ascii="Arial" w:eastAsia="Times New Roman" w:hAnsi="Arial" w:cs="Times New Roman"/>
      <w:b/>
      <w:iCs/>
      <w:szCs w:val="24"/>
      <w:lang w:val="en-GB"/>
    </w:rPr>
  </w:style>
  <w:style w:type="character" w:customStyle="1" w:styleId="Titre9Car">
    <w:name w:val="Titre 9 Car"/>
    <w:basedOn w:val="Policepardfaut"/>
    <w:link w:val="Titre9"/>
    <w:rsid w:val="00CB3C28"/>
    <w:rPr>
      <w:rFonts w:ascii="Cambria" w:eastAsia="Times New Roman" w:hAnsi="Cambria" w:cs="Times New Roman"/>
      <w:sz w:val="20"/>
      <w:szCs w:val="20"/>
      <w:lang w:val="en-GB"/>
    </w:rPr>
  </w:style>
  <w:style w:type="paragraph" w:styleId="Sansinterligne">
    <w:name w:val="No Spacing"/>
    <w:link w:val="SansinterligneCar"/>
    <w:qFormat/>
    <w:rsid w:val="00CB3C28"/>
    <w:pPr>
      <w:spacing w:after="0" w:line="240" w:lineRule="auto"/>
    </w:pPr>
    <w:rPr>
      <w:rFonts w:ascii="Calibri" w:hAnsi="Calibri" w:cs="Calibri"/>
    </w:rPr>
  </w:style>
  <w:style w:type="character" w:styleId="Lienhypertexte">
    <w:name w:val="Hyperlink"/>
    <w:basedOn w:val="Policepardfaut"/>
    <w:uiPriority w:val="99"/>
    <w:unhideWhenUsed/>
    <w:rsid w:val="00CB3C28"/>
    <w:rPr>
      <w:color w:val="0563C1" w:themeColor="hyperlink"/>
      <w:u w:val="single"/>
    </w:rPr>
  </w:style>
  <w:style w:type="paragraph" w:customStyle="1" w:styleId="epigraphe">
    <w:name w:val="epigraphe"/>
    <w:basedOn w:val="Normal"/>
    <w:rsid w:val="00CB3C28"/>
    <w:pPr>
      <w:spacing w:before="100" w:beforeAutospacing="1" w:after="100" w:afterAutospacing="1"/>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CB3C28"/>
    <w:pPr>
      <w:spacing w:before="100" w:beforeAutospacing="1" w:after="100" w:afterAutospacing="1"/>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CB3C28"/>
    <w:rPr>
      <w:color w:val="605E5C"/>
      <w:shd w:val="clear" w:color="auto" w:fill="E1DFDD"/>
    </w:rPr>
  </w:style>
  <w:style w:type="character" w:styleId="Accentuation">
    <w:name w:val="Emphasis"/>
    <w:basedOn w:val="Policepardfaut"/>
    <w:uiPriority w:val="20"/>
    <w:qFormat/>
    <w:rsid w:val="00CB3C28"/>
    <w:rPr>
      <w:i/>
      <w:iCs/>
    </w:rPr>
  </w:style>
  <w:style w:type="paragraph" w:customStyle="1" w:styleId="Default">
    <w:name w:val="Default"/>
    <w:rsid w:val="00CB3C2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aragraphedelisteCar">
    <w:name w:val="Paragraphe de liste Car"/>
    <w:aliases w:val="Ha Car,1st level - Bullet List Paragraph Car,List Paragraph1 Car,Lettre d'introduction Car,Paragrafo elenco Car,Resume Title Car,Bullet list Car,C-Change Car,Ha1 Car,Bullets Car,List Paragraph 1 Car,Bullet Car,Dot pt Car,r2 Car"/>
    <w:link w:val="Paragraphedeliste"/>
    <w:uiPriority w:val="34"/>
    <w:qFormat/>
    <w:locked/>
    <w:rsid w:val="00CB3C28"/>
    <w:rPr>
      <w:rFonts w:ascii="Calibri" w:hAnsi="Calibri" w:cs="Calibri"/>
    </w:rPr>
  </w:style>
  <w:style w:type="paragraph" w:styleId="Titre">
    <w:name w:val="Title"/>
    <w:basedOn w:val="Normal"/>
    <w:link w:val="TitreCar"/>
    <w:uiPriority w:val="10"/>
    <w:qFormat/>
    <w:rsid w:val="00CB3C28"/>
    <w:pPr>
      <w:jc w:val="center"/>
    </w:pPr>
    <w:rPr>
      <w:rFonts w:ascii="Cambria" w:eastAsia="Times New Roman" w:hAnsi="Cambria" w:cs="Times New Roman"/>
      <w:b/>
      <w:bCs/>
      <w:kern w:val="28"/>
      <w:sz w:val="32"/>
      <w:szCs w:val="32"/>
      <w:lang w:val="en-GB"/>
    </w:rPr>
  </w:style>
  <w:style w:type="character" w:customStyle="1" w:styleId="TitreCar">
    <w:name w:val="Titre Car"/>
    <w:basedOn w:val="Policepardfaut"/>
    <w:link w:val="Titre"/>
    <w:uiPriority w:val="10"/>
    <w:rsid w:val="00CB3C28"/>
    <w:rPr>
      <w:rFonts w:ascii="Cambria" w:eastAsia="Times New Roman" w:hAnsi="Cambria" w:cs="Times New Roman"/>
      <w:b/>
      <w:bCs/>
      <w:kern w:val="28"/>
      <w:sz w:val="32"/>
      <w:szCs w:val="32"/>
      <w:lang w:val="en-GB"/>
    </w:rPr>
  </w:style>
  <w:style w:type="paragraph" w:styleId="En-ttedetabledesmatires">
    <w:name w:val="TOC Heading"/>
    <w:basedOn w:val="Titre1"/>
    <w:next w:val="Normal"/>
    <w:unhideWhenUsed/>
    <w:qFormat/>
    <w:rsid w:val="00CB3C28"/>
    <w:pPr>
      <w:pBdr>
        <w:bottom w:val="none" w:sz="0" w:space="0" w:color="auto"/>
      </w:pBdr>
      <w:spacing w:before="480" w:after="0" w:line="240" w:lineRule="auto"/>
      <w:outlineLvl w:val="9"/>
    </w:pPr>
    <w:rPr>
      <w:rFonts w:ascii="Arial" w:eastAsiaTheme="minorHAnsi" w:hAnsi="Arial" w:cs="Aldhabi"/>
      <w:bCs/>
      <w:caps/>
      <w:noProof/>
      <w:color w:val="365F91"/>
      <w:sz w:val="28"/>
      <w:szCs w:val="16"/>
    </w:rPr>
  </w:style>
  <w:style w:type="paragraph" w:customStyle="1" w:styleId="CHILFUND2">
    <w:name w:val="CHILFUND 2"/>
    <w:basedOn w:val="Normal"/>
    <w:autoRedefine/>
    <w:qFormat/>
    <w:rsid w:val="00CB3C28"/>
    <w:pPr>
      <w:numPr>
        <w:numId w:val="18"/>
      </w:numPr>
      <w:autoSpaceDE w:val="0"/>
      <w:autoSpaceDN w:val="0"/>
      <w:adjustRightInd w:val="0"/>
      <w:spacing w:after="120" w:line="360" w:lineRule="auto"/>
      <w:ind w:left="357" w:hanging="357"/>
    </w:pPr>
    <w:rPr>
      <w:rFonts w:ascii="Arial" w:eastAsia="Times New Roman" w:hAnsi="Arial" w:cs="Times New Roman"/>
      <w:b/>
      <w:color w:val="000000"/>
      <w:szCs w:val="24"/>
    </w:rPr>
  </w:style>
  <w:style w:type="character" w:styleId="lev">
    <w:name w:val="Strong"/>
    <w:uiPriority w:val="22"/>
    <w:qFormat/>
    <w:rsid w:val="00CB3C28"/>
    <w:rPr>
      <w:b/>
      <w:bCs/>
    </w:rPr>
  </w:style>
  <w:style w:type="character" w:customStyle="1" w:styleId="apple-converted-space">
    <w:name w:val="apple-converted-space"/>
    <w:basedOn w:val="Policepardfaut"/>
    <w:rsid w:val="00CB3C28"/>
  </w:style>
  <w:style w:type="paragraph" w:styleId="Notedebasdepage">
    <w:name w:val="footnote text"/>
    <w:aliases w:val="FOOTNOTES,fn,single space,footnote text,Texte de note de bas de page,footnote text Car,Texte de note de bas de page Car,footnote text Car Car Car,footnote text Car1 Car,Note de bas de page Car Car Car Car Car,ALTS FOOTNOTE Car,ADB,ft"/>
    <w:basedOn w:val="Normal"/>
    <w:link w:val="NotedebasdepageCar"/>
    <w:uiPriority w:val="99"/>
    <w:unhideWhenUsed/>
    <w:rsid w:val="00CB3C28"/>
    <w:rPr>
      <w:rFonts w:ascii="Arial" w:eastAsia="Times New Roman" w:hAnsi="Arial" w:cs="Times New Roman"/>
      <w:sz w:val="20"/>
      <w:szCs w:val="20"/>
      <w:lang w:eastAsia="fr-FR"/>
    </w:rPr>
  </w:style>
  <w:style w:type="character" w:customStyle="1" w:styleId="NotedebasdepageCar">
    <w:name w:val="Note de bas de page Car"/>
    <w:aliases w:val="FOOTNOTES Car,fn Car,single space Car,footnote text Car1,Texte de note de bas de page Car1,footnote text Car Car,Texte de note de bas de page Car Car,footnote text Car Car Car Car,footnote text Car1 Car Car,ALTS FOOTNOTE Car Car"/>
    <w:basedOn w:val="Policepardfaut"/>
    <w:link w:val="Notedebasdepage"/>
    <w:uiPriority w:val="99"/>
    <w:rsid w:val="00CB3C28"/>
    <w:rPr>
      <w:rFonts w:ascii="Arial" w:eastAsia="Times New Roman" w:hAnsi="Arial" w:cs="Times New Roman"/>
      <w:sz w:val="20"/>
      <w:szCs w:val="20"/>
      <w:lang w:eastAsia="fr-FR"/>
    </w:rPr>
  </w:style>
  <w:style w:type="character" w:styleId="Appelnotedebasdep">
    <w:name w:val="footnote reference"/>
    <w:aliases w:val="note bp,ftref, Car Car Char Car Char Car Car Char Car Char Char, Car Car Car Car Car Car Car Car Char Car Car Char Car Car Car Char Car Char Char Char,Car Car Char Car Char Car Car Char Car Char Char,16 Point,Superscript 6 Point"/>
    <w:uiPriority w:val="99"/>
    <w:unhideWhenUsed/>
    <w:rsid w:val="00CB3C28"/>
    <w:rPr>
      <w:vertAlign w:val="superscript"/>
    </w:rPr>
  </w:style>
  <w:style w:type="paragraph" w:customStyle="1" w:styleId="CHILDFUND3">
    <w:name w:val="CHILDFUND 3"/>
    <w:basedOn w:val="Normal"/>
    <w:autoRedefine/>
    <w:qFormat/>
    <w:rsid w:val="00CB3C28"/>
    <w:pPr>
      <w:autoSpaceDE w:val="0"/>
      <w:autoSpaceDN w:val="0"/>
      <w:adjustRightInd w:val="0"/>
      <w:spacing w:line="360" w:lineRule="auto"/>
      <w:jc w:val="both"/>
    </w:pPr>
    <w:rPr>
      <w:rFonts w:ascii="Arial" w:eastAsia="Times New Roman" w:hAnsi="Arial" w:cs="Times New Roman"/>
      <w:b/>
      <w:color w:val="000000"/>
      <w:szCs w:val="24"/>
      <w:lang w:val="fr-CA"/>
    </w:rPr>
  </w:style>
  <w:style w:type="paragraph" w:styleId="Explorateurdedocuments">
    <w:name w:val="Document Map"/>
    <w:basedOn w:val="Normal"/>
    <w:link w:val="ExplorateurdedocumentsCar"/>
    <w:unhideWhenUsed/>
    <w:rsid w:val="00CB3C28"/>
    <w:pPr>
      <w:jc w:val="both"/>
    </w:pPr>
    <w:rPr>
      <w:rFonts w:ascii="Tahoma" w:eastAsia="Times New Roman" w:hAnsi="Tahoma" w:cs="Times New Roman"/>
      <w:sz w:val="16"/>
      <w:szCs w:val="16"/>
    </w:rPr>
  </w:style>
  <w:style w:type="character" w:customStyle="1" w:styleId="ExplorateurdedocumentsCar">
    <w:name w:val="Explorateur de documents Car"/>
    <w:basedOn w:val="Policepardfaut"/>
    <w:link w:val="Explorateurdedocuments"/>
    <w:rsid w:val="00CB3C28"/>
    <w:rPr>
      <w:rFonts w:ascii="Tahoma" w:eastAsia="Times New Roman" w:hAnsi="Tahoma" w:cs="Times New Roman"/>
      <w:sz w:val="16"/>
      <w:szCs w:val="16"/>
    </w:rPr>
  </w:style>
  <w:style w:type="paragraph" w:styleId="TM1">
    <w:name w:val="toc 1"/>
    <w:basedOn w:val="Normal"/>
    <w:next w:val="Normal"/>
    <w:autoRedefine/>
    <w:uiPriority w:val="39"/>
    <w:unhideWhenUsed/>
    <w:rsid w:val="00CB3C28"/>
    <w:pPr>
      <w:keepNext/>
      <w:keepLines/>
      <w:tabs>
        <w:tab w:val="left" w:pos="482"/>
        <w:tab w:val="right" w:leader="dot" w:pos="10204"/>
      </w:tabs>
      <w:spacing w:before="100" w:after="100"/>
    </w:pPr>
    <w:rPr>
      <w:rFonts w:eastAsia="Times New Roman" w:cs="Times New Roman"/>
      <w:b/>
      <w:bCs/>
      <w:caps/>
      <w:sz w:val="20"/>
      <w:szCs w:val="20"/>
    </w:rPr>
  </w:style>
  <w:style w:type="paragraph" w:styleId="TM2">
    <w:name w:val="toc 2"/>
    <w:basedOn w:val="Normal"/>
    <w:next w:val="Normal"/>
    <w:autoRedefine/>
    <w:uiPriority w:val="39"/>
    <w:unhideWhenUsed/>
    <w:rsid w:val="00CB3C28"/>
    <w:pPr>
      <w:keepNext/>
      <w:keepLines/>
      <w:tabs>
        <w:tab w:val="left" w:pos="720"/>
        <w:tab w:val="right" w:leader="dot" w:pos="10206"/>
      </w:tabs>
      <w:spacing w:before="100" w:after="100"/>
      <w:ind w:left="567" w:hanging="329"/>
    </w:pPr>
    <w:rPr>
      <w:rFonts w:eastAsia="Times New Roman" w:cs="Times New Roman"/>
      <w:b/>
      <w:bCs/>
      <w:smallCaps/>
      <w:noProof/>
      <w:sz w:val="20"/>
      <w:szCs w:val="20"/>
    </w:rPr>
  </w:style>
  <w:style w:type="paragraph" w:customStyle="1" w:styleId="xl63">
    <w:name w:val="xl63"/>
    <w:basedOn w:val="Normal"/>
    <w:rsid w:val="00CB3C28"/>
    <w:pPr>
      <w:spacing w:before="100" w:beforeAutospacing="1" w:after="100" w:afterAutospacing="1"/>
    </w:pPr>
    <w:rPr>
      <w:rFonts w:ascii="Arial" w:eastAsia="Times New Roman" w:hAnsi="Arial" w:cs="Times New Roman"/>
      <w:szCs w:val="24"/>
      <w:lang w:eastAsia="fr-FR"/>
    </w:rPr>
  </w:style>
  <w:style w:type="paragraph" w:customStyle="1" w:styleId="xl64">
    <w:name w:val="xl64"/>
    <w:basedOn w:val="Normal"/>
    <w:rsid w:val="00CB3C28"/>
    <w:pPr>
      <w:spacing w:before="100" w:beforeAutospacing="1" w:after="100" w:afterAutospacing="1"/>
    </w:pPr>
    <w:rPr>
      <w:rFonts w:ascii="Arial" w:eastAsia="Times New Roman" w:hAnsi="Arial" w:cs="Times New Roman"/>
      <w:szCs w:val="24"/>
      <w:lang w:eastAsia="fr-FR"/>
    </w:rPr>
  </w:style>
  <w:style w:type="paragraph" w:customStyle="1" w:styleId="xl65">
    <w:name w:val="xl65"/>
    <w:basedOn w:val="Normal"/>
    <w:rsid w:val="00CB3C2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Times New Roman"/>
      <w:b/>
      <w:bCs/>
      <w:color w:val="000000"/>
      <w:sz w:val="18"/>
      <w:szCs w:val="18"/>
      <w:lang w:eastAsia="fr-FR"/>
    </w:rPr>
  </w:style>
  <w:style w:type="paragraph" w:customStyle="1" w:styleId="xl66">
    <w:name w:val="xl66"/>
    <w:basedOn w:val="Normal"/>
    <w:rsid w:val="00CB3C2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eastAsia="Times New Roman" w:hAnsi="Arial" w:cs="Times New Roman"/>
      <w:color w:val="000000"/>
      <w:sz w:val="18"/>
      <w:szCs w:val="18"/>
      <w:lang w:eastAsia="fr-FR"/>
    </w:rPr>
  </w:style>
  <w:style w:type="paragraph" w:customStyle="1" w:styleId="xl67">
    <w:name w:val="xl67"/>
    <w:basedOn w:val="Normal"/>
    <w:rsid w:val="00CB3C2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Times New Roman"/>
      <w:b/>
      <w:bCs/>
      <w:color w:val="000000"/>
      <w:sz w:val="18"/>
      <w:szCs w:val="18"/>
      <w:lang w:eastAsia="fr-FR"/>
    </w:rPr>
  </w:style>
  <w:style w:type="paragraph" w:customStyle="1" w:styleId="xl68">
    <w:name w:val="xl68"/>
    <w:basedOn w:val="Normal"/>
    <w:rsid w:val="00CB3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Times New Roman"/>
      <w:b/>
      <w:bCs/>
      <w:color w:val="000000"/>
      <w:sz w:val="18"/>
      <w:szCs w:val="18"/>
      <w:lang w:eastAsia="fr-FR"/>
    </w:rPr>
  </w:style>
  <w:style w:type="paragraph" w:customStyle="1" w:styleId="xl69">
    <w:name w:val="xl69"/>
    <w:basedOn w:val="Normal"/>
    <w:rsid w:val="00CB3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Times New Roman"/>
      <w:b/>
      <w:bCs/>
      <w:color w:val="000000"/>
      <w:sz w:val="18"/>
      <w:szCs w:val="18"/>
      <w:lang w:eastAsia="fr-FR"/>
    </w:rPr>
  </w:style>
  <w:style w:type="paragraph" w:customStyle="1" w:styleId="xl70">
    <w:name w:val="xl70"/>
    <w:basedOn w:val="Normal"/>
    <w:rsid w:val="00CB3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Times New Roman"/>
      <w:color w:val="000000"/>
      <w:sz w:val="18"/>
      <w:szCs w:val="18"/>
      <w:lang w:eastAsia="fr-FR"/>
    </w:rPr>
  </w:style>
  <w:style w:type="paragraph" w:customStyle="1" w:styleId="xl71">
    <w:name w:val="xl71"/>
    <w:basedOn w:val="Normal"/>
    <w:rsid w:val="00CB3C28"/>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rFonts w:ascii="Arial" w:eastAsia="Times New Roman" w:hAnsi="Arial" w:cs="Times New Roman"/>
      <w:b/>
      <w:bCs/>
      <w:color w:val="000000"/>
      <w:sz w:val="18"/>
      <w:szCs w:val="18"/>
      <w:lang w:eastAsia="fr-FR"/>
    </w:rPr>
  </w:style>
  <w:style w:type="paragraph" w:customStyle="1" w:styleId="xl72">
    <w:name w:val="xl72"/>
    <w:basedOn w:val="Normal"/>
    <w:rsid w:val="00CB3C28"/>
    <w:pPr>
      <w:pBdr>
        <w:left w:val="single" w:sz="4" w:space="0" w:color="000000"/>
        <w:right w:val="single" w:sz="4" w:space="0" w:color="000000"/>
      </w:pBdr>
      <w:shd w:val="clear" w:color="000000" w:fill="FFFFFF"/>
      <w:spacing w:before="100" w:beforeAutospacing="1" w:after="100" w:afterAutospacing="1"/>
      <w:textAlignment w:val="center"/>
    </w:pPr>
    <w:rPr>
      <w:rFonts w:ascii="Arial" w:eastAsia="Times New Roman" w:hAnsi="Arial" w:cs="Times New Roman"/>
      <w:b/>
      <w:bCs/>
      <w:color w:val="000000"/>
      <w:sz w:val="18"/>
      <w:szCs w:val="18"/>
      <w:lang w:eastAsia="fr-FR"/>
    </w:rPr>
  </w:style>
  <w:style w:type="paragraph" w:customStyle="1" w:styleId="xl73">
    <w:name w:val="xl73"/>
    <w:basedOn w:val="Normal"/>
    <w:rsid w:val="00CB3C2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Arial" w:eastAsia="Times New Roman" w:hAnsi="Arial" w:cs="Times New Roman"/>
      <w:color w:val="000000"/>
      <w:sz w:val="18"/>
      <w:szCs w:val="18"/>
      <w:lang w:eastAsia="fr-FR"/>
    </w:rPr>
  </w:style>
  <w:style w:type="paragraph" w:customStyle="1" w:styleId="xl74">
    <w:name w:val="xl74"/>
    <w:basedOn w:val="Normal"/>
    <w:rsid w:val="00CB3C28"/>
    <w:pPr>
      <w:pBdr>
        <w:top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Times New Roman"/>
      <w:b/>
      <w:bCs/>
      <w:color w:val="000000"/>
      <w:sz w:val="18"/>
      <w:szCs w:val="18"/>
      <w:lang w:eastAsia="fr-FR"/>
    </w:rPr>
  </w:style>
  <w:style w:type="paragraph" w:customStyle="1" w:styleId="xl75">
    <w:name w:val="xl75"/>
    <w:basedOn w:val="Normal"/>
    <w:rsid w:val="00CB3C2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Times New Roman"/>
      <w:b/>
      <w:bCs/>
      <w:color w:val="000000"/>
      <w:sz w:val="18"/>
      <w:szCs w:val="18"/>
      <w:lang w:eastAsia="fr-FR"/>
    </w:rPr>
  </w:style>
  <w:style w:type="paragraph" w:customStyle="1" w:styleId="xl76">
    <w:name w:val="xl76"/>
    <w:basedOn w:val="Normal"/>
    <w:rsid w:val="00CB3C2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Times New Roman"/>
      <w:b/>
      <w:bCs/>
      <w:color w:val="000000"/>
      <w:sz w:val="18"/>
      <w:szCs w:val="18"/>
      <w:lang w:eastAsia="fr-FR"/>
    </w:rPr>
  </w:style>
  <w:style w:type="paragraph" w:customStyle="1" w:styleId="xl77">
    <w:name w:val="xl77"/>
    <w:basedOn w:val="Normal"/>
    <w:rsid w:val="00CB3C28"/>
    <w:pPr>
      <w:shd w:val="clear" w:color="000000" w:fill="FFFFFF"/>
      <w:spacing w:before="100" w:beforeAutospacing="1" w:after="100" w:afterAutospacing="1"/>
      <w:jc w:val="right"/>
    </w:pPr>
    <w:rPr>
      <w:rFonts w:ascii="Arial" w:eastAsia="Times New Roman" w:hAnsi="Arial" w:cs="Times New Roman"/>
      <w:color w:val="000000"/>
      <w:sz w:val="18"/>
      <w:szCs w:val="18"/>
      <w:lang w:eastAsia="fr-FR"/>
    </w:rPr>
  </w:style>
  <w:style w:type="paragraph" w:customStyle="1" w:styleId="xl78">
    <w:name w:val="xl78"/>
    <w:basedOn w:val="Normal"/>
    <w:rsid w:val="00CB3C28"/>
    <w:pPr>
      <w:shd w:val="clear" w:color="000000" w:fill="FFFFFF"/>
      <w:spacing w:before="100" w:beforeAutospacing="1" w:after="100" w:afterAutospacing="1"/>
      <w:textAlignment w:val="center"/>
    </w:pPr>
    <w:rPr>
      <w:rFonts w:ascii="Arial" w:eastAsia="Times New Roman" w:hAnsi="Arial" w:cs="Times New Roman"/>
      <w:b/>
      <w:bCs/>
      <w:color w:val="000000"/>
      <w:sz w:val="18"/>
      <w:szCs w:val="18"/>
      <w:lang w:eastAsia="fr-FR"/>
    </w:rPr>
  </w:style>
  <w:style w:type="paragraph" w:customStyle="1" w:styleId="xl79">
    <w:name w:val="xl79"/>
    <w:basedOn w:val="Normal"/>
    <w:rsid w:val="00CB3C28"/>
    <w:pPr>
      <w:spacing w:before="100" w:beforeAutospacing="1" w:after="100" w:afterAutospacing="1"/>
    </w:pPr>
    <w:rPr>
      <w:rFonts w:ascii="Arial" w:eastAsia="Times New Roman" w:hAnsi="Arial" w:cs="Times New Roman"/>
      <w:b/>
      <w:bCs/>
      <w:szCs w:val="24"/>
      <w:lang w:eastAsia="fr-FR"/>
    </w:rPr>
  </w:style>
  <w:style w:type="paragraph" w:customStyle="1" w:styleId="xl80">
    <w:name w:val="xl80"/>
    <w:basedOn w:val="Normal"/>
    <w:rsid w:val="00CB3C2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Times New Roman"/>
      <w:b/>
      <w:bCs/>
      <w:color w:val="000000"/>
      <w:sz w:val="18"/>
      <w:szCs w:val="18"/>
      <w:lang w:eastAsia="fr-FR"/>
    </w:rPr>
  </w:style>
  <w:style w:type="paragraph" w:customStyle="1" w:styleId="xl81">
    <w:name w:val="xl81"/>
    <w:basedOn w:val="Normal"/>
    <w:rsid w:val="00CB3C28"/>
    <w:pPr>
      <w:spacing w:before="100" w:beforeAutospacing="1" w:after="100" w:afterAutospacing="1"/>
      <w:jc w:val="center"/>
    </w:pPr>
    <w:rPr>
      <w:rFonts w:ascii="Arial" w:eastAsia="Times New Roman" w:hAnsi="Arial" w:cs="Times New Roman"/>
      <w:szCs w:val="24"/>
      <w:lang w:eastAsia="fr-FR"/>
    </w:rPr>
  </w:style>
  <w:style w:type="paragraph" w:customStyle="1" w:styleId="xl82">
    <w:name w:val="xl82"/>
    <w:basedOn w:val="Normal"/>
    <w:rsid w:val="00CB3C2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Times New Roman"/>
      <w:b/>
      <w:bCs/>
      <w:color w:val="000000"/>
      <w:sz w:val="18"/>
      <w:szCs w:val="18"/>
      <w:lang w:eastAsia="fr-FR"/>
    </w:rPr>
  </w:style>
  <w:style w:type="paragraph" w:customStyle="1" w:styleId="xl83">
    <w:name w:val="xl83"/>
    <w:basedOn w:val="Normal"/>
    <w:rsid w:val="00CB3C28"/>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rFonts w:ascii="Arial" w:eastAsia="Times New Roman" w:hAnsi="Arial" w:cs="Times New Roman"/>
      <w:color w:val="000000"/>
      <w:sz w:val="18"/>
      <w:szCs w:val="18"/>
      <w:lang w:eastAsia="fr-FR"/>
    </w:rPr>
  </w:style>
  <w:style w:type="paragraph" w:customStyle="1" w:styleId="xl84">
    <w:name w:val="xl84"/>
    <w:basedOn w:val="Normal"/>
    <w:rsid w:val="00CB3C28"/>
    <w:pPr>
      <w:pBdr>
        <w:top w:val="single" w:sz="4" w:space="0" w:color="000000"/>
        <w:left w:val="single" w:sz="4" w:space="0" w:color="000000"/>
        <w:right w:val="single" w:sz="4" w:space="0" w:color="000000"/>
      </w:pBdr>
      <w:shd w:val="clear" w:color="000000" w:fill="FFFFFF"/>
      <w:spacing w:before="100" w:beforeAutospacing="1" w:after="100" w:afterAutospacing="1"/>
      <w:jc w:val="right"/>
    </w:pPr>
    <w:rPr>
      <w:rFonts w:ascii="Arial" w:eastAsia="Times New Roman" w:hAnsi="Arial" w:cs="Times New Roman"/>
      <w:color w:val="000000"/>
      <w:sz w:val="18"/>
      <w:szCs w:val="18"/>
      <w:lang w:eastAsia="fr-FR"/>
    </w:rPr>
  </w:style>
  <w:style w:type="paragraph" w:customStyle="1" w:styleId="xl85">
    <w:name w:val="xl85"/>
    <w:basedOn w:val="Normal"/>
    <w:rsid w:val="00CB3C2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Arial" w:eastAsia="Times New Roman" w:hAnsi="Arial" w:cs="Times New Roman"/>
      <w:color w:val="000000"/>
      <w:sz w:val="18"/>
      <w:szCs w:val="18"/>
      <w:lang w:eastAsia="fr-FR"/>
    </w:rPr>
  </w:style>
  <w:style w:type="paragraph" w:customStyle="1" w:styleId="xl86">
    <w:name w:val="xl86"/>
    <w:basedOn w:val="Normal"/>
    <w:rsid w:val="00CB3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Times New Roman"/>
      <w:color w:val="000000"/>
      <w:sz w:val="18"/>
      <w:szCs w:val="18"/>
      <w:lang w:eastAsia="fr-FR"/>
    </w:rPr>
  </w:style>
  <w:style w:type="paragraph" w:customStyle="1" w:styleId="xl87">
    <w:name w:val="xl87"/>
    <w:basedOn w:val="Normal"/>
    <w:rsid w:val="00CB3C28"/>
    <w:pPr>
      <w:pBdr>
        <w:top w:val="single" w:sz="4" w:space="0" w:color="000000"/>
        <w:left w:val="single" w:sz="4" w:space="0" w:color="000000"/>
        <w:right w:val="single" w:sz="4" w:space="0" w:color="000000"/>
      </w:pBdr>
      <w:shd w:val="clear" w:color="000000" w:fill="FFFFFF"/>
      <w:spacing w:before="100" w:beforeAutospacing="1" w:after="100" w:afterAutospacing="1"/>
      <w:jc w:val="right"/>
    </w:pPr>
    <w:rPr>
      <w:rFonts w:ascii="Arial" w:eastAsia="Times New Roman" w:hAnsi="Arial" w:cs="Times New Roman"/>
      <w:color w:val="000000"/>
      <w:sz w:val="18"/>
      <w:szCs w:val="18"/>
      <w:lang w:eastAsia="fr-FR"/>
    </w:rPr>
  </w:style>
  <w:style w:type="paragraph" w:customStyle="1" w:styleId="xl88">
    <w:name w:val="xl88"/>
    <w:basedOn w:val="Normal"/>
    <w:rsid w:val="00CB3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Times New Roman"/>
      <w:color w:val="000000"/>
      <w:sz w:val="18"/>
      <w:szCs w:val="18"/>
      <w:lang w:eastAsia="fr-FR"/>
    </w:rPr>
  </w:style>
  <w:style w:type="paragraph" w:customStyle="1" w:styleId="xl89">
    <w:name w:val="xl89"/>
    <w:basedOn w:val="Normal"/>
    <w:rsid w:val="00CB3C2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szCs w:val="24"/>
      <w:lang w:eastAsia="fr-FR"/>
    </w:rPr>
  </w:style>
  <w:style w:type="paragraph" w:customStyle="1" w:styleId="xl90">
    <w:name w:val="xl90"/>
    <w:basedOn w:val="Normal"/>
    <w:rsid w:val="00CB3C28"/>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Arial" w:eastAsia="Times New Roman" w:hAnsi="Arial" w:cs="Times New Roman"/>
      <w:color w:val="000000"/>
      <w:sz w:val="18"/>
      <w:szCs w:val="18"/>
      <w:lang w:eastAsia="fr-FR"/>
    </w:rPr>
  </w:style>
  <w:style w:type="paragraph" w:customStyle="1" w:styleId="xl91">
    <w:name w:val="xl91"/>
    <w:basedOn w:val="Normal"/>
    <w:rsid w:val="00CB3C2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Times New Roman"/>
      <w:color w:val="000000"/>
      <w:sz w:val="18"/>
      <w:szCs w:val="18"/>
      <w:lang w:eastAsia="fr-FR"/>
    </w:rPr>
  </w:style>
  <w:style w:type="paragraph" w:customStyle="1" w:styleId="xl92">
    <w:name w:val="xl92"/>
    <w:basedOn w:val="Normal"/>
    <w:rsid w:val="00CB3C28"/>
    <w:pPr>
      <w:pBdr>
        <w:top w:val="single" w:sz="4" w:space="0" w:color="000000"/>
        <w:left w:val="single" w:sz="4" w:space="0" w:color="000000"/>
      </w:pBdr>
      <w:shd w:val="clear" w:color="000000" w:fill="FFFFFF"/>
      <w:spacing w:before="100" w:beforeAutospacing="1" w:after="100" w:afterAutospacing="1"/>
      <w:jc w:val="right"/>
    </w:pPr>
    <w:rPr>
      <w:rFonts w:ascii="Arial" w:eastAsia="Times New Roman" w:hAnsi="Arial" w:cs="Times New Roman"/>
      <w:color w:val="000000"/>
      <w:sz w:val="18"/>
      <w:szCs w:val="18"/>
      <w:lang w:eastAsia="fr-FR"/>
    </w:rPr>
  </w:style>
  <w:style w:type="paragraph" w:customStyle="1" w:styleId="xl93">
    <w:name w:val="xl93"/>
    <w:basedOn w:val="Normal"/>
    <w:rsid w:val="00CB3C2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eastAsia="Times New Roman" w:hAnsi="Arial" w:cs="Times New Roman"/>
      <w:color w:val="000000"/>
      <w:sz w:val="18"/>
      <w:szCs w:val="18"/>
      <w:lang w:eastAsia="fr-FR"/>
    </w:rPr>
  </w:style>
  <w:style w:type="paragraph" w:customStyle="1" w:styleId="xl94">
    <w:name w:val="xl94"/>
    <w:basedOn w:val="Normal"/>
    <w:rsid w:val="00CB3C28"/>
    <w:pPr>
      <w:spacing w:before="100" w:beforeAutospacing="1" w:after="100" w:afterAutospacing="1"/>
      <w:jc w:val="center"/>
    </w:pPr>
    <w:rPr>
      <w:rFonts w:ascii="Arial" w:eastAsia="Times New Roman" w:hAnsi="Arial" w:cs="Times New Roman"/>
      <w:b/>
      <w:bCs/>
      <w:sz w:val="20"/>
      <w:szCs w:val="20"/>
      <w:lang w:eastAsia="fr-FR"/>
    </w:rPr>
  </w:style>
  <w:style w:type="paragraph" w:customStyle="1" w:styleId="xl95">
    <w:name w:val="xl95"/>
    <w:basedOn w:val="Normal"/>
    <w:rsid w:val="00CB3C28"/>
    <w:pPr>
      <w:spacing w:before="100" w:beforeAutospacing="1" w:after="100" w:afterAutospacing="1"/>
      <w:jc w:val="center"/>
    </w:pPr>
    <w:rPr>
      <w:rFonts w:ascii="Arial" w:eastAsia="Times New Roman" w:hAnsi="Arial" w:cs="Times New Roman"/>
      <w:b/>
      <w:bCs/>
      <w:sz w:val="18"/>
      <w:szCs w:val="18"/>
      <w:lang w:eastAsia="fr-FR"/>
    </w:rPr>
  </w:style>
  <w:style w:type="paragraph" w:customStyle="1" w:styleId="xl96">
    <w:name w:val="xl96"/>
    <w:basedOn w:val="Normal"/>
    <w:rsid w:val="00CB3C28"/>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Arial" w:eastAsia="Times New Roman" w:hAnsi="Arial" w:cs="Times New Roman"/>
      <w:b/>
      <w:bCs/>
      <w:color w:val="000000"/>
      <w:sz w:val="18"/>
      <w:szCs w:val="18"/>
      <w:lang w:eastAsia="fr-FR"/>
    </w:rPr>
  </w:style>
  <w:style w:type="paragraph" w:customStyle="1" w:styleId="xl97">
    <w:name w:val="xl97"/>
    <w:basedOn w:val="Normal"/>
    <w:rsid w:val="00CB3C28"/>
    <w:pPr>
      <w:pBdr>
        <w:top w:val="single" w:sz="4" w:space="0" w:color="000000"/>
        <w:bottom w:val="single" w:sz="4" w:space="0" w:color="000000"/>
      </w:pBdr>
      <w:shd w:val="clear" w:color="000000" w:fill="FFFFFF"/>
      <w:spacing w:before="100" w:beforeAutospacing="1" w:after="100" w:afterAutospacing="1"/>
      <w:textAlignment w:val="center"/>
    </w:pPr>
    <w:rPr>
      <w:rFonts w:ascii="Arial" w:eastAsia="Times New Roman" w:hAnsi="Arial" w:cs="Times New Roman"/>
      <w:b/>
      <w:bCs/>
      <w:color w:val="000000"/>
      <w:sz w:val="18"/>
      <w:szCs w:val="18"/>
      <w:lang w:eastAsia="fr-FR"/>
    </w:rPr>
  </w:style>
  <w:style w:type="paragraph" w:customStyle="1" w:styleId="xl98">
    <w:name w:val="xl98"/>
    <w:basedOn w:val="Normal"/>
    <w:rsid w:val="00CB3C28"/>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eastAsia="Times New Roman" w:hAnsi="Arial" w:cs="Times New Roman"/>
      <w:b/>
      <w:bCs/>
      <w:color w:val="000000"/>
      <w:sz w:val="18"/>
      <w:szCs w:val="18"/>
      <w:lang w:eastAsia="fr-FR"/>
    </w:rPr>
  </w:style>
  <w:style w:type="paragraph" w:customStyle="1" w:styleId="xl99">
    <w:name w:val="xl99"/>
    <w:basedOn w:val="Normal"/>
    <w:rsid w:val="00CB3C28"/>
    <w:pPr>
      <w:pBdr>
        <w:left w:val="single" w:sz="4" w:space="0" w:color="000000"/>
        <w:bottom w:val="single" w:sz="4" w:space="0" w:color="000000"/>
      </w:pBdr>
      <w:shd w:val="clear" w:color="000000" w:fill="FFFFFF"/>
      <w:spacing w:before="100" w:beforeAutospacing="1" w:after="100" w:afterAutospacing="1"/>
      <w:textAlignment w:val="center"/>
    </w:pPr>
    <w:rPr>
      <w:rFonts w:ascii="Arial" w:eastAsia="Times New Roman" w:hAnsi="Arial" w:cs="Times New Roman"/>
      <w:b/>
      <w:bCs/>
      <w:color w:val="000000"/>
      <w:sz w:val="18"/>
      <w:szCs w:val="18"/>
      <w:lang w:eastAsia="fr-FR"/>
    </w:rPr>
  </w:style>
  <w:style w:type="paragraph" w:customStyle="1" w:styleId="xl100">
    <w:name w:val="xl100"/>
    <w:basedOn w:val="Normal"/>
    <w:rsid w:val="00CB3C28"/>
    <w:pPr>
      <w:pBdr>
        <w:bottom w:val="single" w:sz="4" w:space="0" w:color="000000"/>
      </w:pBdr>
      <w:shd w:val="clear" w:color="000000" w:fill="FFFFFF"/>
      <w:spacing w:before="100" w:beforeAutospacing="1" w:after="100" w:afterAutospacing="1"/>
      <w:textAlignment w:val="center"/>
    </w:pPr>
    <w:rPr>
      <w:rFonts w:ascii="Arial" w:eastAsia="Times New Roman" w:hAnsi="Arial" w:cs="Times New Roman"/>
      <w:b/>
      <w:bCs/>
      <w:color w:val="000000"/>
      <w:sz w:val="18"/>
      <w:szCs w:val="18"/>
      <w:lang w:eastAsia="fr-FR"/>
    </w:rPr>
  </w:style>
  <w:style w:type="paragraph" w:customStyle="1" w:styleId="xl101">
    <w:name w:val="xl101"/>
    <w:basedOn w:val="Normal"/>
    <w:rsid w:val="00CB3C28"/>
    <w:pPr>
      <w:pBdr>
        <w:bottom w:val="single" w:sz="4" w:space="0" w:color="000000"/>
        <w:right w:val="single" w:sz="4" w:space="0" w:color="000000"/>
      </w:pBdr>
      <w:shd w:val="clear" w:color="000000" w:fill="FFFFFF"/>
      <w:spacing w:before="100" w:beforeAutospacing="1" w:after="100" w:afterAutospacing="1"/>
      <w:textAlignment w:val="center"/>
    </w:pPr>
    <w:rPr>
      <w:rFonts w:ascii="Arial" w:eastAsia="Times New Roman" w:hAnsi="Arial" w:cs="Times New Roman"/>
      <w:b/>
      <w:bCs/>
      <w:color w:val="000000"/>
      <w:sz w:val="18"/>
      <w:szCs w:val="18"/>
      <w:lang w:eastAsia="fr-FR"/>
    </w:rPr>
  </w:style>
  <w:style w:type="paragraph" w:styleId="TM3">
    <w:name w:val="toc 3"/>
    <w:basedOn w:val="Normal"/>
    <w:next w:val="Normal"/>
    <w:autoRedefine/>
    <w:uiPriority w:val="39"/>
    <w:unhideWhenUsed/>
    <w:rsid w:val="00CB3C28"/>
    <w:pPr>
      <w:keepNext/>
      <w:keepLines/>
      <w:tabs>
        <w:tab w:val="left" w:pos="1200"/>
        <w:tab w:val="right" w:leader="dot" w:pos="10204"/>
      </w:tabs>
      <w:spacing w:before="60" w:after="60"/>
      <w:ind w:left="1162" w:hanging="737"/>
    </w:pPr>
    <w:rPr>
      <w:rFonts w:eastAsia="Times New Roman" w:cs="Times New Roman"/>
      <w:i/>
      <w:iCs/>
      <w:sz w:val="20"/>
      <w:szCs w:val="20"/>
    </w:rPr>
  </w:style>
  <w:style w:type="character" w:customStyle="1" w:styleId="SansinterligneCar">
    <w:name w:val="Sans interligne Car"/>
    <w:basedOn w:val="Policepardfaut"/>
    <w:link w:val="Sansinterligne"/>
    <w:rsid w:val="00CB3C28"/>
    <w:rPr>
      <w:rFonts w:ascii="Calibri" w:hAnsi="Calibri" w:cs="Calibri"/>
    </w:rPr>
  </w:style>
  <w:style w:type="paragraph" w:styleId="TM4">
    <w:name w:val="toc 4"/>
    <w:basedOn w:val="Normal"/>
    <w:next w:val="Normal"/>
    <w:autoRedefine/>
    <w:uiPriority w:val="39"/>
    <w:unhideWhenUsed/>
    <w:rsid w:val="00CB3C28"/>
    <w:pPr>
      <w:keepNext/>
      <w:keepLines/>
      <w:tabs>
        <w:tab w:val="left" w:pos="1701"/>
        <w:tab w:val="right" w:leader="dot" w:pos="10204"/>
      </w:tabs>
      <w:ind w:left="1701" w:hanging="981"/>
    </w:pPr>
    <w:rPr>
      <w:rFonts w:eastAsia="Times New Roman" w:cs="Times New Roman"/>
      <w:sz w:val="18"/>
      <w:szCs w:val="18"/>
    </w:rPr>
  </w:style>
  <w:style w:type="character" w:customStyle="1" w:styleId="Sous-titreCar">
    <w:name w:val="Sous-titre Car"/>
    <w:basedOn w:val="Policepardfaut"/>
    <w:link w:val="Sous-titre"/>
    <w:rsid w:val="00CB3C28"/>
    <w:rPr>
      <w:rFonts w:ascii="Cambria" w:eastAsia="Calibri" w:hAnsi="Cambria"/>
      <w:caps/>
      <w:spacing w:val="20"/>
      <w:sz w:val="18"/>
      <w:szCs w:val="18"/>
      <w:lang w:val="en-US" w:bidi="en-US"/>
    </w:rPr>
  </w:style>
  <w:style w:type="paragraph" w:styleId="Sous-titre">
    <w:name w:val="Subtitle"/>
    <w:basedOn w:val="Normal"/>
    <w:next w:val="Normal"/>
    <w:link w:val="Sous-titreCar"/>
    <w:qFormat/>
    <w:rsid w:val="00CB3C28"/>
    <w:pPr>
      <w:spacing w:after="560"/>
      <w:jc w:val="center"/>
    </w:pPr>
    <w:rPr>
      <w:rFonts w:ascii="Cambria" w:eastAsia="Calibri" w:hAnsi="Cambria" w:cstheme="minorBidi"/>
      <w:caps/>
      <w:spacing w:val="20"/>
      <w:sz w:val="18"/>
      <w:szCs w:val="18"/>
      <w:lang w:val="en-US" w:bidi="en-US"/>
    </w:rPr>
  </w:style>
  <w:style w:type="character" w:customStyle="1" w:styleId="Sous-titreCar1">
    <w:name w:val="Sous-titre Car1"/>
    <w:basedOn w:val="Policepardfaut"/>
    <w:rsid w:val="00CB3C28"/>
    <w:rPr>
      <w:rFonts w:eastAsiaTheme="minorEastAsia"/>
      <w:color w:val="5A5A5A" w:themeColor="text1" w:themeTint="A5"/>
      <w:spacing w:val="15"/>
    </w:rPr>
  </w:style>
  <w:style w:type="character" w:customStyle="1" w:styleId="CitationCar">
    <w:name w:val="Citation Car"/>
    <w:basedOn w:val="Policepardfaut"/>
    <w:link w:val="Citation"/>
    <w:rsid w:val="00CB3C28"/>
    <w:rPr>
      <w:rFonts w:ascii="Cambria" w:eastAsia="Calibri" w:hAnsi="Cambria"/>
      <w:i/>
      <w:iCs/>
      <w:lang w:val="en-US" w:bidi="en-US"/>
    </w:rPr>
  </w:style>
  <w:style w:type="paragraph" w:styleId="Citation">
    <w:name w:val="Quote"/>
    <w:basedOn w:val="Normal"/>
    <w:next w:val="Normal"/>
    <w:link w:val="CitationCar"/>
    <w:qFormat/>
    <w:rsid w:val="00CB3C28"/>
    <w:pPr>
      <w:spacing w:after="200" w:line="252" w:lineRule="auto"/>
    </w:pPr>
    <w:rPr>
      <w:rFonts w:ascii="Cambria" w:eastAsia="Calibri" w:hAnsi="Cambria" w:cstheme="minorBidi"/>
      <w:i/>
      <w:iCs/>
      <w:lang w:val="en-US" w:bidi="en-US"/>
    </w:rPr>
  </w:style>
  <w:style w:type="character" w:customStyle="1" w:styleId="CitationCar1">
    <w:name w:val="Citation Car1"/>
    <w:basedOn w:val="Policepardfaut"/>
    <w:rsid w:val="00CB3C28"/>
    <w:rPr>
      <w:rFonts w:ascii="Calibri" w:hAnsi="Calibri" w:cs="Calibri"/>
      <w:i/>
      <w:iCs/>
      <w:color w:val="404040" w:themeColor="text1" w:themeTint="BF"/>
    </w:rPr>
  </w:style>
  <w:style w:type="character" w:customStyle="1" w:styleId="CitationintenseCar">
    <w:name w:val="Citation intense Car"/>
    <w:basedOn w:val="Policepardfaut"/>
    <w:link w:val="Citationintense"/>
    <w:rsid w:val="00CB3C28"/>
    <w:rPr>
      <w:rFonts w:ascii="Cambria" w:eastAsia="Calibri" w:hAnsi="Cambria"/>
      <w:caps/>
      <w:color w:val="622423"/>
      <w:spacing w:val="5"/>
      <w:lang w:val="en-US" w:bidi="en-US"/>
    </w:rPr>
  </w:style>
  <w:style w:type="paragraph" w:styleId="Citationintense">
    <w:name w:val="Intense Quote"/>
    <w:basedOn w:val="Normal"/>
    <w:next w:val="Normal"/>
    <w:link w:val="CitationintenseCar"/>
    <w:qFormat/>
    <w:rsid w:val="00CB3C28"/>
    <w:pPr>
      <w:pBdr>
        <w:top w:val="dotted" w:sz="2" w:space="10" w:color="632423"/>
        <w:bottom w:val="dotted" w:sz="2" w:space="4" w:color="632423"/>
      </w:pBdr>
      <w:spacing w:before="160" w:after="200" w:line="300" w:lineRule="auto"/>
      <w:ind w:left="1440" w:right="1440"/>
    </w:pPr>
    <w:rPr>
      <w:rFonts w:ascii="Cambria" w:eastAsia="Calibri" w:hAnsi="Cambria" w:cstheme="minorBidi"/>
      <w:caps/>
      <w:color w:val="622423"/>
      <w:spacing w:val="5"/>
      <w:lang w:val="en-US" w:bidi="en-US"/>
    </w:rPr>
  </w:style>
  <w:style w:type="character" w:customStyle="1" w:styleId="CitationintenseCar1">
    <w:name w:val="Citation intense Car1"/>
    <w:basedOn w:val="Policepardfaut"/>
    <w:rsid w:val="00CB3C28"/>
    <w:rPr>
      <w:rFonts w:ascii="Calibri" w:hAnsi="Calibri" w:cs="Calibri"/>
      <w:i/>
      <w:iCs/>
      <w:color w:val="4472C4" w:themeColor="accent1"/>
    </w:rPr>
  </w:style>
  <w:style w:type="paragraph" w:styleId="TM5">
    <w:name w:val="toc 5"/>
    <w:basedOn w:val="Normal"/>
    <w:next w:val="Normal"/>
    <w:autoRedefine/>
    <w:uiPriority w:val="39"/>
    <w:unhideWhenUsed/>
    <w:rsid w:val="00CB3C28"/>
    <w:pPr>
      <w:keepNext/>
      <w:keepLines/>
      <w:tabs>
        <w:tab w:val="left" w:pos="1680"/>
        <w:tab w:val="right" w:leader="dot" w:pos="10204"/>
      </w:tabs>
      <w:ind w:left="960"/>
    </w:pPr>
    <w:rPr>
      <w:rFonts w:eastAsia="Times New Roman" w:cs="Times New Roman"/>
      <w:sz w:val="18"/>
      <w:szCs w:val="18"/>
    </w:rPr>
  </w:style>
  <w:style w:type="paragraph" w:styleId="TM6">
    <w:name w:val="toc 6"/>
    <w:basedOn w:val="Normal"/>
    <w:next w:val="Normal"/>
    <w:autoRedefine/>
    <w:uiPriority w:val="39"/>
    <w:unhideWhenUsed/>
    <w:rsid w:val="00CB3C28"/>
    <w:pPr>
      <w:ind w:left="1200"/>
    </w:pPr>
    <w:rPr>
      <w:rFonts w:eastAsia="Times New Roman" w:cs="Times New Roman"/>
      <w:sz w:val="18"/>
      <w:szCs w:val="18"/>
    </w:rPr>
  </w:style>
  <w:style w:type="paragraph" w:styleId="TM7">
    <w:name w:val="toc 7"/>
    <w:basedOn w:val="Normal"/>
    <w:next w:val="Normal"/>
    <w:autoRedefine/>
    <w:uiPriority w:val="39"/>
    <w:unhideWhenUsed/>
    <w:rsid w:val="00CB3C28"/>
    <w:pPr>
      <w:tabs>
        <w:tab w:val="left" w:pos="10206"/>
      </w:tabs>
      <w:ind w:left="992" w:right="565" w:hanging="992"/>
    </w:pPr>
    <w:rPr>
      <w:rFonts w:eastAsia="Times New Roman" w:cs="Times New Roman"/>
      <w:sz w:val="18"/>
      <w:szCs w:val="18"/>
    </w:rPr>
  </w:style>
  <w:style w:type="paragraph" w:styleId="TM8">
    <w:name w:val="toc 8"/>
    <w:basedOn w:val="Normal"/>
    <w:next w:val="Normal"/>
    <w:autoRedefine/>
    <w:uiPriority w:val="39"/>
    <w:unhideWhenUsed/>
    <w:rsid w:val="00CB3C28"/>
    <w:pPr>
      <w:ind w:left="1680"/>
    </w:pPr>
    <w:rPr>
      <w:rFonts w:eastAsia="Times New Roman" w:cs="Times New Roman"/>
      <w:sz w:val="18"/>
      <w:szCs w:val="18"/>
    </w:rPr>
  </w:style>
  <w:style w:type="paragraph" w:styleId="TM9">
    <w:name w:val="toc 9"/>
    <w:basedOn w:val="Normal"/>
    <w:next w:val="Normal"/>
    <w:autoRedefine/>
    <w:uiPriority w:val="39"/>
    <w:unhideWhenUsed/>
    <w:rsid w:val="00CB3C28"/>
    <w:pPr>
      <w:ind w:left="1920"/>
    </w:pPr>
    <w:rPr>
      <w:rFonts w:eastAsia="Times New Roman" w:cs="Times New Roman"/>
      <w:sz w:val="18"/>
      <w:szCs w:val="18"/>
    </w:rPr>
  </w:style>
  <w:style w:type="table" w:styleId="Grilledutableau">
    <w:name w:val="Table Grid"/>
    <w:basedOn w:val="TableauNormal"/>
    <w:uiPriority w:val="39"/>
    <w:rsid w:val="00CB3C28"/>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rsid w:val="00CB3C28"/>
  </w:style>
  <w:style w:type="paragraph" w:styleId="Corpsdetexte">
    <w:name w:val="Body Text"/>
    <w:aliases w:val="Corps de texte Car Car Car"/>
    <w:basedOn w:val="Normal"/>
    <w:link w:val="CorpsdetexteCar"/>
    <w:rsid w:val="00CB3C28"/>
    <w:pPr>
      <w:ind w:firstLine="709"/>
      <w:jc w:val="both"/>
    </w:pPr>
    <w:rPr>
      <w:rFonts w:ascii="Arial" w:eastAsia="MS Mincho" w:hAnsi="Arial" w:cs="Times New Roman"/>
      <w:szCs w:val="20"/>
    </w:rPr>
  </w:style>
  <w:style w:type="character" w:customStyle="1" w:styleId="CorpsdetexteCar">
    <w:name w:val="Corps de texte Car"/>
    <w:aliases w:val="Corps de texte Car Car Car Car"/>
    <w:basedOn w:val="Policepardfaut"/>
    <w:link w:val="Corpsdetexte"/>
    <w:rsid w:val="00CB3C28"/>
    <w:rPr>
      <w:rFonts w:ascii="Arial" w:eastAsia="MS Mincho" w:hAnsi="Arial" w:cs="Times New Roman"/>
      <w:szCs w:val="20"/>
    </w:rPr>
  </w:style>
  <w:style w:type="paragraph" w:styleId="Corpsdetexte3">
    <w:name w:val="Body Text 3"/>
    <w:basedOn w:val="Normal"/>
    <w:link w:val="Corpsdetexte3Car"/>
    <w:rsid w:val="00CB3C28"/>
    <w:pPr>
      <w:spacing w:after="120"/>
    </w:pPr>
    <w:rPr>
      <w:rFonts w:ascii="Arial" w:eastAsia="Times New Roman" w:hAnsi="Arial" w:cs="Times New Roman"/>
      <w:sz w:val="16"/>
      <w:szCs w:val="16"/>
      <w:lang w:eastAsia="fr-FR"/>
    </w:rPr>
  </w:style>
  <w:style w:type="character" w:customStyle="1" w:styleId="Corpsdetexte3Car">
    <w:name w:val="Corps de texte 3 Car"/>
    <w:basedOn w:val="Policepardfaut"/>
    <w:link w:val="Corpsdetexte3"/>
    <w:rsid w:val="00CB3C28"/>
    <w:rPr>
      <w:rFonts w:ascii="Arial" w:eastAsia="Times New Roman" w:hAnsi="Arial" w:cs="Times New Roman"/>
      <w:sz w:val="16"/>
      <w:szCs w:val="16"/>
      <w:lang w:eastAsia="fr-FR"/>
    </w:rPr>
  </w:style>
  <w:style w:type="paragraph" w:styleId="Retraitcorpsdetexte">
    <w:name w:val="Body Text Indent"/>
    <w:basedOn w:val="Normal"/>
    <w:link w:val="RetraitcorpsdetexteCar"/>
    <w:rsid w:val="00CB3C28"/>
    <w:pPr>
      <w:spacing w:after="120"/>
      <w:ind w:left="283" w:firstLine="709"/>
      <w:jc w:val="both"/>
    </w:pPr>
    <w:rPr>
      <w:rFonts w:ascii="Arial" w:eastAsia="MS Mincho" w:hAnsi="Arial" w:cs="Times New Roman"/>
      <w:szCs w:val="20"/>
    </w:rPr>
  </w:style>
  <w:style w:type="character" w:customStyle="1" w:styleId="RetraitcorpsdetexteCar">
    <w:name w:val="Retrait corps de texte Car"/>
    <w:basedOn w:val="Policepardfaut"/>
    <w:link w:val="Retraitcorpsdetexte"/>
    <w:rsid w:val="00CB3C28"/>
    <w:rPr>
      <w:rFonts w:ascii="Arial" w:eastAsia="MS Mincho" w:hAnsi="Arial" w:cs="Times New Roman"/>
      <w:szCs w:val="20"/>
    </w:rPr>
  </w:style>
  <w:style w:type="paragraph" w:customStyle="1" w:styleId="xl44">
    <w:name w:val="xl44"/>
    <w:basedOn w:val="Normal"/>
    <w:rsid w:val="00CB3C28"/>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Narrow" w:eastAsia="Times New Roman" w:hAnsi="Arial Narrow" w:cs="Times New Roman"/>
      <w:szCs w:val="24"/>
      <w:lang w:eastAsia="fr-FR"/>
    </w:rPr>
  </w:style>
  <w:style w:type="paragraph" w:customStyle="1" w:styleId="xl33">
    <w:name w:val="xl33"/>
    <w:basedOn w:val="Normal"/>
    <w:rsid w:val="00CB3C28"/>
    <w:pPr>
      <w:pBdr>
        <w:right w:val="single" w:sz="4" w:space="0" w:color="000000"/>
      </w:pBdr>
      <w:shd w:val="clear" w:color="auto" w:fill="FFFFFF"/>
      <w:spacing w:before="100" w:beforeAutospacing="1" w:after="100" w:afterAutospacing="1"/>
      <w:textAlignment w:val="center"/>
    </w:pPr>
    <w:rPr>
      <w:rFonts w:ascii="Arial" w:eastAsia="Times New Roman" w:hAnsi="Arial" w:cs="Times New Roman"/>
      <w:b/>
      <w:bCs/>
      <w:color w:val="000000"/>
      <w:sz w:val="16"/>
      <w:szCs w:val="16"/>
      <w:lang w:eastAsia="fr-FR"/>
    </w:rPr>
  </w:style>
  <w:style w:type="character" w:styleId="Lienhypertextesuivivisit">
    <w:name w:val="FollowedHyperlink"/>
    <w:basedOn w:val="Policepardfaut"/>
    <w:uiPriority w:val="99"/>
    <w:rsid w:val="00CB3C28"/>
    <w:rPr>
      <w:color w:val="800080"/>
      <w:u w:val="single"/>
    </w:rPr>
  </w:style>
  <w:style w:type="paragraph" w:customStyle="1" w:styleId="xl22">
    <w:name w:val="xl22"/>
    <w:basedOn w:val="Normal"/>
    <w:rsid w:val="00CB3C28"/>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w:eastAsia="Times New Roman" w:hAnsi="Arial" w:cs="Times New Roman"/>
      <w:b/>
      <w:bCs/>
      <w:color w:val="000000"/>
      <w:sz w:val="16"/>
      <w:szCs w:val="16"/>
      <w:lang w:eastAsia="fr-FR"/>
    </w:rPr>
  </w:style>
  <w:style w:type="paragraph" w:styleId="Rvision">
    <w:name w:val="Revision"/>
    <w:hidden/>
    <w:rsid w:val="00CB3C28"/>
    <w:pPr>
      <w:spacing w:after="0" w:line="240" w:lineRule="auto"/>
    </w:pPr>
    <w:rPr>
      <w:rFonts w:ascii="Times New Roman" w:eastAsia="Times New Roman" w:hAnsi="Times New Roman" w:cs="Times New Roman"/>
      <w:sz w:val="24"/>
      <w:szCs w:val="24"/>
    </w:rPr>
  </w:style>
  <w:style w:type="paragraph" w:customStyle="1" w:styleId="Titre214">
    <w:name w:val="Titre_2_14"/>
    <w:basedOn w:val="Titre2"/>
    <w:autoRedefine/>
    <w:rsid w:val="00CB3C28"/>
    <w:pPr>
      <w:keepLines w:val="0"/>
      <w:numPr>
        <w:ilvl w:val="1"/>
        <w:numId w:val="19"/>
      </w:numPr>
      <w:spacing w:line="240" w:lineRule="auto"/>
      <w:jc w:val="both"/>
    </w:pPr>
    <w:rPr>
      <w:rFonts w:ascii="Tahoma" w:eastAsia="Times New Roman" w:hAnsi="Tahoma"/>
      <w:caps/>
      <w:color w:val="auto"/>
      <w:sz w:val="16"/>
      <w:szCs w:val="16"/>
      <w:u w:val="single"/>
    </w:rPr>
  </w:style>
  <w:style w:type="paragraph" w:customStyle="1" w:styleId="titre20">
    <w:name w:val="titre 2"/>
    <w:basedOn w:val="Normal"/>
    <w:next w:val="Normal"/>
    <w:autoRedefine/>
    <w:qFormat/>
    <w:rsid w:val="00CB3C28"/>
    <w:pPr>
      <w:keepNext/>
      <w:keepLines/>
    </w:pPr>
    <w:rPr>
      <w:rFonts w:ascii="Arial" w:eastAsia="Times New Roman" w:hAnsi="Arial" w:cs="Times New Roman"/>
      <w:b/>
      <w:szCs w:val="20"/>
      <w:lang w:eastAsia="fr-FR"/>
    </w:rPr>
  </w:style>
  <w:style w:type="paragraph" w:customStyle="1" w:styleId="TITREA">
    <w:name w:val="TITRE_A"/>
    <w:basedOn w:val="Corpsdetexte"/>
    <w:rsid w:val="00CB3C28"/>
    <w:pPr>
      <w:widowControl w:val="0"/>
      <w:numPr>
        <w:numId w:val="20"/>
      </w:numPr>
      <w:spacing w:before="120" w:after="120"/>
    </w:pPr>
    <w:rPr>
      <w:rFonts w:eastAsia="Times New Roman"/>
      <w:b/>
      <w:caps/>
      <w:szCs w:val="24"/>
      <w:u w:val="single"/>
      <w:lang w:eastAsia="fr-FR"/>
    </w:rPr>
  </w:style>
  <w:style w:type="character" w:styleId="Rfrenceintense">
    <w:name w:val="Intense Reference"/>
    <w:basedOn w:val="Policepardfaut"/>
    <w:qFormat/>
    <w:rsid w:val="00CB3C28"/>
    <w:rPr>
      <w:b/>
      <w:bCs/>
      <w:smallCaps/>
      <w:color w:val="5B9BD5"/>
      <w:spacing w:val="5"/>
    </w:rPr>
  </w:style>
  <w:style w:type="character" w:customStyle="1" w:styleId="tlfcsyntagme">
    <w:name w:val="tlf_csyntagme"/>
    <w:basedOn w:val="Policepardfaut"/>
    <w:rsid w:val="00CB3C28"/>
  </w:style>
  <w:style w:type="character" w:customStyle="1" w:styleId="tlfcdefinition">
    <w:name w:val="tlf_cdefinition"/>
    <w:basedOn w:val="Policepardfaut"/>
    <w:rsid w:val="00CB3C28"/>
  </w:style>
  <w:style w:type="paragraph" w:customStyle="1" w:styleId="xl102">
    <w:name w:val="xl102"/>
    <w:basedOn w:val="Normal"/>
    <w:rsid w:val="00CB3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Cs w:val="24"/>
      <w:lang w:eastAsia="fr-FR"/>
    </w:rPr>
  </w:style>
  <w:style w:type="paragraph" w:customStyle="1" w:styleId="xl103">
    <w:name w:val="xl103"/>
    <w:basedOn w:val="Normal"/>
    <w:rsid w:val="00CB3C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Cs w:val="24"/>
      <w:lang w:eastAsia="fr-FR"/>
    </w:rPr>
  </w:style>
  <w:style w:type="paragraph" w:customStyle="1" w:styleId="xl104">
    <w:name w:val="xl104"/>
    <w:basedOn w:val="Normal"/>
    <w:rsid w:val="00CB3C28"/>
    <w:pPr>
      <w:pBdr>
        <w:right w:val="single" w:sz="4" w:space="0" w:color="auto"/>
      </w:pBdr>
      <w:spacing w:before="100" w:beforeAutospacing="1" w:after="100" w:afterAutospacing="1"/>
      <w:jc w:val="center"/>
      <w:textAlignment w:val="center"/>
    </w:pPr>
    <w:rPr>
      <w:rFonts w:ascii="Arial" w:eastAsia="Times New Roman" w:hAnsi="Arial" w:cs="Arial"/>
      <w:szCs w:val="24"/>
      <w:lang w:eastAsia="fr-FR"/>
    </w:rPr>
  </w:style>
  <w:style w:type="paragraph" w:customStyle="1" w:styleId="xl105">
    <w:name w:val="xl105"/>
    <w:basedOn w:val="Normal"/>
    <w:rsid w:val="00CB3C28"/>
    <w:pPr>
      <w:spacing w:before="100" w:beforeAutospacing="1" w:after="100" w:afterAutospacing="1"/>
      <w:jc w:val="center"/>
      <w:textAlignment w:val="center"/>
    </w:pPr>
    <w:rPr>
      <w:rFonts w:ascii="Arial" w:eastAsia="Times New Roman" w:hAnsi="Arial" w:cs="Arial"/>
      <w:szCs w:val="24"/>
      <w:lang w:eastAsia="fr-FR"/>
    </w:rPr>
  </w:style>
  <w:style w:type="paragraph" w:customStyle="1" w:styleId="xl106">
    <w:name w:val="xl106"/>
    <w:basedOn w:val="Normal"/>
    <w:rsid w:val="00CB3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Cs w:val="24"/>
      <w:lang w:eastAsia="fr-FR"/>
    </w:rPr>
  </w:style>
  <w:style w:type="paragraph" w:customStyle="1" w:styleId="xl107">
    <w:name w:val="xl107"/>
    <w:basedOn w:val="Normal"/>
    <w:rsid w:val="00CB3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Cs w:val="24"/>
      <w:lang w:eastAsia="fr-FR"/>
    </w:rPr>
  </w:style>
  <w:style w:type="paragraph" w:customStyle="1" w:styleId="xl108">
    <w:name w:val="xl108"/>
    <w:basedOn w:val="Normal"/>
    <w:rsid w:val="00CB3C28"/>
    <w:pPr>
      <w:spacing w:before="100" w:beforeAutospacing="1" w:after="100" w:afterAutospacing="1"/>
      <w:textAlignment w:val="center"/>
    </w:pPr>
    <w:rPr>
      <w:rFonts w:ascii="Arial" w:eastAsia="Times New Roman" w:hAnsi="Arial" w:cs="Arial"/>
      <w:b/>
      <w:bCs/>
      <w:szCs w:val="24"/>
      <w:lang w:eastAsia="fr-FR"/>
    </w:rPr>
  </w:style>
  <w:style w:type="paragraph" w:customStyle="1" w:styleId="xl109">
    <w:name w:val="xl109"/>
    <w:basedOn w:val="Normal"/>
    <w:rsid w:val="00CB3C28"/>
    <w:pPr>
      <w:shd w:val="clear" w:color="000000" w:fill="92D050"/>
      <w:spacing w:before="100" w:beforeAutospacing="1" w:after="100" w:afterAutospacing="1"/>
      <w:textAlignment w:val="center"/>
    </w:pPr>
    <w:rPr>
      <w:rFonts w:ascii="Arial" w:eastAsia="Times New Roman" w:hAnsi="Arial" w:cs="Arial"/>
      <w:szCs w:val="24"/>
      <w:lang w:eastAsia="fr-FR"/>
    </w:rPr>
  </w:style>
  <w:style w:type="paragraph" w:customStyle="1" w:styleId="xl110">
    <w:name w:val="xl110"/>
    <w:basedOn w:val="Normal"/>
    <w:rsid w:val="00CB3C28"/>
    <w:pPr>
      <w:shd w:val="clear" w:color="000000" w:fill="92D050"/>
      <w:spacing w:before="100" w:beforeAutospacing="1" w:after="100" w:afterAutospacing="1"/>
      <w:textAlignment w:val="center"/>
    </w:pPr>
    <w:rPr>
      <w:rFonts w:ascii="Arial" w:eastAsia="Times New Roman" w:hAnsi="Arial" w:cs="Arial"/>
      <w:szCs w:val="24"/>
      <w:lang w:eastAsia="fr-FR"/>
    </w:rPr>
  </w:style>
  <w:style w:type="paragraph" w:customStyle="1" w:styleId="xl111">
    <w:name w:val="xl111"/>
    <w:basedOn w:val="Normal"/>
    <w:rsid w:val="00CB3C28"/>
    <w:pPr>
      <w:shd w:val="clear" w:color="000000" w:fill="92D050"/>
      <w:spacing w:before="100" w:beforeAutospacing="1" w:after="100" w:afterAutospacing="1"/>
      <w:textAlignment w:val="center"/>
    </w:pPr>
    <w:rPr>
      <w:rFonts w:ascii="Arial" w:eastAsia="Times New Roman" w:hAnsi="Arial" w:cs="Arial"/>
      <w:b/>
      <w:bCs/>
      <w:szCs w:val="24"/>
      <w:lang w:eastAsia="fr-FR"/>
    </w:rPr>
  </w:style>
  <w:style w:type="paragraph" w:customStyle="1" w:styleId="xl112">
    <w:name w:val="xl112"/>
    <w:basedOn w:val="Normal"/>
    <w:rsid w:val="00CB3C28"/>
    <w:pPr>
      <w:shd w:val="clear" w:color="000000" w:fill="FFFF00"/>
      <w:spacing w:before="100" w:beforeAutospacing="1" w:after="100" w:afterAutospacing="1"/>
      <w:textAlignment w:val="center"/>
    </w:pPr>
    <w:rPr>
      <w:rFonts w:ascii="Arial" w:eastAsia="Times New Roman" w:hAnsi="Arial" w:cs="Arial"/>
      <w:szCs w:val="24"/>
      <w:lang w:eastAsia="fr-FR"/>
    </w:rPr>
  </w:style>
  <w:style w:type="paragraph" w:customStyle="1" w:styleId="xl113">
    <w:name w:val="xl113"/>
    <w:basedOn w:val="Normal"/>
    <w:rsid w:val="00CB3C28"/>
    <w:pPr>
      <w:shd w:val="clear" w:color="000000" w:fill="FFFF00"/>
      <w:spacing w:before="100" w:beforeAutospacing="1" w:after="100" w:afterAutospacing="1"/>
      <w:textAlignment w:val="center"/>
    </w:pPr>
    <w:rPr>
      <w:rFonts w:ascii="Arial" w:eastAsia="Times New Roman" w:hAnsi="Arial" w:cs="Arial"/>
      <w:szCs w:val="24"/>
      <w:lang w:eastAsia="fr-FR"/>
    </w:rPr>
  </w:style>
  <w:style w:type="paragraph" w:customStyle="1" w:styleId="xl114">
    <w:name w:val="xl114"/>
    <w:basedOn w:val="Normal"/>
    <w:rsid w:val="00CB3C28"/>
    <w:pPr>
      <w:shd w:val="clear" w:color="000000" w:fill="FFFF00"/>
      <w:spacing w:before="100" w:beforeAutospacing="1" w:after="100" w:afterAutospacing="1"/>
      <w:textAlignment w:val="center"/>
    </w:pPr>
    <w:rPr>
      <w:rFonts w:ascii="Arial" w:eastAsia="Times New Roman" w:hAnsi="Arial" w:cs="Arial"/>
      <w:b/>
      <w:bCs/>
      <w:szCs w:val="24"/>
      <w:lang w:eastAsia="fr-FR"/>
    </w:rPr>
  </w:style>
  <w:style w:type="paragraph" w:customStyle="1" w:styleId="xl115">
    <w:name w:val="xl115"/>
    <w:basedOn w:val="Normal"/>
    <w:rsid w:val="00CB3C28"/>
    <w:pPr>
      <w:shd w:val="clear" w:color="000000" w:fill="FFE699"/>
      <w:spacing w:before="100" w:beforeAutospacing="1" w:after="100" w:afterAutospacing="1"/>
      <w:textAlignment w:val="center"/>
    </w:pPr>
    <w:rPr>
      <w:rFonts w:ascii="Arial" w:eastAsia="Times New Roman" w:hAnsi="Arial" w:cs="Arial"/>
      <w:szCs w:val="24"/>
      <w:lang w:eastAsia="fr-FR"/>
    </w:rPr>
  </w:style>
  <w:style w:type="paragraph" w:customStyle="1" w:styleId="xl116">
    <w:name w:val="xl116"/>
    <w:basedOn w:val="Normal"/>
    <w:rsid w:val="00CB3C28"/>
    <w:pPr>
      <w:shd w:val="clear" w:color="000000" w:fill="FFE699"/>
      <w:spacing w:before="100" w:beforeAutospacing="1" w:after="100" w:afterAutospacing="1"/>
      <w:textAlignment w:val="center"/>
    </w:pPr>
    <w:rPr>
      <w:rFonts w:ascii="Arial" w:eastAsia="Times New Roman" w:hAnsi="Arial" w:cs="Arial"/>
      <w:szCs w:val="24"/>
      <w:lang w:eastAsia="fr-FR"/>
    </w:rPr>
  </w:style>
  <w:style w:type="paragraph" w:customStyle="1" w:styleId="xl117">
    <w:name w:val="xl117"/>
    <w:basedOn w:val="Normal"/>
    <w:rsid w:val="00CB3C28"/>
    <w:pPr>
      <w:shd w:val="clear" w:color="000000" w:fill="FFE699"/>
      <w:spacing w:before="100" w:beforeAutospacing="1" w:after="100" w:afterAutospacing="1"/>
      <w:textAlignment w:val="center"/>
    </w:pPr>
    <w:rPr>
      <w:rFonts w:ascii="Arial" w:eastAsia="Times New Roman" w:hAnsi="Arial" w:cs="Arial"/>
      <w:szCs w:val="24"/>
      <w:lang w:eastAsia="fr-FR"/>
    </w:rPr>
  </w:style>
  <w:style w:type="paragraph" w:customStyle="1" w:styleId="xl118">
    <w:name w:val="xl118"/>
    <w:basedOn w:val="Normal"/>
    <w:rsid w:val="00CB3C28"/>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rPr>
      <w:rFonts w:ascii="Arial" w:eastAsia="Times New Roman" w:hAnsi="Arial" w:cs="Arial"/>
      <w:szCs w:val="24"/>
      <w:lang w:eastAsia="fr-FR"/>
    </w:rPr>
  </w:style>
  <w:style w:type="paragraph" w:customStyle="1" w:styleId="xl119">
    <w:name w:val="xl119"/>
    <w:basedOn w:val="Normal"/>
    <w:rsid w:val="00CB3C28"/>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rPr>
      <w:rFonts w:ascii="Arial" w:eastAsia="Times New Roman" w:hAnsi="Arial" w:cs="Arial"/>
      <w:szCs w:val="24"/>
      <w:lang w:eastAsia="fr-FR"/>
    </w:rPr>
  </w:style>
  <w:style w:type="paragraph" w:customStyle="1" w:styleId="xl120">
    <w:name w:val="xl120"/>
    <w:basedOn w:val="Normal"/>
    <w:rsid w:val="00CB3C28"/>
    <w:pPr>
      <w:shd w:val="clear" w:color="000000" w:fill="FFE699"/>
      <w:spacing w:before="100" w:beforeAutospacing="1" w:after="100" w:afterAutospacing="1"/>
      <w:textAlignment w:val="center"/>
    </w:pPr>
    <w:rPr>
      <w:rFonts w:ascii="Arial" w:eastAsia="Times New Roman" w:hAnsi="Arial" w:cs="Arial"/>
      <w:szCs w:val="24"/>
      <w:lang w:eastAsia="fr-FR"/>
    </w:rPr>
  </w:style>
  <w:style w:type="paragraph" w:customStyle="1" w:styleId="xl121">
    <w:name w:val="xl121"/>
    <w:basedOn w:val="Normal"/>
    <w:rsid w:val="00CB3C28"/>
    <w:pPr>
      <w:shd w:val="clear" w:color="000000" w:fill="92D050"/>
      <w:spacing w:before="100" w:beforeAutospacing="1" w:after="100" w:afterAutospacing="1"/>
      <w:textAlignment w:val="center"/>
    </w:pPr>
    <w:rPr>
      <w:rFonts w:ascii="Arial" w:eastAsia="Times New Roman" w:hAnsi="Arial" w:cs="Arial"/>
      <w:szCs w:val="24"/>
      <w:lang w:eastAsia="fr-FR"/>
    </w:rPr>
  </w:style>
  <w:style w:type="paragraph" w:customStyle="1" w:styleId="xl122">
    <w:name w:val="xl122"/>
    <w:basedOn w:val="Normal"/>
    <w:rsid w:val="00CB3C28"/>
    <w:pPr>
      <w:shd w:val="clear" w:color="000000" w:fill="92D050"/>
      <w:spacing w:before="100" w:beforeAutospacing="1" w:after="100" w:afterAutospacing="1"/>
      <w:textAlignment w:val="center"/>
    </w:pPr>
    <w:rPr>
      <w:rFonts w:ascii="Arial" w:eastAsia="Times New Roman" w:hAnsi="Arial" w:cs="Arial"/>
      <w:szCs w:val="24"/>
      <w:lang w:eastAsia="fr-FR"/>
    </w:rPr>
  </w:style>
  <w:style w:type="paragraph" w:customStyle="1" w:styleId="xl123">
    <w:name w:val="xl123"/>
    <w:basedOn w:val="Normal"/>
    <w:rsid w:val="00CB3C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Cs w:val="24"/>
      <w:lang w:eastAsia="fr-FR"/>
    </w:rPr>
  </w:style>
  <w:style w:type="paragraph" w:customStyle="1" w:styleId="xl124">
    <w:name w:val="xl124"/>
    <w:basedOn w:val="Normal"/>
    <w:rsid w:val="00CB3C28"/>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Cs w:val="24"/>
      <w:lang w:eastAsia="fr-FR"/>
    </w:rPr>
  </w:style>
  <w:style w:type="paragraph" w:customStyle="1" w:styleId="xl125">
    <w:name w:val="xl125"/>
    <w:basedOn w:val="Normal"/>
    <w:rsid w:val="00CB3C2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eastAsia="Times New Roman" w:hAnsi="Arial" w:cs="Arial"/>
      <w:szCs w:val="24"/>
      <w:lang w:eastAsia="fr-FR"/>
    </w:rPr>
  </w:style>
  <w:style w:type="paragraph" w:customStyle="1" w:styleId="Instructionstointvw">
    <w:name w:val="Instructions to intvw"/>
    <w:basedOn w:val="Normal"/>
    <w:rsid w:val="00CB3C28"/>
    <w:rPr>
      <w:rFonts w:ascii="Arial" w:eastAsia="MS Mincho" w:hAnsi="Arial" w:cs="Times New Roman"/>
      <w:i/>
      <w:sz w:val="20"/>
      <w:szCs w:val="20"/>
      <w:lang w:val="en-US" w:eastAsia="fr-FR"/>
    </w:rPr>
  </w:style>
  <w:style w:type="paragraph" w:customStyle="1" w:styleId="Style1">
    <w:name w:val="Style1"/>
    <w:basedOn w:val="Para1"/>
    <w:link w:val="Style1Car"/>
    <w:rsid w:val="00CB3C28"/>
    <w:pPr>
      <w:tabs>
        <w:tab w:val="left" w:pos="2056"/>
      </w:tabs>
      <w:spacing w:after="60"/>
      <w:ind w:left="0"/>
      <w:jc w:val="left"/>
    </w:pPr>
    <w:rPr>
      <w:rFonts w:ascii="Tahoma" w:hAnsi="Tahoma"/>
      <w:b/>
      <w:sz w:val="20"/>
    </w:rPr>
  </w:style>
  <w:style w:type="paragraph" w:customStyle="1" w:styleId="Para1">
    <w:name w:val="Para1"/>
    <w:basedOn w:val="Normal"/>
    <w:rsid w:val="00CB3C28"/>
    <w:pPr>
      <w:spacing w:before="120"/>
      <w:ind w:left="567"/>
      <w:jc w:val="both"/>
    </w:pPr>
    <w:rPr>
      <w:rFonts w:ascii="Arial" w:eastAsia="Times New Roman" w:hAnsi="Arial" w:cs="Times New Roman"/>
      <w:szCs w:val="20"/>
      <w:lang w:eastAsia="fr-FR"/>
    </w:rPr>
  </w:style>
  <w:style w:type="paragraph" w:customStyle="1" w:styleId="Style2">
    <w:name w:val="Style2"/>
    <w:basedOn w:val="Normal"/>
    <w:rsid w:val="00CB3C28"/>
    <w:pPr>
      <w:spacing w:before="240"/>
      <w:jc w:val="both"/>
    </w:pPr>
    <w:rPr>
      <w:rFonts w:ascii="Tahoma" w:eastAsia="Times New Roman" w:hAnsi="Tahoma" w:cs="Times New Roman"/>
      <w:b/>
      <w:sz w:val="40"/>
      <w:szCs w:val="20"/>
      <w:lang w:eastAsia="fr-FR"/>
    </w:rPr>
  </w:style>
  <w:style w:type="paragraph" w:customStyle="1" w:styleId="Style3">
    <w:name w:val="Style3"/>
    <w:basedOn w:val="Style2"/>
    <w:rsid w:val="00CB3C28"/>
    <w:pPr>
      <w:ind w:left="1491"/>
    </w:pPr>
  </w:style>
  <w:style w:type="paragraph" w:customStyle="1" w:styleId="Para2">
    <w:name w:val="Para2"/>
    <w:basedOn w:val="Normal"/>
    <w:rsid w:val="00CB3C28"/>
    <w:pPr>
      <w:spacing w:before="120"/>
      <w:ind w:left="851" w:hanging="284"/>
      <w:jc w:val="both"/>
    </w:pPr>
    <w:rPr>
      <w:rFonts w:ascii="Tahoma" w:eastAsia="Times New Roman" w:hAnsi="Tahoma" w:cs="Times New Roman"/>
      <w:szCs w:val="20"/>
      <w:lang w:eastAsia="fr-FR"/>
    </w:rPr>
  </w:style>
  <w:style w:type="paragraph" w:customStyle="1" w:styleId="Para3">
    <w:name w:val="Para3"/>
    <w:basedOn w:val="Para1"/>
    <w:rsid w:val="00CB3C28"/>
    <w:pPr>
      <w:ind w:left="1560" w:hanging="284"/>
    </w:pPr>
  </w:style>
  <w:style w:type="paragraph" w:customStyle="1" w:styleId="Style4">
    <w:name w:val="Style4"/>
    <w:basedOn w:val="Normal"/>
    <w:rsid w:val="00CB3C28"/>
    <w:pPr>
      <w:spacing w:before="60" w:after="60"/>
      <w:jc w:val="center"/>
    </w:pPr>
    <w:rPr>
      <w:rFonts w:ascii="Courier New" w:eastAsia="Times New Roman" w:hAnsi="Courier New" w:cs="Times New Roman"/>
      <w:b/>
      <w:color w:val="008000"/>
      <w:sz w:val="18"/>
      <w:szCs w:val="20"/>
      <w:lang w:eastAsia="fr-FR"/>
    </w:rPr>
  </w:style>
  <w:style w:type="paragraph" w:customStyle="1" w:styleId="Style5">
    <w:name w:val="Style5"/>
    <w:basedOn w:val="Style4"/>
    <w:rsid w:val="00CB3C28"/>
    <w:rPr>
      <w:caps/>
    </w:rPr>
  </w:style>
  <w:style w:type="paragraph" w:customStyle="1" w:styleId="Style6">
    <w:name w:val="Style6"/>
    <w:basedOn w:val="Normal"/>
    <w:rsid w:val="00CB3C28"/>
    <w:pPr>
      <w:ind w:left="1418" w:hanging="397"/>
      <w:jc w:val="both"/>
    </w:pPr>
    <w:rPr>
      <w:rFonts w:ascii="Tahoma" w:eastAsia="Times New Roman" w:hAnsi="Tahoma" w:cs="Times New Roman"/>
      <w:spacing w:val="-6"/>
      <w:sz w:val="36"/>
      <w:szCs w:val="20"/>
      <w:lang w:eastAsia="fr-FR"/>
    </w:rPr>
  </w:style>
  <w:style w:type="paragraph" w:customStyle="1" w:styleId="Para4">
    <w:name w:val="Para4"/>
    <w:basedOn w:val="Para3"/>
    <w:rsid w:val="00CB3C28"/>
    <w:pPr>
      <w:ind w:left="993"/>
    </w:pPr>
    <w:rPr>
      <w:sz w:val="20"/>
    </w:rPr>
  </w:style>
  <w:style w:type="paragraph" w:customStyle="1" w:styleId="para10">
    <w:name w:val="para1"/>
    <w:basedOn w:val="Normal"/>
    <w:rsid w:val="00CB3C28"/>
    <w:pPr>
      <w:spacing w:before="120"/>
      <w:jc w:val="both"/>
    </w:pPr>
    <w:rPr>
      <w:rFonts w:ascii="Tahoma" w:eastAsia="Times New Roman" w:hAnsi="Tahoma" w:cs="Times New Roman"/>
      <w:szCs w:val="20"/>
      <w:lang w:eastAsia="fr-FR"/>
    </w:rPr>
  </w:style>
  <w:style w:type="paragraph" w:customStyle="1" w:styleId="Corpsdetexte21">
    <w:name w:val="Corps de texte 21"/>
    <w:basedOn w:val="Normal"/>
    <w:rsid w:val="00CB3C28"/>
    <w:pPr>
      <w:widowControl w:val="0"/>
      <w:jc w:val="both"/>
    </w:pPr>
    <w:rPr>
      <w:rFonts w:ascii="Tahoma" w:eastAsia="Times New Roman" w:hAnsi="Tahoma" w:cs="Times New Roman"/>
      <w:b/>
      <w:color w:val="008000"/>
      <w:sz w:val="40"/>
      <w:szCs w:val="20"/>
      <w:lang w:eastAsia="fr-FR"/>
    </w:rPr>
  </w:style>
  <w:style w:type="paragraph" w:customStyle="1" w:styleId="Corpsdetexte31">
    <w:name w:val="Corps de texte 31"/>
    <w:basedOn w:val="Normal"/>
    <w:rsid w:val="00CB3C28"/>
    <w:pPr>
      <w:widowControl w:val="0"/>
      <w:jc w:val="both"/>
    </w:pPr>
    <w:rPr>
      <w:rFonts w:ascii="Tahoma" w:eastAsia="Times New Roman" w:hAnsi="Tahoma" w:cs="Times New Roman"/>
      <w:b/>
      <w:sz w:val="26"/>
      <w:szCs w:val="20"/>
      <w:lang w:eastAsia="fr-FR"/>
    </w:rPr>
  </w:style>
  <w:style w:type="paragraph" w:customStyle="1" w:styleId="Russite">
    <w:name w:val="Réussite"/>
    <w:basedOn w:val="Corpsdetexte"/>
    <w:rsid w:val="00CB3C28"/>
    <w:pPr>
      <w:tabs>
        <w:tab w:val="left" w:pos="360"/>
      </w:tabs>
      <w:spacing w:before="40" w:after="60" w:line="240" w:lineRule="atLeast"/>
      <w:ind w:left="709" w:firstLine="0"/>
    </w:pPr>
    <w:rPr>
      <w:rFonts w:ascii="Garamond" w:eastAsia="Times New Roman" w:hAnsi="Garamond"/>
    </w:rPr>
  </w:style>
  <w:style w:type="paragraph" w:styleId="Corpsdetexte2">
    <w:name w:val="Body Text 2"/>
    <w:basedOn w:val="Normal"/>
    <w:link w:val="Corpsdetexte2Car"/>
    <w:rsid w:val="00CB3C28"/>
    <w:pPr>
      <w:jc w:val="both"/>
    </w:pPr>
    <w:rPr>
      <w:rFonts w:ascii="Arial" w:eastAsia="Times New Roman" w:hAnsi="Arial" w:cs="Times New Roman"/>
      <w:szCs w:val="20"/>
      <w:lang w:eastAsia="fr-FR"/>
    </w:rPr>
  </w:style>
  <w:style w:type="character" w:customStyle="1" w:styleId="Corpsdetexte2Car">
    <w:name w:val="Corps de texte 2 Car"/>
    <w:basedOn w:val="Policepardfaut"/>
    <w:link w:val="Corpsdetexte2"/>
    <w:rsid w:val="00CB3C28"/>
    <w:rPr>
      <w:rFonts w:ascii="Arial" w:eastAsia="Times New Roman" w:hAnsi="Arial" w:cs="Times New Roman"/>
      <w:szCs w:val="20"/>
      <w:lang w:eastAsia="fr-FR"/>
    </w:rPr>
  </w:style>
  <w:style w:type="paragraph" w:customStyle="1" w:styleId="xl24">
    <w:name w:val="xl24"/>
    <w:basedOn w:val="Normal"/>
    <w:rsid w:val="00CB3C28"/>
    <w:pPr>
      <w:spacing w:before="100" w:beforeAutospacing="1" w:after="100" w:afterAutospacing="1"/>
      <w:jc w:val="both"/>
    </w:pPr>
    <w:rPr>
      <w:rFonts w:ascii="Arial Narrow" w:eastAsia="Arial Unicode MS" w:hAnsi="Arial Narrow" w:cs="Arial Unicode MS"/>
      <w:szCs w:val="24"/>
      <w:lang w:eastAsia="fr-FR"/>
    </w:rPr>
  </w:style>
  <w:style w:type="paragraph" w:styleId="Retraitcorpsdetexte2">
    <w:name w:val="Body Text Indent 2"/>
    <w:basedOn w:val="Normal"/>
    <w:link w:val="Retraitcorpsdetexte2Car"/>
    <w:rsid w:val="00CB3C28"/>
    <w:pPr>
      <w:ind w:firstLine="709"/>
      <w:jc w:val="both"/>
    </w:pPr>
    <w:rPr>
      <w:rFonts w:ascii="Tahoma" w:eastAsia="Times New Roman" w:hAnsi="Tahoma" w:cs="Times New Roman"/>
      <w:szCs w:val="20"/>
      <w:lang w:eastAsia="fr-FR"/>
    </w:rPr>
  </w:style>
  <w:style w:type="character" w:customStyle="1" w:styleId="Retraitcorpsdetexte2Car">
    <w:name w:val="Retrait corps de texte 2 Car"/>
    <w:basedOn w:val="Policepardfaut"/>
    <w:link w:val="Retraitcorpsdetexte2"/>
    <w:rsid w:val="00CB3C28"/>
    <w:rPr>
      <w:rFonts w:ascii="Tahoma" w:eastAsia="Times New Roman" w:hAnsi="Tahoma" w:cs="Times New Roman"/>
      <w:szCs w:val="20"/>
      <w:lang w:eastAsia="fr-FR"/>
    </w:rPr>
  </w:style>
  <w:style w:type="paragraph" w:styleId="Retraitcorpsdetexte3">
    <w:name w:val="Body Text Indent 3"/>
    <w:basedOn w:val="Normal"/>
    <w:link w:val="Retraitcorpsdetexte3Car"/>
    <w:rsid w:val="00CB3C28"/>
    <w:pPr>
      <w:ind w:left="1494" w:hanging="1134"/>
      <w:jc w:val="both"/>
    </w:pPr>
    <w:rPr>
      <w:rFonts w:ascii="Arial" w:eastAsia="Times New Roman" w:hAnsi="Arial" w:cs="Times New Roman"/>
      <w:szCs w:val="20"/>
      <w:lang w:eastAsia="fr-FR"/>
    </w:rPr>
  </w:style>
  <w:style w:type="character" w:customStyle="1" w:styleId="Retraitcorpsdetexte3Car">
    <w:name w:val="Retrait corps de texte 3 Car"/>
    <w:basedOn w:val="Policepardfaut"/>
    <w:link w:val="Retraitcorpsdetexte3"/>
    <w:rsid w:val="00CB3C28"/>
    <w:rPr>
      <w:rFonts w:ascii="Arial" w:eastAsia="Times New Roman" w:hAnsi="Arial" w:cs="Times New Roman"/>
      <w:szCs w:val="20"/>
      <w:lang w:eastAsia="fr-FR"/>
    </w:rPr>
  </w:style>
  <w:style w:type="paragraph" w:customStyle="1" w:styleId="StyleTitre1DroiteSimpleAutomatique075ptpaisseurdu">
    <w:name w:val="Style Titre 1 + Droite: (Simple Automatique  075 pt Épaisseur du..."/>
    <w:basedOn w:val="Titre1"/>
    <w:autoRedefine/>
    <w:rsid w:val="00CB3C28"/>
    <w:pPr>
      <w:pBdr>
        <w:bottom w:val="none" w:sz="0" w:space="0" w:color="auto"/>
        <w:right w:val="single" w:sz="6" w:space="0" w:color="auto"/>
      </w:pBdr>
      <w:shd w:val="clear" w:color="auto" w:fill="D9D9D9"/>
      <w:tabs>
        <w:tab w:val="left" w:pos="1276"/>
      </w:tabs>
      <w:spacing w:before="0" w:after="0" w:line="240" w:lineRule="auto"/>
    </w:pPr>
    <w:rPr>
      <w:rFonts w:ascii="Times New Roman" w:eastAsiaTheme="minorHAnsi" w:hAnsi="Times New Roman" w:cs="Times New Roman"/>
      <w:bCs/>
      <w:noProof/>
      <w:color w:val="auto"/>
      <w:kern w:val="28"/>
      <w:sz w:val="22"/>
      <w:szCs w:val="16"/>
    </w:rPr>
  </w:style>
  <w:style w:type="paragraph" w:customStyle="1" w:styleId="Titre4Arc">
    <w:name w:val="Titre4_Arc"/>
    <w:basedOn w:val="Titre4"/>
    <w:autoRedefine/>
    <w:rsid w:val="00CB3C28"/>
    <w:pPr>
      <w:keepLines w:val="0"/>
      <w:numPr>
        <w:ilvl w:val="3"/>
      </w:numPr>
      <w:spacing w:before="0"/>
      <w:ind w:left="864" w:hanging="864"/>
    </w:pPr>
    <w:rPr>
      <w:rFonts w:ascii="Tahoma" w:hAnsi="Tahoma" w:cs="Times New Roman"/>
      <w:b w:val="0"/>
      <w:iCs w:val="0"/>
      <w:color w:val="auto"/>
      <w:szCs w:val="24"/>
      <w:lang w:eastAsia="fr-FR"/>
    </w:rPr>
  </w:style>
  <w:style w:type="character" w:customStyle="1" w:styleId="Titre4ArcCar">
    <w:name w:val="Titre4_Arc Car"/>
    <w:rsid w:val="00CB3C28"/>
    <w:rPr>
      <w:rFonts w:ascii="Arial" w:hAnsi="Arial"/>
      <w:b/>
      <w:bCs/>
      <w:i/>
      <w:sz w:val="22"/>
      <w:szCs w:val="24"/>
      <w:lang w:val="fr-FR" w:eastAsia="fr-FR" w:bidi="ar-SA"/>
    </w:rPr>
  </w:style>
  <w:style w:type="paragraph" w:customStyle="1" w:styleId="Titre4ArcNonLatinGras">
    <w:name w:val="Titre4_Arc + Non (Latin) Gras"/>
    <w:basedOn w:val="Titre4Arc"/>
    <w:autoRedefine/>
    <w:rsid w:val="00CB3C28"/>
    <w:pPr>
      <w:spacing w:after="240"/>
      <w:ind w:left="1004" w:hanging="862"/>
      <w:jc w:val="both"/>
    </w:pPr>
    <w:rPr>
      <w:bCs/>
    </w:rPr>
  </w:style>
  <w:style w:type="paragraph" w:styleId="Lgende">
    <w:name w:val="caption"/>
    <w:basedOn w:val="Normal"/>
    <w:next w:val="Normal"/>
    <w:qFormat/>
    <w:rsid w:val="00CB3C28"/>
    <w:pPr>
      <w:spacing w:before="80" w:after="80"/>
      <w:jc w:val="both"/>
    </w:pPr>
    <w:rPr>
      <w:rFonts w:ascii="Arial" w:eastAsia="Times New Roman" w:hAnsi="Arial" w:cs="Arial"/>
      <w:b/>
      <w:bCs/>
      <w:i/>
      <w:iCs/>
      <w:szCs w:val="24"/>
      <w:u w:val="single"/>
      <w:lang w:eastAsia="fr-FR"/>
    </w:rPr>
  </w:style>
  <w:style w:type="paragraph" w:customStyle="1" w:styleId="RetraitcorpsdetexteLatinArial">
    <w:name w:val="Retrait corps de texte + (Latin) Arial"/>
    <w:aliases w:val="(Latin) 12 pt,Avant : 0 cm,Première..."/>
    <w:basedOn w:val="Retraitcorpsdetexte"/>
    <w:rsid w:val="00CB3C28"/>
    <w:pPr>
      <w:spacing w:before="80" w:after="80"/>
      <w:ind w:left="215" w:firstLine="425"/>
    </w:pPr>
    <w:rPr>
      <w:rFonts w:eastAsia="Times New Roman"/>
    </w:rPr>
  </w:style>
  <w:style w:type="paragraph" w:styleId="Listepuces">
    <w:name w:val="List Bullet"/>
    <w:basedOn w:val="Normal"/>
    <w:autoRedefine/>
    <w:rsid w:val="00CB3C28"/>
    <w:pPr>
      <w:tabs>
        <w:tab w:val="num" w:pos="360"/>
      </w:tabs>
      <w:ind w:left="360" w:hanging="360"/>
      <w:jc w:val="both"/>
    </w:pPr>
    <w:rPr>
      <w:rFonts w:ascii="Tahoma" w:eastAsia="Times New Roman" w:hAnsi="Tahoma" w:cs="Times New Roman"/>
      <w:szCs w:val="20"/>
      <w:lang w:eastAsia="fr-FR"/>
    </w:rPr>
  </w:style>
  <w:style w:type="character" w:customStyle="1" w:styleId="Car">
    <w:name w:val="Car"/>
    <w:rsid w:val="00CB3C28"/>
    <w:rPr>
      <w:sz w:val="24"/>
      <w:lang w:val="fr-FR" w:eastAsia="fr-FR" w:bidi="ar-SA"/>
    </w:rPr>
  </w:style>
  <w:style w:type="paragraph" w:customStyle="1" w:styleId="Style16">
    <w:name w:val="Style 16"/>
    <w:basedOn w:val="Normal"/>
    <w:rsid w:val="00CB3C28"/>
    <w:pPr>
      <w:widowControl w:val="0"/>
      <w:jc w:val="both"/>
    </w:pPr>
    <w:rPr>
      <w:rFonts w:ascii="Tahoma" w:eastAsia="Times New Roman" w:hAnsi="Tahoma" w:cs="Times New Roman"/>
      <w:noProof/>
      <w:color w:val="000000"/>
      <w:szCs w:val="20"/>
      <w:lang w:eastAsia="fr-FR"/>
    </w:rPr>
  </w:style>
  <w:style w:type="paragraph" w:customStyle="1" w:styleId="Style18">
    <w:name w:val="Style 18"/>
    <w:basedOn w:val="Normal"/>
    <w:rsid w:val="00CB3C28"/>
    <w:pPr>
      <w:widowControl w:val="0"/>
      <w:tabs>
        <w:tab w:val="left" w:pos="324"/>
      </w:tabs>
      <w:ind w:left="324" w:hanging="288"/>
    </w:pPr>
    <w:rPr>
      <w:rFonts w:ascii="Tahoma" w:eastAsia="Times New Roman" w:hAnsi="Tahoma" w:cs="Times New Roman"/>
      <w:noProof/>
      <w:color w:val="000000"/>
      <w:szCs w:val="20"/>
      <w:lang w:eastAsia="fr-FR"/>
    </w:rPr>
  </w:style>
  <w:style w:type="paragraph" w:customStyle="1" w:styleId="Heading">
    <w:name w:val="Heading"/>
    <w:basedOn w:val="Titre1"/>
    <w:autoRedefine/>
    <w:rsid w:val="00CB3C28"/>
    <w:pPr>
      <w:pBdr>
        <w:bottom w:val="none" w:sz="0" w:space="0" w:color="auto"/>
      </w:pBdr>
      <w:shd w:val="clear" w:color="auto" w:fill="D9D9D9"/>
      <w:tabs>
        <w:tab w:val="left" w:pos="1276"/>
        <w:tab w:val="num" w:pos="4014"/>
      </w:tabs>
      <w:spacing w:before="120" w:after="0" w:line="240" w:lineRule="auto"/>
      <w:ind w:left="4014"/>
    </w:pPr>
    <w:rPr>
      <w:rFonts w:ascii="Times New Roman" w:eastAsiaTheme="minorHAnsi" w:hAnsi="Times New Roman" w:cs="Times New Roman"/>
      <w:bCs/>
      <w:noProof/>
      <w:color w:val="auto"/>
      <w:kern w:val="32"/>
      <w:sz w:val="22"/>
    </w:rPr>
  </w:style>
  <w:style w:type="paragraph" w:customStyle="1" w:styleId="Normalcentr1">
    <w:name w:val="Normal centré1"/>
    <w:basedOn w:val="Normal"/>
    <w:rsid w:val="00CB3C28"/>
    <w:pPr>
      <w:suppressAutoHyphens/>
      <w:ind w:left="709" w:right="-142"/>
      <w:jc w:val="both"/>
    </w:pPr>
    <w:rPr>
      <w:rFonts w:ascii="Arial Narrow" w:eastAsia="Times New Roman" w:hAnsi="Arial Narrow" w:cs="Times New Roman"/>
      <w:spacing w:val="-2"/>
      <w:sz w:val="28"/>
      <w:szCs w:val="20"/>
      <w:lang w:eastAsia="fr-FR"/>
    </w:rPr>
  </w:style>
  <w:style w:type="paragraph" w:customStyle="1" w:styleId="Text2">
    <w:name w:val="Text 2"/>
    <w:basedOn w:val="Normal"/>
    <w:rsid w:val="00CB3C28"/>
    <w:pPr>
      <w:tabs>
        <w:tab w:val="left" w:pos="2161"/>
      </w:tabs>
      <w:spacing w:after="240"/>
      <w:ind w:left="1077"/>
      <w:jc w:val="both"/>
    </w:pPr>
    <w:rPr>
      <w:rFonts w:ascii="Tahoma" w:eastAsia="Times New Roman" w:hAnsi="Tahoma" w:cs="Times New Roman"/>
      <w:szCs w:val="24"/>
      <w:lang w:val="en-GB" w:eastAsia="fr-FR"/>
    </w:rPr>
  </w:style>
  <w:style w:type="paragraph" w:customStyle="1" w:styleId="Bullet1">
    <w:name w:val="Bullet 1"/>
    <w:basedOn w:val="Paragraphedeliste"/>
    <w:rsid w:val="00CB3C28"/>
    <w:pPr>
      <w:tabs>
        <w:tab w:val="num" w:pos="2749"/>
      </w:tabs>
      <w:spacing w:before="60" w:line="288" w:lineRule="auto"/>
      <w:ind w:left="2749" w:hanging="360"/>
      <w:contextualSpacing w:val="0"/>
      <w:jc w:val="both"/>
    </w:pPr>
    <w:rPr>
      <w:rFonts w:ascii="Arial" w:eastAsia="Times New Roman" w:hAnsi="Arial" w:cs="Arial"/>
      <w:iCs/>
      <w:spacing w:val="-4"/>
      <w:sz w:val="21"/>
      <w:szCs w:val="21"/>
    </w:rPr>
  </w:style>
  <w:style w:type="paragraph" w:customStyle="1" w:styleId="Style">
    <w:name w:val="Style"/>
    <w:rsid w:val="00CB3C28"/>
    <w:pPr>
      <w:widowControl w:val="0"/>
      <w:autoSpaceDE w:val="0"/>
      <w:autoSpaceDN w:val="0"/>
      <w:adjustRightInd w:val="0"/>
      <w:spacing w:after="0" w:line="240" w:lineRule="auto"/>
      <w:ind w:left="385" w:hanging="357"/>
      <w:jc w:val="center"/>
    </w:pPr>
    <w:rPr>
      <w:rFonts w:ascii="Times New Roman" w:eastAsia="Times New Roman" w:hAnsi="Times New Roman" w:cs="Times New Roman"/>
      <w:sz w:val="24"/>
      <w:szCs w:val="24"/>
      <w:lang w:eastAsia="fr-FR"/>
    </w:rPr>
  </w:style>
  <w:style w:type="paragraph" w:customStyle="1" w:styleId="Style20">
    <w:name w:val="Style 2"/>
    <w:rsid w:val="00CB3C28"/>
    <w:pPr>
      <w:widowControl w:val="0"/>
      <w:autoSpaceDE w:val="0"/>
      <w:autoSpaceDN w:val="0"/>
      <w:adjustRightInd w:val="0"/>
      <w:spacing w:after="0" w:line="240" w:lineRule="auto"/>
      <w:ind w:left="385" w:hanging="357"/>
      <w:jc w:val="center"/>
    </w:pPr>
    <w:rPr>
      <w:rFonts w:ascii="Times New Roman" w:eastAsia="Times New Roman" w:hAnsi="Times New Roman" w:cs="Times New Roman"/>
      <w:sz w:val="20"/>
      <w:szCs w:val="20"/>
      <w:lang w:eastAsia="fr-FR"/>
    </w:rPr>
  </w:style>
  <w:style w:type="paragraph" w:customStyle="1" w:styleId="Style10">
    <w:name w:val="Style 1"/>
    <w:rsid w:val="00CB3C28"/>
    <w:pPr>
      <w:widowControl w:val="0"/>
      <w:autoSpaceDE w:val="0"/>
      <w:autoSpaceDN w:val="0"/>
      <w:spacing w:after="0" w:line="285" w:lineRule="auto"/>
      <w:ind w:left="385" w:hanging="357"/>
      <w:jc w:val="center"/>
    </w:pPr>
    <w:rPr>
      <w:rFonts w:ascii="Times New Roman" w:eastAsia="Times New Roman" w:hAnsi="Times New Roman" w:cs="Times New Roman"/>
      <w:color w:val="000000"/>
      <w:lang w:eastAsia="fr-FR"/>
    </w:rPr>
  </w:style>
  <w:style w:type="character" w:customStyle="1" w:styleId="CharacterStyle1">
    <w:name w:val="Character Style 1"/>
    <w:rsid w:val="00CB3C28"/>
    <w:rPr>
      <w:color w:val="000000"/>
      <w:sz w:val="22"/>
      <w:szCs w:val="22"/>
    </w:rPr>
  </w:style>
  <w:style w:type="paragraph" w:customStyle="1" w:styleId="Titre31">
    <w:name w:val="Titre 31"/>
    <w:aliases w:val="T_AI_31"/>
    <w:basedOn w:val="Normal"/>
    <w:next w:val="Normal"/>
    <w:autoRedefine/>
    <w:qFormat/>
    <w:rsid w:val="00CB3C28"/>
    <w:rPr>
      <w:rFonts w:ascii="Times New Roman Gras" w:eastAsia="Times New Roman" w:hAnsi="Times New Roman Gras" w:cs="Times New Roman"/>
      <w:b/>
      <w:iCs/>
      <w:szCs w:val="24"/>
      <w:lang w:eastAsia="fr-FR"/>
    </w:rPr>
  </w:style>
  <w:style w:type="paragraph" w:customStyle="1" w:styleId="Style30">
    <w:name w:val="Style 3"/>
    <w:rsid w:val="00CB3C28"/>
    <w:pPr>
      <w:widowControl w:val="0"/>
      <w:autoSpaceDE w:val="0"/>
      <w:autoSpaceDN w:val="0"/>
      <w:spacing w:before="324" w:after="0" w:line="240" w:lineRule="auto"/>
      <w:ind w:left="432" w:right="72" w:hanging="432"/>
      <w:jc w:val="both"/>
    </w:pPr>
    <w:rPr>
      <w:rFonts w:ascii="Times New Roman" w:eastAsia="Times New Roman" w:hAnsi="Times New Roman" w:cs="Times New Roman"/>
      <w:sz w:val="24"/>
      <w:szCs w:val="24"/>
      <w:lang w:eastAsia="fr-FR"/>
    </w:rPr>
  </w:style>
  <w:style w:type="paragraph" w:customStyle="1" w:styleId="Style40">
    <w:name w:val="Style 4"/>
    <w:rsid w:val="00CB3C28"/>
    <w:pPr>
      <w:widowControl w:val="0"/>
      <w:autoSpaceDE w:val="0"/>
      <w:autoSpaceDN w:val="0"/>
      <w:spacing w:before="324" w:after="0" w:line="240" w:lineRule="auto"/>
      <w:ind w:left="936" w:hanging="357"/>
      <w:jc w:val="both"/>
    </w:pPr>
    <w:rPr>
      <w:rFonts w:ascii="Times New Roman" w:eastAsia="Times New Roman" w:hAnsi="Times New Roman" w:cs="Times New Roman"/>
      <w:sz w:val="24"/>
      <w:szCs w:val="24"/>
      <w:lang w:eastAsia="fr-FR"/>
    </w:rPr>
  </w:style>
  <w:style w:type="paragraph" w:customStyle="1" w:styleId="Style50">
    <w:name w:val="Style 5"/>
    <w:rsid w:val="00CB3C28"/>
    <w:pPr>
      <w:widowControl w:val="0"/>
      <w:autoSpaceDE w:val="0"/>
      <w:autoSpaceDN w:val="0"/>
      <w:spacing w:before="180" w:after="0" w:line="240" w:lineRule="auto"/>
      <w:ind w:left="648" w:right="216" w:hanging="357"/>
      <w:jc w:val="both"/>
    </w:pPr>
    <w:rPr>
      <w:rFonts w:ascii="Times New Roman" w:eastAsia="Times New Roman" w:hAnsi="Times New Roman" w:cs="Times New Roman"/>
      <w:sz w:val="24"/>
      <w:szCs w:val="24"/>
      <w:lang w:eastAsia="fr-FR"/>
    </w:rPr>
  </w:style>
  <w:style w:type="paragraph" w:customStyle="1" w:styleId="Style60">
    <w:name w:val="Style 6"/>
    <w:rsid w:val="00CB3C28"/>
    <w:pPr>
      <w:widowControl w:val="0"/>
      <w:autoSpaceDE w:val="0"/>
      <w:autoSpaceDN w:val="0"/>
      <w:spacing w:before="72" w:after="0" w:line="304" w:lineRule="auto"/>
      <w:ind w:left="360" w:hanging="357"/>
      <w:jc w:val="center"/>
    </w:pPr>
    <w:rPr>
      <w:rFonts w:ascii="Times New Roman" w:eastAsia="Times New Roman" w:hAnsi="Times New Roman" w:cs="Times New Roman"/>
      <w:sz w:val="24"/>
      <w:szCs w:val="24"/>
      <w:lang w:eastAsia="fr-FR"/>
    </w:rPr>
  </w:style>
  <w:style w:type="character" w:customStyle="1" w:styleId="CharacterStyle2">
    <w:name w:val="Character Style 2"/>
    <w:rsid w:val="00CB3C28"/>
    <w:rPr>
      <w:rFonts w:ascii="Garamond" w:hAnsi="Garamond" w:cs="Garamond"/>
      <w:sz w:val="28"/>
      <w:szCs w:val="28"/>
    </w:rPr>
  </w:style>
  <w:style w:type="paragraph" w:customStyle="1" w:styleId="Style7">
    <w:name w:val="Style 7"/>
    <w:rsid w:val="00CB3C28"/>
    <w:pPr>
      <w:widowControl w:val="0"/>
      <w:autoSpaceDE w:val="0"/>
      <w:autoSpaceDN w:val="0"/>
      <w:spacing w:before="324" w:after="0" w:line="240" w:lineRule="auto"/>
      <w:ind w:left="385" w:hanging="357"/>
      <w:jc w:val="both"/>
    </w:pPr>
    <w:rPr>
      <w:rFonts w:ascii="Times New Roman" w:eastAsia="Times New Roman" w:hAnsi="Times New Roman" w:cs="Times New Roman"/>
      <w:sz w:val="24"/>
      <w:szCs w:val="24"/>
      <w:lang w:eastAsia="fr-FR"/>
    </w:rPr>
  </w:style>
  <w:style w:type="numbering" w:customStyle="1" w:styleId="Aucuneliste1">
    <w:name w:val="Aucune liste1"/>
    <w:next w:val="Aucuneliste"/>
    <w:uiPriority w:val="99"/>
    <w:semiHidden/>
    <w:unhideWhenUsed/>
    <w:rsid w:val="00CB3C28"/>
  </w:style>
  <w:style w:type="character" w:customStyle="1" w:styleId="Style1Car">
    <w:name w:val="Style1 Car"/>
    <w:link w:val="Style1"/>
    <w:rsid w:val="00CB3C28"/>
    <w:rPr>
      <w:rFonts w:ascii="Tahoma" w:eastAsia="Times New Roman" w:hAnsi="Tahoma" w:cs="Times New Roman"/>
      <w:b/>
      <w:sz w:val="20"/>
      <w:szCs w:val="20"/>
      <w:lang w:eastAsia="fr-FR"/>
    </w:rPr>
  </w:style>
  <w:style w:type="paragraph" w:customStyle="1" w:styleId="TAI2ANNEXE">
    <w:name w:val="T_AI_2_ANNEXE"/>
    <w:basedOn w:val="Titre2"/>
    <w:rsid w:val="00CB3C28"/>
    <w:pPr>
      <w:numPr>
        <w:ilvl w:val="1"/>
        <w:numId w:val="21"/>
      </w:numPr>
      <w:spacing w:line="240" w:lineRule="auto"/>
      <w:jc w:val="both"/>
    </w:pPr>
    <w:rPr>
      <w:rFonts w:ascii="Times New Roman" w:eastAsia="Times New Roman" w:hAnsi="Times New Roman" w:cs="Times New Roman"/>
      <w:color w:val="auto"/>
      <w:sz w:val="22"/>
      <w:szCs w:val="20"/>
    </w:rPr>
  </w:style>
  <w:style w:type="numbering" w:customStyle="1" w:styleId="Aucuneliste2">
    <w:name w:val="Aucune liste2"/>
    <w:next w:val="Aucuneliste"/>
    <w:uiPriority w:val="99"/>
    <w:semiHidden/>
    <w:rsid w:val="00CB3C28"/>
  </w:style>
  <w:style w:type="paragraph" w:customStyle="1" w:styleId="Corpsdetexte22">
    <w:name w:val="Corps de texte 22"/>
    <w:basedOn w:val="Normal"/>
    <w:rsid w:val="00CB3C28"/>
    <w:pPr>
      <w:widowControl w:val="0"/>
      <w:jc w:val="both"/>
    </w:pPr>
    <w:rPr>
      <w:rFonts w:ascii="Arial" w:eastAsia="Times New Roman" w:hAnsi="Arial" w:cs="Times New Roman"/>
      <w:b/>
      <w:color w:val="008000"/>
      <w:sz w:val="40"/>
      <w:szCs w:val="20"/>
      <w:lang w:eastAsia="fr-FR"/>
    </w:rPr>
  </w:style>
  <w:style w:type="paragraph" w:customStyle="1" w:styleId="Corpsdetexte32">
    <w:name w:val="Corps de texte 32"/>
    <w:basedOn w:val="Normal"/>
    <w:rsid w:val="00CB3C28"/>
    <w:pPr>
      <w:widowControl w:val="0"/>
      <w:jc w:val="both"/>
    </w:pPr>
    <w:rPr>
      <w:rFonts w:ascii="Arial" w:eastAsia="Times New Roman" w:hAnsi="Arial" w:cs="Times New Roman"/>
      <w:b/>
      <w:sz w:val="26"/>
      <w:szCs w:val="20"/>
      <w:lang w:eastAsia="fr-FR"/>
    </w:rPr>
  </w:style>
  <w:style w:type="paragraph" w:customStyle="1" w:styleId="Normalcentr2">
    <w:name w:val="Normal centré2"/>
    <w:basedOn w:val="Normal"/>
    <w:rsid w:val="00CB3C28"/>
    <w:pPr>
      <w:suppressAutoHyphens/>
      <w:ind w:left="709" w:right="-142"/>
      <w:jc w:val="both"/>
    </w:pPr>
    <w:rPr>
      <w:rFonts w:ascii="Arial Narrow" w:eastAsia="Times New Roman" w:hAnsi="Arial Narrow" w:cs="Times New Roman"/>
      <w:spacing w:val="-2"/>
      <w:sz w:val="28"/>
      <w:szCs w:val="20"/>
      <w:lang w:eastAsia="fr-FR"/>
    </w:rPr>
  </w:style>
  <w:style w:type="paragraph" w:customStyle="1" w:styleId="TITRE3TACHE">
    <w:name w:val="TITRE_3_TACHE"/>
    <w:basedOn w:val="Titre3"/>
    <w:next w:val="Normal"/>
    <w:rsid w:val="00CB3C28"/>
    <w:pPr>
      <w:numPr>
        <w:ilvl w:val="2"/>
        <w:numId w:val="23"/>
      </w:numPr>
      <w:pBdr>
        <w:top w:val="thinThickSmallGap" w:sz="24" w:space="1" w:color="auto"/>
        <w:left w:val="thinThickSmallGap" w:sz="24" w:space="4" w:color="auto"/>
        <w:bottom w:val="thickThinSmallGap" w:sz="24" w:space="1" w:color="auto"/>
        <w:right w:val="thickThinSmallGap" w:sz="24" w:space="4" w:color="auto"/>
      </w:pBdr>
      <w:spacing w:line="240" w:lineRule="auto"/>
      <w:ind w:right="284"/>
      <w:jc w:val="center"/>
    </w:pPr>
    <w:rPr>
      <w:rFonts w:ascii="Times New Roman Gras" w:hAnsi="Times New Roman Gras" w:cs="Times New Roman"/>
      <w:i w:val="0"/>
      <w:iCs/>
      <w:color w:val="auto"/>
      <w:sz w:val="20"/>
      <w:szCs w:val="22"/>
      <w:lang w:eastAsia="fr-FR"/>
    </w:rPr>
  </w:style>
  <w:style w:type="paragraph" w:customStyle="1" w:styleId="TITRE1PHASE">
    <w:name w:val="TITRE_1_PHASE"/>
    <w:basedOn w:val="Titre1"/>
    <w:next w:val="Normal"/>
    <w:rsid w:val="00CB3C28"/>
    <w:pPr>
      <w:numPr>
        <w:numId w:val="23"/>
      </w:numPr>
      <w:pBdr>
        <w:bottom w:val="none" w:sz="0" w:space="0" w:color="auto"/>
      </w:pBdr>
      <w:shd w:val="clear" w:color="auto" w:fill="D9D9D9"/>
      <w:tabs>
        <w:tab w:val="left" w:pos="1276"/>
      </w:tabs>
      <w:spacing w:before="0" w:after="0" w:line="240" w:lineRule="auto"/>
    </w:pPr>
    <w:rPr>
      <w:rFonts w:ascii="Times New Roman" w:eastAsiaTheme="minorHAnsi" w:hAnsi="Times New Roman" w:cs="Times New Roman"/>
      <w:bCs/>
      <w:noProof/>
      <w:color w:val="auto"/>
      <w:kern w:val="28"/>
      <w:sz w:val="22"/>
      <w:szCs w:val="16"/>
    </w:rPr>
  </w:style>
  <w:style w:type="paragraph" w:customStyle="1" w:styleId="TITRE2TACHE">
    <w:name w:val="TITRE_2_TACHE"/>
    <w:basedOn w:val="titre20"/>
    <w:next w:val="Normal"/>
    <w:rsid w:val="00CB3C28"/>
    <w:pPr>
      <w:keepNext w:val="0"/>
      <w:keepLines w:val="0"/>
      <w:numPr>
        <w:ilvl w:val="2"/>
        <w:numId w:val="22"/>
      </w:numPr>
      <w:pBdr>
        <w:top w:val="thinThickSmallGap" w:sz="18" w:space="1" w:color="auto"/>
        <w:left w:val="thinThickSmallGap" w:sz="18" w:space="4" w:color="auto"/>
        <w:bottom w:val="thickThinSmallGap" w:sz="18" w:space="1" w:color="auto"/>
        <w:right w:val="thickThinSmallGap" w:sz="18" w:space="4" w:color="auto"/>
      </w:pBdr>
      <w:ind w:left="1701" w:right="284" w:hanging="709"/>
    </w:pPr>
  </w:style>
  <w:style w:type="paragraph" w:customStyle="1" w:styleId="TITRE2PHASE">
    <w:name w:val="TITRE_2_PHASE"/>
    <w:basedOn w:val="Titre2"/>
    <w:link w:val="TITRE2PHASECar"/>
    <w:qFormat/>
    <w:rsid w:val="00CB3C28"/>
    <w:pPr>
      <w:numPr>
        <w:ilvl w:val="1"/>
        <w:numId w:val="23"/>
      </w:numPr>
      <w:spacing w:line="240" w:lineRule="auto"/>
      <w:jc w:val="center"/>
    </w:pPr>
    <w:rPr>
      <w:rFonts w:ascii="Tahoma" w:eastAsia="Times New Roman" w:hAnsi="Tahoma" w:cs="Times New Roman"/>
      <w:caps/>
      <w:color w:val="FF0000"/>
      <w:sz w:val="36"/>
      <w:szCs w:val="36"/>
    </w:rPr>
  </w:style>
  <w:style w:type="paragraph" w:customStyle="1" w:styleId="xl126">
    <w:name w:val="xl126"/>
    <w:basedOn w:val="Normal"/>
    <w:rsid w:val="00CB3C28"/>
    <w:pPr>
      <w:spacing w:before="100" w:beforeAutospacing="1" w:after="100" w:afterAutospacing="1"/>
      <w:textAlignment w:val="center"/>
    </w:pPr>
    <w:rPr>
      <w:rFonts w:ascii="Arial" w:eastAsia="Times New Roman" w:hAnsi="Arial" w:cs="Times New Roman"/>
      <w:szCs w:val="24"/>
      <w:u w:val="single"/>
      <w:lang w:eastAsia="fr-FR"/>
    </w:rPr>
  </w:style>
  <w:style w:type="paragraph" w:customStyle="1" w:styleId="xl127">
    <w:name w:val="xl127"/>
    <w:basedOn w:val="Normal"/>
    <w:rsid w:val="00CB3C28"/>
    <w:pPr>
      <w:spacing w:before="100" w:beforeAutospacing="1" w:after="100" w:afterAutospacing="1"/>
      <w:jc w:val="center"/>
      <w:textAlignment w:val="center"/>
    </w:pPr>
    <w:rPr>
      <w:rFonts w:ascii="Arial" w:eastAsia="Times New Roman" w:hAnsi="Arial" w:cs="Times New Roman"/>
      <w:b/>
      <w:bCs/>
      <w:szCs w:val="24"/>
      <w:lang w:eastAsia="fr-FR"/>
    </w:rPr>
  </w:style>
  <w:style w:type="paragraph" w:customStyle="1" w:styleId="xl128">
    <w:name w:val="xl128"/>
    <w:basedOn w:val="Normal"/>
    <w:rsid w:val="00CB3C28"/>
    <w:pPr>
      <w:spacing w:before="100" w:beforeAutospacing="1" w:after="100" w:afterAutospacing="1"/>
      <w:textAlignment w:val="center"/>
    </w:pPr>
    <w:rPr>
      <w:rFonts w:ascii="Arial" w:eastAsia="Times New Roman" w:hAnsi="Arial" w:cs="Times New Roman"/>
      <w:b/>
      <w:bCs/>
      <w:szCs w:val="24"/>
      <w:lang w:eastAsia="fr-FR"/>
    </w:rPr>
  </w:style>
  <w:style w:type="paragraph" w:customStyle="1" w:styleId="xl129">
    <w:name w:val="xl129"/>
    <w:basedOn w:val="Normal"/>
    <w:rsid w:val="00CB3C28"/>
    <w:pPr>
      <w:spacing w:before="100" w:beforeAutospacing="1" w:after="100" w:afterAutospacing="1"/>
    </w:pPr>
    <w:rPr>
      <w:rFonts w:ascii="Arial" w:eastAsia="Times New Roman" w:hAnsi="Arial" w:cs="Times New Roman"/>
      <w:b/>
      <w:bCs/>
      <w:szCs w:val="24"/>
      <w:lang w:eastAsia="fr-FR"/>
    </w:rPr>
  </w:style>
  <w:style w:type="paragraph" w:customStyle="1" w:styleId="xl130">
    <w:name w:val="xl130"/>
    <w:basedOn w:val="Normal"/>
    <w:rsid w:val="00CB3C28"/>
    <w:pPr>
      <w:spacing w:before="100" w:beforeAutospacing="1" w:after="100" w:afterAutospacing="1"/>
      <w:textAlignment w:val="center"/>
    </w:pPr>
    <w:rPr>
      <w:rFonts w:ascii="Arial" w:eastAsia="Times New Roman" w:hAnsi="Arial" w:cs="Times New Roman"/>
      <w:b/>
      <w:bCs/>
      <w:szCs w:val="24"/>
      <w:lang w:eastAsia="fr-FR"/>
    </w:rPr>
  </w:style>
  <w:style w:type="paragraph" w:customStyle="1" w:styleId="xl131">
    <w:name w:val="xl131"/>
    <w:basedOn w:val="Normal"/>
    <w:rsid w:val="00CB3C28"/>
    <w:pPr>
      <w:spacing w:before="100" w:beforeAutospacing="1" w:after="100" w:afterAutospacing="1"/>
      <w:jc w:val="center"/>
      <w:textAlignment w:val="center"/>
    </w:pPr>
    <w:rPr>
      <w:rFonts w:ascii="Arial" w:eastAsia="Times New Roman" w:hAnsi="Arial" w:cs="Times New Roman"/>
      <w:b/>
      <w:bCs/>
      <w:szCs w:val="24"/>
      <w:u w:val="single"/>
      <w:lang w:eastAsia="fr-FR"/>
    </w:rPr>
  </w:style>
  <w:style w:type="paragraph" w:customStyle="1" w:styleId="xl132">
    <w:name w:val="xl132"/>
    <w:basedOn w:val="Normal"/>
    <w:rsid w:val="00CB3C28"/>
    <w:pPr>
      <w:spacing w:before="100" w:beforeAutospacing="1" w:after="100" w:afterAutospacing="1"/>
      <w:textAlignment w:val="center"/>
    </w:pPr>
    <w:rPr>
      <w:rFonts w:ascii="Arial" w:eastAsia="Times New Roman" w:hAnsi="Arial" w:cs="Times New Roman"/>
      <w:b/>
      <w:bCs/>
      <w:szCs w:val="24"/>
      <w:lang w:eastAsia="fr-FR"/>
    </w:rPr>
  </w:style>
  <w:style w:type="paragraph" w:customStyle="1" w:styleId="xl133">
    <w:name w:val="xl133"/>
    <w:basedOn w:val="Normal"/>
    <w:rsid w:val="00CB3C28"/>
    <w:pPr>
      <w:pBdr>
        <w:left w:val="single" w:sz="4" w:space="0" w:color="auto"/>
        <w:bottom w:val="single" w:sz="4" w:space="0" w:color="auto"/>
      </w:pBdr>
      <w:spacing w:before="100" w:beforeAutospacing="1" w:after="100" w:afterAutospacing="1"/>
      <w:textAlignment w:val="center"/>
    </w:pPr>
    <w:rPr>
      <w:rFonts w:ascii="Arial" w:eastAsia="Times New Roman" w:hAnsi="Arial" w:cs="Times New Roman"/>
      <w:i/>
      <w:iCs/>
      <w:sz w:val="32"/>
      <w:szCs w:val="32"/>
      <w:lang w:eastAsia="fr-FR"/>
    </w:rPr>
  </w:style>
  <w:style w:type="paragraph" w:customStyle="1" w:styleId="xl134">
    <w:name w:val="xl134"/>
    <w:basedOn w:val="Normal"/>
    <w:rsid w:val="00CB3C28"/>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Times New Roman"/>
      <w:i/>
      <w:iCs/>
      <w:sz w:val="32"/>
      <w:szCs w:val="32"/>
      <w:lang w:eastAsia="fr-FR"/>
    </w:rPr>
  </w:style>
  <w:style w:type="paragraph" w:customStyle="1" w:styleId="xl135">
    <w:name w:val="xl135"/>
    <w:basedOn w:val="Normal"/>
    <w:rsid w:val="00CB3C28"/>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Times New Roman"/>
      <w:i/>
      <w:iCs/>
      <w:sz w:val="32"/>
      <w:szCs w:val="32"/>
      <w:lang w:eastAsia="fr-FR"/>
    </w:rPr>
  </w:style>
  <w:style w:type="paragraph" w:customStyle="1" w:styleId="xl136">
    <w:name w:val="xl136"/>
    <w:basedOn w:val="Normal"/>
    <w:rsid w:val="00CB3C28"/>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Times New Roman"/>
      <w:i/>
      <w:iCs/>
      <w:sz w:val="32"/>
      <w:szCs w:val="32"/>
      <w:lang w:eastAsia="fr-FR"/>
    </w:rPr>
  </w:style>
  <w:style w:type="paragraph" w:customStyle="1" w:styleId="xl137">
    <w:name w:val="xl137"/>
    <w:basedOn w:val="Normal"/>
    <w:rsid w:val="00CB3C28"/>
    <w:pPr>
      <w:pBdr>
        <w:bottom w:val="single" w:sz="4" w:space="0" w:color="auto"/>
      </w:pBdr>
      <w:spacing w:before="100" w:beforeAutospacing="1" w:after="100" w:afterAutospacing="1"/>
      <w:textAlignment w:val="center"/>
    </w:pPr>
    <w:rPr>
      <w:rFonts w:ascii="Arial" w:eastAsia="Times New Roman" w:hAnsi="Arial" w:cs="Times New Roman"/>
      <w:b/>
      <w:bCs/>
      <w:sz w:val="32"/>
      <w:szCs w:val="32"/>
      <w:lang w:eastAsia="fr-FR"/>
    </w:rPr>
  </w:style>
  <w:style w:type="paragraph" w:customStyle="1" w:styleId="xl138">
    <w:name w:val="xl138"/>
    <w:basedOn w:val="Normal"/>
    <w:rsid w:val="00CB3C28"/>
    <w:pPr>
      <w:pBdr>
        <w:bottom w:val="double" w:sz="6" w:space="0" w:color="auto"/>
      </w:pBdr>
      <w:spacing w:before="100" w:beforeAutospacing="1" w:after="100" w:afterAutospacing="1"/>
      <w:textAlignment w:val="center"/>
    </w:pPr>
    <w:rPr>
      <w:rFonts w:ascii="Arial" w:eastAsia="Times New Roman" w:hAnsi="Arial" w:cs="Times New Roman"/>
      <w:b/>
      <w:bCs/>
      <w:sz w:val="32"/>
      <w:szCs w:val="32"/>
      <w:lang w:eastAsia="fr-FR"/>
    </w:rPr>
  </w:style>
  <w:style w:type="paragraph" w:customStyle="1" w:styleId="xl139">
    <w:name w:val="xl139"/>
    <w:basedOn w:val="Normal"/>
    <w:rsid w:val="00CB3C28"/>
    <w:pPr>
      <w:pBdr>
        <w:top w:val="single" w:sz="4" w:space="0" w:color="auto"/>
        <w:left w:val="double" w:sz="6" w:space="0" w:color="auto"/>
        <w:bottom w:val="single" w:sz="4" w:space="0" w:color="auto"/>
        <w:right w:val="double" w:sz="6" w:space="0" w:color="auto"/>
      </w:pBdr>
      <w:spacing w:before="100" w:beforeAutospacing="1" w:after="100" w:afterAutospacing="1"/>
      <w:textAlignment w:val="center"/>
    </w:pPr>
    <w:rPr>
      <w:rFonts w:ascii="Arial" w:eastAsia="Times New Roman" w:hAnsi="Arial" w:cs="Times New Roman"/>
      <w:sz w:val="32"/>
      <w:szCs w:val="32"/>
      <w:lang w:eastAsia="fr-FR"/>
    </w:rPr>
  </w:style>
  <w:style w:type="paragraph" w:customStyle="1" w:styleId="xl140">
    <w:name w:val="xl140"/>
    <w:basedOn w:val="Normal"/>
    <w:rsid w:val="00CB3C28"/>
    <w:pPr>
      <w:pBdr>
        <w:top w:val="single" w:sz="4" w:space="0" w:color="auto"/>
        <w:left w:val="double" w:sz="6" w:space="0" w:color="auto"/>
        <w:bottom w:val="single" w:sz="4" w:space="0" w:color="auto"/>
        <w:right w:val="double" w:sz="6" w:space="0" w:color="auto"/>
      </w:pBdr>
      <w:spacing w:before="100" w:beforeAutospacing="1" w:after="100" w:afterAutospacing="1"/>
      <w:textAlignment w:val="center"/>
    </w:pPr>
    <w:rPr>
      <w:rFonts w:ascii="Arial" w:eastAsia="Times New Roman" w:hAnsi="Arial" w:cs="Times New Roman"/>
      <w:sz w:val="32"/>
      <w:szCs w:val="32"/>
      <w:lang w:eastAsia="fr-FR"/>
    </w:rPr>
  </w:style>
  <w:style w:type="paragraph" w:customStyle="1" w:styleId="xl141">
    <w:name w:val="xl141"/>
    <w:basedOn w:val="Normal"/>
    <w:rsid w:val="00CB3C28"/>
    <w:pPr>
      <w:pBdr>
        <w:top w:val="single" w:sz="4" w:space="0" w:color="auto"/>
        <w:left w:val="double" w:sz="6" w:space="0" w:color="auto"/>
        <w:right w:val="double" w:sz="6" w:space="0" w:color="auto"/>
      </w:pBdr>
      <w:spacing w:before="100" w:beforeAutospacing="1" w:after="100" w:afterAutospacing="1"/>
      <w:textAlignment w:val="center"/>
    </w:pPr>
    <w:rPr>
      <w:rFonts w:ascii="Arial" w:eastAsia="Times New Roman" w:hAnsi="Arial" w:cs="Times New Roman"/>
      <w:sz w:val="32"/>
      <w:szCs w:val="32"/>
      <w:lang w:eastAsia="fr-FR"/>
    </w:rPr>
  </w:style>
  <w:style w:type="paragraph" w:customStyle="1" w:styleId="xl142">
    <w:name w:val="xl142"/>
    <w:basedOn w:val="Normal"/>
    <w:rsid w:val="00CB3C28"/>
    <w:pPr>
      <w:pBdr>
        <w:top w:val="single" w:sz="4" w:space="0" w:color="auto"/>
        <w:left w:val="double" w:sz="6" w:space="0" w:color="auto"/>
        <w:right w:val="double" w:sz="6" w:space="0" w:color="auto"/>
      </w:pBdr>
      <w:spacing w:before="100" w:beforeAutospacing="1" w:after="100" w:afterAutospacing="1"/>
      <w:textAlignment w:val="center"/>
    </w:pPr>
    <w:rPr>
      <w:rFonts w:ascii="Arial" w:eastAsia="Times New Roman" w:hAnsi="Arial" w:cs="Times New Roman"/>
      <w:b/>
      <w:bCs/>
      <w:sz w:val="32"/>
      <w:szCs w:val="32"/>
      <w:lang w:eastAsia="fr-FR"/>
    </w:rPr>
  </w:style>
  <w:style w:type="paragraph" w:customStyle="1" w:styleId="xl143">
    <w:name w:val="xl143"/>
    <w:basedOn w:val="Normal"/>
    <w:rsid w:val="00CB3C28"/>
    <w:pPr>
      <w:pBdr>
        <w:top w:val="single" w:sz="4" w:space="0" w:color="auto"/>
        <w:left w:val="double" w:sz="6" w:space="0" w:color="auto"/>
        <w:right w:val="double" w:sz="6" w:space="0" w:color="auto"/>
      </w:pBdr>
      <w:spacing w:before="100" w:beforeAutospacing="1" w:after="100" w:afterAutospacing="1"/>
      <w:jc w:val="right"/>
      <w:textAlignment w:val="center"/>
    </w:pPr>
    <w:rPr>
      <w:rFonts w:ascii="Arial" w:eastAsia="Times New Roman" w:hAnsi="Arial" w:cs="Times New Roman"/>
      <w:b/>
      <w:bCs/>
      <w:sz w:val="32"/>
      <w:szCs w:val="32"/>
      <w:lang w:eastAsia="fr-FR"/>
    </w:rPr>
  </w:style>
  <w:style w:type="paragraph" w:customStyle="1" w:styleId="xl144">
    <w:name w:val="xl144"/>
    <w:basedOn w:val="Normal"/>
    <w:rsid w:val="00CB3C28"/>
    <w:pPr>
      <w:pBdr>
        <w:top w:val="single" w:sz="4" w:space="0" w:color="auto"/>
        <w:left w:val="double" w:sz="6" w:space="0" w:color="auto"/>
        <w:bottom w:val="single" w:sz="4" w:space="0" w:color="auto"/>
        <w:right w:val="double" w:sz="6" w:space="0" w:color="auto"/>
      </w:pBdr>
      <w:spacing w:before="100" w:beforeAutospacing="1" w:after="100" w:afterAutospacing="1"/>
      <w:jc w:val="right"/>
      <w:textAlignment w:val="center"/>
    </w:pPr>
    <w:rPr>
      <w:rFonts w:ascii="Arial" w:eastAsia="Times New Roman" w:hAnsi="Arial" w:cs="Times New Roman"/>
      <w:b/>
      <w:bCs/>
      <w:sz w:val="32"/>
      <w:szCs w:val="32"/>
      <w:lang w:eastAsia="fr-FR"/>
    </w:rPr>
  </w:style>
  <w:style w:type="paragraph" w:customStyle="1" w:styleId="xl145">
    <w:name w:val="xl145"/>
    <w:basedOn w:val="Normal"/>
    <w:rsid w:val="00CB3C28"/>
    <w:pPr>
      <w:pBdr>
        <w:left w:val="double" w:sz="6" w:space="0" w:color="auto"/>
        <w:bottom w:val="single" w:sz="4" w:space="0" w:color="auto"/>
        <w:right w:val="double" w:sz="6" w:space="0" w:color="auto"/>
      </w:pBdr>
      <w:spacing w:before="100" w:beforeAutospacing="1" w:after="100" w:afterAutospacing="1"/>
      <w:textAlignment w:val="center"/>
    </w:pPr>
    <w:rPr>
      <w:rFonts w:ascii="Arial" w:eastAsia="Times New Roman" w:hAnsi="Arial" w:cs="Times New Roman"/>
      <w:b/>
      <w:bCs/>
      <w:sz w:val="32"/>
      <w:szCs w:val="32"/>
      <w:lang w:eastAsia="fr-FR"/>
    </w:rPr>
  </w:style>
  <w:style w:type="paragraph" w:customStyle="1" w:styleId="xl146">
    <w:name w:val="xl146"/>
    <w:basedOn w:val="Normal"/>
    <w:rsid w:val="00CB3C28"/>
    <w:pPr>
      <w:pBdr>
        <w:top w:val="single" w:sz="4" w:space="0" w:color="auto"/>
        <w:left w:val="double" w:sz="6" w:space="0" w:color="auto"/>
        <w:bottom w:val="double" w:sz="6" w:space="0" w:color="auto"/>
        <w:right w:val="double" w:sz="6" w:space="0" w:color="auto"/>
      </w:pBdr>
      <w:spacing w:before="100" w:beforeAutospacing="1" w:after="100" w:afterAutospacing="1"/>
      <w:textAlignment w:val="center"/>
    </w:pPr>
    <w:rPr>
      <w:rFonts w:ascii="Arial" w:eastAsia="Times New Roman" w:hAnsi="Arial" w:cs="Times New Roman"/>
      <w:b/>
      <w:bCs/>
      <w:sz w:val="32"/>
      <w:szCs w:val="32"/>
      <w:lang w:eastAsia="fr-FR"/>
    </w:rPr>
  </w:style>
  <w:style w:type="paragraph" w:customStyle="1" w:styleId="xl147">
    <w:name w:val="xl147"/>
    <w:basedOn w:val="Normal"/>
    <w:rsid w:val="00CB3C28"/>
    <w:pPr>
      <w:pBdr>
        <w:left w:val="double" w:sz="6" w:space="0" w:color="auto"/>
        <w:bottom w:val="double" w:sz="6" w:space="0" w:color="auto"/>
        <w:right w:val="double" w:sz="6" w:space="0" w:color="auto"/>
      </w:pBdr>
      <w:spacing w:before="100" w:beforeAutospacing="1" w:after="100" w:afterAutospacing="1"/>
      <w:jc w:val="right"/>
      <w:textAlignment w:val="center"/>
    </w:pPr>
    <w:rPr>
      <w:rFonts w:ascii="Arial" w:eastAsia="Times New Roman" w:hAnsi="Arial" w:cs="Times New Roman"/>
      <w:b/>
      <w:bCs/>
      <w:sz w:val="32"/>
      <w:szCs w:val="32"/>
      <w:lang w:eastAsia="fr-FR"/>
    </w:rPr>
  </w:style>
  <w:style w:type="paragraph" w:customStyle="1" w:styleId="xl148">
    <w:name w:val="xl148"/>
    <w:basedOn w:val="Normal"/>
    <w:rsid w:val="00CB3C28"/>
    <w:pPr>
      <w:spacing w:before="100" w:beforeAutospacing="1" w:after="100" w:afterAutospacing="1"/>
      <w:textAlignment w:val="center"/>
    </w:pPr>
    <w:rPr>
      <w:rFonts w:ascii="Arial" w:eastAsia="Times New Roman" w:hAnsi="Arial" w:cs="Times New Roman"/>
      <w:b/>
      <w:bCs/>
      <w:sz w:val="28"/>
      <w:szCs w:val="28"/>
      <w:lang w:eastAsia="fr-FR"/>
    </w:rPr>
  </w:style>
  <w:style w:type="paragraph" w:customStyle="1" w:styleId="xl149">
    <w:name w:val="xl149"/>
    <w:basedOn w:val="Normal"/>
    <w:rsid w:val="00CB3C28"/>
    <w:pPr>
      <w:spacing w:before="100" w:beforeAutospacing="1" w:after="100" w:afterAutospacing="1"/>
      <w:jc w:val="center"/>
      <w:textAlignment w:val="center"/>
    </w:pPr>
    <w:rPr>
      <w:rFonts w:ascii="Arial" w:eastAsia="Times New Roman" w:hAnsi="Arial" w:cs="Times New Roman"/>
      <w:b/>
      <w:bCs/>
      <w:sz w:val="28"/>
      <w:szCs w:val="28"/>
      <w:lang w:eastAsia="fr-FR"/>
    </w:rPr>
  </w:style>
  <w:style w:type="paragraph" w:customStyle="1" w:styleId="xl150">
    <w:name w:val="xl150"/>
    <w:basedOn w:val="Normal"/>
    <w:rsid w:val="00CB3C28"/>
    <w:pPr>
      <w:spacing w:before="100" w:beforeAutospacing="1" w:after="100" w:afterAutospacing="1"/>
      <w:textAlignment w:val="center"/>
    </w:pPr>
    <w:rPr>
      <w:rFonts w:ascii="Arial" w:eastAsia="Times New Roman" w:hAnsi="Arial" w:cs="Times New Roman"/>
      <w:b/>
      <w:bCs/>
      <w:sz w:val="28"/>
      <w:szCs w:val="28"/>
      <w:lang w:eastAsia="fr-FR"/>
    </w:rPr>
  </w:style>
  <w:style w:type="paragraph" w:customStyle="1" w:styleId="xl151">
    <w:name w:val="xl151"/>
    <w:basedOn w:val="Normal"/>
    <w:rsid w:val="00CB3C28"/>
    <w:pPr>
      <w:spacing w:before="100" w:beforeAutospacing="1" w:after="100" w:afterAutospacing="1"/>
      <w:jc w:val="center"/>
      <w:textAlignment w:val="center"/>
    </w:pPr>
    <w:rPr>
      <w:rFonts w:ascii="Arial" w:eastAsia="Times New Roman" w:hAnsi="Arial" w:cs="Times New Roman"/>
      <w:sz w:val="28"/>
      <w:szCs w:val="28"/>
      <w:lang w:eastAsia="fr-FR"/>
    </w:rPr>
  </w:style>
  <w:style w:type="paragraph" w:customStyle="1" w:styleId="xl152">
    <w:name w:val="xl152"/>
    <w:basedOn w:val="Normal"/>
    <w:rsid w:val="00CB3C28"/>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b/>
      <w:bCs/>
      <w:sz w:val="28"/>
      <w:szCs w:val="28"/>
      <w:lang w:eastAsia="fr-FR"/>
    </w:rPr>
  </w:style>
  <w:style w:type="paragraph" w:customStyle="1" w:styleId="xl153">
    <w:name w:val="xl153"/>
    <w:basedOn w:val="Normal"/>
    <w:rsid w:val="00CB3C2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b/>
      <w:bCs/>
      <w:sz w:val="28"/>
      <w:szCs w:val="28"/>
      <w:lang w:eastAsia="fr-FR"/>
    </w:rPr>
  </w:style>
  <w:style w:type="paragraph" w:customStyle="1" w:styleId="xl154">
    <w:name w:val="xl154"/>
    <w:basedOn w:val="Normal"/>
    <w:rsid w:val="00CB3C2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Times New Roman"/>
      <w:sz w:val="28"/>
      <w:szCs w:val="28"/>
      <w:lang w:eastAsia="fr-FR"/>
    </w:rPr>
  </w:style>
  <w:style w:type="paragraph" w:customStyle="1" w:styleId="xl155">
    <w:name w:val="xl155"/>
    <w:basedOn w:val="Normal"/>
    <w:rsid w:val="00CB3C28"/>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b/>
      <w:bCs/>
      <w:sz w:val="28"/>
      <w:szCs w:val="28"/>
      <w:lang w:eastAsia="fr-FR"/>
    </w:rPr>
  </w:style>
  <w:style w:type="paragraph" w:customStyle="1" w:styleId="xl156">
    <w:name w:val="xl156"/>
    <w:basedOn w:val="Normal"/>
    <w:rsid w:val="00CB3C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b/>
      <w:bCs/>
      <w:sz w:val="28"/>
      <w:szCs w:val="28"/>
      <w:lang w:eastAsia="fr-FR"/>
    </w:rPr>
  </w:style>
  <w:style w:type="paragraph" w:customStyle="1" w:styleId="xl157">
    <w:name w:val="xl157"/>
    <w:basedOn w:val="Normal"/>
    <w:rsid w:val="00CB3C28"/>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eastAsia="Times New Roman" w:hAnsi="Arial" w:cs="Times New Roman"/>
      <w:b/>
      <w:bCs/>
      <w:sz w:val="28"/>
      <w:szCs w:val="28"/>
      <w:lang w:eastAsia="fr-FR"/>
    </w:rPr>
  </w:style>
  <w:style w:type="paragraph" w:customStyle="1" w:styleId="xl158">
    <w:name w:val="xl158"/>
    <w:basedOn w:val="Normal"/>
    <w:rsid w:val="00CB3C28"/>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sz w:val="28"/>
      <w:szCs w:val="28"/>
      <w:lang w:eastAsia="fr-FR"/>
    </w:rPr>
  </w:style>
  <w:style w:type="paragraph" w:customStyle="1" w:styleId="xl159">
    <w:name w:val="xl159"/>
    <w:basedOn w:val="Normal"/>
    <w:rsid w:val="00CB3C2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sz w:val="28"/>
      <w:szCs w:val="28"/>
      <w:lang w:eastAsia="fr-FR"/>
    </w:rPr>
  </w:style>
  <w:style w:type="paragraph" w:customStyle="1" w:styleId="xl160">
    <w:name w:val="xl160"/>
    <w:basedOn w:val="Normal"/>
    <w:rsid w:val="00CB3C28"/>
    <w:pPr>
      <w:pBdr>
        <w:top w:val="single" w:sz="4" w:space="0" w:color="auto"/>
        <w:left w:val="double" w:sz="6" w:space="0" w:color="auto"/>
        <w:bottom w:val="single" w:sz="4" w:space="0" w:color="auto"/>
        <w:right w:val="single" w:sz="4" w:space="0" w:color="auto"/>
      </w:pBdr>
      <w:spacing w:before="100" w:beforeAutospacing="1" w:after="100" w:afterAutospacing="1"/>
      <w:jc w:val="right"/>
    </w:pPr>
    <w:rPr>
      <w:rFonts w:ascii="Arial" w:eastAsia="Times New Roman" w:hAnsi="Arial" w:cs="Times New Roman"/>
      <w:color w:val="800000"/>
      <w:sz w:val="28"/>
      <w:szCs w:val="28"/>
      <w:lang w:eastAsia="fr-FR"/>
    </w:rPr>
  </w:style>
  <w:style w:type="paragraph" w:customStyle="1" w:styleId="xl161">
    <w:name w:val="xl161"/>
    <w:basedOn w:val="Normal"/>
    <w:rsid w:val="00CB3C2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Times New Roman"/>
      <w:color w:val="800000"/>
      <w:sz w:val="28"/>
      <w:szCs w:val="28"/>
      <w:lang w:eastAsia="fr-FR"/>
    </w:rPr>
  </w:style>
  <w:style w:type="paragraph" w:customStyle="1" w:styleId="xl162">
    <w:name w:val="xl162"/>
    <w:basedOn w:val="Normal"/>
    <w:rsid w:val="00CB3C28"/>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eastAsia="Times New Roman" w:hAnsi="Arial" w:cs="Times New Roman"/>
      <w:sz w:val="28"/>
      <w:szCs w:val="28"/>
      <w:lang w:eastAsia="fr-FR"/>
    </w:rPr>
  </w:style>
  <w:style w:type="paragraph" w:customStyle="1" w:styleId="xl163">
    <w:name w:val="xl163"/>
    <w:basedOn w:val="Normal"/>
    <w:rsid w:val="00CB3C28"/>
    <w:pPr>
      <w:pBdr>
        <w:top w:val="single" w:sz="4" w:space="0" w:color="auto"/>
        <w:left w:val="double" w:sz="6"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Times New Roman"/>
      <w:sz w:val="28"/>
      <w:szCs w:val="28"/>
      <w:lang w:eastAsia="fr-FR"/>
    </w:rPr>
  </w:style>
  <w:style w:type="paragraph" w:customStyle="1" w:styleId="xl164">
    <w:name w:val="xl164"/>
    <w:basedOn w:val="Normal"/>
    <w:rsid w:val="00CB3C2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Times New Roman"/>
      <w:sz w:val="28"/>
      <w:szCs w:val="28"/>
      <w:lang w:eastAsia="fr-FR"/>
    </w:rPr>
  </w:style>
  <w:style w:type="paragraph" w:customStyle="1" w:styleId="xl165">
    <w:name w:val="xl165"/>
    <w:basedOn w:val="Normal"/>
    <w:rsid w:val="00CB3C28"/>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w:eastAsia="Times New Roman" w:hAnsi="Arial" w:cs="Times New Roman"/>
      <w:sz w:val="28"/>
      <w:szCs w:val="28"/>
      <w:lang w:eastAsia="fr-FR"/>
    </w:rPr>
  </w:style>
  <w:style w:type="paragraph" w:customStyle="1" w:styleId="xl166">
    <w:name w:val="xl166"/>
    <w:basedOn w:val="Normal"/>
    <w:rsid w:val="00CB3C28"/>
    <w:pPr>
      <w:pBdr>
        <w:top w:val="single" w:sz="4" w:space="0" w:color="auto"/>
        <w:left w:val="double" w:sz="6"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Times New Roman"/>
      <w:b/>
      <w:bCs/>
      <w:sz w:val="28"/>
      <w:szCs w:val="28"/>
      <w:lang w:eastAsia="fr-FR"/>
    </w:rPr>
  </w:style>
  <w:style w:type="paragraph" w:customStyle="1" w:styleId="xl167">
    <w:name w:val="xl167"/>
    <w:basedOn w:val="Normal"/>
    <w:rsid w:val="00CB3C2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Arial" w:eastAsia="Times New Roman" w:hAnsi="Arial" w:cs="Times New Roman"/>
      <w:b/>
      <w:bCs/>
      <w:sz w:val="28"/>
      <w:szCs w:val="28"/>
      <w:lang w:eastAsia="fr-FR"/>
    </w:rPr>
  </w:style>
  <w:style w:type="paragraph" w:customStyle="1" w:styleId="xl168">
    <w:name w:val="xl168"/>
    <w:basedOn w:val="Normal"/>
    <w:rsid w:val="00CB3C28"/>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Arial" w:eastAsia="Times New Roman" w:hAnsi="Arial" w:cs="Times New Roman"/>
      <w:b/>
      <w:bCs/>
      <w:sz w:val="28"/>
      <w:szCs w:val="28"/>
      <w:lang w:eastAsia="fr-FR"/>
    </w:rPr>
  </w:style>
  <w:style w:type="paragraph" w:customStyle="1" w:styleId="xl169">
    <w:name w:val="xl169"/>
    <w:basedOn w:val="Normal"/>
    <w:rsid w:val="00CB3C28"/>
    <w:pPr>
      <w:pBdr>
        <w:top w:val="single" w:sz="4" w:space="0" w:color="auto"/>
        <w:left w:val="double" w:sz="6" w:space="0" w:color="auto"/>
        <w:bottom w:val="single" w:sz="4" w:space="0" w:color="auto"/>
        <w:right w:val="single" w:sz="4" w:space="0" w:color="auto"/>
      </w:pBdr>
      <w:shd w:val="clear" w:color="000000" w:fill="C0C0C0"/>
      <w:spacing w:before="100" w:beforeAutospacing="1" w:after="100" w:afterAutospacing="1"/>
      <w:jc w:val="right"/>
    </w:pPr>
    <w:rPr>
      <w:rFonts w:ascii="Arial" w:eastAsia="Times New Roman" w:hAnsi="Arial" w:cs="Times New Roman"/>
      <w:b/>
      <w:bCs/>
      <w:sz w:val="28"/>
      <w:szCs w:val="28"/>
      <w:lang w:eastAsia="fr-FR"/>
    </w:rPr>
  </w:style>
  <w:style w:type="paragraph" w:customStyle="1" w:styleId="xl170">
    <w:name w:val="xl170"/>
    <w:basedOn w:val="Normal"/>
    <w:rsid w:val="00CB3C28"/>
    <w:pPr>
      <w:pBdr>
        <w:top w:val="single" w:sz="4" w:space="0" w:color="auto"/>
        <w:left w:val="single" w:sz="4" w:space="0" w:color="auto"/>
        <w:bottom w:val="single" w:sz="4" w:space="0" w:color="auto"/>
        <w:right w:val="double" w:sz="6" w:space="0" w:color="auto"/>
      </w:pBdr>
      <w:shd w:val="clear" w:color="000000" w:fill="C0C0C0"/>
      <w:spacing w:before="100" w:beforeAutospacing="1" w:after="100" w:afterAutospacing="1"/>
      <w:jc w:val="right"/>
    </w:pPr>
    <w:rPr>
      <w:rFonts w:ascii="Arial" w:eastAsia="Times New Roman" w:hAnsi="Arial" w:cs="Times New Roman"/>
      <w:b/>
      <w:bCs/>
      <w:sz w:val="28"/>
      <w:szCs w:val="28"/>
      <w:lang w:eastAsia="fr-FR"/>
    </w:rPr>
  </w:style>
  <w:style w:type="paragraph" w:customStyle="1" w:styleId="xl171">
    <w:name w:val="xl171"/>
    <w:basedOn w:val="Normal"/>
    <w:rsid w:val="00CB3C28"/>
    <w:pPr>
      <w:pBdr>
        <w:top w:val="single" w:sz="4" w:space="0" w:color="auto"/>
        <w:left w:val="double" w:sz="6" w:space="0" w:color="auto"/>
        <w:bottom w:val="single" w:sz="4" w:space="0" w:color="auto"/>
      </w:pBdr>
      <w:shd w:val="clear" w:color="000000" w:fill="C0C0C0"/>
      <w:spacing w:before="100" w:beforeAutospacing="1" w:after="100" w:afterAutospacing="1"/>
      <w:jc w:val="right"/>
    </w:pPr>
    <w:rPr>
      <w:rFonts w:ascii="Arial" w:eastAsia="Times New Roman" w:hAnsi="Arial" w:cs="Times New Roman"/>
      <w:b/>
      <w:bCs/>
      <w:sz w:val="28"/>
      <w:szCs w:val="28"/>
      <w:lang w:eastAsia="fr-FR"/>
    </w:rPr>
  </w:style>
  <w:style w:type="paragraph" w:customStyle="1" w:styleId="xl172">
    <w:name w:val="xl172"/>
    <w:basedOn w:val="Normal"/>
    <w:rsid w:val="00CB3C2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Arial" w:eastAsia="Times New Roman" w:hAnsi="Arial" w:cs="Times New Roman"/>
      <w:b/>
      <w:bCs/>
      <w:sz w:val="28"/>
      <w:szCs w:val="28"/>
      <w:lang w:eastAsia="fr-FR"/>
    </w:rPr>
  </w:style>
  <w:style w:type="paragraph" w:customStyle="1" w:styleId="xl173">
    <w:name w:val="xl173"/>
    <w:basedOn w:val="Normal"/>
    <w:rsid w:val="00CB3C28"/>
    <w:pPr>
      <w:pBdr>
        <w:top w:val="single" w:sz="4" w:space="0" w:color="auto"/>
        <w:left w:val="single" w:sz="4" w:space="0" w:color="auto"/>
        <w:bottom w:val="single" w:sz="4" w:space="0" w:color="auto"/>
        <w:right w:val="double" w:sz="6" w:space="0" w:color="auto"/>
      </w:pBdr>
      <w:shd w:val="clear" w:color="000000" w:fill="C0C0C0"/>
      <w:spacing w:before="100" w:beforeAutospacing="1" w:after="100" w:afterAutospacing="1"/>
      <w:jc w:val="right"/>
    </w:pPr>
    <w:rPr>
      <w:rFonts w:ascii="Arial" w:eastAsia="Times New Roman" w:hAnsi="Arial" w:cs="Times New Roman"/>
      <w:b/>
      <w:bCs/>
      <w:sz w:val="28"/>
      <w:szCs w:val="28"/>
      <w:lang w:eastAsia="fr-FR"/>
    </w:rPr>
  </w:style>
  <w:style w:type="paragraph" w:customStyle="1" w:styleId="xl174">
    <w:name w:val="xl174"/>
    <w:basedOn w:val="Normal"/>
    <w:rsid w:val="00CB3C28"/>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w:eastAsia="Times New Roman" w:hAnsi="Arial" w:cs="Times New Roman"/>
      <w:color w:val="800000"/>
      <w:sz w:val="28"/>
      <w:szCs w:val="28"/>
      <w:lang w:eastAsia="fr-FR"/>
    </w:rPr>
  </w:style>
  <w:style w:type="paragraph" w:customStyle="1" w:styleId="xl175">
    <w:name w:val="xl175"/>
    <w:basedOn w:val="Normal"/>
    <w:rsid w:val="00CB3C2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color w:val="800000"/>
      <w:sz w:val="28"/>
      <w:szCs w:val="28"/>
      <w:lang w:eastAsia="fr-FR"/>
    </w:rPr>
  </w:style>
  <w:style w:type="paragraph" w:customStyle="1" w:styleId="xl176">
    <w:name w:val="xl176"/>
    <w:basedOn w:val="Normal"/>
    <w:rsid w:val="00CB3C28"/>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eastAsia="Times New Roman" w:hAnsi="Arial" w:cs="Times New Roman"/>
      <w:sz w:val="28"/>
      <w:szCs w:val="28"/>
      <w:lang w:eastAsia="fr-FR"/>
    </w:rPr>
  </w:style>
  <w:style w:type="paragraph" w:customStyle="1" w:styleId="xl177">
    <w:name w:val="xl177"/>
    <w:basedOn w:val="Normal"/>
    <w:rsid w:val="00CB3C28"/>
    <w:pPr>
      <w:pBdr>
        <w:top w:val="single" w:sz="4" w:space="0" w:color="auto"/>
        <w:left w:val="double" w:sz="6" w:space="0" w:color="auto"/>
        <w:bottom w:val="single" w:sz="4" w:space="0" w:color="auto"/>
        <w:right w:val="single" w:sz="4" w:space="0" w:color="auto"/>
      </w:pBdr>
      <w:spacing w:before="100" w:beforeAutospacing="1" w:after="100" w:afterAutospacing="1"/>
      <w:jc w:val="right"/>
    </w:pPr>
    <w:rPr>
      <w:rFonts w:ascii="Arial" w:eastAsia="Times New Roman" w:hAnsi="Arial" w:cs="Times New Roman"/>
      <w:color w:val="800000"/>
      <w:sz w:val="28"/>
      <w:szCs w:val="28"/>
      <w:lang w:eastAsia="fr-FR"/>
    </w:rPr>
  </w:style>
  <w:style w:type="paragraph" w:customStyle="1" w:styleId="xl178">
    <w:name w:val="xl178"/>
    <w:basedOn w:val="Normal"/>
    <w:rsid w:val="00CB3C2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Times New Roman"/>
      <w:color w:val="800000"/>
      <w:sz w:val="28"/>
      <w:szCs w:val="28"/>
      <w:lang w:eastAsia="fr-FR"/>
    </w:rPr>
  </w:style>
  <w:style w:type="paragraph" w:customStyle="1" w:styleId="xl179">
    <w:name w:val="xl179"/>
    <w:basedOn w:val="Normal"/>
    <w:rsid w:val="00CB3C28"/>
    <w:pPr>
      <w:pBdr>
        <w:top w:val="single" w:sz="4" w:space="0" w:color="auto"/>
        <w:left w:val="double" w:sz="6"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Times New Roman"/>
      <w:sz w:val="28"/>
      <w:szCs w:val="28"/>
      <w:lang w:eastAsia="fr-FR"/>
    </w:rPr>
  </w:style>
  <w:style w:type="paragraph" w:customStyle="1" w:styleId="xl180">
    <w:name w:val="xl180"/>
    <w:basedOn w:val="Normal"/>
    <w:rsid w:val="00CB3C28"/>
    <w:pPr>
      <w:spacing w:before="100" w:beforeAutospacing="1" w:after="100" w:afterAutospacing="1"/>
    </w:pPr>
    <w:rPr>
      <w:rFonts w:ascii="Arial" w:eastAsia="Times New Roman" w:hAnsi="Arial" w:cs="Times New Roman"/>
      <w:b/>
      <w:bCs/>
      <w:sz w:val="28"/>
      <w:szCs w:val="28"/>
      <w:lang w:eastAsia="fr-FR"/>
    </w:rPr>
  </w:style>
  <w:style w:type="paragraph" w:customStyle="1" w:styleId="xl181">
    <w:name w:val="xl181"/>
    <w:basedOn w:val="Normal"/>
    <w:rsid w:val="00CB3C28"/>
    <w:pPr>
      <w:pBdr>
        <w:top w:val="single" w:sz="4" w:space="0" w:color="auto"/>
        <w:left w:val="single" w:sz="4" w:space="0" w:color="auto"/>
        <w:bottom w:val="single" w:sz="4" w:space="0" w:color="auto"/>
        <w:right w:val="double" w:sz="6" w:space="0" w:color="auto"/>
      </w:pBdr>
      <w:shd w:val="clear" w:color="000000" w:fill="C0C0C0"/>
      <w:spacing w:before="100" w:beforeAutospacing="1" w:after="100" w:afterAutospacing="1"/>
    </w:pPr>
    <w:rPr>
      <w:rFonts w:ascii="Arial" w:eastAsia="Times New Roman" w:hAnsi="Arial" w:cs="Times New Roman"/>
      <w:b/>
      <w:bCs/>
      <w:color w:val="008000"/>
      <w:sz w:val="28"/>
      <w:szCs w:val="28"/>
      <w:lang w:eastAsia="fr-FR"/>
    </w:rPr>
  </w:style>
  <w:style w:type="paragraph" w:customStyle="1" w:styleId="xl182">
    <w:name w:val="xl182"/>
    <w:basedOn w:val="Normal"/>
    <w:rsid w:val="00CB3C28"/>
    <w:pPr>
      <w:pBdr>
        <w:top w:val="single" w:sz="4" w:space="0" w:color="auto"/>
        <w:left w:val="double" w:sz="6" w:space="0" w:color="auto"/>
        <w:bottom w:val="single" w:sz="4" w:space="0" w:color="auto"/>
        <w:right w:val="single" w:sz="4" w:space="0" w:color="auto"/>
      </w:pBdr>
      <w:shd w:val="clear" w:color="000000" w:fill="C0C0C0"/>
      <w:spacing w:before="100" w:beforeAutospacing="1" w:after="100" w:afterAutospacing="1"/>
      <w:jc w:val="right"/>
    </w:pPr>
    <w:rPr>
      <w:rFonts w:ascii="Arial" w:eastAsia="Times New Roman" w:hAnsi="Arial" w:cs="Times New Roman"/>
      <w:b/>
      <w:bCs/>
      <w:color w:val="800000"/>
      <w:sz w:val="28"/>
      <w:szCs w:val="28"/>
      <w:lang w:eastAsia="fr-FR"/>
    </w:rPr>
  </w:style>
  <w:style w:type="paragraph" w:customStyle="1" w:styleId="xl183">
    <w:name w:val="xl183"/>
    <w:basedOn w:val="Normal"/>
    <w:rsid w:val="00CB3C28"/>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eastAsia="Times New Roman" w:hAnsi="Arial" w:cs="Times New Roman"/>
      <w:color w:val="008000"/>
      <w:sz w:val="28"/>
      <w:szCs w:val="28"/>
      <w:lang w:eastAsia="fr-FR"/>
    </w:rPr>
  </w:style>
  <w:style w:type="paragraph" w:customStyle="1" w:styleId="xl184">
    <w:name w:val="xl184"/>
    <w:basedOn w:val="Normal"/>
    <w:rsid w:val="00CB3C28"/>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Arial" w:eastAsia="Times New Roman" w:hAnsi="Arial" w:cs="Times New Roman"/>
      <w:color w:val="008000"/>
      <w:sz w:val="28"/>
      <w:szCs w:val="28"/>
      <w:lang w:eastAsia="fr-FR"/>
    </w:rPr>
  </w:style>
  <w:style w:type="paragraph" w:customStyle="1" w:styleId="xl185">
    <w:name w:val="xl185"/>
    <w:basedOn w:val="Normal"/>
    <w:rsid w:val="00CB3C28"/>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eastAsia="Times New Roman" w:hAnsi="Arial" w:cs="Times New Roman"/>
      <w:sz w:val="28"/>
      <w:szCs w:val="28"/>
      <w:lang w:eastAsia="fr-FR"/>
    </w:rPr>
  </w:style>
  <w:style w:type="paragraph" w:customStyle="1" w:styleId="xl186">
    <w:name w:val="xl186"/>
    <w:basedOn w:val="Normal"/>
    <w:rsid w:val="00CB3C28"/>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ascii="Arial" w:eastAsia="Times New Roman" w:hAnsi="Arial" w:cs="Times New Roman"/>
      <w:sz w:val="28"/>
      <w:szCs w:val="28"/>
      <w:lang w:eastAsia="fr-FR"/>
    </w:rPr>
  </w:style>
  <w:style w:type="paragraph" w:customStyle="1" w:styleId="xl187">
    <w:name w:val="xl187"/>
    <w:basedOn w:val="Normal"/>
    <w:rsid w:val="00CB3C28"/>
    <w:pPr>
      <w:pBdr>
        <w:top w:val="single" w:sz="4" w:space="0" w:color="auto"/>
        <w:left w:val="double" w:sz="6" w:space="0" w:color="auto"/>
        <w:bottom w:val="single" w:sz="4" w:space="0" w:color="auto"/>
        <w:right w:val="single" w:sz="4" w:space="0" w:color="auto"/>
      </w:pBdr>
      <w:shd w:val="clear" w:color="000000" w:fill="C0C0C0"/>
      <w:spacing w:before="100" w:beforeAutospacing="1" w:after="100" w:afterAutospacing="1"/>
      <w:jc w:val="right"/>
    </w:pPr>
    <w:rPr>
      <w:rFonts w:ascii="Arial" w:eastAsia="Times New Roman" w:hAnsi="Arial" w:cs="Times New Roman"/>
      <w:b/>
      <w:bCs/>
      <w:sz w:val="28"/>
      <w:szCs w:val="28"/>
      <w:lang w:eastAsia="fr-FR"/>
    </w:rPr>
  </w:style>
  <w:style w:type="paragraph" w:customStyle="1" w:styleId="xl188">
    <w:name w:val="xl188"/>
    <w:basedOn w:val="Normal"/>
    <w:rsid w:val="00CB3C28"/>
    <w:pPr>
      <w:pBdr>
        <w:top w:val="single" w:sz="4" w:space="0" w:color="auto"/>
        <w:left w:val="single" w:sz="4" w:space="0" w:color="auto"/>
        <w:bottom w:val="double" w:sz="6" w:space="0" w:color="auto"/>
        <w:right w:val="single" w:sz="4" w:space="0" w:color="auto"/>
      </w:pBdr>
      <w:shd w:val="clear" w:color="000000" w:fill="C0C0C0"/>
      <w:spacing w:before="100" w:beforeAutospacing="1" w:after="100" w:afterAutospacing="1"/>
    </w:pPr>
    <w:rPr>
      <w:rFonts w:ascii="Arial" w:eastAsia="Times New Roman" w:hAnsi="Arial" w:cs="Times New Roman"/>
      <w:b/>
      <w:bCs/>
      <w:color w:val="800000"/>
      <w:sz w:val="28"/>
      <w:szCs w:val="28"/>
      <w:lang w:eastAsia="fr-FR"/>
    </w:rPr>
  </w:style>
  <w:style w:type="paragraph" w:customStyle="1" w:styleId="xl189">
    <w:name w:val="xl189"/>
    <w:basedOn w:val="Normal"/>
    <w:rsid w:val="00CB3C28"/>
    <w:pPr>
      <w:pBdr>
        <w:top w:val="single" w:sz="4" w:space="0" w:color="auto"/>
        <w:left w:val="single" w:sz="4" w:space="0" w:color="auto"/>
        <w:bottom w:val="double" w:sz="6" w:space="0" w:color="auto"/>
        <w:right w:val="single" w:sz="4" w:space="0" w:color="auto"/>
      </w:pBdr>
      <w:shd w:val="clear" w:color="000000" w:fill="C0C0C0"/>
      <w:spacing w:before="100" w:beforeAutospacing="1" w:after="100" w:afterAutospacing="1"/>
      <w:jc w:val="right"/>
    </w:pPr>
    <w:rPr>
      <w:rFonts w:ascii="Arial" w:eastAsia="Times New Roman" w:hAnsi="Arial" w:cs="Times New Roman"/>
      <w:b/>
      <w:bCs/>
      <w:sz w:val="28"/>
      <w:szCs w:val="28"/>
      <w:lang w:eastAsia="fr-FR"/>
    </w:rPr>
  </w:style>
  <w:style w:type="paragraph" w:customStyle="1" w:styleId="xl190">
    <w:name w:val="xl190"/>
    <w:basedOn w:val="Normal"/>
    <w:rsid w:val="00CB3C28"/>
    <w:pPr>
      <w:pBdr>
        <w:top w:val="single" w:sz="4" w:space="0" w:color="auto"/>
        <w:left w:val="single" w:sz="4" w:space="0" w:color="auto"/>
        <w:bottom w:val="double" w:sz="6" w:space="0" w:color="auto"/>
      </w:pBdr>
      <w:shd w:val="clear" w:color="000000" w:fill="C0C0C0"/>
      <w:spacing w:before="100" w:beforeAutospacing="1" w:after="100" w:afterAutospacing="1"/>
    </w:pPr>
    <w:rPr>
      <w:rFonts w:ascii="Arial" w:eastAsia="Times New Roman" w:hAnsi="Arial" w:cs="Times New Roman"/>
      <w:b/>
      <w:bCs/>
      <w:color w:val="800000"/>
      <w:sz w:val="28"/>
      <w:szCs w:val="28"/>
      <w:lang w:eastAsia="fr-FR"/>
    </w:rPr>
  </w:style>
  <w:style w:type="paragraph" w:customStyle="1" w:styleId="xl191">
    <w:name w:val="xl191"/>
    <w:basedOn w:val="Normal"/>
    <w:rsid w:val="00CB3C28"/>
    <w:pPr>
      <w:pBdr>
        <w:top w:val="single" w:sz="4" w:space="0" w:color="auto"/>
        <w:left w:val="double" w:sz="6" w:space="0" w:color="auto"/>
        <w:bottom w:val="double" w:sz="6" w:space="0" w:color="auto"/>
        <w:right w:val="single" w:sz="4" w:space="0" w:color="auto"/>
      </w:pBdr>
      <w:shd w:val="clear" w:color="000000" w:fill="C0C0C0"/>
      <w:spacing w:before="100" w:beforeAutospacing="1" w:after="100" w:afterAutospacing="1"/>
    </w:pPr>
    <w:rPr>
      <w:rFonts w:ascii="Arial" w:eastAsia="Times New Roman" w:hAnsi="Arial" w:cs="Times New Roman"/>
      <w:b/>
      <w:bCs/>
      <w:color w:val="800000"/>
      <w:sz w:val="28"/>
      <w:szCs w:val="28"/>
      <w:lang w:eastAsia="fr-FR"/>
    </w:rPr>
  </w:style>
  <w:style w:type="paragraph" w:customStyle="1" w:styleId="xl192">
    <w:name w:val="xl192"/>
    <w:basedOn w:val="Normal"/>
    <w:rsid w:val="00CB3C28"/>
    <w:pPr>
      <w:pBdr>
        <w:top w:val="single" w:sz="4" w:space="0" w:color="auto"/>
        <w:left w:val="single" w:sz="4" w:space="0" w:color="auto"/>
        <w:bottom w:val="double" w:sz="6" w:space="0" w:color="auto"/>
        <w:right w:val="single" w:sz="4" w:space="0" w:color="auto"/>
      </w:pBdr>
      <w:shd w:val="clear" w:color="000000" w:fill="C0C0C0"/>
      <w:spacing w:before="100" w:beforeAutospacing="1" w:after="100" w:afterAutospacing="1"/>
    </w:pPr>
    <w:rPr>
      <w:rFonts w:ascii="Arial" w:eastAsia="Times New Roman" w:hAnsi="Arial" w:cs="Times New Roman"/>
      <w:b/>
      <w:bCs/>
      <w:sz w:val="28"/>
      <w:szCs w:val="28"/>
      <w:lang w:eastAsia="fr-FR"/>
    </w:rPr>
  </w:style>
  <w:style w:type="paragraph" w:customStyle="1" w:styleId="xl193">
    <w:name w:val="xl193"/>
    <w:basedOn w:val="Normal"/>
    <w:rsid w:val="00CB3C28"/>
    <w:pPr>
      <w:pBdr>
        <w:top w:val="single" w:sz="4" w:space="0" w:color="auto"/>
        <w:left w:val="single" w:sz="4" w:space="0" w:color="auto"/>
        <w:bottom w:val="double" w:sz="6" w:space="0" w:color="auto"/>
        <w:right w:val="double" w:sz="6" w:space="0" w:color="auto"/>
      </w:pBdr>
      <w:shd w:val="clear" w:color="000000" w:fill="C0C0C0"/>
      <w:spacing w:before="100" w:beforeAutospacing="1" w:after="100" w:afterAutospacing="1"/>
    </w:pPr>
    <w:rPr>
      <w:rFonts w:ascii="Arial" w:eastAsia="Times New Roman" w:hAnsi="Arial" w:cs="Times New Roman"/>
      <w:b/>
      <w:bCs/>
      <w:color w:val="008000"/>
      <w:sz w:val="28"/>
      <w:szCs w:val="28"/>
      <w:lang w:eastAsia="fr-FR"/>
    </w:rPr>
  </w:style>
  <w:style w:type="paragraph" w:customStyle="1" w:styleId="xl194">
    <w:name w:val="xl194"/>
    <w:basedOn w:val="Normal"/>
    <w:rsid w:val="00CB3C28"/>
    <w:pPr>
      <w:pBdr>
        <w:top w:val="single" w:sz="4" w:space="0" w:color="auto"/>
        <w:left w:val="double" w:sz="6" w:space="0" w:color="auto"/>
        <w:bottom w:val="double" w:sz="6" w:space="0" w:color="auto"/>
        <w:right w:val="single" w:sz="4" w:space="0" w:color="auto"/>
      </w:pBdr>
      <w:shd w:val="clear" w:color="000000" w:fill="C0C0C0"/>
      <w:spacing w:before="100" w:beforeAutospacing="1" w:after="100" w:afterAutospacing="1"/>
      <w:jc w:val="right"/>
    </w:pPr>
    <w:rPr>
      <w:rFonts w:ascii="Arial" w:eastAsia="Times New Roman" w:hAnsi="Arial" w:cs="Times New Roman"/>
      <w:b/>
      <w:bCs/>
      <w:sz w:val="28"/>
      <w:szCs w:val="28"/>
      <w:lang w:eastAsia="fr-FR"/>
    </w:rPr>
  </w:style>
  <w:style w:type="paragraph" w:customStyle="1" w:styleId="xl195">
    <w:name w:val="xl195"/>
    <w:basedOn w:val="Normal"/>
    <w:rsid w:val="00CB3C28"/>
    <w:pPr>
      <w:pBdr>
        <w:top w:val="single" w:sz="4" w:space="0" w:color="auto"/>
        <w:left w:val="single" w:sz="4" w:space="0" w:color="auto"/>
        <w:bottom w:val="double" w:sz="6" w:space="0" w:color="auto"/>
        <w:right w:val="single" w:sz="4" w:space="0" w:color="auto"/>
      </w:pBdr>
      <w:shd w:val="clear" w:color="000000" w:fill="C0C0C0"/>
      <w:spacing w:before="100" w:beforeAutospacing="1" w:after="100" w:afterAutospacing="1"/>
      <w:jc w:val="right"/>
    </w:pPr>
    <w:rPr>
      <w:rFonts w:ascii="Arial" w:eastAsia="Times New Roman" w:hAnsi="Arial" w:cs="Times New Roman"/>
      <w:b/>
      <w:bCs/>
      <w:color w:val="800000"/>
      <w:sz w:val="28"/>
      <w:szCs w:val="28"/>
      <w:lang w:eastAsia="fr-FR"/>
    </w:rPr>
  </w:style>
  <w:style w:type="paragraph" w:customStyle="1" w:styleId="xl196">
    <w:name w:val="xl196"/>
    <w:basedOn w:val="Normal"/>
    <w:rsid w:val="00CB3C28"/>
    <w:pPr>
      <w:pBdr>
        <w:top w:val="single" w:sz="4" w:space="0" w:color="auto"/>
        <w:left w:val="single" w:sz="4" w:space="0" w:color="auto"/>
        <w:bottom w:val="double" w:sz="6" w:space="0" w:color="auto"/>
        <w:right w:val="double" w:sz="6" w:space="0" w:color="auto"/>
      </w:pBdr>
      <w:shd w:val="clear" w:color="000000" w:fill="C0C0C0"/>
      <w:spacing w:before="100" w:beforeAutospacing="1" w:after="100" w:afterAutospacing="1"/>
      <w:jc w:val="right"/>
    </w:pPr>
    <w:rPr>
      <w:rFonts w:ascii="Arial" w:eastAsia="Times New Roman" w:hAnsi="Arial" w:cs="Times New Roman"/>
      <w:b/>
      <w:bCs/>
      <w:color w:val="800000"/>
      <w:sz w:val="28"/>
      <w:szCs w:val="28"/>
      <w:lang w:eastAsia="fr-FR"/>
    </w:rPr>
  </w:style>
  <w:style w:type="paragraph" w:customStyle="1" w:styleId="xl197">
    <w:name w:val="xl197"/>
    <w:basedOn w:val="Normal"/>
    <w:rsid w:val="00CB3C28"/>
    <w:pPr>
      <w:spacing w:before="100" w:beforeAutospacing="1" w:after="100" w:afterAutospacing="1"/>
      <w:jc w:val="center"/>
      <w:textAlignment w:val="center"/>
    </w:pPr>
    <w:rPr>
      <w:rFonts w:ascii="Arial" w:eastAsia="Times New Roman" w:hAnsi="Arial" w:cs="Times New Roman"/>
      <w:b/>
      <w:bCs/>
      <w:sz w:val="36"/>
      <w:szCs w:val="36"/>
      <w:lang w:eastAsia="fr-FR"/>
    </w:rPr>
  </w:style>
  <w:style w:type="paragraph" w:customStyle="1" w:styleId="xl198">
    <w:name w:val="xl198"/>
    <w:basedOn w:val="Normal"/>
    <w:rsid w:val="00CB3C2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Times New Roman"/>
      <w:color w:val="800000"/>
      <w:sz w:val="28"/>
      <w:szCs w:val="28"/>
      <w:lang w:eastAsia="fr-FR"/>
    </w:rPr>
  </w:style>
  <w:style w:type="paragraph" w:customStyle="1" w:styleId="xl199">
    <w:name w:val="xl199"/>
    <w:basedOn w:val="Normal"/>
    <w:rsid w:val="00CB3C28"/>
    <w:pPr>
      <w:pBdr>
        <w:bottom w:val="single" w:sz="4" w:space="0" w:color="auto"/>
      </w:pBdr>
      <w:spacing w:before="100" w:beforeAutospacing="1" w:after="100" w:afterAutospacing="1"/>
      <w:textAlignment w:val="center"/>
    </w:pPr>
    <w:rPr>
      <w:rFonts w:ascii="Arial" w:eastAsia="Times New Roman" w:hAnsi="Arial" w:cs="Times New Roman"/>
      <w:szCs w:val="24"/>
      <w:lang w:eastAsia="fr-FR"/>
    </w:rPr>
  </w:style>
  <w:style w:type="paragraph" w:customStyle="1" w:styleId="xl200">
    <w:name w:val="xl200"/>
    <w:basedOn w:val="Normal"/>
    <w:rsid w:val="00CB3C28"/>
    <w:pPr>
      <w:pBdr>
        <w:left w:val="double" w:sz="6" w:space="0" w:color="auto"/>
        <w:right w:val="double" w:sz="6" w:space="0" w:color="auto"/>
      </w:pBdr>
      <w:spacing w:before="100" w:beforeAutospacing="1" w:after="100" w:afterAutospacing="1"/>
      <w:textAlignment w:val="center"/>
    </w:pPr>
    <w:rPr>
      <w:rFonts w:ascii="Arial" w:eastAsia="Times New Roman" w:hAnsi="Arial" w:cs="Times New Roman"/>
      <w:b/>
      <w:bCs/>
      <w:sz w:val="32"/>
      <w:szCs w:val="32"/>
      <w:lang w:eastAsia="fr-FR"/>
    </w:rPr>
  </w:style>
  <w:style w:type="paragraph" w:customStyle="1" w:styleId="xl201">
    <w:name w:val="xl201"/>
    <w:basedOn w:val="Normal"/>
    <w:rsid w:val="00CB3C28"/>
    <w:pPr>
      <w:pBdr>
        <w:top w:val="double" w:sz="6" w:space="0" w:color="auto"/>
        <w:bottom w:val="single" w:sz="4" w:space="0" w:color="auto"/>
      </w:pBdr>
      <w:spacing w:before="100" w:beforeAutospacing="1" w:after="100" w:afterAutospacing="1"/>
      <w:textAlignment w:val="center"/>
    </w:pPr>
    <w:rPr>
      <w:rFonts w:ascii="Arial" w:eastAsia="Times New Roman" w:hAnsi="Arial" w:cs="Times New Roman"/>
      <w:b/>
      <w:bCs/>
      <w:szCs w:val="24"/>
      <w:lang w:eastAsia="fr-FR"/>
    </w:rPr>
  </w:style>
  <w:style w:type="paragraph" w:customStyle="1" w:styleId="xl202">
    <w:name w:val="xl202"/>
    <w:basedOn w:val="Normal"/>
    <w:rsid w:val="00CB3C28"/>
    <w:pPr>
      <w:pBdr>
        <w:top w:val="double" w:sz="6" w:space="0" w:color="auto"/>
        <w:bottom w:val="single" w:sz="4" w:space="0" w:color="auto"/>
        <w:right w:val="double" w:sz="6" w:space="0" w:color="auto"/>
      </w:pBdr>
      <w:spacing w:before="100" w:beforeAutospacing="1" w:after="100" w:afterAutospacing="1"/>
      <w:textAlignment w:val="center"/>
    </w:pPr>
    <w:rPr>
      <w:rFonts w:ascii="Arial" w:eastAsia="Times New Roman" w:hAnsi="Arial" w:cs="Times New Roman"/>
      <w:b/>
      <w:bCs/>
      <w:szCs w:val="24"/>
      <w:lang w:eastAsia="fr-FR"/>
    </w:rPr>
  </w:style>
  <w:style w:type="paragraph" w:customStyle="1" w:styleId="xl203">
    <w:name w:val="xl203"/>
    <w:basedOn w:val="Normal"/>
    <w:rsid w:val="00CB3C28"/>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b/>
      <w:bCs/>
      <w:sz w:val="28"/>
      <w:szCs w:val="28"/>
      <w:lang w:eastAsia="fr-FR"/>
    </w:rPr>
  </w:style>
  <w:style w:type="paragraph" w:customStyle="1" w:styleId="xl204">
    <w:name w:val="xl204"/>
    <w:basedOn w:val="Normal"/>
    <w:rsid w:val="00CB3C28"/>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b/>
      <w:bCs/>
      <w:sz w:val="28"/>
      <w:szCs w:val="28"/>
      <w:lang w:eastAsia="fr-FR"/>
    </w:rPr>
  </w:style>
  <w:style w:type="paragraph" w:customStyle="1" w:styleId="xl205">
    <w:name w:val="xl205"/>
    <w:basedOn w:val="Normal"/>
    <w:rsid w:val="00CB3C28"/>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eastAsia="Times New Roman" w:hAnsi="Arial" w:cs="Times New Roman"/>
      <w:b/>
      <w:bCs/>
      <w:sz w:val="28"/>
      <w:szCs w:val="28"/>
      <w:lang w:eastAsia="fr-FR"/>
    </w:rPr>
  </w:style>
  <w:style w:type="paragraph" w:customStyle="1" w:styleId="Style70">
    <w:name w:val="Style7"/>
    <w:basedOn w:val="TITRE2PHASE"/>
    <w:link w:val="Style7Car"/>
    <w:qFormat/>
    <w:rsid w:val="00CB3C28"/>
    <w:pPr>
      <w:numPr>
        <w:ilvl w:val="0"/>
        <w:numId w:val="0"/>
      </w:numPr>
      <w:spacing w:after="160"/>
      <w:ind w:left="1568"/>
      <w:jc w:val="both"/>
    </w:pPr>
  </w:style>
  <w:style w:type="paragraph" w:customStyle="1" w:styleId="TS">
    <w:name w:val="TS"/>
    <w:basedOn w:val="Normal"/>
    <w:link w:val="TSCar"/>
    <w:rsid w:val="00CB3C28"/>
    <w:rPr>
      <w:rFonts w:ascii="Times New Roman" w:eastAsia="Times New Roman" w:hAnsi="Times New Roman" w:cs="Times New Roman"/>
      <w:b/>
      <w:i/>
      <w:sz w:val="28"/>
      <w:szCs w:val="24"/>
    </w:rPr>
  </w:style>
  <w:style w:type="character" w:customStyle="1" w:styleId="TITRE2PHASECar">
    <w:name w:val="TITRE_2_PHASE Car"/>
    <w:link w:val="TITRE2PHASE"/>
    <w:rsid w:val="00CB3C28"/>
    <w:rPr>
      <w:rFonts w:ascii="Tahoma" w:eastAsia="Times New Roman" w:hAnsi="Tahoma" w:cs="Times New Roman"/>
      <w:b/>
      <w:caps/>
      <w:color w:val="FF0000"/>
      <w:sz w:val="36"/>
      <w:szCs w:val="36"/>
    </w:rPr>
  </w:style>
  <w:style w:type="character" w:customStyle="1" w:styleId="Style7Car">
    <w:name w:val="Style7 Car"/>
    <w:basedOn w:val="TITRE2PHASECar"/>
    <w:link w:val="Style70"/>
    <w:rsid w:val="00CB3C28"/>
    <w:rPr>
      <w:rFonts w:ascii="Tahoma" w:eastAsia="Times New Roman" w:hAnsi="Tahoma" w:cs="Times New Roman"/>
      <w:b/>
      <w:caps/>
      <w:color w:val="FF0000"/>
      <w:sz w:val="36"/>
      <w:szCs w:val="36"/>
    </w:rPr>
  </w:style>
  <w:style w:type="character" w:customStyle="1" w:styleId="TSCar">
    <w:name w:val="TS Car"/>
    <w:link w:val="TS"/>
    <w:rsid w:val="00CB3C28"/>
    <w:rPr>
      <w:rFonts w:ascii="Times New Roman" w:eastAsia="Times New Roman" w:hAnsi="Times New Roman" w:cs="Times New Roman"/>
      <w:b/>
      <w:i/>
      <w:sz w:val="28"/>
      <w:szCs w:val="24"/>
    </w:rPr>
  </w:style>
  <w:style w:type="paragraph" w:customStyle="1" w:styleId="Corpsdetexte23">
    <w:name w:val="Corps de texte 23"/>
    <w:basedOn w:val="Normal"/>
    <w:rsid w:val="00CB3C28"/>
    <w:pPr>
      <w:widowControl w:val="0"/>
      <w:jc w:val="both"/>
    </w:pPr>
    <w:rPr>
      <w:rFonts w:ascii="Arial" w:eastAsia="Times New Roman" w:hAnsi="Arial" w:cs="Times New Roman"/>
      <w:b/>
      <w:color w:val="008000"/>
      <w:sz w:val="40"/>
      <w:szCs w:val="20"/>
      <w:lang w:eastAsia="fr-FR"/>
    </w:rPr>
  </w:style>
  <w:style w:type="paragraph" w:customStyle="1" w:styleId="Corpsdetexte33">
    <w:name w:val="Corps de texte 33"/>
    <w:basedOn w:val="Normal"/>
    <w:rsid w:val="00CB3C28"/>
    <w:pPr>
      <w:widowControl w:val="0"/>
      <w:jc w:val="both"/>
    </w:pPr>
    <w:rPr>
      <w:rFonts w:ascii="Arial" w:eastAsia="Times New Roman" w:hAnsi="Arial" w:cs="Times New Roman"/>
      <w:b/>
      <w:sz w:val="26"/>
      <w:szCs w:val="20"/>
      <w:lang w:eastAsia="fr-FR"/>
    </w:rPr>
  </w:style>
  <w:style w:type="paragraph" w:customStyle="1" w:styleId="Normalcentr3">
    <w:name w:val="Normal centré3"/>
    <w:basedOn w:val="Normal"/>
    <w:rsid w:val="00CB3C28"/>
    <w:pPr>
      <w:suppressAutoHyphens/>
      <w:ind w:left="709" w:right="-142"/>
      <w:jc w:val="both"/>
    </w:pPr>
    <w:rPr>
      <w:rFonts w:ascii="Arial Narrow" w:eastAsia="Times New Roman" w:hAnsi="Arial Narrow" w:cs="Times New Roman"/>
      <w:spacing w:val="-2"/>
      <w:sz w:val="28"/>
      <w:szCs w:val="20"/>
      <w:lang w:eastAsia="fr-FR"/>
    </w:rPr>
  </w:style>
  <w:style w:type="paragraph" w:customStyle="1" w:styleId="xl26">
    <w:name w:val="xl26"/>
    <w:basedOn w:val="Normal"/>
    <w:rsid w:val="00CB3C28"/>
    <w:pPr>
      <w:spacing w:before="100" w:beforeAutospacing="1" w:after="100" w:afterAutospacing="1"/>
      <w:ind w:left="357" w:hanging="357"/>
      <w:jc w:val="both"/>
      <w:textAlignment w:val="top"/>
    </w:pPr>
    <w:rPr>
      <w:rFonts w:ascii="Arial" w:eastAsia="Arial Unicode MS" w:hAnsi="Arial" w:cs="Times New Roman"/>
      <w:b/>
      <w:bCs/>
      <w:szCs w:val="24"/>
      <w:lang w:eastAsia="fr-FR"/>
    </w:rPr>
  </w:style>
  <w:style w:type="paragraph" w:customStyle="1" w:styleId="TITRe21">
    <w:name w:val="TITRe 2"/>
    <w:basedOn w:val="Titre2"/>
    <w:link w:val="TITRe2Car0"/>
    <w:autoRedefine/>
    <w:qFormat/>
    <w:rsid w:val="00A97FDD"/>
    <w:pPr>
      <w:tabs>
        <w:tab w:val="left" w:pos="567"/>
        <w:tab w:val="left" w:pos="709"/>
        <w:tab w:val="left" w:pos="3360"/>
      </w:tabs>
      <w:spacing w:after="120" w:line="240" w:lineRule="auto"/>
      <w:ind w:left="0" w:firstLine="0"/>
      <w:jc w:val="both"/>
    </w:pPr>
    <w:rPr>
      <w:rFonts w:ascii="Arial" w:eastAsia="Times New Roman" w:hAnsi="Arial" w:cs="Times New Roman"/>
      <w:bCs/>
      <w:color w:val="auto"/>
      <w:sz w:val="20"/>
      <w:szCs w:val="20"/>
      <w:lang w:eastAsia="fr-FR"/>
    </w:rPr>
  </w:style>
  <w:style w:type="character" w:customStyle="1" w:styleId="TITRe2Car0">
    <w:name w:val="TITRe 2 Car"/>
    <w:link w:val="TITRe21"/>
    <w:rsid w:val="00A97FDD"/>
    <w:rPr>
      <w:rFonts w:ascii="Arial" w:eastAsia="Times New Roman" w:hAnsi="Arial" w:cs="Times New Roman"/>
      <w:b/>
      <w:bCs/>
      <w:sz w:val="20"/>
      <w:szCs w:val="20"/>
      <w:lang w:eastAsia="fr-FR"/>
    </w:rPr>
  </w:style>
  <w:style w:type="numbering" w:customStyle="1" w:styleId="Aucuneliste11">
    <w:name w:val="Aucune liste11"/>
    <w:next w:val="Aucuneliste"/>
    <w:uiPriority w:val="99"/>
    <w:semiHidden/>
    <w:unhideWhenUsed/>
    <w:rsid w:val="00CB3C28"/>
  </w:style>
  <w:style w:type="character" w:customStyle="1" w:styleId="fontstyle01">
    <w:name w:val="fontstyle01"/>
    <w:basedOn w:val="Policepardfaut"/>
    <w:rsid w:val="00CB3C28"/>
    <w:rPr>
      <w:rFonts w:ascii="TimesNewRomanPSMT" w:hAnsi="TimesNewRomanPSMT" w:hint="default"/>
      <w:b w:val="0"/>
      <w:bCs w:val="0"/>
      <w:i w:val="0"/>
      <w:iCs w:val="0"/>
      <w:color w:val="000000"/>
      <w:sz w:val="22"/>
      <w:szCs w:val="22"/>
    </w:rPr>
  </w:style>
  <w:style w:type="table" w:customStyle="1" w:styleId="Grilledutableau1">
    <w:name w:val="Grille du tableau1"/>
    <w:basedOn w:val="TableauNormal"/>
    <w:uiPriority w:val="59"/>
    <w:rsid w:val="00CB3C2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fin">
    <w:name w:val="endnote text"/>
    <w:basedOn w:val="Normal"/>
    <w:link w:val="NotedefinCar"/>
    <w:unhideWhenUsed/>
    <w:rsid w:val="00CB3C28"/>
    <w:rPr>
      <w:rFonts w:asciiTheme="minorHAnsi" w:hAnsiTheme="minorHAnsi" w:cstheme="minorBidi"/>
      <w:sz w:val="20"/>
      <w:szCs w:val="20"/>
    </w:rPr>
  </w:style>
  <w:style w:type="character" w:customStyle="1" w:styleId="NotedefinCar">
    <w:name w:val="Note de fin Car"/>
    <w:basedOn w:val="Policepardfaut"/>
    <w:link w:val="Notedefin"/>
    <w:rsid w:val="00CB3C28"/>
    <w:rPr>
      <w:sz w:val="20"/>
      <w:szCs w:val="20"/>
    </w:rPr>
  </w:style>
  <w:style w:type="character" w:styleId="Appeldenotedefin">
    <w:name w:val="endnote reference"/>
    <w:basedOn w:val="Policepardfaut"/>
    <w:unhideWhenUsed/>
    <w:rsid w:val="00CB3C28"/>
    <w:rPr>
      <w:vertAlign w:val="superscript"/>
    </w:rPr>
  </w:style>
  <w:style w:type="paragraph" w:customStyle="1" w:styleId="msonormal0">
    <w:name w:val="msonormal"/>
    <w:basedOn w:val="Normal"/>
    <w:rsid w:val="00CB3C28"/>
    <w:pPr>
      <w:spacing w:before="100" w:beforeAutospacing="1" w:after="100" w:afterAutospacing="1"/>
    </w:pPr>
    <w:rPr>
      <w:rFonts w:ascii="Times New Roman" w:eastAsia="Times New Roman" w:hAnsi="Times New Roman" w:cs="Times New Roman"/>
      <w:sz w:val="24"/>
      <w:szCs w:val="24"/>
      <w:lang w:eastAsia="fr-FR"/>
    </w:rPr>
  </w:style>
  <w:style w:type="numbering" w:customStyle="1" w:styleId="WWOutlineListStyle">
    <w:name w:val="WW_OutlineListStyle"/>
    <w:basedOn w:val="Aucuneliste"/>
    <w:rsid w:val="00CB3C28"/>
    <w:pPr>
      <w:numPr>
        <w:numId w:val="25"/>
      </w:numPr>
    </w:pPr>
  </w:style>
  <w:style w:type="numbering" w:customStyle="1" w:styleId="LFO1">
    <w:name w:val="LFO1"/>
    <w:basedOn w:val="Aucuneliste"/>
    <w:rsid w:val="00CB3C28"/>
    <w:pPr>
      <w:numPr>
        <w:numId w:val="26"/>
      </w:numPr>
    </w:pPr>
  </w:style>
  <w:style w:type="numbering" w:customStyle="1" w:styleId="LFO4">
    <w:name w:val="LFO4"/>
    <w:basedOn w:val="Aucuneliste"/>
    <w:rsid w:val="00CB3C28"/>
    <w:pPr>
      <w:numPr>
        <w:numId w:val="27"/>
      </w:numPr>
    </w:pPr>
  </w:style>
  <w:style w:type="numbering" w:customStyle="1" w:styleId="LFO5">
    <w:name w:val="LFO5"/>
    <w:basedOn w:val="Aucuneliste"/>
    <w:rsid w:val="00CB3C28"/>
    <w:pPr>
      <w:numPr>
        <w:numId w:val="28"/>
      </w:numPr>
    </w:pPr>
  </w:style>
  <w:style w:type="numbering" w:customStyle="1" w:styleId="LFO11">
    <w:name w:val="LFO11"/>
    <w:basedOn w:val="Aucuneliste"/>
    <w:rsid w:val="00CB3C28"/>
    <w:pPr>
      <w:numPr>
        <w:numId w:val="29"/>
      </w:numPr>
    </w:pPr>
  </w:style>
  <w:style w:type="numbering" w:customStyle="1" w:styleId="LFO12">
    <w:name w:val="LFO12"/>
    <w:basedOn w:val="Aucuneliste"/>
    <w:rsid w:val="00CB3C28"/>
    <w:pPr>
      <w:numPr>
        <w:numId w:val="30"/>
      </w:numPr>
    </w:pPr>
  </w:style>
  <w:style w:type="numbering" w:customStyle="1" w:styleId="LFO13">
    <w:name w:val="LFO13"/>
    <w:basedOn w:val="Aucuneliste"/>
    <w:rsid w:val="00CB3C28"/>
    <w:pPr>
      <w:numPr>
        <w:numId w:val="31"/>
      </w:numPr>
    </w:pPr>
  </w:style>
  <w:style w:type="paragraph" w:customStyle="1" w:styleId="font5">
    <w:name w:val="font5"/>
    <w:basedOn w:val="Normal"/>
    <w:rsid w:val="00CB3C28"/>
    <w:pPr>
      <w:spacing w:before="100" w:beforeAutospacing="1" w:after="100" w:afterAutospacing="1"/>
    </w:pPr>
    <w:rPr>
      <w:rFonts w:ascii="Arial" w:eastAsia="Times New Roman" w:hAnsi="Arial" w:cs="Arial"/>
      <w:color w:val="000000"/>
      <w:sz w:val="18"/>
      <w:szCs w:val="18"/>
      <w:lang w:eastAsia="fr-FR"/>
    </w:rPr>
  </w:style>
  <w:style w:type="paragraph" w:styleId="Bibliographie">
    <w:name w:val="Bibliography"/>
    <w:basedOn w:val="Normal"/>
    <w:next w:val="Normal"/>
    <w:uiPriority w:val="37"/>
    <w:unhideWhenUsed/>
    <w:rsid w:val="007B5643"/>
  </w:style>
  <w:style w:type="character" w:customStyle="1" w:styleId="style-scope">
    <w:name w:val="style-scope"/>
    <w:basedOn w:val="Policepardfaut"/>
    <w:rsid w:val="00D16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247548">
      <w:bodyDiv w:val="1"/>
      <w:marLeft w:val="0"/>
      <w:marRight w:val="0"/>
      <w:marTop w:val="0"/>
      <w:marBottom w:val="0"/>
      <w:divBdr>
        <w:top w:val="none" w:sz="0" w:space="0" w:color="auto"/>
        <w:left w:val="none" w:sz="0" w:space="0" w:color="auto"/>
        <w:bottom w:val="none" w:sz="0" w:space="0" w:color="auto"/>
        <w:right w:val="none" w:sz="0" w:space="0" w:color="auto"/>
      </w:divBdr>
    </w:div>
    <w:div w:id="667287956">
      <w:bodyDiv w:val="1"/>
      <w:marLeft w:val="0"/>
      <w:marRight w:val="0"/>
      <w:marTop w:val="0"/>
      <w:marBottom w:val="0"/>
      <w:divBdr>
        <w:top w:val="none" w:sz="0" w:space="0" w:color="auto"/>
        <w:left w:val="none" w:sz="0" w:space="0" w:color="auto"/>
        <w:bottom w:val="none" w:sz="0" w:space="0" w:color="auto"/>
        <w:right w:val="none" w:sz="0" w:space="0" w:color="auto"/>
      </w:divBdr>
      <w:divsChild>
        <w:div w:id="1389457027">
          <w:marLeft w:val="446"/>
          <w:marRight w:val="0"/>
          <w:marTop w:val="0"/>
          <w:marBottom w:val="120"/>
          <w:divBdr>
            <w:top w:val="none" w:sz="0" w:space="0" w:color="auto"/>
            <w:left w:val="none" w:sz="0" w:space="0" w:color="auto"/>
            <w:bottom w:val="none" w:sz="0" w:space="0" w:color="auto"/>
            <w:right w:val="none" w:sz="0" w:space="0" w:color="auto"/>
          </w:divBdr>
        </w:div>
        <w:div w:id="629752230">
          <w:marLeft w:val="446"/>
          <w:marRight w:val="0"/>
          <w:marTop w:val="0"/>
          <w:marBottom w:val="120"/>
          <w:divBdr>
            <w:top w:val="none" w:sz="0" w:space="0" w:color="auto"/>
            <w:left w:val="none" w:sz="0" w:space="0" w:color="auto"/>
            <w:bottom w:val="none" w:sz="0" w:space="0" w:color="auto"/>
            <w:right w:val="none" w:sz="0" w:space="0" w:color="auto"/>
          </w:divBdr>
        </w:div>
        <w:div w:id="898441863">
          <w:marLeft w:val="446"/>
          <w:marRight w:val="0"/>
          <w:marTop w:val="0"/>
          <w:marBottom w:val="60"/>
          <w:divBdr>
            <w:top w:val="none" w:sz="0" w:space="0" w:color="auto"/>
            <w:left w:val="none" w:sz="0" w:space="0" w:color="auto"/>
            <w:bottom w:val="none" w:sz="0" w:space="0" w:color="auto"/>
            <w:right w:val="none" w:sz="0" w:space="0" w:color="auto"/>
          </w:divBdr>
        </w:div>
        <w:div w:id="1621374739">
          <w:marLeft w:val="1166"/>
          <w:marRight w:val="0"/>
          <w:marTop w:val="0"/>
          <w:marBottom w:val="120"/>
          <w:divBdr>
            <w:top w:val="none" w:sz="0" w:space="0" w:color="auto"/>
            <w:left w:val="none" w:sz="0" w:space="0" w:color="auto"/>
            <w:bottom w:val="none" w:sz="0" w:space="0" w:color="auto"/>
            <w:right w:val="none" w:sz="0" w:space="0" w:color="auto"/>
          </w:divBdr>
        </w:div>
        <w:div w:id="151608603">
          <w:marLeft w:val="446"/>
          <w:marRight w:val="0"/>
          <w:marTop w:val="0"/>
          <w:marBottom w:val="60"/>
          <w:divBdr>
            <w:top w:val="none" w:sz="0" w:space="0" w:color="auto"/>
            <w:left w:val="none" w:sz="0" w:space="0" w:color="auto"/>
            <w:bottom w:val="none" w:sz="0" w:space="0" w:color="auto"/>
            <w:right w:val="none" w:sz="0" w:space="0" w:color="auto"/>
          </w:divBdr>
        </w:div>
        <w:div w:id="1939680301">
          <w:marLeft w:val="1267"/>
          <w:marRight w:val="0"/>
          <w:marTop w:val="0"/>
          <w:marBottom w:val="120"/>
          <w:divBdr>
            <w:top w:val="none" w:sz="0" w:space="0" w:color="auto"/>
            <w:left w:val="none" w:sz="0" w:space="0" w:color="auto"/>
            <w:bottom w:val="none" w:sz="0" w:space="0" w:color="auto"/>
            <w:right w:val="none" w:sz="0" w:space="0" w:color="auto"/>
          </w:divBdr>
        </w:div>
        <w:div w:id="1095437514">
          <w:marLeft w:val="446"/>
          <w:marRight w:val="0"/>
          <w:marTop w:val="0"/>
          <w:marBottom w:val="120"/>
          <w:divBdr>
            <w:top w:val="none" w:sz="0" w:space="0" w:color="auto"/>
            <w:left w:val="none" w:sz="0" w:space="0" w:color="auto"/>
            <w:bottom w:val="none" w:sz="0" w:space="0" w:color="auto"/>
            <w:right w:val="none" w:sz="0" w:space="0" w:color="auto"/>
          </w:divBdr>
        </w:div>
      </w:divsChild>
    </w:div>
    <w:div w:id="183857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youtu.be%2F8oeTDqU5v1E&amp;data=05%7C01%7Cgoetz.huber%40giz.de%7C1a20b9dd50c44fff239b08db09f3cb2c%7C5bbab28cdef3460488225e707da8dba8%7C0%7C0%7C638114719578288259%7CUnknown%7CTWFpbGZsb3d8eyJWIjoiMC4wLjAwMDAiLCJQIjoiV2luMzIiLCJBTiI6Ik1haWwiLCJXVCI6Mn0%3D%7C3000%7C%7C%7C&amp;sdata=tqJKceNsw3zOd9M7y%2BLzmtMl8uWQwznU8m5ZkpDKii4%3D&amp;reserved=0" TargetMode="External"/><Relationship Id="rId13" Type="http://schemas.openxmlformats.org/officeDocument/2006/relationships/hyperlink" Target="http://www.cnda.fr/content/download/129040/1307735/version/2/file/GIN_OFPRA-CNDA_11.2017_Rapport%20de%20mission%20en%20Guine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cef.org/fr/protection/mutilations-genitales-femini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fr/news-room/fact-sheets/detail/female-genital-mutil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nfpa.org/fr/resources/les-mutilations-g%C3%A9nitales-f%C3%A9minines-mgf-foire-aux-questions-concernant" TargetMode="External"/><Relationship Id="rId4" Type="http://schemas.openxmlformats.org/officeDocument/2006/relationships/settings" Target="settings.xml"/><Relationship Id="rId9" Type="http://schemas.openxmlformats.org/officeDocument/2006/relationships/hyperlink" Target="https://kouy&#233;.com/" TargetMode="External"/><Relationship Id="rId14" Type="http://schemas.openxmlformats.org/officeDocument/2006/relationships/hyperlink" Target="https://banyanglobal.com/wp-content/uploads/2021/05/USAID-Guinea-CDCS-Gender-Analysis-Report-23-Nov-2020.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hsprogram.com/pubs/pdf/OD14/04Chapter04_F.pdf" TargetMode="External"/><Relationship Id="rId7" Type="http://schemas.openxmlformats.org/officeDocument/2006/relationships/hyperlink" Target="https://www.unfpa.org/publications/seventeen-ways-end-fgmc" TargetMode="External"/><Relationship Id="rId2" Type="http://schemas.openxmlformats.org/officeDocument/2006/relationships/hyperlink" Target="https://pdf.usaid.gov/pdf_docs/pnacj335.pdf" TargetMode="External"/><Relationship Id="rId1" Type="http://schemas.openxmlformats.org/officeDocument/2006/relationships/hyperlink" Target="https://dhsprogram.com/pubs/pdf/OD14/04Chapter04_F.pdf" TargetMode="External"/><Relationship Id="rId6" Type="http://schemas.openxmlformats.org/officeDocument/2006/relationships/hyperlink" Target="https://pdf.usaid.gov/pdf_docs/pnacj335.pdf" TargetMode="External"/><Relationship Id="rId5" Type="http://schemas.openxmlformats.org/officeDocument/2006/relationships/hyperlink" Target="https://dhsprogram.com/pubs/pdf/OD14/04Chapter04_F.pdf" TargetMode="External"/><Relationship Id="rId4" Type="http://schemas.openxmlformats.org/officeDocument/2006/relationships/hyperlink" Target="https://pdf.usaid.gov/pdf_docs/pnacj33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ber%20Goetz\Documents\Mod&#232;les%20Office%20personnalis&#233;s\Modele-Volet1-202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D18D8-6FAC-4198-A682-D0F29B8C3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Modele-Volet1-2022</Template>
  <TotalTime>0</TotalTime>
  <Pages>20</Pages>
  <Words>9447</Words>
  <Characters>51964</Characters>
  <Application>Microsoft Office Word</Application>
  <DocSecurity>0</DocSecurity>
  <Lines>433</Lines>
  <Paragraphs>122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 Goetz</dc:creator>
  <cp:keywords/>
  <dc:description/>
  <cp:lastModifiedBy>Huber, Goetz GIZ GN</cp:lastModifiedBy>
  <cp:revision>8</cp:revision>
  <cp:lastPrinted>2023-02-27T03:05:00Z</cp:lastPrinted>
  <dcterms:created xsi:type="dcterms:W3CDTF">2023-02-27T03:00:00Z</dcterms:created>
  <dcterms:modified xsi:type="dcterms:W3CDTF">2023-02-27T03:18:00Z</dcterms:modified>
</cp:coreProperties>
</file>