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2A9C9" w14:textId="77777777" w:rsidR="00935E5E" w:rsidRPr="007D5BA3" w:rsidRDefault="00935E5E" w:rsidP="007D5BA3">
      <w:pPr>
        <w:jc w:val="both"/>
        <w:rPr>
          <w:rFonts w:ascii="Arial" w:hAnsi="Arial" w:cs="Arial"/>
          <w:sz w:val="24"/>
          <w:szCs w:val="24"/>
        </w:rPr>
      </w:pPr>
    </w:p>
    <w:p w14:paraId="22985FBC" w14:textId="77777777" w:rsidR="00FA26C6" w:rsidRPr="008574BC" w:rsidRDefault="00FA26C6" w:rsidP="0023317C">
      <w:pPr>
        <w:pStyle w:val="Paragraphedeliste"/>
        <w:jc w:val="both"/>
        <w:rPr>
          <w:rFonts w:ascii="Arial" w:hAnsi="Arial" w:cs="Arial"/>
          <w:sz w:val="24"/>
          <w:szCs w:val="24"/>
        </w:rPr>
      </w:pPr>
    </w:p>
    <w:p w14:paraId="4A9D6F5C" w14:textId="77777777" w:rsidR="00CD4F50" w:rsidRPr="00714078" w:rsidRDefault="002E09DA" w:rsidP="00380F52">
      <w:pPr>
        <w:ind w:firstLine="708"/>
        <w:rPr>
          <w:rFonts w:ascii="Arial" w:hAnsi="Arial" w:cs="Arial"/>
          <w:b/>
          <w:sz w:val="48"/>
          <w:szCs w:val="48"/>
        </w:rPr>
      </w:pPr>
      <w:r w:rsidRPr="00714078">
        <w:rPr>
          <w:rFonts w:ascii="Arial" w:hAnsi="Arial" w:cs="Arial"/>
          <w:b/>
          <w:sz w:val="48"/>
          <w:szCs w:val="48"/>
        </w:rPr>
        <w:t>Protocole de recherche</w:t>
      </w:r>
    </w:p>
    <w:p w14:paraId="14C601E1" w14:textId="77777777" w:rsidR="00294AE3" w:rsidRPr="00714078" w:rsidRDefault="00294AE3" w:rsidP="007D5BA3">
      <w:pPr>
        <w:jc w:val="center"/>
        <w:rPr>
          <w:rFonts w:ascii="Arial" w:hAnsi="Arial" w:cs="Arial"/>
          <w:b/>
          <w:sz w:val="48"/>
          <w:szCs w:val="48"/>
        </w:rPr>
      </w:pPr>
    </w:p>
    <w:p w14:paraId="0B42C5F8" w14:textId="77777777" w:rsidR="00294AE3" w:rsidRDefault="00294AE3" w:rsidP="007D5BA3">
      <w:pPr>
        <w:jc w:val="center"/>
        <w:rPr>
          <w:rFonts w:ascii="Arial" w:hAnsi="Arial" w:cs="Arial"/>
          <w:sz w:val="24"/>
          <w:szCs w:val="24"/>
        </w:rPr>
      </w:pPr>
    </w:p>
    <w:p w14:paraId="1BB17B89" w14:textId="77777777" w:rsidR="00294AE3" w:rsidRDefault="00294AE3" w:rsidP="007D5BA3">
      <w:pPr>
        <w:jc w:val="center"/>
        <w:rPr>
          <w:rFonts w:ascii="Arial" w:hAnsi="Arial" w:cs="Arial"/>
          <w:sz w:val="24"/>
          <w:szCs w:val="24"/>
        </w:rPr>
      </w:pPr>
    </w:p>
    <w:p w14:paraId="02DCF257" w14:textId="77777777" w:rsidR="00294AE3" w:rsidRDefault="00294AE3" w:rsidP="007D5BA3">
      <w:pPr>
        <w:jc w:val="center"/>
        <w:rPr>
          <w:rFonts w:ascii="Arial" w:hAnsi="Arial" w:cs="Arial"/>
          <w:sz w:val="24"/>
          <w:szCs w:val="24"/>
        </w:rPr>
      </w:pPr>
    </w:p>
    <w:p w14:paraId="7149B697" w14:textId="77777777" w:rsidR="00294AE3" w:rsidRDefault="00294AE3" w:rsidP="007D5BA3">
      <w:pPr>
        <w:jc w:val="center"/>
        <w:rPr>
          <w:rFonts w:ascii="Arial" w:hAnsi="Arial" w:cs="Arial"/>
          <w:sz w:val="24"/>
          <w:szCs w:val="24"/>
        </w:rPr>
      </w:pPr>
    </w:p>
    <w:p w14:paraId="33EEA789" w14:textId="77777777" w:rsidR="00294AE3" w:rsidRDefault="00294AE3" w:rsidP="007D5BA3">
      <w:pPr>
        <w:jc w:val="center"/>
        <w:rPr>
          <w:rFonts w:ascii="Arial" w:hAnsi="Arial" w:cs="Arial"/>
          <w:sz w:val="24"/>
          <w:szCs w:val="24"/>
        </w:rPr>
      </w:pPr>
    </w:p>
    <w:p w14:paraId="659DF3BB" w14:textId="77777777" w:rsidR="00294AE3" w:rsidRDefault="00294AE3" w:rsidP="007D5BA3">
      <w:pPr>
        <w:jc w:val="center"/>
        <w:rPr>
          <w:rFonts w:ascii="Arial" w:hAnsi="Arial" w:cs="Arial"/>
          <w:sz w:val="24"/>
          <w:szCs w:val="24"/>
        </w:rPr>
      </w:pPr>
    </w:p>
    <w:p w14:paraId="779C3947" w14:textId="77777777" w:rsidR="00294AE3" w:rsidRDefault="00294AE3" w:rsidP="007D5BA3">
      <w:pPr>
        <w:jc w:val="center"/>
        <w:rPr>
          <w:rFonts w:ascii="Arial" w:hAnsi="Arial" w:cs="Arial"/>
          <w:sz w:val="24"/>
          <w:szCs w:val="24"/>
        </w:rPr>
      </w:pPr>
    </w:p>
    <w:p w14:paraId="3F4E4BA9" w14:textId="77777777" w:rsidR="00294AE3" w:rsidRDefault="00294AE3" w:rsidP="007D5BA3">
      <w:pPr>
        <w:jc w:val="center"/>
        <w:rPr>
          <w:rFonts w:ascii="Arial" w:hAnsi="Arial" w:cs="Arial"/>
          <w:sz w:val="24"/>
          <w:szCs w:val="24"/>
        </w:rPr>
      </w:pPr>
    </w:p>
    <w:p w14:paraId="39B95767" w14:textId="77777777" w:rsidR="00294AE3" w:rsidRDefault="00294AE3" w:rsidP="007D5BA3">
      <w:pPr>
        <w:jc w:val="center"/>
        <w:rPr>
          <w:rFonts w:ascii="Arial" w:hAnsi="Arial" w:cs="Arial"/>
          <w:sz w:val="24"/>
          <w:szCs w:val="24"/>
        </w:rPr>
      </w:pPr>
    </w:p>
    <w:p w14:paraId="165AEF6D" w14:textId="77777777" w:rsidR="00294AE3" w:rsidRDefault="00294AE3" w:rsidP="007D5BA3">
      <w:pPr>
        <w:jc w:val="center"/>
        <w:rPr>
          <w:rFonts w:ascii="Arial" w:hAnsi="Arial" w:cs="Arial"/>
          <w:sz w:val="24"/>
          <w:szCs w:val="24"/>
        </w:rPr>
      </w:pPr>
    </w:p>
    <w:p w14:paraId="399FD661" w14:textId="77777777" w:rsidR="00723462" w:rsidRPr="00714078" w:rsidRDefault="00D7104E" w:rsidP="00714078">
      <w:pPr>
        <w:jc w:val="both"/>
        <w:rPr>
          <w:rFonts w:ascii="Arial" w:hAnsi="Arial" w:cs="Arial"/>
          <w:b/>
          <w:sz w:val="36"/>
          <w:szCs w:val="36"/>
        </w:rPr>
      </w:pPr>
      <w:r w:rsidRPr="00714078">
        <w:rPr>
          <w:rFonts w:ascii="Arial" w:hAnsi="Arial" w:cs="Arial"/>
          <w:b/>
          <w:sz w:val="36"/>
          <w:szCs w:val="36"/>
        </w:rPr>
        <w:t xml:space="preserve">Evaluation de l’utilité du Mentorat dans le </w:t>
      </w:r>
      <w:proofErr w:type="gramStart"/>
      <w:r w:rsidRPr="00714078">
        <w:rPr>
          <w:rFonts w:ascii="Arial" w:hAnsi="Arial" w:cs="Arial"/>
          <w:b/>
          <w:sz w:val="36"/>
          <w:szCs w:val="36"/>
        </w:rPr>
        <w:t>renforcement</w:t>
      </w:r>
      <w:proofErr w:type="gramEnd"/>
      <w:r w:rsidRPr="00714078">
        <w:rPr>
          <w:rFonts w:ascii="Arial" w:hAnsi="Arial" w:cs="Arial"/>
          <w:b/>
          <w:sz w:val="36"/>
          <w:szCs w:val="36"/>
        </w:rPr>
        <w:t xml:space="preserve"> des capacités du personnel de santé en soins obstétricaux essentiels et de base dans la zone d’intervention du PSRF/PASA2</w:t>
      </w:r>
      <w:r w:rsidR="00983B82">
        <w:rPr>
          <w:rFonts w:ascii="Arial" w:hAnsi="Arial" w:cs="Arial"/>
          <w:b/>
          <w:sz w:val="36"/>
          <w:szCs w:val="36"/>
        </w:rPr>
        <w:t xml:space="preserve"> de la GIZ</w:t>
      </w:r>
    </w:p>
    <w:p w14:paraId="43F02067" w14:textId="77777777" w:rsidR="008E548E" w:rsidRDefault="008E548E" w:rsidP="007D5BA3">
      <w:pPr>
        <w:jc w:val="center"/>
        <w:rPr>
          <w:rFonts w:ascii="Arial" w:hAnsi="Arial" w:cs="Arial"/>
          <w:sz w:val="24"/>
          <w:szCs w:val="24"/>
        </w:rPr>
      </w:pPr>
    </w:p>
    <w:p w14:paraId="6E17EF19" w14:textId="77777777" w:rsidR="008E548E" w:rsidRDefault="008E548E" w:rsidP="007D5BA3">
      <w:pPr>
        <w:jc w:val="center"/>
        <w:rPr>
          <w:rFonts w:ascii="Arial" w:hAnsi="Arial" w:cs="Arial"/>
          <w:sz w:val="24"/>
          <w:szCs w:val="24"/>
        </w:rPr>
      </w:pPr>
    </w:p>
    <w:p w14:paraId="273C9090" w14:textId="77777777" w:rsidR="008E548E" w:rsidRDefault="008E548E" w:rsidP="007D5BA3">
      <w:pPr>
        <w:jc w:val="center"/>
        <w:rPr>
          <w:rFonts w:ascii="Arial" w:hAnsi="Arial" w:cs="Arial"/>
          <w:sz w:val="24"/>
          <w:szCs w:val="24"/>
        </w:rPr>
      </w:pPr>
    </w:p>
    <w:p w14:paraId="5982AF2A" w14:textId="77777777" w:rsidR="008E548E" w:rsidRDefault="008E548E" w:rsidP="007D5BA3">
      <w:pPr>
        <w:jc w:val="center"/>
        <w:rPr>
          <w:rFonts w:ascii="Arial" w:hAnsi="Arial" w:cs="Arial"/>
          <w:sz w:val="24"/>
          <w:szCs w:val="24"/>
        </w:rPr>
      </w:pPr>
    </w:p>
    <w:p w14:paraId="0586C9B5" w14:textId="77777777" w:rsidR="008E548E" w:rsidRDefault="008E548E" w:rsidP="007D5BA3">
      <w:pPr>
        <w:jc w:val="center"/>
        <w:rPr>
          <w:rFonts w:ascii="Arial" w:hAnsi="Arial" w:cs="Arial"/>
          <w:sz w:val="24"/>
          <w:szCs w:val="24"/>
        </w:rPr>
      </w:pPr>
    </w:p>
    <w:p w14:paraId="1EF4EA5D" w14:textId="77777777" w:rsidR="008E548E" w:rsidRDefault="008E548E" w:rsidP="007D5BA3">
      <w:pPr>
        <w:jc w:val="center"/>
        <w:rPr>
          <w:rFonts w:ascii="Arial" w:hAnsi="Arial" w:cs="Arial"/>
          <w:sz w:val="24"/>
          <w:szCs w:val="24"/>
        </w:rPr>
      </w:pPr>
    </w:p>
    <w:p w14:paraId="34CFC1CF" w14:textId="77777777" w:rsidR="008E548E" w:rsidRDefault="008E548E" w:rsidP="007D5BA3">
      <w:pPr>
        <w:jc w:val="center"/>
        <w:rPr>
          <w:rFonts w:ascii="Arial" w:hAnsi="Arial" w:cs="Arial"/>
          <w:sz w:val="24"/>
          <w:szCs w:val="24"/>
        </w:rPr>
      </w:pPr>
    </w:p>
    <w:p w14:paraId="214AFBBE" w14:textId="77777777" w:rsidR="008E548E" w:rsidRDefault="008E548E" w:rsidP="007D5BA3">
      <w:pPr>
        <w:jc w:val="center"/>
        <w:rPr>
          <w:rFonts w:ascii="Arial" w:hAnsi="Arial" w:cs="Arial"/>
          <w:sz w:val="24"/>
          <w:szCs w:val="24"/>
        </w:rPr>
      </w:pPr>
    </w:p>
    <w:p w14:paraId="54A85DD2" w14:textId="77777777" w:rsidR="008E548E" w:rsidRDefault="008E548E" w:rsidP="007D5BA3">
      <w:pPr>
        <w:jc w:val="center"/>
        <w:rPr>
          <w:rFonts w:ascii="Arial" w:hAnsi="Arial" w:cs="Arial"/>
          <w:sz w:val="24"/>
          <w:szCs w:val="24"/>
        </w:rPr>
      </w:pPr>
    </w:p>
    <w:p w14:paraId="5A242B29" w14:textId="77777777" w:rsidR="008E548E" w:rsidRDefault="008E548E" w:rsidP="007D5BA3">
      <w:pPr>
        <w:jc w:val="center"/>
        <w:rPr>
          <w:rFonts w:ascii="Arial" w:hAnsi="Arial" w:cs="Arial"/>
          <w:sz w:val="24"/>
          <w:szCs w:val="24"/>
        </w:rPr>
      </w:pPr>
    </w:p>
    <w:p w14:paraId="3898B6FC" w14:textId="77777777" w:rsidR="008E548E" w:rsidRDefault="008E548E" w:rsidP="00380F52">
      <w:pPr>
        <w:rPr>
          <w:rFonts w:ascii="Arial" w:hAnsi="Arial" w:cs="Arial"/>
          <w:sz w:val="24"/>
          <w:szCs w:val="24"/>
        </w:rPr>
      </w:pPr>
    </w:p>
    <w:p w14:paraId="55B0BB63" w14:textId="77777777" w:rsidR="00D7104E" w:rsidRDefault="00D7104E" w:rsidP="0023317C">
      <w:pPr>
        <w:pStyle w:val="Paragraphedeliste"/>
        <w:jc w:val="both"/>
        <w:rPr>
          <w:rFonts w:ascii="Arial" w:hAnsi="Arial" w:cs="Arial"/>
          <w:sz w:val="24"/>
          <w:szCs w:val="24"/>
        </w:rPr>
      </w:pPr>
    </w:p>
    <w:p w14:paraId="781196A2" w14:textId="77777777" w:rsidR="00D7104E" w:rsidRPr="00037ECE" w:rsidRDefault="0005574B" w:rsidP="007D5BA3">
      <w:pPr>
        <w:pStyle w:val="Paragraphedeliste"/>
        <w:numPr>
          <w:ilvl w:val="0"/>
          <w:numId w:val="25"/>
        </w:numPr>
        <w:jc w:val="both"/>
        <w:rPr>
          <w:rFonts w:ascii="Arial" w:hAnsi="Arial" w:cs="Arial"/>
          <w:b/>
          <w:sz w:val="28"/>
          <w:szCs w:val="28"/>
        </w:rPr>
      </w:pPr>
      <w:r>
        <w:rPr>
          <w:rFonts w:ascii="Arial" w:hAnsi="Arial" w:cs="Arial"/>
          <w:b/>
          <w:sz w:val="28"/>
          <w:szCs w:val="28"/>
        </w:rPr>
        <w:t>Contexte/</w:t>
      </w:r>
      <w:r w:rsidR="00D7104E" w:rsidRPr="00037ECE">
        <w:rPr>
          <w:rFonts w:ascii="Arial" w:hAnsi="Arial" w:cs="Arial"/>
          <w:b/>
          <w:sz w:val="28"/>
          <w:szCs w:val="28"/>
        </w:rPr>
        <w:t>Justification</w:t>
      </w:r>
    </w:p>
    <w:p w14:paraId="55CCC49A" w14:textId="77777777" w:rsidR="00380F52" w:rsidRDefault="00D7104E" w:rsidP="0023317C">
      <w:pPr>
        <w:pStyle w:val="Paragraphedeliste"/>
        <w:jc w:val="both"/>
        <w:rPr>
          <w:rFonts w:ascii="Arial" w:hAnsi="Arial" w:cs="Arial"/>
        </w:rPr>
      </w:pPr>
      <w:r w:rsidRPr="003D0514">
        <w:rPr>
          <w:rFonts w:ascii="Arial" w:hAnsi="Arial" w:cs="Arial"/>
        </w:rPr>
        <w:t xml:space="preserve">La formation du personnel de santé est devenue un enjeu majeur de la </w:t>
      </w:r>
      <w:r w:rsidR="002A569E" w:rsidRPr="003D0514">
        <w:rPr>
          <w:rFonts w:ascii="Arial" w:hAnsi="Arial" w:cs="Arial"/>
        </w:rPr>
        <w:t>gestion des ressources humaines. D</w:t>
      </w:r>
      <w:r w:rsidRPr="003D0514">
        <w:rPr>
          <w:rFonts w:ascii="Arial" w:hAnsi="Arial" w:cs="Arial"/>
        </w:rPr>
        <w:t>ans le domaine de la santé</w:t>
      </w:r>
      <w:r w:rsidR="005444A7" w:rsidRPr="003D0514">
        <w:rPr>
          <w:rFonts w:ascii="Arial" w:hAnsi="Arial" w:cs="Arial"/>
        </w:rPr>
        <w:t xml:space="preserve"> comme dans d’autres secteurs</w:t>
      </w:r>
      <w:r w:rsidRPr="003D0514">
        <w:rPr>
          <w:rFonts w:ascii="Arial" w:hAnsi="Arial" w:cs="Arial"/>
        </w:rPr>
        <w:t xml:space="preserve">, disposer de personnel </w:t>
      </w:r>
      <w:r w:rsidR="002A569E" w:rsidRPr="003D0514">
        <w:rPr>
          <w:rFonts w:ascii="Arial" w:hAnsi="Arial" w:cs="Arial"/>
        </w:rPr>
        <w:t>qualifié</w:t>
      </w:r>
      <w:r w:rsidRPr="003D0514">
        <w:rPr>
          <w:rFonts w:ascii="Arial" w:hAnsi="Arial" w:cs="Arial"/>
        </w:rPr>
        <w:t xml:space="preserve"> est une des conditions essentielles </w:t>
      </w:r>
      <w:r w:rsidR="002A569E" w:rsidRPr="003D0514">
        <w:rPr>
          <w:rFonts w:ascii="Arial" w:hAnsi="Arial" w:cs="Arial"/>
        </w:rPr>
        <w:t xml:space="preserve">pour offrir des services de qualité à la population. </w:t>
      </w:r>
    </w:p>
    <w:p w14:paraId="2B9F3C9C" w14:textId="77777777" w:rsidR="00380F52" w:rsidRDefault="00380F52" w:rsidP="0023317C">
      <w:pPr>
        <w:pStyle w:val="Paragraphedeliste"/>
        <w:jc w:val="both"/>
        <w:rPr>
          <w:rFonts w:ascii="Arial" w:hAnsi="Arial" w:cs="Arial"/>
        </w:rPr>
      </w:pPr>
    </w:p>
    <w:p w14:paraId="16E4FF65" w14:textId="77777777" w:rsidR="00380F52" w:rsidRDefault="002A569E" w:rsidP="0023317C">
      <w:pPr>
        <w:pStyle w:val="Paragraphedeliste"/>
        <w:jc w:val="both"/>
        <w:rPr>
          <w:rFonts w:ascii="Arial" w:hAnsi="Arial" w:cs="Arial"/>
        </w:rPr>
      </w:pPr>
      <w:r w:rsidRPr="003D0514">
        <w:rPr>
          <w:rFonts w:ascii="Arial" w:hAnsi="Arial" w:cs="Arial"/>
        </w:rPr>
        <w:t>Cependant</w:t>
      </w:r>
      <w:r w:rsidR="00562803">
        <w:rPr>
          <w:rFonts w:ascii="Arial" w:hAnsi="Arial" w:cs="Arial"/>
        </w:rPr>
        <w:t>,</w:t>
      </w:r>
      <w:r w:rsidRPr="003D0514">
        <w:rPr>
          <w:rFonts w:ascii="Arial" w:hAnsi="Arial" w:cs="Arial"/>
        </w:rPr>
        <w:t xml:space="preserve"> malgré l’importance que représente des ressources huma</w:t>
      </w:r>
      <w:r w:rsidR="0021129F" w:rsidRPr="003D0514">
        <w:rPr>
          <w:rFonts w:ascii="Arial" w:hAnsi="Arial" w:cs="Arial"/>
        </w:rPr>
        <w:t>ines de qualité</w:t>
      </w:r>
      <w:r w:rsidRPr="003D0514">
        <w:rPr>
          <w:rFonts w:ascii="Arial" w:hAnsi="Arial" w:cs="Arial"/>
        </w:rPr>
        <w:t xml:space="preserve"> dans l’offre des soins et services à la population</w:t>
      </w:r>
      <w:r w:rsidR="0021129F" w:rsidRPr="003D0514">
        <w:rPr>
          <w:rFonts w:ascii="Arial" w:hAnsi="Arial" w:cs="Arial"/>
        </w:rPr>
        <w:t xml:space="preserve">, le personnel de santé dédié à cette fonction </w:t>
      </w:r>
      <w:r w:rsidR="00BE06E4">
        <w:rPr>
          <w:rFonts w:ascii="Arial" w:hAnsi="Arial" w:cs="Arial"/>
        </w:rPr>
        <w:t>dans les structures de santé a</w:t>
      </w:r>
      <w:r w:rsidR="0021129F" w:rsidRPr="003D0514">
        <w:rPr>
          <w:rFonts w:ascii="Arial" w:hAnsi="Arial" w:cs="Arial"/>
        </w:rPr>
        <w:t xml:space="preserve"> très souvent des compétences en </w:t>
      </w:r>
      <w:r w:rsidR="00C3077F" w:rsidRPr="003D0514">
        <w:rPr>
          <w:rFonts w:ascii="Arial" w:hAnsi="Arial" w:cs="Arial"/>
        </w:rPr>
        <w:t>dessous des</w:t>
      </w:r>
      <w:r w:rsidR="0021129F" w:rsidRPr="003D0514">
        <w:rPr>
          <w:rFonts w:ascii="Arial" w:hAnsi="Arial" w:cs="Arial"/>
        </w:rPr>
        <w:t xml:space="preserve"> attentes de la population et des gestionnaires du système de santé. </w:t>
      </w:r>
    </w:p>
    <w:p w14:paraId="6A268D8C" w14:textId="77777777" w:rsidR="00380F52" w:rsidRDefault="00380F52" w:rsidP="0023317C">
      <w:pPr>
        <w:pStyle w:val="Paragraphedeliste"/>
        <w:jc w:val="both"/>
        <w:rPr>
          <w:rFonts w:ascii="Arial" w:hAnsi="Arial" w:cs="Arial"/>
        </w:rPr>
      </w:pPr>
    </w:p>
    <w:p w14:paraId="6411151D" w14:textId="77777777" w:rsidR="00380F52" w:rsidRDefault="0021129F" w:rsidP="0023317C">
      <w:pPr>
        <w:pStyle w:val="Paragraphedeliste"/>
        <w:jc w:val="both"/>
        <w:rPr>
          <w:rFonts w:ascii="Arial" w:hAnsi="Arial" w:cs="Arial"/>
        </w:rPr>
      </w:pPr>
      <w:r w:rsidRPr="003D0514">
        <w:rPr>
          <w:rFonts w:ascii="Arial" w:hAnsi="Arial" w:cs="Arial"/>
        </w:rPr>
        <w:t>Pour combler ces lacunes, des investissements immenses sont effectués par l’état</w:t>
      </w:r>
      <w:r w:rsidR="00646638" w:rsidRPr="003D0514">
        <w:rPr>
          <w:rFonts w:ascii="Arial" w:hAnsi="Arial" w:cs="Arial"/>
        </w:rPr>
        <w:t xml:space="preserve"> guinéen</w:t>
      </w:r>
      <w:r w:rsidRPr="003D0514">
        <w:rPr>
          <w:rFonts w:ascii="Arial" w:hAnsi="Arial" w:cs="Arial"/>
        </w:rPr>
        <w:t xml:space="preserve"> et ses partenaires techniques et financiers dans la formation continue du personnel de santé. </w:t>
      </w:r>
    </w:p>
    <w:p w14:paraId="7E63F0E4" w14:textId="77777777" w:rsidR="00380F52" w:rsidRDefault="00380F52" w:rsidP="0023317C">
      <w:pPr>
        <w:pStyle w:val="Paragraphedeliste"/>
        <w:jc w:val="both"/>
        <w:rPr>
          <w:rFonts w:ascii="Arial" w:hAnsi="Arial" w:cs="Arial"/>
        </w:rPr>
      </w:pPr>
    </w:p>
    <w:p w14:paraId="5B1D6897" w14:textId="77777777" w:rsidR="00646638" w:rsidRPr="003D0514" w:rsidRDefault="0021129F" w:rsidP="0023317C">
      <w:pPr>
        <w:pStyle w:val="Paragraphedeliste"/>
        <w:jc w:val="both"/>
        <w:rPr>
          <w:rFonts w:ascii="Arial" w:hAnsi="Arial" w:cs="Arial"/>
        </w:rPr>
      </w:pPr>
      <w:r w:rsidRPr="003D0514">
        <w:rPr>
          <w:rFonts w:ascii="Arial" w:hAnsi="Arial" w:cs="Arial"/>
        </w:rPr>
        <w:t>Très souvent</w:t>
      </w:r>
      <w:r w:rsidR="002C0920">
        <w:rPr>
          <w:rFonts w:ascii="Arial" w:hAnsi="Arial" w:cs="Arial"/>
        </w:rPr>
        <w:t>,</w:t>
      </w:r>
      <w:r w:rsidRPr="003D0514">
        <w:rPr>
          <w:rFonts w:ascii="Arial" w:hAnsi="Arial" w:cs="Arial"/>
        </w:rPr>
        <w:t xml:space="preserve"> la stratégie utilisée pour la formation continue du personnel de santé</w:t>
      </w:r>
      <w:r w:rsidR="002C0920">
        <w:rPr>
          <w:rFonts w:ascii="Arial" w:hAnsi="Arial" w:cs="Arial"/>
        </w:rPr>
        <w:t>,</w:t>
      </w:r>
      <w:r w:rsidRPr="003D0514">
        <w:rPr>
          <w:rFonts w:ascii="Arial" w:hAnsi="Arial" w:cs="Arial"/>
        </w:rPr>
        <w:t xml:space="preserve"> est l’organisation d’ateliers qui retiennent leur</w:t>
      </w:r>
      <w:r w:rsidR="002C0920">
        <w:rPr>
          <w:rFonts w:ascii="Arial" w:hAnsi="Arial" w:cs="Arial"/>
        </w:rPr>
        <w:t>s</w:t>
      </w:r>
      <w:r w:rsidRPr="003D0514">
        <w:rPr>
          <w:rFonts w:ascii="Arial" w:hAnsi="Arial" w:cs="Arial"/>
        </w:rPr>
        <w:t xml:space="preserve"> cible</w:t>
      </w:r>
      <w:r w:rsidR="002C0920">
        <w:rPr>
          <w:rFonts w:ascii="Arial" w:hAnsi="Arial" w:cs="Arial"/>
        </w:rPr>
        <w:t>s</w:t>
      </w:r>
      <w:r w:rsidRPr="003D0514">
        <w:rPr>
          <w:rFonts w:ascii="Arial" w:hAnsi="Arial" w:cs="Arial"/>
        </w:rPr>
        <w:t xml:space="preserve"> loin de leurs lieux de travail pendant plusieurs jours et quelque fois</w:t>
      </w:r>
      <w:r w:rsidR="002C0920">
        <w:rPr>
          <w:rFonts w:ascii="Arial" w:hAnsi="Arial" w:cs="Arial"/>
        </w:rPr>
        <w:t>,</w:t>
      </w:r>
      <w:r w:rsidRPr="003D0514">
        <w:rPr>
          <w:rFonts w:ascii="Arial" w:hAnsi="Arial" w:cs="Arial"/>
        </w:rPr>
        <w:t xml:space="preserve"> plusieurs semaines</w:t>
      </w:r>
      <w:r w:rsidR="002C0920">
        <w:rPr>
          <w:rFonts w:ascii="Arial" w:hAnsi="Arial" w:cs="Arial"/>
        </w:rPr>
        <w:t>,</w:t>
      </w:r>
      <w:r w:rsidRPr="003D0514">
        <w:rPr>
          <w:rFonts w:ascii="Arial" w:hAnsi="Arial" w:cs="Arial"/>
        </w:rPr>
        <w:t xml:space="preserve"> sur des thèmes de formation souvent choisis par les bailleurs de fonds</w:t>
      </w:r>
      <w:r w:rsidR="00D4111A">
        <w:rPr>
          <w:rFonts w:ascii="Arial" w:hAnsi="Arial" w:cs="Arial"/>
        </w:rPr>
        <w:t>,</w:t>
      </w:r>
      <w:r w:rsidRPr="003D0514">
        <w:rPr>
          <w:rFonts w:ascii="Arial" w:hAnsi="Arial" w:cs="Arial"/>
        </w:rPr>
        <w:t xml:space="preserve"> sans quelques fois que </w:t>
      </w:r>
      <w:r w:rsidR="00646638" w:rsidRPr="003D0514">
        <w:rPr>
          <w:rFonts w:ascii="Arial" w:hAnsi="Arial" w:cs="Arial"/>
        </w:rPr>
        <w:t xml:space="preserve">ceux-ci </w:t>
      </w:r>
      <w:r w:rsidRPr="003D0514">
        <w:rPr>
          <w:rFonts w:ascii="Arial" w:hAnsi="Arial" w:cs="Arial"/>
        </w:rPr>
        <w:t xml:space="preserve">ne soient en adéquation avec les besoins </w:t>
      </w:r>
      <w:r w:rsidR="00646638" w:rsidRPr="003D0514">
        <w:rPr>
          <w:rFonts w:ascii="Arial" w:hAnsi="Arial" w:cs="Arial"/>
        </w:rPr>
        <w:t>réels de formation continue du personnel de santé</w:t>
      </w:r>
      <w:r w:rsidRPr="003D0514">
        <w:rPr>
          <w:rFonts w:ascii="Arial" w:hAnsi="Arial" w:cs="Arial"/>
        </w:rPr>
        <w:t>.</w:t>
      </w:r>
    </w:p>
    <w:p w14:paraId="12425C2C" w14:textId="77777777" w:rsidR="00380F52" w:rsidRDefault="00380F52" w:rsidP="0023317C">
      <w:pPr>
        <w:pStyle w:val="Paragraphedeliste"/>
        <w:jc w:val="both"/>
        <w:rPr>
          <w:rFonts w:ascii="Arial" w:hAnsi="Arial" w:cs="Arial"/>
        </w:rPr>
      </w:pPr>
    </w:p>
    <w:p w14:paraId="16D6CC5E" w14:textId="77777777" w:rsidR="00A32DC7" w:rsidRPr="003D0514" w:rsidRDefault="00646638" w:rsidP="0023317C">
      <w:pPr>
        <w:pStyle w:val="Paragraphedeliste"/>
        <w:jc w:val="both"/>
        <w:rPr>
          <w:rFonts w:ascii="Arial" w:hAnsi="Arial" w:cs="Arial"/>
        </w:rPr>
      </w:pPr>
      <w:r w:rsidRPr="003D0514">
        <w:rPr>
          <w:rFonts w:ascii="Arial" w:hAnsi="Arial" w:cs="Arial"/>
        </w:rPr>
        <w:t xml:space="preserve">Tirant </w:t>
      </w:r>
      <w:r w:rsidR="00E9171C" w:rsidRPr="003D0514">
        <w:rPr>
          <w:rFonts w:ascii="Arial" w:hAnsi="Arial" w:cs="Arial"/>
        </w:rPr>
        <w:t>les leçons sur l</w:t>
      </w:r>
      <w:r w:rsidR="00D4111A">
        <w:rPr>
          <w:rFonts w:ascii="Arial" w:hAnsi="Arial" w:cs="Arial"/>
        </w:rPr>
        <w:t>e faible niveau d’</w:t>
      </w:r>
      <w:r w:rsidR="00E9171C" w:rsidRPr="003D0514">
        <w:rPr>
          <w:rFonts w:ascii="Arial" w:hAnsi="Arial" w:cs="Arial"/>
        </w:rPr>
        <w:t xml:space="preserve">efficacité </w:t>
      </w:r>
      <w:r w:rsidR="0057567B" w:rsidRPr="003D0514">
        <w:rPr>
          <w:rFonts w:ascii="Arial" w:hAnsi="Arial" w:cs="Arial"/>
        </w:rPr>
        <w:t>et l</w:t>
      </w:r>
      <w:r w:rsidR="00051656">
        <w:rPr>
          <w:rFonts w:ascii="Arial" w:hAnsi="Arial" w:cs="Arial"/>
        </w:rPr>
        <w:t xml:space="preserve">a </w:t>
      </w:r>
      <w:r w:rsidR="0057567B" w:rsidRPr="003D0514">
        <w:rPr>
          <w:rFonts w:ascii="Arial" w:hAnsi="Arial" w:cs="Arial"/>
        </w:rPr>
        <w:t>rentabilité de ces ateliers de formation</w:t>
      </w:r>
      <w:r w:rsidR="00A32DC7" w:rsidRPr="003D0514">
        <w:rPr>
          <w:rFonts w:ascii="Arial" w:hAnsi="Arial" w:cs="Arial"/>
        </w:rPr>
        <w:t>,</w:t>
      </w:r>
      <w:r w:rsidR="0057567B" w:rsidRPr="003D0514">
        <w:rPr>
          <w:rFonts w:ascii="Arial" w:hAnsi="Arial" w:cs="Arial"/>
        </w:rPr>
        <w:t xml:space="preserve"> de plus en </w:t>
      </w:r>
      <w:r w:rsidR="00A32DC7" w:rsidRPr="003D0514">
        <w:rPr>
          <w:rFonts w:ascii="Arial" w:hAnsi="Arial" w:cs="Arial"/>
        </w:rPr>
        <w:t>plus, il est recommandé comme alternative à ceux-</w:t>
      </w:r>
      <w:r w:rsidR="00051656" w:rsidRPr="003D0514">
        <w:rPr>
          <w:rFonts w:ascii="Arial" w:hAnsi="Arial" w:cs="Arial"/>
        </w:rPr>
        <w:t>ci</w:t>
      </w:r>
      <w:r w:rsidR="00051656">
        <w:rPr>
          <w:rFonts w:ascii="Arial" w:hAnsi="Arial" w:cs="Arial"/>
        </w:rPr>
        <w:t>,</w:t>
      </w:r>
      <w:r w:rsidR="00051656" w:rsidRPr="003D0514">
        <w:rPr>
          <w:rFonts w:ascii="Arial" w:hAnsi="Arial" w:cs="Arial"/>
        </w:rPr>
        <w:t xml:space="preserve"> l’organisation</w:t>
      </w:r>
      <w:r w:rsidR="00A32DC7" w:rsidRPr="003D0514">
        <w:rPr>
          <w:rFonts w:ascii="Arial" w:hAnsi="Arial" w:cs="Arial"/>
        </w:rPr>
        <w:t xml:space="preserve"> de mentorat pour le renforcement de capacité</w:t>
      </w:r>
      <w:r w:rsidR="00A113E1">
        <w:rPr>
          <w:rFonts w:ascii="Arial" w:hAnsi="Arial" w:cs="Arial"/>
        </w:rPr>
        <w:t>s</w:t>
      </w:r>
      <w:r w:rsidR="00A32DC7" w:rsidRPr="003D0514">
        <w:rPr>
          <w:rFonts w:ascii="Arial" w:hAnsi="Arial" w:cs="Arial"/>
        </w:rPr>
        <w:t xml:space="preserve"> des agents de santé sur des cas pratiques</w:t>
      </w:r>
      <w:r w:rsidR="00A113E1">
        <w:rPr>
          <w:rFonts w:ascii="Arial" w:hAnsi="Arial" w:cs="Arial"/>
        </w:rPr>
        <w:t>,</w:t>
      </w:r>
      <w:r w:rsidR="00A32DC7" w:rsidRPr="003D0514">
        <w:rPr>
          <w:rFonts w:ascii="Arial" w:hAnsi="Arial" w:cs="Arial"/>
        </w:rPr>
        <w:t xml:space="preserve"> qui correspondent à leurs besoins</w:t>
      </w:r>
      <w:r w:rsidR="0057567B" w:rsidRPr="003D0514">
        <w:rPr>
          <w:rFonts w:ascii="Arial" w:hAnsi="Arial" w:cs="Arial"/>
        </w:rPr>
        <w:t xml:space="preserve"> </w:t>
      </w:r>
      <w:r w:rsidR="00A32DC7" w:rsidRPr="003D0514">
        <w:rPr>
          <w:rFonts w:ascii="Arial" w:hAnsi="Arial" w:cs="Arial"/>
        </w:rPr>
        <w:t>réels de formation.</w:t>
      </w:r>
    </w:p>
    <w:p w14:paraId="496AF775" w14:textId="77777777" w:rsidR="00380F52" w:rsidRDefault="00380F52" w:rsidP="0023317C">
      <w:pPr>
        <w:pStyle w:val="Paragraphedeliste"/>
        <w:jc w:val="both"/>
        <w:rPr>
          <w:rFonts w:ascii="Arial" w:hAnsi="Arial" w:cs="Arial"/>
        </w:rPr>
      </w:pPr>
    </w:p>
    <w:p w14:paraId="27A41E05" w14:textId="77777777" w:rsidR="005444A7" w:rsidRPr="003D0514" w:rsidRDefault="00A32DC7" w:rsidP="0023317C">
      <w:pPr>
        <w:pStyle w:val="Paragraphedeliste"/>
        <w:jc w:val="both"/>
        <w:rPr>
          <w:rFonts w:ascii="Arial" w:hAnsi="Arial" w:cs="Arial"/>
        </w:rPr>
      </w:pPr>
      <w:r w:rsidRPr="003D0514">
        <w:rPr>
          <w:rFonts w:ascii="Arial" w:hAnsi="Arial" w:cs="Arial"/>
        </w:rPr>
        <w:t xml:space="preserve">Le Programme santé PSRF/PASA2 dont l’une des composantes vise à améliorer la qualité des services offerts </w:t>
      </w:r>
      <w:r w:rsidR="005444A7" w:rsidRPr="003D0514">
        <w:rPr>
          <w:rFonts w:ascii="Arial" w:hAnsi="Arial" w:cs="Arial"/>
        </w:rPr>
        <w:t>dans le domaine de la s</w:t>
      </w:r>
      <w:r w:rsidR="000A36A3">
        <w:rPr>
          <w:rFonts w:ascii="Arial" w:hAnsi="Arial" w:cs="Arial"/>
        </w:rPr>
        <w:t>anté de la mère et de l’enfant</w:t>
      </w:r>
      <w:r w:rsidR="00A46088">
        <w:rPr>
          <w:rFonts w:ascii="Arial" w:hAnsi="Arial" w:cs="Arial"/>
        </w:rPr>
        <w:t>,</w:t>
      </w:r>
      <w:r w:rsidR="000A36A3">
        <w:rPr>
          <w:rFonts w:ascii="Arial" w:hAnsi="Arial" w:cs="Arial"/>
        </w:rPr>
        <w:t xml:space="preserve"> organise </w:t>
      </w:r>
      <w:r w:rsidR="005444A7" w:rsidRPr="003D0514">
        <w:rPr>
          <w:rFonts w:ascii="Arial" w:hAnsi="Arial" w:cs="Arial"/>
        </w:rPr>
        <w:t xml:space="preserve">depuis </w:t>
      </w:r>
      <w:r w:rsidR="00051656" w:rsidRPr="003D0514">
        <w:rPr>
          <w:rFonts w:ascii="Arial" w:hAnsi="Arial" w:cs="Arial"/>
        </w:rPr>
        <w:t>2019</w:t>
      </w:r>
      <w:r w:rsidR="00051656">
        <w:rPr>
          <w:rFonts w:ascii="Arial" w:hAnsi="Arial" w:cs="Arial"/>
        </w:rPr>
        <w:t xml:space="preserve">, </w:t>
      </w:r>
      <w:r w:rsidR="00051656" w:rsidRPr="003D0514">
        <w:rPr>
          <w:rFonts w:ascii="Arial" w:hAnsi="Arial" w:cs="Arial"/>
        </w:rPr>
        <w:t>le</w:t>
      </w:r>
      <w:r w:rsidR="005444A7" w:rsidRPr="003D0514">
        <w:rPr>
          <w:rFonts w:ascii="Arial" w:hAnsi="Arial" w:cs="Arial"/>
        </w:rPr>
        <w:t xml:space="preserve"> mentorat des agents de santé qui travaillent dans les centres de santé de sa zone d’intervention. Celle-ci couvre les régions de Kindia, </w:t>
      </w:r>
      <w:r w:rsidR="00FA37E5" w:rsidRPr="003D0514">
        <w:rPr>
          <w:rFonts w:ascii="Arial" w:hAnsi="Arial" w:cs="Arial"/>
        </w:rPr>
        <w:t>Mamou,</w:t>
      </w:r>
      <w:r w:rsidR="005444A7" w:rsidRPr="003D0514">
        <w:rPr>
          <w:rFonts w:ascii="Arial" w:hAnsi="Arial" w:cs="Arial"/>
        </w:rPr>
        <w:t xml:space="preserve"> Labé, Faranah et dans le cadre d’un co-financement avec l’Union Européenne, la région de N’</w:t>
      </w:r>
      <w:r w:rsidR="005F7E49" w:rsidRPr="003D0514">
        <w:rPr>
          <w:rFonts w:ascii="Arial" w:hAnsi="Arial" w:cs="Arial"/>
        </w:rPr>
        <w:t>Zérékoré</w:t>
      </w:r>
      <w:r w:rsidR="005444A7" w:rsidRPr="003D0514">
        <w:rPr>
          <w:rFonts w:ascii="Arial" w:hAnsi="Arial" w:cs="Arial"/>
        </w:rPr>
        <w:t xml:space="preserve"> et les Préfectures de Kérouané et Kissidougou.</w:t>
      </w:r>
    </w:p>
    <w:p w14:paraId="5E20697A" w14:textId="77777777" w:rsidR="00380F52" w:rsidRDefault="00380F52" w:rsidP="0023317C">
      <w:pPr>
        <w:pStyle w:val="Paragraphedeliste"/>
        <w:jc w:val="both"/>
        <w:rPr>
          <w:rFonts w:ascii="Arial" w:hAnsi="Arial" w:cs="Arial"/>
        </w:rPr>
      </w:pPr>
    </w:p>
    <w:p w14:paraId="1C7B47FC" w14:textId="77777777" w:rsidR="00380F52" w:rsidRDefault="005444A7" w:rsidP="0023317C">
      <w:pPr>
        <w:pStyle w:val="Paragraphedeliste"/>
        <w:jc w:val="both"/>
        <w:rPr>
          <w:rFonts w:ascii="Arial" w:hAnsi="Arial" w:cs="Arial"/>
        </w:rPr>
      </w:pPr>
      <w:r w:rsidRPr="003D0514">
        <w:rPr>
          <w:rFonts w:ascii="Arial" w:hAnsi="Arial" w:cs="Arial"/>
        </w:rPr>
        <w:t>Les structures bénéficiaires du mentorat sont identifiées lors des supervisions</w:t>
      </w:r>
      <w:r w:rsidR="00A46088">
        <w:rPr>
          <w:rFonts w:ascii="Arial" w:hAnsi="Arial" w:cs="Arial"/>
        </w:rPr>
        <w:t xml:space="preserve"> et ou monitorages</w:t>
      </w:r>
      <w:r w:rsidRPr="003D0514">
        <w:rPr>
          <w:rFonts w:ascii="Arial" w:hAnsi="Arial" w:cs="Arial"/>
        </w:rPr>
        <w:t xml:space="preserve"> des centres de santé par les responsables des districts de santé. Il s’agit très souvent</w:t>
      </w:r>
      <w:r w:rsidR="00A46088">
        <w:rPr>
          <w:rFonts w:ascii="Arial" w:hAnsi="Arial" w:cs="Arial"/>
        </w:rPr>
        <w:t>,</w:t>
      </w:r>
      <w:r w:rsidRPr="003D0514">
        <w:rPr>
          <w:rFonts w:ascii="Arial" w:hAnsi="Arial" w:cs="Arial"/>
        </w:rPr>
        <w:t xml:space="preserve"> de</w:t>
      </w:r>
      <w:r w:rsidR="00A46088">
        <w:rPr>
          <w:rFonts w:ascii="Arial" w:hAnsi="Arial" w:cs="Arial"/>
        </w:rPr>
        <w:t>s</w:t>
      </w:r>
      <w:r w:rsidRPr="003D0514">
        <w:rPr>
          <w:rFonts w:ascii="Arial" w:hAnsi="Arial" w:cs="Arial"/>
        </w:rPr>
        <w:t xml:space="preserve"> structures de santé situées en zone rurale dont le personnel a des besoins spécifiques</w:t>
      </w:r>
      <w:r w:rsidR="00CE4313">
        <w:rPr>
          <w:rFonts w:ascii="Arial" w:hAnsi="Arial" w:cs="Arial"/>
        </w:rPr>
        <w:t xml:space="preserve"> de renforcement de capacité</w:t>
      </w:r>
      <w:r w:rsidR="00A46088">
        <w:rPr>
          <w:rFonts w:ascii="Arial" w:hAnsi="Arial" w:cs="Arial"/>
        </w:rPr>
        <w:t>s</w:t>
      </w:r>
      <w:r w:rsidR="00CE4313">
        <w:rPr>
          <w:rFonts w:ascii="Arial" w:hAnsi="Arial" w:cs="Arial"/>
        </w:rPr>
        <w:t xml:space="preserve"> </w:t>
      </w:r>
      <w:r w:rsidRPr="003D0514">
        <w:rPr>
          <w:rFonts w:ascii="Arial" w:hAnsi="Arial" w:cs="Arial"/>
        </w:rPr>
        <w:t>dans l’offre des soins obstétricaux.</w:t>
      </w:r>
      <w:r w:rsidR="00FD614A" w:rsidRPr="003D0514">
        <w:rPr>
          <w:rFonts w:ascii="Arial" w:hAnsi="Arial" w:cs="Arial"/>
        </w:rPr>
        <w:t xml:space="preserve"> Ces structures de santé sont alors </w:t>
      </w:r>
      <w:r w:rsidR="00051656" w:rsidRPr="003D0514">
        <w:rPr>
          <w:rFonts w:ascii="Arial" w:hAnsi="Arial" w:cs="Arial"/>
        </w:rPr>
        <w:t>mentorées pendant</w:t>
      </w:r>
      <w:r w:rsidR="00FD614A" w:rsidRPr="003D0514">
        <w:rPr>
          <w:rFonts w:ascii="Arial" w:hAnsi="Arial" w:cs="Arial"/>
        </w:rPr>
        <w:t xml:space="preserve"> 15 à 20 jours en moyenne par </w:t>
      </w:r>
      <w:r w:rsidR="00A46088">
        <w:rPr>
          <w:rFonts w:ascii="Arial" w:hAnsi="Arial" w:cs="Arial"/>
        </w:rPr>
        <w:t xml:space="preserve">un spécialiste </w:t>
      </w:r>
      <w:r w:rsidR="00051656">
        <w:rPr>
          <w:rFonts w:ascii="Arial" w:hAnsi="Arial" w:cs="Arial"/>
        </w:rPr>
        <w:t>(médecin</w:t>
      </w:r>
      <w:r w:rsidR="00A46088">
        <w:rPr>
          <w:rFonts w:ascii="Arial" w:hAnsi="Arial" w:cs="Arial"/>
        </w:rPr>
        <w:t xml:space="preserve"> gynécologue ou </w:t>
      </w:r>
      <w:r w:rsidR="00FD614A" w:rsidRPr="003D0514">
        <w:rPr>
          <w:rFonts w:ascii="Arial" w:hAnsi="Arial" w:cs="Arial"/>
        </w:rPr>
        <w:t>sage</w:t>
      </w:r>
      <w:r w:rsidR="00A46088">
        <w:rPr>
          <w:rFonts w:ascii="Arial" w:hAnsi="Arial" w:cs="Arial"/>
        </w:rPr>
        <w:t>-</w:t>
      </w:r>
      <w:r w:rsidR="00FD614A" w:rsidRPr="003D0514">
        <w:rPr>
          <w:rFonts w:ascii="Arial" w:hAnsi="Arial" w:cs="Arial"/>
        </w:rPr>
        <w:t>femme</w:t>
      </w:r>
      <w:r w:rsidR="00A46088">
        <w:rPr>
          <w:rFonts w:ascii="Arial" w:hAnsi="Arial" w:cs="Arial"/>
        </w:rPr>
        <w:t xml:space="preserve">), </w:t>
      </w:r>
      <w:r w:rsidR="00FD614A" w:rsidRPr="003D0514">
        <w:rPr>
          <w:rFonts w:ascii="Arial" w:hAnsi="Arial" w:cs="Arial"/>
        </w:rPr>
        <w:t xml:space="preserve">sélectionné pour ses compétences dans l’offre des soins obstétricaux et pour ses expériences avérées dans la formation des agents de santé en soins obstétricaux essentiels et de base. </w:t>
      </w:r>
    </w:p>
    <w:p w14:paraId="40856025" w14:textId="77777777" w:rsidR="00380F52" w:rsidRDefault="00380F52" w:rsidP="0023317C">
      <w:pPr>
        <w:pStyle w:val="Paragraphedeliste"/>
        <w:jc w:val="both"/>
        <w:rPr>
          <w:rFonts w:ascii="Arial" w:hAnsi="Arial" w:cs="Arial"/>
        </w:rPr>
      </w:pPr>
    </w:p>
    <w:p w14:paraId="57C63DDD" w14:textId="77777777" w:rsidR="00380F52" w:rsidRDefault="00FD614A" w:rsidP="0023317C">
      <w:pPr>
        <w:pStyle w:val="Paragraphedeliste"/>
        <w:jc w:val="both"/>
        <w:rPr>
          <w:rFonts w:ascii="Arial" w:hAnsi="Arial" w:cs="Arial"/>
        </w:rPr>
      </w:pPr>
      <w:r w:rsidRPr="003D0514">
        <w:rPr>
          <w:rFonts w:ascii="Arial" w:hAnsi="Arial" w:cs="Arial"/>
        </w:rPr>
        <w:t>L’objectif est alors de former les agents de santé</w:t>
      </w:r>
      <w:r w:rsidR="00A46088">
        <w:rPr>
          <w:rFonts w:ascii="Arial" w:hAnsi="Arial" w:cs="Arial"/>
        </w:rPr>
        <w:t>,</w:t>
      </w:r>
      <w:r w:rsidRPr="003D0514">
        <w:rPr>
          <w:rFonts w:ascii="Arial" w:hAnsi="Arial" w:cs="Arial"/>
        </w:rPr>
        <w:t xml:space="preserve"> sur des cas concrets de soins obstétricaux reçus au centre de santé pendant la durée du mentorat</w:t>
      </w:r>
      <w:r w:rsidR="00A46088">
        <w:rPr>
          <w:rFonts w:ascii="Arial" w:hAnsi="Arial" w:cs="Arial"/>
        </w:rPr>
        <w:t xml:space="preserve">, </w:t>
      </w:r>
      <w:r w:rsidRPr="003D0514">
        <w:rPr>
          <w:rFonts w:ascii="Arial" w:hAnsi="Arial" w:cs="Arial"/>
        </w:rPr>
        <w:t>complété</w:t>
      </w:r>
      <w:r w:rsidR="004E731A">
        <w:rPr>
          <w:rFonts w:ascii="Arial" w:hAnsi="Arial" w:cs="Arial"/>
        </w:rPr>
        <w:t>s</w:t>
      </w:r>
      <w:r w:rsidRPr="003D0514">
        <w:rPr>
          <w:rFonts w:ascii="Arial" w:hAnsi="Arial" w:cs="Arial"/>
        </w:rPr>
        <w:t xml:space="preserve"> par des démonstrations pratique</w:t>
      </w:r>
      <w:r w:rsidR="00FA37E5" w:rsidRPr="003D0514">
        <w:rPr>
          <w:rFonts w:ascii="Arial" w:hAnsi="Arial" w:cs="Arial"/>
        </w:rPr>
        <w:t>s</w:t>
      </w:r>
      <w:r w:rsidRPr="003D0514">
        <w:rPr>
          <w:rFonts w:ascii="Arial" w:hAnsi="Arial" w:cs="Arial"/>
        </w:rPr>
        <w:t xml:space="preserve"> sur </w:t>
      </w:r>
      <w:r w:rsidR="004E731A">
        <w:rPr>
          <w:rFonts w:ascii="Arial" w:hAnsi="Arial" w:cs="Arial"/>
        </w:rPr>
        <w:t xml:space="preserve">un </w:t>
      </w:r>
      <w:r w:rsidRPr="003D0514">
        <w:rPr>
          <w:rFonts w:ascii="Arial" w:hAnsi="Arial" w:cs="Arial"/>
        </w:rPr>
        <w:t xml:space="preserve">mannequin. </w:t>
      </w:r>
    </w:p>
    <w:p w14:paraId="6B4019A1" w14:textId="77777777" w:rsidR="00380F52" w:rsidRDefault="00380F52" w:rsidP="0023317C">
      <w:pPr>
        <w:pStyle w:val="Paragraphedeliste"/>
        <w:jc w:val="both"/>
        <w:rPr>
          <w:rFonts w:ascii="Arial" w:hAnsi="Arial" w:cs="Arial"/>
        </w:rPr>
      </w:pPr>
    </w:p>
    <w:p w14:paraId="1524273B" w14:textId="77777777" w:rsidR="00380F52" w:rsidRDefault="00FD614A" w:rsidP="0023317C">
      <w:pPr>
        <w:pStyle w:val="Paragraphedeliste"/>
        <w:jc w:val="both"/>
        <w:rPr>
          <w:rFonts w:ascii="Arial" w:hAnsi="Arial" w:cs="Arial"/>
        </w:rPr>
      </w:pPr>
      <w:r w:rsidRPr="003D0514">
        <w:rPr>
          <w:rFonts w:ascii="Arial" w:hAnsi="Arial" w:cs="Arial"/>
        </w:rPr>
        <w:t>L</w:t>
      </w:r>
      <w:r w:rsidR="004E731A">
        <w:rPr>
          <w:rFonts w:ascii="Arial" w:hAnsi="Arial" w:cs="Arial"/>
        </w:rPr>
        <w:t xml:space="preserve">e </w:t>
      </w:r>
      <w:r w:rsidR="00DB3D68">
        <w:rPr>
          <w:rFonts w:ascii="Arial" w:hAnsi="Arial" w:cs="Arial"/>
        </w:rPr>
        <w:t>mentor,</w:t>
      </w:r>
      <w:r w:rsidRPr="003D0514">
        <w:rPr>
          <w:rFonts w:ascii="Arial" w:hAnsi="Arial" w:cs="Arial"/>
        </w:rPr>
        <w:t xml:space="preserve"> évalue les compétences et connaissances initiales des agents à former et élabore une grille de </w:t>
      </w:r>
      <w:r w:rsidR="00DB3D68" w:rsidRPr="003D0514">
        <w:rPr>
          <w:rFonts w:ascii="Arial" w:hAnsi="Arial" w:cs="Arial"/>
        </w:rPr>
        <w:t>suivi quelle</w:t>
      </w:r>
      <w:r w:rsidR="00FA37E5" w:rsidRPr="003D0514">
        <w:rPr>
          <w:rFonts w:ascii="Arial" w:hAnsi="Arial" w:cs="Arial"/>
        </w:rPr>
        <w:t xml:space="preserve"> </w:t>
      </w:r>
      <w:r w:rsidRPr="003D0514">
        <w:rPr>
          <w:rFonts w:ascii="Arial" w:hAnsi="Arial" w:cs="Arial"/>
        </w:rPr>
        <w:t>rempli</w:t>
      </w:r>
      <w:r w:rsidR="004E731A">
        <w:rPr>
          <w:rFonts w:ascii="Arial" w:hAnsi="Arial" w:cs="Arial"/>
        </w:rPr>
        <w:t>t</w:t>
      </w:r>
      <w:r w:rsidRPr="003D0514">
        <w:rPr>
          <w:rFonts w:ascii="Arial" w:hAnsi="Arial" w:cs="Arial"/>
        </w:rPr>
        <w:t xml:space="preserve"> quotidiennement sur les compétences acquises par les agents de santé et les gaps de formation à combler</w:t>
      </w:r>
      <w:r w:rsidR="00CE4313">
        <w:rPr>
          <w:rFonts w:ascii="Arial" w:hAnsi="Arial" w:cs="Arial"/>
        </w:rPr>
        <w:t>.</w:t>
      </w:r>
    </w:p>
    <w:p w14:paraId="2701D216" w14:textId="77777777" w:rsidR="00380F52" w:rsidRDefault="00380F52" w:rsidP="0023317C">
      <w:pPr>
        <w:pStyle w:val="Paragraphedeliste"/>
        <w:jc w:val="both"/>
        <w:rPr>
          <w:rFonts w:ascii="Arial" w:hAnsi="Arial" w:cs="Arial"/>
        </w:rPr>
      </w:pPr>
    </w:p>
    <w:p w14:paraId="0BE54CB1" w14:textId="77777777" w:rsidR="00380F52" w:rsidRDefault="00CE4313" w:rsidP="0023317C">
      <w:pPr>
        <w:pStyle w:val="Paragraphedeliste"/>
        <w:jc w:val="both"/>
        <w:rPr>
          <w:rFonts w:ascii="Arial" w:hAnsi="Arial" w:cs="Arial"/>
        </w:rPr>
      </w:pPr>
      <w:r>
        <w:rPr>
          <w:rFonts w:ascii="Arial" w:hAnsi="Arial" w:cs="Arial"/>
        </w:rPr>
        <w:t xml:space="preserve"> Les résultats de ce suivi sont restitués aux agents de santé mentorés à la fin de chaque journée</w:t>
      </w:r>
      <w:r w:rsidR="00FD614A" w:rsidRPr="003D0514">
        <w:rPr>
          <w:rFonts w:ascii="Arial" w:hAnsi="Arial" w:cs="Arial"/>
        </w:rPr>
        <w:t xml:space="preserve"> </w:t>
      </w:r>
      <w:r w:rsidR="007264C0" w:rsidRPr="003D0514">
        <w:rPr>
          <w:rFonts w:ascii="Arial" w:hAnsi="Arial" w:cs="Arial"/>
        </w:rPr>
        <w:t>pour adapter en cas de nécessité</w:t>
      </w:r>
      <w:r w:rsidR="004E731A">
        <w:rPr>
          <w:rFonts w:ascii="Arial" w:hAnsi="Arial" w:cs="Arial"/>
        </w:rPr>
        <w:t>,</w:t>
      </w:r>
      <w:r w:rsidR="007264C0" w:rsidRPr="003D0514">
        <w:rPr>
          <w:rFonts w:ascii="Arial" w:hAnsi="Arial" w:cs="Arial"/>
        </w:rPr>
        <w:t xml:space="preserve"> </w:t>
      </w:r>
      <w:r w:rsidR="00194351" w:rsidRPr="003D0514">
        <w:rPr>
          <w:rFonts w:ascii="Arial" w:hAnsi="Arial" w:cs="Arial"/>
        </w:rPr>
        <w:t>sa stratégie</w:t>
      </w:r>
      <w:r w:rsidR="007264C0" w:rsidRPr="003D0514">
        <w:rPr>
          <w:rFonts w:ascii="Arial" w:hAnsi="Arial" w:cs="Arial"/>
        </w:rPr>
        <w:t xml:space="preserve"> de mentorat. Afin d’avoir des informations sur les indicateurs en soins obstétricaux des centres de santé bénéficiaires du mentorat, une revue rétrospective des indicateurs en soins obstétricaux essentiels est réalisée sur une période </w:t>
      </w:r>
      <w:r>
        <w:rPr>
          <w:rFonts w:ascii="Arial" w:hAnsi="Arial" w:cs="Arial"/>
        </w:rPr>
        <w:t xml:space="preserve">de </w:t>
      </w:r>
      <w:r w:rsidR="007264C0" w:rsidRPr="003D0514">
        <w:rPr>
          <w:rFonts w:ascii="Arial" w:hAnsi="Arial" w:cs="Arial"/>
        </w:rPr>
        <w:t>deux mois</w:t>
      </w:r>
      <w:r w:rsidR="00FA37E5" w:rsidRPr="003D0514">
        <w:rPr>
          <w:rFonts w:ascii="Arial" w:hAnsi="Arial" w:cs="Arial"/>
        </w:rPr>
        <w:t xml:space="preserve"> qui précèdent le mentorat</w:t>
      </w:r>
      <w:r w:rsidR="007264C0" w:rsidRPr="003D0514">
        <w:rPr>
          <w:rFonts w:ascii="Arial" w:hAnsi="Arial" w:cs="Arial"/>
        </w:rPr>
        <w:t xml:space="preserve">. </w:t>
      </w:r>
    </w:p>
    <w:p w14:paraId="76BBECB4" w14:textId="77777777" w:rsidR="00380F52" w:rsidRDefault="00380F52" w:rsidP="0023317C">
      <w:pPr>
        <w:pStyle w:val="Paragraphedeliste"/>
        <w:jc w:val="both"/>
        <w:rPr>
          <w:rFonts w:ascii="Arial" w:hAnsi="Arial" w:cs="Arial"/>
        </w:rPr>
      </w:pPr>
    </w:p>
    <w:p w14:paraId="22749D65" w14:textId="77777777" w:rsidR="00380F52" w:rsidRDefault="007264C0" w:rsidP="0023317C">
      <w:pPr>
        <w:pStyle w:val="Paragraphedeliste"/>
        <w:jc w:val="both"/>
        <w:rPr>
          <w:rFonts w:ascii="Arial" w:hAnsi="Arial" w:cs="Arial"/>
        </w:rPr>
      </w:pPr>
      <w:r w:rsidRPr="003D0514">
        <w:rPr>
          <w:rFonts w:ascii="Arial" w:hAnsi="Arial" w:cs="Arial"/>
        </w:rPr>
        <w:t>Ces indicateurs concernent : le nombre de consultation</w:t>
      </w:r>
      <w:r w:rsidR="004E731A">
        <w:rPr>
          <w:rFonts w:ascii="Arial" w:hAnsi="Arial" w:cs="Arial"/>
        </w:rPr>
        <w:t>s</w:t>
      </w:r>
      <w:r w:rsidRPr="003D0514">
        <w:rPr>
          <w:rFonts w:ascii="Arial" w:hAnsi="Arial" w:cs="Arial"/>
        </w:rPr>
        <w:t xml:space="preserve"> prénatale</w:t>
      </w:r>
      <w:r w:rsidR="004E731A">
        <w:rPr>
          <w:rFonts w:ascii="Arial" w:hAnsi="Arial" w:cs="Arial"/>
        </w:rPr>
        <w:t>s</w:t>
      </w:r>
      <w:r w:rsidRPr="003D0514">
        <w:rPr>
          <w:rFonts w:ascii="Arial" w:hAnsi="Arial" w:cs="Arial"/>
        </w:rPr>
        <w:t xml:space="preserve"> réalisée</w:t>
      </w:r>
      <w:r w:rsidR="004E731A">
        <w:rPr>
          <w:rFonts w:ascii="Arial" w:hAnsi="Arial" w:cs="Arial"/>
        </w:rPr>
        <w:t>s</w:t>
      </w:r>
      <w:r w:rsidRPr="003D0514">
        <w:rPr>
          <w:rFonts w:ascii="Arial" w:hAnsi="Arial" w:cs="Arial"/>
        </w:rPr>
        <w:t>, le nombre d’accouchement</w:t>
      </w:r>
      <w:r w:rsidR="004E731A">
        <w:rPr>
          <w:rFonts w:ascii="Arial" w:hAnsi="Arial" w:cs="Arial"/>
        </w:rPr>
        <w:t>s</w:t>
      </w:r>
      <w:r w:rsidRPr="003D0514">
        <w:rPr>
          <w:rFonts w:ascii="Arial" w:hAnsi="Arial" w:cs="Arial"/>
        </w:rPr>
        <w:t xml:space="preserve"> </w:t>
      </w:r>
      <w:r w:rsidR="00DB3D68" w:rsidRPr="003D0514">
        <w:rPr>
          <w:rFonts w:ascii="Arial" w:hAnsi="Arial" w:cs="Arial"/>
        </w:rPr>
        <w:t>assisté</w:t>
      </w:r>
      <w:r w:rsidR="00DB3D68">
        <w:rPr>
          <w:rFonts w:ascii="Arial" w:hAnsi="Arial" w:cs="Arial"/>
        </w:rPr>
        <w:t>s</w:t>
      </w:r>
      <w:r w:rsidR="00DB3D68" w:rsidRPr="003D0514">
        <w:rPr>
          <w:rFonts w:ascii="Arial" w:hAnsi="Arial" w:cs="Arial"/>
        </w:rPr>
        <w:t>, le</w:t>
      </w:r>
      <w:r w:rsidR="00335965" w:rsidRPr="003D0514">
        <w:rPr>
          <w:rFonts w:ascii="Arial" w:hAnsi="Arial" w:cs="Arial"/>
        </w:rPr>
        <w:t xml:space="preserve"> nombre de</w:t>
      </w:r>
      <w:r w:rsidRPr="003D0514">
        <w:rPr>
          <w:rFonts w:ascii="Arial" w:hAnsi="Arial" w:cs="Arial"/>
        </w:rPr>
        <w:t xml:space="preserve"> référence</w:t>
      </w:r>
      <w:r w:rsidR="004E731A">
        <w:rPr>
          <w:rFonts w:ascii="Arial" w:hAnsi="Arial" w:cs="Arial"/>
        </w:rPr>
        <w:t>s</w:t>
      </w:r>
      <w:r w:rsidR="00335965" w:rsidRPr="003D0514">
        <w:rPr>
          <w:rFonts w:ascii="Arial" w:hAnsi="Arial" w:cs="Arial"/>
        </w:rPr>
        <w:t xml:space="preserve"> obstétricales réalisé</w:t>
      </w:r>
      <w:r w:rsidR="004E731A">
        <w:rPr>
          <w:rFonts w:ascii="Arial" w:hAnsi="Arial" w:cs="Arial"/>
        </w:rPr>
        <w:t>es</w:t>
      </w:r>
      <w:r w:rsidR="00335965" w:rsidRPr="003D0514">
        <w:rPr>
          <w:rFonts w:ascii="Arial" w:hAnsi="Arial" w:cs="Arial"/>
        </w:rPr>
        <w:t>, le nombre de cas d’urgence</w:t>
      </w:r>
      <w:r w:rsidR="004E731A">
        <w:rPr>
          <w:rFonts w:ascii="Arial" w:hAnsi="Arial" w:cs="Arial"/>
        </w:rPr>
        <w:t>s</w:t>
      </w:r>
      <w:r w:rsidR="00335965" w:rsidRPr="003D0514">
        <w:rPr>
          <w:rFonts w:ascii="Arial" w:hAnsi="Arial" w:cs="Arial"/>
        </w:rPr>
        <w:t xml:space="preserve"> obstétricale</w:t>
      </w:r>
      <w:r w:rsidR="004E731A">
        <w:rPr>
          <w:rFonts w:ascii="Arial" w:hAnsi="Arial" w:cs="Arial"/>
        </w:rPr>
        <w:t>s</w:t>
      </w:r>
      <w:r w:rsidR="00335965" w:rsidRPr="003D0514">
        <w:rPr>
          <w:rFonts w:ascii="Arial" w:hAnsi="Arial" w:cs="Arial"/>
        </w:rPr>
        <w:t xml:space="preserve"> reçu</w:t>
      </w:r>
      <w:r w:rsidR="004E731A">
        <w:rPr>
          <w:rFonts w:ascii="Arial" w:hAnsi="Arial" w:cs="Arial"/>
        </w:rPr>
        <w:t>s</w:t>
      </w:r>
      <w:r w:rsidR="00335965" w:rsidRPr="003D0514">
        <w:rPr>
          <w:rFonts w:ascii="Arial" w:hAnsi="Arial" w:cs="Arial"/>
        </w:rPr>
        <w:t xml:space="preserve"> et pris en charge, les cas de décès maternels et ou néonatal</w:t>
      </w:r>
      <w:r w:rsidR="004E731A">
        <w:rPr>
          <w:rFonts w:ascii="Arial" w:hAnsi="Arial" w:cs="Arial"/>
        </w:rPr>
        <w:t>s</w:t>
      </w:r>
      <w:r w:rsidR="00335965" w:rsidRPr="003D0514">
        <w:rPr>
          <w:rFonts w:ascii="Arial" w:hAnsi="Arial" w:cs="Arial"/>
        </w:rPr>
        <w:t xml:space="preserve"> enregistré</w:t>
      </w:r>
      <w:r w:rsidR="0019428B">
        <w:rPr>
          <w:rFonts w:ascii="Arial" w:hAnsi="Arial" w:cs="Arial"/>
        </w:rPr>
        <w:t>s</w:t>
      </w:r>
      <w:r w:rsidR="00335965" w:rsidRPr="003D0514">
        <w:rPr>
          <w:rFonts w:ascii="Arial" w:hAnsi="Arial" w:cs="Arial"/>
        </w:rPr>
        <w:t xml:space="preserve">, </w:t>
      </w:r>
      <w:r w:rsidR="00335965" w:rsidRPr="00B57B89">
        <w:rPr>
          <w:rFonts w:ascii="Arial" w:hAnsi="Arial" w:cs="Arial"/>
        </w:rPr>
        <w:t>le nombre de femmes reçu</w:t>
      </w:r>
      <w:r w:rsidR="004E731A" w:rsidRPr="00B57B89">
        <w:rPr>
          <w:rFonts w:ascii="Arial" w:hAnsi="Arial" w:cs="Arial"/>
        </w:rPr>
        <w:t>es</w:t>
      </w:r>
      <w:r w:rsidR="00335965" w:rsidRPr="003D0514">
        <w:rPr>
          <w:rFonts w:ascii="Arial" w:hAnsi="Arial" w:cs="Arial"/>
        </w:rPr>
        <w:t xml:space="preserve">, conseillées et ayant bénéficié d’une planification familiale. </w:t>
      </w:r>
    </w:p>
    <w:p w14:paraId="6EC6E3A9" w14:textId="77777777" w:rsidR="00380F52" w:rsidRDefault="00380F52" w:rsidP="0023317C">
      <w:pPr>
        <w:pStyle w:val="Paragraphedeliste"/>
        <w:jc w:val="both"/>
        <w:rPr>
          <w:rFonts w:ascii="Arial" w:hAnsi="Arial" w:cs="Arial"/>
        </w:rPr>
      </w:pPr>
    </w:p>
    <w:p w14:paraId="57F5C75A" w14:textId="77777777" w:rsidR="00D973EA" w:rsidRDefault="00335965" w:rsidP="0023317C">
      <w:pPr>
        <w:pStyle w:val="Paragraphedeliste"/>
        <w:jc w:val="both"/>
        <w:rPr>
          <w:rFonts w:ascii="Arial" w:hAnsi="Arial" w:cs="Arial"/>
        </w:rPr>
      </w:pPr>
      <w:r w:rsidRPr="003D0514">
        <w:rPr>
          <w:rFonts w:ascii="Arial" w:hAnsi="Arial" w:cs="Arial"/>
        </w:rPr>
        <w:t>L’importance de cette</w:t>
      </w:r>
      <w:r w:rsidR="00FA37E5" w:rsidRPr="003D0514">
        <w:rPr>
          <w:rFonts w:ascii="Arial" w:hAnsi="Arial" w:cs="Arial"/>
        </w:rPr>
        <w:t xml:space="preserve"> revue rétrospective est de disposer d’un élément de comparaison</w:t>
      </w:r>
      <w:r w:rsidR="00847ACD" w:rsidRPr="003D0514">
        <w:rPr>
          <w:rFonts w:ascii="Arial" w:hAnsi="Arial" w:cs="Arial"/>
        </w:rPr>
        <w:t xml:space="preserve"> de la performance du centre de santé mentoré sur l’offre des soins obstétricaux pendant et après le mentorat. L’hypothèse est que le mentorat améliore la compétence technique des agents de santé dans l’offre des soins obstétricaux qui par ricochet</w:t>
      </w:r>
      <w:r w:rsidR="00845E00">
        <w:rPr>
          <w:rFonts w:ascii="Arial" w:hAnsi="Arial" w:cs="Arial"/>
        </w:rPr>
        <w:t>,</w:t>
      </w:r>
      <w:r w:rsidR="00847ACD" w:rsidRPr="003D0514">
        <w:rPr>
          <w:rFonts w:ascii="Arial" w:hAnsi="Arial" w:cs="Arial"/>
        </w:rPr>
        <w:t xml:space="preserve"> améliore l’utilisation des services obstétricaux par les femmes. </w:t>
      </w:r>
    </w:p>
    <w:p w14:paraId="269041D6" w14:textId="77777777" w:rsidR="00B0477E" w:rsidRDefault="00B0477E" w:rsidP="0023317C">
      <w:pPr>
        <w:pStyle w:val="Paragraphedeliste"/>
        <w:jc w:val="both"/>
        <w:rPr>
          <w:rFonts w:ascii="Arial" w:hAnsi="Arial" w:cs="Arial"/>
          <w:color w:val="FF0000"/>
        </w:rPr>
      </w:pPr>
    </w:p>
    <w:p w14:paraId="5F18BE88" w14:textId="3DCD5DEE" w:rsidR="00723462" w:rsidRPr="003D0514" w:rsidRDefault="00D973EA" w:rsidP="0023317C">
      <w:pPr>
        <w:pStyle w:val="Paragraphedeliste"/>
        <w:jc w:val="both"/>
        <w:rPr>
          <w:rFonts w:ascii="Arial" w:hAnsi="Arial" w:cs="Arial"/>
        </w:rPr>
      </w:pPr>
      <w:r w:rsidRPr="00D34C21">
        <w:rPr>
          <w:rFonts w:ascii="Arial" w:hAnsi="Arial" w:cs="Arial"/>
        </w:rPr>
        <w:t xml:space="preserve">Dans la zone </w:t>
      </w:r>
      <w:r>
        <w:rPr>
          <w:rFonts w:ascii="Arial" w:hAnsi="Arial" w:cs="Arial"/>
        </w:rPr>
        <w:t xml:space="preserve">PASA2/PSRF2, </w:t>
      </w:r>
      <w:r w:rsidR="0078044D">
        <w:rPr>
          <w:rFonts w:ascii="Arial" w:hAnsi="Arial" w:cs="Arial"/>
        </w:rPr>
        <w:t xml:space="preserve">de </w:t>
      </w:r>
      <w:r w:rsidR="00D34C21">
        <w:rPr>
          <w:rFonts w:ascii="Arial" w:hAnsi="Arial" w:cs="Arial"/>
        </w:rPr>
        <w:t>201</w:t>
      </w:r>
      <w:r w:rsidR="003A11BF">
        <w:rPr>
          <w:rFonts w:ascii="Arial" w:hAnsi="Arial" w:cs="Arial"/>
        </w:rPr>
        <w:t>9</w:t>
      </w:r>
      <w:r w:rsidR="00D34C21">
        <w:rPr>
          <w:rFonts w:ascii="Arial" w:hAnsi="Arial" w:cs="Arial"/>
        </w:rPr>
        <w:t xml:space="preserve"> à</w:t>
      </w:r>
      <w:r w:rsidR="0078044D">
        <w:rPr>
          <w:rFonts w:ascii="Arial" w:hAnsi="Arial" w:cs="Arial"/>
        </w:rPr>
        <w:t xml:space="preserve"> 2022</w:t>
      </w:r>
      <w:r w:rsidR="00D34C21">
        <w:rPr>
          <w:rFonts w:ascii="Arial" w:hAnsi="Arial" w:cs="Arial"/>
        </w:rPr>
        <w:t xml:space="preserve">, </w:t>
      </w:r>
      <w:r>
        <w:rPr>
          <w:rFonts w:ascii="Arial" w:hAnsi="Arial" w:cs="Arial"/>
        </w:rPr>
        <w:t xml:space="preserve">25 mentorats, </w:t>
      </w:r>
      <w:r w:rsidR="00F536DD">
        <w:rPr>
          <w:rFonts w:ascii="Arial" w:hAnsi="Arial" w:cs="Arial"/>
        </w:rPr>
        <w:t>1721 CPN1 et de suivi, 526 plan d’accouchement, 200 accouchements avec partogrammes, 49 P.F. ont été réalisés</w:t>
      </w:r>
      <w:r w:rsidR="00D34C21">
        <w:rPr>
          <w:rFonts w:ascii="Arial" w:hAnsi="Arial" w:cs="Arial"/>
        </w:rPr>
        <w:t xml:space="preserve"> ainsi que </w:t>
      </w:r>
      <w:r w:rsidR="00D34C21">
        <w:rPr>
          <w:rFonts w:ascii="Arial" w:hAnsi="Arial" w:cs="Arial"/>
        </w:rPr>
        <w:t>282 personnels de santé formés</w:t>
      </w:r>
      <w:r w:rsidR="00F536DD">
        <w:rPr>
          <w:rFonts w:ascii="Arial" w:hAnsi="Arial" w:cs="Arial"/>
        </w:rPr>
        <w:t>.</w:t>
      </w:r>
    </w:p>
    <w:p w14:paraId="53525639" w14:textId="77777777" w:rsidR="00380F52" w:rsidRDefault="00380F52" w:rsidP="0023317C">
      <w:pPr>
        <w:pStyle w:val="Paragraphedeliste"/>
        <w:jc w:val="both"/>
        <w:rPr>
          <w:rFonts w:ascii="Arial" w:hAnsi="Arial" w:cs="Arial"/>
        </w:rPr>
      </w:pPr>
    </w:p>
    <w:p w14:paraId="18C2BB5A" w14:textId="77777777" w:rsidR="00847ACD" w:rsidRPr="003D0514" w:rsidRDefault="00847ACD" w:rsidP="0023317C">
      <w:pPr>
        <w:pStyle w:val="Paragraphedeliste"/>
        <w:jc w:val="both"/>
        <w:rPr>
          <w:rFonts w:ascii="Arial" w:hAnsi="Arial" w:cs="Arial"/>
        </w:rPr>
      </w:pPr>
      <w:r w:rsidRPr="003D0514">
        <w:rPr>
          <w:rFonts w:ascii="Arial" w:hAnsi="Arial" w:cs="Arial"/>
        </w:rPr>
        <w:t>Le constat que nous avons tiré de l’organisation d’une trentaine de mentorats depuis 2019</w:t>
      </w:r>
      <w:r w:rsidR="00845E00">
        <w:rPr>
          <w:rFonts w:ascii="Arial" w:hAnsi="Arial" w:cs="Arial"/>
        </w:rPr>
        <w:t>,</w:t>
      </w:r>
      <w:r w:rsidRPr="003D0514">
        <w:rPr>
          <w:rFonts w:ascii="Arial" w:hAnsi="Arial" w:cs="Arial"/>
        </w:rPr>
        <w:t xml:space="preserve"> dans les centres de santé de la zone PSRF/PASA2 est que pendant toute la durée des mentorats</w:t>
      </w:r>
      <w:r w:rsidR="00845E00">
        <w:rPr>
          <w:rFonts w:ascii="Arial" w:hAnsi="Arial" w:cs="Arial"/>
        </w:rPr>
        <w:t>,</w:t>
      </w:r>
      <w:r w:rsidRPr="003D0514">
        <w:rPr>
          <w:rFonts w:ascii="Arial" w:hAnsi="Arial" w:cs="Arial"/>
        </w:rPr>
        <w:t xml:space="preserve"> la qualité des services en soins obstétricaux est améliorée. Les interrogations sont alors de savoir :</w:t>
      </w:r>
    </w:p>
    <w:p w14:paraId="019A1BBA" w14:textId="77777777" w:rsidR="00847ACD" w:rsidRPr="003D0514" w:rsidRDefault="00847ACD" w:rsidP="00847ACD">
      <w:pPr>
        <w:pStyle w:val="Paragraphedeliste"/>
        <w:numPr>
          <w:ilvl w:val="0"/>
          <w:numId w:val="8"/>
        </w:numPr>
        <w:jc w:val="both"/>
        <w:rPr>
          <w:rFonts w:ascii="Arial" w:hAnsi="Arial" w:cs="Arial"/>
        </w:rPr>
      </w:pPr>
      <w:r w:rsidRPr="003D0514">
        <w:rPr>
          <w:rFonts w:ascii="Arial" w:hAnsi="Arial" w:cs="Arial"/>
        </w:rPr>
        <w:t xml:space="preserve">Les performances </w:t>
      </w:r>
      <w:r w:rsidR="00EC40DC" w:rsidRPr="003D0514">
        <w:rPr>
          <w:rFonts w:ascii="Arial" w:hAnsi="Arial" w:cs="Arial"/>
        </w:rPr>
        <w:t>dans l’offre des soins obstétricaux observées pendant le mentorat dans un centre de santé sont-elles durables</w:t>
      </w:r>
      <w:r w:rsidR="003D0514">
        <w:rPr>
          <w:rFonts w:ascii="Arial" w:hAnsi="Arial" w:cs="Arial"/>
        </w:rPr>
        <w:t> ?</w:t>
      </w:r>
    </w:p>
    <w:p w14:paraId="1026729C" w14:textId="77777777" w:rsidR="00EC40DC" w:rsidRPr="003D0514" w:rsidRDefault="00EC40DC" w:rsidP="00847ACD">
      <w:pPr>
        <w:pStyle w:val="Paragraphedeliste"/>
        <w:numPr>
          <w:ilvl w:val="0"/>
          <w:numId w:val="8"/>
        </w:numPr>
        <w:jc w:val="both"/>
        <w:rPr>
          <w:rFonts w:ascii="Arial" w:hAnsi="Arial" w:cs="Arial"/>
        </w:rPr>
      </w:pPr>
      <w:r w:rsidRPr="003D0514">
        <w:rPr>
          <w:rFonts w:ascii="Arial" w:hAnsi="Arial" w:cs="Arial"/>
        </w:rPr>
        <w:t>Quel est le niveau des indicateurs en soins obstétricaux des centres de santé bénéficiaires du mentorat un an après l’organisation de celui-ci</w:t>
      </w:r>
      <w:r w:rsidR="003D0514">
        <w:rPr>
          <w:rFonts w:ascii="Arial" w:hAnsi="Arial" w:cs="Arial"/>
        </w:rPr>
        <w:t> ?</w:t>
      </w:r>
    </w:p>
    <w:p w14:paraId="2E077B74" w14:textId="77777777" w:rsidR="00EC40DC" w:rsidRPr="003D0514" w:rsidRDefault="00EC40DC" w:rsidP="00847ACD">
      <w:pPr>
        <w:pStyle w:val="Paragraphedeliste"/>
        <w:numPr>
          <w:ilvl w:val="0"/>
          <w:numId w:val="8"/>
        </w:numPr>
        <w:jc w:val="both"/>
        <w:rPr>
          <w:rFonts w:ascii="Arial" w:hAnsi="Arial" w:cs="Arial"/>
        </w:rPr>
      </w:pPr>
      <w:r w:rsidRPr="003D0514">
        <w:rPr>
          <w:rFonts w:ascii="Arial" w:hAnsi="Arial" w:cs="Arial"/>
        </w:rPr>
        <w:t>Quelles sont les connaissances et les aptitudes pratiques des agents de santé dans l’offre des soins obstétricaux un an après le mentorat</w:t>
      </w:r>
      <w:r w:rsidR="003D0514">
        <w:rPr>
          <w:rFonts w:ascii="Arial" w:hAnsi="Arial" w:cs="Arial"/>
        </w:rPr>
        <w:t> ?</w:t>
      </w:r>
    </w:p>
    <w:p w14:paraId="7017D9A2" w14:textId="77777777" w:rsidR="00EC40DC" w:rsidRDefault="00EC40DC" w:rsidP="00847ACD">
      <w:pPr>
        <w:pStyle w:val="Paragraphedeliste"/>
        <w:numPr>
          <w:ilvl w:val="0"/>
          <w:numId w:val="8"/>
        </w:numPr>
        <w:jc w:val="both"/>
        <w:rPr>
          <w:rFonts w:ascii="Arial" w:hAnsi="Arial" w:cs="Arial"/>
        </w:rPr>
      </w:pPr>
      <w:r w:rsidRPr="003D0514">
        <w:rPr>
          <w:rFonts w:ascii="Arial" w:hAnsi="Arial" w:cs="Arial"/>
        </w:rPr>
        <w:t>Quelle est la perception des agents de santé et des responsables du district de santé sur l’utilité du mentorat</w:t>
      </w:r>
      <w:r w:rsidR="0019428B">
        <w:rPr>
          <w:rFonts w:ascii="Arial" w:hAnsi="Arial" w:cs="Arial"/>
        </w:rPr>
        <w:t xml:space="preserve"> et ses conditions de pérennisation</w:t>
      </w:r>
      <w:r w:rsidR="003D0514">
        <w:rPr>
          <w:rFonts w:ascii="Arial" w:hAnsi="Arial" w:cs="Arial"/>
        </w:rPr>
        <w:t> ?</w:t>
      </w:r>
    </w:p>
    <w:p w14:paraId="5E04FECB" w14:textId="77777777" w:rsidR="00380F52" w:rsidRDefault="00380F52" w:rsidP="00434F5C">
      <w:pPr>
        <w:pStyle w:val="Paragraphedeliste"/>
        <w:ind w:left="1080"/>
        <w:jc w:val="both"/>
        <w:rPr>
          <w:rFonts w:ascii="Arial" w:hAnsi="Arial" w:cs="Arial"/>
        </w:rPr>
      </w:pPr>
    </w:p>
    <w:p w14:paraId="00AF9960" w14:textId="77777777" w:rsidR="00CE4313" w:rsidRPr="00E42453" w:rsidRDefault="00CE4313" w:rsidP="00037ECE">
      <w:pPr>
        <w:pStyle w:val="Paragraphedeliste"/>
        <w:numPr>
          <w:ilvl w:val="0"/>
          <w:numId w:val="25"/>
        </w:numPr>
        <w:jc w:val="both"/>
        <w:rPr>
          <w:rFonts w:ascii="Arial" w:hAnsi="Arial" w:cs="Arial"/>
          <w:b/>
          <w:sz w:val="28"/>
          <w:szCs w:val="28"/>
        </w:rPr>
      </w:pPr>
      <w:r w:rsidRPr="00E42453">
        <w:rPr>
          <w:rFonts w:ascii="Arial" w:hAnsi="Arial" w:cs="Arial"/>
          <w:b/>
          <w:sz w:val="28"/>
          <w:szCs w:val="28"/>
        </w:rPr>
        <w:t>Objectifs de l’étude</w:t>
      </w:r>
    </w:p>
    <w:p w14:paraId="6B9BB35E" w14:textId="77777777" w:rsidR="007B38EC" w:rsidRDefault="00DB3D68" w:rsidP="007B38EC">
      <w:pPr>
        <w:ind w:firstLine="708"/>
        <w:jc w:val="both"/>
        <w:rPr>
          <w:rFonts w:ascii="Arial" w:hAnsi="Arial" w:cs="Arial"/>
          <w:b/>
          <w:sz w:val="26"/>
          <w:szCs w:val="26"/>
        </w:rPr>
      </w:pPr>
      <w:r>
        <w:rPr>
          <w:rFonts w:ascii="Arial" w:hAnsi="Arial" w:cs="Arial"/>
          <w:b/>
        </w:rPr>
        <w:t>2</w:t>
      </w:r>
      <w:r w:rsidR="00037ECE">
        <w:rPr>
          <w:rFonts w:ascii="Arial" w:hAnsi="Arial" w:cs="Arial"/>
          <w:b/>
        </w:rPr>
        <w:t>.</w:t>
      </w:r>
      <w:r w:rsidR="00380F52">
        <w:rPr>
          <w:rFonts w:ascii="Arial" w:hAnsi="Arial" w:cs="Arial"/>
          <w:b/>
        </w:rPr>
        <w:t>1.</w:t>
      </w:r>
      <w:r w:rsidR="007D5BA3">
        <w:rPr>
          <w:rFonts w:ascii="Arial" w:hAnsi="Arial" w:cs="Arial"/>
          <w:b/>
        </w:rPr>
        <w:t xml:space="preserve"> </w:t>
      </w:r>
      <w:r w:rsidR="00CE4313" w:rsidRPr="00E42453">
        <w:rPr>
          <w:rFonts w:ascii="Arial" w:hAnsi="Arial" w:cs="Arial"/>
          <w:b/>
          <w:sz w:val="26"/>
          <w:szCs w:val="26"/>
        </w:rPr>
        <w:t>Objectif général de l’étude</w:t>
      </w:r>
    </w:p>
    <w:p w14:paraId="4F3CFF88" w14:textId="77777777" w:rsidR="007B38EC" w:rsidRPr="000E6076" w:rsidRDefault="000A36A3" w:rsidP="000E6076">
      <w:pPr>
        <w:ind w:left="708"/>
        <w:jc w:val="both"/>
        <w:rPr>
          <w:rFonts w:ascii="Arial" w:hAnsi="Arial" w:cs="Arial"/>
        </w:rPr>
      </w:pPr>
      <w:r w:rsidRPr="007B38EC">
        <w:rPr>
          <w:rFonts w:ascii="Arial" w:hAnsi="Arial" w:cs="Arial"/>
        </w:rPr>
        <w:t>L’objectif général de cette étude est d’é</w:t>
      </w:r>
      <w:r w:rsidR="00CE4313" w:rsidRPr="007B38EC">
        <w:rPr>
          <w:rFonts w:ascii="Arial" w:hAnsi="Arial" w:cs="Arial"/>
        </w:rPr>
        <w:t>valuer l’utilité du mentorat sur l’amélioration de la qualité et l’utilisation</w:t>
      </w:r>
      <w:r w:rsidR="0012170F" w:rsidRPr="007B38EC">
        <w:rPr>
          <w:rFonts w:ascii="Arial" w:hAnsi="Arial" w:cs="Arial"/>
        </w:rPr>
        <w:t xml:space="preserve"> des s</w:t>
      </w:r>
      <w:r w:rsidRPr="007B38EC">
        <w:rPr>
          <w:rFonts w:ascii="Arial" w:hAnsi="Arial" w:cs="Arial"/>
        </w:rPr>
        <w:t>oins obstétricaux essentiels</w:t>
      </w:r>
      <w:r w:rsidR="00852A74" w:rsidRPr="007B38EC">
        <w:rPr>
          <w:rFonts w:ascii="Arial" w:hAnsi="Arial" w:cs="Arial"/>
        </w:rPr>
        <w:t xml:space="preserve"> et néonataux d’urgence de base</w:t>
      </w:r>
      <w:r w:rsidR="00CE4313" w:rsidRPr="007B38EC">
        <w:rPr>
          <w:rFonts w:ascii="Arial" w:hAnsi="Arial" w:cs="Arial"/>
        </w:rPr>
        <w:t xml:space="preserve"> dans les centres de santé de la zone PSRF/PASA2</w:t>
      </w:r>
    </w:p>
    <w:p w14:paraId="7223D673" w14:textId="77777777" w:rsidR="00CE4313" w:rsidRPr="007B38EC" w:rsidRDefault="00380F52" w:rsidP="007B38EC">
      <w:pPr>
        <w:ind w:firstLine="708"/>
        <w:jc w:val="both"/>
        <w:rPr>
          <w:rFonts w:ascii="Arial" w:hAnsi="Arial" w:cs="Arial"/>
          <w:b/>
        </w:rPr>
      </w:pPr>
      <w:r w:rsidRPr="007B38EC">
        <w:rPr>
          <w:rFonts w:ascii="Arial" w:hAnsi="Arial" w:cs="Arial"/>
          <w:b/>
        </w:rPr>
        <w:t xml:space="preserve">2.2. </w:t>
      </w:r>
      <w:r w:rsidR="00CE4313" w:rsidRPr="007B38EC">
        <w:rPr>
          <w:rFonts w:ascii="Arial" w:hAnsi="Arial" w:cs="Arial"/>
          <w:b/>
          <w:sz w:val="26"/>
          <w:szCs w:val="26"/>
        </w:rPr>
        <w:t>Objectifs spécifiques</w:t>
      </w:r>
      <w:r w:rsidR="00CE4313" w:rsidRPr="007B38EC">
        <w:rPr>
          <w:rFonts w:ascii="Arial" w:hAnsi="Arial" w:cs="Arial"/>
          <w:b/>
        </w:rPr>
        <w:t> </w:t>
      </w:r>
    </w:p>
    <w:p w14:paraId="63E6F602" w14:textId="77777777" w:rsidR="00BA3F9E" w:rsidRDefault="00037ECE" w:rsidP="00037ECE">
      <w:pPr>
        <w:ind w:left="1080"/>
        <w:jc w:val="both"/>
        <w:rPr>
          <w:rFonts w:ascii="Arial" w:hAnsi="Arial" w:cs="Arial"/>
        </w:rPr>
      </w:pPr>
      <w:r w:rsidRPr="00E42453">
        <w:rPr>
          <w:rFonts w:ascii="Arial" w:hAnsi="Arial" w:cs="Arial"/>
          <w:b/>
        </w:rPr>
        <w:t xml:space="preserve">      2.2.1.</w:t>
      </w:r>
      <w:r w:rsidRPr="00037ECE">
        <w:rPr>
          <w:rFonts w:ascii="Arial" w:hAnsi="Arial" w:cs="Arial"/>
        </w:rPr>
        <w:t xml:space="preserve"> </w:t>
      </w:r>
      <w:r w:rsidR="00852A74" w:rsidRPr="00037ECE">
        <w:rPr>
          <w:rFonts w:ascii="Arial" w:hAnsi="Arial" w:cs="Arial"/>
        </w:rPr>
        <w:t>Evaluer les connaissances et les aptitudes pratiques des agents de santé</w:t>
      </w:r>
      <w:r>
        <w:rPr>
          <w:rFonts w:ascii="Arial" w:hAnsi="Arial" w:cs="Arial"/>
        </w:rPr>
        <w:t xml:space="preserve"> </w:t>
      </w:r>
      <w:r w:rsidR="00852A74" w:rsidRPr="00037ECE">
        <w:rPr>
          <w:rFonts w:ascii="Arial" w:hAnsi="Arial" w:cs="Arial"/>
        </w:rPr>
        <w:t>dans l’offre des soins obstétricaux essentiels</w:t>
      </w:r>
      <w:r w:rsidR="00845E00" w:rsidRPr="00037ECE">
        <w:rPr>
          <w:rFonts w:ascii="Arial" w:hAnsi="Arial" w:cs="Arial"/>
        </w:rPr>
        <w:t xml:space="preserve"> (SOE)</w:t>
      </w:r>
      <w:r w:rsidR="00852A74" w:rsidRPr="00037ECE">
        <w:rPr>
          <w:rFonts w:ascii="Arial" w:hAnsi="Arial" w:cs="Arial"/>
        </w:rPr>
        <w:t xml:space="preserve"> et </w:t>
      </w:r>
      <w:r w:rsidR="00845E00" w:rsidRPr="00037ECE">
        <w:rPr>
          <w:rFonts w:ascii="Arial" w:hAnsi="Arial" w:cs="Arial"/>
        </w:rPr>
        <w:t xml:space="preserve">soins obstétricaux </w:t>
      </w:r>
      <w:r w:rsidR="00852A74" w:rsidRPr="00037ECE">
        <w:rPr>
          <w:rFonts w:ascii="Arial" w:hAnsi="Arial" w:cs="Arial"/>
        </w:rPr>
        <w:t>néonataux d’urgence de base</w:t>
      </w:r>
      <w:r w:rsidR="00845E00" w:rsidRPr="00037ECE">
        <w:rPr>
          <w:rFonts w:ascii="Arial" w:hAnsi="Arial" w:cs="Arial"/>
        </w:rPr>
        <w:t xml:space="preserve"> (SONUB)</w:t>
      </w:r>
      <w:r w:rsidR="00852A74" w:rsidRPr="00037ECE">
        <w:rPr>
          <w:rFonts w:ascii="Arial" w:hAnsi="Arial" w:cs="Arial"/>
        </w:rPr>
        <w:t xml:space="preserve"> dans les centres de santé de la zone PSRF/PASA2</w:t>
      </w:r>
      <w:r w:rsidR="00297FBC">
        <w:rPr>
          <w:rFonts w:ascii="Arial" w:hAnsi="Arial" w:cs="Arial"/>
        </w:rPr>
        <w:t> ;</w:t>
      </w:r>
    </w:p>
    <w:p w14:paraId="2E788ADC" w14:textId="77777777" w:rsidR="00CE4313" w:rsidRPr="00037ECE" w:rsidRDefault="00297FBC" w:rsidP="00037ECE">
      <w:pPr>
        <w:ind w:left="1080"/>
        <w:jc w:val="both"/>
        <w:rPr>
          <w:rFonts w:ascii="Arial" w:hAnsi="Arial" w:cs="Arial"/>
        </w:rPr>
      </w:pPr>
      <w:r>
        <w:rPr>
          <w:rFonts w:ascii="Arial" w:hAnsi="Arial" w:cs="Arial"/>
        </w:rPr>
        <w:t xml:space="preserve">    </w:t>
      </w:r>
      <w:r w:rsidR="00037ECE" w:rsidRPr="00037ECE">
        <w:rPr>
          <w:rFonts w:ascii="Arial" w:hAnsi="Arial" w:cs="Arial"/>
        </w:rPr>
        <w:t xml:space="preserve">2.2.2. </w:t>
      </w:r>
      <w:r w:rsidR="00CE4313" w:rsidRPr="00037ECE">
        <w:rPr>
          <w:rFonts w:ascii="Arial" w:hAnsi="Arial" w:cs="Arial"/>
        </w:rPr>
        <w:t>Comparer l’évolution des indicateurs de performance des FOSA bénéficiaires du mentorat avant et après l’intervention ;</w:t>
      </w:r>
    </w:p>
    <w:p w14:paraId="6173F57C" w14:textId="77777777" w:rsidR="00CE4313" w:rsidRPr="00037ECE" w:rsidRDefault="00297FBC" w:rsidP="00434F5C">
      <w:pPr>
        <w:ind w:left="1080"/>
        <w:jc w:val="both"/>
        <w:rPr>
          <w:rFonts w:ascii="Arial" w:hAnsi="Arial" w:cs="Arial"/>
        </w:rPr>
      </w:pPr>
      <w:r>
        <w:rPr>
          <w:rFonts w:ascii="Arial" w:hAnsi="Arial" w:cs="Arial"/>
          <w:b/>
        </w:rPr>
        <w:t xml:space="preserve">    </w:t>
      </w:r>
      <w:r w:rsidR="00037ECE" w:rsidRPr="00E42453">
        <w:rPr>
          <w:rFonts w:ascii="Arial" w:hAnsi="Arial" w:cs="Arial"/>
          <w:b/>
        </w:rPr>
        <w:t>2.2.3</w:t>
      </w:r>
      <w:r w:rsidR="00037ECE" w:rsidRPr="00037ECE">
        <w:rPr>
          <w:rFonts w:ascii="Arial" w:hAnsi="Arial" w:cs="Arial"/>
        </w:rPr>
        <w:t xml:space="preserve">. </w:t>
      </w:r>
      <w:r w:rsidR="00CE4313" w:rsidRPr="00037ECE">
        <w:rPr>
          <w:rFonts w:ascii="Arial" w:hAnsi="Arial" w:cs="Arial"/>
        </w:rPr>
        <w:t>Evaluer la perception des D</w:t>
      </w:r>
      <w:r w:rsidR="00A80D3D" w:rsidRPr="00037ECE">
        <w:rPr>
          <w:rFonts w:ascii="Arial" w:hAnsi="Arial" w:cs="Arial"/>
        </w:rPr>
        <w:t xml:space="preserve">irecteurs </w:t>
      </w:r>
      <w:r w:rsidR="00CE4313" w:rsidRPr="00037ECE">
        <w:rPr>
          <w:rFonts w:ascii="Arial" w:hAnsi="Arial" w:cs="Arial"/>
        </w:rPr>
        <w:t>P</w:t>
      </w:r>
      <w:r w:rsidR="00A80D3D" w:rsidRPr="00037ECE">
        <w:rPr>
          <w:rFonts w:ascii="Arial" w:hAnsi="Arial" w:cs="Arial"/>
        </w:rPr>
        <w:t xml:space="preserve">réfectoraux de la </w:t>
      </w:r>
      <w:r w:rsidR="00CE4313" w:rsidRPr="00037ECE">
        <w:rPr>
          <w:rFonts w:ascii="Arial" w:hAnsi="Arial" w:cs="Arial"/>
        </w:rPr>
        <w:t>S</w:t>
      </w:r>
      <w:r w:rsidR="00A80D3D" w:rsidRPr="00037ECE">
        <w:rPr>
          <w:rFonts w:ascii="Arial" w:hAnsi="Arial" w:cs="Arial"/>
        </w:rPr>
        <w:t>anté</w:t>
      </w:r>
      <w:r w:rsidR="00845E00" w:rsidRPr="00037ECE">
        <w:rPr>
          <w:rFonts w:ascii="Arial" w:hAnsi="Arial" w:cs="Arial"/>
        </w:rPr>
        <w:t xml:space="preserve"> (DPS),</w:t>
      </w:r>
      <w:r w:rsidR="00A80D3D" w:rsidRPr="00037ECE">
        <w:rPr>
          <w:rFonts w:ascii="Arial" w:hAnsi="Arial" w:cs="Arial"/>
        </w:rPr>
        <w:t xml:space="preserve"> des </w:t>
      </w:r>
      <w:r w:rsidR="00845E00" w:rsidRPr="00037ECE">
        <w:rPr>
          <w:rFonts w:ascii="Arial" w:hAnsi="Arial" w:cs="Arial"/>
        </w:rPr>
        <w:t>D</w:t>
      </w:r>
      <w:r w:rsidR="00A80D3D" w:rsidRPr="00037ECE">
        <w:rPr>
          <w:rFonts w:ascii="Arial" w:hAnsi="Arial" w:cs="Arial"/>
        </w:rPr>
        <w:t>irecteurs d’</w:t>
      </w:r>
      <w:r w:rsidR="00845E00" w:rsidRPr="00037ECE">
        <w:rPr>
          <w:rFonts w:ascii="Arial" w:hAnsi="Arial" w:cs="Arial"/>
        </w:rPr>
        <w:t>H</w:t>
      </w:r>
      <w:r w:rsidR="00A80D3D" w:rsidRPr="00037ECE">
        <w:rPr>
          <w:rFonts w:ascii="Arial" w:hAnsi="Arial" w:cs="Arial"/>
        </w:rPr>
        <w:t>ôpitaux</w:t>
      </w:r>
      <w:r w:rsidR="00845E00" w:rsidRPr="00037ECE">
        <w:rPr>
          <w:rFonts w:ascii="Arial" w:hAnsi="Arial" w:cs="Arial"/>
        </w:rPr>
        <w:t xml:space="preserve"> (DH)</w:t>
      </w:r>
      <w:r w:rsidR="00A80D3D" w:rsidRPr="00037ECE">
        <w:rPr>
          <w:rFonts w:ascii="Arial" w:hAnsi="Arial" w:cs="Arial"/>
        </w:rPr>
        <w:t xml:space="preserve"> </w:t>
      </w:r>
      <w:r w:rsidR="00CE4313" w:rsidRPr="00037ECE">
        <w:rPr>
          <w:rFonts w:ascii="Arial" w:hAnsi="Arial" w:cs="Arial"/>
        </w:rPr>
        <w:t xml:space="preserve">et </w:t>
      </w:r>
      <w:r w:rsidR="00845E00" w:rsidRPr="00037ECE">
        <w:rPr>
          <w:rFonts w:ascii="Arial" w:hAnsi="Arial" w:cs="Arial"/>
        </w:rPr>
        <w:t>A</w:t>
      </w:r>
      <w:r w:rsidR="00CE4313" w:rsidRPr="00037ECE">
        <w:rPr>
          <w:rFonts w:ascii="Arial" w:hAnsi="Arial" w:cs="Arial"/>
        </w:rPr>
        <w:t>gent</w:t>
      </w:r>
      <w:r w:rsidR="00A80D3D" w:rsidRPr="00037ECE">
        <w:rPr>
          <w:rFonts w:ascii="Arial" w:hAnsi="Arial" w:cs="Arial"/>
        </w:rPr>
        <w:t>s</w:t>
      </w:r>
      <w:r w:rsidR="0024644C" w:rsidRPr="00037ECE">
        <w:rPr>
          <w:rFonts w:ascii="Arial" w:hAnsi="Arial" w:cs="Arial"/>
        </w:rPr>
        <w:t xml:space="preserve"> de </w:t>
      </w:r>
      <w:r w:rsidR="00845E00" w:rsidRPr="00037ECE">
        <w:rPr>
          <w:rFonts w:ascii="Arial" w:hAnsi="Arial" w:cs="Arial"/>
        </w:rPr>
        <w:t>S</w:t>
      </w:r>
      <w:r w:rsidR="0024644C" w:rsidRPr="00037ECE">
        <w:rPr>
          <w:rFonts w:ascii="Arial" w:hAnsi="Arial" w:cs="Arial"/>
        </w:rPr>
        <w:t>anté</w:t>
      </w:r>
      <w:r w:rsidR="00845E00" w:rsidRPr="00037ECE">
        <w:rPr>
          <w:rFonts w:ascii="Arial" w:hAnsi="Arial" w:cs="Arial"/>
        </w:rPr>
        <w:t xml:space="preserve"> (AS)</w:t>
      </w:r>
      <w:r w:rsidR="0024644C" w:rsidRPr="00037ECE">
        <w:rPr>
          <w:rFonts w:ascii="Arial" w:hAnsi="Arial" w:cs="Arial"/>
        </w:rPr>
        <w:t xml:space="preserve"> sur l’utilité et les conditions de</w:t>
      </w:r>
      <w:r w:rsidR="00CE4313" w:rsidRPr="00037ECE">
        <w:rPr>
          <w:rFonts w:ascii="Arial" w:hAnsi="Arial" w:cs="Arial"/>
        </w:rPr>
        <w:t xml:space="preserve"> pérennisation du mentorat ;</w:t>
      </w:r>
    </w:p>
    <w:p w14:paraId="389D6E8A" w14:textId="77777777" w:rsidR="0027383D" w:rsidRPr="00037ECE" w:rsidRDefault="00297FBC" w:rsidP="00434F5C">
      <w:pPr>
        <w:ind w:left="1080"/>
        <w:jc w:val="both"/>
        <w:rPr>
          <w:rFonts w:ascii="Arial" w:hAnsi="Arial" w:cs="Arial"/>
        </w:rPr>
      </w:pPr>
      <w:r>
        <w:rPr>
          <w:rFonts w:ascii="Arial" w:hAnsi="Arial" w:cs="Arial"/>
          <w:b/>
        </w:rPr>
        <w:t xml:space="preserve">   </w:t>
      </w:r>
      <w:r w:rsidR="00037ECE" w:rsidRPr="00E42453">
        <w:rPr>
          <w:rFonts w:ascii="Arial" w:hAnsi="Arial" w:cs="Arial"/>
          <w:b/>
        </w:rPr>
        <w:t>2.2.4.</w:t>
      </w:r>
      <w:r w:rsidR="0027383D" w:rsidRPr="00037ECE">
        <w:rPr>
          <w:rFonts w:ascii="Arial" w:hAnsi="Arial" w:cs="Arial"/>
        </w:rPr>
        <w:t xml:space="preserve"> </w:t>
      </w:r>
      <w:r w:rsidR="00845E00" w:rsidRPr="00037ECE">
        <w:rPr>
          <w:rFonts w:ascii="Arial" w:hAnsi="Arial" w:cs="Arial"/>
        </w:rPr>
        <w:t>F</w:t>
      </w:r>
      <w:r w:rsidR="0027383D" w:rsidRPr="00037ECE">
        <w:rPr>
          <w:rFonts w:ascii="Arial" w:hAnsi="Arial" w:cs="Arial"/>
        </w:rPr>
        <w:t>ormuler des recommandations pour améliorer la méthodologie des mentorats</w:t>
      </w:r>
      <w:r w:rsidR="00845E00" w:rsidRPr="00037ECE">
        <w:rPr>
          <w:rFonts w:ascii="Arial" w:hAnsi="Arial" w:cs="Arial"/>
        </w:rPr>
        <w:t>.</w:t>
      </w:r>
      <w:r w:rsidR="0027383D" w:rsidRPr="00037ECE">
        <w:rPr>
          <w:rFonts w:ascii="Arial" w:hAnsi="Arial" w:cs="Arial"/>
        </w:rPr>
        <w:t xml:space="preserve"> </w:t>
      </w:r>
    </w:p>
    <w:p w14:paraId="0AA66B78" w14:textId="77777777" w:rsidR="00A80D3D" w:rsidRPr="00E42453" w:rsidRDefault="00A80D3D" w:rsidP="00E42453">
      <w:pPr>
        <w:pStyle w:val="Paragraphedeliste"/>
        <w:numPr>
          <w:ilvl w:val="0"/>
          <w:numId w:val="25"/>
        </w:numPr>
        <w:jc w:val="both"/>
        <w:rPr>
          <w:rFonts w:ascii="Arial" w:hAnsi="Arial" w:cs="Arial"/>
          <w:b/>
          <w:sz w:val="28"/>
          <w:szCs w:val="28"/>
        </w:rPr>
      </w:pPr>
      <w:r w:rsidRPr="00E42453">
        <w:rPr>
          <w:rFonts w:ascii="Arial" w:hAnsi="Arial" w:cs="Arial"/>
          <w:b/>
          <w:sz w:val="28"/>
          <w:szCs w:val="28"/>
        </w:rPr>
        <w:t>Méthodologie</w:t>
      </w:r>
    </w:p>
    <w:p w14:paraId="2D758B13" w14:textId="77777777" w:rsidR="00F62182" w:rsidRPr="00F62182" w:rsidRDefault="007D5BA3" w:rsidP="00FB1F4C">
      <w:pPr>
        <w:ind w:firstLine="708"/>
        <w:jc w:val="both"/>
        <w:rPr>
          <w:rFonts w:ascii="Arial" w:hAnsi="Arial" w:cs="Arial"/>
          <w:b/>
        </w:rPr>
      </w:pPr>
      <w:r>
        <w:rPr>
          <w:rFonts w:ascii="Arial" w:hAnsi="Arial" w:cs="Arial"/>
          <w:b/>
        </w:rPr>
        <w:t>3.1</w:t>
      </w:r>
      <w:r w:rsidR="00FB1F4C">
        <w:rPr>
          <w:rFonts w:ascii="Arial" w:hAnsi="Arial" w:cs="Arial"/>
          <w:b/>
        </w:rPr>
        <w:t>.</w:t>
      </w:r>
      <w:r>
        <w:rPr>
          <w:rFonts w:ascii="Arial" w:hAnsi="Arial" w:cs="Arial"/>
          <w:b/>
        </w:rPr>
        <w:t xml:space="preserve"> </w:t>
      </w:r>
      <w:r w:rsidR="00F62182" w:rsidRPr="00200A56">
        <w:rPr>
          <w:rFonts w:ascii="Arial" w:hAnsi="Arial" w:cs="Arial"/>
          <w:b/>
          <w:sz w:val="26"/>
          <w:szCs w:val="26"/>
        </w:rPr>
        <w:t>Devis de recherche</w:t>
      </w:r>
      <w:r w:rsidR="00F62182" w:rsidRPr="00F62182">
        <w:rPr>
          <w:rFonts w:ascii="Arial" w:hAnsi="Arial" w:cs="Arial"/>
          <w:b/>
        </w:rPr>
        <w:t> </w:t>
      </w:r>
    </w:p>
    <w:p w14:paraId="11651F63" w14:textId="77777777" w:rsidR="00FB1F4C" w:rsidRDefault="00A80D3D" w:rsidP="00A80D3D">
      <w:pPr>
        <w:jc w:val="both"/>
        <w:rPr>
          <w:rFonts w:ascii="Arial" w:hAnsi="Arial" w:cs="Arial"/>
        </w:rPr>
      </w:pPr>
      <w:r>
        <w:rPr>
          <w:rFonts w:ascii="Arial" w:hAnsi="Arial" w:cs="Arial"/>
        </w:rPr>
        <w:t>La m</w:t>
      </w:r>
      <w:r w:rsidR="00C225DC">
        <w:rPr>
          <w:rFonts w:ascii="Arial" w:hAnsi="Arial" w:cs="Arial"/>
        </w:rPr>
        <w:t xml:space="preserve">éthodologie </w:t>
      </w:r>
      <w:r w:rsidR="00693867">
        <w:rPr>
          <w:rFonts w:ascii="Arial" w:hAnsi="Arial" w:cs="Arial"/>
        </w:rPr>
        <w:t xml:space="preserve">qui sera </w:t>
      </w:r>
      <w:r w:rsidR="00C225DC">
        <w:rPr>
          <w:rFonts w:ascii="Arial" w:hAnsi="Arial" w:cs="Arial"/>
        </w:rPr>
        <w:t>utilisée consiste</w:t>
      </w:r>
      <w:r w:rsidR="00693867">
        <w:rPr>
          <w:rFonts w:ascii="Arial" w:hAnsi="Arial" w:cs="Arial"/>
        </w:rPr>
        <w:t>ra</w:t>
      </w:r>
      <w:r w:rsidR="00C225DC">
        <w:rPr>
          <w:rFonts w:ascii="Arial" w:hAnsi="Arial" w:cs="Arial"/>
        </w:rPr>
        <w:t xml:space="preserve"> à une </w:t>
      </w:r>
      <w:r>
        <w:rPr>
          <w:rFonts w:ascii="Arial" w:hAnsi="Arial" w:cs="Arial"/>
        </w:rPr>
        <w:t>revue rétro</w:t>
      </w:r>
      <w:r w:rsidR="00693867">
        <w:rPr>
          <w:rFonts w:ascii="Arial" w:hAnsi="Arial" w:cs="Arial"/>
        </w:rPr>
        <w:t>-</w:t>
      </w:r>
      <w:r>
        <w:rPr>
          <w:rFonts w:ascii="Arial" w:hAnsi="Arial" w:cs="Arial"/>
        </w:rPr>
        <w:t>p</w:t>
      </w:r>
      <w:r w:rsidR="00693867">
        <w:rPr>
          <w:rFonts w:ascii="Arial" w:hAnsi="Arial" w:cs="Arial"/>
        </w:rPr>
        <w:t>rosp</w:t>
      </w:r>
      <w:r>
        <w:rPr>
          <w:rFonts w:ascii="Arial" w:hAnsi="Arial" w:cs="Arial"/>
        </w:rPr>
        <w:t>ective des données pour évaluer l’utilité du mentorat sur l’utilisation des services obstétricaux sur une période d’un an avant et après le mentorat.</w:t>
      </w:r>
      <w:r w:rsidR="0024644C">
        <w:rPr>
          <w:rFonts w:ascii="Arial" w:hAnsi="Arial" w:cs="Arial"/>
        </w:rPr>
        <w:t xml:space="preserve"> </w:t>
      </w:r>
    </w:p>
    <w:p w14:paraId="6F71D761" w14:textId="77777777" w:rsidR="009E3EC0" w:rsidRDefault="0024644C" w:rsidP="00A80D3D">
      <w:pPr>
        <w:jc w:val="both"/>
        <w:rPr>
          <w:rFonts w:ascii="Arial" w:hAnsi="Arial" w:cs="Arial"/>
        </w:rPr>
      </w:pPr>
      <w:r>
        <w:rPr>
          <w:rFonts w:ascii="Arial" w:hAnsi="Arial" w:cs="Arial"/>
        </w:rPr>
        <w:t xml:space="preserve">En ce qui concerne cet aspect, les centres de santé qui ont bénéficié du mentorat </w:t>
      </w:r>
      <w:r w:rsidR="00FB1F4C">
        <w:rPr>
          <w:rFonts w:ascii="Arial" w:hAnsi="Arial" w:cs="Arial"/>
        </w:rPr>
        <w:t>sont considérés</w:t>
      </w:r>
      <w:r>
        <w:rPr>
          <w:rFonts w:ascii="Arial" w:hAnsi="Arial" w:cs="Arial"/>
        </w:rPr>
        <w:t xml:space="preserve"> comme </w:t>
      </w:r>
      <w:r w:rsidR="00845E00">
        <w:rPr>
          <w:rFonts w:ascii="Arial" w:hAnsi="Arial" w:cs="Arial"/>
        </w:rPr>
        <w:t>« </w:t>
      </w:r>
      <w:r>
        <w:rPr>
          <w:rFonts w:ascii="Arial" w:hAnsi="Arial" w:cs="Arial"/>
        </w:rPr>
        <w:t>leur propre témoin</w:t>
      </w:r>
      <w:r w:rsidR="00845E00">
        <w:rPr>
          <w:rFonts w:ascii="Arial" w:hAnsi="Arial" w:cs="Arial"/>
        </w:rPr>
        <w:t> »</w:t>
      </w:r>
      <w:r>
        <w:rPr>
          <w:rFonts w:ascii="Arial" w:hAnsi="Arial" w:cs="Arial"/>
        </w:rPr>
        <w:t xml:space="preserve">. </w:t>
      </w:r>
      <w:r w:rsidR="00A80D3D">
        <w:rPr>
          <w:rFonts w:ascii="Arial" w:hAnsi="Arial" w:cs="Arial"/>
        </w:rPr>
        <w:t xml:space="preserve">Une revue rétrospective sur un an avant et après le mentorat a été choisie </w:t>
      </w:r>
      <w:r w:rsidR="00F62182">
        <w:rPr>
          <w:rFonts w:ascii="Arial" w:hAnsi="Arial" w:cs="Arial"/>
        </w:rPr>
        <w:t xml:space="preserve">afin de </w:t>
      </w:r>
      <w:r w:rsidR="00244D2E">
        <w:rPr>
          <w:rFonts w:ascii="Arial" w:hAnsi="Arial" w:cs="Arial"/>
        </w:rPr>
        <w:t>minimiser</w:t>
      </w:r>
      <w:r w:rsidR="001124A3">
        <w:rPr>
          <w:rFonts w:ascii="Arial" w:hAnsi="Arial" w:cs="Arial"/>
        </w:rPr>
        <w:t xml:space="preserve"> les variations saisonnières de l’utilisation des services de santé par la population. </w:t>
      </w:r>
      <w:r w:rsidR="009E3EC0">
        <w:rPr>
          <w:rFonts w:ascii="Arial" w:hAnsi="Arial" w:cs="Arial"/>
        </w:rPr>
        <w:t>Afin d’évaluer l’utilité du mentorat en termes d’amélioration des connaissances et aptitudes pratiques du personnel de santé dans l’offre des soins obstétricaux, l</w:t>
      </w:r>
      <w:r w:rsidR="001124A3">
        <w:rPr>
          <w:rFonts w:ascii="Arial" w:hAnsi="Arial" w:cs="Arial"/>
        </w:rPr>
        <w:t>a revue rétrospective des données sera complétée par des entretiens</w:t>
      </w:r>
      <w:r w:rsidR="001001D1">
        <w:rPr>
          <w:rFonts w:ascii="Arial" w:hAnsi="Arial" w:cs="Arial"/>
        </w:rPr>
        <w:t xml:space="preserve"> individuels semi structurés,</w:t>
      </w:r>
      <w:r w:rsidR="001124A3">
        <w:rPr>
          <w:rFonts w:ascii="Arial" w:hAnsi="Arial" w:cs="Arial"/>
        </w:rPr>
        <w:t xml:space="preserve"> des observations</w:t>
      </w:r>
      <w:r w:rsidR="001001D1">
        <w:rPr>
          <w:rFonts w:ascii="Arial" w:hAnsi="Arial" w:cs="Arial"/>
        </w:rPr>
        <w:t xml:space="preserve"> et un audit des </w:t>
      </w:r>
      <w:r w:rsidR="00DB3D68">
        <w:rPr>
          <w:rFonts w:ascii="Arial" w:hAnsi="Arial" w:cs="Arial"/>
        </w:rPr>
        <w:t>100</w:t>
      </w:r>
      <w:r w:rsidR="00693867">
        <w:rPr>
          <w:rFonts w:ascii="Arial" w:hAnsi="Arial" w:cs="Arial"/>
        </w:rPr>
        <w:t xml:space="preserve"> </w:t>
      </w:r>
      <w:r w:rsidR="001001D1">
        <w:rPr>
          <w:rFonts w:ascii="Arial" w:hAnsi="Arial" w:cs="Arial"/>
        </w:rPr>
        <w:t xml:space="preserve">derniers accouchements enregistrés dans les centres de santé </w:t>
      </w:r>
      <w:r w:rsidR="006775E3">
        <w:rPr>
          <w:rFonts w:ascii="Arial" w:hAnsi="Arial" w:cs="Arial"/>
        </w:rPr>
        <w:t>avec ou sans mentorat</w:t>
      </w:r>
      <w:r w:rsidR="009E3EC0">
        <w:rPr>
          <w:rFonts w:ascii="Arial" w:hAnsi="Arial" w:cs="Arial"/>
        </w:rPr>
        <w:t>.</w:t>
      </w:r>
    </w:p>
    <w:p w14:paraId="7D6089D6" w14:textId="77777777" w:rsidR="002304DF" w:rsidRDefault="001001D1" w:rsidP="00A80D3D">
      <w:pPr>
        <w:jc w:val="both"/>
        <w:rPr>
          <w:rFonts w:ascii="Arial" w:hAnsi="Arial" w:cs="Arial"/>
        </w:rPr>
      </w:pPr>
      <w:r>
        <w:rPr>
          <w:rFonts w:ascii="Arial" w:hAnsi="Arial" w:cs="Arial"/>
        </w:rPr>
        <w:t>La</w:t>
      </w:r>
      <w:r w:rsidR="001124A3">
        <w:rPr>
          <w:rFonts w:ascii="Arial" w:hAnsi="Arial" w:cs="Arial"/>
        </w:rPr>
        <w:t xml:space="preserve"> perception</w:t>
      </w:r>
      <w:r>
        <w:rPr>
          <w:rFonts w:ascii="Arial" w:hAnsi="Arial" w:cs="Arial"/>
        </w:rPr>
        <w:t xml:space="preserve"> des agents de santé et de leurs responsables</w:t>
      </w:r>
      <w:r w:rsidR="001124A3">
        <w:rPr>
          <w:rFonts w:ascii="Arial" w:hAnsi="Arial" w:cs="Arial"/>
        </w:rPr>
        <w:t xml:space="preserve"> sur l’utilité du mentorat et les conditions de sa pérennisation</w:t>
      </w:r>
      <w:r w:rsidR="009E3EC0">
        <w:rPr>
          <w:rFonts w:ascii="Arial" w:hAnsi="Arial" w:cs="Arial"/>
        </w:rPr>
        <w:t xml:space="preserve"> seront</w:t>
      </w:r>
      <w:r>
        <w:rPr>
          <w:rFonts w:ascii="Arial" w:hAnsi="Arial" w:cs="Arial"/>
        </w:rPr>
        <w:t xml:space="preserve"> évaluée</w:t>
      </w:r>
      <w:r w:rsidR="009E3EC0">
        <w:rPr>
          <w:rFonts w:ascii="Arial" w:hAnsi="Arial" w:cs="Arial"/>
        </w:rPr>
        <w:t>s</w:t>
      </w:r>
      <w:r>
        <w:rPr>
          <w:rFonts w:ascii="Arial" w:hAnsi="Arial" w:cs="Arial"/>
        </w:rPr>
        <w:t xml:space="preserve"> uniquement dans les centres de santé avec mentorat</w:t>
      </w:r>
      <w:r w:rsidR="001124A3">
        <w:rPr>
          <w:rFonts w:ascii="Arial" w:hAnsi="Arial" w:cs="Arial"/>
        </w:rPr>
        <w:t xml:space="preserve">. </w:t>
      </w:r>
    </w:p>
    <w:p w14:paraId="7B94E2A1" w14:textId="77777777" w:rsidR="00A80D3D" w:rsidRDefault="001124A3" w:rsidP="00A80D3D">
      <w:pPr>
        <w:jc w:val="both"/>
        <w:rPr>
          <w:rFonts w:ascii="Arial" w:hAnsi="Arial" w:cs="Arial"/>
        </w:rPr>
      </w:pPr>
      <w:r>
        <w:rPr>
          <w:rFonts w:ascii="Arial" w:hAnsi="Arial" w:cs="Arial"/>
        </w:rPr>
        <w:t>Tous les changements intervenus dans les structures de santé après le mentorat</w:t>
      </w:r>
      <w:r w:rsidR="00D75C8F">
        <w:rPr>
          <w:rFonts w:ascii="Arial" w:hAnsi="Arial" w:cs="Arial"/>
        </w:rPr>
        <w:t>,</w:t>
      </w:r>
      <w:r w:rsidR="00F62182">
        <w:rPr>
          <w:rFonts w:ascii="Arial" w:hAnsi="Arial" w:cs="Arial"/>
        </w:rPr>
        <w:t xml:space="preserve"> qui pourraient avoir </w:t>
      </w:r>
      <w:r w:rsidR="00852A74">
        <w:rPr>
          <w:rFonts w:ascii="Arial" w:hAnsi="Arial" w:cs="Arial"/>
        </w:rPr>
        <w:t>influencé</w:t>
      </w:r>
      <w:r>
        <w:rPr>
          <w:rFonts w:ascii="Arial" w:hAnsi="Arial" w:cs="Arial"/>
        </w:rPr>
        <w:t xml:space="preserve"> la qualité et l’utilisation des services de soins obstétricaux</w:t>
      </w:r>
      <w:r w:rsidR="00D75C8F">
        <w:rPr>
          <w:rFonts w:ascii="Arial" w:hAnsi="Arial" w:cs="Arial"/>
        </w:rPr>
        <w:t>,</w:t>
      </w:r>
      <w:r>
        <w:rPr>
          <w:rFonts w:ascii="Arial" w:hAnsi="Arial" w:cs="Arial"/>
        </w:rPr>
        <w:t xml:space="preserve"> </w:t>
      </w:r>
      <w:r w:rsidR="00F62182">
        <w:rPr>
          <w:rFonts w:ascii="Arial" w:hAnsi="Arial" w:cs="Arial"/>
        </w:rPr>
        <w:t>seront également documentés afin de</w:t>
      </w:r>
      <w:r>
        <w:rPr>
          <w:rFonts w:ascii="Arial" w:hAnsi="Arial" w:cs="Arial"/>
        </w:rPr>
        <w:t xml:space="preserve"> vérifier dans </w:t>
      </w:r>
      <w:r w:rsidR="00F62182">
        <w:rPr>
          <w:rFonts w:ascii="Arial" w:hAnsi="Arial" w:cs="Arial"/>
        </w:rPr>
        <w:t>quelles mesures</w:t>
      </w:r>
      <w:r w:rsidR="00D75C8F">
        <w:rPr>
          <w:rFonts w:ascii="Arial" w:hAnsi="Arial" w:cs="Arial"/>
        </w:rPr>
        <w:t>,</w:t>
      </w:r>
      <w:r>
        <w:rPr>
          <w:rFonts w:ascii="Arial" w:hAnsi="Arial" w:cs="Arial"/>
        </w:rPr>
        <w:t xml:space="preserve"> ceux-ci ont pu influencer la qualité des services obstétricaux et leur utilisation</w:t>
      </w:r>
      <w:r w:rsidR="00F62182">
        <w:rPr>
          <w:rFonts w:ascii="Arial" w:hAnsi="Arial" w:cs="Arial"/>
        </w:rPr>
        <w:t>.</w:t>
      </w:r>
    </w:p>
    <w:p w14:paraId="19C73F7D" w14:textId="77777777" w:rsidR="00F62182" w:rsidRPr="00A54B0C" w:rsidRDefault="007D5BA3" w:rsidP="00200A56">
      <w:pPr>
        <w:ind w:firstLine="708"/>
        <w:jc w:val="both"/>
        <w:rPr>
          <w:rFonts w:ascii="Arial" w:hAnsi="Arial" w:cs="Arial"/>
          <w:b/>
        </w:rPr>
      </w:pPr>
      <w:r>
        <w:rPr>
          <w:rFonts w:ascii="Arial" w:hAnsi="Arial" w:cs="Arial"/>
          <w:b/>
        </w:rPr>
        <w:t>3.2</w:t>
      </w:r>
      <w:r w:rsidR="00FB1F4C">
        <w:rPr>
          <w:rFonts w:ascii="Arial" w:hAnsi="Arial" w:cs="Arial"/>
          <w:b/>
        </w:rPr>
        <w:t>.</w:t>
      </w:r>
      <w:r>
        <w:rPr>
          <w:rFonts w:ascii="Arial" w:hAnsi="Arial" w:cs="Arial"/>
          <w:b/>
        </w:rPr>
        <w:t xml:space="preserve"> </w:t>
      </w:r>
      <w:r w:rsidR="00F62182" w:rsidRPr="00200A56">
        <w:rPr>
          <w:rFonts w:ascii="Arial" w:hAnsi="Arial" w:cs="Arial"/>
          <w:b/>
          <w:sz w:val="26"/>
          <w:szCs w:val="26"/>
        </w:rPr>
        <w:t>Echantillonnage</w:t>
      </w:r>
    </w:p>
    <w:p w14:paraId="0BDB61C6" w14:textId="77777777" w:rsidR="000C2EF1" w:rsidRPr="00200A56" w:rsidRDefault="00524BC9" w:rsidP="00200A56">
      <w:pPr>
        <w:pStyle w:val="Commentaire"/>
        <w:jc w:val="both"/>
        <w:rPr>
          <w:rFonts w:ascii="Arial" w:hAnsi="Arial" w:cs="Arial"/>
          <w:sz w:val="22"/>
          <w:szCs w:val="22"/>
        </w:rPr>
      </w:pPr>
      <w:r w:rsidRPr="00200A56">
        <w:rPr>
          <w:rFonts w:ascii="Arial" w:hAnsi="Arial" w:cs="Arial"/>
          <w:sz w:val="22"/>
          <w:szCs w:val="22"/>
        </w:rPr>
        <w:t>Sur la base de la liste des centres de santé ayant bénéficié du mentorat, dans chacune des zones d’inter</w:t>
      </w:r>
      <w:r w:rsidR="00BE06E4" w:rsidRPr="00200A56">
        <w:rPr>
          <w:rFonts w:ascii="Arial" w:hAnsi="Arial" w:cs="Arial"/>
          <w:sz w:val="22"/>
          <w:szCs w:val="22"/>
        </w:rPr>
        <w:t>vention du Programme sa</w:t>
      </w:r>
      <w:r w:rsidR="002304DF" w:rsidRPr="00200A56">
        <w:rPr>
          <w:rFonts w:ascii="Arial" w:hAnsi="Arial" w:cs="Arial"/>
          <w:sz w:val="22"/>
          <w:szCs w:val="22"/>
        </w:rPr>
        <w:t xml:space="preserve">nté (PSRF et PASA2), </w:t>
      </w:r>
      <w:r w:rsidR="00DB3D68" w:rsidRPr="00F575BB">
        <w:rPr>
          <w:rFonts w:ascii="Arial" w:hAnsi="Arial" w:cs="Arial"/>
          <w:sz w:val="22"/>
          <w:szCs w:val="22"/>
        </w:rPr>
        <w:t>un (01) centre de santé ayant reçu le mentorat sera sélectionné et un n’ayant pas bénéficié du mentorat</w:t>
      </w:r>
      <w:r w:rsidR="00D76A43">
        <w:rPr>
          <w:rFonts w:ascii="Arial" w:hAnsi="Arial" w:cs="Arial"/>
          <w:sz w:val="22"/>
          <w:szCs w:val="22"/>
        </w:rPr>
        <w:t xml:space="preserve"> durant les 12 derniers mois.</w:t>
      </w:r>
      <w:r w:rsidR="00DB3D68" w:rsidRPr="00F575BB">
        <w:rPr>
          <w:rFonts w:ascii="Arial" w:hAnsi="Arial" w:cs="Arial"/>
          <w:sz w:val="22"/>
          <w:szCs w:val="22"/>
        </w:rPr>
        <w:t xml:space="preserve"> </w:t>
      </w:r>
      <w:proofErr w:type="gramStart"/>
      <w:r w:rsidR="00DB3D68" w:rsidRPr="00F575BB">
        <w:rPr>
          <w:rFonts w:ascii="Arial" w:hAnsi="Arial" w:cs="Arial"/>
          <w:sz w:val="22"/>
          <w:szCs w:val="22"/>
        </w:rPr>
        <w:t>et</w:t>
      </w:r>
      <w:proofErr w:type="gramEnd"/>
      <w:r w:rsidR="00DB3D68" w:rsidRPr="00F575BB">
        <w:rPr>
          <w:rFonts w:ascii="Arial" w:hAnsi="Arial" w:cs="Arial"/>
          <w:sz w:val="22"/>
          <w:szCs w:val="22"/>
        </w:rPr>
        <w:t xml:space="preserve"> autant dans la zone du PASA2</w:t>
      </w:r>
      <w:r w:rsidR="00FF1066" w:rsidRPr="00F575BB">
        <w:rPr>
          <w:rFonts w:ascii="Arial" w:hAnsi="Arial" w:cs="Arial"/>
          <w:sz w:val="22"/>
          <w:szCs w:val="22"/>
        </w:rPr>
        <w:t>.</w:t>
      </w:r>
      <w:r w:rsidR="00CC7FA4" w:rsidRPr="00F575BB">
        <w:rPr>
          <w:rFonts w:ascii="Arial" w:hAnsi="Arial" w:cs="Arial"/>
          <w:sz w:val="22"/>
          <w:szCs w:val="22"/>
        </w:rPr>
        <w:t xml:space="preserve">Ainsi </w:t>
      </w:r>
      <w:r w:rsidR="000C2EF1" w:rsidRPr="00200A56">
        <w:rPr>
          <w:rFonts w:ascii="Arial" w:hAnsi="Arial" w:cs="Arial"/>
          <w:sz w:val="22"/>
          <w:szCs w:val="22"/>
        </w:rPr>
        <w:t>04 centres de santé seront sélectionnés dont 2 dans la zone PSRF (01 avec mentorat et 1 sans mentorat) et 02 dans la zone PASA2 (dont 01 avec mentorat et 1 sans mentorat).</w:t>
      </w:r>
    </w:p>
    <w:p w14:paraId="7A42A7B7" w14:textId="0A994DE7" w:rsidR="00E426DA" w:rsidRDefault="00D76A43" w:rsidP="00200A56">
      <w:pPr>
        <w:pStyle w:val="Commentaire"/>
        <w:jc w:val="both"/>
        <w:rPr>
          <w:rFonts w:ascii="Arial" w:hAnsi="Arial" w:cs="Arial"/>
          <w:sz w:val="22"/>
          <w:szCs w:val="22"/>
        </w:rPr>
      </w:pPr>
      <w:r>
        <w:rPr>
          <w:rFonts w:ascii="Arial" w:hAnsi="Arial" w:cs="Arial"/>
          <w:sz w:val="22"/>
          <w:szCs w:val="22"/>
        </w:rPr>
        <w:t>Un choix raisonné sera retenu e</w:t>
      </w:r>
      <w:r w:rsidR="00524BC9" w:rsidRPr="00200A56">
        <w:rPr>
          <w:rFonts w:ascii="Arial" w:hAnsi="Arial" w:cs="Arial"/>
          <w:sz w:val="22"/>
          <w:szCs w:val="22"/>
        </w:rPr>
        <w:t>n raison de la vulnérabilité des centres de santé en zone rurale, les centres de santé à inclure dans l’étude seront choisis en milieu rural.</w:t>
      </w:r>
      <w:r w:rsidR="00CC7FA4" w:rsidRPr="00200A56">
        <w:rPr>
          <w:rFonts w:ascii="Arial" w:hAnsi="Arial" w:cs="Arial"/>
          <w:sz w:val="22"/>
          <w:szCs w:val="22"/>
        </w:rPr>
        <w:t xml:space="preserve"> </w:t>
      </w:r>
      <w:r w:rsidR="00D36287" w:rsidRPr="00200A56">
        <w:rPr>
          <w:rFonts w:ascii="Arial" w:hAnsi="Arial" w:cs="Arial"/>
          <w:sz w:val="22"/>
          <w:szCs w:val="22"/>
        </w:rPr>
        <w:t>01 centre de santé témoins non bénéficiaire du mentorat a été choisi pour pouvoir comparer les connaissances et aptitudes pratiques des agents de santé dans l’offre des soins obstétricaux dans les centres de santé où le mentorat a été organisé avec les centres de santé où le mentorat n’a pas été organisé.</w:t>
      </w:r>
    </w:p>
    <w:p w14:paraId="364E539C" w14:textId="77777777" w:rsidR="003A11BF" w:rsidRPr="00200A56" w:rsidRDefault="003A11BF" w:rsidP="00200A56">
      <w:pPr>
        <w:pStyle w:val="Commentaire"/>
        <w:jc w:val="both"/>
        <w:rPr>
          <w:rFonts w:ascii="Arial" w:hAnsi="Arial" w:cs="Arial"/>
          <w:b/>
          <w:sz w:val="22"/>
          <w:szCs w:val="22"/>
        </w:rPr>
      </w:pPr>
    </w:p>
    <w:p w14:paraId="6A291FEC" w14:textId="77777777" w:rsidR="00524BC9" w:rsidRPr="00B347FA" w:rsidRDefault="007D5BA3" w:rsidP="00200A56">
      <w:pPr>
        <w:pStyle w:val="Commentaire"/>
        <w:ind w:firstLine="708"/>
        <w:rPr>
          <w:rFonts w:ascii="Arial" w:hAnsi="Arial" w:cs="Arial"/>
          <w:b/>
        </w:rPr>
      </w:pPr>
      <w:r w:rsidRPr="00200A56">
        <w:rPr>
          <w:rFonts w:ascii="Arial" w:hAnsi="Arial" w:cs="Arial"/>
          <w:b/>
          <w:sz w:val="24"/>
          <w:szCs w:val="24"/>
        </w:rPr>
        <w:t>3.2.1</w:t>
      </w:r>
      <w:r>
        <w:rPr>
          <w:rFonts w:ascii="Arial" w:hAnsi="Arial" w:cs="Arial"/>
          <w:b/>
        </w:rPr>
        <w:t xml:space="preserve"> </w:t>
      </w:r>
      <w:r w:rsidR="00524BC9" w:rsidRPr="00200A56">
        <w:rPr>
          <w:rFonts w:ascii="Arial" w:hAnsi="Arial" w:cs="Arial"/>
          <w:b/>
          <w:sz w:val="24"/>
          <w:szCs w:val="24"/>
        </w:rPr>
        <w:t>Critères d’inclusion</w:t>
      </w:r>
    </w:p>
    <w:p w14:paraId="46BA9818" w14:textId="77777777" w:rsidR="00BC4895" w:rsidRDefault="00200A56" w:rsidP="00200A56">
      <w:pPr>
        <w:ind w:firstLine="708"/>
        <w:jc w:val="both"/>
        <w:rPr>
          <w:rFonts w:ascii="Arial" w:hAnsi="Arial" w:cs="Arial"/>
        </w:rPr>
      </w:pPr>
      <w:r w:rsidRPr="00200A56">
        <w:rPr>
          <w:rFonts w:ascii="Arial" w:hAnsi="Arial" w:cs="Arial"/>
          <w:b/>
        </w:rPr>
        <w:t xml:space="preserve">3.2.1.1. </w:t>
      </w:r>
      <w:r w:rsidR="00BC4895" w:rsidRPr="0012170F">
        <w:rPr>
          <w:rFonts w:ascii="Arial" w:hAnsi="Arial" w:cs="Arial"/>
          <w:b/>
        </w:rPr>
        <w:t>Centres de santé avec mentorat </w:t>
      </w:r>
      <w:r w:rsidR="00B347FA">
        <w:rPr>
          <w:rFonts w:ascii="Arial" w:hAnsi="Arial" w:cs="Arial"/>
        </w:rPr>
        <w:t>: pour être sélectionné, dans ce groupe, le centre de santé doit remplir les critères suivants</w:t>
      </w:r>
      <w:r w:rsidR="00F40000">
        <w:rPr>
          <w:rFonts w:ascii="Arial" w:hAnsi="Arial" w:cs="Arial"/>
        </w:rPr>
        <w:t> :</w:t>
      </w:r>
    </w:p>
    <w:p w14:paraId="7F69B81E" w14:textId="77777777" w:rsidR="00BC4895" w:rsidRDefault="00BC4895" w:rsidP="00BC4895">
      <w:pPr>
        <w:pStyle w:val="Paragraphedeliste"/>
        <w:numPr>
          <w:ilvl w:val="0"/>
          <w:numId w:val="9"/>
        </w:numPr>
        <w:jc w:val="both"/>
        <w:rPr>
          <w:rFonts w:ascii="Arial" w:hAnsi="Arial" w:cs="Arial"/>
        </w:rPr>
      </w:pPr>
      <w:r w:rsidRPr="00BC4895">
        <w:rPr>
          <w:rFonts w:ascii="Arial" w:hAnsi="Arial" w:cs="Arial"/>
        </w:rPr>
        <w:t xml:space="preserve">Centre de santé en milieu rural avec une population </w:t>
      </w:r>
      <w:r w:rsidR="004F1B92">
        <w:rPr>
          <w:rFonts w:ascii="Arial" w:hAnsi="Arial" w:cs="Arial"/>
        </w:rPr>
        <w:t>desservie entre 25 à 30 mille</w:t>
      </w:r>
      <w:r w:rsidR="00200A56">
        <w:rPr>
          <w:rFonts w:ascii="Arial" w:hAnsi="Arial" w:cs="Arial"/>
        </w:rPr>
        <w:t>s</w:t>
      </w:r>
      <w:r w:rsidRPr="00BC4895">
        <w:rPr>
          <w:rFonts w:ascii="Arial" w:hAnsi="Arial" w:cs="Arial"/>
        </w:rPr>
        <w:t xml:space="preserve"> habitants au moins</w:t>
      </w:r>
      <w:r w:rsidR="00F40000">
        <w:rPr>
          <w:rFonts w:ascii="Arial" w:hAnsi="Arial" w:cs="Arial"/>
        </w:rPr>
        <w:t> ;</w:t>
      </w:r>
    </w:p>
    <w:p w14:paraId="15C94A37" w14:textId="77777777" w:rsidR="00BC4895" w:rsidRDefault="00B347FA" w:rsidP="00BC4895">
      <w:pPr>
        <w:pStyle w:val="Paragraphedeliste"/>
        <w:numPr>
          <w:ilvl w:val="0"/>
          <w:numId w:val="9"/>
        </w:numPr>
        <w:jc w:val="both"/>
        <w:rPr>
          <w:rFonts w:ascii="Arial" w:hAnsi="Arial" w:cs="Arial"/>
        </w:rPr>
      </w:pPr>
      <w:r>
        <w:rPr>
          <w:rFonts w:ascii="Arial" w:hAnsi="Arial" w:cs="Arial"/>
        </w:rPr>
        <w:t>Centre de santé o</w:t>
      </w:r>
      <w:r w:rsidR="00F40000">
        <w:rPr>
          <w:rFonts w:ascii="Arial" w:hAnsi="Arial" w:cs="Arial"/>
        </w:rPr>
        <w:t>ù</w:t>
      </w:r>
      <w:r>
        <w:rPr>
          <w:rFonts w:ascii="Arial" w:hAnsi="Arial" w:cs="Arial"/>
        </w:rPr>
        <w:t xml:space="preserve"> le mentorat a été organisé depuis au moins un an</w:t>
      </w:r>
      <w:r w:rsidR="00F40000">
        <w:rPr>
          <w:rFonts w:ascii="Arial" w:hAnsi="Arial" w:cs="Arial"/>
        </w:rPr>
        <w:t> ;</w:t>
      </w:r>
    </w:p>
    <w:p w14:paraId="6630E86F" w14:textId="77777777" w:rsidR="00B347FA" w:rsidRPr="00BC4895" w:rsidRDefault="00B347FA" w:rsidP="00BC4895">
      <w:pPr>
        <w:pStyle w:val="Paragraphedeliste"/>
        <w:numPr>
          <w:ilvl w:val="0"/>
          <w:numId w:val="9"/>
        </w:numPr>
        <w:jc w:val="both"/>
        <w:rPr>
          <w:rFonts w:ascii="Arial" w:hAnsi="Arial" w:cs="Arial"/>
        </w:rPr>
      </w:pPr>
      <w:r>
        <w:rPr>
          <w:rFonts w:ascii="Arial" w:hAnsi="Arial" w:cs="Arial"/>
        </w:rPr>
        <w:t xml:space="preserve">Centre de santé où </w:t>
      </w:r>
      <w:r w:rsidR="00F40000">
        <w:rPr>
          <w:rFonts w:ascii="Arial" w:hAnsi="Arial" w:cs="Arial"/>
        </w:rPr>
        <w:t xml:space="preserve">la grande majorité du </w:t>
      </w:r>
      <w:r>
        <w:rPr>
          <w:rFonts w:ascii="Arial" w:hAnsi="Arial" w:cs="Arial"/>
        </w:rPr>
        <w:t>personnel formé par le mentorat est toujours en poste</w:t>
      </w:r>
      <w:r w:rsidR="00F40000">
        <w:rPr>
          <w:rFonts w:ascii="Arial" w:hAnsi="Arial" w:cs="Arial"/>
        </w:rPr>
        <w:t xml:space="preserve">. </w:t>
      </w:r>
    </w:p>
    <w:p w14:paraId="7D51DCF6" w14:textId="77777777" w:rsidR="00F62182" w:rsidRPr="00E42D2E" w:rsidRDefault="00200A56" w:rsidP="00200A56">
      <w:pPr>
        <w:ind w:firstLine="708"/>
        <w:jc w:val="both"/>
        <w:rPr>
          <w:rFonts w:ascii="Arial" w:hAnsi="Arial" w:cs="Arial"/>
          <w:b/>
        </w:rPr>
      </w:pPr>
      <w:r w:rsidRPr="00200A56">
        <w:rPr>
          <w:rFonts w:ascii="Arial" w:hAnsi="Arial" w:cs="Arial"/>
          <w:b/>
        </w:rPr>
        <w:t xml:space="preserve">3.2.1.2. </w:t>
      </w:r>
      <w:r w:rsidR="00B347FA" w:rsidRPr="00E42D2E">
        <w:rPr>
          <w:rFonts w:ascii="Arial" w:hAnsi="Arial" w:cs="Arial"/>
          <w:b/>
        </w:rPr>
        <w:t>Centres de santé sans mentorat </w:t>
      </w:r>
    </w:p>
    <w:p w14:paraId="4896C61F" w14:textId="77777777" w:rsidR="00B347FA" w:rsidRDefault="00B347FA" w:rsidP="00B347FA">
      <w:pPr>
        <w:pStyle w:val="Paragraphedeliste"/>
        <w:numPr>
          <w:ilvl w:val="0"/>
          <w:numId w:val="9"/>
        </w:numPr>
        <w:jc w:val="both"/>
        <w:rPr>
          <w:rFonts w:ascii="Arial" w:hAnsi="Arial" w:cs="Arial"/>
        </w:rPr>
      </w:pPr>
      <w:r w:rsidRPr="00BC4895">
        <w:rPr>
          <w:rFonts w:ascii="Arial" w:hAnsi="Arial" w:cs="Arial"/>
        </w:rPr>
        <w:t>Centre de santé en milieu rural avec une population d</w:t>
      </w:r>
      <w:r w:rsidR="004F1B92">
        <w:rPr>
          <w:rFonts w:ascii="Arial" w:hAnsi="Arial" w:cs="Arial"/>
        </w:rPr>
        <w:t xml:space="preserve">esservie entre 25 à 30 mille </w:t>
      </w:r>
      <w:r w:rsidRPr="00BC4895">
        <w:rPr>
          <w:rFonts w:ascii="Arial" w:hAnsi="Arial" w:cs="Arial"/>
        </w:rPr>
        <w:t>d’habitants au moins</w:t>
      </w:r>
      <w:r w:rsidR="00F40000">
        <w:rPr>
          <w:rFonts w:ascii="Arial" w:hAnsi="Arial" w:cs="Arial"/>
        </w:rPr>
        <w:t>.</w:t>
      </w:r>
    </w:p>
    <w:p w14:paraId="5B3B7DBC" w14:textId="77777777" w:rsidR="00200A56" w:rsidRDefault="00B347FA" w:rsidP="007D5BA3">
      <w:pPr>
        <w:jc w:val="both"/>
        <w:rPr>
          <w:rFonts w:ascii="Arial" w:hAnsi="Arial" w:cs="Arial"/>
        </w:rPr>
      </w:pPr>
      <w:r w:rsidRPr="00A54B0C">
        <w:rPr>
          <w:rFonts w:ascii="Arial" w:hAnsi="Arial" w:cs="Arial"/>
        </w:rPr>
        <w:t>La sélection de</w:t>
      </w:r>
      <w:r w:rsidR="00200A56">
        <w:rPr>
          <w:rFonts w:ascii="Arial" w:hAnsi="Arial" w:cs="Arial"/>
        </w:rPr>
        <w:t>s</w:t>
      </w:r>
      <w:r w:rsidRPr="00A54B0C">
        <w:rPr>
          <w:rFonts w:ascii="Arial" w:hAnsi="Arial" w:cs="Arial"/>
        </w:rPr>
        <w:t xml:space="preserve"> centres de santé avec une forte densité de population est invoquée pour accorder le privilège aux centres de santé </w:t>
      </w:r>
      <w:r w:rsidR="00A54B0C" w:rsidRPr="00A54B0C">
        <w:rPr>
          <w:rFonts w:ascii="Arial" w:hAnsi="Arial" w:cs="Arial"/>
        </w:rPr>
        <w:t>où les mentorats ont pu être organisés s</w:t>
      </w:r>
      <w:r w:rsidR="0041014A">
        <w:rPr>
          <w:rFonts w:ascii="Arial" w:hAnsi="Arial" w:cs="Arial"/>
        </w:rPr>
        <w:t>ur des cas nombreux et diversifiés</w:t>
      </w:r>
      <w:r w:rsidR="00A54B0C" w:rsidRPr="00A54B0C">
        <w:rPr>
          <w:rFonts w:ascii="Arial" w:hAnsi="Arial" w:cs="Arial"/>
        </w:rPr>
        <w:t xml:space="preserve"> de</w:t>
      </w:r>
      <w:r w:rsidR="0041014A">
        <w:rPr>
          <w:rFonts w:ascii="Arial" w:hAnsi="Arial" w:cs="Arial"/>
        </w:rPr>
        <w:t>s</w:t>
      </w:r>
      <w:r w:rsidR="00A54B0C" w:rsidRPr="00A54B0C">
        <w:rPr>
          <w:rFonts w:ascii="Arial" w:hAnsi="Arial" w:cs="Arial"/>
        </w:rPr>
        <w:t xml:space="preserve"> soins obstétricaux</w:t>
      </w:r>
      <w:r w:rsidR="005D31D5">
        <w:rPr>
          <w:rFonts w:ascii="Arial" w:hAnsi="Arial" w:cs="Arial"/>
        </w:rPr>
        <w:t xml:space="preserve">. </w:t>
      </w:r>
    </w:p>
    <w:p w14:paraId="14537369" w14:textId="77777777" w:rsidR="00BE573D" w:rsidRPr="007D5BA3" w:rsidRDefault="005D31D5" w:rsidP="007D5BA3">
      <w:pPr>
        <w:jc w:val="both"/>
        <w:rPr>
          <w:rFonts w:ascii="Arial" w:hAnsi="Arial" w:cs="Arial"/>
        </w:rPr>
      </w:pPr>
      <w:r>
        <w:rPr>
          <w:rFonts w:ascii="Arial" w:hAnsi="Arial" w:cs="Arial"/>
        </w:rPr>
        <w:t xml:space="preserve">Afin de garantir la comparabilité des connaissances et aptitudes pratiques des agents de santé dans l’offre des soins obstétricaux entre les centres de santé avec mentorats et </w:t>
      </w:r>
      <w:r w:rsidR="00F40000">
        <w:rPr>
          <w:rFonts w:ascii="Arial" w:hAnsi="Arial" w:cs="Arial"/>
        </w:rPr>
        <w:t xml:space="preserve">ceux </w:t>
      </w:r>
      <w:r>
        <w:rPr>
          <w:rFonts w:ascii="Arial" w:hAnsi="Arial" w:cs="Arial"/>
        </w:rPr>
        <w:t xml:space="preserve">sans mentorats, le profil des agents de santé travaillant dans les postes de maternité et de </w:t>
      </w:r>
      <w:proofErr w:type="gramStart"/>
      <w:r>
        <w:rPr>
          <w:rFonts w:ascii="Arial" w:hAnsi="Arial" w:cs="Arial"/>
        </w:rPr>
        <w:t>services  de</w:t>
      </w:r>
      <w:proofErr w:type="gramEnd"/>
      <w:r>
        <w:rPr>
          <w:rFonts w:ascii="Arial" w:hAnsi="Arial" w:cs="Arial"/>
        </w:rPr>
        <w:t xml:space="preserve"> la consultat</w:t>
      </w:r>
      <w:r w:rsidR="003F4B5C">
        <w:rPr>
          <w:rFonts w:ascii="Arial" w:hAnsi="Arial" w:cs="Arial"/>
        </w:rPr>
        <w:t>ion prénatale devrait être compa</w:t>
      </w:r>
      <w:r>
        <w:rPr>
          <w:rFonts w:ascii="Arial" w:hAnsi="Arial" w:cs="Arial"/>
        </w:rPr>
        <w:t>rable</w:t>
      </w:r>
      <w:r w:rsidR="00E42D2E">
        <w:rPr>
          <w:rFonts w:ascii="Arial" w:hAnsi="Arial" w:cs="Arial"/>
        </w:rPr>
        <w:t xml:space="preserve"> entre les centres de santé avec mentorat ou non</w:t>
      </w:r>
      <w:r w:rsidR="00994F53">
        <w:rPr>
          <w:rFonts w:ascii="Arial" w:hAnsi="Arial" w:cs="Arial"/>
        </w:rPr>
        <w:t>.</w:t>
      </w:r>
      <w:r w:rsidR="00BE573D">
        <w:rPr>
          <w:rFonts w:ascii="Arial" w:hAnsi="Arial" w:cs="Arial"/>
          <w:b/>
        </w:rPr>
        <w:br w:type="page"/>
      </w:r>
    </w:p>
    <w:p w14:paraId="607F3C03" w14:textId="77777777" w:rsidR="00A54B0C" w:rsidRDefault="007D5BA3" w:rsidP="00B24460">
      <w:pPr>
        <w:ind w:firstLine="708"/>
        <w:jc w:val="both"/>
        <w:rPr>
          <w:rFonts w:ascii="Arial" w:hAnsi="Arial" w:cs="Arial"/>
          <w:b/>
        </w:rPr>
      </w:pPr>
      <w:r>
        <w:rPr>
          <w:rFonts w:ascii="Arial" w:hAnsi="Arial" w:cs="Arial"/>
          <w:b/>
        </w:rPr>
        <w:t xml:space="preserve">3.2.2 </w:t>
      </w:r>
      <w:r w:rsidR="00A54B0C">
        <w:rPr>
          <w:rFonts w:ascii="Arial" w:hAnsi="Arial" w:cs="Arial"/>
          <w:b/>
        </w:rPr>
        <w:t>Critères d’exclusion :</w:t>
      </w:r>
    </w:p>
    <w:p w14:paraId="0C2E3A20" w14:textId="77777777" w:rsidR="00FD6D7E" w:rsidRPr="007D5BA3" w:rsidRDefault="00B24460" w:rsidP="00B24460">
      <w:pPr>
        <w:ind w:firstLine="708"/>
        <w:jc w:val="both"/>
        <w:rPr>
          <w:rFonts w:ascii="Arial" w:hAnsi="Arial" w:cs="Arial"/>
          <w:b/>
        </w:rPr>
      </w:pPr>
      <w:r>
        <w:rPr>
          <w:rFonts w:ascii="Arial" w:hAnsi="Arial" w:cs="Arial"/>
          <w:b/>
        </w:rPr>
        <w:t xml:space="preserve">3.2.2.1. </w:t>
      </w:r>
      <w:r w:rsidR="00FD6D7E" w:rsidRPr="007D5BA3">
        <w:rPr>
          <w:rFonts w:ascii="Arial" w:hAnsi="Arial" w:cs="Arial"/>
          <w:b/>
        </w:rPr>
        <w:t>Centres de santé avec mentorat</w:t>
      </w:r>
    </w:p>
    <w:p w14:paraId="64789AD7" w14:textId="77777777" w:rsidR="00FD6D7E" w:rsidRDefault="00B24460" w:rsidP="00FD6D7E">
      <w:pPr>
        <w:pStyle w:val="Paragraphedeliste"/>
        <w:numPr>
          <w:ilvl w:val="0"/>
          <w:numId w:val="9"/>
        </w:numPr>
        <w:jc w:val="both"/>
        <w:rPr>
          <w:rFonts w:ascii="Arial" w:hAnsi="Arial" w:cs="Arial"/>
        </w:rPr>
      </w:pPr>
      <w:proofErr w:type="gramStart"/>
      <w:r>
        <w:rPr>
          <w:rFonts w:ascii="Arial" w:hAnsi="Arial" w:cs="Arial"/>
        </w:rPr>
        <w:t>n</w:t>
      </w:r>
      <w:r w:rsidR="00A54B0C" w:rsidRPr="00FD6D7E">
        <w:rPr>
          <w:rFonts w:ascii="Arial" w:hAnsi="Arial" w:cs="Arial"/>
        </w:rPr>
        <w:t>e</w:t>
      </w:r>
      <w:proofErr w:type="gramEnd"/>
      <w:r w:rsidR="00A54B0C" w:rsidRPr="00FD6D7E">
        <w:rPr>
          <w:rFonts w:ascii="Arial" w:hAnsi="Arial" w:cs="Arial"/>
        </w:rPr>
        <w:t xml:space="preserve"> seront pas inclus</w:t>
      </w:r>
      <w:r w:rsidR="00994F53">
        <w:rPr>
          <w:rFonts w:ascii="Arial" w:hAnsi="Arial" w:cs="Arial"/>
        </w:rPr>
        <w:t>,</w:t>
      </w:r>
      <w:r w:rsidR="00A54B0C" w:rsidRPr="00FD6D7E">
        <w:rPr>
          <w:rFonts w:ascii="Arial" w:hAnsi="Arial" w:cs="Arial"/>
        </w:rPr>
        <w:t xml:space="preserve"> les centres de santé de faible bassin d’attraction (population desservies inférieure</w:t>
      </w:r>
      <w:r w:rsidR="0012170F" w:rsidRPr="00FD6D7E">
        <w:rPr>
          <w:rFonts w:ascii="Arial" w:hAnsi="Arial" w:cs="Arial"/>
        </w:rPr>
        <w:t>s</w:t>
      </w:r>
      <w:r w:rsidR="004F1B92">
        <w:rPr>
          <w:rFonts w:ascii="Arial" w:hAnsi="Arial" w:cs="Arial"/>
        </w:rPr>
        <w:t xml:space="preserve"> à 25 mille</w:t>
      </w:r>
      <w:r w:rsidR="00994F53">
        <w:rPr>
          <w:rFonts w:ascii="Arial" w:hAnsi="Arial" w:cs="Arial"/>
        </w:rPr>
        <w:t> ;</w:t>
      </w:r>
      <w:r w:rsidR="00A54B0C" w:rsidRPr="00FD6D7E">
        <w:rPr>
          <w:rFonts w:ascii="Arial" w:hAnsi="Arial" w:cs="Arial"/>
        </w:rPr>
        <w:t xml:space="preserve"> </w:t>
      </w:r>
      <w:r w:rsidR="00E42D2E" w:rsidRPr="00FD6D7E">
        <w:rPr>
          <w:rFonts w:ascii="Arial" w:hAnsi="Arial" w:cs="Arial"/>
        </w:rPr>
        <w:t xml:space="preserve"> </w:t>
      </w:r>
    </w:p>
    <w:p w14:paraId="01D9134F" w14:textId="77777777" w:rsidR="00A54B0C" w:rsidRDefault="00A54B0C" w:rsidP="00FD6D7E">
      <w:pPr>
        <w:pStyle w:val="Paragraphedeliste"/>
        <w:numPr>
          <w:ilvl w:val="0"/>
          <w:numId w:val="9"/>
        </w:numPr>
        <w:jc w:val="both"/>
        <w:rPr>
          <w:rFonts w:ascii="Arial" w:hAnsi="Arial" w:cs="Arial"/>
        </w:rPr>
      </w:pPr>
      <w:proofErr w:type="gramStart"/>
      <w:r w:rsidRPr="00FD6D7E">
        <w:rPr>
          <w:rFonts w:ascii="Arial" w:hAnsi="Arial" w:cs="Arial"/>
        </w:rPr>
        <w:t>les</w:t>
      </w:r>
      <w:proofErr w:type="gramEnd"/>
      <w:r w:rsidRPr="00FD6D7E">
        <w:rPr>
          <w:rFonts w:ascii="Arial" w:hAnsi="Arial" w:cs="Arial"/>
        </w:rPr>
        <w:t xml:space="preserve"> centres de santé où </w:t>
      </w:r>
      <w:r w:rsidR="00994F53">
        <w:rPr>
          <w:rFonts w:ascii="Arial" w:hAnsi="Arial" w:cs="Arial"/>
        </w:rPr>
        <w:t xml:space="preserve">la majorité du </w:t>
      </w:r>
      <w:r w:rsidRPr="00FD6D7E">
        <w:rPr>
          <w:rFonts w:ascii="Arial" w:hAnsi="Arial" w:cs="Arial"/>
        </w:rPr>
        <w:t xml:space="preserve"> personnel formé par le mentorat n’est plus en poste dans le centre de santé bénéficiaire du mentorat</w:t>
      </w:r>
      <w:r w:rsidR="00994F53">
        <w:rPr>
          <w:rFonts w:ascii="Arial" w:hAnsi="Arial" w:cs="Arial"/>
        </w:rPr>
        <w:t> ;</w:t>
      </w:r>
    </w:p>
    <w:p w14:paraId="7FC67212" w14:textId="77777777" w:rsidR="003D173B" w:rsidRDefault="003D173B" w:rsidP="00FD6D7E">
      <w:pPr>
        <w:pStyle w:val="Paragraphedeliste"/>
        <w:numPr>
          <w:ilvl w:val="0"/>
          <w:numId w:val="9"/>
        </w:numPr>
        <w:jc w:val="both"/>
        <w:rPr>
          <w:rFonts w:ascii="Arial" w:hAnsi="Arial" w:cs="Arial"/>
        </w:rPr>
      </w:pPr>
      <w:proofErr w:type="gramStart"/>
      <w:r>
        <w:rPr>
          <w:rFonts w:ascii="Arial" w:hAnsi="Arial" w:cs="Arial"/>
        </w:rPr>
        <w:t>les</w:t>
      </w:r>
      <w:proofErr w:type="gramEnd"/>
      <w:r>
        <w:rPr>
          <w:rFonts w:ascii="Arial" w:hAnsi="Arial" w:cs="Arial"/>
        </w:rPr>
        <w:t xml:space="preserve"> CS où le mentorat a été appuyé par d’autres partenaires ;</w:t>
      </w:r>
    </w:p>
    <w:p w14:paraId="7B131B77" w14:textId="77777777" w:rsidR="00FD6D7E" w:rsidRDefault="00B24460" w:rsidP="00FD6D7E">
      <w:pPr>
        <w:pStyle w:val="Paragraphedeliste"/>
        <w:numPr>
          <w:ilvl w:val="0"/>
          <w:numId w:val="9"/>
        </w:numPr>
        <w:jc w:val="both"/>
        <w:rPr>
          <w:rFonts w:ascii="Arial" w:hAnsi="Arial" w:cs="Arial"/>
        </w:rPr>
      </w:pPr>
      <w:proofErr w:type="gramStart"/>
      <w:r>
        <w:rPr>
          <w:rFonts w:ascii="Arial" w:hAnsi="Arial" w:cs="Arial"/>
        </w:rPr>
        <w:t>l</w:t>
      </w:r>
      <w:r w:rsidR="00FD6D7E">
        <w:rPr>
          <w:rFonts w:ascii="Arial" w:hAnsi="Arial" w:cs="Arial"/>
        </w:rPr>
        <w:t>es</w:t>
      </w:r>
      <w:proofErr w:type="gramEnd"/>
      <w:r w:rsidR="00FD6D7E">
        <w:rPr>
          <w:rFonts w:ascii="Arial" w:hAnsi="Arial" w:cs="Arial"/>
        </w:rPr>
        <w:t xml:space="preserve"> centres de santé </w:t>
      </w:r>
      <w:r w:rsidR="002304DF">
        <w:rPr>
          <w:rFonts w:ascii="Arial" w:hAnsi="Arial" w:cs="Arial"/>
        </w:rPr>
        <w:t xml:space="preserve"> dont la date du mentorat  est inférieure à un an</w:t>
      </w:r>
      <w:r w:rsidR="00994F53">
        <w:rPr>
          <w:rFonts w:ascii="Arial" w:hAnsi="Arial" w:cs="Arial"/>
        </w:rPr>
        <w:t>.</w:t>
      </w:r>
    </w:p>
    <w:p w14:paraId="2711AFF9" w14:textId="77777777" w:rsidR="00FD6D7E" w:rsidRPr="007D5BA3" w:rsidRDefault="00B24460" w:rsidP="00B24460">
      <w:pPr>
        <w:ind w:firstLine="708"/>
        <w:jc w:val="both"/>
        <w:rPr>
          <w:rFonts w:ascii="Arial" w:hAnsi="Arial" w:cs="Arial"/>
          <w:b/>
        </w:rPr>
      </w:pPr>
      <w:r>
        <w:rPr>
          <w:rFonts w:ascii="Arial" w:hAnsi="Arial" w:cs="Arial"/>
          <w:b/>
        </w:rPr>
        <w:t xml:space="preserve">3.2.2.2. </w:t>
      </w:r>
      <w:r w:rsidR="00FD6D7E" w:rsidRPr="007D5BA3">
        <w:rPr>
          <w:rFonts w:ascii="Arial" w:hAnsi="Arial" w:cs="Arial"/>
          <w:b/>
        </w:rPr>
        <w:t>Centres de santé sans mentorat</w:t>
      </w:r>
    </w:p>
    <w:p w14:paraId="6C98B427" w14:textId="77777777" w:rsidR="00FD6D7E" w:rsidRPr="00FD6D7E" w:rsidRDefault="00FD6D7E" w:rsidP="00FD6D7E">
      <w:pPr>
        <w:pStyle w:val="Paragraphedeliste"/>
        <w:numPr>
          <w:ilvl w:val="0"/>
          <w:numId w:val="9"/>
        </w:numPr>
        <w:jc w:val="both"/>
        <w:rPr>
          <w:rFonts w:ascii="Arial" w:hAnsi="Arial" w:cs="Arial"/>
        </w:rPr>
      </w:pPr>
      <w:r>
        <w:rPr>
          <w:rFonts w:ascii="Arial" w:hAnsi="Arial" w:cs="Arial"/>
        </w:rPr>
        <w:t xml:space="preserve"> </w:t>
      </w:r>
      <w:r w:rsidRPr="00FD6D7E">
        <w:rPr>
          <w:rFonts w:ascii="Arial" w:hAnsi="Arial" w:cs="Arial"/>
        </w:rPr>
        <w:t>Ne seront pas inclus les centres de santé de faible bassin d’attraction (population desservies inférieure</w:t>
      </w:r>
      <w:r w:rsidR="004F1B92">
        <w:rPr>
          <w:rFonts w:ascii="Arial" w:hAnsi="Arial" w:cs="Arial"/>
        </w:rPr>
        <w:t>s à 25 mille</w:t>
      </w:r>
      <w:r w:rsidR="002304DF">
        <w:rPr>
          <w:rFonts w:ascii="Arial" w:hAnsi="Arial" w:cs="Arial"/>
        </w:rPr>
        <w:t xml:space="preserve"> habitants</w:t>
      </w:r>
      <w:r w:rsidR="00994F53">
        <w:rPr>
          <w:rFonts w:ascii="Arial" w:hAnsi="Arial" w:cs="Arial"/>
        </w:rPr>
        <w:t>.</w:t>
      </w:r>
      <w:r w:rsidRPr="00FD6D7E">
        <w:rPr>
          <w:rFonts w:ascii="Arial" w:hAnsi="Arial" w:cs="Arial"/>
        </w:rPr>
        <w:t xml:space="preserve">  </w:t>
      </w:r>
    </w:p>
    <w:p w14:paraId="39442E0F" w14:textId="77777777" w:rsidR="003F4B5C" w:rsidRPr="00A1744B" w:rsidRDefault="00AF61D9" w:rsidP="00A1744B">
      <w:pPr>
        <w:ind w:firstLine="708"/>
        <w:jc w:val="both"/>
        <w:rPr>
          <w:rFonts w:ascii="Arial" w:hAnsi="Arial" w:cs="Arial"/>
          <w:b/>
          <w:sz w:val="26"/>
          <w:szCs w:val="26"/>
        </w:rPr>
      </w:pPr>
      <w:r w:rsidRPr="00A1744B">
        <w:rPr>
          <w:rFonts w:ascii="Arial" w:hAnsi="Arial" w:cs="Arial"/>
          <w:b/>
          <w:sz w:val="26"/>
          <w:szCs w:val="26"/>
        </w:rPr>
        <w:t>3.</w:t>
      </w:r>
      <w:r w:rsidR="007D5BA3" w:rsidRPr="00A1744B">
        <w:rPr>
          <w:rFonts w:ascii="Arial" w:hAnsi="Arial" w:cs="Arial"/>
          <w:b/>
          <w:sz w:val="26"/>
          <w:szCs w:val="26"/>
        </w:rPr>
        <w:t>4</w:t>
      </w:r>
      <w:r w:rsidR="00994F53" w:rsidRPr="00A1744B">
        <w:rPr>
          <w:rFonts w:ascii="Arial" w:hAnsi="Arial" w:cs="Arial"/>
          <w:b/>
          <w:sz w:val="26"/>
          <w:szCs w:val="26"/>
        </w:rPr>
        <w:t>-</w:t>
      </w:r>
      <w:r w:rsidR="003F4B5C" w:rsidRPr="00A1744B">
        <w:rPr>
          <w:rFonts w:ascii="Arial" w:hAnsi="Arial" w:cs="Arial"/>
          <w:b/>
          <w:sz w:val="26"/>
          <w:szCs w:val="26"/>
        </w:rPr>
        <w:t>Population cible</w:t>
      </w:r>
    </w:p>
    <w:p w14:paraId="07A7D2E3" w14:textId="3C6967BA" w:rsidR="003F4B5C" w:rsidRDefault="003F4B5C" w:rsidP="00A54B0C">
      <w:pPr>
        <w:jc w:val="both"/>
        <w:rPr>
          <w:rFonts w:ascii="Arial" w:hAnsi="Arial" w:cs="Arial"/>
        </w:rPr>
      </w:pPr>
      <w:r>
        <w:rPr>
          <w:rFonts w:ascii="Arial" w:hAnsi="Arial" w:cs="Arial"/>
        </w:rPr>
        <w:t>Les agents de santé ciblés pour l’évaluation des connaissances et aptitudes pratiques dans l’offre des soins obstétricaux</w:t>
      </w:r>
      <w:r w:rsidR="00994F53">
        <w:rPr>
          <w:rFonts w:ascii="Arial" w:hAnsi="Arial" w:cs="Arial"/>
        </w:rPr>
        <w:t>,</w:t>
      </w:r>
      <w:r>
        <w:rPr>
          <w:rFonts w:ascii="Arial" w:hAnsi="Arial" w:cs="Arial"/>
        </w:rPr>
        <w:t xml:space="preserve"> sont les agents en poste dans les services de maternité, de consultation prénatale</w:t>
      </w:r>
      <w:r w:rsidR="0081336E">
        <w:rPr>
          <w:rFonts w:ascii="Arial" w:hAnsi="Arial" w:cs="Arial"/>
        </w:rPr>
        <w:t>,</w:t>
      </w:r>
      <w:r w:rsidR="003A11BF">
        <w:rPr>
          <w:rFonts w:ascii="Arial" w:hAnsi="Arial" w:cs="Arial"/>
        </w:rPr>
        <w:t xml:space="preserve"> </w:t>
      </w:r>
      <w:r>
        <w:rPr>
          <w:rFonts w:ascii="Arial" w:hAnsi="Arial" w:cs="Arial"/>
        </w:rPr>
        <w:t>de planification familiale</w:t>
      </w:r>
      <w:r w:rsidR="00EB19EC">
        <w:rPr>
          <w:rFonts w:ascii="Arial" w:hAnsi="Arial" w:cs="Arial"/>
        </w:rPr>
        <w:t xml:space="preserve"> dans les centres de s</w:t>
      </w:r>
      <w:r w:rsidR="004F1B92">
        <w:rPr>
          <w:rFonts w:ascii="Arial" w:hAnsi="Arial" w:cs="Arial"/>
        </w:rPr>
        <w:t xml:space="preserve">anté </w:t>
      </w:r>
      <w:r w:rsidR="00AF61D9">
        <w:rPr>
          <w:rFonts w:ascii="Arial" w:hAnsi="Arial" w:cs="Arial"/>
        </w:rPr>
        <w:t xml:space="preserve">et postes de santé </w:t>
      </w:r>
      <w:r w:rsidR="004F1B92">
        <w:rPr>
          <w:rFonts w:ascii="Arial" w:hAnsi="Arial" w:cs="Arial"/>
        </w:rPr>
        <w:t>que ceux-ci aient bénéficié</w:t>
      </w:r>
      <w:r w:rsidR="00EB19EC">
        <w:rPr>
          <w:rFonts w:ascii="Arial" w:hAnsi="Arial" w:cs="Arial"/>
        </w:rPr>
        <w:t xml:space="preserve"> ou non du mentorat</w:t>
      </w:r>
      <w:r>
        <w:rPr>
          <w:rFonts w:ascii="Arial" w:hAnsi="Arial" w:cs="Arial"/>
        </w:rPr>
        <w:t>.</w:t>
      </w:r>
      <w:r w:rsidR="00994F53">
        <w:rPr>
          <w:rFonts w:ascii="Arial" w:hAnsi="Arial" w:cs="Arial"/>
        </w:rPr>
        <w:t xml:space="preserve"> Le </w:t>
      </w:r>
      <w:r>
        <w:rPr>
          <w:rFonts w:ascii="Arial" w:hAnsi="Arial" w:cs="Arial"/>
        </w:rPr>
        <w:t xml:space="preserve"> </w:t>
      </w:r>
      <w:r w:rsidR="00994F53">
        <w:rPr>
          <w:rFonts w:ascii="Arial" w:hAnsi="Arial" w:cs="Arial"/>
        </w:rPr>
        <w:t>C</w:t>
      </w:r>
      <w:r>
        <w:rPr>
          <w:rFonts w:ascii="Arial" w:hAnsi="Arial" w:cs="Arial"/>
        </w:rPr>
        <w:t>hef du centre</w:t>
      </w:r>
      <w:r w:rsidR="00994F53">
        <w:rPr>
          <w:rFonts w:ascii="Arial" w:hAnsi="Arial" w:cs="Arial"/>
        </w:rPr>
        <w:t xml:space="preserve"> de santé,</w:t>
      </w:r>
      <w:r>
        <w:rPr>
          <w:rFonts w:ascii="Arial" w:hAnsi="Arial" w:cs="Arial"/>
        </w:rPr>
        <w:t xml:space="preserve"> pour son rôle de coordonnateur de l’ensemble des activité</w:t>
      </w:r>
      <w:r w:rsidR="00133187">
        <w:rPr>
          <w:rFonts w:ascii="Arial" w:hAnsi="Arial" w:cs="Arial"/>
        </w:rPr>
        <w:t>s</w:t>
      </w:r>
      <w:r>
        <w:rPr>
          <w:rFonts w:ascii="Arial" w:hAnsi="Arial" w:cs="Arial"/>
        </w:rPr>
        <w:t xml:space="preserve"> du centre de santé</w:t>
      </w:r>
      <w:r w:rsidR="00133187">
        <w:rPr>
          <w:rFonts w:ascii="Arial" w:hAnsi="Arial" w:cs="Arial"/>
        </w:rPr>
        <w:t xml:space="preserve"> ainsi que tout le personnel qui offre des soins obstétricaux</w:t>
      </w:r>
      <w:r w:rsidR="00BE573D">
        <w:rPr>
          <w:rFonts w:ascii="Arial" w:hAnsi="Arial" w:cs="Arial"/>
        </w:rPr>
        <w:t>, le Directeur Préfectoral de la santé d’où relève le centre de santé où le mentorat a été organisé</w:t>
      </w:r>
      <w:r w:rsidR="00994F53">
        <w:rPr>
          <w:rFonts w:ascii="Arial" w:hAnsi="Arial" w:cs="Arial"/>
        </w:rPr>
        <w:t>,</w:t>
      </w:r>
      <w:r w:rsidR="00BE573D">
        <w:rPr>
          <w:rFonts w:ascii="Arial" w:hAnsi="Arial" w:cs="Arial"/>
        </w:rPr>
        <w:t xml:space="preserve"> le Directeur de l’hôpital et la sage</w:t>
      </w:r>
      <w:r w:rsidR="00994F53">
        <w:rPr>
          <w:rFonts w:ascii="Arial" w:hAnsi="Arial" w:cs="Arial"/>
        </w:rPr>
        <w:t>-</w:t>
      </w:r>
      <w:r w:rsidR="00BE573D">
        <w:rPr>
          <w:rFonts w:ascii="Arial" w:hAnsi="Arial" w:cs="Arial"/>
        </w:rPr>
        <w:t>femme</w:t>
      </w:r>
      <w:r w:rsidR="00994F53">
        <w:rPr>
          <w:rFonts w:ascii="Arial" w:hAnsi="Arial" w:cs="Arial"/>
        </w:rPr>
        <w:t>/mentor</w:t>
      </w:r>
      <w:r w:rsidR="00133187">
        <w:rPr>
          <w:rFonts w:ascii="Arial" w:hAnsi="Arial" w:cs="Arial"/>
        </w:rPr>
        <w:t xml:space="preserve"> seront</w:t>
      </w:r>
      <w:r>
        <w:rPr>
          <w:rFonts w:ascii="Arial" w:hAnsi="Arial" w:cs="Arial"/>
        </w:rPr>
        <w:t xml:space="preserve"> également ciblé</w:t>
      </w:r>
      <w:r w:rsidR="00133187">
        <w:rPr>
          <w:rFonts w:ascii="Arial" w:hAnsi="Arial" w:cs="Arial"/>
        </w:rPr>
        <w:t>s</w:t>
      </w:r>
      <w:r>
        <w:rPr>
          <w:rFonts w:ascii="Arial" w:hAnsi="Arial" w:cs="Arial"/>
        </w:rPr>
        <w:t xml:space="preserve"> pour l’</w:t>
      </w:r>
      <w:r w:rsidR="00133187">
        <w:rPr>
          <w:rFonts w:ascii="Arial" w:hAnsi="Arial" w:cs="Arial"/>
        </w:rPr>
        <w:t>évaluation de leur</w:t>
      </w:r>
      <w:r>
        <w:rPr>
          <w:rFonts w:ascii="Arial" w:hAnsi="Arial" w:cs="Arial"/>
        </w:rPr>
        <w:t xml:space="preserve"> perception</w:t>
      </w:r>
      <w:r w:rsidR="00133187">
        <w:rPr>
          <w:rFonts w:ascii="Arial" w:hAnsi="Arial" w:cs="Arial"/>
        </w:rPr>
        <w:t xml:space="preserve"> sur l’utilité du mentor</w:t>
      </w:r>
      <w:r w:rsidR="00AF61D9">
        <w:rPr>
          <w:rFonts w:ascii="Arial" w:hAnsi="Arial" w:cs="Arial"/>
        </w:rPr>
        <w:t>at, L</w:t>
      </w:r>
      <w:r w:rsidR="00BE573D">
        <w:rPr>
          <w:rFonts w:ascii="Arial" w:hAnsi="Arial" w:cs="Arial"/>
        </w:rPr>
        <w:t>es aspects qui peuvent être améliorés dans son organisation et les conditions de sa pérennisation</w:t>
      </w:r>
      <w:r w:rsidR="00994F53">
        <w:rPr>
          <w:rFonts w:ascii="Arial" w:hAnsi="Arial" w:cs="Arial"/>
        </w:rPr>
        <w:t>,</w:t>
      </w:r>
      <w:r w:rsidR="00BE573D">
        <w:rPr>
          <w:rFonts w:ascii="Arial" w:hAnsi="Arial" w:cs="Arial"/>
        </w:rPr>
        <w:t xml:space="preserve"> </w:t>
      </w:r>
      <w:r w:rsidR="00133187">
        <w:rPr>
          <w:rFonts w:ascii="Arial" w:hAnsi="Arial" w:cs="Arial"/>
        </w:rPr>
        <w:t>si le centre de santé concerné est un centre qui a bénéficié du mentorat.</w:t>
      </w:r>
    </w:p>
    <w:p w14:paraId="4C521559" w14:textId="77777777" w:rsidR="00133187" w:rsidRDefault="00133187" w:rsidP="00A54B0C">
      <w:pPr>
        <w:jc w:val="both"/>
        <w:rPr>
          <w:rFonts w:ascii="Arial" w:hAnsi="Arial" w:cs="Arial"/>
        </w:rPr>
      </w:pPr>
      <w:r>
        <w:rPr>
          <w:rFonts w:ascii="Arial" w:hAnsi="Arial" w:cs="Arial"/>
        </w:rPr>
        <w:t>Dans les centres de santé sans mentorat</w:t>
      </w:r>
      <w:r w:rsidR="00994F53">
        <w:rPr>
          <w:rFonts w:ascii="Arial" w:hAnsi="Arial" w:cs="Arial"/>
        </w:rPr>
        <w:t>,</w:t>
      </w:r>
      <w:r>
        <w:rPr>
          <w:rFonts w:ascii="Arial" w:hAnsi="Arial" w:cs="Arial"/>
        </w:rPr>
        <w:t xml:space="preserve"> seuls les agents de santé dans les postes qui offrent des soins obstétricaux seront interrogés sur leurs connaissances et aptitudes pratiques dans l’offre des soins obstétricaux</w:t>
      </w:r>
      <w:r w:rsidR="00186085">
        <w:rPr>
          <w:rFonts w:ascii="Arial" w:hAnsi="Arial" w:cs="Arial"/>
        </w:rPr>
        <w:t>.</w:t>
      </w:r>
    </w:p>
    <w:p w14:paraId="0409CABB" w14:textId="77777777" w:rsidR="00EC33F1" w:rsidRDefault="00EC33F1" w:rsidP="00A54B0C">
      <w:pPr>
        <w:jc w:val="both"/>
        <w:rPr>
          <w:rFonts w:ascii="Arial" w:hAnsi="Arial" w:cs="Arial"/>
        </w:rPr>
      </w:pPr>
      <w:r>
        <w:rPr>
          <w:rFonts w:ascii="Arial" w:hAnsi="Arial" w:cs="Arial"/>
        </w:rPr>
        <w:t xml:space="preserve">Le chef du centre de santé qui a bénéficié du mentorat et son personnel </w:t>
      </w:r>
      <w:r w:rsidR="00AF61D9">
        <w:rPr>
          <w:rFonts w:ascii="Arial" w:hAnsi="Arial" w:cs="Arial"/>
        </w:rPr>
        <w:t>ainsi que celui des postes des</w:t>
      </w:r>
      <w:r w:rsidR="0099212B">
        <w:rPr>
          <w:rFonts w:ascii="Arial" w:hAnsi="Arial" w:cs="Arial"/>
        </w:rPr>
        <w:t xml:space="preserve"> postés </w:t>
      </w:r>
      <w:r>
        <w:rPr>
          <w:rFonts w:ascii="Arial" w:hAnsi="Arial" w:cs="Arial"/>
        </w:rPr>
        <w:t>responsable de l’offre des soins obstétricaux seront également ciblés pour documenter tous les évènements survenus après le mentorat</w:t>
      </w:r>
      <w:r w:rsidR="00B73B5A">
        <w:rPr>
          <w:rFonts w:ascii="Arial" w:hAnsi="Arial" w:cs="Arial"/>
        </w:rPr>
        <w:t>,</w:t>
      </w:r>
      <w:r>
        <w:rPr>
          <w:rFonts w:ascii="Arial" w:hAnsi="Arial" w:cs="Arial"/>
        </w:rPr>
        <w:t xml:space="preserve"> comme la formation en soins obstétricaux du personnel de santé ou l’affect</w:t>
      </w:r>
      <w:r w:rsidR="00BE573D">
        <w:rPr>
          <w:rFonts w:ascii="Arial" w:hAnsi="Arial" w:cs="Arial"/>
        </w:rPr>
        <w:t>at</w:t>
      </w:r>
      <w:r>
        <w:rPr>
          <w:rFonts w:ascii="Arial" w:hAnsi="Arial" w:cs="Arial"/>
        </w:rPr>
        <w:t>ion dans le centre de santé concerné</w:t>
      </w:r>
      <w:r w:rsidR="00B73B5A">
        <w:rPr>
          <w:rFonts w:ascii="Arial" w:hAnsi="Arial" w:cs="Arial"/>
        </w:rPr>
        <w:t>,</w:t>
      </w:r>
      <w:r>
        <w:rPr>
          <w:rFonts w:ascii="Arial" w:hAnsi="Arial" w:cs="Arial"/>
        </w:rPr>
        <w:t xml:space="preserve"> d</w:t>
      </w:r>
      <w:r w:rsidR="00B73B5A">
        <w:rPr>
          <w:rFonts w:ascii="Arial" w:hAnsi="Arial" w:cs="Arial"/>
        </w:rPr>
        <w:t>u</w:t>
      </w:r>
      <w:r>
        <w:rPr>
          <w:rFonts w:ascii="Arial" w:hAnsi="Arial" w:cs="Arial"/>
        </w:rPr>
        <w:t xml:space="preserve"> personnel plus compétent et qui peu</w:t>
      </w:r>
      <w:r w:rsidR="00B73B5A">
        <w:rPr>
          <w:rFonts w:ascii="Arial" w:hAnsi="Arial" w:cs="Arial"/>
        </w:rPr>
        <w:t>t</w:t>
      </w:r>
      <w:r>
        <w:rPr>
          <w:rFonts w:ascii="Arial" w:hAnsi="Arial" w:cs="Arial"/>
        </w:rPr>
        <w:t xml:space="preserve"> influencer la performance du centre de santé dans l’offre des soins obstétricaux</w:t>
      </w:r>
    </w:p>
    <w:p w14:paraId="06B321C8" w14:textId="77777777" w:rsidR="0033250A" w:rsidRPr="00A1744B" w:rsidRDefault="0099212B" w:rsidP="00A1744B">
      <w:pPr>
        <w:ind w:firstLine="708"/>
        <w:jc w:val="both"/>
        <w:rPr>
          <w:rFonts w:ascii="Arial" w:hAnsi="Arial" w:cs="Arial"/>
          <w:b/>
          <w:sz w:val="26"/>
          <w:szCs w:val="26"/>
        </w:rPr>
      </w:pPr>
      <w:r w:rsidRPr="00A1744B">
        <w:rPr>
          <w:rFonts w:ascii="Arial" w:hAnsi="Arial" w:cs="Arial"/>
          <w:b/>
          <w:sz w:val="26"/>
          <w:szCs w:val="26"/>
        </w:rPr>
        <w:t>3.</w:t>
      </w:r>
      <w:r w:rsidR="007D5BA3" w:rsidRPr="00A1744B">
        <w:rPr>
          <w:rFonts w:ascii="Arial" w:hAnsi="Arial" w:cs="Arial"/>
          <w:b/>
          <w:sz w:val="26"/>
          <w:szCs w:val="26"/>
        </w:rPr>
        <w:t>5</w:t>
      </w:r>
      <w:r w:rsidRPr="00A1744B">
        <w:rPr>
          <w:rFonts w:ascii="Arial" w:hAnsi="Arial" w:cs="Arial"/>
          <w:b/>
          <w:sz w:val="26"/>
          <w:szCs w:val="26"/>
        </w:rPr>
        <w:t>.</w:t>
      </w:r>
      <w:r w:rsidR="007D5BA3" w:rsidRPr="00A1744B">
        <w:rPr>
          <w:rFonts w:ascii="Arial" w:hAnsi="Arial" w:cs="Arial"/>
          <w:b/>
          <w:sz w:val="26"/>
          <w:szCs w:val="26"/>
        </w:rPr>
        <w:t xml:space="preserve"> </w:t>
      </w:r>
      <w:r w:rsidR="0033250A" w:rsidRPr="00A1744B">
        <w:rPr>
          <w:rFonts w:ascii="Arial" w:hAnsi="Arial" w:cs="Arial"/>
          <w:b/>
          <w:sz w:val="26"/>
          <w:szCs w:val="26"/>
        </w:rPr>
        <w:t>Collecte des données</w:t>
      </w:r>
    </w:p>
    <w:p w14:paraId="2123B1D3" w14:textId="77777777" w:rsidR="0033250A" w:rsidRDefault="0099212B" w:rsidP="00A1744B">
      <w:pPr>
        <w:ind w:firstLine="708"/>
        <w:jc w:val="both"/>
        <w:rPr>
          <w:rFonts w:ascii="Arial" w:hAnsi="Arial" w:cs="Arial"/>
          <w:b/>
        </w:rPr>
      </w:pPr>
      <w:r>
        <w:rPr>
          <w:rFonts w:ascii="Arial" w:hAnsi="Arial" w:cs="Arial"/>
          <w:b/>
        </w:rPr>
        <w:t xml:space="preserve">3.5.1. </w:t>
      </w:r>
      <w:r w:rsidR="0033250A">
        <w:rPr>
          <w:rFonts w:ascii="Arial" w:hAnsi="Arial" w:cs="Arial"/>
          <w:b/>
        </w:rPr>
        <w:t>Informations à collecter et outils de collecte</w:t>
      </w:r>
    </w:p>
    <w:p w14:paraId="7169C005" w14:textId="77777777" w:rsidR="00EB19EC" w:rsidRDefault="0099212B" w:rsidP="00A1744B">
      <w:pPr>
        <w:ind w:firstLine="708"/>
        <w:jc w:val="both"/>
        <w:rPr>
          <w:rFonts w:ascii="Arial" w:hAnsi="Arial" w:cs="Arial"/>
          <w:b/>
        </w:rPr>
      </w:pPr>
      <w:r>
        <w:rPr>
          <w:rFonts w:ascii="Arial" w:hAnsi="Arial" w:cs="Arial"/>
          <w:b/>
        </w:rPr>
        <w:t xml:space="preserve">3.5.1.1. </w:t>
      </w:r>
      <w:r w:rsidR="00EB19EC">
        <w:rPr>
          <w:rFonts w:ascii="Arial" w:hAnsi="Arial" w:cs="Arial"/>
          <w:b/>
        </w:rPr>
        <w:t>Connaissances et aptitudes pratiques des agents de santé dans l’offre des soins obstétricaux</w:t>
      </w:r>
    </w:p>
    <w:p w14:paraId="00F86DE4" w14:textId="77777777" w:rsidR="004E3DD0" w:rsidRDefault="004E3DD0" w:rsidP="00A54B0C">
      <w:pPr>
        <w:jc w:val="both"/>
        <w:rPr>
          <w:rFonts w:ascii="Arial" w:hAnsi="Arial" w:cs="Arial"/>
        </w:rPr>
      </w:pPr>
      <w:r w:rsidRPr="004E3DD0">
        <w:rPr>
          <w:rFonts w:ascii="Arial" w:hAnsi="Arial" w:cs="Arial"/>
        </w:rPr>
        <w:t>Les</w:t>
      </w:r>
      <w:r>
        <w:rPr>
          <w:rFonts w:ascii="Arial" w:hAnsi="Arial" w:cs="Arial"/>
        </w:rPr>
        <w:t xml:space="preserve"> connaissances et aptitudes pratiques des agents de santé dans l’offre des soins obstétricaux sont évaluées sur les thématiques suivantes :</w:t>
      </w:r>
    </w:p>
    <w:p w14:paraId="559C70DC" w14:textId="77777777" w:rsidR="004E3DD0" w:rsidRDefault="0099212B" w:rsidP="00A1744B">
      <w:pPr>
        <w:ind w:firstLine="708"/>
        <w:jc w:val="both"/>
        <w:rPr>
          <w:rFonts w:ascii="Arial" w:hAnsi="Arial" w:cs="Arial"/>
        </w:rPr>
      </w:pPr>
      <w:r>
        <w:rPr>
          <w:rFonts w:ascii="Arial" w:hAnsi="Arial" w:cs="Arial"/>
          <w:b/>
        </w:rPr>
        <w:t xml:space="preserve">3.5.1.2. </w:t>
      </w:r>
      <w:r w:rsidR="004E3DD0" w:rsidRPr="000903CD">
        <w:rPr>
          <w:rFonts w:ascii="Arial" w:hAnsi="Arial" w:cs="Arial"/>
          <w:b/>
        </w:rPr>
        <w:t xml:space="preserve">Les connaissances et aptitudes pratiques des agents de santé sur la prévention des </w:t>
      </w:r>
      <w:r w:rsidR="005814FA" w:rsidRPr="000903CD">
        <w:rPr>
          <w:rFonts w:ascii="Arial" w:hAnsi="Arial" w:cs="Arial"/>
          <w:b/>
        </w:rPr>
        <w:t>infections</w:t>
      </w:r>
      <w:r w:rsidR="004E3DD0">
        <w:rPr>
          <w:rFonts w:ascii="Arial" w:hAnsi="Arial" w:cs="Arial"/>
        </w:rPr>
        <w:t xml:space="preserve"> évaluée par rapport </w:t>
      </w:r>
      <w:r w:rsidR="00BB1E48">
        <w:rPr>
          <w:rFonts w:ascii="Arial" w:hAnsi="Arial" w:cs="Arial"/>
        </w:rPr>
        <w:t>à</w:t>
      </w:r>
      <w:r w:rsidR="004E3DD0">
        <w:rPr>
          <w:rFonts w:ascii="Arial" w:hAnsi="Arial" w:cs="Arial"/>
        </w:rPr>
        <w:t xml:space="preserve"> leur aptitude pratique à préparer la solution de décontamination</w:t>
      </w:r>
      <w:r w:rsidR="00E02CA2">
        <w:rPr>
          <w:rFonts w:ascii="Arial" w:hAnsi="Arial" w:cs="Arial"/>
        </w:rPr>
        <w:t xml:space="preserve"> par leur observation à l’exécution de cette tâche à l’aide d’une cotation </w:t>
      </w:r>
      <w:r w:rsidR="00793316">
        <w:rPr>
          <w:rFonts w:ascii="Arial" w:hAnsi="Arial" w:cs="Arial"/>
        </w:rPr>
        <w:t>à 6</w:t>
      </w:r>
      <w:r w:rsidR="00E02CA2">
        <w:rPr>
          <w:rFonts w:ascii="Arial" w:hAnsi="Arial" w:cs="Arial"/>
        </w:rPr>
        <w:t xml:space="preserve"> points </w:t>
      </w:r>
      <w:r w:rsidR="00BB1E48">
        <w:rPr>
          <w:rFonts w:ascii="Arial" w:hAnsi="Arial" w:cs="Arial"/>
        </w:rPr>
        <w:t>qui évalue les connaissance</w:t>
      </w:r>
      <w:r w:rsidR="00C9363C">
        <w:rPr>
          <w:rFonts w:ascii="Arial" w:hAnsi="Arial" w:cs="Arial"/>
        </w:rPr>
        <w:t>s</w:t>
      </w:r>
      <w:r w:rsidR="00BB1E48">
        <w:rPr>
          <w:rFonts w:ascii="Arial" w:hAnsi="Arial" w:cs="Arial"/>
        </w:rPr>
        <w:t xml:space="preserve"> de l’agent de santé sur le processus et les intrants nécessaires à la préparation de la solution de décontamination, </w:t>
      </w:r>
      <w:r w:rsidR="00C9363C">
        <w:rPr>
          <w:rFonts w:ascii="Arial" w:hAnsi="Arial" w:cs="Arial"/>
        </w:rPr>
        <w:t>mais aussi les étapes de préparation de la solution de décontamination.  Ces aptitudes seront évaluées auprès de tout le personnel des centres de santé avec ou sans mentorat</w:t>
      </w:r>
    </w:p>
    <w:p w14:paraId="6DA28821" w14:textId="77777777" w:rsidR="005814FA" w:rsidRPr="000903CD" w:rsidRDefault="0099212B" w:rsidP="001B6D01">
      <w:pPr>
        <w:ind w:firstLine="708"/>
        <w:jc w:val="both"/>
        <w:rPr>
          <w:rFonts w:ascii="Arial" w:hAnsi="Arial" w:cs="Arial"/>
          <w:b/>
        </w:rPr>
      </w:pPr>
      <w:r>
        <w:rPr>
          <w:rFonts w:ascii="Arial" w:hAnsi="Arial" w:cs="Arial"/>
          <w:b/>
        </w:rPr>
        <w:t xml:space="preserve">3.5.1.3. </w:t>
      </w:r>
      <w:r w:rsidR="005814FA" w:rsidRPr="000903CD">
        <w:rPr>
          <w:rFonts w:ascii="Arial" w:hAnsi="Arial" w:cs="Arial"/>
          <w:b/>
        </w:rPr>
        <w:t>L</w:t>
      </w:r>
      <w:r w:rsidR="0042302E" w:rsidRPr="000903CD">
        <w:rPr>
          <w:rFonts w:ascii="Arial" w:hAnsi="Arial" w:cs="Arial"/>
          <w:b/>
        </w:rPr>
        <w:t xml:space="preserve">es connaissances </w:t>
      </w:r>
      <w:r w:rsidR="005814FA" w:rsidRPr="000903CD">
        <w:rPr>
          <w:rFonts w:ascii="Arial" w:hAnsi="Arial" w:cs="Arial"/>
          <w:b/>
        </w:rPr>
        <w:t xml:space="preserve">des agents de santé </w:t>
      </w:r>
      <w:r w:rsidR="0042302E" w:rsidRPr="000903CD">
        <w:rPr>
          <w:rFonts w:ascii="Arial" w:hAnsi="Arial" w:cs="Arial"/>
          <w:b/>
        </w:rPr>
        <w:t>sur les soins du nouveau-né</w:t>
      </w:r>
    </w:p>
    <w:p w14:paraId="0F4D47FC" w14:textId="77777777" w:rsidR="0042302E" w:rsidRDefault="0042302E" w:rsidP="00A54B0C">
      <w:pPr>
        <w:jc w:val="both"/>
        <w:rPr>
          <w:rFonts w:ascii="Arial" w:hAnsi="Arial" w:cs="Arial"/>
        </w:rPr>
      </w:pPr>
      <w:r>
        <w:rPr>
          <w:rFonts w:ascii="Arial" w:hAnsi="Arial" w:cs="Arial"/>
        </w:rPr>
        <w:t>Plusieurs aspects seront évalués sur les connaissances des agents de santé</w:t>
      </w:r>
      <w:r w:rsidR="00156DAF">
        <w:rPr>
          <w:rFonts w:ascii="Arial" w:hAnsi="Arial" w:cs="Arial"/>
        </w:rPr>
        <w:t xml:space="preserve"> sur les soins u nouveau-né :</w:t>
      </w:r>
    </w:p>
    <w:p w14:paraId="22CF5AE7" w14:textId="77777777" w:rsidR="00116AD4" w:rsidRPr="00034BF2" w:rsidRDefault="0099212B" w:rsidP="001B6D01">
      <w:pPr>
        <w:pStyle w:val="NormalWeb"/>
        <w:shd w:val="clear" w:color="auto" w:fill="FFFFFF"/>
        <w:spacing w:before="0" w:beforeAutospacing="0" w:after="255" w:afterAutospacing="0"/>
        <w:ind w:firstLine="708"/>
        <w:rPr>
          <w:rFonts w:ascii="Arial" w:hAnsi="Arial" w:cs="Arial"/>
          <w:color w:val="313131"/>
          <w:sz w:val="22"/>
          <w:szCs w:val="22"/>
        </w:rPr>
      </w:pPr>
      <w:r w:rsidRPr="00034BF2">
        <w:rPr>
          <w:rFonts w:ascii="Arial" w:hAnsi="Arial" w:cs="Arial"/>
          <w:b/>
          <w:sz w:val="22"/>
          <w:szCs w:val="22"/>
        </w:rPr>
        <w:t xml:space="preserve">3.5.1.4. </w:t>
      </w:r>
      <w:r w:rsidR="0042302E" w:rsidRPr="0088307A">
        <w:rPr>
          <w:rFonts w:ascii="Arial" w:hAnsi="Arial" w:cs="Arial"/>
          <w:b/>
          <w:color w:val="313131"/>
          <w:sz w:val="22"/>
          <w:szCs w:val="22"/>
        </w:rPr>
        <w:t>Connaissances théoriques et ou pratiques de l’évaluation du score d’APGAR</w:t>
      </w:r>
      <w:r w:rsidR="00156DAF" w:rsidRPr="00034BF2">
        <w:rPr>
          <w:rFonts w:ascii="Arial" w:hAnsi="Arial" w:cs="Arial"/>
          <w:b/>
          <w:color w:val="313131"/>
          <w:sz w:val="22"/>
          <w:szCs w:val="22"/>
        </w:rPr>
        <w:t> </w:t>
      </w:r>
    </w:p>
    <w:p w14:paraId="07DF06EB" w14:textId="77777777" w:rsidR="0042302E" w:rsidRDefault="00116AD4" w:rsidP="0042302E">
      <w:pPr>
        <w:pStyle w:val="NormalWeb"/>
        <w:shd w:val="clear" w:color="auto" w:fill="FFFFFF"/>
        <w:spacing w:before="0" w:beforeAutospacing="0" w:after="255" w:afterAutospacing="0"/>
        <w:rPr>
          <w:rFonts w:ascii="Arial" w:hAnsi="Arial" w:cs="Arial"/>
          <w:color w:val="313131"/>
          <w:sz w:val="22"/>
          <w:szCs w:val="22"/>
        </w:rPr>
      </w:pPr>
      <w:r>
        <w:rPr>
          <w:rFonts w:ascii="Arial" w:hAnsi="Arial" w:cs="Arial"/>
          <w:color w:val="313131"/>
          <w:sz w:val="22"/>
          <w:szCs w:val="22"/>
        </w:rPr>
        <w:t>L</w:t>
      </w:r>
      <w:r w:rsidR="00156DAF" w:rsidRPr="00156DAF">
        <w:rPr>
          <w:rFonts w:ascii="Arial" w:hAnsi="Arial" w:cs="Arial"/>
          <w:color w:val="313131"/>
          <w:sz w:val="22"/>
          <w:szCs w:val="22"/>
        </w:rPr>
        <w:t>es agents de santé seront évalués sur leur</w:t>
      </w:r>
      <w:r>
        <w:rPr>
          <w:rFonts w:ascii="Arial" w:hAnsi="Arial" w:cs="Arial"/>
          <w:color w:val="313131"/>
          <w:sz w:val="22"/>
          <w:szCs w:val="22"/>
        </w:rPr>
        <w:t>s</w:t>
      </w:r>
      <w:r w:rsidR="00156DAF" w:rsidRPr="00156DAF">
        <w:rPr>
          <w:rFonts w:ascii="Arial" w:hAnsi="Arial" w:cs="Arial"/>
          <w:color w:val="313131"/>
          <w:sz w:val="22"/>
          <w:szCs w:val="22"/>
        </w:rPr>
        <w:t xml:space="preserve"> connaissance</w:t>
      </w:r>
      <w:r>
        <w:rPr>
          <w:rFonts w:ascii="Arial" w:hAnsi="Arial" w:cs="Arial"/>
          <w:color w:val="313131"/>
          <w:sz w:val="22"/>
          <w:szCs w:val="22"/>
        </w:rPr>
        <w:t>s</w:t>
      </w:r>
      <w:r w:rsidR="00156DAF" w:rsidRPr="00156DAF">
        <w:rPr>
          <w:rFonts w:ascii="Arial" w:hAnsi="Arial" w:cs="Arial"/>
          <w:color w:val="313131"/>
          <w:sz w:val="22"/>
          <w:szCs w:val="22"/>
        </w:rPr>
        <w:t xml:space="preserve"> du contenu du score, ses principe</w:t>
      </w:r>
      <w:r w:rsidR="00156DAF">
        <w:rPr>
          <w:rFonts w:ascii="Arial" w:hAnsi="Arial" w:cs="Arial"/>
          <w:color w:val="313131"/>
          <w:sz w:val="22"/>
          <w:szCs w:val="22"/>
        </w:rPr>
        <w:t>s</w:t>
      </w:r>
      <w:r w:rsidR="00156DAF" w:rsidRPr="00156DAF">
        <w:rPr>
          <w:rFonts w:ascii="Arial" w:hAnsi="Arial" w:cs="Arial"/>
          <w:color w:val="313131"/>
          <w:sz w:val="22"/>
          <w:szCs w:val="22"/>
        </w:rPr>
        <w:t xml:space="preserve"> de cotation et d’interprétation des cotations</w:t>
      </w:r>
      <w:r w:rsidR="00156DAF">
        <w:rPr>
          <w:rFonts w:ascii="Arial" w:hAnsi="Arial" w:cs="Arial"/>
          <w:color w:val="313131"/>
          <w:sz w:val="22"/>
          <w:szCs w:val="22"/>
        </w:rPr>
        <w:t xml:space="preserve"> et les actions à entreprendre aux différentes échelles du score </w:t>
      </w:r>
      <w:r w:rsidR="005F11C4">
        <w:rPr>
          <w:rFonts w:ascii="Arial" w:hAnsi="Arial" w:cs="Arial"/>
          <w:color w:val="313131"/>
          <w:sz w:val="22"/>
          <w:szCs w:val="22"/>
        </w:rPr>
        <w:t>d’APGAR. Les connaissances des agents de santé seront évaluées à l’aide de la cotation suivante :</w:t>
      </w:r>
    </w:p>
    <w:p w14:paraId="1219254A" w14:textId="77777777" w:rsidR="005F11C4" w:rsidRDefault="005F11C4" w:rsidP="005F11C4">
      <w:pPr>
        <w:pStyle w:val="NormalWeb"/>
        <w:numPr>
          <w:ilvl w:val="0"/>
          <w:numId w:val="8"/>
        </w:numPr>
        <w:shd w:val="clear" w:color="auto" w:fill="FFFFFF"/>
        <w:spacing w:before="0" w:beforeAutospacing="0" w:after="255" w:afterAutospacing="0"/>
        <w:rPr>
          <w:rFonts w:ascii="Arial" w:hAnsi="Arial" w:cs="Arial"/>
          <w:color w:val="313131"/>
          <w:sz w:val="22"/>
          <w:szCs w:val="22"/>
        </w:rPr>
      </w:pPr>
      <w:r>
        <w:rPr>
          <w:rFonts w:ascii="Arial" w:hAnsi="Arial" w:cs="Arial"/>
          <w:color w:val="313131"/>
          <w:sz w:val="22"/>
          <w:szCs w:val="22"/>
        </w:rPr>
        <w:t xml:space="preserve">L’agent interviewé mentionne tous les paramètres à surveiller dans le score d’APGAR : les réponses sont notées 1 pour tous les paramètres mentionnés et 0 pour </w:t>
      </w:r>
      <w:r w:rsidR="00D53337">
        <w:rPr>
          <w:rFonts w:ascii="Arial" w:hAnsi="Arial" w:cs="Arial"/>
          <w:color w:val="313131"/>
          <w:sz w:val="22"/>
          <w:szCs w:val="22"/>
        </w:rPr>
        <w:t>chacun des paramètres non mentionnés</w:t>
      </w:r>
      <w:r w:rsidR="00116AD4">
        <w:rPr>
          <w:rFonts w:ascii="Arial" w:hAnsi="Arial" w:cs="Arial"/>
          <w:color w:val="313131"/>
          <w:sz w:val="22"/>
          <w:szCs w:val="22"/>
        </w:rPr>
        <w:t> ;</w:t>
      </w:r>
    </w:p>
    <w:p w14:paraId="69B83909" w14:textId="77777777" w:rsidR="005F11C4" w:rsidRDefault="005F11C4" w:rsidP="005F11C4">
      <w:pPr>
        <w:pStyle w:val="NormalWeb"/>
        <w:numPr>
          <w:ilvl w:val="0"/>
          <w:numId w:val="8"/>
        </w:numPr>
        <w:shd w:val="clear" w:color="auto" w:fill="FFFFFF"/>
        <w:spacing w:before="0" w:beforeAutospacing="0" w:after="255" w:afterAutospacing="0"/>
        <w:rPr>
          <w:rFonts w:ascii="Arial" w:hAnsi="Arial" w:cs="Arial"/>
          <w:color w:val="313131"/>
          <w:sz w:val="22"/>
          <w:szCs w:val="22"/>
        </w:rPr>
      </w:pPr>
      <w:r>
        <w:rPr>
          <w:rFonts w:ascii="Arial" w:hAnsi="Arial" w:cs="Arial"/>
          <w:color w:val="313131"/>
          <w:sz w:val="22"/>
          <w:szCs w:val="22"/>
        </w:rPr>
        <w:t>L’agent interviewé indique correctem</w:t>
      </w:r>
      <w:r w:rsidR="000903CD">
        <w:rPr>
          <w:rFonts w:ascii="Arial" w:hAnsi="Arial" w:cs="Arial"/>
          <w:color w:val="313131"/>
          <w:sz w:val="22"/>
          <w:szCs w:val="22"/>
        </w:rPr>
        <w:t>ent les cotations par paramètre</w:t>
      </w:r>
      <w:r w:rsidR="00116AD4">
        <w:rPr>
          <w:rFonts w:ascii="Arial" w:hAnsi="Arial" w:cs="Arial"/>
          <w:color w:val="313131"/>
          <w:sz w:val="22"/>
          <w:szCs w:val="22"/>
        </w:rPr>
        <w:t xml:space="preserve">, </w:t>
      </w:r>
      <w:r>
        <w:rPr>
          <w:rFonts w:ascii="Arial" w:hAnsi="Arial" w:cs="Arial"/>
          <w:color w:val="313131"/>
          <w:sz w:val="22"/>
          <w:szCs w:val="22"/>
        </w:rPr>
        <w:t>noté à 1 et 0</w:t>
      </w:r>
      <w:r w:rsidR="00116AD4">
        <w:rPr>
          <w:rFonts w:ascii="Arial" w:hAnsi="Arial" w:cs="Arial"/>
          <w:color w:val="313131"/>
          <w:sz w:val="22"/>
          <w:szCs w:val="22"/>
        </w:rPr>
        <w:t>,</w:t>
      </w:r>
      <w:r>
        <w:rPr>
          <w:rFonts w:ascii="Arial" w:hAnsi="Arial" w:cs="Arial"/>
          <w:color w:val="313131"/>
          <w:sz w:val="22"/>
          <w:szCs w:val="22"/>
        </w:rPr>
        <w:t xml:space="preserve"> pour cotation </w:t>
      </w:r>
      <w:r w:rsidR="0099212B">
        <w:rPr>
          <w:rFonts w:ascii="Arial" w:hAnsi="Arial" w:cs="Arial"/>
          <w:color w:val="313131"/>
          <w:sz w:val="22"/>
          <w:szCs w:val="22"/>
        </w:rPr>
        <w:t>des paramètres</w:t>
      </w:r>
      <w:r>
        <w:rPr>
          <w:rFonts w:ascii="Arial" w:hAnsi="Arial" w:cs="Arial"/>
          <w:color w:val="313131"/>
          <w:sz w:val="22"/>
          <w:szCs w:val="22"/>
        </w:rPr>
        <w:t xml:space="preserve"> non correctement indiqué</w:t>
      </w:r>
      <w:r w:rsidR="00116AD4">
        <w:rPr>
          <w:rFonts w:ascii="Arial" w:hAnsi="Arial" w:cs="Arial"/>
          <w:color w:val="313131"/>
          <w:sz w:val="22"/>
          <w:szCs w:val="22"/>
        </w:rPr>
        <w:t>.</w:t>
      </w:r>
    </w:p>
    <w:p w14:paraId="5B70EE1A" w14:textId="77777777" w:rsidR="005F11C4" w:rsidRDefault="005F11C4" w:rsidP="000903CD">
      <w:pPr>
        <w:pStyle w:val="NormalWeb"/>
        <w:numPr>
          <w:ilvl w:val="0"/>
          <w:numId w:val="8"/>
        </w:numPr>
        <w:shd w:val="clear" w:color="auto" w:fill="FFFFFF"/>
        <w:spacing w:before="0" w:beforeAutospacing="0" w:after="255" w:afterAutospacing="0"/>
        <w:jc w:val="both"/>
        <w:rPr>
          <w:rFonts w:ascii="Arial" w:hAnsi="Arial" w:cs="Arial"/>
          <w:color w:val="313131"/>
          <w:sz w:val="22"/>
          <w:szCs w:val="22"/>
        </w:rPr>
      </w:pPr>
      <w:r>
        <w:rPr>
          <w:rFonts w:ascii="Arial" w:hAnsi="Arial" w:cs="Arial"/>
          <w:color w:val="313131"/>
          <w:sz w:val="22"/>
          <w:szCs w:val="22"/>
        </w:rPr>
        <w:t>L’agent interviewé indique les interprétations de chaque échelle du score d’APGAR et mentionne les action</w:t>
      </w:r>
      <w:r w:rsidR="000903CD">
        <w:rPr>
          <w:rFonts w:ascii="Arial" w:hAnsi="Arial" w:cs="Arial"/>
          <w:color w:val="313131"/>
          <w:sz w:val="22"/>
          <w:szCs w:val="22"/>
        </w:rPr>
        <w:t>s</w:t>
      </w:r>
      <w:r>
        <w:rPr>
          <w:rFonts w:ascii="Arial" w:hAnsi="Arial" w:cs="Arial"/>
          <w:color w:val="313131"/>
          <w:sz w:val="22"/>
          <w:szCs w:val="22"/>
        </w:rPr>
        <w:t xml:space="preserve"> à entreprendre pour chacune des échelles du score d’APGAR, noté</w:t>
      </w:r>
      <w:r w:rsidR="00941A43">
        <w:rPr>
          <w:rFonts w:ascii="Arial" w:hAnsi="Arial" w:cs="Arial"/>
          <w:color w:val="313131"/>
          <w:sz w:val="22"/>
          <w:szCs w:val="22"/>
        </w:rPr>
        <w:t>e</w:t>
      </w:r>
      <w:r>
        <w:rPr>
          <w:rFonts w:ascii="Arial" w:hAnsi="Arial" w:cs="Arial"/>
          <w:color w:val="313131"/>
          <w:sz w:val="22"/>
          <w:szCs w:val="22"/>
        </w:rPr>
        <w:t xml:space="preserve"> à 1 quand les interprétations et les actions à entreprendre pour chaque échelle sont correctement mentionnées et 0 quand les interprétations et les actions à entreprendre ne sont pas correctement mentionnées</w:t>
      </w:r>
      <w:r w:rsidR="000903CD">
        <w:rPr>
          <w:rFonts w:ascii="Arial" w:hAnsi="Arial" w:cs="Arial"/>
          <w:color w:val="313131"/>
          <w:sz w:val="22"/>
          <w:szCs w:val="22"/>
        </w:rPr>
        <w:t xml:space="preserve">. </w:t>
      </w:r>
    </w:p>
    <w:p w14:paraId="166B4180" w14:textId="77777777" w:rsidR="000903CD" w:rsidRDefault="000903CD" w:rsidP="000903CD">
      <w:pPr>
        <w:pStyle w:val="NormalWeb"/>
        <w:shd w:val="clear" w:color="auto" w:fill="FFFFFF"/>
        <w:spacing w:before="0" w:beforeAutospacing="0" w:after="255" w:afterAutospacing="0"/>
        <w:ind w:left="720"/>
        <w:jc w:val="both"/>
        <w:rPr>
          <w:rFonts w:ascii="Arial" w:hAnsi="Arial" w:cs="Arial"/>
          <w:color w:val="313131"/>
          <w:sz w:val="22"/>
          <w:szCs w:val="22"/>
        </w:rPr>
      </w:pPr>
      <w:r>
        <w:rPr>
          <w:rFonts w:ascii="Arial" w:hAnsi="Arial" w:cs="Arial"/>
          <w:color w:val="313131"/>
          <w:sz w:val="22"/>
          <w:szCs w:val="22"/>
        </w:rPr>
        <w:t>Les connaissances sur le score d’APGAR et son interprétation seront évaluées au niveau</w:t>
      </w:r>
      <w:r w:rsidR="00CF33CC">
        <w:rPr>
          <w:rFonts w:ascii="Arial" w:hAnsi="Arial" w:cs="Arial"/>
          <w:color w:val="313131"/>
          <w:sz w:val="22"/>
          <w:szCs w:val="22"/>
        </w:rPr>
        <w:t xml:space="preserve"> du</w:t>
      </w:r>
      <w:r>
        <w:rPr>
          <w:rFonts w:ascii="Arial" w:hAnsi="Arial" w:cs="Arial"/>
          <w:color w:val="313131"/>
          <w:sz w:val="22"/>
          <w:szCs w:val="22"/>
        </w:rPr>
        <w:t xml:space="preserve"> personnel de </w:t>
      </w:r>
      <w:r w:rsidR="00034BF2">
        <w:rPr>
          <w:rFonts w:ascii="Arial" w:hAnsi="Arial" w:cs="Arial"/>
          <w:color w:val="313131"/>
          <w:sz w:val="22"/>
          <w:szCs w:val="22"/>
        </w:rPr>
        <w:t>santé qui</w:t>
      </w:r>
      <w:r>
        <w:rPr>
          <w:rFonts w:ascii="Arial" w:hAnsi="Arial" w:cs="Arial"/>
          <w:color w:val="313131"/>
          <w:sz w:val="22"/>
          <w:szCs w:val="22"/>
        </w:rPr>
        <w:t xml:space="preserve"> travaille dans les services CPN et de maternité que le centre de santé ait bénéficié ou non de mentorat</w:t>
      </w:r>
      <w:r w:rsidR="00941A43">
        <w:rPr>
          <w:rFonts w:ascii="Arial" w:hAnsi="Arial" w:cs="Arial"/>
          <w:color w:val="313131"/>
          <w:sz w:val="22"/>
          <w:szCs w:val="22"/>
        </w:rPr>
        <w:t>.</w:t>
      </w:r>
    </w:p>
    <w:p w14:paraId="2BBC8E1D" w14:textId="77777777" w:rsidR="006B2BE5" w:rsidRDefault="0099212B" w:rsidP="001B6D01">
      <w:pPr>
        <w:pStyle w:val="NormalWeb"/>
        <w:shd w:val="clear" w:color="auto" w:fill="FFFFFF"/>
        <w:spacing w:before="0" w:beforeAutospacing="0" w:after="255" w:afterAutospacing="0"/>
        <w:ind w:firstLine="708"/>
        <w:jc w:val="both"/>
        <w:rPr>
          <w:rFonts w:ascii="Arial" w:hAnsi="Arial" w:cs="Arial"/>
          <w:color w:val="313131"/>
          <w:sz w:val="22"/>
          <w:szCs w:val="22"/>
        </w:rPr>
      </w:pPr>
      <w:r>
        <w:rPr>
          <w:rFonts w:ascii="Arial" w:hAnsi="Arial" w:cs="Arial"/>
          <w:b/>
        </w:rPr>
        <w:t xml:space="preserve">3.5.1.5. </w:t>
      </w:r>
      <w:r w:rsidR="006B2BE5" w:rsidRPr="00E02CA2">
        <w:rPr>
          <w:rFonts w:ascii="Arial" w:hAnsi="Arial" w:cs="Arial"/>
          <w:b/>
          <w:color w:val="313131"/>
          <w:sz w:val="22"/>
          <w:szCs w:val="22"/>
        </w:rPr>
        <w:t>Connaissances des agents de santé sur les signes de danger pendant la Gr</w:t>
      </w:r>
      <w:r w:rsidR="00E02CA2">
        <w:rPr>
          <w:rFonts w:ascii="Arial" w:hAnsi="Arial" w:cs="Arial"/>
          <w:b/>
          <w:color w:val="313131"/>
          <w:sz w:val="22"/>
          <w:szCs w:val="22"/>
        </w:rPr>
        <w:t>ossesse, le post</w:t>
      </w:r>
      <w:r w:rsidR="006B2BE5" w:rsidRPr="00E02CA2">
        <w:rPr>
          <w:rFonts w:ascii="Arial" w:hAnsi="Arial" w:cs="Arial"/>
          <w:b/>
          <w:color w:val="313131"/>
          <w:sz w:val="22"/>
          <w:szCs w:val="22"/>
        </w:rPr>
        <w:t>partum, les indications d’une réanimation chez le nouveau-né, les signes d’un nouveau-né bien portant, les principales étapes de réanimation d’un nouveau-né, les indication</w:t>
      </w:r>
      <w:r w:rsidR="00941A43">
        <w:rPr>
          <w:rFonts w:ascii="Arial" w:hAnsi="Arial" w:cs="Arial"/>
          <w:b/>
          <w:color w:val="313131"/>
          <w:sz w:val="22"/>
          <w:szCs w:val="22"/>
        </w:rPr>
        <w:t>s</w:t>
      </w:r>
      <w:r w:rsidR="006B2BE5" w:rsidRPr="00E02CA2">
        <w:rPr>
          <w:rFonts w:ascii="Arial" w:hAnsi="Arial" w:cs="Arial"/>
          <w:b/>
          <w:color w:val="313131"/>
          <w:sz w:val="22"/>
          <w:szCs w:val="22"/>
        </w:rPr>
        <w:t xml:space="preserve"> pour un transfert d’un nouveau-né en soins  néo natal, les connaissances des agents de santé  sur la prévention et la prise en charge des hémorragies du postpartum</w:t>
      </w:r>
      <w:r w:rsidR="00E02CA2">
        <w:rPr>
          <w:rFonts w:ascii="Arial" w:hAnsi="Arial" w:cs="Arial"/>
          <w:color w:val="313131"/>
          <w:sz w:val="22"/>
          <w:szCs w:val="22"/>
        </w:rPr>
        <w:t xml:space="preserve"> : </w:t>
      </w:r>
      <w:r w:rsidR="004E2BD0">
        <w:rPr>
          <w:rFonts w:ascii="Arial" w:hAnsi="Arial" w:cs="Arial"/>
          <w:color w:val="313131"/>
          <w:sz w:val="22"/>
          <w:szCs w:val="22"/>
        </w:rPr>
        <w:t>seront</w:t>
      </w:r>
      <w:r w:rsidR="006B2BE5">
        <w:rPr>
          <w:rFonts w:ascii="Arial" w:hAnsi="Arial" w:cs="Arial"/>
          <w:color w:val="313131"/>
          <w:sz w:val="22"/>
          <w:szCs w:val="22"/>
        </w:rPr>
        <w:t xml:space="preserve"> évalué</w:t>
      </w:r>
      <w:r w:rsidR="00E02CA2">
        <w:rPr>
          <w:rFonts w:ascii="Arial" w:hAnsi="Arial" w:cs="Arial"/>
          <w:color w:val="313131"/>
          <w:sz w:val="22"/>
          <w:szCs w:val="22"/>
        </w:rPr>
        <w:t>es</w:t>
      </w:r>
      <w:r w:rsidR="006B2BE5">
        <w:rPr>
          <w:rFonts w:ascii="Arial" w:hAnsi="Arial" w:cs="Arial"/>
          <w:color w:val="313131"/>
          <w:sz w:val="22"/>
          <w:szCs w:val="22"/>
        </w:rPr>
        <w:t xml:space="preserve"> par interview à l’aide d’une échelle binaire de type oui ou non. Le </w:t>
      </w:r>
      <w:r w:rsidR="004E2BD0">
        <w:rPr>
          <w:rFonts w:ascii="Arial" w:hAnsi="Arial" w:cs="Arial"/>
          <w:color w:val="313131"/>
          <w:sz w:val="22"/>
          <w:szCs w:val="22"/>
        </w:rPr>
        <w:t>o</w:t>
      </w:r>
      <w:r w:rsidR="006B2BE5">
        <w:rPr>
          <w:rFonts w:ascii="Arial" w:hAnsi="Arial" w:cs="Arial"/>
          <w:color w:val="313131"/>
          <w:sz w:val="22"/>
          <w:szCs w:val="22"/>
        </w:rPr>
        <w:t>ui sera coté à 1 et le non côté à 0</w:t>
      </w:r>
      <w:r w:rsidR="004E2BD0">
        <w:rPr>
          <w:rFonts w:ascii="Arial" w:hAnsi="Arial" w:cs="Arial"/>
          <w:color w:val="313131"/>
          <w:sz w:val="22"/>
          <w:szCs w:val="22"/>
        </w:rPr>
        <w:t>. Ainsi</w:t>
      </w:r>
      <w:r w:rsidR="00941A43">
        <w:rPr>
          <w:rFonts w:ascii="Arial" w:hAnsi="Arial" w:cs="Arial"/>
          <w:color w:val="313131"/>
          <w:sz w:val="22"/>
          <w:szCs w:val="22"/>
        </w:rPr>
        <w:t>,</w:t>
      </w:r>
      <w:r w:rsidR="004E2BD0">
        <w:rPr>
          <w:rFonts w:ascii="Arial" w:hAnsi="Arial" w:cs="Arial"/>
          <w:color w:val="313131"/>
          <w:sz w:val="22"/>
          <w:szCs w:val="22"/>
        </w:rPr>
        <w:t xml:space="preserve"> pour chaque paramètre évalué, le maximum de points à obtenir et les points effectivement obtenus par l’agent de santé seront déterminés et serviront de base pour le calcul de la moyenne obtenus par l’agent de santé. </w:t>
      </w:r>
    </w:p>
    <w:p w14:paraId="7BA4B45D" w14:textId="77777777" w:rsidR="004E2BD0" w:rsidRDefault="004E2BD0" w:rsidP="00A1744B">
      <w:pPr>
        <w:pStyle w:val="NormalWeb"/>
        <w:shd w:val="clear" w:color="auto" w:fill="FFFFFF"/>
        <w:spacing w:before="0" w:beforeAutospacing="0" w:after="255" w:afterAutospacing="0"/>
        <w:jc w:val="both"/>
        <w:rPr>
          <w:rFonts w:ascii="Arial" w:hAnsi="Arial" w:cs="Arial"/>
          <w:color w:val="313131"/>
          <w:sz w:val="22"/>
          <w:szCs w:val="22"/>
        </w:rPr>
      </w:pPr>
      <w:r>
        <w:rPr>
          <w:rFonts w:ascii="Arial" w:hAnsi="Arial" w:cs="Arial"/>
          <w:color w:val="313131"/>
          <w:sz w:val="22"/>
          <w:szCs w:val="22"/>
        </w:rPr>
        <w:t xml:space="preserve">Une revue des </w:t>
      </w:r>
      <w:r w:rsidR="000C2EF1">
        <w:rPr>
          <w:rFonts w:ascii="Arial" w:hAnsi="Arial" w:cs="Arial"/>
          <w:color w:val="313131"/>
          <w:sz w:val="22"/>
          <w:szCs w:val="22"/>
        </w:rPr>
        <w:t>100</w:t>
      </w:r>
      <w:r w:rsidR="00034BF2">
        <w:rPr>
          <w:rFonts w:ascii="Arial" w:hAnsi="Arial" w:cs="Arial"/>
          <w:color w:val="313131"/>
          <w:sz w:val="22"/>
          <w:szCs w:val="22"/>
        </w:rPr>
        <w:t xml:space="preserve"> </w:t>
      </w:r>
      <w:r>
        <w:rPr>
          <w:rFonts w:ascii="Arial" w:hAnsi="Arial" w:cs="Arial"/>
          <w:color w:val="313131"/>
          <w:sz w:val="22"/>
          <w:szCs w:val="22"/>
        </w:rPr>
        <w:t xml:space="preserve">derniers accouchements enregistrés dans les centres de santé avec ou sans mentorat sera également effectuée </w:t>
      </w:r>
      <w:r w:rsidR="00E651A4">
        <w:rPr>
          <w:rFonts w:ascii="Arial" w:hAnsi="Arial" w:cs="Arial"/>
          <w:color w:val="313131"/>
          <w:sz w:val="22"/>
          <w:szCs w:val="22"/>
        </w:rPr>
        <w:t>à partir des outils primaires</w:t>
      </w:r>
      <w:r w:rsidR="009F02B8">
        <w:rPr>
          <w:rFonts w:ascii="Arial" w:hAnsi="Arial" w:cs="Arial"/>
          <w:color w:val="313131"/>
          <w:sz w:val="22"/>
          <w:szCs w:val="22"/>
        </w:rPr>
        <w:t xml:space="preserve"> </w:t>
      </w:r>
      <w:r>
        <w:rPr>
          <w:rFonts w:ascii="Arial" w:hAnsi="Arial" w:cs="Arial"/>
          <w:color w:val="313131"/>
          <w:sz w:val="22"/>
          <w:szCs w:val="22"/>
        </w:rPr>
        <w:t xml:space="preserve">pour évaluer les connaissances pratiques des agents de santé </w:t>
      </w:r>
      <w:r w:rsidR="0099212B">
        <w:rPr>
          <w:rFonts w:ascii="Arial" w:hAnsi="Arial" w:cs="Arial"/>
          <w:color w:val="313131"/>
          <w:sz w:val="22"/>
          <w:szCs w:val="22"/>
        </w:rPr>
        <w:t>à offrir</w:t>
      </w:r>
      <w:r w:rsidR="00492DD2">
        <w:rPr>
          <w:rFonts w:ascii="Arial" w:hAnsi="Arial" w:cs="Arial"/>
          <w:color w:val="313131"/>
          <w:sz w:val="22"/>
          <w:szCs w:val="22"/>
        </w:rPr>
        <w:t xml:space="preserve"> une consultation prénatale complète et efficace et à </w:t>
      </w:r>
      <w:r>
        <w:rPr>
          <w:rFonts w:ascii="Arial" w:hAnsi="Arial" w:cs="Arial"/>
          <w:color w:val="313131"/>
          <w:sz w:val="22"/>
          <w:szCs w:val="22"/>
        </w:rPr>
        <w:t xml:space="preserve">conduire un accouchement </w:t>
      </w:r>
      <w:r w:rsidR="00492DD2">
        <w:rPr>
          <w:rFonts w:ascii="Arial" w:hAnsi="Arial" w:cs="Arial"/>
          <w:color w:val="313131"/>
          <w:sz w:val="22"/>
          <w:szCs w:val="22"/>
        </w:rPr>
        <w:t>en prenant les décisions appropriées pour la santé de la mère et de l’enfant à chaque étape de celui-ci.</w:t>
      </w:r>
      <w:r w:rsidR="00547F87">
        <w:rPr>
          <w:rFonts w:ascii="Arial" w:hAnsi="Arial" w:cs="Arial"/>
          <w:color w:val="313131"/>
          <w:sz w:val="22"/>
          <w:szCs w:val="22"/>
        </w:rPr>
        <w:t xml:space="preserve"> </w:t>
      </w:r>
    </w:p>
    <w:p w14:paraId="78A85F13" w14:textId="77777777" w:rsidR="00547F87" w:rsidRDefault="00547F87" w:rsidP="00A1744B">
      <w:pPr>
        <w:pStyle w:val="NormalWeb"/>
        <w:shd w:val="clear" w:color="auto" w:fill="FFFFFF"/>
        <w:spacing w:before="0" w:beforeAutospacing="0" w:after="255" w:afterAutospacing="0"/>
        <w:jc w:val="both"/>
        <w:rPr>
          <w:rFonts w:ascii="Arial" w:hAnsi="Arial" w:cs="Arial"/>
          <w:color w:val="313131"/>
          <w:sz w:val="22"/>
          <w:szCs w:val="22"/>
        </w:rPr>
      </w:pPr>
      <w:r>
        <w:rPr>
          <w:rFonts w:ascii="Arial" w:hAnsi="Arial" w:cs="Arial"/>
          <w:color w:val="313131"/>
          <w:sz w:val="22"/>
          <w:szCs w:val="22"/>
        </w:rPr>
        <w:t xml:space="preserve">La revue des </w:t>
      </w:r>
      <w:r w:rsidR="000C2EF1">
        <w:rPr>
          <w:rFonts w:ascii="Arial" w:hAnsi="Arial" w:cs="Arial"/>
          <w:color w:val="313131"/>
          <w:sz w:val="22"/>
          <w:szCs w:val="22"/>
        </w:rPr>
        <w:t xml:space="preserve">100 </w:t>
      </w:r>
      <w:r>
        <w:rPr>
          <w:rFonts w:ascii="Arial" w:hAnsi="Arial" w:cs="Arial"/>
          <w:color w:val="313131"/>
          <w:sz w:val="22"/>
          <w:szCs w:val="22"/>
        </w:rPr>
        <w:t>derniers accouchements va porter sur le respect par les agents de santé</w:t>
      </w:r>
      <w:r w:rsidR="00941A43">
        <w:rPr>
          <w:rFonts w:ascii="Arial" w:hAnsi="Arial" w:cs="Arial"/>
          <w:color w:val="313131"/>
          <w:sz w:val="22"/>
          <w:szCs w:val="22"/>
        </w:rPr>
        <w:t>,</w:t>
      </w:r>
      <w:r>
        <w:rPr>
          <w:rFonts w:ascii="Arial" w:hAnsi="Arial" w:cs="Arial"/>
          <w:color w:val="313131"/>
          <w:sz w:val="22"/>
          <w:szCs w:val="22"/>
        </w:rPr>
        <w:t xml:space="preserve"> des standards du paquet de services à offrir lors des consultations prénatales, la documentation des évènements morbides survenus lo</w:t>
      </w:r>
      <w:r w:rsidR="00941A43">
        <w:rPr>
          <w:rFonts w:ascii="Arial" w:hAnsi="Arial" w:cs="Arial"/>
          <w:color w:val="313131"/>
          <w:sz w:val="22"/>
          <w:szCs w:val="22"/>
        </w:rPr>
        <w:t>r</w:t>
      </w:r>
      <w:r>
        <w:rPr>
          <w:rFonts w:ascii="Arial" w:hAnsi="Arial" w:cs="Arial"/>
          <w:color w:val="313131"/>
          <w:sz w:val="22"/>
          <w:szCs w:val="22"/>
        </w:rPr>
        <w:t>s des CPN et la qualité de leur prise en charge ; la qualité de suivi de l’accouchement à l’aide du partogramme ; l’offre d’une consultation post natale à la mère et l’enfant, l’existence documentée de conseils prodigués à la femme sur l’allaitement maternel et la vaccination de l’enfant.  En fonction du paquet de service</w:t>
      </w:r>
      <w:r w:rsidR="00E02CA2">
        <w:rPr>
          <w:rFonts w:ascii="Arial" w:hAnsi="Arial" w:cs="Arial"/>
          <w:color w:val="313131"/>
          <w:sz w:val="22"/>
          <w:szCs w:val="22"/>
        </w:rPr>
        <w:t xml:space="preserve"> normatif </w:t>
      </w:r>
      <w:r>
        <w:rPr>
          <w:rFonts w:ascii="Arial" w:hAnsi="Arial" w:cs="Arial"/>
          <w:color w:val="313131"/>
          <w:sz w:val="22"/>
          <w:szCs w:val="22"/>
        </w:rPr>
        <w:t xml:space="preserve">en CPN et pour l’accouchement dans les centres de santé, chaque paramètre </w:t>
      </w:r>
      <w:r w:rsidR="00E02CA2">
        <w:rPr>
          <w:rFonts w:ascii="Arial" w:hAnsi="Arial" w:cs="Arial"/>
          <w:color w:val="313131"/>
          <w:sz w:val="22"/>
          <w:szCs w:val="22"/>
        </w:rPr>
        <w:t>sera évalué sur une échelle de 0 à</w:t>
      </w:r>
      <w:r>
        <w:rPr>
          <w:rFonts w:ascii="Arial" w:hAnsi="Arial" w:cs="Arial"/>
          <w:color w:val="313131"/>
          <w:sz w:val="22"/>
          <w:szCs w:val="22"/>
        </w:rPr>
        <w:t xml:space="preserve"> </w:t>
      </w:r>
      <w:r w:rsidR="0099212B">
        <w:rPr>
          <w:rFonts w:ascii="Arial" w:hAnsi="Arial" w:cs="Arial"/>
          <w:color w:val="313131"/>
          <w:sz w:val="22"/>
          <w:szCs w:val="22"/>
        </w:rPr>
        <w:t>1 et</w:t>
      </w:r>
      <w:r>
        <w:rPr>
          <w:rFonts w:ascii="Arial" w:hAnsi="Arial" w:cs="Arial"/>
          <w:color w:val="313131"/>
          <w:sz w:val="22"/>
          <w:szCs w:val="22"/>
        </w:rPr>
        <w:t xml:space="preserve"> un score moyen de qualité sera calculé pour chaque accouchement </w:t>
      </w:r>
      <w:r w:rsidR="0027383D">
        <w:rPr>
          <w:rFonts w:ascii="Arial" w:hAnsi="Arial" w:cs="Arial"/>
          <w:color w:val="313131"/>
          <w:sz w:val="22"/>
          <w:szCs w:val="22"/>
        </w:rPr>
        <w:t>revu</w:t>
      </w:r>
      <w:r w:rsidR="00E02CA2">
        <w:rPr>
          <w:rFonts w:ascii="Arial" w:hAnsi="Arial" w:cs="Arial"/>
          <w:color w:val="313131"/>
          <w:sz w:val="22"/>
          <w:szCs w:val="22"/>
        </w:rPr>
        <w:t>.</w:t>
      </w:r>
    </w:p>
    <w:p w14:paraId="6E544F84" w14:textId="77777777" w:rsidR="00E02CA2" w:rsidRDefault="00E02CA2" w:rsidP="00A1744B">
      <w:pPr>
        <w:pStyle w:val="NormalWeb"/>
        <w:shd w:val="clear" w:color="auto" w:fill="FFFFFF"/>
        <w:spacing w:before="0" w:beforeAutospacing="0" w:after="255" w:afterAutospacing="0"/>
        <w:jc w:val="both"/>
        <w:rPr>
          <w:rFonts w:ascii="Arial" w:hAnsi="Arial" w:cs="Arial"/>
          <w:color w:val="313131"/>
          <w:sz w:val="22"/>
          <w:szCs w:val="22"/>
        </w:rPr>
      </w:pPr>
      <w:r>
        <w:rPr>
          <w:rFonts w:ascii="Arial" w:hAnsi="Arial" w:cs="Arial"/>
          <w:color w:val="313131"/>
          <w:sz w:val="22"/>
          <w:szCs w:val="22"/>
        </w:rPr>
        <w:t>L’issue de la grossesse pour la mère et son enfant sera également documentée, mais ne fera pas partie du calcul du score de qualité à l’issue de la revue des accouchements.</w:t>
      </w:r>
    </w:p>
    <w:p w14:paraId="337B5F49" w14:textId="77777777" w:rsidR="0027383D" w:rsidRDefault="0027383D" w:rsidP="00A1744B">
      <w:pPr>
        <w:pStyle w:val="NormalWeb"/>
        <w:shd w:val="clear" w:color="auto" w:fill="FFFFFF"/>
        <w:spacing w:before="0" w:beforeAutospacing="0" w:after="255" w:afterAutospacing="0"/>
        <w:jc w:val="both"/>
        <w:rPr>
          <w:rFonts w:ascii="Arial" w:hAnsi="Arial" w:cs="Arial"/>
          <w:color w:val="313131"/>
          <w:sz w:val="22"/>
          <w:szCs w:val="22"/>
        </w:rPr>
      </w:pPr>
      <w:r>
        <w:rPr>
          <w:rFonts w:ascii="Arial" w:hAnsi="Arial" w:cs="Arial"/>
          <w:color w:val="313131"/>
          <w:sz w:val="22"/>
          <w:szCs w:val="22"/>
        </w:rPr>
        <w:t xml:space="preserve">La collecte des données va être complétée uniquement dans les centres de santé bénéficiaires du </w:t>
      </w:r>
      <w:r w:rsidR="0099212B">
        <w:rPr>
          <w:rFonts w:ascii="Arial" w:hAnsi="Arial" w:cs="Arial"/>
          <w:color w:val="313131"/>
          <w:sz w:val="22"/>
          <w:szCs w:val="22"/>
        </w:rPr>
        <w:t>mentorat par</w:t>
      </w:r>
      <w:r>
        <w:rPr>
          <w:rFonts w:ascii="Arial" w:hAnsi="Arial" w:cs="Arial"/>
          <w:color w:val="313131"/>
          <w:sz w:val="22"/>
          <w:szCs w:val="22"/>
        </w:rPr>
        <w:t xml:space="preserve"> l’évaluation de la perception des agents de </w:t>
      </w:r>
      <w:r w:rsidR="001B6D01">
        <w:rPr>
          <w:rFonts w:ascii="Arial" w:hAnsi="Arial" w:cs="Arial"/>
          <w:color w:val="313131"/>
          <w:sz w:val="22"/>
          <w:szCs w:val="22"/>
        </w:rPr>
        <w:t>santé sur</w:t>
      </w:r>
      <w:r>
        <w:rPr>
          <w:rFonts w:ascii="Arial" w:hAnsi="Arial" w:cs="Arial"/>
          <w:color w:val="313131"/>
          <w:sz w:val="22"/>
          <w:szCs w:val="22"/>
        </w:rPr>
        <w:t xml:space="preserve"> l’utilité du mentorat, ses potentiels d’amélioration et conditions de pérennisation.</w:t>
      </w:r>
    </w:p>
    <w:p w14:paraId="1F032F64" w14:textId="77777777" w:rsidR="0027383D" w:rsidRDefault="0027383D" w:rsidP="00A1744B">
      <w:pPr>
        <w:pStyle w:val="NormalWeb"/>
        <w:shd w:val="clear" w:color="auto" w:fill="FFFFFF"/>
        <w:spacing w:before="0" w:beforeAutospacing="0" w:after="255" w:afterAutospacing="0"/>
        <w:jc w:val="both"/>
        <w:rPr>
          <w:rFonts w:ascii="Arial" w:hAnsi="Arial" w:cs="Arial"/>
          <w:color w:val="313131"/>
          <w:sz w:val="22"/>
          <w:szCs w:val="22"/>
        </w:rPr>
      </w:pPr>
      <w:r>
        <w:rPr>
          <w:rFonts w:ascii="Arial" w:hAnsi="Arial" w:cs="Arial"/>
          <w:color w:val="313131"/>
          <w:sz w:val="22"/>
          <w:szCs w:val="22"/>
        </w:rPr>
        <w:t>Les événements survenus après le mentorat qui pourraient influencer les performances du centre de santé dans l’offre des soins obstétricaux seront documentés. Il s’agira de vérifier si après les séances du mentorat</w:t>
      </w:r>
      <w:r w:rsidR="00941A43">
        <w:rPr>
          <w:rFonts w:ascii="Arial" w:hAnsi="Arial" w:cs="Arial"/>
          <w:color w:val="313131"/>
          <w:sz w:val="22"/>
          <w:szCs w:val="22"/>
        </w:rPr>
        <w:t>,</w:t>
      </w:r>
      <w:r>
        <w:rPr>
          <w:rFonts w:ascii="Arial" w:hAnsi="Arial" w:cs="Arial"/>
          <w:color w:val="313131"/>
          <w:sz w:val="22"/>
          <w:szCs w:val="22"/>
        </w:rPr>
        <w:t xml:space="preserve"> le centre de santé a été doté d’une nouvelle ressource humaine</w:t>
      </w:r>
      <w:r w:rsidR="00941A43">
        <w:rPr>
          <w:rFonts w:ascii="Arial" w:hAnsi="Arial" w:cs="Arial"/>
          <w:color w:val="313131"/>
          <w:sz w:val="22"/>
          <w:szCs w:val="22"/>
        </w:rPr>
        <w:t>.</w:t>
      </w:r>
      <w:r>
        <w:rPr>
          <w:rFonts w:ascii="Arial" w:hAnsi="Arial" w:cs="Arial"/>
          <w:color w:val="313131"/>
          <w:sz w:val="22"/>
          <w:szCs w:val="22"/>
        </w:rPr>
        <w:t xml:space="preserve"> </w:t>
      </w:r>
    </w:p>
    <w:p w14:paraId="583DC7D3" w14:textId="77777777" w:rsidR="0032587C" w:rsidRDefault="0032587C" w:rsidP="00A1744B">
      <w:pPr>
        <w:pStyle w:val="NormalWeb"/>
        <w:shd w:val="clear" w:color="auto" w:fill="FFFFFF"/>
        <w:spacing w:before="0" w:beforeAutospacing="0" w:after="255" w:afterAutospacing="0"/>
        <w:jc w:val="both"/>
        <w:rPr>
          <w:rFonts w:ascii="Arial" w:hAnsi="Arial" w:cs="Arial"/>
          <w:color w:val="313131"/>
          <w:sz w:val="22"/>
          <w:szCs w:val="22"/>
        </w:rPr>
      </w:pPr>
      <w:r>
        <w:rPr>
          <w:rFonts w:ascii="Arial" w:hAnsi="Arial" w:cs="Arial"/>
          <w:color w:val="313131"/>
          <w:sz w:val="22"/>
          <w:szCs w:val="22"/>
        </w:rPr>
        <w:t>N.B : il est important de faire l’orientation des sages-femmes et le pré-test des outils collecte des données pour les réadapter.</w:t>
      </w:r>
    </w:p>
    <w:p w14:paraId="5527C1D8" w14:textId="77777777" w:rsidR="008E0840" w:rsidRDefault="0099212B" w:rsidP="000903CD">
      <w:pPr>
        <w:pStyle w:val="NormalWeb"/>
        <w:shd w:val="clear" w:color="auto" w:fill="FFFFFF"/>
        <w:spacing w:before="0" w:beforeAutospacing="0" w:after="255" w:afterAutospacing="0"/>
        <w:ind w:left="720"/>
        <w:jc w:val="both"/>
        <w:rPr>
          <w:rFonts w:ascii="Arial" w:hAnsi="Arial" w:cs="Arial"/>
          <w:b/>
          <w:color w:val="313131"/>
          <w:sz w:val="22"/>
          <w:szCs w:val="22"/>
        </w:rPr>
      </w:pPr>
      <w:r w:rsidRPr="00A1744B">
        <w:rPr>
          <w:rFonts w:ascii="Arial" w:hAnsi="Arial" w:cs="Arial"/>
          <w:b/>
          <w:sz w:val="26"/>
          <w:szCs w:val="26"/>
        </w:rPr>
        <w:t>3.</w:t>
      </w:r>
      <w:r w:rsidR="007D5BA3" w:rsidRPr="00A1744B">
        <w:rPr>
          <w:rFonts w:ascii="Arial" w:hAnsi="Arial" w:cs="Arial"/>
          <w:b/>
          <w:sz w:val="26"/>
          <w:szCs w:val="26"/>
        </w:rPr>
        <w:t xml:space="preserve">6. </w:t>
      </w:r>
      <w:r w:rsidR="008E0840" w:rsidRPr="00A1744B">
        <w:rPr>
          <w:rFonts w:ascii="Arial" w:hAnsi="Arial" w:cs="Arial"/>
          <w:b/>
          <w:sz w:val="26"/>
          <w:szCs w:val="26"/>
        </w:rPr>
        <w:t>Analyse des données</w:t>
      </w:r>
      <w:r w:rsidR="008E0840" w:rsidRPr="00A1744B">
        <w:rPr>
          <w:rFonts w:ascii="Arial" w:hAnsi="Arial" w:cs="Arial"/>
          <w:b/>
          <w:sz w:val="22"/>
          <w:szCs w:val="22"/>
        </w:rPr>
        <w:t> </w:t>
      </w:r>
    </w:p>
    <w:p w14:paraId="71444D4A" w14:textId="1C95288B" w:rsidR="008E0840" w:rsidRDefault="008E0840" w:rsidP="003A11BF">
      <w:pPr>
        <w:pStyle w:val="NormalWeb"/>
        <w:shd w:val="clear" w:color="auto" w:fill="FFFFFF"/>
        <w:spacing w:before="0" w:beforeAutospacing="0" w:after="255" w:afterAutospacing="0"/>
        <w:jc w:val="both"/>
        <w:rPr>
          <w:rFonts w:ascii="Arial" w:hAnsi="Arial" w:cs="Arial"/>
          <w:color w:val="313131"/>
          <w:sz w:val="22"/>
          <w:szCs w:val="22"/>
        </w:rPr>
      </w:pPr>
      <w:r w:rsidRPr="008E0840">
        <w:rPr>
          <w:rFonts w:ascii="Arial" w:hAnsi="Arial" w:cs="Arial"/>
          <w:color w:val="313131"/>
          <w:sz w:val="22"/>
          <w:szCs w:val="22"/>
        </w:rPr>
        <w:t>L’analyse des données</w:t>
      </w:r>
      <w:r>
        <w:rPr>
          <w:rFonts w:ascii="Arial" w:hAnsi="Arial" w:cs="Arial"/>
          <w:color w:val="313131"/>
          <w:sz w:val="22"/>
          <w:szCs w:val="22"/>
        </w:rPr>
        <w:t xml:space="preserve"> va consister à comparer l’évolution mensuelle</w:t>
      </w:r>
      <w:r w:rsidR="003A11BF">
        <w:rPr>
          <w:rFonts w:ascii="Arial" w:hAnsi="Arial" w:cs="Arial"/>
          <w:color w:val="313131"/>
          <w:sz w:val="22"/>
          <w:szCs w:val="22"/>
        </w:rPr>
        <w:t xml:space="preserve"> avant et après le mentorat de </w:t>
      </w:r>
      <w:r>
        <w:rPr>
          <w:rFonts w:ascii="Arial" w:hAnsi="Arial" w:cs="Arial"/>
          <w:color w:val="313131"/>
          <w:sz w:val="22"/>
          <w:szCs w:val="22"/>
        </w:rPr>
        <w:t xml:space="preserve">l’utilisation des services obstétricaux par les femmes dans les centres de santé. </w:t>
      </w:r>
    </w:p>
    <w:p w14:paraId="6455F735" w14:textId="77777777" w:rsidR="008E0840" w:rsidRDefault="008E0840" w:rsidP="003A11BF">
      <w:pPr>
        <w:pStyle w:val="NormalWeb"/>
        <w:shd w:val="clear" w:color="auto" w:fill="FFFFFF"/>
        <w:spacing w:before="0" w:beforeAutospacing="0" w:after="255" w:afterAutospacing="0"/>
        <w:jc w:val="both"/>
        <w:rPr>
          <w:rFonts w:ascii="Arial" w:hAnsi="Arial" w:cs="Arial"/>
          <w:color w:val="313131"/>
          <w:sz w:val="22"/>
          <w:szCs w:val="22"/>
        </w:rPr>
      </w:pPr>
      <w:r>
        <w:rPr>
          <w:rFonts w:ascii="Arial" w:hAnsi="Arial" w:cs="Arial"/>
          <w:color w:val="313131"/>
          <w:sz w:val="22"/>
          <w:szCs w:val="22"/>
        </w:rPr>
        <w:t>En ce qui concerne les connaissances et aptitudes pratiques des agents de santé dans l’offre des soins obstétricaux, un score moyen de qualité de chacune des dimensions évaluées sera calculé et comparé entre les centres de santé qui ont bénéficié du mentorat avec les centres de santé n’ayant pas bénéficié du mentorat.</w:t>
      </w:r>
    </w:p>
    <w:p w14:paraId="50F998AD" w14:textId="77777777" w:rsidR="008E0840" w:rsidRDefault="008E0840" w:rsidP="003A11BF">
      <w:pPr>
        <w:pStyle w:val="NormalWeb"/>
        <w:shd w:val="clear" w:color="auto" w:fill="FFFFFF"/>
        <w:spacing w:before="0" w:beforeAutospacing="0" w:after="255" w:afterAutospacing="0"/>
        <w:jc w:val="both"/>
        <w:rPr>
          <w:rFonts w:ascii="Arial" w:hAnsi="Arial" w:cs="Arial"/>
          <w:color w:val="313131"/>
          <w:sz w:val="22"/>
          <w:szCs w:val="22"/>
        </w:rPr>
      </w:pPr>
      <w:r>
        <w:rPr>
          <w:rFonts w:ascii="Arial" w:hAnsi="Arial" w:cs="Arial"/>
          <w:color w:val="313131"/>
          <w:sz w:val="22"/>
          <w:szCs w:val="22"/>
        </w:rPr>
        <w:t xml:space="preserve">La perception des agents de santé et de leurs responsables sur l’utilité du mentorat et ses conditions de pérennisation sera déterminée </w:t>
      </w:r>
      <w:r w:rsidR="00A8130B">
        <w:rPr>
          <w:rFonts w:ascii="Arial" w:hAnsi="Arial" w:cs="Arial"/>
          <w:color w:val="313131"/>
          <w:sz w:val="22"/>
          <w:szCs w:val="22"/>
        </w:rPr>
        <w:t>par l’analyse des réponses apportées par les agents de santé et leurs responsables dans uniquement</w:t>
      </w:r>
      <w:r w:rsidR="00B546DD">
        <w:rPr>
          <w:rFonts w:ascii="Arial" w:hAnsi="Arial" w:cs="Arial"/>
          <w:color w:val="313131"/>
          <w:sz w:val="22"/>
          <w:szCs w:val="22"/>
        </w:rPr>
        <w:t>,</w:t>
      </w:r>
      <w:r w:rsidR="00A8130B">
        <w:rPr>
          <w:rFonts w:ascii="Arial" w:hAnsi="Arial" w:cs="Arial"/>
          <w:color w:val="313131"/>
          <w:sz w:val="22"/>
          <w:szCs w:val="22"/>
        </w:rPr>
        <w:t xml:space="preserve"> les structures de santé ayant bénéficié</w:t>
      </w:r>
      <w:r w:rsidR="00B546DD">
        <w:rPr>
          <w:rFonts w:ascii="Arial" w:hAnsi="Arial" w:cs="Arial"/>
          <w:color w:val="313131"/>
          <w:sz w:val="22"/>
          <w:szCs w:val="22"/>
        </w:rPr>
        <w:t xml:space="preserve"> le mentorat.</w:t>
      </w:r>
      <w:r w:rsidR="00A8130B">
        <w:rPr>
          <w:rFonts w:ascii="Arial" w:hAnsi="Arial" w:cs="Arial"/>
          <w:color w:val="313131"/>
          <w:sz w:val="22"/>
          <w:szCs w:val="22"/>
        </w:rPr>
        <w:t xml:space="preserve">  </w:t>
      </w:r>
    </w:p>
    <w:p w14:paraId="1262F852" w14:textId="77777777" w:rsidR="00A8130B" w:rsidRDefault="00A8130B" w:rsidP="003A11BF">
      <w:pPr>
        <w:pStyle w:val="NormalWeb"/>
        <w:shd w:val="clear" w:color="auto" w:fill="FFFFFF"/>
        <w:spacing w:before="0" w:beforeAutospacing="0" w:after="255" w:afterAutospacing="0"/>
        <w:jc w:val="both"/>
        <w:rPr>
          <w:rFonts w:ascii="Arial" w:hAnsi="Arial" w:cs="Arial"/>
          <w:color w:val="313131"/>
          <w:sz w:val="22"/>
          <w:szCs w:val="22"/>
        </w:rPr>
      </w:pPr>
      <w:r>
        <w:rPr>
          <w:rFonts w:ascii="Arial" w:hAnsi="Arial" w:cs="Arial"/>
          <w:color w:val="313131"/>
          <w:sz w:val="22"/>
          <w:szCs w:val="22"/>
        </w:rPr>
        <w:t xml:space="preserve">L’analyse de </w:t>
      </w:r>
      <w:r w:rsidR="0099212B">
        <w:rPr>
          <w:rFonts w:ascii="Arial" w:hAnsi="Arial" w:cs="Arial"/>
          <w:color w:val="313131"/>
          <w:sz w:val="22"/>
          <w:szCs w:val="22"/>
        </w:rPr>
        <w:t>la revue</w:t>
      </w:r>
      <w:r>
        <w:rPr>
          <w:rFonts w:ascii="Arial" w:hAnsi="Arial" w:cs="Arial"/>
          <w:color w:val="313131"/>
          <w:sz w:val="22"/>
          <w:szCs w:val="22"/>
        </w:rPr>
        <w:t xml:space="preserve"> des </w:t>
      </w:r>
      <w:r w:rsidR="000C2EF1">
        <w:rPr>
          <w:rFonts w:ascii="Arial" w:hAnsi="Arial" w:cs="Arial"/>
          <w:color w:val="313131"/>
          <w:sz w:val="22"/>
          <w:szCs w:val="22"/>
        </w:rPr>
        <w:t xml:space="preserve">100 </w:t>
      </w:r>
      <w:r>
        <w:rPr>
          <w:rFonts w:ascii="Arial" w:hAnsi="Arial" w:cs="Arial"/>
          <w:color w:val="313131"/>
          <w:sz w:val="22"/>
          <w:szCs w:val="22"/>
        </w:rPr>
        <w:t>derniers accouchements dans les centres de santé avec ou sans mentorat sera effectuée par le calcul d’un score moyen de qualité qui sera comparé entre les centre</w:t>
      </w:r>
      <w:r w:rsidR="00B546DD">
        <w:rPr>
          <w:rFonts w:ascii="Arial" w:hAnsi="Arial" w:cs="Arial"/>
          <w:color w:val="313131"/>
          <w:sz w:val="22"/>
          <w:szCs w:val="22"/>
        </w:rPr>
        <w:t>s</w:t>
      </w:r>
      <w:r>
        <w:rPr>
          <w:rFonts w:ascii="Arial" w:hAnsi="Arial" w:cs="Arial"/>
          <w:color w:val="313131"/>
          <w:sz w:val="22"/>
          <w:szCs w:val="22"/>
        </w:rPr>
        <w:t xml:space="preserve"> de santé bénéficiaires du mentorat et les centres de santé non bénéficiaires du mentorat</w:t>
      </w:r>
      <w:r w:rsidR="00B546DD">
        <w:rPr>
          <w:rFonts w:ascii="Arial" w:hAnsi="Arial" w:cs="Arial"/>
          <w:color w:val="313131"/>
          <w:sz w:val="22"/>
          <w:szCs w:val="22"/>
        </w:rPr>
        <w:t>.</w:t>
      </w:r>
    </w:p>
    <w:p w14:paraId="79DD2299" w14:textId="77777777" w:rsidR="002326EB" w:rsidRPr="00A1744B" w:rsidRDefault="0099212B" w:rsidP="002326EB">
      <w:pPr>
        <w:pStyle w:val="NormalWeb"/>
        <w:shd w:val="clear" w:color="auto" w:fill="FFFFFF"/>
        <w:spacing w:before="0" w:beforeAutospacing="0" w:after="255" w:afterAutospacing="0"/>
        <w:jc w:val="both"/>
        <w:rPr>
          <w:rFonts w:ascii="Arial" w:hAnsi="Arial" w:cs="Arial"/>
          <w:b/>
          <w:color w:val="313131"/>
          <w:sz w:val="28"/>
          <w:szCs w:val="28"/>
        </w:rPr>
      </w:pPr>
      <w:r w:rsidRPr="00A1744B">
        <w:rPr>
          <w:rFonts w:ascii="Arial" w:hAnsi="Arial" w:cs="Arial"/>
          <w:b/>
          <w:color w:val="313131"/>
          <w:sz w:val="28"/>
          <w:szCs w:val="28"/>
        </w:rPr>
        <w:t>4</w:t>
      </w:r>
      <w:r w:rsidR="007D5BA3" w:rsidRPr="00A1744B">
        <w:rPr>
          <w:rFonts w:ascii="Arial" w:hAnsi="Arial" w:cs="Arial"/>
          <w:b/>
          <w:color w:val="313131"/>
          <w:sz w:val="28"/>
          <w:szCs w:val="28"/>
        </w:rPr>
        <w:t xml:space="preserve">. </w:t>
      </w:r>
      <w:r w:rsidR="002326EB" w:rsidRPr="00A1744B">
        <w:rPr>
          <w:rFonts w:ascii="Arial" w:hAnsi="Arial" w:cs="Arial"/>
          <w:b/>
          <w:color w:val="313131"/>
          <w:sz w:val="28"/>
          <w:szCs w:val="28"/>
        </w:rPr>
        <w:t>Utilité des données de la recherche</w:t>
      </w:r>
    </w:p>
    <w:p w14:paraId="33854C5B" w14:textId="77777777" w:rsidR="002326EB" w:rsidRDefault="002326EB" w:rsidP="002326EB">
      <w:pPr>
        <w:pStyle w:val="NormalWeb"/>
        <w:shd w:val="clear" w:color="auto" w:fill="FFFFFF"/>
        <w:spacing w:before="0" w:beforeAutospacing="0" w:after="255" w:afterAutospacing="0"/>
        <w:jc w:val="both"/>
        <w:rPr>
          <w:rFonts w:ascii="Arial" w:hAnsi="Arial" w:cs="Arial"/>
          <w:color w:val="313131"/>
          <w:sz w:val="22"/>
          <w:szCs w:val="22"/>
        </w:rPr>
      </w:pPr>
      <w:r>
        <w:rPr>
          <w:rFonts w:ascii="Arial" w:hAnsi="Arial" w:cs="Arial"/>
          <w:color w:val="313131"/>
          <w:sz w:val="22"/>
          <w:szCs w:val="22"/>
        </w:rPr>
        <w:t>Les résultats de cette recherche seront utilisés par les responsables des districts de santé et des PTF comme données probantes</w:t>
      </w:r>
      <w:r w:rsidR="00B546DD">
        <w:rPr>
          <w:rFonts w:ascii="Arial" w:hAnsi="Arial" w:cs="Arial"/>
          <w:color w:val="313131"/>
          <w:sz w:val="22"/>
          <w:szCs w:val="22"/>
        </w:rPr>
        <w:t>,</w:t>
      </w:r>
      <w:r>
        <w:rPr>
          <w:rFonts w:ascii="Arial" w:hAnsi="Arial" w:cs="Arial"/>
          <w:color w:val="313131"/>
          <w:sz w:val="22"/>
          <w:szCs w:val="22"/>
        </w:rPr>
        <w:t xml:space="preserve"> leur permettant de prendre la décision </w:t>
      </w:r>
      <w:r w:rsidR="0054780E">
        <w:rPr>
          <w:rFonts w:ascii="Arial" w:hAnsi="Arial" w:cs="Arial"/>
          <w:color w:val="313131"/>
          <w:sz w:val="22"/>
          <w:szCs w:val="22"/>
        </w:rPr>
        <w:t>de vulgariser ou non cette stratégie de formation continue</w:t>
      </w:r>
      <w:r w:rsidR="00B546DD">
        <w:rPr>
          <w:rFonts w:ascii="Arial" w:hAnsi="Arial" w:cs="Arial"/>
          <w:color w:val="313131"/>
          <w:sz w:val="22"/>
          <w:szCs w:val="22"/>
        </w:rPr>
        <w:t>.</w:t>
      </w:r>
      <w:r w:rsidR="0054780E">
        <w:rPr>
          <w:rFonts w:ascii="Arial" w:hAnsi="Arial" w:cs="Arial"/>
          <w:color w:val="313131"/>
          <w:sz w:val="22"/>
          <w:szCs w:val="22"/>
        </w:rPr>
        <w:t xml:space="preserve"> </w:t>
      </w:r>
    </w:p>
    <w:p w14:paraId="1BCF13CE" w14:textId="77777777" w:rsidR="0054780E" w:rsidRDefault="0054780E" w:rsidP="002326EB">
      <w:pPr>
        <w:pStyle w:val="NormalWeb"/>
        <w:shd w:val="clear" w:color="auto" w:fill="FFFFFF"/>
        <w:spacing w:before="0" w:beforeAutospacing="0" w:after="255" w:afterAutospacing="0"/>
        <w:jc w:val="both"/>
        <w:rPr>
          <w:rFonts w:ascii="Arial" w:hAnsi="Arial" w:cs="Arial"/>
          <w:color w:val="313131"/>
          <w:sz w:val="22"/>
          <w:szCs w:val="22"/>
        </w:rPr>
      </w:pPr>
      <w:r>
        <w:rPr>
          <w:rFonts w:ascii="Arial" w:hAnsi="Arial" w:cs="Arial"/>
          <w:color w:val="313131"/>
          <w:sz w:val="22"/>
          <w:szCs w:val="22"/>
        </w:rPr>
        <w:t xml:space="preserve">Ethique de la recherche. Les données qui vont être collectées ne présentent pas d’aspects particulier liés à l’éthique. La confidentialité et l’anonymat des données seront protégés. </w:t>
      </w:r>
    </w:p>
    <w:p w14:paraId="72378A05" w14:textId="77777777" w:rsidR="007D5BA3" w:rsidRPr="00A1744B" w:rsidRDefault="007D5BA3" w:rsidP="002326EB">
      <w:pPr>
        <w:pStyle w:val="NormalWeb"/>
        <w:shd w:val="clear" w:color="auto" w:fill="FFFFFF"/>
        <w:spacing w:before="0" w:beforeAutospacing="0" w:after="255" w:afterAutospacing="0"/>
        <w:jc w:val="both"/>
        <w:rPr>
          <w:rFonts w:ascii="Arial" w:hAnsi="Arial" w:cs="Arial"/>
          <w:b/>
          <w:color w:val="313131"/>
          <w:sz w:val="28"/>
          <w:szCs w:val="28"/>
        </w:rPr>
      </w:pPr>
      <w:r w:rsidRPr="00A1744B">
        <w:rPr>
          <w:rFonts w:ascii="Arial" w:hAnsi="Arial" w:cs="Arial"/>
          <w:b/>
          <w:color w:val="313131"/>
          <w:sz w:val="28"/>
          <w:szCs w:val="28"/>
        </w:rPr>
        <w:t xml:space="preserve">  </w:t>
      </w:r>
      <w:r w:rsidR="00A1744B" w:rsidRPr="00A1744B">
        <w:rPr>
          <w:rFonts w:ascii="Arial" w:hAnsi="Arial" w:cs="Arial"/>
          <w:b/>
          <w:color w:val="313131"/>
          <w:sz w:val="28"/>
          <w:szCs w:val="28"/>
        </w:rPr>
        <w:t xml:space="preserve">5. </w:t>
      </w:r>
      <w:r w:rsidRPr="00A1744B">
        <w:rPr>
          <w:rFonts w:ascii="Arial" w:hAnsi="Arial" w:cs="Arial"/>
          <w:b/>
          <w:color w:val="313131"/>
          <w:sz w:val="28"/>
          <w:szCs w:val="28"/>
        </w:rPr>
        <w:t>Limite</w:t>
      </w:r>
    </w:p>
    <w:p w14:paraId="57B6C6E5" w14:textId="77777777" w:rsidR="0054780E" w:rsidRPr="008E0840" w:rsidRDefault="0054780E" w:rsidP="002326EB">
      <w:pPr>
        <w:pStyle w:val="NormalWeb"/>
        <w:shd w:val="clear" w:color="auto" w:fill="FFFFFF"/>
        <w:spacing w:before="0" w:beforeAutospacing="0" w:after="255" w:afterAutospacing="0"/>
        <w:jc w:val="both"/>
        <w:rPr>
          <w:rFonts w:ascii="Arial" w:hAnsi="Arial" w:cs="Arial"/>
          <w:color w:val="313131"/>
          <w:sz w:val="22"/>
          <w:szCs w:val="22"/>
        </w:rPr>
      </w:pPr>
      <w:r>
        <w:rPr>
          <w:rFonts w:ascii="Arial" w:hAnsi="Arial" w:cs="Arial"/>
          <w:color w:val="313131"/>
          <w:sz w:val="22"/>
          <w:szCs w:val="22"/>
        </w:rPr>
        <w:t xml:space="preserve">L’évaluation </w:t>
      </w:r>
      <w:r w:rsidR="00A1744B">
        <w:rPr>
          <w:rFonts w:ascii="Arial" w:hAnsi="Arial" w:cs="Arial"/>
          <w:color w:val="313131"/>
          <w:sz w:val="22"/>
          <w:szCs w:val="22"/>
        </w:rPr>
        <w:t>de l’utilité</w:t>
      </w:r>
      <w:r>
        <w:rPr>
          <w:rFonts w:ascii="Arial" w:hAnsi="Arial" w:cs="Arial"/>
          <w:color w:val="313131"/>
          <w:sz w:val="22"/>
          <w:szCs w:val="22"/>
        </w:rPr>
        <w:t xml:space="preserve"> des mentorats n’est pas faite à l’aveugle. De ce point de </w:t>
      </w:r>
      <w:r w:rsidR="007D5BA3">
        <w:rPr>
          <w:rFonts w:ascii="Arial" w:hAnsi="Arial" w:cs="Arial"/>
          <w:color w:val="313131"/>
          <w:sz w:val="22"/>
          <w:szCs w:val="22"/>
        </w:rPr>
        <w:t>vue,</w:t>
      </w:r>
      <w:r>
        <w:rPr>
          <w:rFonts w:ascii="Arial" w:hAnsi="Arial" w:cs="Arial"/>
          <w:color w:val="313131"/>
          <w:sz w:val="22"/>
          <w:szCs w:val="22"/>
        </w:rPr>
        <w:t xml:space="preserve"> il existe un risque </w:t>
      </w:r>
      <w:r w:rsidR="00A1744B">
        <w:rPr>
          <w:rFonts w:ascii="Arial" w:hAnsi="Arial" w:cs="Arial"/>
          <w:color w:val="313131"/>
          <w:sz w:val="22"/>
          <w:szCs w:val="22"/>
        </w:rPr>
        <w:t>que les</w:t>
      </w:r>
      <w:r>
        <w:rPr>
          <w:rFonts w:ascii="Arial" w:hAnsi="Arial" w:cs="Arial"/>
          <w:color w:val="313131"/>
          <w:sz w:val="22"/>
          <w:szCs w:val="22"/>
        </w:rPr>
        <w:t xml:space="preserve"> agents évaluateurs ne sur estiment la performance et le niveau de qualité des soins obstétricaux </w:t>
      </w:r>
      <w:r w:rsidR="000C2EF1">
        <w:rPr>
          <w:rFonts w:ascii="Arial" w:hAnsi="Arial" w:cs="Arial"/>
          <w:color w:val="313131"/>
          <w:sz w:val="22"/>
          <w:szCs w:val="22"/>
        </w:rPr>
        <w:t xml:space="preserve">offèrent </w:t>
      </w:r>
      <w:r>
        <w:rPr>
          <w:rFonts w:ascii="Arial" w:hAnsi="Arial" w:cs="Arial"/>
          <w:color w:val="313131"/>
          <w:sz w:val="22"/>
          <w:szCs w:val="22"/>
        </w:rPr>
        <w:t xml:space="preserve">dans les centres de santé ayant bénéficié du mentorat. Ce biais sera minimisé par la formation et la sensibilisation des </w:t>
      </w:r>
      <w:r w:rsidR="007D5BA3">
        <w:rPr>
          <w:rFonts w:ascii="Arial" w:hAnsi="Arial" w:cs="Arial"/>
          <w:color w:val="313131"/>
          <w:sz w:val="22"/>
          <w:szCs w:val="22"/>
        </w:rPr>
        <w:t>enquêteurs</w:t>
      </w:r>
      <w:r>
        <w:rPr>
          <w:rFonts w:ascii="Arial" w:hAnsi="Arial" w:cs="Arial"/>
          <w:color w:val="313131"/>
          <w:sz w:val="22"/>
          <w:szCs w:val="22"/>
        </w:rPr>
        <w:t xml:space="preserve"> </w:t>
      </w:r>
      <w:r w:rsidR="007D5BA3">
        <w:rPr>
          <w:rFonts w:ascii="Arial" w:hAnsi="Arial" w:cs="Arial"/>
          <w:color w:val="313131"/>
          <w:sz w:val="22"/>
          <w:szCs w:val="22"/>
        </w:rPr>
        <w:t>sur la nécessité d’être totalement objectif</w:t>
      </w:r>
      <w:r w:rsidR="00B546DD">
        <w:rPr>
          <w:rFonts w:ascii="Arial" w:hAnsi="Arial" w:cs="Arial"/>
          <w:color w:val="313131"/>
          <w:sz w:val="22"/>
          <w:szCs w:val="22"/>
        </w:rPr>
        <w:t>s</w:t>
      </w:r>
      <w:r w:rsidR="007D5BA3">
        <w:rPr>
          <w:rFonts w:ascii="Arial" w:hAnsi="Arial" w:cs="Arial"/>
          <w:color w:val="313131"/>
          <w:sz w:val="22"/>
          <w:szCs w:val="22"/>
        </w:rPr>
        <w:t xml:space="preserve"> dans leur évaluation des centres de santé</w:t>
      </w:r>
      <w:r w:rsidR="00B546DD">
        <w:rPr>
          <w:rFonts w:ascii="Arial" w:hAnsi="Arial" w:cs="Arial"/>
          <w:color w:val="313131"/>
          <w:sz w:val="22"/>
          <w:szCs w:val="22"/>
        </w:rPr>
        <w:t>.</w:t>
      </w:r>
      <w:r w:rsidR="007D5BA3">
        <w:rPr>
          <w:rFonts w:ascii="Arial" w:hAnsi="Arial" w:cs="Arial"/>
          <w:color w:val="313131"/>
          <w:sz w:val="22"/>
          <w:szCs w:val="22"/>
        </w:rPr>
        <w:t xml:space="preserve"> </w:t>
      </w:r>
    </w:p>
    <w:p w14:paraId="19F91A62" w14:textId="77777777" w:rsidR="00A80D3D" w:rsidRPr="00A80D3D" w:rsidRDefault="00A80D3D" w:rsidP="00A80D3D">
      <w:pPr>
        <w:jc w:val="both"/>
        <w:rPr>
          <w:rFonts w:ascii="Arial" w:hAnsi="Arial" w:cs="Arial"/>
        </w:rPr>
      </w:pPr>
    </w:p>
    <w:p w14:paraId="0475D741" w14:textId="77777777" w:rsidR="008B79C6" w:rsidRDefault="008B79C6">
      <w:pPr>
        <w:rPr>
          <w:rFonts w:ascii="Arial" w:hAnsi="Arial" w:cs="Arial"/>
        </w:rPr>
      </w:pPr>
      <w:r>
        <w:rPr>
          <w:rFonts w:ascii="Arial" w:hAnsi="Arial" w:cs="Arial"/>
        </w:rPr>
        <w:br w:type="page"/>
      </w:r>
    </w:p>
    <w:p w14:paraId="37CF8E30" w14:textId="77777777" w:rsidR="002063BC" w:rsidRPr="00496D94" w:rsidRDefault="002063BC" w:rsidP="00496D94">
      <w:pPr>
        <w:spacing w:after="0" w:line="390" w:lineRule="atLeast"/>
        <w:ind w:left="2124" w:firstLine="708"/>
        <w:textAlignment w:val="baseline"/>
        <w:rPr>
          <w:rFonts w:ascii="Arial" w:hAnsi="Arial" w:cs="Arial"/>
          <w:b/>
          <w:color w:val="4D4D4F"/>
          <w:sz w:val="28"/>
          <w:szCs w:val="28"/>
          <w:u w:val="single"/>
        </w:rPr>
      </w:pPr>
      <w:r w:rsidRPr="00496D94">
        <w:rPr>
          <w:rFonts w:ascii="Arial" w:hAnsi="Arial" w:cs="Arial"/>
          <w:b/>
          <w:color w:val="4D4D4F"/>
          <w:sz w:val="28"/>
          <w:szCs w:val="28"/>
          <w:u w:val="single"/>
        </w:rPr>
        <w:t>Outils de collecte</w:t>
      </w:r>
    </w:p>
    <w:p w14:paraId="308E9C68" w14:textId="77777777" w:rsidR="00906179" w:rsidRPr="00496D94" w:rsidRDefault="00906179" w:rsidP="00496D94">
      <w:pPr>
        <w:pStyle w:val="Paragraphedeliste"/>
        <w:numPr>
          <w:ilvl w:val="0"/>
          <w:numId w:val="26"/>
        </w:numPr>
        <w:spacing w:after="0" w:line="390" w:lineRule="atLeast"/>
        <w:textAlignment w:val="baseline"/>
        <w:rPr>
          <w:rFonts w:ascii="Arial" w:hAnsi="Arial" w:cs="Arial"/>
          <w:b/>
          <w:color w:val="4D4D4F"/>
          <w:sz w:val="24"/>
          <w:szCs w:val="24"/>
          <w:u w:val="single"/>
        </w:rPr>
      </w:pPr>
      <w:r w:rsidRPr="00496D94">
        <w:rPr>
          <w:rFonts w:ascii="Arial" w:hAnsi="Arial" w:cs="Arial"/>
          <w:b/>
          <w:color w:val="4D4D4F"/>
          <w:sz w:val="24"/>
          <w:szCs w:val="24"/>
          <w:u w:val="single"/>
        </w:rPr>
        <w:t>Perception du mentorat par les agents de santé</w:t>
      </w:r>
      <w:r w:rsidR="004A05FD">
        <w:rPr>
          <w:rFonts w:ascii="Arial" w:hAnsi="Arial" w:cs="Arial"/>
          <w:b/>
          <w:color w:val="4D4D4F"/>
          <w:sz w:val="24"/>
          <w:szCs w:val="24"/>
          <w:u w:val="single"/>
        </w:rPr>
        <w:t xml:space="preserve"> (objectif 3)</w:t>
      </w:r>
    </w:p>
    <w:p w14:paraId="6A131ADE" w14:textId="77777777" w:rsidR="00906179" w:rsidRPr="00496D94" w:rsidRDefault="00906179" w:rsidP="003E0FAF">
      <w:pPr>
        <w:spacing w:after="0" w:line="390" w:lineRule="atLeast"/>
        <w:textAlignment w:val="baseline"/>
        <w:rPr>
          <w:rFonts w:ascii="Arial" w:hAnsi="Arial" w:cs="Arial"/>
          <w:b/>
          <w:color w:val="4D4D4F"/>
          <w:sz w:val="23"/>
          <w:szCs w:val="23"/>
          <w:u w:val="single"/>
        </w:rPr>
      </w:pPr>
    </w:p>
    <w:p w14:paraId="79FAB5B9" w14:textId="60179262" w:rsidR="002063BC" w:rsidRDefault="002063BC" w:rsidP="003E0FA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Date de </w:t>
      </w:r>
      <w:r w:rsidR="00EE624A">
        <w:rPr>
          <w:rFonts w:ascii="Arial" w:hAnsi="Arial" w:cs="Arial"/>
          <w:b/>
          <w:color w:val="4D4D4F"/>
          <w:sz w:val="23"/>
          <w:szCs w:val="23"/>
        </w:rPr>
        <w:t>l’interview \___\___\</w:t>
      </w:r>
      <w:r>
        <w:rPr>
          <w:rFonts w:ascii="Arial" w:hAnsi="Arial" w:cs="Arial"/>
          <w:b/>
          <w:color w:val="4D4D4F"/>
          <w:sz w:val="23"/>
          <w:szCs w:val="23"/>
        </w:rPr>
        <w:t xml:space="preserve"> ____\_____\_____\______\</w:t>
      </w:r>
    </w:p>
    <w:p w14:paraId="221A7CCF" w14:textId="77777777" w:rsidR="002063BC" w:rsidRDefault="002063BC" w:rsidP="003E0FA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District de santé de __________________</w:t>
      </w:r>
    </w:p>
    <w:p w14:paraId="6D32DBC0" w14:textId="77777777" w:rsidR="00AB11A6" w:rsidRDefault="00AB11A6" w:rsidP="003E0FA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Centre de santé ______________________</w:t>
      </w:r>
    </w:p>
    <w:p w14:paraId="53254AB0" w14:textId="3B1170A6" w:rsidR="00B546DD" w:rsidRDefault="00B546DD" w:rsidP="00B546DD">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A </w:t>
      </w:r>
      <w:r w:rsidR="00EE624A">
        <w:rPr>
          <w:rFonts w:ascii="Arial" w:hAnsi="Arial" w:cs="Arial"/>
          <w:b/>
          <w:color w:val="4D4D4F"/>
          <w:sz w:val="23"/>
          <w:szCs w:val="23"/>
        </w:rPr>
        <w:t>bénéficier</w:t>
      </w:r>
      <w:r w:rsidR="002E31A0">
        <w:rPr>
          <w:rFonts w:ascii="Arial" w:hAnsi="Arial" w:cs="Arial"/>
          <w:b/>
          <w:color w:val="4D4D4F"/>
          <w:sz w:val="23"/>
          <w:szCs w:val="23"/>
        </w:rPr>
        <w:t xml:space="preserve"> du mentorat</w:t>
      </w:r>
      <w:r>
        <w:rPr>
          <w:rFonts w:ascii="Arial" w:hAnsi="Arial" w:cs="Arial"/>
          <w:b/>
          <w:color w:val="4D4D4F"/>
          <w:sz w:val="23"/>
          <w:szCs w:val="23"/>
        </w:rPr>
        <w:t xml:space="preserve"> / </w:t>
      </w:r>
      <w:r w:rsidRPr="003A11BF">
        <w:rPr>
          <w:rFonts w:ascii="Arial" w:hAnsi="Arial" w:cs="Arial"/>
          <w:b/>
          <w:color w:val="4D4D4F"/>
          <w:sz w:val="23"/>
          <w:szCs w:val="23"/>
        </w:rPr>
        <w:t>N’a pas bénéficié</w:t>
      </w:r>
      <w:r w:rsidR="002E31A0" w:rsidRPr="003A11BF">
        <w:rPr>
          <w:rFonts w:ascii="Arial" w:hAnsi="Arial" w:cs="Arial"/>
          <w:b/>
          <w:color w:val="4D4D4F"/>
          <w:sz w:val="23"/>
          <w:szCs w:val="23"/>
        </w:rPr>
        <w:t xml:space="preserve"> du mentorat</w:t>
      </w:r>
      <w:r>
        <w:rPr>
          <w:rFonts w:ascii="Arial" w:hAnsi="Arial" w:cs="Arial"/>
          <w:b/>
          <w:color w:val="4D4D4F"/>
          <w:sz w:val="23"/>
          <w:szCs w:val="23"/>
        </w:rPr>
        <w:t xml:space="preserve"> </w:t>
      </w:r>
    </w:p>
    <w:p w14:paraId="58AF182E" w14:textId="77777777" w:rsidR="00AB11A6" w:rsidRDefault="00AB11A6" w:rsidP="00AB11A6">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Date d’organisation du </w:t>
      </w:r>
      <w:r w:rsidR="00D470D6">
        <w:rPr>
          <w:rFonts w:ascii="Arial" w:hAnsi="Arial" w:cs="Arial"/>
          <w:b/>
          <w:color w:val="4D4D4F"/>
          <w:sz w:val="23"/>
          <w:szCs w:val="23"/>
        </w:rPr>
        <w:t>mentorat \___\___\</w:t>
      </w:r>
      <w:r>
        <w:rPr>
          <w:rFonts w:ascii="Arial" w:hAnsi="Arial" w:cs="Arial"/>
          <w:b/>
          <w:color w:val="4D4D4F"/>
          <w:sz w:val="23"/>
          <w:szCs w:val="23"/>
        </w:rPr>
        <w:t xml:space="preserve"> ____\_____\_____\______\</w:t>
      </w:r>
    </w:p>
    <w:p w14:paraId="503F792C" w14:textId="77777777" w:rsidR="00AB11A6" w:rsidRDefault="00906179" w:rsidP="003E0FA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w:t>
      </w:r>
      <w:r w:rsidR="00AB11A6">
        <w:rPr>
          <w:rFonts w:ascii="Arial" w:hAnsi="Arial" w:cs="Arial"/>
          <w:b/>
          <w:color w:val="4D4D4F"/>
          <w:sz w:val="23"/>
          <w:szCs w:val="23"/>
        </w:rPr>
        <w:t>Profil du personnel interrogé</w:t>
      </w:r>
    </w:p>
    <w:p w14:paraId="2E186C5F" w14:textId="77777777" w:rsidR="00906179" w:rsidRDefault="00906179" w:rsidP="003E0FA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Sage</w:t>
      </w:r>
      <w:r w:rsidR="00B546DD">
        <w:rPr>
          <w:rFonts w:ascii="Arial" w:hAnsi="Arial" w:cs="Arial"/>
          <w:b/>
          <w:color w:val="4D4D4F"/>
          <w:sz w:val="23"/>
          <w:szCs w:val="23"/>
        </w:rPr>
        <w:t>-</w:t>
      </w:r>
      <w:r>
        <w:rPr>
          <w:rFonts w:ascii="Arial" w:hAnsi="Arial" w:cs="Arial"/>
          <w:b/>
          <w:color w:val="4D4D4F"/>
          <w:sz w:val="23"/>
          <w:szCs w:val="23"/>
        </w:rPr>
        <w:t>femme                      \___\</w:t>
      </w:r>
    </w:p>
    <w:p w14:paraId="7A0234C0" w14:textId="77777777" w:rsidR="00906179" w:rsidRDefault="00906179" w:rsidP="003E0FA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Médecin obstétricien        \___\</w:t>
      </w:r>
    </w:p>
    <w:p w14:paraId="41AEAB73" w14:textId="77777777" w:rsidR="00906179" w:rsidRDefault="00906179" w:rsidP="003E0FA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Agent CPN                         \___\</w:t>
      </w:r>
    </w:p>
    <w:p w14:paraId="64F444CD" w14:textId="77777777" w:rsidR="00906179" w:rsidRDefault="00906179" w:rsidP="003E0FA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Agent PF                           \___\</w:t>
      </w:r>
    </w:p>
    <w:p w14:paraId="0A004724" w14:textId="77777777" w:rsidR="00906179" w:rsidRDefault="00906179" w:rsidP="003E0FA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DPS                                         \___\</w:t>
      </w:r>
    </w:p>
    <w:p w14:paraId="47B5DB50" w14:textId="77777777" w:rsidR="00906179" w:rsidRDefault="00906179" w:rsidP="003E0FA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Chargé de formation à la DPS   \___\</w:t>
      </w:r>
    </w:p>
    <w:p w14:paraId="26AB5E7C" w14:textId="77777777" w:rsidR="00906179" w:rsidRDefault="00906179" w:rsidP="003E0FA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Chargé de maladie                       \___\</w:t>
      </w:r>
    </w:p>
    <w:p w14:paraId="17548D65" w14:textId="77777777" w:rsidR="00906179" w:rsidRDefault="00906179" w:rsidP="003E0FA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Directeur Hôpital préfectoral         \___\</w:t>
      </w:r>
    </w:p>
    <w:p w14:paraId="21C12712" w14:textId="77777777" w:rsidR="00906179" w:rsidRDefault="00906179" w:rsidP="003E0FA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Directeur Hôpital Régional                \___\</w:t>
      </w:r>
    </w:p>
    <w:p w14:paraId="0A04AD0B" w14:textId="77777777" w:rsidR="00906179" w:rsidRPr="002063BC" w:rsidRDefault="00906179" w:rsidP="003E0FA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DRS                                                        \___\</w:t>
      </w:r>
    </w:p>
    <w:p w14:paraId="706F27C1" w14:textId="77777777" w:rsidR="004E097A" w:rsidRPr="00C47DDC" w:rsidRDefault="005D0630" w:rsidP="003E0FAF">
      <w:pPr>
        <w:spacing w:after="0" w:line="390" w:lineRule="atLeast"/>
        <w:textAlignment w:val="baseline"/>
        <w:rPr>
          <w:rFonts w:ascii="Arial" w:hAnsi="Arial" w:cs="Arial"/>
          <w:b/>
          <w:color w:val="4D4D4F"/>
          <w:sz w:val="23"/>
          <w:szCs w:val="23"/>
        </w:rPr>
      </w:pPr>
      <w:r w:rsidRPr="00C47DDC">
        <w:rPr>
          <w:rFonts w:ascii="Arial" w:hAnsi="Arial" w:cs="Arial"/>
          <w:b/>
          <w:color w:val="4D4D4F"/>
          <w:sz w:val="23"/>
          <w:szCs w:val="23"/>
        </w:rPr>
        <w:t>1.a.</w:t>
      </w:r>
      <w:r>
        <w:rPr>
          <w:rFonts w:ascii="Arial" w:hAnsi="Arial" w:cs="Arial"/>
          <w:color w:val="4D4D4F"/>
          <w:sz w:val="23"/>
          <w:szCs w:val="23"/>
        </w:rPr>
        <w:t xml:space="preserve"> </w:t>
      </w:r>
      <w:r w:rsidR="004E097A" w:rsidRPr="00C47DDC">
        <w:rPr>
          <w:rFonts w:ascii="Arial" w:hAnsi="Arial" w:cs="Arial"/>
          <w:b/>
          <w:color w:val="4D4D4F"/>
          <w:sz w:val="23"/>
          <w:szCs w:val="23"/>
        </w:rPr>
        <w:t>Que pensez –vous de l’utilité du mentorat dans votre travail quotidien d’offre de services obstétricaux</w:t>
      </w:r>
      <w:r w:rsidR="00083477" w:rsidRPr="00C47DDC">
        <w:rPr>
          <w:rFonts w:ascii="Arial" w:hAnsi="Arial" w:cs="Arial"/>
          <w:b/>
          <w:color w:val="4D4D4F"/>
          <w:sz w:val="23"/>
          <w:szCs w:val="23"/>
        </w:rPr>
        <w:t> ?</w:t>
      </w:r>
    </w:p>
    <w:p w14:paraId="7355101F" w14:textId="77F3A721" w:rsidR="004E097A" w:rsidRDefault="004E097A" w:rsidP="004E097A">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Le mentorat m’a été : pas utile </w:t>
      </w:r>
      <w:proofErr w:type="gramStart"/>
      <w:r>
        <w:rPr>
          <w:rFonts w:ascii="Arial" w:hAnsi="Arial" w:cs="Arial"/>
          <w:color w:val="4D4D4F"/>
          <w:sz w:val="23"/>
          <w:szCs w:val="23"/>
        </w:rPr>
        <w:t>\__\  très</w:t>
      </w:r>
      <w:proofErr w:type="gramEnd"/>
      <w:r>
        <w:rPr>
          <w:rFonts w:ascii="Arial" w:hAnsi="Arial" w:cs="Arial"/>
          <w:color w:val="4D4D4F"/>
          <w:sz w:val="23"/>
          <w:szCs w:val="23"/>
        </w:rPr>
        <w:t xml:space="preserve"> peu utile \__\  utile \__\   très utile \__\</w:t>
      </w:r>
    </w:p>
    <w:p w14:paraId="595F9BEA" w14:textId="77777777" w:rsidR="00C47DDC" w:rsidRDefault="00C47DDC" w:rsidP="004E097A">
      <w:pPr>
        <w:spacing w:after="0" w:line="390" w:lineRule="atLeast"/>
        <w:textAlignment w:val="baseline"/>
        <w:rPr>
          <w:rFonts w:ascii="Arial" w:hAnsi="Arial" w:cs="Arial"/>
          <w:color w:val="4D4D4F"/>
          <w:sz w:val="23"/>
          <w:szCs w:val="23"/>
        </w:rPr>
      </w:pPr>
    </w:p>
    <w:p w14:paraId="21585C97" w14:textId="77777777" w:rsidR="00F35216" w:rsidRPr="00C47DDC" w:rsidRDefault="005D0630" w:rsidP="004E097A">
      <w:pPr>
        <w:spacing w:after="0" w:line="390" w:lineRule="atLeast"/>
        <w:textAlignment w:val="baseline"/>
        <w:rPr>
          <w:rFonts w:ascii="Arial" w:hAnsi="Arial" w:cs="Arial"/>
          <w:b/>
          <w:color w:val="4D4D4F"/>
          <w:sz w:val="23"/>
          <w:szCs w:val="23"/>
        </w:rPr>
      </w:pPr>
      <w:r w:rsidRPr="00C47DDC">
        <w:rPr>
          <w:rFonts w:ascii="Arial" w:hAnsi="Arial" w:cs="Arial"/>
          <w:b/>
          <w:color w:val="4D4D4F"/>
          <w:sz w:val="23"/>
          <w:szCs w:val="23"/>
        </w:rPr>
        <w:t>1.b.</w:t>
      </w:r>
      <w:r>
        <w:rPr>
          <w:rFonts w:ascii="Arial" w:hAnsi="Arial" w:cs="Arial"/>
          <w:color w:val="4D4D4F"/>
          <w:sz w:val="23"/>
          <w:szCs w:val="23"/>
        </w:rPr>
        <w:t xml:space="preserve"> </w:t>
      </w:r>
      <w:r w:rsidR="00F35216" w:rsidRPr="00C47DDC">
        <w:rPr>
          <w:rFonts w:ascii="Arial" w:hAnsi="Arial" w:cs="Arial"/>
          <w:b/>
          <w:color w:val="4D4D4F"/>
          <w:sz w:val="23"/>
          <w:szCs w:val="23"/>
        </w:rPr>
        <w:t>Le mentorat vous a permis d’être </w:t>
      </w:r>
      <w:r w:rsidR="00792933" w:rsidRPr="00C47DDC">
        <w:rPr>
          <w:rFonts w:ascii="Arial" w:hAnsi="Arial" w:cs="Arial"/>
          <w:b/>
          <w:color w:val="4D4D4F"/>
          <w:sz w:val="23"/>
          <w:szCs w:val="23"/>
        </w:rPr>
        <w:t>p</w:t>
      </w:r>
      <w:r w:rsidR="00F35216" w:rsidRPr="00C47DDC">
        <w:rPr>
          <w:rFonts w:ascii="Arial" w:hAnsi="Arial" w:cs="Arial"/>
          <w:b/>
          <w:color w:val="4D4D4F"/>
          <w:sz w:val="23"/>
          <w:szCs w:val="23"/>
        </w:rPr>
        <w:t>lus autonome et confiant dans la gestion des urgences obstétricales</w:t>
      </w:r>
      <w:r w:rsidR="00083477" w:rsidRPr="00C47DDC">
        <w:rPr>
          <w:rFonts w:ascii="Arial" w:hAnsi="Arial" w:cs="Arial"/>
          <w:b/>
          <w:color w:val="4D4D4F"/>
          <w:sz w:val="23"/>
          <w:szCs w:val="23"/>
        </w:rPr>
        <w:t> ?</w:t>
      </w:r>
    </w:p>
    <w:p w14:paraId="55E4D2EA" w14:textId="43ED54D2" w:rsidR="00F35216" w:rsidRDefault="00F35216" w:rsidP="004E097A">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Pas vrai du tout \__\   Vrai dans une certaine </w:t>
      </w:r>
      <w:proofErr w:type="gramStart"/>
      <w:r>
        <w:rPr>
          <w:rFonts w:ascii="Arial" w:hAnsi="Arial" w:cs="Arial"/>
          <w:color w:val="4D4D4F"/>
          <w:sz w:val="23"/>
          <w:szCs w:val="23"/>
        </w:rPr>
        <w:t>mesure  \__\</w:t>
      </w:r>
      <w:proofErr w:type="gramEnd"/>
      <w:r>
        <w:rPr>
          <w:rFonts w:ascii="Arial" w:hAnsi="Arial" w:cs="Arial"/>
          <w:color w:val="4D4D4F"/>
          <w:sz w:val="23"/>
          <w:szCs w:val="23"/>
        </w:rPr>
        <w:t xml:space="preserve">   Totalement vrai  \__\</w:t>
      </w:r>
    </w:p>
    <w:p w14:paraId="02DBDCF3" w14:textId="77777777" w:rsidR="00C47DDC" w:rsidRDefault="00C47DDC" w:rsidP="004E097A">
      <w:pPr>
        <w:spacing w:after="0" w:line="390" w:lineRule="atLeast"/>
        <w:textAlignment w:val="baseline"/>
        <w:rPr>
          <w:rFonts w:ascii="Arial" w:hAnsi="Arial" w:cs="Arial"/>
          <w:color w:val="4D4D4F"/>
          <w:sz w:val="23"/>
          <w:szCs w:val="23"/>
        </w:rPr>
      </w:pPr>
    </w:p>
    <w:p w14:paraId="467C2E7A" w14:textId="77777777" w:rsidR="00F35216" w:rsidRPr="00C47DDC" w:rsidRDefault="005D0630" w:rsidP="004E097A">
      <w:pPr>
        <w:spacing w:after="0" w:line="390" w:lineRule="atLeast"/>
        <w:textAlignment w:val="baseline"/>
        <w:rPr>
          <w:rFonts w:ascii="Arial" w:hAnsi="Arial" w:cs="Arial"/>
          <w:b/>
          <w:color w:val="4D4D4F"/>
          <w:sz w:val="23"/>
          <w:szCs w:val="23"/>
        </w:rPr>
      </w:pPr>
      <w:r w:rsidRPr="00C47DDC">
        <w:rPr>
          <w:rFonts w:ascii="Arial" w:hAnsi="Arial" w:cs="Arial"/>
          <w:b/>
          <w:color w:val="4D4D4F"/>
          <w:sz w:val="23"/>
          <w:szCs w:val="23"/>
        </w:rPr>
        <w:t xml:space="preserve">1.c. </w:t>
      </w:r>
      <w:r w:rsidR="00F35216" w:rsidRPr="00C47DDC">
        <w:rPr>
          <w:rFonts w:ascii="Arial" w:hAnsi="Arial" w:cs="Arial"/>
          <w:b/>
          <w:color w:val="4D4D4F"/>
          <w:sz w:val="23"/>
          <w:szCs w:val="23"/>
        </w:rPr>
        <w:t xml:space="preserve">Le mentorat a contribué à réduire </w:t>
      </w:r>
      <w:r w:rsidR="00B17365" w:rsidRPr="00C47DDC">
        <w:rPr>
          <w:rFonts w:ascii="Arial" w:hAnsi="Arial" w:cs="Arial"/>
          <w:b/>
          <w:color w:val="4D4D4F"/>
          <w:sz w:val="23"/>
          <w:szCs w:val="23"/>
        </w:rPr>
        <w:t xml:space="preserve">vos </w:t>
      </w:r>
      <w:r w:rsidR="00F35216" w:rsidRPr="00C47DDC">
        <w:rPr>
          <w:rFonts w:ascii="Arial" w:hAnsi="Arial" w:cs="Arial"/>
          <w:b/>
          <w:color w:val="4D4D4F"/>
          <w:sz w:val="23"/>
          <w:szCs w:val="23"/>
        </w:rPr>
        <w:t>stress dans la gestion des urgences</w:t>
      </w:r>
      <w:r w:rsidR="00083477" w:rsidRPr="00C47DDC">
        <w:rPr>
          <w:rFonts w:ascii="Arial" w:hAnsi="Arial" w:cs="Arial"/>
          <w:b/>
          <w:color w:val="4D4D4F"/>
          <w:sz w:val="23"/>
          <w:szCs w:val="23"/>
        </w:rPr>
        <w:t> ?</w:t>
      </w:r>
    </w:p>
    <w:p w14:paraId="250FE580" w14:textId="77777777" w:rsidR="00F35216" w:rsidRDefault="00F35216" w:rsidP="00F35216">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Pas vrai du tout \__\   Vrai dans une certaine </w:t>
      </w:r>
      <w:proofErr w:type="gramStart"/>
      <w:r>
        <w:rPr>
          <w:rFonts w:ascii="Arial" w:hAnsi="Arial" w:cs="Arial"/>
          <w:color w:val="4D4D4F"/>
          <w:sz w:val="23"/>
          <w:szCs w:val="23"/>
        </w:rPr>
        <w:t>mesure  \__\</w:t>
      </w:r>
      <w:proofErr w:type="gramEnd"/>
      <w:r>
        <w:rPr>
          <w:rFonts w:ascii="Arial" w:hAnsi="Arial" w:cs="Arial"/>
          <w:color w:val="4D4D4F"/>
          <w:sz w:val="23"/>
          <w:szCs w:val="23"/>
        </w:rPr>
        <w:t xml:space="preserve">   Totalement vrai  \__\</w:t>
      </w:r>
    </w:p>
    <w:p w14:paraId="7C2CADD5" w14:textId="77777777" w:rsidR="00C47DDC" w:rsidRDefault="00C47DDC" w:rsidP="004E097A">
      <w:pPr>
        <w:spacing w:after="0" w:line="390" w:lineRule="atLeast"/>
        <w:textAlignment w:val="baseline"/>
        <w:rPr>
          <w:rFonts w:ascii="Arial" w:hAnsi="Arial" w:cs="Arial"/>
          <w:b/>
          <w:color w:val="4D4D4F"/>
          <w:sz w:val="23"/>
          <w:szCs w:val="23"/>
        </w:rPr>
      </w:pPr>
    </w:p>
    <w:p w14:paraId="6DE4178B" w14:textId="47B815E4" w:rsidR="00F35216" w:rsidRPr="00C47DDC" w:rsidRDefault="007621AE" w:rsidP="004E097A">
      <w:pPr>
        <w:spacing w:after="0" w:line="390" w:lineRule="atLeast"/>
        <w:textAlignment w:val="baseline"/>
        <w:rPr>
          <w:rFonts w:ascii="Arial" w:hAnsi="Arial" w:cs="Arial"/>
          <w:b/>
          <w:color w:val="4D4D4F"/>
          <w:sz w:val="23"/>
          <w:szCs w:val="23"/>
        </w:rPr>
      </w:pPr>
      <w:r w:rsidRPr="00C47DDC">
        <w:rPr>
          <w:rFonts w:ascii="Arial" w:hAnsi="Arial" w:cs="Arial"/>
          <w:b/>
          <w:color w:val="4D4D4F"/>
          <w:sz w:val="23"/>
          <w:szCs w:val="23"/>
        </w:rPr>
        <w:t xml:space="preserve">1.d. </w:t>
      </w:r>
      <w:r w:rsidR="00F35216" w:rsidRPr="00C47DDC">
        <w:rPr>
          <w:rFonts w:ascii="Arial" w:hAnsi="Arial" w:cs="Arial"/>
          <w:b/>
          <w:color w:val="4D4D4F"/>
          <w:sz w:val="23"/>
          <w:szCs w:val="23"/>
        </w:rPr>
        <w:t>Après le mentorat les clientes ont plus confiance aux prestations offertes au centre de santé</w:t>
      </w:r>
      <w:r w:rsidR="00083477" w:rsidRPr="00C47DDC">
        <w:rPr>
          <w:rFonts w:ascii="Arial" w:hAnsi="Arial" w:cs="Arial"/>
          <w:b/>
          <w:color w:val="4D4D4F"/>
          <w:sz w:val="23"/>
          <w:szCs w:val="23"/>
        </w:rPr>
        <w:t> ?</w:t>
      </w:r>
    </w:p>
    <w:p w14:paraId="62682A9A" w14:textId="5A5FF237" w:rsidR="00F35216" w:rsidRDefault="00F35216" w:rsidP="00F35216">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Pas vrai du tout \__\   Vrai dans une certaine </w:t>
      </w:r>
      <w:proofErr w:type="gramStart"/>
      <w:r>
        <w:rPr>
          <w:rFonts w:ascii="Arial" w:hAnsi="Arial" w:cs="Arial"/>
          <w:color w:val="4D4D4F"/>
          <w:sz w:val="23"/>
          <w:szCs w:val="23"/>
        </w:rPr>
        <w:t>mesure  \__\</w:t>
      </w:r>
      <w:proofErr w:type="gramEnd"/>
      <w:r>
        <w:rPr>
          <w:rFonts w:ascii="Arial" w:hAnsi="Arial" w:cs="Arial"/>
          <w:color w:val="4D4D4F"/>
          <w:sz w:val="23"/>
          <w:szCs w:val="23"/>
        </w:rPr>
        <w:t xml:space="preserve">   Totalement vrai  \__\</w:t>
      </w:r>
    </w:p>
    <w:p w14:paraId="6E9A4BCD" w14:textId="77777777" w:rsidR="00C47DDC" w:rsidRDefault="00C47DDC" w:rsidP="004E097A">
      <w:pPr>
        <w:spacing w:after="0" w:line="390" w:lineRule="atLeast"/>
        <w:textAlignment w:val="baseline"/>
        <w:rPr>
          <w:rFonts w:ascii="Arial" w:hAnsi="Arial" w:cs="Arial"/>
          <w:sz w:val="23"/>
          <w:szCs w:val="23"/>
        </w:rPr>
      </w:pPr>
    </w:p>
    <w:p w14:paraId="29951F5C" w14:textId="77777777" w:rsidR="00C47DDC" w:rsidRDefault="00C47DDC" w:rsidP="004E097A">
      <w:pPr>
        <w:spacing w:after="0" w:line="390" w:lineRule="atLeast"/>
        <w:textAlignment w:val="baseline"/>
        <w:rPr>
          <w:rFonts w:ascii="Arial" w:hAnsi="Arial" w:cs="Arial"/>
          <w:sz w:val="23"/>
          <w:szCs w:val="23"/>
        </w:rPr>
      </w:pPr>
    </w:p>
    <w:p w14:paraId="51374091" w14:textId="305AE1CC" w:rsidR="00F35216" w:rsidRPr="00C47DDC" w:rsidRDefault="006371E6" w:rsidP="004E097A">
      <w:pPr>
        <w:spacing w:after="0" w:line="390" w:lineRule="atLeast"/>
        <w:textAlignment w:val="baseline"/>
        <w:rPr>
          <w:rFonts w:ascii="Arial" w:hAnsi="Arial" w:cs="Arial"/>
          <w:color w:val="4D4D4F"/>
          <w:sz w:val="23"/>
          <w:szCs w:val="23"/>
        </w:rPr>
      </w:pPr>
      <w:r w:rsidRPr="00C47DDC">
        <w:rPr>
          <w:rFonts w:ascii="Arial" w:hAnsi="Arial" w:cs="Arial"/>
          <w:sz w:val="23"/>
          <w:szCs w:val="23"/>
        </w:rPr>
        <w:t xml:space="preserve">1.e. </w:t>
      </w:r>
      <w:r w:rsidR="00B17365" w:rsidRPr="00C47DDC">
        <w:rPr>
          <w:rFonts w:ascii="Arial" w:hAnsi="Arial" w:cs="Arial"/>
          <w:sz w:val="23"/>
          <w:szCs w:val="23"/>
        </w:rPr>
        <w:t>Est-ce qu’il a eu l’amélioration de la qualité des soins avec le mentorat </w:t>
      </w:r>
      <w:r w:rsidR="00083477" w:rsidRPr="00C47DDC">
        <w:rPr>
          <w:rFonts w:ascii="Arial" w:hAnsi="Arial" w:cs="Arial"/>
          <w:color w:val="4D4D4F"/>
          <w:sz w:val="23"/>
          <w:szCs w:val="23"/>
        </w:rPr>
        <w:t>?</w:t>
      </w:r>
    </w:p>
    <w:p w14:paraId="4FB4E6B9" w14:textId="77777777" w:rsidR="006371E6" w:rsidRDefault="00F35216" w:rsidP="00F35216">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Pas vrai du tout \__\   Vrai dans une certaine </w:t>
      </w:r>
      <w:proofErr w:type="gramStart"/>
      <w:r>
        <w:rPr>
          <w:rFonts w:ascii="Arial" w:hAnsi="Arial" w:cs="Arial"/>
          <w:color w:val="4D4D4F"/>
          <w:sz w:val="23"/>
          <w:szCs w:val="23"/>
        </w:rPr>
        <w:t>mesure  \__\</w:t>
      </w:r>
      <w:proofErr w:type="gramEnd"/>
      <w:r>
        <w:rPr>
          <w:rFonts w:ascii="Arial" w:hAnsi="Arial" w:cs="Arial"/>
          <w:color w:val="4D4D4F"/>
          <w:sz w:val="23"/>
          <w:szCs w:val="23"/>
        </w:rPr>
        <w:t xml:space="preserve">   Totalement vrai  \__\</w:t>
      </w:r>
    </w:p>
    <w:p w14:paraId="2608D2DB" w14:textId="77777777" w:rsidR="00C47DDC" w:rsidRDefault="00C47DDC" w:rsidP="004E097A">
      <w:pPr>
        <w:spacing w:after="0" w:line="390" w:lineRule="atLeast"/>
        <w:textAlignment w:val="baseline"/>
      </w:pPr>
    </w:p>
    <w:p w14:paraId="6A041E32" w14:textId="2C35C665" w:rsidR="00F35216" w:rsidRDefault="006371E6" w:rsidP="004E097A">
      <w:pPr>
        <w:spacing w:after="0" w:line="390" w:lineRule="atLeast"/>
        <w:textAlignment w:val="baseline"/>
        <w:rPr>
          <w:rFonts w:ascii="Arial" w:hAnsi="Arial" w:cs="Arial"/>
          <w:color w:val="4D4D4F"/>
          <w:sz w:val="23"/>
          <w:szCs w:val="23"/>
        </w:rPr>
      </w:pPr>
      <w:r>
        <w:t xml:space="preserve">1.f. </w:t>
      </w:r>
      <w:r w:rsidR="00B17365">
        <w:t>êtes</w:t>
      </w:r>
      <w:r w:rsidR="00B17365" w:rsidDel="00B17365">
        <w:rPr>
          <w:rFonts w:ascii="Arial" w:hAnsi="Arial" w:cs="Arial"/>
          <w:color w:val="4D4D4F"/>
          <w:sz w:val="23"/>
          <w:szCs w:val="23"/>
        </w:rPr>
        <w:t xml:space="preserve"> </w:t>
      </w:r>
      <w:r>
        <w:rPr>
          <w:rFonts w:ascii="Arial" w:hAnsi="Arial" w:cs="Arial"/>
          <w:color w:val="4D4D4F"/>
          <w:sz w:val="23"/>
          <w:szCs w:val="23"/>
        </w:rPr>
        <w:t xml:space="preserve">-vous </w:t>
      </w:r>
      <w:r w:rsidR="003E0FAF">
        <w:rPr>
          <w:rFonts w:ascii="Arial" w:hAnsi="Arial" w:cs="Arial"/>
          <w:color w:val="4D4D4F"/>
          <w:sz w:val="23"/>
          <w:szCs w:val="23"/>
        </w:rPr>
        <w:t>capa</w:t>
      </w:r>
      <w:r w:rsidR="00F35216">
        <w:rPr>
          <w:rFonts w:ascii="Arial" w:hAnsi="Arial" w:cs="Arial"/>
          <w:color w:val="4D4D4F"/>
          <w:sz w:val="23"/>
          <w:szCs w:val="23"/>
        </w:rPr>
        <w:t xml:space="preserve">ble d’appliquer </w:t>
      </w:r>
      <w:r w:rsidR="003E0FAF">
        <w:rPr>
          <w:rFonts w:ascii="Arial" w:hAnsi="Arial" w:cs="Arial"/>
          <w:color w:val="4D4D4F"/>
          <w:sz w:val="23"/>
          <w:szCs w:val="23"/>
        </w:rPr>
        <w:t>la totalité des actes pratiques appris avec le mentor</w:t>
      </w:r>
      <w:r w:rsidR="00083477">
        <w:rPr>
          <w:rFonts w:ascii="Arial" w:hAnsi="Arial" w:cs="Arial"/>
          <w:color w:val="4D4D4F"/>
          <w:sz w:val="23"/>
          <w:szCs w:val="23"/>
        </w:rPr>
        <w:t> ?</w:t>
      </w:r>
    </w:p>
    <w:p w14:paraId="3B075FF2" w14:textId="77777777" w:rsidR="003E0FAF" w:rsidRDefault="003E0FAF" w:rsidP="003E0FAF">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Pas vrai du tout \__\   Vrai dans une certaine </w:t>
      </w:r>
      <w:proofErr w:type="gramStart"/>
      <w:r>
        <w:rPr>
          <w:rFonts w:ascii="Arial" w:hAnsi="Arial" w:cs="Arial"/>
          <w:color w:val="4D4D4F"/>
          <w:sz w:val="23"/>
          <w:szCs w:val="23"/>
        </w:rPr>
        <w:t>mesure  \__\</w:t>
      </w:r>
      <w:proofErr w:type="gramEnd"/>
      <w:r>
        <w:rPr>
          <w:rFonts w:ascii="Arial" w:hAnsi="Arial" w:cs="Arial"/>
          <w:color w:val="4D4D4F"/>
          <w:sz w:val="23"/>
          <w:szCs w:val="23"/>
        </w:rPr>
        <w:t xml:space="preserve">   Totalement vrai  \__\</w:t>
      </w:r>
    </w:p>
    <w:p w14:paraId="4C886435" w14:textId="77777777" w:rsidR="00C47DDC" w:rsidRDefault="00C47DDC" w:rsidP="003E0FAF">
      <w:pPr>
        <w:spacing w:after="0" w:line="390" w:lineRule="atLeast"/>
        <w:textAlignment w:val="baseline"/>
        <w:rPr>
          <w:rFonts w:ascii="Arial" w:hAnsi="Arial" w:cs="Arial"/>
          <w:color w:val="4D4D4F"/>
          <w:sz w:val="23"/>
          <w:szCs w:val="23"/>
        </w:rPr>
      </w:pPr>
    </w:p>
    <w:p w14:paraId="24F8A374" w14:textId="0248B6AE" w:rsidR="00083477" w:rsidRDefault="006371E6" w:rsidP="003E0FAF">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1.g. </w:t>
      </w:r>
      <w:r w:rsidR="00083477">
        <w:rPr>
          <w:rFonts w:ascii="Arial" w:hAnsi="Arial" w:cs="Arial"/>
          <w:color w:val="4D4D4F"/>
          <w:sz w:val="23"/>
          <w:szCs w:val="23"/>
        </w:rPr>
        <w:t xml:space="preserve">Après le mentorat, </w:t>
      </w:r>
      <w:r w:rsidR="00C47DDC">
        <w:rPr>
          <w:rFonts w:ascii="Arial" w:hAnsi="Arial" w:cs="Arial"/>
          <w:color w:val="4D4D4F"/>
          <w:sz w:val="23"/>
          <w:szCs w:val="23"/>
        </w:rPr>
        <w:t xml:space="preserve">vous </w:t>
      </w:r>
      <w:r>
        <w:rPr>
          <w:rFonts w:ascii="Arial" w:hAnsi="Arial" w:cs="Arial"/>
          <w:color w:val="4D4D4F"/>
          <w:sz w:val="23"/>
          <w:szCs w:val="23"/>
        </w:rPr>
        <w:t>avez-</w:t>
      </w:r>
      <w:proofErr w:type="gramStart"/>
      <w:r>
        <w:rPr>
          <w:rFonts w:ascii="Arial" w:hAnsi="Arial" w:cs="Arial"/>
          <w:color w:val="4D4D4F"/>
          <w:sz w:val="23"/>
          <w:szCs w:val="23"/>
        </w:rPr>
        <w:t xml:space="preserve">vous </w:t>
      </w:r>
      <w:r w:rsidR="00083477">
        <w:rPr>
          <w:rFonts w:ascii="Arial" w:hAnsi="Arial" w:cs="Arial"/>
          <w:color w:val="4D4D4F"/>
          <w:sz w:val="23"/>
          <w:szCs w:val="23"/>
        </w:rPr>
        <w:t xml:space="preserve"> continué</w:t>
      </w:r>
      <w:proofErr w:type="gramEnd"/>
      <w:r w:rsidR="00083477">
        <w:rPr>
          <w:rFonts w:ascii="Arial" w:hAnsi="Arial" w:cs="Arial"/>
          <w:color w:val="4D4D4F"/>
          <w:sz w:val="23"/>
          <w:szCs w:val="23"/>
        </w:rPr>
        <w:t xml:space="preserve"> à demander des conseils à </w:t>
      </w:r>
      <w:r>
        <w:rPr>
          <w:rFonts w:ascii="Arial" w:hAnsi="Arial" w:cs="Arial"/>
          <w:color w:val="4D4D4F"/>
          <w:sz w:val="23"/>
          <w:szCs w:val="23"/>
        </w:rPr>
        <w:t xml:space="preserve"> votre</w:t>
      </w:r>
      <w:r w:rsidR="00083477">
        <w:rPr>
          <w:rFonts w:ascii="Arial" w:hAnsi="Arial" w:cs="Arial"/>
          <w:color w:val="4D4D4F"/>
          <w:sz w:val="23"/>
          <w:szCs w:val="23"/>
        </w:rPr>
        <w:t xml:space="preserve"> mentor </w:t>
      </w:r>
      <w:r>
        <w:rPr>
          <w:rFonts w:ascii="Arial" w:hAnsi="Arial" w:cs="Arial"/>
          <w:color w:val="4D4D4F"/>
          <w:sz w:val="23"/>
          <w:szCs w:val="23"/>
        </w:rPr>
        <w:t xml:space="preserve">dans le cadre de </w:t>
      </w:r>
      <w:r w:rsidR="00083477">
        <w:rPr>
          <w:rFonts w:ascii="Arial" w:hAnsi="Arial" w:cs="Arial"/>
          <w:color w:val="4D4D4F"/>
          <w:sz w:val="23"/>
          <w:szCs w:val="23"/>
        </w:rPr>
        <w:t xml:space="preserve"> l’offre des soins obstétricaux ?</w:t>
      </w:r>
    </w:p>
    <w:p w14:paraId="71A35920" w14:textId="77777777" w:rsidR="00083477" w:rsidRDefault="00083477" w:rsidP="003E0FAF">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Pas vrai du tout \__\   Vrai dans une certaine </w:t>
      </w:r>
      <w:proofErr w:type="gramStart"/>
      <w:r>
        <w:rPr>
          <w:rFonts w:ascii="Arial" w:hAnsi="Arial" w:cs="Arial"/>
          <w:color w:val="4D4D4F"/>
          <w:sz w:val="23"/>
          <w:szCs w:val="23"/>
        </w:rPr>
        <w:t>mesure  \__\</w:t>
      </w:r>
      <w:proofErr w:type="gramEnd"/>
      <w:r>
        <w:rPr>
          <w:rFonts w:ascii="Arial" w:hAnsi="Arial" w:cs="Arial"/>
          <w:color w:val="4D4D4F"/>
          <w:sz w:val="23"/>
          <w:szCs w:val="23"/>
        </w:rPr>
        <w:t xml:space="preserve">   Totalement vrai  \__\</w:t>
      </w:r>
    </w:p>
    <w:p w14:paraId="7EE4D0C9" w14:textId="77777777" w:rsidR="00C47DDC" w:rsidRDefault="00C47DDC" w:rsidP="003E0FAF">
      <w:pPr>
        <w:spacing w:after="0" w:line="390" w:lineRule="atLeast"/>
        <w:textAlignment w:val="baseline"/>
        <w:rPr>
          <w:rFonts w:ascii="Arial" w:hAnsi="Arial" w:cs="Arial"/>
          <w:color w:val="4D4D4F"/>
          <w:sz w:val="23"/>
          <w:szCs w:val="23"/>
        </w:rPr>
      </w:pPr>
    </w:p>
    <w:p w14:paraId="229F257A" w14:textId="3A94F0C0" w:rsidR="00083477" w:rsidRDefault="006371E6" w:rsidP="003E0FAF">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1.h. </w:t>
      </w:r>
      <w:r w:rsidR="00083477">
        <w:rPr>
          <w:rFonts w:ascii="Arial" w:hAnsi="Arial" w:cs="Arial"/>
          <w:color w:val="4D4D4F"/>
          <w:sz w:val="23"/>
          <w:szCs w:val="23"/>
        </w:rPr>
        <w:t>Après le mentorat, mon mentor était</w:t>
      </w:r>
      <w:r w:rsidR="007751C4">
        <w:rPr>
          <w:rFonts w:ascii="Arial" w:hAnsi="Arial" w:cs="Arial"/>
          <w:color w:val="4D4D4F"/>
          <w:sz w:val="23"/>
          <w:szCs w:val="23"/>
        </w:rPr>
        <w:t>-il</w:t>
      </w:r>
      <w:r w:rsidR="00083477">
        <w:rPr>
          <w:rFonts w:ascii="Arial" w:hAnsi="Arial" w:cs="Arial"/>
          <w:color w:val="4D4D4F"/>
          <w:sz w:val="23"/>
          <w:szCs w:val="23"/>
        </w:rPr>
        <w:t xml:space="preserve"> disponible à me fournir des conseils ?</w:t>
      </w:r>
    </w:p>
    <w:p w14:paraId="4E6D6EBE" w14:textId="77777777" w:rsidR="00083477" w:rsidRDefault="00083477" w:rsidP="00083477">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Pas vrai du tout \__\   Vrai dans une certaine </w:t>
      </w:r>
      <w:proofErr w:type="gramStart"/>
      <w:r>
        <w:rPr>
          <w:rFonts w:ascii="Arial" w:hAnsi="Arial" w:cs="Arial"/>
          <w:color w:val="4D4D4F"/>
          <w:sz w:val="23"/>
          <w:szCs w:val="23"/>
        </w:rPr>
        <w:t>mesure  \__\</w:t>
      </w:r>
      <w:proofErr w:type="gramEnd"/>
      <w:r>
        <w:rPr>
          <w:rFonts w:ascii="Arial" w:hAnsi="Arial" w:cs="Arial"/>
          <w:color w:val="4D4D4F"/>
          <w:sz w:val="23"/>
          <w:szCs w:val="23"/>
        </w:rPr>
        <w:t xml:space="preserve">   Totalement vrai  \__\</w:t>
      </w:r>
    </w:p>
    <w:p w14:paraId="573E5C6B" w14:textId="77777777" w:rsidR="00083477" w:rsidRDefault="007751C4" w:rsidP="003E0FAF">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1.i. </w:t>
      </w:r>
      <w:r w:rsidR="00083477">
        <w:rPr>
          <w:rFonts w:ascii="Arial" w:hAnsi="Arial" w:cs="Arial"/>
          <w:color w:val="4D4D4F"/>
          <w:sz w:val="23"/>
          <w:szCs w:val="23"/>
        </w:rPr>
        <w:t>Je trouve que le mentor a été à la hauteur de mes attentes ?</w:t>
      </w:r>
    </w:p>
    <w:p w14:paraId="0E6C5635" w14:textId="3F8291D3" w:rsidR="00083477" w:rsidRDefault="00083477" w:rsidP="003E0FAF">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Pas vrai du tout \__\   Vrai dans une certaine </w:t>
      </w:r>
      <w:proofErr w:type="gramStart"/>
      <w:r>
        <w:rPr>
          <w:rFonts w:ascii="Arial" w:hAnsi="Arial" w:cs="Arial"/>
          <w:color w:val="4D4D4F"/>
          <w:sz w:val="23"/>
          <w:szCs w:val="23"/>
        </w:rPr>
        <w:t>mesure  \__\</w:t>
      </w:r>
      <w:proofErr w:type="gramEnd"/>
      <w:r>
        <w:rPr>
          <w:rFonts w:ascii="Arial" w:hAnsi="Arial" w:cs="Arial"/>
          <w:color w:val="4D4D4F"/>
          <w:sz w:val="23"/>
          <w:szCs w:val="23"/>
        </w:rPr>
        <w:t xml:space="preserve">   Totalement vrai  \__\</w:t>
      </w:r>
    </w:p>
    <w:p w14:paraId="05F8A0D4" w14:textId="77777777" w:rsidR="001B6700" w:rsidRDefault="001B6700" w:rsidP="003E0FAF">
      <w:pPr>
        <w:spacing w:after="0" w:line="390" w:lineRule="atLeast"/>
        <w:textAlignment w:val="baseline"/>
        <w:rPr>
          <w:rFonts w:ascii="Arial" w:hAnsi="Arial" w:cs="Arial"/>
          <w:color w:val="4D4D4F"/>
          <w:sz w:val="23"/>
          <w:szCs w:val="23"/>
        </w:rPr>
      </w:pPr>
    </w:p>
    <w:p w14:paraId="6D33E0DB" w14:textId="687255B0" w:rsidR="00083477" w:rsidRDefault="001B6700" w:rsidP="003E0FAF">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1.j. </w:t>
      </w:r>
      <w:r w:rsidR="00083477">
        <w:rPr>
          <w:rFonts w:ascii="Arial" w:hAnsi="Arial" w:cs="Arial"/>
          <w:color w:val="4D4D4F"/>
          <w:sz w:val="23"/>
          <w:szCs w:val="23"/>
        </w:rPr>
        <w:t>Les séances de mentorat étaient</w:t>
      </w:r>
      <w:r w:rsidR="007751C4">
        <w:rPr>
          <w:rFonts w:ascii="Arial" w:hAnsi="Arial" w:cs="Arial"/>
          <w:color w:val="4D4D4F"/>
          <w:sz w:val="23"/>
          <w:szCs w:val="23"/>
        </w:rPr>
        <w:t>-elles</w:t>
      </w:r>
      <w:r w:rsidR="00083477">
        <w:rPr>
          <w:rFonts w:ascii="Arial" w:hAnsi="Arial" w:cs="Arial"/>
          <w:color w:val="4D4D4F"/>
          <w:sz w:val="23"/>
          <w:szCs w:val="23"/>
        </w:rPr>
        <w:t xml:space="preserve"> bien organisées ?</w:t>
      </w:r>
    </w:p>
    <w:p w14:paraId="7A4614D6" w14:textId="77777777" w:rsidR="00083477" w:rsidRDefault="00083477" w:rsidP="003E0FAF">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Pas vrai du tout \__\   Vrai dans une certaine </w:t>
      </w:r>
      <w:proofErr w:type="gramStart"/>
      <w:r>
        <w:rPr>
          <w:rFonts w:ascii="Arial" w:hAnsi="Arial" w:cs="Arial"/>
          <w:color w:val="4D4D4F"/>
          <w:sz w:val="23"/>
          <w:szCs w:val="23"/>
        </w:rPr>
        <w:t>mesure  \__\</w:t>
      </w:r>
      <w:proofErr w:type="gramEnd"/>
      <w:r>
        <w:rPr>
          <w:rFonts w:ascii="Arial" w:hAnsi="Arial" w:cs="Arial"/>
          <w:color w:val="4D4D4F"/>
          <w:sz w:val="23"/>
          <w:szCs w:val="23"/>
        </w:rPr>
        <w:t xml:space="preserve">   Totalement vrai  \__\</w:t>
      </w:r>
    </w:p>
    <w:p w14:paraId="01A3025B" w14:textId="77777777" w:rsidR="00C47DDC" w:rsidRDefault="00C47DDC" w:rsidP="003E0FAF">
      <w:pPr>
        <w:spacing w:after="0" w:line="390" w:lineRule="atLeast"/>
        <w:textAlignment w:val="baseline"/>
        <w:rPr>
          <w:rFonts w:ascii="Arial" w:hAnsi="Arial" w:cs="Arial"/>
          <w:color w:val="4D4D4F"/>
          <w:sz w:val="23"/>
          <w:szCs w:val="23"/>
        </w:rPr>
      </w:pPr>
    </w:p>
    <w:p w14:paraId="444528A9" w14:textId="0B04221F" w:rsidR="00C47DDC" w:rsidRDefault="001B6700" w:rsidP="003E0FAF">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1.k. </w:t>
      </w:r>
      <w:r w:rsidR="00792933">
        <w:rPr>
          <w:rFonts w:ascii="Arial" w:hAnsi="Arial" w:cs="Arial"/>
          <w:color w:val="4D4D4F"/>
          <w:sz w:val="23"/>
          <w:szCs w:val="23"/>
        </w:rPr>
        <w:t xml:space="preserve">Le mentorat </w:t>
      </w:r>
      <w:r w:rsidR="007751C4">
        <w:rPr>
          <w:rFonts w:ascii="Arial" w:hAnsi="Arial" w:cs="Arial"/>
          <w:color w:val="4D4D4F"/>
          <w:sz w:val="23"/>
          <w:szCs w:val="23"/>
        </w:rPr>
        <w:t>vous-il a</w:t>
      </w:r>
      <w:r w:rsidR="00792933">
        <w:rPr>
          <w:rFonts w:ascii="Arial" w:hAnsi="Arial" w:cs="Arial"/>
          <w:color w:val="4D4D4F"/>
          <w:sz w:val="23"/>
          <w:szCs w:val="23"/>
        </w:rPr>
        <w:t xml:space="preserve"> permis d’acquérir des aptitudes pratiques que </w:t>
      </w:r>
      <w:proofErr w:type="gramStart"/>
      <w:r w:rsidR="00792933">
        <w:rPr>
          <w:rFonts w:ascii="Arial" w:hAnsi="Arial" w:cs="Arial"/>
          <w:color w:val="4D4D4F"/>
          <w:sz w:val="23"/>
          <w:szCs w:val="23"/>
        </w:rPr>
        <w:t>je  ne</w:t>
      </w:r>
      <w:proofErr w:type="gramEnd"/>
      <w:r w:rsidR="00792933">
        <w:rPr>
          <w:rFonts w:ascii="Arial" w:hAnsi="Arial" w:cs="Arial"/>
          <w:color w:val="4D4D4F"/>
          <w:sz w:val="23"/>
          <w:szCs w:val="23"/>
        </w:rPr>
        <w:t xml:space="preserve"> peux pas </w:t>
      </w:r>
    </w:p>
    <w:p w14:paraId="6D9A4981" w14:textId="58E0D480" w:rsidR="00792933" w:rsidRDefault="00792933" w:rsidP="003E0FAF">
      <w:pPr>
        <w:spacing w:after="0" w:line="390" w:lineRule="atLeast"/>
        <w:textAlignment w:val="baseline"/>
        <w:rPr>
          <w:rFonts w:ascii="Arial" w:hAnsi="Arial" w:cs="Arial"/>
          <w:color w:val="4D4D4F"/>
          <w:sz w:val="23"/>
          <w:szCs w:val="23"/>
        </w:rPr>
      </w:pPr>
      <w:proofErr w:type="gramStart"/>
      <w:r>
        <w:rPr>
          <w:rFonts w:ascii="Arial" w:hAnsi="Arial" w:cs="Arial"/>
          <w:color w:val="4D4D4F"/>
          <w:sz w:val="23"/>
          <w:szCs w:val="23"/>
        </w:rPr>
        <w:t>obtenir</w:t>
      </w:r>
      <w:proofErr w:type="gramEnd"/>
      <w:r>
        <w:rPr>
          <w:rFonts w:ascii="Arial" w:hAnsi="Arial" w:cs="Arial"/>
          <w:color w:val="4D4D4F"/>
          <w:sz w:val="23"/>
          <w:szCs w:val="23"/>
        </w:rPr>
        <w:t xml:space="preserve"> avec une session de formation classique</w:t>
      </w:r>
      <w:r w:rsidR="00900BD1">
        <w:rPr>
          <w:rFonts w:ascii="Arial" w:hAnsi="Arial" w:cs="Arial"/>
          <w:color w:val="4D4D4F"/>
          <w:sz w:val="23"/>
          <w:szCs w:val="23"/>
        </w:rPr>
        <w:t> ?</w:t>
      </w:r>
    </w:p>
    <w:p w14:paraId="5302CC21" w14:textId="77777777" w:rsidR="00792933" w:rsidRDefault="00792933" w:rsidP="003E0FAF">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Pas vrai du tout \__\   Vrai dans une certaine </w:t>
      </w:r>
      <w:proofErr w:type="gramStart"/>
      <w:r>
        <w:rPr>
          <w:rFonts w:ascii="Arial" w:hAnsi="Arial" w:cs="Arial"/>
          <w:color w:val="4D4D4F"/>
          <w:sz w:val="23"/>
          <w:szCs w:val="23"/>
        </w:rPr>
        <w:t>mesure  \__\</w:t>
      </w:r>
      <w:proofErr w:type="gramEnd"/>
      <w:r>
        <w:rPr>
          <w:rFonts w:ascii="Arial" w:hAnsi="Arial" w:cs="Arial"/>
          <w:color w:val="4D4D4F"/>
          <w:sz w:val="23"/>
          <w:szCs w:val="23"/>
        </w:rPr>
        <w:t xml:space="preserve">   Totalement vrai  \__\</w:t>
      </w:r>
    </w:p>
    <w:p w14:paraId="03F9202A" w14:textId="77777777" w:rsidR="001B6700" w:rsidRDefault="001B6700" w:rsidP="004E097A">
      <w:pPr>
        <w:spacing w:after="0" w:line="390" w:lineRule="atLeast"/>
        <w:textAlignment w:val="baseline"/>
        <w:rPr>
          <w:rFonts w:ascii="Arial" w:hAnsi="Arial" w:cs="Arial"/>
          <w:color w:val="4D4D4F"/>
          <w:sz w:val="23"/>
          <w:szCs w:val="23"/>
        </w:rPr>
      </w:pPr>
    </w:p>
    <w:p w14:paraId="2D5DE7FB" w14:textId="5BB00AB0" w:rsidR="003E0FAF" w:rsidRDefault="001B6700" w:rsidP="004E097A">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1.l. </w:t>
      </w:r>
      <w:r w:rsidR="003E0FAF">
        <w:rPr>
          <w:rFonts w:ascii="Arial" w:hAnsi="Arial" w:cs="Arial"/>
          <w:color w:val="4D4D4F"/>
          <w:sz w:val="23"/>
          <w:szCs w:val="23"/>
        </w:rPr>
        <w:t>Je trouve le mentorat suffisamment utile pour que je le recommande à d’autres collègues dans d’autres centres de santé</w:t>
      </w:r>
      <w:r w:rsidR="00900BD1">
        <w:rPr>
          <w:rFonts w:ascii="Arial" w:hAnsi="Arial" w:cs="Arial"/>
          <w:color w:val="4D4D4F"/>
          <w:sz w:val="23"/>
          <w:szCs w:val="23"/>
        </w:rPr>
        <w:t>.</w:t>
      </w:r>
    </w:p>
    <w:p w14:paraId="0699416F" w14:textId="77777777" w:rsidR="003E0FAF" w:rsidRDefault="003E0FAF" w:rsidP="003E0FAF">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Pas vrai du tout \__\   Vrai dans une certaine </w:t>
      </w:r>
      <w:proofErr w:type="gramStart"/>
      <w:r>
        <w:rPr>
          <w:rFonts w:ascii="Arial" w:hAnsi="Arial" w:cs="Arial"/>
          <w:color w:val="4D4D4F"/>
          <w:sz w:val="23"/>
          <w:szCs w:val="23"/>
        </w:rPr>
        <w:t>mesure  \__\</w:t>
      </w:r>
      <w:proofErr w:type="gramEnd"/>
      <w:r>
        <w:rPr>
          <w:rFonts w:ascii="Arial" w:hAnsi="Arial" w:cs="Arial"/>
          <w:color w:val="4D4D4F"/>
          <w:sz w:val="23"/>
          <w:szCs w:val="23"/>
        </w:rPr>
        <w:t xml:space="preserve">   Totalement vrai  \__\</w:t>
      </w:r>
    </w:p>
    <w:p w14:paraId="406FEA1C" w14:textId="77777777" w:rsidR="00017D18" w:rsidRDefault="00017D18" w:rsidP="003E0FAF">
      <w:pPr>
        <w:spacing w:after="0" w:line="390" w:lineRule="atLeast"/>
        <w:textAlignment w:val="baseline"/>
        <w:rPr>
          <w:rFonts w:ascii="Arial" w:hAnsi="Arial" w:cs="Arial"/>
          <w:color w:val="4D4D4F"/>
          <w:sz w:val="23"/>
          <w:szCs w:val="23"/>
        </w:rPr>
      </w:pPr>
    </w:p>
    <w:p w14:paraId="20750326" w14:textId="77777777" w:rsidR="00017D18" w:rsidRPr="002521C3" w:rsidRDefault="00017D18" w:rsidP="00735E56">
      <w:pPr>
        <w:pStyle w:val="Paragraphedeliste"/>
        <w:numPr>
          <w:ilvl w:val="0"/>
          <w:numId w:val="26"/>
        </w:numPr>
        <w:spacing w:after="0" w:line="390" w:lineRule="atLeast"/>
        <w:textAlignment w:val="baseline"/>
        <w:rPr>
          <w:rFonts w:ascii="Arial" w:hAnsi="Arial" w:cs="Arial"/>
          <w:b/>
          <w:color w:val="4D4D4F"/>
          <w:sz w:val="23"/>
          <w:szCs w:val="23"/>
        </w:rPr>
      </w:pPr>
      <w:r w:rsidRPr="002521C3">
        <w:rPr>
          <w:rFonts w:ascii="Arial" w:hAnsi="Arial" w:cs="Arial"/>
          <w:b/>
          <w:color w:val="4D4D4F"/>
          <w:sz w:val="23"/>
          <w:szCs w:val="23"/>
        </w:rPr>
        <w:t>Potentiels d’amélioration des mentorats</w:t>
      </w:r>
      <w:r w:rsidR="00434F5C">
        <w:rPr>
          <w:rFonts w:ascii="Arial" w:hAnsi="Arial" w:cs="Arial"/>
          <w:b/>
          <w:color w:val="4D4D4F"/>
          <w:sz w:val="23"/>
          <w:szCs w:val="23"/>
        </w:rPr>
        <w:t xml:space="preserve"> (objectif 2)</w:t>
      </w:r>
    </w:p>
    <w:p w14:paraId="44068D84" w14:textId="0DD89375" w:rsidR="00017D18" w:rsidRDefault="002B20A4" w:rsidP="003E0FAF">
      <w:pPr>
        <w:spacing w:after="0" w:line="390" w:lineRule="atLeast"/>
        <w:textAlignment w:val="baseline"/>
        <w:rPr>
          <w:rFonts w:ascii="Arial" w:hAnsi="Arial" w:cs="Arial"/>
          <w:color w:val="4D4D4F"/>
          <w:sz w:val="23"/>
          <w:szCs w:val="23"/>
        </w:rPr>
      </w:pPr>
      <w:r w:rsidRPr="002B20A4">
        <w:rPr>
          <w:rFonts w:ascii="Arial" w:hAnsi="Arial" w:cs="Arial"/>
          <w:b/>
          <w:color w:val="4D4D4F"/>
          <w:sz w:val="23"/>
          <w:szCs w:val="23"/>
        </w:rPr>
        <w:t>2.a.</w:t>
      </w:r>
      <w:r>
        <w:rPr>
          <w:rFonts w:ascii="Arial" w:hAnsi="Arial" w:cs="Arial"/>
          <w:color w:val="4D4D4F"/>
          <w:sz w:val="23"/>
          <w:szCs w:val="23"/>
        </w:rPr>
        <w:t xml:space="preserve"> </w:t>
      </w:r>
      <w:r w:rsidR="00017D18" w:rsidRPr="002B20A4">
        <w:rPr>
          <w:rFonts w:ascii="Arial" w:hAnsi="Arial" w:cs="Arial"/>
          <w:b/>
          <w:color w:val="4D4D4F"/>
          <w:sz w:val="23"/>
          <w:szCs w:val="23"/>
        </w:rPr>
        <w:t>Les mentorats dans mon district de santé ont été organisés avec une durée convenable</w:t>
      </w:r>
      <w:r w:rsidR="00900BD1" w:rsidRPr="002B20A4">
        <w:rPr>
          <w:rFonts w:ascii="Arial" w:hAnsi="Arial" w:cs="Arial"/>
          <w:b/>
          <w:color w:val="4D4D4F"/>
          <w:sz w:val="23"/>
          <w:szCs w:val="23"/>
        </w:rPr>
        <w:t> ?</w:t>
      </w:r>
    </w:p>
    <w:p w14:paraId="4A6FCA15" w14:textId="77777777" w:rsidR="00017D18" w:rsidRDefault="00017D18" w:rsidP="003E0FAF">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Pas d’accord \__\   Très peu d’accord   \__\   </w:t>
      </w:r>
      <w:proofErr w:type="gramStart"/>
      <w:r>
        <w:rPr>
          <w:rFonts w:ascii="Arial" w:hAnsi="Arial" w:cs="Arial"/>
          <w:color w:val="4D4D4F"/>
          <w:sz w:val="23"/>
          <w:szCs w:val="23"/>
        </w:rPr>
        <w:t>D’accord  \__\</w:t>
      </w:r>
      <w:proofErr w:type="gramEnd"/>
      <w:r>
        <w:rPr>
          <w:rFonts w:ascii="Arial" w:hAnsi="Arial" w:cs="Arial"/>
          <w:color w:val="4D4D4F"/>
          <w:sz w:val="23"/>
          <w:szCs w:val="23"/>
        </w:rPr>
        <w:t xml:space="preserve">      Très d’accord  \__\   </w:t>
      </w:r>
    </w:p>
    <w:p w14:paraId="6420363B" w14:textId="77777777" w:rsidR="002B20A4" w:rsidRDefault="002B20A4" w:rsidP="003E0FAF">
      <w:pPr>
        <w:spacing w:after="0" w:line="390" w:lineRule="atLeast"/>
        <w:textAlignment w:val="baseline"/>
        <w:rPr>
          <w:rFonts w:ascii="Arial" w:hAnsi="Arial" w:cs="Arial"/>
          <w:color w:val="4D4D4F"/>
          <w:sz w:val="23"/>
          <w:szCs w:val="23"/>
        </w:rPr>
      </w:pPr>
    </w:p>
    <w:p w14:paraId="3DA86C42" w14:textId="17ADD26A" w:rsidR="00017D18" w:rsidRPr="002B20A4" w:rsidRDefault="002B20A4" w:rsidP="003E0FAF">
      <w:pPr>
        <w:spacing w:after="0" w:line="390" w:lineRule="atLeast"/>
        <w:textAlignment w:val="baseline"/>
        <w:rPr>
          <w:rFonts w:ascii="Arial" w:hAnsi="Arial" w:cs="Arial"/>
          <w:b/>
          <w:color w:val="4D4D4F"/>
          <w:sz w:val="23"/>
          <w:szCs w:val="23"/>
        </w:rPr>
      </w:pPr>
      <w:r w:rsidRPr="002B20A4">
        <w:rPr>
          <w:rFonts w:ascii="Arial" w:hAnsi="Arial" w:cs="Arial"/>
          <w:b/>
          <w:color w:val="4D4D4F"/>
          <w:sz w:val="23"/>
          <w:szCs w:val="23"/>
        </w:rPr>
        <w:t xml:space="preserve">2.b. </w:t>
      </w:r>
      <w:r w:rsidR="00017D18" w:rsidRPr="002B20A4">
        <w:rPr>
          <w:rFonts w:ascii="Arial" w:hAnsi="Arial" w:cs="Arial"/>
          <w:b/>
          <w:color w:val="4D4D4F"/>
          <w:sz w:val="23"/>
          <w:szCs w:val="23"/>
        </w:rPr>
        <w:t>Les outils pédagogiques pour l’animation du mentorat étaient</w:t>
      </w:r>
      <w:r w:rsidR="007751C4" w:rsidRPr="002B20A4">
        <w:rPr>
          <w:rFonts w:ascii="Arial" w:hAnsi="Arial" w:cs="Arial"/>
          <w:b/>
          <w:color w:val="4D4D4F"/>
          <w:sz w:val="23"/>
          <w:szCs w:val="23"/>
        </w:rPr>
        <w:t>-</w:t>
      </w:r>
      <w:r w:rsidR="00434F5C" w:rsidRPr="002B20A4">
        <w:rPr>
          <w:rFonts w:ascii="Arial" w:hAnsi="Arial" w:cs="Arial"/>
          <w:b/>
          <w:color w:val="4D4D4F"/>
          <w:sz w:val="23"/>
          <w:szCs w:val="23"/>
        </w:rPr>
        <w:t>il</w:t>
      </w:r>
      <w:r w:rsidR="00017D18" w:rsidRPr="002B20A4">
        <w:rPr>
          <w:rFonts w:ascii="Arial" w:hAnsi="Arial" w:cs="Arial"/>
          <w:b/>
          <w:color w:val="4D4D4F"/>
          <w:sz w:val="23"/>
          <w:szCs w:val="23"/>
        </w:rPr>
        <w:t xml:space="preserve"> appropriés</w:t>
      </w:r>
      <w:r w:rsidR="00900BD1" w:rsidRPr="002B20A4">
        <w:rPr>
          <w:rFonts w:ascii="Arial" w:hAnsi="Arial" w:cs="Arial"/>
          <w:b/>
          <w:color w:val="4D4D4F"/>
          <w:sz w:val="23"/>
          <w:szCs w:val="23"/>
        </w:rPr>
        <w:t> ?</w:t>
      </w:r>
    </w:p>
    <w:p w14:paraId="014DF7A6" w14:textId="77777777" w:rsidR="00017D18" w:rsidRDefault="00017D18" w:rsidP="00017D18">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Pas d’accord \__\   Très peu d’accord   \__\   </w:t>
      </w:r>
      <w:proofErr w:type="gramStart"/>
      <w:r>
        <w:rPr>
          <w:rFonts w:ascii="Arial" w:hAnsi="Arial" w:cs="Arial"/>
          <w:color w:val="4D4D4F"/>
          <w:sz w:val="23"/>
          <w:szCs w:val="23"/>
        </w:rPr>
        <w:t>D’accord  \__\</w:t>
      </w:r>
      <w:proofErr w:type="gramEnd"/>
      <w:r>
        <w:rPr>
          <w:rFonts w:ascii="Arial" w:hAnsi="Arial" w:cs="Arial"/>
          <w:color w:val="4D4D4F"/>
          <w:sz w:val="23"/>
          <w:szCs w:val="23"/>
        </w:rPr>
        <w:t xml:space="preserve">      Très d’accord  \__\   </w:t>
      </w:r>
    </w:p>
    <w:p w14:paraId="4B7EA07F" w14:textId="77777777" w:rsidR="002B20A4" w:rsidRDefault="002B20A4" w:rsidP="003E0FAF">
      <w:pPr>
        <w:spacing w:after="0" w:line="390" w:lineRule="atLeast"/>
        <w:textAlignment w:val="baseline"/>
        <w:rPr>
          <w:rFonts w:ascii="Arial" w:hAnsi="Arial" w:cs="Arial"/>
          <w:color w:val="4D4D4F"/>
          <w:sz w:val="23"/>
          <w:szCs w:val="23"/>
        </w:rPr>
      </w:pPr>
    </w:p>
    <w:p w14:paraId="27223C5A" w14:textId="0BCACC39" w:rsidR="00017D18" w:rsidRPr="002B20A4" w:rsidRDefault="002B20A4" w:rsidP="003E0FAF">
      <w:pPr>
        <w:spacing w:after="0" w:line="390" w:lineRule="atLeast"/>
        <w:textAlignment w:val="baseline"/>
        <w:rPr>
          <w:rFonts w:ascii="Arial" w:hAnsi="Arial" w:cs="Arial"/>
          <w:b/>
          <w:color w:val="4D4D4F"/>
          <w:sz w:val="23"/>
          <w:szCs w:val="23"/>
        </w:rPr>
      </w:pPr>
      <w:r w:rsidRPr="002B20A4">
        <w:rPr>
          <w:rFonts w:ascii="Arial" w:hAnsi="Arial" w:cs="Arial"/>
          <w:b/>
          <w:color w:val="4D4D4F"/>
          <w:sz w:val="23"/>
          <w:szCs w:val="23"/>
        </w:rPr>
        <w:t xml:space="preserve">2.c. </w:t>
      </w:r>
      <w:r w:rsidR="00017D18" w:rsidRPr="002B20A4">
        <w:rPr>
          <w:rFonts w:ascii="Arial" w:hAnsi="Arial" w:cs="Arial"/>
          <w:b/>
          <w:color w:val="4D4D4F"/>
          <w:sz w:val="23"/>
          <w:szCs w:val="23"/>
        </w:rPr>
        <w:t>Dans un centre de santé, les cibles des mentorats peuvent être élargies à d’autres personnels de santé (CPC, PEV)</w:t>
      </w:r>
      <w:r w:rsidR="00900BD1" w:rsidRPr="002B20A4">
        <w:rPr>
          <w:rFonts w:ascii="Arial" w:hAnsi="Arial" w:cs="Arial"/>
          <w:b/>
          <w:color w:val="4D4D4F"/>
          <w:sz w:val="23"/>
          <w:szCs w:val="23"/>
        </w:rPr>
        <w:t> ?</w:t>
      </w:r>
    </w:p>
    <w:p w14:paraId="67720024" w14:textId="77777777" w:rsidR="00017D18" w:rsidRDefault="00017D18" w:rsidP="00017D18">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Pas d’accord \__\   Très peu d’accord   \__\   </w:t>
      </w:r>
      <w:proofErr w:type="gramStart"/>
      <w:r>
        <w:rPr>
          <w:rFonts w:ascii="Arial" w:hAnsi="Arial" w:cs="Arial"/>
          <w:color w:val="4D4D4F"/>
          <w:sz w:val="23"/>
          <w:szCs w:val="23"/>
        </w:rPr>
        <w:t>D’accord  \__\</w:t>
      </w:r>
      <w:proofErr w:type="gramEnd"/>
      <w:r>
        <w:rPr>
          <w:rFonts w:ascii="Arial" w:hAnsi="Arial" w:cs="Arial"/>
          <w:color w:val="4D4D4F"/>
          <w:sz w:val="23"/>
          <w:szCs w:val="23"/>
        </w:rPr>
        <w:t xml:space="preserve">      Très d’accord  \__\   </w:t>
      </w:r>
    </w:p>
    <w:p w14:paraId="1B7C5A4E" w14:textId="2EDC6A60" w:rsidR="00017D18" w:rsidRPr="002B20A4" w:rsidRDefault="002B20A4" w:rsidP="002B20A4">
      <w:pPr>
        <w:spacing w:after="0" w:line="390" w:lineRule="atLeast"/>
        <w:textAlignment w:val="baseline"/>
        <w:rPr>
          <w:rFonts w:ascii="Arial" w:hAnsi="Arial" w:cs="Arial"/>
          <w:b/>
          <w:color w:val="4D4D4F"/>
          <w:sz w:val="23"/>
          <w:szCs w:val="23"/>
        </w:rPr>
      </w:pPr>
      <w:r w:rsidRPr="002B20A4">
        <w:rPr>
          <w:rFonts w:ascii="Arial" w:hAnsi="Arial" w:cs="Arial"/>
          <w:b/>
          <w:color w:val="4D4D4F"/>
          <w:sz w:val="23"/>
          <w:szCs w:val="23"/>
        </w:rPr>
        <w:t xml:space="preserve">2.d. </w:t>
      </w:r>
      <w:r w:rsidR="00017D18" w:rsidRPr="002B20A4">
        <w:rPr>
          <w:rFonts w:ascii="Arial" w:hAnsi="Arial" w:cs="Arial"/>
          <w:b/>
          <w:color w:val="4D4D4F"/>
          <w:sz w:val="23"/>
          <w:szCs w:val="23"/>
        </w:rPr>
        <w:t>Le suivi des agents de santé après le mentorat était effectif et suffisant</w:t>
      </w:r>
      <w:r w:rsidR="00900BD1" w:rsidRPr="002B20A4">
        <w:rPr>
          <w:rFonts w:ascii="Arial" w:hAnsi="Arial" w:cs="Arial"/>
          <w:b/>
          <w:color w:val="4D4D4F"/>
          <w:sz w:val="23"/>
          <w:szCs w:val="23"/>
        </w:rPr>
        <w:t> ?</w:t>
      </w:r>
    </w:p>
    <w:p w14:paraId="3A7C6BC2" w14:textId="77777777" w:rsidR="002B20A4" w:rsidRDefault="002B20A4" w:rsidP="00017D18">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Pas d’accord \__\   Très peu </w:t>
      </w:r>
      <w:r w:rsidR="00017D18">
        <w:rPr>
          <w:rFonts w:ascii="Arial" w:hAnsi="Arial" w:cs="Arial"/>
          <w:color w:val="4D4D4F"/>
          <w:sz w:val="23"/>
          <w:szCs w:val="23"/>
        </w:rPr>
        <w:t xml:space="preserve">d’accord   \__\   </w:t>
      </w:r>
      <w:proofErr w:type="gramStart"/>
      <w:r w:rsidR="00017D18">
        <w:rPr>
          <w:rFonts w:ascii="Arial" w:hAnsi="Arial" w:cs="Arial"/>
          <w:color w:val="4D4D4F"/>
          <w:sz w:val="23"/>
          <w:szCs w:val="23"/>
        </w:rPr>
        <w:t>D’accord  \__\</w:t>
      </w:r>
      <w:proofErr w:type="gramEnd"/>
      <w:r w:rsidR="00017D18">
        <w:rPr>
          <w:rFonts w:ascii="Arial" w:hAnsi="Arial" w:cs="Arial"/>
          <w:color w:val="4D4D4F"/>
          <w:sz w:val="23"/>
          <w:szCs w:val="23"/>
        </w:rPr>
        <w:t xml:space="preserve">      Très d’accord  \__\ </w:t>
      </w:r>
    </w:p>
    <w:p w14:paraId="0CA12FD1" w14:textId="047C9568" w:rsidR="00017D18" w:rsidRDefault="00017D18" w:rsidP="00017D18">
      <w:pPr>
        <w:spacing w:after="0" w:line="390" w:lineRule="atLeast"/>
        <w:textAlignment w:val="baseline"/>
        <w:rPr>
          <w:rFonts w:ascii="Arial" w:hAnsi="Arial" w:cs="Arial"/>
          <w:color w:val="4D4D4F"/>
          <w:sz w:val="23"/>
          <w:szCs w:val="23"/>
        </w:rPr>
      </w:pPr>
      <w:r>
        <w:rPr>
          <w:rFonts w:ascii="Arial" w:hAnsi="Arial" w:cs="Arial"/>
          <w:color w:val="4D4D4F"/>
          <w:sz w:val="23"/>
          <w:szCs w:val="23"/>
        </w:rPr>
        <w:t xml:space="preserve">  </w:t>
      </w:r>
    </w:p>
    <w:p w14:paraId="1EB4115C" w14:textId="77777777" w:rsidR="00F963FF" w:rsidRPr="002521C3" w:rsidRDefault="00F963FF" w:rsidP="00735E56">
      <w:pPr>
        <w:pStyle w:val="Paragraphedeliste"/>
        <w:numPr>
          <w:ilvl w:val="0"/>
          <w:numId w:val="26"/>
        </w:numPr>
        <w:spacing w:after="0" w:line="390" w:lineRule="atLeast"/>
        <w:textAlignment w:val="baseline"/>
        <w:rPr>
          <w:rFonts w:ascii="Arial" w:hAnsi="Arial" w:cs="Arial"/>
          <w:b/>
          <w:color w:val="4D4D4F"/>
          <w:sz w:val="23"/>
          <w:szCs w:val="23"/>
        </w:rPr>
      </w:pPr>
      <w:r w:rsidRPr="002521C3">
        <w:rPr>
          <w:rFonts w:ascii="Arial" w:hAnsi="Arial" w:cs="Arial"/>
          <w:b/>
          <w:color w:val="4D4D4F"/>
          <w:sz w:val="23"/>
          <w:szCs w:val="23"/>
        </w:rPr>
        <w:t>Condition</w:t>
      </w:r>
      <w:r w:rsidR="00900BD1">
        <w:rPr>
          <w:rFonts w:ascii="Arial" w:hAnsi="Arial" w:cs="Arial"/>
          <w:b/>
          <w:color w:val="4D4D4F"/>
          <w:sz w:val="23"/>
          <w:szCs w:val="23"/>
        </w:rPr>
        <w:t>s</w:t>
      </w:r>
      <w:r w:rsidRPr="002521C3">
        <w:rPr>
          <w:rFonts w:ascii="Arial" w:hAnsi="Arial" w:cs="Arial"/>
          <w:b/>
          <w:color w:val="4D4D4F"/>
          <w:sz w:val="23"/>
          <w:szCs w:val="23"/>
        </w:rPr>
        <w:t xml:space="preserve"> de pérennisation du mentorat</w:t>
      </w:r>
      <w:r w:rsidR="00434F5C">
        <w:rPr>
          <w:rFonts w:ascii="Arial" w:hAnsi="Arial" w:cs="Arial"/>
          <w:b/>
          <w:color w:val="4D4D4F"/>
          <w:sz w:val="23"/>
          <w:szCs w:val="23"/>
        </w:rPr>
        <w:t xml:space="preserve"> (objectif 3)</w:t>
      </w:r>
    </w:p>
    <w:p w14:paraId="7D0AC53E" w14:textId="036C063D" w:rsidR="00F963FF" w:rsidRPr="002B20A4" w:rsidRDefault="002B20A4" w:rsidP="00017D18">
      <w:pPr>
        <w:spacing w:after="0" w:line="390" w:lineRule="atLeast"/>
        <w:textAlignment w:val="baseline"/>
        <w:rPr>
          <w:rFonts w:ascii="Arial" w:hAnsi="Arial" w:cs="Arial"/>
          <w:b/>
          <w:color w:val="4D4D4F"/>
        </w:rPr>
      </w:pPr>
      <w:r w:rsidRPr="002B20A4">
        <w:rPr>
          <w:rFonts w:ascii="Arial" w:hAnsi="Arial" w:cs="Arial"/>
          <w:b/>
          <w:color w:val="4D4D4F"/>
        </w:rPr>
        <w:t xml:space="preserve">3.a. </w:t>
      </w:r>
      <w:r w:rsidR="00F963FF" w:rsidRPr="002B20A4">
        <w:rPr>
          <w:rFonts w:ascii="Arial" w:hAnsi="Arial" w:cs="Arial"/>
          <w:b/>
          <w:color w:val="4D4D4F"/>
        </w:rPr>
        <w:t xml:space="preserve">Estimez-vous que votre district de santé </w:t>
      </w:r>
      <w:r w:rsidR="00900BD1" w:rsidRPr="002B20A4">
        <w:rPr>
          <w:rFonts w:ascii="Arial" w:hAnsi="Arial" w:cs="Arial"/>
          <w:b/>
          <w:color w:val="4D4D4F"/>
        </w:rPr>
        <w:t>soit</w:t>
      </w:r>
      <w:r w:rsidR="00F963FF" w:rsidRPr="002B20A4">
        <w:rPr>
          <w:rFonts w:ascii="Arial" w:hAnsi="Arial" w:cs="Arial"/>
          <w:b/>
          <w:color w:val="4D4D4F"/>
        </w:rPr>
        <w:t xml:space="preserve"> capable par ses </w:t>
      </w:r>
      <w:proofErr w:type="gramStart"/>
      <w:r w:rsidR="00F963FF" w:rsidRPr="002B20A4">
        <w:rPr>
          <w:rFonts w:ascii="Arial" w:hAnsi="Arial" w:cs="Arial"/>
          <w:b/>
          <w:color w:val="4D4D4F"/>
        </w:rPr>
        <w:t xml:space="preserve">propres </w:t>
      </w:r>
      <w:r w:rsidR="00434F5C" w:rsidRPr="002B20A4">
        <w:rPr>
          <w:rFonts w:ascii="Arial" w:hAnsi="Arial" w:cs="Arial"/>
          <w:b/>
          <w:color w:val="4D4D4F"/>
        </w:rPr>
        <w:t xml:space="preserve"> moyens</w:t>
      </w:r>
      <w:proofErr w:type="gramEnd"/>
      <w:r w:rsidR="00434F5C" w:rsidRPr="002B20A4">
        <w:rPr>
          <w:rFonts w:ascii="Arial" w:hAnsi="Arial" w:cs="Arial"/>
          <w:b/>
          <w:color w:val="4D4D4F"/>
        </w:rPr>
        <w:t xml:space="preserve"> d’organiser</w:t>
      </w:r>
      <w:r w:rsidR="00F963FF" w:rsidRPr="002B20A4">
        <w:rPr>
          <w:rFonts w:ascii="Arial" w:hAnsi="Arial" w:cs="Arial"/>
          <w:b/>
          <w:color w:val="4D4D4F"/>
        </w:rPr>
        <w:t xml:space="preserve"> des mentorats pour vos centres de santé  Oui \___\     Non   \___\</w:t>
      </w:r>
    </w:p>
    <w:p w14:paraId="213DDF06" w14:textId="77777777" w:rsidR="00F963FF" w:rsidRPr="002B20A4" w:rsidRDefault="00F963FF" w:rsidP="00017D18">
      <w:pPr>
        <w:spacing w:after="0" w:line="390" w:lineRule="atLeast"/>
        <w:textAlignment w:val="baseline"/>
        <w:rPr>
          <w:rFonts w:ascii="Arial" w:hAnsi="Arial" w:cs="Arial"/>
          <w:b/>
          <w:color w:val="4D4D4F"/>
        </w:rPr>
      </w:pPr>
      <w:r w:rsidRPr="002B20A4">
        <w:rPr>
          <w:rFonts w:ascii="Arial" w:hAnsi="Arial" w:cs="Arial"/>
          <w:b/>
          <w:color w:val="4D4D4F"/>
        </w:rPr>
        <w:t>Justifiez votre réponse</w:t>
      </w:r>
      <w:r w:rsidR="00900BD1" w:rsidRPr="002B20A4">
        <w:rPr>
          <w:rFonts w:ascii="Arial" w:hAnsi="Arial" w:cs="Arial"/>
          <w:b/>
          <w:color w:val="4D4D4F"/>
        </w:rPr>
        <w:t> ?</w:t>
      </w:r>
    </w:p>
    <w:p w14:paraId="5DA1BAA0" w14:textId="77777777" w:rsidR="00F963FF" w:rsidRDefault="00F963FF">
      <w:pPr>
        <w:rPr>
          <w:rFonts w:ascii="Arial" w:hAnsi="Arial" w:cs="Arial"/>
          <w:color w:val="4D4D4F"/>
          <w:sz w:val="23"/>
          <w:szCs w:val="23"/>
        </w:rPr>
      </w:pPr>
      <w:r>
        <w:rPr>
          <w:rFonts w:ascii="Arial" w:hAnsi="Arial" w:cs="Arial"/>
          <w:color w:val="4D4D4F"/>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8B7CA4" w14:textId="0CFE11BB" w:rsidR="003E0FAF" w:rsidRPr="0091307A" w:rsidRDefault="003E0FAF" w:rsidP="004E097A">
      <w:pPr>
        <w:spacing w:after="0" w:line="390" w:lineRule="atLeast"/>
        <w:textAlignment w:val="baseline"/>
        <w:rPr>
          <w:rFonts w:ascii="Arial" w:hAnsi="Arial" w:cs="Arial"/>
          <w:color w:val="4D4D4F"/>
        </w:rPr>
      </w:pPr>
    </w:p>
    <w:p w14:paraId="4E0069E2" w14:textId="77777777" w:rsidR="00BF6BF4" w:rsidRDefault="00BF6BF4">
      <w:pPr>
        <w:rPr>
          <w:rFonts w:ascii="Arial" w:hAnsi="Arial" w:cs="Arial"/>
          <w:b/>
        </w:rPr>
      </w:pPr>
    </w:p>
    <w:p w14:paraId="4DC6143D" w14:textId="77777777" w:rsidR="00BF6BF4" w:rsidRDefault="00BF6BF4">
      <w:pPr>
        <w:rPr>
          <w:rFonts w:ascii="Arial" w:hAnsi="Arial" w:cs="Arial"/>
          <w:b/>
        </w:rPr>
      </w:pPr>
    </w:p>
    <w:p w14:paraId="701BCAB8" w14:textId="77777777" w:rsidR="00BF6BF4" w:rsidRDefault="00BF6BF4">
      <w:pPr>
        <w:rPr>
          <w:rFonts w:ascii="Arial" w:hAnsi="Arial" w:cs="Arial"/>
          <w:b/>
        </w:rPr>
      </w:pPr>
    </w:p>
    <w:p w14:paraId="3B80E27D" w14:textId="77777777" w:rsidR="00BF6BF4" w:rsidRDefault="00BF6BF4">
      <w:pPr>
        <w:rPr>
          <w:rFonts w:ascii="Arial" w:hAnsi="Arial" w:cs="Arial"/>
          <w:b/>
        </w:rPr>
      </w:pPr>
    </w:p>
    <w:p w14:paraId="20E19122" w14:textId="77777777" w:rsidR="00BF6BF4" w:rsidRDefault="00BF6BF4">
      <w:pPr>
        <w:rPr>
          <w:rFonts w:ascii="Arial" w:hAnsi="Arial" w:cs="Arial"/>
          <w:b/>
        </w:rPr>
      </w:pPr>
    </w:p>
    <w:p w14:paraId="20684699" w14:textId="77777777" w:rsidR="00BF6BF4" w:rsidRDefault="00BF6BF4">
      <w:pPr>
        <w:rPr>
          <w:rFonts w:ascii="Arial" w:hAnsi="Arial" w:cs="Arial"/>
          <w:b/>
        </w:rPr>
      </w:pPr>
    </w:p>
    <w:p w14:paraId="6C675699" w14:textId="77777777" w:rsidR="00BF6BF4" w:rsidRDefault="00BF6BF4">
      <w:pPr>
        <w:rPr>
          <w:rFonts w:ascii="Arial" w:hAnsi="Arial" w:cs="Arial"/>
          <w:b/>
        </w:rPr>
      </w:pPr>
    </w:p>
    <w:p w14:paraId="59498657" w14:textId="77777777" w:rsidR="00BF6BF4" w:rsidRDefault="00BF6BF4">
      <w:pPr>
        <w:rPr>
          <w:rFonts w:ascii="Arial" w:hAnsi="Arial" w:cs="Arial"/>
          <w:b/>
        </w:rPr>
      </w:pPr>
    </w:p>
    <w:p w14:paraId="2AC252DA" w14:textId="77777777" w:rsidR="00BF6BF4" w:rsidRDefault="00BF6BF4">
      <w:pPr>
        <w:rPr>
          <w:rFonts w:ascii="Arial" w:hAnsi="Arial" w:cs="Arial"/>
          <w:b/>
        </w:rPr>
      </w:pPr>
    </w:p>
    <w:p w14:paraId="6FE586CE" w14:textId="77777777" w:rsidR="00BF6BF4" w:rsidRDefault="00BF6BF4">
      <w:pPr>
        <w:rPr>
          <w:rFonts w:ascii="Arial" w:hAnsi="Arial" w:cs="Arial"/>
          <w:b/>
        </w:rPr>
      </w:pPr>
    </w:p>
    <w:p w14:paraId="45E08E85" w14:textId="77777777" w:rsidR="00BF6BF4" w:rsidRDefault="00BF6BF4">
      <w:pPr>
        <w:rPr>
          <w:rFonts w:ascii="Arial" w:hAnsi="Arial" w:cs="Arial"/>
          <w:b/>
        </w:rPr>
      </w:pPr>
    </w:p>
    <w:p w14:paraId="698F3032" w14:textId="77777777" w:rsidR="00BF6BF4" w:rsidRDefault="00BF6BF4">
      <w:pPr>
        <w:rPr>
          <w:rFonts w:ascii="Arial" w:hAnsi="Arial" w:cs="Arial"/>
          <w:b/>
        </w:rPr>
      </w:pPr>
    </w:p>
    <w:p w14:paraId="61B359A0" w14:textId="77777777" w:rsidR="00BF6BF4" w:rsidRDefault="00BF6BF4">
      <w:pPr>
        <w:rPr>
          <w:rFonts w:ascii="Arial" w:hAnsi="Arial" w:cs="Arial"/>
          <w:b/>
        </w:rPr>
      </w:pPr>
    </w:p>
    <w:p w14:paraId="74E5F7D7" w14:textId="77777777" w:rsidR="00BF6BF4" w:rsidRDefault="00BF6BF4">
      <w:pPr>
        <w:rPr>
          <w:rFonts w:ascii="Arial" w:hAnsi="Arial" w:cs="Arial"/>
          <w:b/>
        </w:rPr>
      </w:pPr>
    </w:p>
    <w:p w14:paraId="061F7926" w14:textId="77777777" w:rsidR="00BF6BF4" w:rsidRDefault="00BF6BF4">
      <w:pPr>
        <w:rPr>
          <w:rFonts w:ascii="Arial" w:hAnsi="Arial" w:cs="Arial"/>
          <w:b/>
        </w:rPr>
      </w:pPr>
    </w:p>
    <w:p w14:paraId="7C0082A5" w14:textId="77777777" w:rsidR="00BF6BF4" w:rsidRDefault="00BF6BF4">
      <w:pPr>
        <w:rPr>
          <w:rFonts w:ascii="Arial" w:hAnsi="Arial" w:cs="Arial"/>
          <w:b/>
        </w:rPr>
      </w:pPr>
    </w:p>
    <w:p w14:paraId="4D63D9E6" w14:textId="77777777" w:rsidR="00BF6BF4" w:rsidRDefault="00BF6BF4">
      <w:pPr>
        <w:rPr>
          <w:rFonts w:ascii="Arial" w:hAnsi="Arial" w:cs="Arial"/>
          <w:b/>
        </w:rPr>
      </w:pPr>
    </w:p>
    <w:p w14:paraId="652308E2" w14:textId="77777777" w:rsidR="00BF6BF4" w:rsidRDefault="00BF6BF4">
      <w:pPr>
        <w:rPr>
          <w:rFonts w:ascii="Arial" w:hAnsi="Arial" w:cs="Arial"/>
          <w:b/>
        </w:rPr>
      </w:pPr>
    </w:p>
    <w:p w14:paraId="2C7C9B85" w14:textId="77777777" w:rsidR="00BF6BF4" w:rsidRDefault="00BF6BF4">
      <w:pPr>
        <w:rPr>
          <w:rFonts w:ascii="Arial" w:hAnsi="Arial" w:cs="Arial"/>
          <w:b/>
        </w:rPr>
      </w:pPr>
    </w:p>
    <w:p w14:paraId="0E39A3AE" w14:textId="0C18BFA4" w:rsidR="00D1230F" w:rsidRPr="00C47DDC" w:rsidRDefault="00D1230F">
      <w:pPr>
        <w:rPr>
          <w:rFonts w:ascii="Arial" w:hAnsi="Arial" w:cs="Arial"/>
          <w:b/>
        </w:rPr>
      </w:pPr>
      <w:r w:rsidRPr="00C47DDC">
        <w:rPr>
          <w:rFonts w:ascii="Arial" w:hAnsi="Arial" w:cs="Arial"/>
          <w:b/>
        </w:rPr>
        <w:t>Revue de l’utilisation des services obstétricaux</w:t>
      </w:r>
      <w:r w:rsidR="00DB3050">
        <w:rPr>
          <w:rFonts w:ascii="Arial" w:hAnsi="Arial" w:cs="Arial"/>
          <w:b/>
        </w:rPr>
        <w:t xml:space="preserve"> (objectif 2)</w:t>
      </w:r>
    </w:p>
    <w:p w14:paraId="544906AD" w14:textId="77777777" w:rsidR="00D1230F" w:rsidRDefault="00D1230F">
      <w:pPr>
        <w:rPr>
          <w:rFonts w:ascii="Arial" w:hAnsi="Arial" w:cs="Arial"/>
        </w:rPr>
      </w:pPr>
      <w:r>
        <w:rPr>
          <w:rFonts w:ascii="Arial" w:hAnsi="Arial" w:cs="Arial"/>
        </w:rPr>
        <w:t>District de santé</w:t>
      </w:r>
    </w:p>
    <w:p w14:paraId="10920B18" w14:textId="77777777" w:rsidR="00D1230F" w:rsidRDefault="00D1230F">
      <w:pPr>
        <w:rPr>
          <w:rFonts w:ascii="Arial" w:hAnsi="Arial" w:cs="Arial"/>
        </w:rPr>
      </w:pPr>
      <w:r>
        <w:rPr>
          <w:rFonts w:ascii="Arial" w:hAnsi="Arial" w:cs="Arial"/>
        </w:rPr>
        <w:t>Centre de santé</w:t>
      </w:r>
    </w:p>
    <w:p w14:paraId="4DC04EF1" w14:textId="4373213C" w:rsidR="00850BF3" w:rsidRDefault="00BF6BF4">
      <w:pPr>
        <w:rPr>
          <w:rFonts w:ascii="Arial" w:hAnsi="Arial" w:cs="Arial"/>
        </w:rPr>
      </w:pPr>
      <w:r>
        <w:rPr>
          <w:rFonts w:ascii="Arial" w:hAnsi="Arial" w:cs="Arial"/>
        </w:rPr>
        <w:t xml:space="preserve">Période de collecte </w:t>
      </w:r>
      <w:proofErr w:type="gramStart"/>
      <w:r w:rsidR="00D1230F">
        <w:rPr>
          <w:rFonts w:ascii="Arial" w:hAnsi="Arial" w:cs="Arial"/>
        </w:rPr>
        <w:t xml:space="preserve">du  </w:t>
      </w:r>
      <w:r w:rsidR="001F14DC">
        <w:rPr>
          <w:rFonts w:ascii="Arial" w:hAnsi="Arial" w:cs="Arial"/>
        </w:rPr>
        <w:t>_</w:t>
      </w:r>
      <w:proofErr w:type="gramEnd"/>
      <w:r w:rsidR="001F14DC">
        <w:rPr>
          <w:rFonts w:ascii="Arial" w:hAnsi="Arial" w:cs="Arial"/>
        </w:rPr>
        <w:t xml:space="preserve">______          </w:t>
      </w:r>
      <w:r w:rsidR="00D1230F">
        <w:rPr>
          <w:rFonts w:ascii="Arial" w:hAnsi="Arial" w:cs="Arial"/>
        </w:rPr>
        <w:t xml:space="preserve">au </w:t>
      </w:r>
      <w:r w:rsidR="001F14DC">
        <w:rPr>
          <w:rFonts w:ascii="Arial" w:hAnsi="Arial" w:cs="Arial"/>
        </w:rPr>
        <w:t>______</w:t>
      </w:r>
    </w:p>
    <w:tbl>
      <w:tblPr>
        <w:tblpPr w:leftFromText="141" w:rightFromText="141" w:vertAnchor="page" w:horzAnchor="margin" w:tblpY="3471"/>
        <w:tblW w:w="9801" w:type="dxa"/>
        <w:tblCellMar>
          <w:left w:w="70" w:type="dxa"/>
          <w:right w:w="70" w:type="dxa"/>
        </w:tblCellMar>
        <w:tblLook w:val="04A0" w:firstRow="1" w:lastRow="0" w:firstColumn="1" w:lastColumn="0" w:noHBand="0" w:noVBand="1"/>
      </w:tblPr>
      <w:tblGrid>
        <w:gridCol w:w="2081"/>
        <w:gridCol w:w="534"/>
        <w:gridCol w:w="533"/>
        <w:gridCol w:w="533"/>
        <w:gridCol w:w="533"/>
        <w:gridCol w:w="533"/>
        <w:gridCol w:w="533"/>
        <w:gridCol w:w="533"/>
        <w:gridCol w:w="533"/>
        <w:gridCol w:w="533"/>
        <w:gridCol w:w="714"/>
        <w:gridCol w:w="714"/>
        <w:gridCol w:w="714"/>
        <w:gridCol w:w="780"/>
      </w:tblGrid>
      <w:tr w:rsidR="00BF6BF4" w:rsidRPr="00D1230F" w14:paraId="1B2BA1FE" w14:textId="77777777" w:rsidTr="00BF6BF4">
        <w:trPr>
          <w:trHeight w:val="290"/>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8867F"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720" w:type="dxa"/>
            <w:gridSpan w:val="13"/>
            <w:tcBorders>
              <w:top w:val="single" w:sz="4" w:space="0" w:color="auto"/>
              <w:left w:val="nil"/>
              <w:bottom w:val="single" w:sz="4" w:space="0" w:color="auto"/>
              <w:right w:val="single" w:sz="4" w:space="0" w:color="auto"/>
            </w:tcBorders>
            <w:shd w:val="clear" w:color="auto" w:fill="auto"/>
            <w:noWrap/>
            <w:vAlign w:val="bottom"/>
            <w:hideMark/>
          </w:tcPr>
          <w:p w14:paraId="3B8C948C" w14:textId="77777777" w:rsidR="00BF6BF4" w:rsidRPr="00D1230F" w:rsidRDefault="00BF6BF4" w:rsidP="00BF6BF4">
            <w:pPr>
              <w:spacing w:after="0" w:line="240" w:lineRule="auto"/>
              <w:jc w:val="center"/>
              <w:rPr>
                <w:rFonts w:ascii="Calibri" w:eastAsia="Times New Roman" w:hAnsi="Calibri" w:cs="Calibri"/>
                <w:color w:val="000000"/>
                <w:lang w:eastAsia="fr-FR"/>
              </w:rPr>
            </w:pPr>
            <w:r w:rsidRPr="00D1230F">
              <w:rPr>
                <w:rFonts w:ascii="Calibri" w:eastAsia="Times New Roman" w:hAnsi="Calibri" w:cs="Calibri"/>
                <w:color w:val="000000"/>
                <w:lang w:eastAsia="fr-FR"/>
              </w:rPr>
              <w:t>Période</w:t>
            </w:r>
            <w:r>
              <w:rPr>
                <w:rFonts w:ascii="Calibri" w:eastAsia="Times New Roman" w:hAnsi="Calibri" w:cs="Calibri"/>
                <w:color w:val="000000"/>
                <w:lang w:eastAsia="fr-FR"/>
              </w:rPr>
              <w:t xml:space="preserve"> de 12 Mois juste avant le mentorat</w:t>
            </w:r>
          </w:p>
        </w:tc>
      </w:tr>
      <w:tr w:rsidR="00BF6BF4" w:rsidRPr="00D1230F" w14:paraId="72D5EB26" w14:textId="77777777" w:rsidTr="00BF6BF4">
        <w:trPr>
          <w:trHeight w:val="290"/>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73F24CA9"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Indicateurs</w:t>
            </w:r>
          </w:p>
        </w:tc>
        <w:tc>
          <w:tcPr>
            <w:tcW w:w="534" w:type="dxa"/>
            <w:tcBorders>
              <w:top w:val="nil"/>
              <w:left w:val="nil"/>
              <w:bottom w:val="single" w:sz="4" w:space="0" w:color="auto"/>
              <w:right w:val="single" w:sz="4" w:space="0" w:color="auto"/>
            </w:tcBorders>
            <w:shd w:val="clear" w:color="auto" w:fill="auto"/>
            <w:noWrap/>
            <w:vAlign w:val="bottom"/>
            <w:hideMark/>
          </w:tcPr>
          <w:p w14:paraId="3173E2DC"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M1</w:t>
            </w:r>
          </w:p>
        </w:tc>
        <w:tc>
          <w:tcPr>
            <w:tcW w:w="533" w:type="dxa"/>
            <w:tcBorders>
              <w:top w:val="nil"/>
              <w:left w:val="nil"/>
              <w:bottom w:val="single" w:sz="4" w:space="0" w:color="auto"/>
              <w:right w:val="single" w:sz="4" w:space="0" w:color="auto"/>
            </w:tcBorders>
            <w:shd w:val="clear" w:color="auto" w:fill="auto"/>
            <w:noWrap/>
            <w:vAlign w:val="bottom"/>
            <w:hideMark/>
          </w:tcPr>
          <w:p w14:paraId="45D2E850"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M2</w:t>
            </w:r>
          </w:p>
        </w:tc>
        <w:tc>
          <w:tcPr>
            <w:tcW w:w="533" w:type="dxa"/>
            <w:tcBorders>
              <w:top w:val="nil"/>
              <w:left w:val="nil"/>
              <w:bottom w:val="single" w:sz="4" w:space="0" w:color="auto"/>
              <w:right w:val="single" w:sz="4" w:space="0" w:color="auto"/>
            </w:tcBorders>
            <w:shd w:val="clear" w:color="auto" w:fill="auto"/>
            <w:noWrap/>
            <w:vAlign w:val="bottom"/>
            <w:hideMark/>
          </w:tcPr>
          <w:p w14:paraId="47272F76"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M3</w:t>
            </w:r>
          </w:p>
        </w:tc>
        <w:tc>
          <w:tcPr>
            <w:tcW w:w="533" w:type="dxa"/>
            <w:tcBorders>
              <w:top w:val="nil"/>
              <w:left w:val="nil"/>
              <w:bottom w:val="single" w:sz="4" w:space="0" w:color="auto"/>
              <w:right w:val="single" w:sz="4" w:space="0" w:color="auto"/>
            </w:tcBorders>
            <w:shd w:val="clear" w:color="auto" w:fill="auto"/>
            <w:noWrap/>
            <w:vAlign w:val="bottom"/>
            <w:hideMark/>
          </w:tcPr>
          <w:p w14:paraId="45549902"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M4</w:t>
            </w:r>
          </w:p>
        </w:tc>
        <w:tc>
          <w:tcPr>
            <w:tcW w:w="533" w:type="dxa"/>
            <w:tcBorders>
              <w:top w:val="nil"/>
              <w:left w:val="nil"/>
              <w:bottom w:val="single" w:sz="4" w:space="0" w:color="auto"/>
              <w:right w:val="single" w:sz="4" w:space="0" w:color="auto"/>
            </w:tcBorders>
            <w:shd w:val="clear" w:color="auto" w:fill="auto"/>
            <w:noWrap/>
            <w:vAlign w:val="bottom"/>
            <w:hideMark/>
          </w:tcPr>
          <w:p w14:paraId="597EC515"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M5</w:t>
            </w:r>
          </w:p>
        </w:tc>
        <w:tc>
          <w:tcPr>
            <w:tcW w:w="533" w:type="dxa"/>
            <w:tcBorders>
              <w:top w:val="nil"/>
              <w:left w:val="nil"/>
              <w:bottom w:val="single" w:sz="4" w:space="0" w:color="auto"/>
              <w:right w:val="single" w:sz="4" w:space="0" w:color="auto"/>
            </w:tcBorders>
            <w:shd w:val="clear" w:color="auto" w:fill="auto"/>
            <w:noWrap/>
            <w:vAlign w:val="bottom"/>
            <w:hideMark/>
          </w:tcPr>
          <w:p w14:paraId="6F5B8AEC"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M6</w:t>
            </w:r>
          </w:p>
        </w:tc>
        <w:tc>
          <w:tcPr>
            <w:tcW w:w="533" w:type="dxa"/>
            <w:tcBorders>
              <w:top w:val="nil"/>
              <w:left w:val="nil"/>
              <w:bottom w:val="single" w:sz="4" w:space="0" w:color="auto"/>
              <w:right w:val="single" w:sz="4" w:space="0" w:color="auto"/>
            </w:tcBorders>
            <w:shd w:val="clear" w:color="auto" w:fill="auto"/>
            <w:noWrap/>
            <w:vAlign w:val="bottom"/>
            <w:hideMark/>
          </w:tcPr>
          <w:p w14:paraId="25ED66D6"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M7</w:t>
            </w:r>
          </w:p>
        </w:tc>
        <w:tc>
          <w:tcPr>
            <w:tcW w:w="533" w:type="dxa"/>
            <w:tcBorders>
              <w:top w:val="nil"/>
              <w:left w:val="nil"/>
              <w:bottom w:val="single" w:sz="4" w:space="0" w:color="auto"/>
              <w:right w:val="single" w:sz="4" w:space="0" w:color="auto"/>
            </w:tcBorders>
            <w:shd w:val="clear" w:color="auto" w:fill="auto"/>
            <w:noWrap/>
            <w:vAlign w:val="bottom"/>
            <w:hideMark/>
          </w:tcPr>
          <w:p w14:paraId="1F8EF730"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M8</w:t>
            </w:r>
          </w:p>
        </w:tc>
        <w:tc>
          <w:tcPr>
            <w:tcW w:w="533" w:type="dxa"/>
            <w:tcBorders>
              <w:top w:val="nil"/>
              <w:left w:val="nil"/>
              <w:bottom w:val="single" w:sz="4" w:space="0" w:color="auto"/>
              <w:right w:val="single" w:sz="4" w:space="0" w:color="auto"/>
            </w:tcBorders>
            <w:shd w:val="clear" w:color="auto" w:fill="auto"/>
            <w:noWrap/>
            <w:vAlign w:val="bottom"/>
            <w:hideMark/>
          </w:tcPr>
          <w:p w14:paraId="4AAD9EF0"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M9</w:t>
            </w:r>
          </w:p>
        </w:tc>
        <w:tc>
          <w:tcPr>
            <w:tcW w:w="714" w:type="dxa"/>
            <w:tcBorders>
              <w:top w:val="nil"/>
              <w:left w:val="nil"/>
              <w:bottom w:val="single" w:sz="4" w:space="0" w:color="auto"/>
              <w:right w:val="single" w:sz="4" w:space="0" w:color="auto"/>
            </w:tcBorders>
            <w:shd w:val="clear" w:color="auto" w:fill="auto"/>
            <w:noWrap/>
            <w:vAlign w:val="bottom"/>
            <w:hideMark/>
          </w:tcPr>
          <w:p w14:paraId="01B7475D"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M10</w:t>
            </w:r>
          </w:p>
        </w:tc>
        <w:tc>
          <w:tcPr>
            <w:tcW w:w="714" w:type="dxa"/>
            <w:tcBorders>
              <w:top w:val="nil"/>
              <w:left w:val="nil"/>
              <w:bottom w:val="single" w:sz="4" w:space="0" w:color="auto"/>
              <w:right w:val="single" w:sz="4" w:space="0" w:color="auto"/>
            </w:tcBorders>
            <w:shd w:val="clear" w:color="auto" w:fill="auto"/>
            <w:noWrap/>
            <w:vAlign w:val="bottom"/>
            <w:hideMark/>
          </w:tcPr>
          <w:p w14:paraId="6F397D05"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M11</w:t>
            </w:r>
          </w:p>
        </w:tc>
        <w:tc>
          <w:tcPr>
            <w:tcW w:w="714" w:type="dxa"/>
            <w:tcBorders>
              <w:top w:val="nil"/>
              <w:left w:val="nil"/>
              <w:bottom w:val="single" w:sz="4" w:space="0" w:color="auto"/>
              <w:right w:val="single" w:sz="4" w:space="0" w:color="auto"/>
            </w:tcBorders>
            <w:shd w:val="clear" w:color="auto" w:fill="auto"/>
            <w:noWrap/>
            <w:vAlign w:val="bottom"/>
            <w:hideMark/>
          </w:tcPr>
          <w:p w14:paraId="0B7E188A"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M12</w:t>
            </w:r>
          </w:p>
        </w:tc>
        <w:tc>
          <w:tcPr>
            <w:tcW w:w="780" w:type="dxa"/>
            <w:tcBorders>
              <w:top w:val="nil"/>
              <w:left w:val="nil"/>
              <w:bottom w:val="single" w:sz="4" w:space="0" w:color="auto"/>
              <w:right w:val="single" w:sz="4" w:space="0" w:color="auto"/>
            </w:tcBorders>
            <w:shd w:val="clear" w:color="auto" w:fill="auto"/>
            <w:noWrap/>
            <w:vAlign w:val="bottom"/>
            <w:hideMark/>
          </w:tcPr>
          <w:p w14:paraId="7F8029F0"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Total</w:t>
            </w:r>
          </w:p>
        </w:tc>
      </w:tr>
      <w:tr w:rsidR="00BF6BF4" w:rsidRPr="00D1230F" w14:paraId="061374A0" w14:textId="77777777" w:rsidTr="00BF6BF4">
        <w:trPr>
          <w:trHeight w:val="870"/>
        </w:trPr>
        <w:tc>
          <w:tcPr>
            <w:tcW w:w="2081" w:type="dxa"/>
            <w:tcBorders>
              <w:top w:val="nil"/>
              <w:left w:val="single" w:sz="4" w:space="0" w:color="auto"/>
              <w:bottom w:val="single" w:sz="4" w:space="0" w:color="auto"/>
              <w:right w:val="single" w:sz="4" w:space="0" w:color="auto"/>
            </w:tcBorders>
            <w:shd w:val="clear" w:color="auto" w:fill="auto"/>
            <w:vAlign w:val="bottom"/>
            <w:hideMark/>
          </w:tcPr>
          <w:p w14:paraId="13AB0087"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Nombre CPN premier</w:t>
            </w:r>
            <w:r>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contact</w:t>
            </w:r>
            <w:r>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et CPN de suivi</w:t>
            </w:r>
          </w:p>
        </w:tc>
        <w:tc>
          <w:tcPr>
            <w:tcW w:w="534" w:type="dxa"/>
            <w:tcBorders>
              <w:top w:val="nil"/>
              <w:left w:val="nil"/>
              <w:bottom w:val="single" w:sz="4" w:space="0" w:color="auto"/>
              <w:right w:val="single" w:sz="4" w:space="0" w:color="auto"/>
            </w:tcBorders>
            <w:shd w:val="clear" w:color="auto" w:fill="auto"/>
            <w:noWrap/>
            <w:vAlign w:val="bottom"/>
            <w:hideMark/>
          </w:tcPr>
          <w:p w14:paraId="223FE7ED"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08B1415F"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13259DED"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25283A5B"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135383D0"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05F4725F"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0DD455A5"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25E65816"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10CDFFDD"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49DD79C8"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5095C5D9"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1CD3E7A8"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80" w:type="dxa"/>
            <w:tcBorders>
              <w:top w:val="nil"/>
              <w:left w:val="nil"/>
              <w:bottom w:val="single" w:sz="4" w:space="0" w:color="auto"/>
              <w:right w:val="single" w:sz="4" w:space="0" w:color="auto"/>
            </w:tcBorders>
            <w:shd w:val="clear" w:color="auto" w:fill="auto"/>
            <w:noWrap/>
            <w:vAlign w:val="bottom"/>
            <w:hideMark/>
          </w:tcPr>
          <w:p w14:paraId="086AD8FF"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r>
      <w:tr w:rsidR="00BF6BF4" w:rsidRPr="00D1230F" w14:paraId="40E2C1D4" w14:textId="77777777" w:rsidTr="00BF6BF4">
        <w:trPr>
          <w:trHeight w:val="870"/>
        </w:trPr>
        <w:tc>
          <w:tcPr>
            <w:tcW w:w="2081" w:type="dxa"/>
            <w:tcBorders>
              <w:top w:val="nil"/>
              <w:left w:val="single" w:sz="4" w:space="0" w:color="auto"/>
              <w:bottom w:val="single" w:sz="4" w:space="0" w:color="auto"/>
              <w:right w:val="single" w:sz="4" w:space="0" w:color="auto"/>
            </w:tcBorders>
            <w:shd w:val="clear" w:color="auto" w:fill="auto"/>
            <w:vAlign w:val="bottom"/>
            <w:hideMark/>
          </w:tcPr>
          <w:p w14:paraId="336DC444"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Nombre Accouchement</w:t>
            </w:r>
            <w:r>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assisté</w:t>
            </w:r>
            <w:r>
              <w:rPr>
                <w:rFonts w:ascii="Calibri" w:eastAsia="Times New Roman" w:hAnsi="Calibri" w:cs="Calibri"/>
                <w:color w:val="000000"/>
                <w:lang w:eastAsia="fr-FR"/>
              </w:rPr>
              <w:t>s</w:t>
            </w:r>
          </w:p>
        </w:tc>
        <w:tc>
          <w:tcPr>
            <w:tcW w:w="534" w:type="dxa"/>
            <w:tcBorders>
              <w:top w:val="nil"/>
              <w:left w:val="nil"/>
              <w:bottom w:val="single" w:sz="4" w:space="0" w:color="auto"/>
              <w:right w:val="single" w:sz="4" w:space="0" w:color="auto"/>
            </w:tcBorders>
            <w:shd w:val="clear" w:color="auto" w:fill="auto"/>
            <w:noWrap/>
            <w:vAlign w:val="bottom"/>
            <w:hideMark/>
          </w:tcPr>
          <w:p w14:paraId="150F29A4"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01BD3041"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51F0DF84"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20BBA3BF"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5985AA3B"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7E07D16"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A2BA528"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76BEC95"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0260167B"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3B4B1406"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4A4BEB85"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5D9726C8"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80" w:type="dxa"/>
            <w:tcBorders>
              <w:top w:val="nil"/>
              <w:left w:val="nil"/>
              <w:bottom w:val="single" w:sz="4" w:space="0" w:color="auto"/>
              <w:right w:val="single" w:sz="4" w:space="0" w:color="auto"/>
            </w:tcBorders>
            <w:shd w:val="clear" w:color="auto" w:fill="auto"/>
            <w:noWrap/>
            <w:vAlign w:val="bottom"/>
            <w:hideMark/>
          </w:tcPr>
          <w:p w14:paraId="0AB79BDA"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r>
      <w:tr w:rsidR="00BF6BF4" w:rsidRPr="00D1230F" w14:paraId="4CD76538" w14:textId="77777777" w:rsidTr="00BF6BF4">
        <w:trPr>
          <w:trHeight w:val="580"/>
        </w:trPr>
        <w:tc>
          <w:tcPr>
            <w:tcW w:w="2081" w:type="dxa"/>
            <w:tcBorders>
              <w:top w:val="nil"/>
              <w:left w:val="single" w:sz="4" w:space="0" w:color="auto"/>
              <w:bottom w:val="single" w:sz="4" w:space="0" w:color="auto"/>
              <w:right w:val="single" w:sz="4" w:space="0" w:color="auto"/>
            </w:tcBorders>
            <w:shd w:val="clear" w:color="auto" w:fill="auto"/>
            <w:vAlign w:val="bottom"/>
            <w:hideMark/>
          </w:tcPr>
          <w:p w14:paraId="5632AE5E"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Nombre PF de contact</w:t>
            </w:r>
            <w:r>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et de suivi</w:t>
            </w:r>
          </w:p>
        </w:tc>
        <w:tc>
          <w:tcPr>
            <w:tcW w:w="534" w:type="dxa"/>
            <w:tcBorders>
              <w:top w:val="nil"/>
              <w:left w:val="nil"/>
              <w:bottom w:val="single" w:sz="4" w:space="0" w:color="auto"/>
              <w:right w:val="single" w:sz="4" w:space="0" w:color="auto"/>
            </w:tcBorders>
            <w:shd w:val="clear" w:color="auto" w:fill="auto"/>
            <w:noWrap/>
            <w:vAlign w:val="bottom"/>
            <w:hideMark/>
          </w:tcPr>
          <w:p w14:paraId="71582982"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5E3D4681"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FC69A74"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31203AF2"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3C82117C"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4E58508"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542D6C95"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DAB6073"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2A01130"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31C0508E"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39DF2390"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40642C32"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80" w:type="dxa"/>
            <w:tcBorders>
              <w:top w:val="nil"/>
              <w:left w:val="nil"/>
              <w:bottom w:val="single" w:sz="4" w:space="0" w:color="auto"/>
              <w:right w:val="single" w:sz="4" w:space="0" w:color="auto"/>
            </w:tcBorders>
            <w:shd w:val="clear" w:color="auto" w:fill="auto"/>
            <w:noWrap/>
            <w:vAlign w:val="bottom"/>
            <w:hideMark/>
          </w:tcPr>
          <w:p w14:paraId="5E004EAF"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r>
      <w:tr w:rsidR="00BF6BF4" w:rsidRPr="00D1230F" w14:paraId="4DB12DA3" w14:textId="77777777" w:rsidTr="00BF6BF4">
        <w:trPr>
          <w:trHeight w:val="1160"/>
        </w:trPr>
        <w:tc>
          <w:tcPr>
            <w:tcW w:w="2081" w:type="dxa"/>
            <w:tcBorders>
              <w:top w:val="nil"/>
              <w:left w:val="single" w:sz="4" w:space="0" w:color="auto"/>
              <w:bottom w:val="single" w:sz="4" w:space="0" w:color="auto"/>
              <w:right w:val="single" w:sz="4" w:space="0" w:color="auto"/>
            </w:tcBorders>
            <w:shd w:val="clear" w:color="auto" w:fill="auto"/>
            <w:vAlign w:val="bottom"/>
            <w:hideMark/>
          </w:tcPr>
          <w:p w14:paraId="7E52E06B"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Nombre de Référence</w:t>
            </w:r>
            <w:r>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obstétricale</w:t>
            </w:r>
            <w:r>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à l'Hôpital</w:t>
            </w:r>
          </w:p>
        </w:tc>
        <w:tc>
          <w:tcPr>
            <w:tcW w:w="534" w:type="dxa"/>
            <w:tcBorders>
              <w:top w:val="nil"/>
              <w:left w:val="nil"/>
              <w:bottom w:val="single" w:sz="4" w:space="0" w:color="auto"/>
              <w:right w:val="single" w:sz="4" w:space="0" w:color="auto"/>
            </w:tcBorders>
            <w:shd w:val="clear" w:color="auto" w:fill="auto"/>
            <w:noWrap/>
            <w:vAlign w:val="bottom"/>
            <w:hideMark/>
          </w:tcPr>
          <w:p w14:paraId="4C786939"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42698F64"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6AEC771"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5A262B44"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0556BB27"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B568CC6"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2637E50"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DF1C2F6"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ED159F7"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707549A5"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5E9734F4"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69D751C6"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80" w:type="dxa"/>
            <w:tcBorders>
              <w:top w:val="nil"/>
              <w:left w:val="nil"/>
              <w:bottom w:val="single" w:sz="4" w:space="0" w:color="auto"/>
              <w:right w:val="single" w:sz="4" w:space="0" w:color="auto"/>
            </w:tcBorders>
            <w:shd w:val="clear" w:color="auto" w:fill="auto"/>
            <w:noWrap/>
            <w:vAlign w:val="bottom"/>
            <w:hideMark/>
          </w:tcPr>
          <w:p w14:paraId="046910AB"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r>
      <w:tr w:rsidR="00BF6BF4" w:rsidRPr="00D1230F" w14:paraId="237D79E8" w14:textId="77777777" w:rsidTr="00BF6BF4">
        <w:trPr>
          <w:trHeight w:val="1450"/>
        </w:trPr>
        <w:tc>
          <w:tcPr>
            <w:tcW w:w="2081" w:type="dxa"/>
            <w:tcBorders>
              <w:top w:val="nil"/>
              <w:left w:val="single" w:sz="4" w:space="0" w:color="auto"/>
              <w:bottom w:val="single" w:sz="4" w:space="0" w:color="auto"/>
              <w:right w:val="single" w:sz="4" w:space="0" w:color="auto"/>
            </w:tcBorders>
            <w:shd w:val="clear" w:color="auto" w:fill="auto"/>
            <w:hideMark/>
          </w:tcPr>
          <w:p w14:paraId="2130A4ED"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R</w:t>
            </w:r>
            <w:r>
              <w:rPr>
                <w:rFonts w:ascii="Calibri" w:eastAsia="Times New Roman" w:hAnsi="Calibri" w:cs="Calibri"/>
                <w:color w:val="000000"/>
                <w:lang w:eastAsia="fr-FR"/>
              </w:rPr>
              <w:t>é</w:t>
            </w:r>
            <w:r w:rsidRPr="00D1230F">
              <w:rPr>
                <w:rFonts w:ascii="Calibri" w:eastAsia="Times New Roman" w:hAnsi="Calibri" w:cs="Calibri"/>
                <w:color w:val="000000"/>
                <w:lang w:eastAsia="fr-FR"/>
              </w:rPr>
              <w:t>f</w:t>
            </w:r>
            <w:r>
              <w:rPr>
                <w:rFonts w:ascii="Calibri" w:eastAsia="Times New Roman" w:hAnsi="Calibri" w:cs="Calibri"/>
                <w:color w:val="000000"/>
                <w:lang w:eastAsia="fr-FR"/>
              </w:rPr>
              <w:t>é</w:t>
            </w:r>
            <w:r w:rsidRPr="00D1230F">
              <w:rPr>
                <w:rFonts w:ascii="Calibri" w:eastAsia="Times New Roman" w:hAnsi="Calibri" w:cs="Calibri"/>
                <w:color w:val="000000"/>
                <w:lang w:eastAsia="fr-FR"/>
              </w:rPr>
              <w:t>rence</w:t>
            </w:r>
            <w:r>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obstétricale</w:t>
            </w:r>
            <w:r>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et néonatale</w:t>
            </w:r>
            <w:r>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reçue</w:t>
            </w:r>
            <w:r>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des postes de santé</w:t>
            </w:r>
          </w:p>
        </w:tc>
        <w:tc>
          <w:tcPr>
            <w:tcW w:w="534" w:type="dxa"/>
            <w:tcBorders>
              <w:top w:val="nil"/>
              <w:left w:val="nil"/>
              <w:bottom w:val="single" w:sz="4" w:space="0" w:color="auto"/>
              <w:right w:val="single" w:sz="4" w:space="0" w:color="auto"/>
            </w:tcBorders>
            <w:shd w:val="clear" w:color="auto" w:fill="auto"/>
            <w:noWrap/>
            <w:vAlign w:val="bottom"/>
            <w:hideMark/>
          </w:tcPr>
          <w:p w14:paraId="6233E25A"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B7F70C1"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315A90D"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51034B30"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066846C2"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96F3D8A"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B98D8C2"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1C06D75"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2E33F965"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1AF37401"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08B61BD0"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4D55BF0C"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80" w:type="dxa"/>
            <w:tcBorders>
              <w:top w:val="nil"/>
              <w:left w:val="nil"/>
              <w:bottom w:val="single" w:sz="4" w:space="0" w:color="auto"/>
              <w:right w:val="single" w:sz="4" w:space="0" w:color="auto"/>
            </w:tcBorders>
            <w:shd w:val="clear" w:color="auto" w:fill="auto"/>
            <w:noWrap/>
            <w:vAlign w:val="bottom"/>
            <w:hideMark/>
          </w:tcPr>
          <w:p w14:paraId="6D8F09F2"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r>
      <w:tr w:rsidR="00BF6BF4" w:rsidRPr="00D1230F" w14:paraId="40320769" w14:textId="77777777" w:rsidTr="00BF6BF4">
        <w:trPr>
          <w:trHeight w:val="2920"/>
        </w:trPr>
        <w:tc>
          <w:tcPr>
            <w:tcW w:w="2081" w:type="dxa"/>
            <w:tcBorders>
              <w:top w:val="nil"/>
              <w:left w:val="single" w:sz="4" w:space="0" w:color="auto"/>
              <w:bottom w:val="single" w:sz="4" w:space="0" w:color="auto"/>
              <w:right w:val="single" w:sz="4" w:space="0" w:color="auto"/>
            </w:tcBorders>
            <w:shd w:val="clear" w:color="auto" w:fill="auto"/>
            <w:hideMark/>
          </w:tcPr>
          <w:p w14:paraId="1FBA8FD3" w14:textId="77777777" w:rsidR="00BF6BF4" w:rsidRPr="00D1230F" w:rsidRDefault="00BF6BF4" w:rsidP="00BF6BF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U</w:t>
            </w:r>
            <w:r w:rsidRPr="00D1230F">
              <w:rPr>
                <w:rFonts w:ascii="Calibri" w:eastAsia="Times New Roman" w:hAnsi="Calibri" w:cs="Calibri"/>
                <w:color w:val="000000"/>
                <w:lang w:eastAsia="fr-FR"/>
              </w:rPr>
              <w:t xml:space="preserve">rgences obstétricales et </w:t>
            </w:r>
            <w:proofErr w:type="gramStart"/>
            <w:r w:rsidRPr="00D1230F">
              <w:rPr>
                <w:rFonts w:ascii="Calibri" w:eastAsia="Times New Roman" w:hAnsi="Calibri" w:cs="Calibri"/>
                <w:color w:val="000000"/>
                <w:lang w:eastAsia="fr-FR"/>
              </w:rPr>
              <w:t>néonatales  traitées</w:t>
            </w:r>
            <w:proofErr w:type="gramEnd"/>
            <w:r w:rsidRPr="00D1230F">
              <w:rPr>
                <w:rFonts w:ascii="Calibri" w:eastAsia="Times New Roman" w:hAnsi="Calibri" w:cs="Calibri"/>
                <w:color w:val="000000"/>
                <w:lang w:eastAsia="fr-FR"/>
              </w:rPr>
              <w:t xml:space="preserve">  au centre de santé  mêmes si elles ont été référées ultérieurement</w:t>
            </w:r>
            <w:r>
              <w:rPr>
                <w:rFonts w:ascii="Calibri" w:eastAsia="Times New Roman" w:hAnsi="Calibri" w:cs="Calibri"/>
                <w:color w:val="000000"/>
                <w:lang w:eastAsia="fr-FR"/>
              </w:rPr>
              <w:t xml:space="preserve"> </w:t>
            </w:r>
            <w:r w:rsidRPr="00D1230F">
              <w:rPr>
                <w:rFonts w:ascii="Calibri" w:eastAsia="Times New Roman" w:hAnsi="Calibri" w:cs="Calibri"/>
                <w:color w:val="000000"/>
                <w:lang w:eastAsia="fr-FR"/>
              </w:rPr>
              <w:t>reçue</w:t>
            </w:r>
            <w:r>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des postes de santé</w:t>
            </w:r>
          </w:p>
        </w:tc>
        <w:tc>
          <w:tcPr>
            <w:tcW w:w="534" w:type="dxa"/>
            <w:tcBorders>
              <w:top w:val="nil"/>
              <w:left w:val="nil"/>
              <w:bottom w:val="single" w:sz="4" w:space="0" w:color="auto"/>
              <w:right w:val="single" w:sz="4" w:space="0" w:color="auto"/>
            </w:tcBorders>
            <w:shd w:val="clear" w:color="auto" w:fill="auto"/>
            <w:noWrap/>
            <w:vAlign w:val="bottom"/>
            <w:hideMark/>
          </w:tcPr>
          <w:p w14:paraId="532C63A0"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8F6C006"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5D318A48"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5092DFC5"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2D9F6CD2"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581E8F7A"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27731756"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0552F3D2"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5A606DE5"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4064C348"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74A479DE"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64E43C3F"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80" w:type="dxa"/>
            <w:tcBorders>
              <w:top w:val="nil"/>
              <w:left w:val="nil"/>
              <w:bottom w:val="single" w:sz="4" w:space="0" w:color="auto"/>
              <w:right w:val="single" w:sz="4" w:space="0" w:color="auto"/>
            </w:tcBorders>
            <w:shd w:val="clear" w:color="auto" w:fill="auto"/>
            <w:noWrap/>
            <w:vAlign w:val="bottom"/>
            <w:hideMark/>
          </w:tcPr>
          <w:p w14:paraId="22E82DCE"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r>
      <w:tr w:rsidR="00BF6BF4" w:rsidRPr="00D1230F" w14:paraId="1D5F3E32" w14:textId="77777777" w:rsidTr="00BF6BF4">
        <w:trPr>
          <w:trHeight w:val="290"/>
        </w:trPr>
        <w:tc>
          <w:tcPr>
            <w:tcW w:w="2081" w:type="dxa"/>
            <w:tcBorders>
              <w:top w:val="nil"/>
              <w:left w:val="single" w:sz="4" w:space="0" w:color="auto"/>
              <w:bottom w:val="single" w:sz="4" w:space="0" w:color="auto"/>
              <w:right w:val="single" w:sz="4" w:space="0" w:color="auto"/>
            </w:tcBorders>
            <w:shd w:val="clear" w:color="auto" w:fill="auto"/>
            <w:vAlign w:val="bottom"/>
            <w:hideMark/>
          </w:tcPr>
          <w:p w14:paraId="5A531D3C" w14:textId="77777777" w:rsidR="00BF6BF4" w:rsidRPr="00D1230F" w:rsidRDefault="00BF6BF4" w:rsidP="00BF6BF4">
            <w:pPr>
              <w:spacing w:after="0" w:line="240" w:lineRule="auto"/>
              <w:rPr>
                <w:rFonts w:ascii="Calibri" w:eastAsia="Times New Roman" w:hAnsi="Calibri" w:cs="Calibri"/>
                <w:color w:val="000000"/>
                <w:lang w:eastAsia="fr-FR"/>
              </w:rPr>
            </w:pPr>
            <w:proofErr w:type="gramStart"/>
            <w:r w:rsidRPr="00D1230F">
              <w:rPr>
                <w:rFonts w:ascii="Calibri" w:eastAsia="Times New Roman" w:hAnsi="Calibri" w:cs="Calibri"/>
                <w:color w:val="000000"/>
                <w:lang w:eastAsia="fr-FR"/>
              </w:rPr>
              <w:t>décès</w:t>
            </w:r>
            <w:proofErr w:type="gramEnd"/>
            <w:r w:rsidRPr="00D1230F">
              <w:rPr>
                <w:rFonts w:ascii="Calibri" w:eastAsia="Times New Roman" w:hAnsi="Calibri" w:cs="Calibri"/>
                <w:color w:val="000000"/>
                <w:lang w:eastAsia="fr-FR"/>
              </w:rPr>
              <w:t xml:space="preserve"> maternel</w:t>
            </w:r>
            <w:r>
              <w:rPr>
                <w:rFonts w:ascii="Calibri" w:eastAsia="Times New Roman" w:hAnsi="Calibri" w:cs="Calibri"/>
                <w:color w:val="000000"/>
                <w:lang w:eastAsia="fr-FR"/>
              </w:rPr>
              <w:t>s</w:t>
            </w:r>
          </w:p>
        </w:tc>
        <w:tc>
          <w:tcPr>
            <w:tcW w:w="534" w:type="dxa"/>
            <w:tcBorders>
              <w:top w:val="nil"/>
              <w:left w:val="nil"/>
              <w:bottom w:val="single" w:sz="4" w:space="0" w:color="auto"/>
              <w:right w:val="single" w:sz="4" w:space="0" w:color="auto"/>
            </w:tcBorders>
            <w:shd w:val="clear" w:color="auto" w:fill="auto"/>
            <w:noWrap/>
            <w:vAlign w:val="bottom"/>
            <w:hideMark/>
          </w:tcPr>
          <w:p w14:paraId="41957BAF"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1EB6D034"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65E1662"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428D8FFC"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4BD97CFB"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19C7921"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1ADFDFED"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199E412B"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736DFB1"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3F3077AC"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416BCA51"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5F3D4E2E"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80" w:type="dxa"/>
            <w:tcBorders>
              <w:top w:val="nil"/>
              <w:left w:val="nil"/>
              <w:bottom w:val="single" w:sz="4" w:space="0" w:color="auto"/>
              <w:right w:val="single" w:sz="4" w:space="0" w:color="auto"/>
            </w:tcBorders>
            <w:shd w:val="clear" w:color="auto" w:fill="auto"/>
            <w:noWrap/>
            <w:vAlign w:val="bottom"/>
            <w:hideMark/>
          </w:tcPr>
          <w:p w14:paraId="4DED22DC"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r>
      <w:tr w:rsidR="00BF6BF4" w:rsidRPr="00D1230F" w14:paraId="79750B56" w14:textId="77777777" w:rsidTr="00BF6BF4">
        <w:trPr>
          <w:trHeight w:val="290"/>
        </w:trPr>
        <w:tc>
          <w:tcPr>
            <w:tcW w:w="2081" w:type="dxa"/>
            <w:tcBorders>
              <w:top w:val="nil"/>
              <w:left w:val="single" w:sz="4" w:space="0" w:color="auto"/>
              <w:bottom w:val="single" w:sz="4" w:space="0" w:color="auto"/>
              <w:right w:val="single" w:sz="4" w:space="0" w:color="auto"/>
            </w:tcBorders>
            <w:shd w:val="clear" w:color="auto" w:fill="auto"/>
            <w:vAlign w:val="bottom"/>
            <w:hideMark/>
          </w:tcPr>
          <w:p w14:paraId="69E1C9B2" w14:textId="77777777" w:rsidR="00BF6BF4" w:rsidRPr="00D1230F" w:rsidRDefault="00BF6BF4" w:rsidP="00BF6BF4">
            <w:pPr>
              <w:spacing w:after="0" w:line="240" w:lineRule="auto"/>
              <w:rPr>
                <w:rFonts w:ascii="Calibri" w:eastAsia="Times New Roman" w:hAnsi="Calibri" w:cs="Calibri"/>
                <w:color w:val="000000"/>
                <w:lang w:eastAsia="fr-FR"/>
              </w:rPr>
            </w:pPr>
            <w:proofErr w:type="gramStart"/>
            <w:r w:rsidRPr="00D1230F">
              <w:rPr>
                <w:rFonts w:ascii="Calibri" w:eastAsia="Times New Roman" w:hAnsi="Calibri" w:cs="Calibri"/>
                <w:color w:val="000000"/>
                <w:lang w:eastAsia="fr-FR"/>
              </w:rPr>
              <w:t>d</w:t>
            </w:r>
            <w:r>
              <w:rPr>
                <w:rFonts w:ascii="Calibri" w:eastAsia="Times New Roman" w:hAnsi="Calibri" w:cs="Calibri"/>
                <w:color w:val="000000"/>
                <w:lang w:eastAsia="fr-FR"/>
              </w:rPr>
              <w:t>é</w:t>
            </w:r>
            <w:r w:rsidRPr="00D1230F">
              <w:rPr>
                <w:rFonts w:ascii="Calibri" w:eastAsia="Times New Roman" w:hAnsi="Calibri" w:cs="Calibri"/>
                <w:color w:val="000000"/>
                <w:lang w:eastAsia="fr-FR"/>
              </w:rPr>
              <w:t>cès</w:t>
            </w:r>
            <w:proofErr w:type="gramEnd"/>
            <w:r w:rsidRPr="00D1230F">
              <w:rPr>
                <w:rFonts w:ascii="Calibri" w:eastAsia="Times New Roman" w:hAnsi="Calibri" w:cs="Calibri"/>
                <w:color w:val="000000"/>
                <w:lang w:eastAsia="fr-FR"/>
              </w:rPr>
              <w:t xml:space="preserve"> n</w:t>
            </w:r>
            <w:r>
              <w:rPr>
                <w:rFonts w:ascii="Calibri" w:eastAsia="Times New Roman" w:hAnsi="Calibri" w:cs="Calibri"/>
                <w:color w:val="000000"/>
                <w:lang w:eastAsia="fr-FR"/>
              </w:rPr>
              <w:t>é</w:t>
            </w:r>
            <w:r w:rsidRPr="00D1230F">
              <w:rPr>
                <w:rFonts w:ascii="Calibri" w:eastAsia="Times New Roman" w:hAnsi="Calibri" w:cs="Calibri"/>
                <w:color w:val="000000"/>
                <w:lang w:eastAsia="fr-FR"/>
              </w:rPr>
              <w:t>onatal</w:t>
            </w:r>
            <w:r>
              <w:rPr>
                <w:rFonts w:ascii="Calibri" w:eastAsia="Times New Roman" w:hAnsi="Calibri" w:cs="Calibri"/>
                <w:color w:val="000000"/>
                <w:lang w:eastAsia="fr-FR"/>
              </w:rPr>
              <w:t>s</w:t>
            </w:r>
          </w:p>
        </w:tc>
        <w:tc>
          <w:tcPr>
            <w:tcW w:w="534" w:type="dxa"/>
            <w:tcBorders>
              <w:top w:val="nil"/>
              <w:left w:val="nil"/>
              <w:bottom w:val="single" w:sz="4" w:space="0" w:color="auto"/>
              <w:right w:val="single" w:sz="4" w:space="0" w:color="auto"/>
            </w:tcBorders>
            <w:shd w:val="clear" w:color="auto" w:fill="auto"/>
            <w:noWrap/>
            <w:vAlign w:val="bottom"/>
            <w:hideMark/>
          </w:tcPr>
          <w:p w14:paraId="1603A116"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2447804B"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61172AB"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4668F784"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43EC6449"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5ED01C7C"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0E1A453"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1B69F7D8"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4B55DE54"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383F1395"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66DF1783"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1795FB5F"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80" w:type="dxa"/>
            <w:tcBorders>
              <w:top w:val="nil"/>
              <w:left w:val="nil"/>
              <w:bottom w:val="single" w:sz="4" w:space="0" w:color="auto"/>
              <w:right w:val="single" w:sz="4" w:space="0" w:color="auto"/>
            </w:tcBorders>
            <w:shd w:val="clear" w:color="auto" w:fill="auto"/>
            <w:noWrap/>
            <w:vAlign w:val="bottom"/>
            <w:hideMark/>
          </w:tcPr>
          <w:p w14:paraId="6FD92BDF" w14:textId="77777777" w:rsidR="00BF6BF4" w:rsidRPr="00D1230F" w:rsidRDefault="00BF6BF4" w:rsidP="00BF6BF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r>
    </w:tbl>
    <w:p w14:paraId="65A1485E" w14:textId="77777777" w:rsidR="00850BF3" w:rsidRDefault="00D1230F" w:rsidP="000A5C02">
      <w:pPr>
        <w:rPr>
          <w:rFonts w:ascii="Arial" w:hAnsi="Arial" w:cs="Arial"/>
        </w:rPr>
      </w:pPr>
      <w:r>
        <w:rPr>
          <w:rFonts w:ascii="Arial" w:hAnsi="Arial" w:cs="Arial"/>
        </w:rPr>
        <w:t xml:space="preserve">     </w:t>
      </w:r>
    </w:p>
    <w:p w14:paraId="7F3A88D2" w14:textId="77777777" w:rsidR="00D1230F" w:rsidRDefault="00B0263D" w:rsidP="00B0263D">
      <w:pPr>
        <w:spacing w:after="0" w:line="390" w:lineRule="atLeast"/>
        <w:textAlignment w:val="baseline"/>
        <w:rPr>
          <w:rFonts w:ascii="Calibri" w:eastAsia="Times New Roman" w:hAnsi="Calibri" w:cs="Calibri"/>
          <w:color w:val="000000"/>
          <w:lang w:eastAsia="fr-FR"/>
        </w:rPr>
      </w:pPr>
      <w:r>
        <w:rPr>
          <w:rFonts w:ascii="Calibri" w:eastAsia="Times New Roman" w:hAnsi="Calibri" w:cs="Calibri"/>
          <w:color w:val="000000"/>
          <w:lang w:eastAsia="fr-FR"/>
        </w:rPr>
        <w:t xml:space="preserve">                </w:t>
      </w:r>
    </w:p>
    <w:p w14:paraId="039FDE2C" w14:textId="77777777" w:rsidR="00D1230F" w:rsidRDefault="00D1230F">
      <w:pPr>
        <w:rPr>
          <w:rFonts w:ascii="Calibri" w:eastAsia="Times New Roman" w:hAnsi="Calibri" w:cs="Calibri"/>
          <w:color w:val="000000"/>
          <w:lang w:eastAsia="fr-FR"/>
        </w:rPr>
      </w:pPr>
      <w:r>
        <w:rPr>
          <w:rFonts w:ascii="Calibri" w:eastAsia="Times New Roman" w:hAnsi="Calibri" w:cs="Calibri"/>
          <w:color w:val="000000"/>
          <w:lang w:eastAsia="fr-FR"/>
        </w:rPr>
        <w:br w:type="page"/>
      </w:r>
    </w:p>
    <w:p w14:paraId="271AF775" w14:textId="77777777" w:rsidR="00D1230F" w:rsidRDefault="00D1230F" w:rsidP="00B0263D">
      <w:pPr>
        <w:spacing w:after="0" w:line="390" w:lineRule="atLeast"/>
        <w:textAlignment w:val="baseline"/>
        <w:rPr>
          <w:rFonts w:ascii="Arial" w:hAnsi="Arial" w:cs="Arial"/>
        </w:rPr>
      </w:pPr>
    </w:p>
    <w:p w14:paraId="50940331" w14:textId="77777777" w:rsidR="00D1230F" w:rsidRDefault="00D1230F" w:rsidP="00D1230F">
      <w:pPr>
        <w:rPr>
          <w:rFonts w:ascii="Arial" w:hAnsi="Arial" w:cs="Arial"/>
        </w:rPr>
      </w:pPr>
      <w:r>
        <w:rPr>
          <w:rFonts w:ascii="Arial" w:hAnsi="Arial" w:cs="Arial"/>
        </w:rPr>
        <w:t>Revue de l’utilisation des services obstétricaux</w:t>
      </w:r>
      <w:r w:rsidR="00DB3050">
        <w:rPr>
          <w:rFonts w:ascii="Arial" w:hAnsi="Arial" w:cs="Arial"/>
        </w:rPr>
        <w:t xml:space="preserve"> (objectif 2)</w:t>
      </w:r>
    </w:p>
    <w:p w14:paraId="594B57C6" w14:textId="77777777" w:rsidR="00D1230F" w:rsidRDefault="00D1230F" w:rsidP="00D1230F">
      <w:pPr>
        <w:rPr>
          <w:rFonts w:ascii="Arial" w:hAnsi="Arial" w:cs="Arial"/>
        </w:rPr>
      </w:pPr>
      <w:r>
        <w:rPr>
          <w:rFonts w:ascii="Arial" w:hAnsi="Arial" w:cs="Arial"/>
        </w:rPr>
        <w:t>District de santé</w:t>
      </w:r>
    </w:p>
    <w:p w14:paraId="3A733320" w14:textId="77777777" w:rsidR="00D1230F" w:rsidRDefault="00D1230F" w:rsidP="00D1230F">
      <w:pPr>
        <w:rPr>
          <w:rFonts w:ascii="Arial" w:hAnsi="Arial" w:cs="Arial"/>
        </w:rPr>
      </w:pPr>
      <w:r>
        <w:rPr>
          <w:rFonts w:ascii="Arial" w:hAnsi="Arial" w:cs="Arial"/>
        </w:rPr>
        <w:t>Centre de santé</w:t>
      </w:r>
    </w:p>
    <w:p w14:paraId="707D378D" w14:textId="77777777" w:rsidR="00D1230F" w:rsidRDefault="00D1230F" w:rsidP="00D1230F">
      <w:pPr>
        <w:rPr>
          <w:rFonts w:ascii="Arial" w:hAnsi="Arial" w:cs="Arial"/>
        </w:rPr>
      </w:pPr>
      <w:r>
        <w:rPr>
          <w:rFonts w:ascii="Arial" w:hAnsi="Arial" w:cs="Arial"/>
        </w:rPr>
        <w:t xml:space="preserve">Période de </w:t>
      </w:r>
      <w:proofErr w:type="gramStart"/>
      <w:r>
        <w:rPr>
          <w:rFonts w:ascii="Arial" w:hAnsi="Arial" w:cs="Arial"/>
        </w:rPr>
        <w:t>collecte  du</w:t>
      </w:r>
      <w:proofErr w:type="gramEnd"/>
      <w:r>
        <w:rPr>
          <w:rFonts w:ascii="Arial" w:hAnsi="Arial" w:cs="Arial"/>
        </w:rPr>
        <w:t xml:space="preserve">  </w:t>
      </w:r>
      <w:r w:rsidR="001F14DC">
        <w:rPr>
          <w:rFonts w:ascii="Arial" w:hAnsi="Arial" w:cs="Arial"/>
        </w:rPr>
        <w:t>_______________</w:t>
      </w:r>
      <w:r>
        <w:rPr>
          <w:rFonts w:ascii="Arial" w:hAnsi="Arial" w:cs="Arial"/>
        </w:rPr>
        <w:t xml:space="preserve">                au ___________________</w:t>
      </w:r>
    </w:p>
    <w:tbl>
      <w:tblPr>
        <w:tblpPr w:leftFromText="141" w:rightFromText="141" w:vertAnchor="page" w:horzAnchor="margin" w:tblpX="-214" w:tblpY="4191"/>
        <w:tblW w:w="10015" w:type="dxa"/>
        <w:tblCellMar>
          <w:left w:w="70" w:type="dxa"/>
          <w:right w:w="70" w:type="dxa"/>
        </w:tblCellMar>
        <w:tblLook w:val="04A0" w:firstRow="1" w:lastRow="0" w:firstColumn="1" w:lastColumn="0" w:noHBand="0" w:noVBand="1"/>
      </w:tblPr>
      <w:tblGrid>
        <w:gridCol w:w="2295"/>
        <w:gridCol w:w="534"/>
        <w:gridCol w:w="533"/>
        <w:gridCol w:w="533"/>
        <w:gridCol w:w="533"/>
        <w:gridCol w:w="533"/>
        <w:gridCol w:w="533"/>
        <w:gridCol w:w="533"/>
        <w:gridCol w:w="533"/>
        <w:gridCol w:w="533"/>
        <w:gridCol w:w="714"/>
        <w:gridCol w:w="714"/>
        <w:gridCol w:w="714"/>
        <w:gridCol w:w="780"/>
      </w:tblGrid>
      <w:tr w:rsidR="00D1230F" w:rsidRPr="00D1230F" w14:paraId="75952FAC" w14:textId="77777777" w:rsidTr="001F14DC">
        <w:trPr>
          <w:trHeight w:val="290"/>
        </w:trPr>
        <w:tc>
          <w:tcPr>
            <w:tcW w:w="2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90FC4"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720" w:type="dxa"/>
            <w:gridSpan w:val="13"/>
            <w:tcBorders>
              <w:top w:val="single" w:sz="4" w:space="0" w:color="auto"/>
              <w:left w:val="nil"/>
              <w:bottom w:val="single" w:sz="4" w:space="0" w:color="auto"/>
              <w:right w:val="single" w:sz="4" w:space="0" w:color="auto"/>
            </w:tcBorders>
            <w:shd w:val="clear" w:color="auto" w:fill="auto"/>
            <w:noWrap/>
            <w:vAlign w:val="bottom"/>
            <w:hideMark/>
          </w:tcPr>
          <w:p w14:paraId="526E8946" w14:textId="77777777" w:rsidR="00D1230F" w:rsidRPr="00D1230F" w:rsidRDefault="00D1230F" w:rsidP="001F14DC">
            <w:pPr>
              <w:spacing w:after="0" w:line="240" w:lineRule="auto"/>
              <w:jc w:val="center"/>
              <w:rPr>
                <w:rFonts w:ascii="Calibri" w:eastAsia="Times New Roman" w:hAnsi="Calibri" w:cs="Calibri"/>
                <w:color w:val="000000"/>
                <w:lang w:eastAsia="fr-FR"/>
              </w:rPr>
            </w:pPr>
            <w:r w:rsidRPr="00D1230F">
              <w:rPr>
                <w:rFonts w:ascii="Calibri" w:eastAsia="Times New Roman" w:hAnsi="Calibri" w:cs="Calibri"/>
                <w:color w:val="000000"/>
                <w:lang w:eastAsia="fr-FR"/>
              </w:rPr>
              <w:t>Période</w:t>
            </w:r>
            <w:r>
              <w:rPr>
                <w:rFonts w:ascii="Calibri" w:eastAsia="Times New Roman" w:hAnsi="Calibri" w:cs="Calibri"/>
                <w:color w:val="000000"/>
                <w:lang w:eastAsia="fr-FR"/>
              </w:rPr>
              <w:t xml:space="preserve"> de 12 </w:t>
            </w:r>
            <w:proofErr w:type="gramStart"/>
            <w:r>
              <w:rPr>
                <w:rFonts w:ascii="Calibri" w:eastAsia="Times New Roman" w:hAnsi="Calibri" w:cs="Calibri"/>
                <w:color w:val="000000"/>
                <w:lang w:eastAsia="fr-FR"/>
              </w:rPr>
              <w:t>Mois  juste</w:t>
            </w:r>
            <w:proofErr w:type="gramEnd"/>
            <w:r>
              <w:rPr>
                <w:rFonts w:ascii="Calibri" w:eastAsia="Times New Roman" w:hAnsi="Calibri" w:cs="Calibri"/>
                <w:color w:val="000000"/>
                <w:lang w:eastAsia="fr-FR"/>
              </w:rPr>
              <w:t xml:space="preserve"> après le mentorat</w:t>
            </w:r>
          </w:p>
        </w:tc>
      </w:tr>
      <w:tr w:rsidR="00D1230F" w:rsidRPr="00D1230F" w14:paraId="5BFA2A68" w14:textId="77777777" w:rsidTr="001F14DC">
        <w:trPr>
          <w:trHeight w:val="290"/>
        </w:trPr>
        <w:tc>
          <w:tcPr>
            <w:tcW w:w="2295" w:type="dxa"/>
            <w:tcBorders>
              <w:top w:val="nil"/>
              <w:left w:val="single" w:sz="4" w:space="0" w:color="auto"/>
              <w:bottom w:val="single" w:sz="4" w:space="0" w:color="auto"/>
              <w:right w:val="single" w:sz="4" w:space="0" w:color="auto"/>
            </w:tcBorders>
            <w:shd w:val="clear" w:color="auto" w:fill="auto"/>
            <w:noWrap/>
            <w:vAlign w:val="bottom"/>
            <w:hideMark/>
          </w:tcPr>
          <w:p w14:paraId="7752D33D"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Indicateurs</w:t>
            </w:r>
          </w:p>
        </w:tc>
        <w:tc>
          <w:tcPr>
            <w:tcW w:w="534" w:type="dxa"/>
            <w:tcBorders>
              <w:top w:val="nil"/>
              <w:left w:val="nil"/>
              <w:bottom w:val="single" w:sz="4" w:space="0" w:color="auto"/>
              <w:right w:val="single" w:sz="4" w:space="0" w:color="auto"/>
            </w:tcBorders>
            <w:shd w:val="clear" w:color="auto" w:fill="auto"/>
            <w:noWrap/>
            <w:vAlign w:val="bottom"/>
            <w:hideMark/>
          </w:tcPr>
          <w:p w14:paraId="3F7ED1CF"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M1</w:t>
            </w:r>
          </w:p>
        </w:tc>
        <w:tc>
          <w:tcPr>
            <w:tcW w:w="533" w:type="dxa"/>
            <w:tcBorders>
              <w:top w:val="nil"/>
              <w:left w:val="nil"/>
              <w:bottom w:val="single" w:sz="4" w:space="0" w:color="auto"/>
              <w:right w:val="single" w:sz="4" w:space="0" w:color="auto"/>
            </w:tcBorders>
            <w:shd w:val="clear" w:color="auto" w:fill="auto"/>
            <w:noWrap/>
            <w:vAlign w:val="bottom"/>
            <w:hideMark/>
          </w:tcPr>
          <w:p w14:paraId="7F43B568"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M2</w:t>
            </w:r>
          </w:p>
        </w:tc>
        <w:tc>
          <w:tcPr>
            <w:tcW w:w="533" w:type="dxa"/>
            <w:tcBorders>
              <w:top w:val="nil"/>
              <w:left w:val="nil"/>
              <w:bottom w:val="single" w:sz="4" w:space="0" w:color="auto"/>
              <w:right w:val="single" w:sz="4" w:space="0" w:color="auto"/>
            </w:tcBorders>
            <w:shd w:val="clear" w:color="auto" w:fill="auto"/>
            <w:noWrap/>
            <w:vAlign w:val="bottom"/>
            <w:hideMark/>
          </w:tcPr>
          <w:p w14:paraId="6393545C"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M3</w:t>
            </w:r>
          </w:p>
        </w:tc>
        <w:tc>
          <w:tcPr>
            <w:tcW w:w="533" w:type="dxa"/>
            <w:tcBorders>
              <w:top w:val="nil"/>
              <w:left w:val="nil"/>
              <w:bottom w:val="single" w:sz="4" w:space="0" w:color="auto"/>
              <w:right w:val="single" w:sz="4" w:space="0" w:color="auto"/>
            </w:tcBorders>
            <w:shd w:val="clear" w:color="auto" w:fill="auto"/>
            <w:noWrap/>
            <w:vAlign w:val="bottom"/>
            <w:hideMark/>
          </w:tcPr>
          <w:p w14:paraId="261837BF"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M4</w:t>
            </w:r>
          </w:p>
        </w:tc>
        <w:tc>
          <w:tcPr>
            <w:tcW w:w="533" w:type="dxa"/>
            <w:tcBorders>
              <w:top w:val="nil"/>
              <w:left w:val="nil"/>
              <w:bottom w:val="single" w:sz="4" w:space="0" w:color="auto"/>
              <w:right w:val="single" w:sz="4" w:space="0" w:color="auto"/>
            </w:tcBorders>
            <w:shd w:val="clear" w:color="auto" w:fill="auto"/>
            <w:noWrap/>
            <w:vAlign w:val="bottom"/>
            <w:hideMark/>
          </w:tcPr>
          <w:p w14:paraId="0A1F6A90"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M5</w:t>
            </w:r>
          </w:p>
        </w:tc>
        <w:tc>
          <w:tcPr>
            <w:tcW w:w="533" w:type="dxa"/>
            <w:tcBorders>
              <w:top w:val="nil"/>
              <w:left w:val="nil"/>
              <w:bottom w:val="single" w:sz="4" w:space="0" w:color="auto"/>
              <w:right w:val="single" w:sz="4" w:space="0" w:color="auto"/>
            </w:tcBorders>
            <w:shd w:val="clear" w:color="auto" w:fill="auto"/>
            <w:noWrap/>
            <w:vAlign w:val="bottom"/>
            <w:hideMark/>
          </w:tcPr>
          <w:p w14:paraId="7247D76C"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M6</w:t>
            </w:r>
          </w:p>
        </w:tc>
        <w:tc>
          <w:tcPr>
            <w:tcW w:w="533" w:type="dxa"/>
            <w:tcBorders>
              <w:top w:val="nil"/>
              <w:left w:val="nil"/>
              <w:bottom w:val="single" w:sz="4" w:space="0" w:color="auto"/>
              <w:right w:val="single" w:sz="4" w:space="0" w:color="auto"/>
            </w:tcBorders>
            <w:shd w:val="clear" w:color="auto" w:fill="auto"/>
            <w:noWrap/>
            <w:vAlign w:val="bottom"/>
            <w:hideMark/>
          </w:tcPr>
          <w:p w14:paraId="49204484"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M7</w:t>
            </w:r>
          </w:p>
        </w:tc>
        <w:tc>
          <w:tcPr>
            <w:tcW w:w="533" w:type="dxa"/>
            <w:tcBorders>
              <w:top w:val="nil"/>
              <w:left w:val="nil"/>
              <w:bottom w:val="single" w:sz="4" w:space="0" w:color="auto"/>
              <w:right w:val="single" w:sz="4" w:space="0" w:color="auto"/>
            </w:tcBorders>
            <w:shd w:val="clear" w:color="auto" w:fill="auto"/>
            <w:noWrap/>
            <w:vAlign w:val="bottom"/>
            <w:hideMark/>
          </w:tcPr>
          <w:p w14:paraId="75F16693"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M8</w:t>
            </w:r>
          </w:p>
        </w:tc>
        <w:tc>
          <w:tcPr>
            <w:tcW w:w="533" w:type="dxa"/>
            <w:tcBorders>
              <w:top w:val="nil"/>
              <w:left w:val="nil"/>
              <w:bottom w:val="single" w:sz="4" w:space="0" w:color="auto"/>
              <w:right w:val="single" w:sz="4" w:space="0" w:color="auto"/>
            </w:tcBorders>
            <w:shd w:val="clear" w:color="auto" w:fill="auto"/>
            <w:noWrap/>
            <w:vAlign w:val="bottom"/>
            <w:hideMark/>
          </w:tcPr>
          <w:p w14:paraId="48F90173"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M9</w:t>
            </w:r>
          </w:p>
        </w:tc>
        <w:tc>
          <w:tcPr>
            <w:tcW w:w="714" w:type="dxa"/>
            <w:tcBorders>
              <w:top w:val="nil"/>
              <w:left w:val="nil"/>
              <w:bottom w:val="single" w:sz="4" w:space="0" w:color="auto"/>
              <w:right w:val="single" w:sz="4" w:space="0" w:color="auto"/>
            </w:tcBorders>
            <w:shd w:val="clear" w:color="auto" w:fill="auto"/>
            <w:noWrap/>
            <w:vAlign w:val="bottom"/>
            <w:hideMark/>
          </w:tcPr>
          <w:p w14:paraId="13B96FEC"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M10</w:t>
            </w:r>
          </w:p>
        </w:tc>
        <w:tc>
          <w:tcPr>
            <w:tcW w:w="714" w:type="dxa"/>
            <w:tcBorders>
              <w:top w:val="nil"/>
              <w:left w:val="nil"/>
              <w:bottom w:val="single" w:sz="4" w:space="0" w:color="auto"/>
              <w:right w:val="single" w:sz="4" w:space="0" w:color="auto"/>
            </w:tcBorders>
            <w:shd w:val="clear" w:color="auto" w:fill="auto"/>
            <w:noWrap/>
            <w:vAlign w:val="bottom"/>
            <w:hideMark/>
          </w:tcPr>
          <w:p w14:paraId="4C076DBA"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M11</w:t>
            </w:r>
          </w:p>
        </w:tc>
        <w:tc>
          <w:tcPr>
            <w:tcW w:w="714" w:type="dxa"/>
            <w:tcBorders>
              <w:top w:val="nil"/>
              <w:left w:val="nil"/>
              <w:bottom w:val="single" w:sz="4" w:space="0" w:color="auto"/>
              <w:right w:val="single" w:sz="4" w:space="0" w:color="auto"/>
            </w:tcBorders>
            <w:shd w:val="clear" w:color="auto" w:fill="auto"/>
            <w:noWrap/>
            <w:vAlign w:val="bottom"/>
            <w:hideMark/>
          </w:tcPr>
          <w:p w14:paraId="54094CDD"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M12</w:t>
            </w:r>
          </w:p>
        </w:tc>
        <w:tc>
          <w:tcPr>
            <w:tcW w:w="780" w:type="dxa"/>
            <w:tcBorders>
              <w:top w:val="nil"/>
              <w:left w:val="nil"/>
              <w:bottom w:val="single" w:sz="4" w:space="0" w:color="auto"/>
              <w:right w:val="single" w:sz="4" w:space="0" w:color="auto"/>
            </w:tcBorders>
            <w:shd w:val="clear" w:color="auto" w:fill="auto"/>
            <w:noWrap/>
            <w:vAlign w:val="bottom"/>
            <w:hideMark/>
          </w:tcPr>
          <w:p w14:paraId="03D6A164"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Total</w:t>
            </w:r>
          </w:p>
        </w:tc>
      </w:tr>
      <w:tr w:rsidR="00D1230F" w:rsidRPr="00D1230F" w14:paraId="28FC175F" w14:textId="77777777" w:rsidTr="00E2638E">
        <w:trPr>
          <w:trHeight w:val="870"/>
        </w:trPr>
        <w:tc>
          <w:tcPr>
            <w:tcW w:w="2295" w:type="dxa"/>
            <w:tcBorders>
              <w:top w:val="nil"/>
              <w:left w:val="single" w:sz="4" w:space="0" w:color="auto"/>
              <w:bottom w:val="single" w:sz="4" w:space="0" w:color="auto"/>
              <w:right w:val="single" w:sz="4" w:space="0" w:color="auto"/>
            </w:tcBorders>
            <w:shd w:val="clear" w:color="auto" w:fill="auto"/>
            <w:hideMark/>
          </w:tcPr>
          <w:p w14:paraId="2739B0A6" w14:textId="77777777" w:rsidR="00D1230F" w:rsidRPr="00D1230F" w:rsidRDefault="00D1230F" w:rsidP="004D538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Nombre CPN premier</w:t>
            </w:r>
            <w:r w:rsidR="00900BD1">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contact</w:t>
            </w:r>
            <w:r w:rsidR="00900BD1">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et CPN de suivi</w:t>
            </w:r>
          </w:p>
        </w:tc>
        <w:tc>
          <w:tcPr>
            <w:tcW w:w="534" w:type="dxa"/>
            <w:tcBorders>
              <w:top w:val="nil"/>
              <w:left w:val="nil"/>
              <w:bottom w:val="single" w:sz="4" w:space="0" w:color="auto"/>
              <w:right w:val="single" w:sz="4" w:space="0" w:color="auto"/>
            </w:tcBorders>
            <w:shd w:val="clear" w:color="auto" w:fill="auto"/>
            <w:noWrap/>
            <w:vAlign w:val="bottom"/>
            <w:hideMark/>
          </w:tcPr>
          <w:p w14:paraId="6B3A941D"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41510523"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5C3ED911"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21A5AB5"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816C36B"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1C53CED8"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5632E865"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A0A3FCF"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63ECF39"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62A0B49E"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4A3DF56D"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45FD433E"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80" w:type="dxa"/>
            <w:tcBorders>
              <w:top w:val="nil"/>
              <w:left w:val="nil"/>
              <w:bottom w:val="single" w:sz="4" w:space="0" w:color="auto"/>
              <w:right w:val="single" w:sz="4" w:space="0" w:color="auto"/>
            </w:tcBorders>
            <w:shd w:val="clear" w:color="auto" w:fill="auto"/>
            <w:noWrap/>
            <w:vAlign w:val="bottom"/>
            <w:hideMark/>
          </w:tcPr>
          <w:p w14:paraId="200989E7"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r>
      <w:tr w:rsidR="00D1230F" w:rsidRPr="00D1230F" w14:paraId="33B2F9E5" w14:textId="77777777" w:rsidTr="001F14DC">
        <w:trPr>
          <w:trHeight w:val="870"/>
        </w:trPr>
        <w:tc>
          <w:tcPr>
            <w:tcW w:w="2295" w:type="dxa"/>
            <w:tcBorders>
              <w:top w:val="nil"/>
              <w:left w:val="single" w:sz="4" w:space="0" w:color="auto"/>
              <w:bottom w:val="single" w:sz="4" w:space="0" w:color="auto"/>
              <w:right w:val="single" w:sz="4" w:space="0" w:color="auto"/>
            </w:tcBorders>
            <w:shd w:val="clear" w:color="auto" w:fill="auto"/>
            <w:vAlign w:val="bottom"/>
            <w:hideMark/>
          </w:tcPr>
          <w:p w14:paraId="6A1950AE"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Nombre Accouchement</w:t>
            </w:r>
            <w:r w:rsidR="00900BD1">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assisté</w:t>
            </w:r>
            <w:r w:rsidR="00900BD1">
              <w:rPr>
                <w:rFonts w:ascii="Calibri" w:eastAsia="Times New Roman" w:hAnsi="Calibri" w:cs="Calibri"/>
                <w:color w:val="000000"/>
                <w:lang w:eastAsia="fr-FR"/>
              </w:rPr>
              <w:t>s</w:t>
            </w:r>
          </w:p>
        </w:tc>
        <w:tc>
          <w:tcPr>
            <w:tcW w:w="534" w:type="dxa"/>
            <w:tcBorders>
              <w:top w:val="nil"/>
              <w:left w:val="nil"/>
              <w:bottom w:val="single" w:sz="4" w:space="0" w:color="auto"/>
              <w:right w:val="single" w:sz="4" w:space="0" w:color="auto"/>
            </w:tcBorders>
            <w:shd w:val="clear" w:color="auto" w:fill="auto"/>
            <w:noWrap/>
            <w:vAlign w:val="bottom"/>
            <w:hideMark/>
          </w:tcPr>
          <w:p w14:paraId="683913C0"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0B7A635"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507029F3"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A06424A"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5D2A0A1E"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30D2F6D8"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28547D0F"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4C4E71F4"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8767EBF"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74E94ECF"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35814AEB"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3C23EC9E"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80" w:type="dxa"/>
            <w:tcBorders>
              <w:top w:val="nil"/>
              <w:left w:val="nil"/>
              <w:bottom w:val="single" w:sz="4" w:space="0" w:color="auto"/>
              <w:right w:val="single" w:sz="4" w:space="0" w:color="auto"/>
            </w:tcBorders>
            <w:shd w:val="clear" w:color="auto" w:fill="auto"/>
            <w:noWrap/>
            <w:vAlign w:val="bottom"/>
            <w:hideMark/>
          </w:tcPr>
          <w:p w14:paraId="49393BAB"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r>
      <w:tr w:rsidR="00D1230F" w:rsidRPr="00D1230F" w14:paraId="3BDACBBE" w14:textId="77777777" w:rsidTr="001F14DC">
        <w:trPr>
          <w:trHeight w:val="580"/>
        </w:trPr>
        <w:tc>
          <w:tcPr>
            <w:tcW w:w="2295" w:type="dxa"/>
            <w:tcBorders>
              <w:top w:val="nil"/>
              <w:left w:val="single" w:sz="4" w:space="0" w:color="auto"/>
              <w:bottom w:val="single" w:sz="4" w:space="0" w:color="auto"/>
              <w:right w:val="single" w:sz="4" w:space="0" w:color="auto"/>
            </w:tcBorders>
            <w:shd w:val="clear" w:color="auto" w:fill="auto"/>
            <w:vAlign w:val="bottom"/>
            <w:hideMark/>
          </w:tcPr>
          <w:p w14:paraId="742999CF"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Nombre PF de contact</w:t>
            </w:r>
            <w:r w:rsidR="00900BD1">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et de suivi</w:t>
            </w:r>
          </w:p>
        </w:tc>
        <w:tc>
          <w:tcPr>
            <w:tcW w:w="534" w:type="dxa"/>
            <w:tcBorders>
              <w:top w:val="nil"/>
              <w:left w:val="nil"/>
              <w:bottom w:val="single" w:sz="4" w:space="0" w:color="auto"/>
              <w:right w:val="single" w:sz="4" w:space="0" w:color="auto"/>
            </w:tcBorders>
            <w:shd w:val="clear" w:color="auto" w:fill="auto"/>
            <w:noWrap/>
            <w:vAlign w:val="bottom"/>
            <w:hideMark/>
          </w:tcPr>
          <w:p w14:paraId="7AFE8F4F"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12CCC64F"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54E07ADF"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42D6A35D"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3F460545"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C4503C6"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EAECFB7"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1363AB60"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1B23A25"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5D6D8717"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4DE45BB1"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4C9E6313"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80" w:type="dxa"/>
            <w:tcBorders>
              <w:top w:val="nil"/>
              <w:left w:val="nil"/>
              <w:bottom w:val="single" w:sz="4" w:space="0" w:color="auto"/>
              <w:right w:val="single" w:sz="4" w:space="0" w:color="auto"/>
            </w:tcBorders>
            <w:shd w:val="clear" w:color="auto" w:fill="auto"/>
            <w:noWrap/>
            <w:vAlign w:val="bottom"/>
            <w:hideMark/>
          </w:tcPr>
          <w:p w14:paraId="734BBE92"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r>
      <w:tr w:rsidR="00D1230F" w:rsidRPr="00D1230F" w14:paraId="4AEAA647" w14:textId="77777777" w:rsidTr="00E2638E">
        <w:trPr>
          <w:trHeight w:val="1160"/>
        </w:trPr>
        <w:tc>
          <w:tcPr>
            <w:tcW w:w="2295" w:type="dxa"/>
            <w:tcBorders>
              <w:top w:val="nil"/>
              <w:left w:val="single" w:sz="4" w:space="0" w:color="auto"/>
              <w:bottom w:val="single" w:sz="4" w:space="0" w:color="auto"/>
              <w:right w:val="single" w:sz="4" w:space="0" w:color="auto"/>
            </w:tcBorders>
            <w:shd w:val="clear" w:color="auto" w:fill="auto"/>
            <w:hideMark/>
          </w:tcPr>
          <w:p w14:paraId="53C716A8" w14:textId="77777777" w:rsidR="00D1230F" w:rsidRPr="00D1230F" w:rsidRDefault="00D1230F" w:rsidP="004D538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xml:space="preserve">Nombre de </w:t>
            </w:r>
            <w:r w:rsidR="00900BD1" w:rsidRPr="00D1230F">
              <w:rPr>
                <w:rFonts w:ascii="Calibri" w:eastAsia="Times New Roman" w:hAnsi="Calibri" w:cs="Calibri"/>
                <w:color w:val="000000"/>
                <w:lang w:eastAsia="fr-FR"/>
              </w:rPr>
              <w:t>Référence</w:t>
            </w:r>
            <w:r w:rsidR="00900BD1">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obstétricale</w:t>
            </w:r>
            <w:r w:rsidR="00900BD1">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à l'Hôpital</w:t>
            </w:r>
          </w:p>
        </w:tc>
        <w:tc>
          <w:tcPr>
            <w:tcW w:w="534" w:type="dxa"/>
            <w:tcBorders>
              <w:top w:val="nil"/>
              <w:left w:val="nil"/>
              <w:bottom w:val="single" w:sz="4" w:space="0" w:color="auto"/>
              <w:right w:val="single" w:sz="4" w:space="0" w:color="auto"/>
            </w:tcBorders>
            <w:shd w:val="clear" w:color="auto" w:fill="auto"/>
            <w:noWrap/>
            <w:vAlign w:val="bottom"/>
            <w:hideMark/>
          </w:tcPr>
          <w:p w14:paraId="17BD14AF"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4BCF3565"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74049E4"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285FA6BE"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88C849D"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41C860B7"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3F3312B0"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2560CB59"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0D65CDE8"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1598F614"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28252AF8"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34EE2D6F"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80" w:type="dxa"/>
            <w:tcBorders>
              <w:top w:val="nil"/>
              <w:left w:val="nil"/>
              <w:bottom w:val="single" w:sz="4" w:space="0" w:color="auto"/>
              <w:right w:val="single" w:sz="4" w:space="0" w:color="auto"/>
            </w:tcBorders>
            <w:shd w:val="clear" w:color="auto" w:fill="auto"/>
            <w:noWrap/>
            <w:vAlign w:val="bottom"/>
            <w:hideMark/>
          </w:tcPr>
          <w:p w14:paraId="3051BDC9"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r>
      <w:tr w:rsidR="00D1230F" w:rsidRPr="00D1230F" w14:paraId="4567D02E" w14:textId="77777777" w:rsidTr="00E2638E">
        <w:trPr>
          <w:trHeight w:val="1450"/>
        </w:trPr>
        <w:tc>
          <w:tcPr>
            <w:tcW w:w="2295" w:type="dxa"/>
            <w:tcBorders>
              <w:top w:val="nil"/>
              <w:left w:val="single" w:sz="4" w:space="0" w:color="auto"/>
              <w:bottom w:val="single" w:sz="4" w:space="0" w:color="auto"/>
              <w:right w:val="single" w:sz="4" w:space="0" w:color="auto"/>
            </w:tcBorders>
            <w:shd w:val="clear" w:color="auto" w:fill="auto"/>
            <w:hideMark/>
          </w:tcPr>
          <w:p w14:paraId="26F9DEF7" w14:textId="77777777" w:rsidR="00D1230F" w:rsidRPr="00D1230F" w:rsidRDefault="00D1230F" w:rsidP="004D5384">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R</w:t>
            </w:r>
            <w:r w:rsidR="00C026D7">
              <w:rPr>
                <w:rFonts w:ascii="Calibri" w:eastAsia="Times New Roman" w:hAnsi="Calibri" w:cs="Calibri"/>
                <w:color w:val="000000"/>
                <w:lang w:eastAsia="fr-FR"/>
              </w:rPr>
              <w:t>é</w:t>
            </w:r>
            <w:r w:rsidRPr="00D1230F">
              <w:rPr>
                <w:rFonts w:ascii="Calibri" w:eastAsia="Times New Roman" w:hAnsi="Calibri" w:cs="Calibri"/>
                <w:color w:val="000000"/>
                <w:lang w:eastAsia="fr-FR"/>
              </w:rPr>
              <w:t>f</w:t>
            </w:r>
            <w:r w:rsidR="00C026D7">
              <w:rPr>
                <w:rFonts w:ascii="Calibri" w:eastAsia="Times New Roman" w:hAnsi="Calibri" w:cs="Calibri"/>
                <w:color w:val="000000"/>
                <w:lang w:eastAsia="fr-FR"/>
              </w:rPr>
              <w:t>é</w:t>
            </w:r>
            <w:r w:rsidRPr="00D1230F">
              <w:rPr>
                <w:rFonts w:ascii="Calibri" w:eastAsia="Times New Roman" w:hAnsi="Calibri" w:cs="Calibri"/>
                <w:color w:val="000000"/>
                <w:lang w:eastAsia="fr-FR"/>
              </w:rPr>
              <w:t>rence</w:t>
            </w:r>
            <w:r w:rsidR="00C026D7">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obstétricale</w:t>
            </w:r>
            <w:r w:rsidR="00C026D7">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et néonatale</w:t>
            </w:r>
            <w:r w:rsidR="00C026D7">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reçue</w:t>
            </w:r>
            <w:r w:rsidR="00C026D7">
              <w:rPr>
                <w:rFonts w:ascii="Calibri" w:eastAsia="Times New Roman" w:hAnsi="Calibri" w:cs="Calibri"/>
                <w:color w:val="000000"/>
                <w:lang w:eastAsia="fr-FR"/>
              </w:rPr>
              <w:t>s</w:t>
            </w:r>
            <w:r w:rsidRPr="00D1230F">
              <w:rPr>
                <w:rFonts w:ascii="Calibri" w:eastAsia="Times New Roman" w:hAnsi="Calibri" w:cs="Calibri"/>
                <w:color w:val="000000"/>
                <w:lang w:eastAsia="fr-FR"/>
              </w:rPr>
              <w:t xml:space="preserve"> des postes de santé</w:t>
            </w:r>
          </w:p>
        </w:tc>
        <w:tc>
          <w:tcPr>
            <w:tcW w:w="534" w:type="dxa"/>
            <w:tcBorders>
              <w:top w:val="nil"/>
              <w:left w:val="nil"/>
              <w:bottom w:val="single" w:sz="4" w:space="0" w:color="auto"/>
              <w:right w:val="single" w:sz="4" w:space="0" w:color="auto"/>
            </w:tcBorders>
            <w:shd w:val="clear" w:color="auto" w:fill="auto"/>
            <w:noWrap/>
            <w:vAlign w:val="bottom"/>
            <w:hideMark/>
          </w:tcPr>
          <w:p w14:paraId="5AEB7628"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1620C0DD"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01939A15"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168AC929"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553DFD8"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5DBF3E6A"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0CCA620C"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4B200B4C"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275E5181"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6869951B"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358A2572"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0FCB4AD4"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80" w:type="dxa"/>
            <w:tcBorders>
              <w:top w:val="nil"/>
              <w:left w:val="nil"/>
              <w:bottom w:val="single" w:sz="4" w:space="0" w:color="auto"/>
              <w:right w:val="single" w:sz="4" w:space="0" w:color="auto"/>
            </w:tcBorders>
            <w:shd w:val="clear" w:color="auto" w:fill="auto"/>
            <w:noWrap/>
            <w:vAlign w:val="bottom"/>
            <w:hideMark/>
          </w:tcPr>
          <w:p w14:paraId="05025447"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r>
      <w:tr w:rsidR="00D1230F" w:rsidRPr="00D1230F" w14:paraId="4D11C710" w14:textId="77777777" w:rsidTr="00E2638E">
        <w:trPr>
          <w:trHeight w:val="2920"/>
        </w:trPr>
        <w:tc>
          <w:tcPr>
            <w:tcW w:w="2295" w:type="dxa"/>
            <w:tcBorders>
              <w:top w:val="nil"/>
              <w:left w:val="single" w:sz="4" w:space="0" w:color="auto"/>
              <w:bottom w:val="single" w:sz="4" w:space="0" w:color="auto"/>
              <w:right w:val="single" w:sz="4" w:space="0" w:color="auto"/>
            </w:tcBorders>
            <w:shd w:val="clear" w:color="auto" w:fill="auto"/>
            <w:hideMark/>
          </w:tcPr>
          <w:p w14:paraId="3AAA4AE1" w14:textId="77777777" w:rsidR="00D1230F" w:rsidRPr="00D1230F" w:rsidRDefault="004D5384" w:rsidP="004D538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U</w:t>
            </w:r>
            <w:r w:rsidRPr="00D1230F">
              <w:rPr>
                <w:rFonts w:ascii="Calibri" w:eastAsia="Times New Roman" w:hAnsi="Calibri" w:cs="Calibri"/>
                <w:color w:val="000000"/>
                <w:lang w:eastAsia="fr-FR"/>
              </w:rPr>
              <w:t>rgences obstétricales</w:t>
            </w:r>
            <w:r w:rsidR="00D1230F" w:rsidRPr="00D1230F">
              <w:rPr>
                <w:rFonts w:ascii="Calibri" w:eastAsia="Times New Roman" w:hAnsi="Calibri" w:cs="Calibri"/>
                <w:color w:val="000000"/>
                <w:lang w:eastAsia="fr-FR"/>
              </w:rPr>
              <w:t xml:space="preserve"> et </w:t>
            </w:r>
            <w:proofErr w:type="gramStart"/>
            <w:r w:rsidR="00D1230F" w:rsidRPr="00D1230F">
              <w:rPr>
                <w:rFonts w:ascii="Calibri" w:eastAsia="Times New Roman" w:hAnsi="Calibri" w:cs="Calibri"/>
                <w:color w:val="000000"/>
                <w:lang w:eastAsia="fr-FR"/>
              </w:rPr>
              <w:t>néonatales  traitées</w:t>
            </w:r>
            <w:proofErr w:type="gramEnd"/>
            <w:r w:rsidR="00D1230F" w:rsidRPr="00D1230F">
              <w:rPr>
                <w:rFonts w:ascii="Calibri" w:eastAsia="Times New Roman" w:hAnsi="Calibri" w:cs="Calibri"/>
                <w:color w:val="000000"/>
                <w:lang w:eastAsia="fr-FR"/>
              </w:rPr>
              <w:t xml:space="preserve">  au centre de santé  mêmes si elles ont été </w:t>
            </w:r>
            <w:r w:rsidR="00C026D7" w:rsidRPr="00D1230F">
              <w:rPr>
                <w:rFonts w:ascii="Calibri" w:eastAsia="Times New Roman" w:hAnsi="Calibri" w:cs="Calibri"/>
                <w:color w:val="000000"/>
                <w:lang w:eastAsia="fr-FR"/>
              </w:rPr>
              <w:t>référées</w:t>
            </w:r>
            <w:r w:rsidR="00D1230F" w:rsidRPr="00D1230F">
              <w:rPr>
                <w:rFonts w:ascii="Calibri" w:eastAsia="Times New Roman" w:hAnsi="Calibri" w:cs="Calibri"/>
                <w:color w:val="000000"/>
                <w:lang w:eastAsia="fr-FR"/>
              </w:rPr>
              <w:t xml:space="preserve"> </w:t>
            </w:r>
            <w:r w:rsidR="00C026D7" w:rsidRPr="00D1230F">
              <w:rPr>
                <w:rFonts w:ascii="Calibri" w:eastAsia="Times New Roman" w:hAnsi="Calibri" w:cs="Calibri"/>
                <w:color w:val="000000"/>
                <w:lang w:eastAsia="fr-FR"/>
              </w:rPr>
              <w:t>ultérieurement</w:t>
            </w:r>
            <w:r w:rsidR="00C026D7">
              <w:rPr>
                <w:rFonts w:ascii="Calibri" w:eastAsia="Times New Roman" w:hAnsi="Calibri" w:cs="Calibri"/>
                <w:color w:val="000000"/>
                <w:lang w:eastAsia="fr-FR"/>
              </w:rPr>
              <w:t xml:space="preserve"> </w:t>
            </w:r>
            <w:r w:rsidR="00D1230F" w:rsidRPr="00D1230F">
              <w:rPr>
                <w:rFonts w:ascii="Calibri" w:eastAsia="Times New Roman" w:hAnsi="Calibri" w:cs="Calibri"/>
                <w:color w:val="000000"/>
                <w:lang w:eastAsia="fr-FR"/>
              </w:rPr>
              <w:t>reçue</w:t>
            </w:r>
            <w:r w:rsidR="00C026D7">
              <w:rPr>
                <w:rFonts w:ascii="Calibri" w:eastAsia="Times New Roman" w:hAnsi="Calibri" w:cs="Calibri"/>
                <w:color w:val="000000"/>
                <w:lang w:eastAsia="fr-FR"/>
              </w:rPr>
              <w:t>s</w:t>
            </w:r>
            <w:r w:rsidR="00D1230F" w:rsidRPr="00D1230F">
              <w:rPr>
                <w:rFonts w:ascii="Calibri" w:eastAsia="Times New Roman" w:hAnsi="Calibri" w:cs="Calibri"/>
                <w:color w:val="000000"/>
                <w:lang w:eastAsia="fr-FR"/>
              </w:rPr>
              <w:t xml:space="preserve"> des postes de santé</w:t>
            </w:r>
          </w:p>
        </w:tc>
        <w:tc>
          <w:tcPr>
            <w:tcW w:w="534" w:type="dxa"/>
            <w:tcBorders>
              <w:top w:val="nil"/>
              <w:left w:val="nil"/>
              <w:bottom w:val="single" w:sz="4" w:space="0" w:color="auto"/>
              <w:right w:val="single" w:sz="4" w:space="0" w:color="auto"/>
            </w:tcBorders>
            <w:shd w:val="clear" w:color="auto" w:fill="auto"/>
            <w:noWrap/>
            <w:vAlign w:val="bottom"/>
            <w:hideMark/>
          </w:tcPr>
          <w:p w14:paraId="32076F3C"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2430DF0"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417A926B"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164FF1BC"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13F96B21"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28F7C72"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35A608BE"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3DAA2702"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43A7443A"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02F1505F"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7EA5042E"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1B9E5758"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80" w:type="dxa"/>
            <w:tcBorders>
              <w:top w:val="nil"/>
              <w:left w:val="nil"/>
              <w:bottom w:val="single" w:sz="4" w:space="0" w:color="auto"/>
              <w:right w:val="single" w:sz="4" w:space="0" w:color="auto"/>
            </w:tcBorders>
            <w:shd w:val="clear" w:color="auto" w:fill="auto"/>
            <w:noWrap/>
            <w:vAlign w:val="bottom"/>
            <w:hideMark/>
          </w:tcPr>
          <w:p w14:paraId="2489947A"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r>
      <w:tr w:rsidR="00D1230F" w:rsidRPr="00D1230F" w14:paraId="2D5A8E4F" w14:textId="77777777" w:rsidTr="001F14DC">
        <w:trPr>
          <w:trHeight w:val="290"/>
        </w:trPr>
        <w:tc>
          <w:tcPr>
            <w:tcW w:w="2295" w:type="dxa"/>
            <w:tcBorders>
              <w:top w:val="nil"/>
              <w:left w:val="single" w:sz="4" w:space="0" w:color="auto"/>
              <w:bottom w:val="single" w:sz="4" w:space="0" w:color="auto"/>
              <w:right w:val="single" w:sz="4" w:space="0" w:color="auto"/>
            </w:tcBorders>
            <w:shd w:val="clear" w:color="auto" w:fill="auto"/>
            <w:vAlign w:val="bottom"/>
            <w:hideMark/>
          </w:tcPr>
          <w:p w14:paraId="3E0E9A3D" w14:textId="77777777" w:rsidR="00D1230F" w:rsidRPr="00D1230F" w:rsidRDefault="00D1230F" w:rsidP="001F14DC">
            <w:pPr>
              <w:spacing w:after="0" w:line="240" w:lineRule="auto"/>
              <w:rPr>
                <w:rFonts w:ascii="Calibri" w:eastAsia="Times New Roman" w:hAnsi="Calibri" w:cs="Calibri"/>
                <w:color w:val="000000"/>
                <w:lang w:eastAsia="fr-FR"/>
              </w:rPr>
            </w:pPr>
            <w:proofErr w:type="gramStart"/>
            <w:r w:rsidRPr="00D1230F">
              <w:rPr>
                <w:rFonts w:ascii="Calibri" w:eastAsia="Times New Roman" w:hAnsi="Calibri" w:cs="Calibri"/>
                <w:color w:val="000000"/>
                <w:lang w:eastAsia="fr-FR"/>
              </w:rPr>
              <w:t>décès</w:t>
            </w:r>
            <w:proofErr w:type="gramEnd"/>
            <w:r w:rsidRPr="00D1230F">
              <w:rPr>
                <w:rFonts w:ascii="Calibri" w:eastAsia="Times New Roman" w:hAnsi="Calibri" w:cs="Calibri"/>
                <w:color w:val="000000"/>
                <w:lang w:eastAsia="fr-FR"/>
              </w:rPr>
              <w:t xml:space="preserve"> maternel</w:t>
            </w:r>
            <w:r w:rsidR="00C026D7">
              <w:rPr>
                <w:rFonts w:ascii="Calibri" w:eastAsia="Times New Roman" w:hAnsi="Calibri" w:cs="Calibri"/>
                <w:color w:val="000000"/>
                <w:lang w:eastAsia="fr-FR"/>
              </w:rPr>
              <w:t>s</w:t>
            </w:r>
          </w:p>
        </w:tc>
        <w:tc>
          <w:tcPr>
            <w:tcW w:w="534" w:type="dxa"/>
            <w:tcBorders>
              <w:top w:val="nil"/>
              <w:left w:val="nil"/>
              <w:bottom w:val="single" w:sz="4" w:space="0" w:color="auto"/>
              <w:right w:val="single" w:sz="4" w:space="0" w:color="auto"/>
            </w:tcBorders>
            <w:shd w:val="clear" w:color="auto" w:fill="auto"/>
            <w:noWrap/>
            <w:vAlign w:val="bottom"/>
            <w:hideMark/>
          </w:tcPr>
          <w:p w14:paraId="513FDF70"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1A6BBE41"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326E930A"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570BAECA"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63D5226"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298562AF"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D27962F"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72B97545"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4FD4BCFF"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2F634FE4"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0FFC9BB9"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68EEBD08"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80" w:type="dxa"/>
            <w:tcBorders>
              <w:top w:val="nil"/>
              <w:left w:val="nil"/>
              <w:bottom w:val="single" w:sz="4" w:space="0" w:color="auto"/>
              <w:right w:val="single" w:sz="4" w:space="0" w:color="auto"/>
            </w:tcBorders>
            <w:shd w:val="clear" w:color="auto" w:fill="auto"/>
            <w:noWrap/>
            <w:vAlign w:val="bottom"/>
            <w:hideMark/>
          </w:tcPr>
          <w:p w14:paraId="29D6B7EB"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r>
      <w:tr w:rsidR="00D1230F" w:rsidRPr="00D1230F" w14:paraId="3F2A1B97" w14:textId="77777777" w:rsidTr="001F14DC">
        <w:trPr>
          <w:trHeight w:val="290"/>
        </w:trPr>
        <w:tc>
          <w:tcPr>
            <w:tcW w:w="2295" w:type="dxa"/>
            <w:tcBorders>
              <w:top w:val="nil"/>
              <w:left w:val="single" w:sz="4" w:space="0" w:color="auto"/>
              <w:bottom w:val="single" w:sz="4" w:space="0" w:color="auto"/>
              <w:right w:val="single" w:sz="4" w:space="0" w:color="auto"/>
            </w:tcBorders>
            <w:shd w:val="clear" w:color="auto" w:fill="auto"/>
            <w:vAlign w:val="bottom"/>
            <w:hideMark/>
          </w:tcPr>
          <w:p w14:paraId="061241AC" w14:textId="77777777" w:rsidR="00D1230F" w:rsidRPr="00D1230F" w:rsidRDefault="00C026D7" w:rsidP="001F14DC">
            <w:pPr>
              <w:spacing w:after="0" w:line="240" w:lineRule="auto"/>
              <w:rPr>
                <w:rFonts w:ascii="Calibri" w:eastAsia="Times New Roman" w:hAnsi="Calibri" w:cs="Calibri"/>
                <w:color w:val="000000"/>
                <w:lang w:eastAsia="fr-FR"/>
              </w:rPr>
            </w:pPr>
            <w:proofErr w:type="gramStart"/>
            <w:r w:rsidRPr="00D1230F">
              <w:rPr>
                <w:rFonts w:ascii="Calibri" w:eastAsia="Times New Roman" w:hAnsi="Calibri" w:cs="Calibri"/>
                <w:color w:val="000000"/>
                <w:lang w:eastAsia="fr-FR"/>
              </w:rPr>
              <w:t>décès</w:t>
            </w:r>
            <w:proofErr w:type="gramEnd"/>
            <w:r w:rsidR="00D1230F" w:rsidRPr="00D1230F">
              <w:rPr>
                <w:rFonts w:ascii="Calibri" w:eastAsia="Times New Roman" w:hAnsi="Calibri" w:cs="Calibri"/>
                <w:color w:val="000000"/>
                <w:lang w:eastAsia="fr-FR"/>
              </w:rPr>
              <w:t xml:space="preserve"> </w:t>
            </w:r>
            <w:r w:rsidRPr="00D1230F">
              <w:rPr>
                <w:rFonts w:ascii="Calibri" w:eastAsia="Times New Roman" w:hAnsi="Calibri" w:cs="Calibri"/>
                <w:color w:val="000000"/>
                <w:lang w:eastAsia="fr-FR"/>
              </w:rPr>
              <w:t>néonatals</w:t>
            </w:r>
          </w:p>
        </w:tc>
        <w:tc>
          <w:tcPr>
            <w:tcW w:w="534" w:type="dxa"/>
            <w:tcBorders>
              <w:top w:val="nil"/>
              <w:left w:val="nil"/>
              <w:bottom w:val="single" w:sz="4" w:space="0" w:color="auto"/>
              <w:right w:val="single" w:sz="4" w:space="0" w:color="auto"/>
            </w:tcBorders>
            <w:shd w:val="clear" w:color="auto" w:fill="auto"/>
            <w:noWrap/>
            <w:vAlign w:val="bottom"/>
            <w:hideMark/>
          </w:tcPr>
          <w:p w14:paraId="056E1637"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B56EE54"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01020F1F"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470ABC74"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01EC7DB8"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689FB709"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523DC124"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26277000"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533" w:type="dxa"/>
            <w:tcBorders>
              <w:top w:val="nil"/>
              <w:left w:val="nil"/>
              <w:bottom w:val="single" w:sz="4" w:space="0" w:color="auto"/>
              <w:right w:val="single" w:sz="4" w:space="0" w:color="auto"/>
            </w:tcBorders>
            <w:shd w:val="clear" w:color="auto" w:fill="auto"/>
            <w:noWrap/>
            <w:vAlign w:val="bottom"/>
            <w:hideMark/>
          </w:tcPr>
          <w:p w14:paraId="52007562"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76A41215"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0F569589"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14" w:type="dxa"/>
            <w:tcBorders>
              <w:top w:val="nil"/>
              <w:left w:val="nil"/>
              <w:bottom w:val="single" w:sz="4" w:space="0" w:color="auto"/>
              <w:right w:val="single" w:sz="4" w:space="0" w:color="auto"/>
            </w:tcBorders>
            <w:shd w:val="clear" w:color="auto" w:fill="auto"/>
            <w:noWrap/>
            <w:vAlign w:val="bottom"/>
            <w:hideMark/>
          </w:tcPr>
          <w:p w14:paraId="07B35D73"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c>
          <w:tcPr>
            <w:tcW w:w="780" w:type="dxa"/>
            <w:tcBorders>
              <w:top w:val="nil"/>
              <w:left w:val="nil"/>
              <w:bottom w:val="single" w:sz="4" w:space="0" w:color="auto"/>
              <w:right w:val="single" w:sz="4" w:space="0" w:color="auto"/>
            </w:tcBorders>
            <w:shd w:val="clear" w:color="auto" w:fill="auto"/>
            <w:noWrap/>
            <w:vAlign w:val="bottom"/>
            <w:hideMark/>
          </w:tcPr>
          <w:p w14:paraId="0714AC7E" w14:textId="77777777" w:rsidR="00D1230F" w:rsidRPr="00D1230F" w:rsidRDefault="00D1230F" w:rsidP="001F14DC">
            <w:pPr>
              <w:spacing w:after="0" w:line="240" w:lineRule="auto"/>
              <w:rPr>
                <w:rFonts w:ascii="Calibri" w:eastAsia="Times New Roman" w:hAnsi="Calibri" w:cs="Calibri"/>
                <w:color w:val="000000"/>
                <w:lang w:eastAsia="fr-FR"/>
              </w:rPr>
            </w:pPr>
            <w:r w:rsidRPr="00D1230F">
              <w:rPr>
                <w:rFonts w:ascii="Calibri" w:eastAsia="Times New Roman" w:hAnsi="Calibri" w:cs="Calibri"/>
                <w:color w:val="000000"/>
                <w:lang w:eastAsia="fr-FR"/>
              </w:rPr>
              <w:t> </w:t>
            </w:r>
          </w:p>
        </w:tc>
      </w:tr>
    </w:tbl>
    <w:p w14:paraId="4D714413" w14:textId="77777777" w:rsidR="00850BF3" w:rsidRPr="00B0263D" w:rsidRDefault="00850BF3" w:rsidP="00B0263D">
      <w:pPr>
        <w:spacing w:after="0" w:line="390" w:lineRule="atLeast"/>
        <w:textAlignment w:val="baseline"/>
        <w:rPr>
          <w:rFonts w:ascii="Arial" w:hAnsi="Arial" w:cs="Arial"/>
          <w:color w:val="4D4D4F"/>
        </w:rPr>
      </w:pPr>
      <w:r w:rsidRPr="0091307A">
        <w:rPr>
          <w:rFonts w:ascii="Arial" w:hAnsi="Arial" w:cs="Arial"/>
        </w:rPr>
        <w:br w:type="page"/>
      </w:r>
    </w:p>
    <w:p w14:paraId="0D4D6D0A" w14:textId="77777777" w:rsidR="00244437" w:rsidRDefault="00244437" w:rsidP="00244437">
      <w:pPr>
        <w:spacing w:after="0" w:line="390" w:lineRule="atLeast"/>
        <w:textAlignment w:val="baseline"/>
        <w:rPr>
          <w:rFonts w:ascii="Arial" w:hAnsi="Arial" w:cs="Arial"/>
          <w:b/>
          <w:color w:val="4D4D4F"/>
          <w:sz w:val="23"/>
          <w:szCs w:val="23"/>
        </w:rPr>
      </w:pPr>
      <w:bookmarkStart w:id="0" w:name="_Hlk130122045"/>
      <w:r>
        <w:rPr>
          <w:rFonts w:ascii="Arial" w:hAnsi="Arial" w:cs="Arial"/>
          <w:b/>
          <w:color w:val="4D4D4F"/>
          <w:sz w:val="23"/>
          <w:szCs w:val="23"/>
        </w:rPr>
        <w:t xml:space="preserve">Date de </w:t>
      </w:r>
      <w:proofErr w:type="gramStart"/>
      <w:r>
        <w:rPr>
          <w:rFonts w:ascii="Arial" w:hAnsi="Arial" w:cs="Arial"/>
          <w:b/>
          <w:color w:val="4D4D4F"/>
          <w:sz w:val="23"/>
          <w:szCs w:val="23"/>
        </w:rPr>
        <w:t>l’interview  \___\___\</w:t>
      </w:r>
      <w:proofErr w:type="gramEnd"/>
      <w:r>
        <w:rPr>
          <w:rFonts w:ascii="Arial" w:hAnsi="Arial" w:cs="Arial"/>
          <w:b/>
          <w:color w:val="4D4D4F"/>
          <w:sz w:val="23"/>
          <w:szCs w:val="23"/>
        </w:rPr>
        <w:t xml:space="preserve"> ____\_____\_____\______\</w:t>
      </w:r>
    </w:p>
    <w:p w14:paraId="6E5CCDD4" w14:textId="77777777" w:rsidR="00244437" w:rsidRDefault="00244437" w:rsidP="00244437">
      <w:pPr>
        <w:spacing w:after="0" w:line="390" w:lineRule="atLeast"/>
        <w:textAlignment w:val="baseline"/>
        <w:rPr>
          <w:rFonts w:ascii="Arial" w:hAnsi="Arial" w:cs="Arial"/>
          <w:b/>
          <w:color w:val="4D4D4F"/>
          <w:sz w:val="23"/>
          <w:szCs w:val="23"/>
        </w:rPr>
      </w:pPr>
      <w:r>
        <w:rPr>
          <w:rFonts w:ascii="Arial" w:hAnsi="Arial" w:cs="Arial"/>
          <w:b/>
          <w:color w:val="4D4D4F"/>
          <w:sz w:val="23"/>
          <w:szCs w:val="23"/>
        </w:rPr>
        <w:t>District de santé de __________________</w:t>
      </w:r>
    </w:p>
    <w:p w14:paraId="79513CDE" w14:textId="77777777" w:rsidR="00244437" w:rsidRDefault="00244437" w:rsidP="00244437">
      <w:pPr>
        <w:spacing w:after="0" w:line="390" w:lineRule="atLeast"/>
        <w:textAlignment w:val="baseline"/>
        <w:rPr>
          <w:rFonts w:ascii="Arial" w:hAnsi="Arial" w:cs="Arial"/>
          <w:b/>
          <w:color w:val="4D4D4F"/>
          <w:sz w:val="23"/>
          <w:szCs w:val="23"/>
        </w:rPr>
      </w:pPr>
      <w:r>
        <w:rPr>
          <w:rFonts w:ascii="Arial" w:hAnsi="Arial" w:cs="Arial"/>
          <w:b/>
          <w:color w:val="4D4D4F"/>
          <w:sz w:val="23"/>
          <w:szCs w:val="23"/>
        </w:rPr>
        <w:t>Centre de santé ______________________</w:t>
      </w:r>
    </w:p>
    <w:p w14:paraId="3C98FE6B" w14:textId="77777777" w:rsidR="00C026D7" w:rsidRDefault="00244437" w:rsidP="00C026D7">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w:t>
      </w:r>
      <w:r w:rsidR="00C026D7">
        <w:rPr>
          <w:rFonts w:ascii="Arial" w:hAnsi="Arial" w:cs="Arial"/>
          <w:b/>
          <w:color w:val="4D4D4F"/>
          <w:sz w:val="23"/>
          <w:szCs w:val="23"/>
        </w:rPr>
        <w:t xml:space="preserve">A </w:t>
      </w:r>
      <w:r w:rsidR="004D5384">
        <w:rPr>
          <w:rFonts w:ascii="Arial" w:hAnsi="Arial" w:cs="Arial"/>
          <w:b/>
          <w:color w:val="4D4D4F"/>
          <w:sz w:val="23"/>
          <w:szCs w:val="23"/>
        </w:rPr>
        <w:t>bénéficier</w:t>
      </w:r>
      <w:r w:rsidR="002E31A0">
        <w:rPr>
          <w:rFonts w:ascii="Arial" w:hAnsi="Arial" w:cs="Arial"/>
          <w:b/>
          <w:color w:val="4D4D4F"/>
          <w:sz w:val="23"/>
          <w:szCs w:val="23"/>
        </w:rPr>
        <w:t xml:space="preserve"> du mentorat</w:t>
      </w:r>
      <w:r w:rsidR="00C026D7">
        <w:rPr>
          <w:rFonts w:ascii="Arial" w:hAnsi="Arial" w:cs="Arial"/>
          <w:b/>
          <w:color w:val="4D4D4F"/>
          <w:sz w:val="23"/>
          <w:szCs w:val="23"/>
        </w:rPr>
        <w:t xml:space="preserve"> / N’a pas bénéficié</w:t>
      </w:r>
      <w:r w:rsidR="002E31A0">
        <w:rPr>
          <w:rFonts w:ascii="Arial" w:hAnsi="Arial" w:cs="Arial"/>
          <w:b/>
          <w:color w:val="4D4D4F"/>
          <w:sz w:val="23"/>
          <w:szCs w:val="23"/>
        </w:rPr>
        <w:t xml:space="preserve"> du mentorat</w:t>
      </w:r>
      <w:r w:rsidR="00C026D7">
        <w:rPr>
          <w:rFonts w:ascii="Arial" w:hAnsi="Arial" w:cs="Arial"/>
          <w:b/>
          <w:color w:val="4D4D4F"/>
          <w:sz w:val="23"/>
          <w:szCs w:val="23"/>
        </w:rPr>
        <w:t xml:space="preserve"> </w:t>
      </w:r>
      <w:r w:rsidR="00D657C7">
        <w:rPr>
          <w:rFonts w:ascii="inherit" w:eastAsia="Times New Roman" w:hAnsi="inherit" w:cs="Arial"/>
          <w:color w:val="6B6B6B"/>
          <w:sz w:val="27"/>
          <w:szCs w:val="27"/>
          <w:lang w:eastAsia="fr-FR"/>
        </w:rPr>
        <w:t>oui   \__\    Non   \___\</w:t>
      </w:r>
    </w:p>
    <w:p w14:paraId="54652CC1" w14:textId="77777777" w:rsidR="00244437" w:rsidRDefault="00244437" w:rsidP="00244437">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Profil du personnel interrogé</w:t>
      </w:r>
    </w:p>
    <w:p w14:paraId="4872D8CE" w14:textId="77777777" w:rsidR="00244437" w:rsidRDefault="00244437" w:rsidP="00244437">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Sage</w:t>
      </w:r>
      <w:r w:rsidR="00C026D7">
        <w:rPr>
          <w:rFonts w:ascii="Arial" w:hAnsi="Arial" w:cs="Arial"/>
          <w:b/>
          <w:color w:val="4D4D4F"/>
          <w:sz w:val="23"/>
          <w:szCs w:val="23"/>
        </w:rPr>
        <w:t>-</w:t>
      </w:r>
      <w:r>
        <w:rPr>
          <w:rFonts w:ascii="Arial" w:hAnsi="Arial" w:cs="Arial"/>
          <w:b/>
          <w:color w:val="4D4D4F"/>
          <w:sz w:val="23"/>
          <w:szCs w:val="23"/>
        </w:rPr>
        <w:t>femme                      \___\</w:t>
      </w:r>
    </w:p>
    <w:p w14:paraId="78F437DD" w14:textId="77777777" w:rsidR="00244437" w:rsidRDefault="00244437" w:rsidP="00244437">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Médecin obstétricien        \___\</w:t>
      </w:r>
    </w:p>
    <w:p w14:paraId="4C10221B" w14:textId="77777777" w:rsidR="00244437" w:rsidRDefault="00244437" w:rsidP="00244437">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Agent CPN                         \___\</w:t>
      </w:r>
    </w:p>
    <w:p w14:paraId="21F9335D" w14:textId="77777777" w:rsidR="00244437" w:rsidRDefault="00244437" w:rsidP="00244437">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Agent PF                           \___\</w:t>
      </w:r>
    </w:p>
    <w:bookmarkEnd w:id="0"/>
    <w:p w14:paraId="70342A2F" w14:textId="77777777" w:rsidR="00244437" w:rsidRDefault="00244437" w:rsidP="00850BF3">
      <w:pPr>
        <w:rPr>
          <w:rFonts w:ascii="Arial" w:hAnsi="Arial" w:cs="Arial"/>
        </w:rPr>
      </w:pPr>
    </w:p>
    <w:p w14:paraId="1C433E25" w14:textId="55E78F1B" w:rsidR="00DB505D" w:rsidRPr="00C47DDC" w:rsidRDefault="00244437" w:rsidP="00DB505D">
      <w:pPr>
        <w:pStyle w:val="Paragraphedeliste"/>
        <w:numPr>
          <w:ilvl w:val="0"/>
          <w:numId w:val="26"/>
        </w:numPr>
        <w:spacing w:after="0" w:line="390" w:lineRule="atLeast"/>
        <w:textAlignment w:val="baseline"/>
        <w:rPr>
          <w:rFonts w:ascii="Arial" w:hAnsi="Arial" w:cs="Arial"/>
          <w:b/>
        </w:rPr>
      </w:pPr>
      <w:r>
        <w:rPr>
          <w:rFonts w:ascii="Arial" w:hAnsi="Arial" w:cs="Arial"/>
          <w:b/>
        </w:rPr>
        <w:t>Connaissance des s</w:t>
      </w:r>
      <w:r w:rsidR="000A5C02" w:rsidRPr="009E1CC4">
        <w:rPr>
          <w:rFonts w:ascii="Arial" w:hAnsi="Arial" w:cs="Arial"/>
          <w:b/>
        </w:rPr>
        <w:t xml:space="preserve">ignes de danger </w:t>
      </w:r>
      <w:r w:rsidR="009E1CC4" w:rsidRPr="009E1CC4">
        <w:rPr>
          <w:rFonts w:ascii="Arial" w:hAnsi="Arial" w:cs="Arial"/>
          <w:b/>
        </w:rPr>
        <w:t xml:space="preserve">pendant </w:t>
      </w:r>
      <w:proofErr w:type="gramStart"/>
      <w:r w:rsidR="009E1CC4" w:rsidRPr="009E1CC4">
        <w:rPr>
          <w:rFonts w:ascii="Arial" w:hAnsi="Arial" w:cs="Arial"/>
          <w:b/>
        </w:rPr>
        <w:t xml:space="preserve">la </w:t>
      </w:r>
      <w:r w:rsidR="000A5C02" w:rsidRPr="009E1CC4">
        <w:rPr>
          <w:rFonts w:ascii="Arial" w:hAnsi="Arial" w:cs="Arial"/>
          <w:b/>
        </w:rPr>
        <w:t xml:space="preserve"> grossesse</w:t>
      </w:r>
      <w:proofErr w:type="gramEnd"/>
      <w:r w:rsidR="00DB3050">
        <w:rPr>
          <w:rFonts w:ascii="Arial" w:hAnsi="Arial" w:cs="Arial"/>
          <w:b/>
        </w:rPr>
        <w:t xml:space="preserve"> (objectif 1)</w:t>
      </w:r>
      <w:r w:rsidR="00DB505D">
        <w:rPr>
          <w:rFonts w:ascii="Arial" w:hAnsi="Arial" w:cs="Arial"/>
          <w:b/>
        </w:rPr>
        <w:t xml:space="preserve"> </w:t>
      </w:r>
      <w:r w:rsidR="00DB505D" w:rsidRPr="00C47DDC">
        <w:rPr>
          <w:rFonts w:ascii="Arial" w:hAnsi="Arial" w:cs="Arial"/>
          <w:b/>
        </w:rPr>
        <w:t>Quels sont les signes de danger pendant la grossesse ?</w:t>
      </w:r>
    </w:p>
    <w:p w14:paraId="5AB3C8AA" w14:textId="77777777" w:rsidR="000A5C02" w:rsidRDefault="000A5C02" w:rsidP="000A5C02">
      <w:pPr>
        <w:numPr>
          <w:ilvl w:val="0"/>
          <w:numId w:val="21"/>
        </w:numPr>
        <w:spacing w:before="150" w:after="150" w:line="240" w:lineRule="auto"/>
        <w:ind w:left="0"/>
        <w:textAlignment w:val="baseline"/>
        <w:rPr>
          <w:rFonts w:ascii="inherit" w:eastAsia="Times New Roman" w:hAnsi="inherit" w:cs="Arial"/>
          <w:color w:val="6B6B6B"/>
          <w:sz w:val="27"/>
          <w:szCs w:val="27"/>
          <w:lang w:eastAsia="fr-FR"/>
        </w:rPr>
      </w:pPr>
      <w:r w:rsidRPr="000A5C02">
        <w:rPr>
          <w:rFonts w:ascii="inherit" w:eastAsia="Times New Roman" w:hAnsi="inherit" w:cs="Arial"/>
          <w:color w:val="6B6B6B"/>
          <w:sz w:val="27"/>
          <w:szCs w:val="27"/>
          <w:lang w:eastAsia="fr-FR"/>
        </w:rPr>
        <w:t> </w:t>
      </w:r>
      <w:bookmarkStart w:id="1" w:name="_Hlk130198340"/>
      <w:r w:rsidRPr="000A5C02">
        <w:rPr>
          <w:rFonts w:ascii="inherit" w:eastAsia="Times New Roman" w:hAnsi="inherit" w:cs="Arial"/>
          <w:color w:val="6B6B6B"/>
          <w:sz w:val="27"/>
          <w:szCs w:val="27"/>
          <w:lang w:eastAsia="fr-FR"/>
        </w:rPr>
        <w:t xml:space="preserve">Hémorragie </w:t>
      </w:r>
      <w:proofErr w:type="gramStart"/>
      <w:r w:rsidRPr="000A5C02">
        <w:rPr>
          <w:rFonts w:ascii="inherit" w:eastAsia="Times New Roman" w:hAnsi="inherit" w:cs="Arial"/>
          <w:color w:val="6B6B6B"/>
          <w:sz w:val="27"/>
          <w:szCs w:val="27"/>
          <w:lang w:eastAsia="fr-FR"/>
        </w:rPr>
        <w:t>utérine;</w:t>
      </w:r>
      <w:r>
        <w:rPr>
          <w:rFonts w:ascii="inherit" w:eastAsia="Times New Roman" w:hAnsi="inherit" w:cs="Arial"/>
          <w:color w:val="6B6B6B"/>
          <w:sz w:val="27"/>
          <w:szCs w:val="27"/>
          <w:lang w:eastAsia="fr-FR"/>
        </w:rPr>
        <w:t xml:space="preserve">   </w:t>
      </w:r>
      <w:proofErr w:type="gramEnd"/>
      <w:r>
        <w:rPr>
          <w:rFonts w:ascii="inherit" w:eastAsia="Times New Roman" w:hAnsi="inherit" w:cs="Arial"/>
          <w:color w:val="6B6B6B"/>
          <w:sz w:val="27"/>
          <w:szCs w:val="27"/>
          <w:lang w:eastAsia="fr-FR"/>
        </w:rPr>
        <w:t xml:space="preserve">                                                        </w:t>
      </w:r>
      <w:bookmarkStart w:id="2" w:name="_Hlk129855924"/>
      <w:r>
        <w:rPr>
          <w:rFonts w:ascii="inherit" w:eastAsia="Times New Roman" w:hAnsi="inherit" w:cs="Arial"/>
          <w:color w:val="6B6B6B"/>
          <w:sz w:val="27"/>
          <w:szCs w:val="27"/>
          <w:lang w:eastAsia="fr-FR"/>
        </w:rPr>
        <w:t>oui 1  \__\    Non 0  \___\</w:t>
      </w:r>
      <w:bookmarkEnd w:id="2"/>
    </w:p>
    <w:p w14:paraId="3E25F694" w14:textId="77777777" w:rsidR="000A5C02" w:rsidRPr="000A5C02" w:rsidRDefault="000A5C02" w:rsidP="000A5C02">
      <w:pPr>
        <w:numPr>
          <w:ilvl w:val="0"/>
          <w:numId w:val="21"/>
        </w:numPr>
        <w:spacing w:before="150" w:after="150" w:line="240" w:lineRule="auto"/>
        <w:ind w:left="0"/>
        <w:textAlignment w:val="baseline"/>
        <w:rPr>
          <w:rFonts w:ascii="inherit" w:eastAsia="Times New Roman" w:hAnsi="inherit" w:cs="Arial"/>
          <w:color w:val="6B6B6B"/>
          <w:sz w:val="27"/>
          <w:szCs w:val="27"/>
          <w:lang w:eastAsia="fr-FR"/>
        </w:rPr>
      </w:pPr>
      <w:r w:rsidRPr="000A5C02">
        <w:rPr>
          <w:rFonts w:ascii="inherit" w:eastAsia="Times New Roman" w:hAnsi="inherit" w:cs="Arial"/>
          <w:color w:val="6B6B6B"/>
          <w:sz w:val="27"/>
          <w:szCs w:val="27"/>
          <w:lang w:eastAsia="fr-FR"/>
        </w:rPr>
        <w:t xml:space="preserve">Pertes de couleur </w:t>
      </w:r>
      <w:r w:rsidR="009E1CC4" w:rsidRPr="000A5C02">
        <w:rPr>
          <w:rFonts w:ascii="inherit" w:eastAsia="Times New Roman" w:hAnsi="inherit" w:cs="Arial"/>
          <w:color w:val="6B6B6B"/>
          <w:sz w:val="27"/>
          <w:szCs w:val="27"/>
          <w:lang w:eastAsia="fr-FR"/>
        </w:rPr>
        <w:t>jaune,</w:t>
      </w:r>
      <w:r w:rsidRPr="000A5C02">
        <w:rPr>
          <w:rFonts w:ascii="inherit" w:eastAsia="Times New Roman" w:hAnsi="inherit" w:cs="Arial"/>
          <w:color w:val="6B6B6B"/>
          <w:sz w:val="27"/>
          <w:szCs w:val="27"/>
          <w:lang w:eastAsia="fr-FR"/>
        </w:rPr>
        <w:t xml:space="preserve"> verte ou brunâtre et malodorantes oui </w:t>
      </w:r>
      <w:proofErr w:type="gramStart"/>
      <w:r w:rsidRPr="000A5C02">
        <w:rPr>
          <w:rFonts w:ascii="inherit" w:eastAsia="Times New Roman" w:hAnsi="inherit" w:cs="Arial"/>
          <w:color w:val="6B6B6B"/>
          <w:sz w:val="27"/>
          <w:szCs w:val="27"/>
          <w:lang w:eastAsia="fr-FR"/>
        </w:rPr>
        <w:t>1  \__\</w:t>
      </w:r>
      <w:proofErr w:type="gramEnd"/>
      <w:r w:rsidRPr="000A5C02">
        <w:rPr>
          <w:rFonts w:ascii="inherit" w:eastAsia="Times New Roman" w:hAnsi="inherit" w:cs="Arial"/>
          <w:color w:val="6B6B6B"/>
          <w:sz w:val="27"/>
          <w:szCs w:val="27"/>
          <w:lang w:eastAsia="fr-FR"/>
        </w:rPr>
        <w:t xml:space="preserve">  Non 0  \___\</w:t>
      </w:r>
    </w:p>
    <w:bookmarkEnd w:id="1"/>
    <w:p w14:paraId="517156EB" w14:textId="0C893462" w:rsidR="000A5C02" w:rsidRPr="000A5C02" w:rsidRDefault="000A5C02" w:rsidP="000A5C02">
      <w:pPr>
        <w:numPr>
          <w:ilvl w:val="0"/>
          <w:numId w:val="21"/>
        </w:numPr>
        <w:spacing w:before="150" w:after="150" w:line="240" w:lineRule="auto"/>
        <w:ind w:left="0"/>
        <w:textAlignment w:val="baseline"/>
        <w:rPr>
          <w:rFonts w:ascii="inherit" w:eastAsia="Times New Roman" w:hAnsi="inherit" w:cs="Arial"/>
          <w:color w:val="6B6B6B"/>
          <w:sz w:val="27"/>
          <w:szCs w:val="27"/>
          <w:lang w:eastAsia="fr-FR"/>
        </w:rPr>
      </w:pPr>
      <w:r w:rsidRPr="000A5C02">
        <w:rPr>
          <w:rFonts w:ascii="inherit" w:eastAsia="Times New Roman" w:hAnsi="inherit" w:cs="Arial"/>
          <w:color w:val="6B6B6B"/>
          <w:sz w:val="27"/>
          <w:szCs w:val="27"/>
          <w:lang w:eastAsia="fr-FR"/>
        </w:rPr>
        <w:t>Douleur intense au ventre</w:t>
      </w:r>
      <w:r w:rsidR="00DB505D">
        <w:rPr>
          <w:rFonts w:ascii="inherit" w:eastAsia="Times New Roman" w:hAnsi="inherit" w:cs="Arial"/>
          <w:color w:val="6B6B6B"/>
          <w:sz w:val="27"/>
          <w:szCs w:val="27"/>
          <w:lang w:eastAsia="fr-FR"/>
        </w:rPr>
        <w:t> :</w:t>
      </w:r>
      <w:r>
        <w:rPr>
          <w:rFonts w:ascii="inherit" w:eastAsia="Times New Roman" w:hAnsi="inherit" w:cs="Arial"/>
          <w:color w:val="6B6B6B"/>
          <w:sz w:val="27"/>
          <w:szCs w:val="27"/>
          <w:lang w:eastAsia="fr-FR"/>
        </w:rPr>
        <w:t xml:space="preserve">                                                  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04205655" w14:textId="77777777" w:rsidR="000A5C02" w:rsidRDefault="0050700E" w:rsidP="000A5C02">
      <w:pPr>
        <w:numPr>
          <w:ilvl w:val="0"/>
          <w:numId w:val="21"/>
        </w:numPr>
        <w:spacing w:before="150" w:after="150" w:line="240" w:lineRule="auto"/>
        <w:ind w:left="0"/>
        <w:textAlignment w:val="baseline"/>
        <w:rPr>
          <w:rFonts w:ascii="inherit" w:eastAsia="Times New Roman" w:hAnsi="inherit" w:cs="Arial"/>
          <w:color w:val="6B6B6B"/>
          <w:sz w:val="27"/>
          <w:szCs w:val="27"/>
          <w:lang w:eastAsia="fr-FR"/>
        </w:rPr>
      </w:pPr>
      <w:r>
        <w:rPr>
          <w:rFonts w:ascii="inherit" w:eastAsia="Times New Roman" w:hAnsi="inherit" w:cs="Arial"/>
          <w:color w:val="6B6B6B"/>
          <w:sz w:val="27"/>
          <w:szCs w:val="27"/>
          <w:bdr w:val="none" w:sz="0" w:space="0" w:color="auto" w:frame="1"/>
          <w:lang w:eastAsia="fr-FR"/>
        </w:rPr>
        <w:t>Œd</w:t>
      </w:r>
      <w:r w:rsidRPr="000A5C02">
        <w:rPr>
          <w:rFonts w:ascii="inherit" w:eastAsia="Times New Roman" w:hAnsi="inherit" w:cs="Arial"/>
          <w:color w:val="6B6B6B"/>
          <w:sz w:val="27"/>
          <w:szCs w:val="27"/>
          <w:bdr w:val="none" w:sz="0" w:space="0" w:color="auto" w:frame="1"/>
          <w:lang w:eastAsia="fr-FR"/>
        </w:rPr>
        <w:t>ème</w:t>
      </w:r>
      <w:r w:rsidRPr="000A5C02">
        <w:rPr>
          <w:rFonts w:ascii="inherit" w:eastAsia="Times New Roman" w:hAnsi="inherit" w:cs="Arial"/>
          <w:color w:val="6B6B6B"/>
          <w:sz w:val="27"/>
          <w:szCs w:val="27"/>
          <w:lang w:eastAsia="fr-FR"/>
        </w:rPr>
        <w:t> du</w:t>
      </w:r>
      <w:r w:rsidR="000A5C02" w:rsidRPr="000A5C02">
        <w:rPr>
          <w:rFonts w:ascii="inherit" w:eastAsia="Times New Roman" w:hAnsi="inherit" w:cs="Arial"/>
          <w:color w:val="6B6B6B"/>
          <w:sz w:val="27"/>
          <w:szCs w:val="27"/>
          <w:lang w:eastAsia="fr-FR"/>
        </w:rPr>
        <w:t xml:space="preserve"> visage, des mains et des </w:t>
      </w:r>
      <w:proofErr w:type="gramStart"/>
      <w:r w:rsidR="000A5C02" w:rsidRPr="000A5C02">
        <w:rPr>
          <w:rFonts w:ascii="inherit" w:eastAsia="Times New Roman" w:hAnsi="inherit" w:cs="Arial"/>
          <w:color w:val="6B6B6B"/>
          <w:sz w:val="27"/>
          <w:szCs w:val="27"/>
          <w:lang w:eastAsia="fr-FR"/>
        </w:rPr>
        <w:t>jambes;</w:t>
      </w:r>
      <w:r w:rsidR="000A5C02">
        <w:rPr>
          <w:rFonts w:ascii="inherit" w:eastAsia="Times New Roman" w:hAnsi="inherit" w:cs="Arial"/>
          <w:color w:val="6B6B6B"/>
          <w:sz w:val="27"/>
          <w:szCs w:val="27"/>
          <w:lang w:eastAsia="fr-FR"/>
        </w:rPr>
        <w:t xml:space="preserve">   </w:t>
      </w:r>
      <w:proofErr w:type="gramEnd"/>
      <w:r w:rsidR="000A5C02">
        <w:rPr>
          <w:rFonts w:ascii="inherit" w:eastAsia="Times New Roman" w:hAnsi="inherit" w:cs="Arial"/>
          <w:color w:val="6B6B6B"/>
          <w:sz w:val="27"/>
          <w:szCs w:val="27"/>
          <w:lang w:eastAsia="fr-FR"/>
        </w:rPr>
        <w:t xml:space="preserve">                 oui 1  \__\    Non 0  \___\</w:t>
      </w:r>
    </w:p>
    <w:p w14:paraId="679CB000" w14:textId="77777777" w:rsidR="000A5C02" w:rsidRPr="000A5C02" w:rsidRDefault="000A5C02" w:rsidP="000A5C02">
      <w:pPr>
        <w:numPr>
          <w:ilvl w:val="0"/>
          <w:numId w:val="21"/>
        </w:numPr>
        <w:spacing w:before="150" w:after="150" w:line="240" w:lineRule="auto"/>
        <w:ind w:left="0"/>
        <w:textAlignment w:val="baseline"/>
        <w:rPr>
          <w:rFonts w:ascii="inherit" w:eastAsia="Times New Roman" w:hAnsi="inherit" w:cs="Arial"/>
          <w:color w:val="6B6B6B"/>
          <w:sz w:val="27"/>
          <w:szCs w:val="27"/>
          <w:lang w:eastAsia="fr-FR"/>
        </w:rPr>
      </w:pPr>
      <w:r w:rsidRPr="000A5C02">
        <w:rPr>
          <w:rFonts w:ascii="inherit" w:eastAsia="Times New Roman" w:hAnsi="inherit" w:cs="Arial"/>
          <w:color w:val="6B6B6B"/>
          <w:sz w:val="27"/>
          <w:szCs w:val="27"/>
          <w:lang w:eastAsia="fr-FR"/>
        </w:rPr>
        <w:t xml:space="preserve">Sentiment de trouble de la </w:t>
      </w:r>
      <w:proofErr w:type="gramStart"/>
      <w:r w:rsidRPr="000A5C02">
        <w:rPr>
          <w:rFonts w:ascii="inherit" w:eastAsia="Times New Roman" w:hAnsi="inherit" w:cs="Arial"/>
          <w:color w:val="6B6B6B"/>
          <w:sz w:val="27"/>
          <w:szCs w:val="27"/>
          <w:lang w:eastAsia="fr-FR"/>
        </w:rPr>
        <w:t>vision;</w:t>
      </w:r>
      <w:r>
        <w:rPr>
          <w:rFonts w:ascii="inherit" w:eastAsia="Times New Roman" w:hAnsi="inherit" w:cs="Arial"/>
          <w:color w:val="6B6B6B"/>
          <w:sz w:val="27"/>
          <w:szCs w:val="27"/>
          <w:lang w:eastAsia="fr-FR"/>
        </w:rPr>
        <w:t xml:space="preserve">   </w:t>
      </w:r>
      <w:proofErr w:type="gramEnd"/>
      <w:r>
        <w:rPr>
          <w:rFonts w:ascii="inherit" w:eastAsia="Times New Roman" w:hAnsi="inherit" w:cs="Arial"/>
          <w:color w:val="6B6B6B"/>
          <w:sz w:val="27"/>
          <w:szCs w:val="27"/>
          <w:lang w:eastAsia="fr-FR"/>
        </w:rPr>
        <w:t xml:space="preserve">                                 oui 1  \__\    Non 0  \___\</w:t>
      </w:r>
    </w:p>
    <w:p w14:paraId="0118E7E4" w14:textId="77777777" w:rsidR="000A5C02" w:rsidRPr="000A5C02" w:rsidRDefault="000A5C02" w:rsidP="000A5C02">
      <w:pPr>
        <w:numPr>
          <w:ilvl w:val="0"/>
          <w:numId w:val="21"/>
        </w:numPr>
        <w:spacing w:before="150" w:after="150" w:line="240" w:lineRule="auto"/>
        <w:ind w:left="0"/>
        <w:textAlignment w:val="baseline"/>
        <w:rPr>
          <w:rFonts w:ascii="inherit" w:eastAsia="Times New Roman" w:hAnsi="inherit" w:cs="Arial"/>
          <w:color w:val="6B6B6B"/>
          <w:sz w:val="27"/>
          <w:szCs w:val="27"/>
          <w:lang w:eastAsia="fr-FR"/>
        </w:rPr>
      </w:pPr>
      <w:r w:rsidRPr="000A5C02">
        <w:rPr>
          <w:rFonts w:ascii="inherit" w:eastAsia="Times New Roman" w:hAnsi="inherit" w:cs="Arial"/>
          <w:color w:val="6B6B6B"/>
          <w:sz w:val="27"/>
          <w:szCs w:val="27"/>
          <w:lang w:eastAsia="fr-FR"/>
        </w:rPr>
        <w:t xml:space="preserve">Maux de tête intenses et </w:t>
      </w:r>
      <w:proofErr w:type="gramStart"/>
      <w:r w:rsidRPr="000A5C02">
        <w:rPr>
          <w:rFonts w:ascii="inherit" w:eastAsia="Times New Roman" w:hAnsi="inherit" w:cs="Arial"/>
          <w:color w:val="6B6B6B"/>
          <w:sz w:val="27"/>
          <w:szCs w:val="27"/>
          <w:lang w:eastAsia="fr-FR"/>
        </w:rPr>
        <w:t>permanents;</w:t>
      </w:r>
      <w:r w:rsidR="009E1CC4">
        <w:rPr>
          <w:rFonts w:ascii="inherit" w:eastAsia="Times New Roman" w:hAnsi="inherit" w:cs="Arial"/>
          <w:color w:val="6B6B6B"/>
          <w:sz w:val="27"/>
          <w:szCs w:val="27"/>
          <w:lang w:eastAsia="fr-FR"/>
        </w:rPr>
        <w:t xml:space="preserve">   </w:t>
      </w:r>
      <w:proofErr w:type="gramEnd"/>
      <w:r w:rsidR="009E1CC4" w:rsidRPr="000A5C02">
        <w:rPr>
          <w:rFonts w:ascii="inherit" w:eastAsia="Times New Roman" w:hAnsi="inherit" w:cs="Arial"/>
          <w:color w:val="6B6B6B"/>
          <w:sz w:val="27"/>
          <w:szCs w:val="27"/>
          <w:lang w:eastAsia="fr-FR"/>
        </w:rPr>
        <w:t>;</w:t>
      </w:r>
      <w:r w:rsidR="009E1CC4">
        <w:rPr>
          <w:rFonts w:ascii="inherit" w:eastAsia="Times New Roman" w:hAnsi="inherit" w:cs="Arial"/>
          <w:color w:val="6B6B6B"/>
          <w:sz w:val="27"/>
          <w:szCs w:val="27"/>
          <w:lang w:eastAsia="fr-FR"/>
        </w:rPr>
        <w:t xml:space="preserve">                            oui 1  \__\    Non 0  \___\  </w:t>
      </w:r>
    </w:p>
    <w:p w14:paraId="3384BAEB" w14:textId="77777777" w:rsidR="000A5C02" w:rsidRPr="000A5C02" w:rsidRDefault="000A5C02" w:rsidP="000A5C02">
      <w:pPr>
        <w:numPr>
          <w:ilvl w:val="0"/>
          <w:numId w:val="21"/>
        </w:numPr>
        <w:spacing w:before="150" w:after="150" w:line="240" w:lineRule="auto"/>
        <w:ind w:left="0"/>
        <w:textAlignment w:val="baseline"/>
        <w:rPr>
          <w:rFonts w:ascii="inherit" w:eastAsia="Times New Roman" w:hAnsi="inherit" w:cs="Arial"/>
          <w:color w:val="6B6B6B"/>
          <w:sz w:val="27"/>
          <w:szCs w:val="27"/>
          <w:lang w:eastAsia="fr-FR"/>
        </w:rPr>
      </w:pPr>
      <w:r w:rsidRPr="000A5C02">
        <w:rPr>
          <w:rFonts w:ascii="inherit" w:eastAsia="Times New Roman" w:hAnsi="inherit" w:cs="Arial"/>
          <w:color w:val="6B6B6B"/>
          <w:sz w:val="27"/>
          <w:szCs w:val="27"/>
          <w:lang w:eastAsia="fr-FR"/>
        </w:rPr>
        <w:t xml:space="preserve">Absence </w:t>
      </w:r>
      <w:proofErr w:type="gramStart"/>
      <w:r w:rsidRPr="000A5C02">
        <w:rPr>
          <w:rFonts w:ascii="inherit" w:eastAsia="Times New Roman" w:hAnsi="inherit" w:cs="Arial"/>
          <w:color w:val="6B6B6B"/>
          <w:sz w:val="27"/>
          <w:szCs w:val="27"/>
          <w:lang w:eastAsia="fr-FR"/>
        </w:rPr>
        <w:t>d'activité  du</w:t>
      </w:r>
      <w:proofErr w:type="gramEnd"/>
      <w:r w:rsidRPr="000A5C02">
        <w:rPr>
          <w:rFonts w:ascii="inherit" w:eastAsia="Times New Roman" w:hAnsi="inherit" w:cs="Arial"/>
          <w:color w:val="6B6B6B"/>
          <w:sz w:val="27"/>
          <w:szCs w:val="27"/>
          <w:lang w:eastAsia="fr-FR"/>
        </w:rPr>
        <w:t xml:space="preserve"> fœtus;</w:t>
      </w:r>
      <w:r w:rsidR="009E1CC4" w:rsidRPr="009E1CC4">
        <w:rPr>
          <w:rFonts w:ascii="inherit" w:eastAsia="Times New Roman" w:hAnsi="inherit" w:cs="Arial"/>
          <w:color w:val="6B6B6B"/>
          <w:sz w:val="27"/>
          <w:szCs w:val="27"/>
          <w:lang w:eastAsia="fr-FR"/>
        </w:rPr>
        <w:t xml:space="preserve"> </w:t>
      </w:r>
      <w:r w:rsidR="009E1CC4">
        <w:rPr>
          <w:rFonts w:ascii="inherit" w:eastAsia="Times New Roman" w:hAnsi="inherit" w:cs="Arial"/>
          <w:color w:val="6B6B6B"/>
          <w:sz w:val="27"/>
          <w:szCs w:val="27"/>
          <w:lang w:eastAsia="fr-FR"/>
        </w:rPr>
        <w:t xml:space="preserve">                                           oui 1  \__\    Non 0  \___\</w:t>
      </w:r>
    </w:p>
    <w:p w14:paraId="06039FD8" w14:textId="77777777" w:rsidR="000A5C02" w:rsidRPr="000A5C02" w:rsidRDefault="009E1CC4" w:rsidP="000A5C02">
      <w:pPr>
        <w:numPr>
          <w:ilvl w:val="0"/>
          <w:numId w:val="21"/>
        </w:numPr>
        <w:spacing w:before="150" w:after="150" w:line="240" w:lineRule="auto"/>
        <w:ind w:left="0"/>
        <w:textAlignment w:val="baseline"/>
        <w:rPr>
          <w:rFonts w:ascii="inherit" w:eastAsia="Times New Roman" w:hAnsi="inherit" w:cs="Arial"/>
          <w:color w:val="6B6B6B"/>
          <w:sz w:val="27"/>
          <w:szCs w:val="27"/>
          <w:lang w:eastAsia="fr-FR"/>
        </w:rPr>
      </w:pPr>
      <w:r w:rsidRPr="000A5C02">
        <w:rPr>
          <w:rFonts w:ascii="inherit" w:eastAsia="Times New Roman" w:hAnsi="inherit" w:cs="Arial"/>
          <w:color w:val="6B6B6B"/>
          <w:sz w:val="27"/>
          <w:szCs w:val="27"/>
          <w:lang w:eastAsia="fr-FR"/>
        </w:rPr>
        <w:t>Fièvre</w:t>
      </w:r>
      <w:r>
        <w:rPr>
          <w:rFonts w:ascii="inherit" w:eastAsia="Times New Roman" w:hAnsi="inherit" w:cs="Arial"/>
          <w:color w:val="6B6B6B"/>
          <w:sz w:val="27"/>
          <w:szCs w:val="27"/>
          <w:lang w:eastAsia="fr-FR"/>
        </w:rPr>
        <w:t xml:space="preserve"> &gt; 37 degré </w:t>
      </w:r>
      <w:proofErr w:type="gramStart"/>
      <w:r>
        <w:rPr>
          <w:rFonts w:ascii="inherit" w:eastAsia="Times New Roman" w:hAnsi="inherit" w:cs="Arial"/>
          <w:color w:val="6B6B6B"/>
          <w:sz w:val="27"/>
          <w:szCs w:val="27"/>
          <w:lang w:eastAsia="fr-FR"/>
        </w:rPr>
        <w:t>Celsius</w:t>
      </w:r>
      <w:r w:rsidRPr="000A5C02">
        <w:rPr>
          <w:rFonts w:ascii="inherit" w:eastAsia="Times New Roman" w:hAnsi="inherit" w:cs="Arial"/>
          <w:color w:val="6B6B6B"/>
          <w:sz w:val="27"/>
          <w:szCs w:val="27"/>
          <w:lang w:eastAsia="fr-FR"/>
        </w:rPr>
        <w:t>;</w:t>
      </w:r>
      <w:r>
        <w:rPr>
          <w:rFonts w:ascii="inherit" w:eastAsia="Times New Roman" w:hAnsi="inherit" w:cs="Arial"/>
          <w:color w:val="6B6B6B"/>
          <w:sz w:val="27"/>
          <w:szCs w:val="27"/>
          <w:lang w:eastAsia="fr-FR"/>
        </w:rPr>
        <w:t xml:space="preserve">   </w:t>
      </w:r>
      <w:proofErr w:type="gramEnd"/>
      <w:r>
        <w:rPr>
          <w:rFonts w:ascii="inherit" w:eastAsia="Times New Roman" w:hAnsi="inherit" w:cs="Arial"/>
          <w:color w:val="6B6B6B"/>
          <w:sz w:val="27"/>
          <w:szCs w:val="27"/>
          <w:lang w:eastAsia="fr-FR"/>
        </w:rPr>
        <w:t xml:space="preserve">                                               oui 1  \__\    Non 0  \___\</w:t>
      </w:r>
    </w:p>
    <w:p w14:paraId="5417D19C" w14:textId="77777777" w:rsidR="00C02CCB" w:rsidRDefault="000A5C02" w:rsidP="00C02CCB">
      <w:pPr>
        <w:numPr>
          <w:ilvl w:val="0"/>
          <w:numId w:val="21"/>
        </w:numPr>
        <w:spacing w:before="150" w:after="150" w:line="240" w:lineRule="auto"/>
        <w:ind w:left="0"/>
        <w:textAlignment w:val="baseline"/>
        <w:rPr>
          <w:rFonts w:ascii="inherit" w:eastAsia="Times New Roman" w:hAnsi="inherit" w:cs="Arial"/>
          <w:color w:val="6B6B6B"/>
          <w:sz w:val="27"/>
          <w:szCs w:val="27"/>
          <w:lang w:eastAsia="fr-FR"/>
        </w:rPr>
      </w:pPr>
      <w:r w:rsidRPr="000A5C02">
        <w:rPr>
          <w:rFonts w:ascii="inherit" w:eastAsia="Times New Roman" w:hAnsi="inherit" w:cs="Arial"/>
          <w:color w:val="6B6B6B"/>
          <w:sz w:val="27"/>
          <w:szCs w:val="27"/>
          <w:lang w:eastAsia="fr-FR"/>
        </w:rPr>
        <w:t xml:space="preserve">Hypertension </w:t>
      </w:r>
      <w:proofErr w:type="gramStart"/>
      <w:r w:rsidRPr="000A5C02">
        <w:rPr>
          <w:rFonts w:ascii="inherit" w:eastAsia="Times New Roman" w:hAnsi="inherit" w:cs="Arial"/>
          <w:color w:val="6B6B6B"/>
          <w:sz w:val="27"/>
          <w:szCs w:val="27"/>
          <w:lang w:eastAsia="fr-FR"/>
        </w:rPr>
        <w:t>artérielle;</w:t>
      </w:r>
      <w:r w:rsidR="009E1CC4" w:rsidRPr="009E1CC4">
        <w:rPr>
          <w:rFonts w:ascii="inherit" w:eastAsia="Times New Roman" w:hAnsi="inherit" w:cs="Arial"/>
          <w:color w:val="6B6B6B"/>
          <w:sz w:val="27"/>
          <w:szCs w:val="27"/>
          <w:lang w:eastAsia="fr-FR"/>
        </w:rPr>
        <w:t xml:space="preserve"> </w:t>
      </w:r>
      <w:r w:rsidR="009E1CC4">
        <w:rPr>
          <w:rFonts w:ascii="inherit" w:eastAsia="Times New Roman" w:hAnsi="inherit" w:cs="Arial"/>
          <w:color w:val="6B6B6B"/>
          <w:sz w:val="27"/>
          <w:szCs w:val="27"/>
          <w:lang w:eastAsia="fr-FR"/>
        </w:rPr>
        <w:t xml:space="preserve">  </w:t>
      </w:r>
      <w:proofErr w:type="gramEnd"/>
      <w:r w:rsidR="009E1CC4">
        <w:rPr>
          <w:rFonts w:ascii="inherit" w:eastAsia="Times New Roman" w:hAnsi="inherit" w:cs="Arial"/>
          <w:color w:val="6B6B6B"/>
          <w:sz w:val="27"/>
          <w:szCs w:val="27"/>
          <w:lang w:eastAsia="fr-FR"/>
        </w:rPr>
        <w:t xml:space="preserve">                                              oui 1  \__\    Non 0  \___\</w:t>
      </w:r>
    </w:p>
    <w:p w14:paraId="30D12F58" w14:textId="77777777" w:rsidR="000A5C02" w:rsidRDefault="000A5C02" w:rsidP="000A5C02">
      <w:pPr>
        <w:numPr>
          <w:ilvl w:val="0"/>
          <w:numId w:val="21"/>
        </w:numPr>
        <w:spacing w:before="150" w:after="150" w:line="240" w:lineRule="auto"/>
        <w:ind w:left="0"/>
        <w:textAlignment w:val="baseline"/>
        <w:rPr>
          <w:rFonts w:ascii="inherit" w:eastAsia="Times New Roman" w:hAnsi="inherit" w:cs="Arial"/>
          <w:color w:val="6B6B6B"/>
          <w:sz w:val="27"/>
          <w:szCs w:val="27"/>
          <w:lang w:eastAsia="fr-FR"/>
        </w:rPr>
      </w:pPr>
      <w:r w:rsidRPr="000A5C02">
        <w:rPr>
          <w:rFonts w:ascii="inherit" w:eastAsia="Times New Roman" w:hAnsi="inherit" w:cs="Arial"/>
          <w:color w:val="6B6B6B"/>
          <w:sz w:val="27"/>
          <w:szCs w:val="27"/>
          <w:lang w:eastAsia="fr-FR"/>
        </w:rPr>
        <w:t>Vomissements continus après les trois premiers mois de grossesse avec altération de l’état général de la femme ; </w:t>
      </w:r>
      <w:r w:rsidR="009E1CC4">
        <w:rPr>
          <w:rFonts w:ascii="inherit" w:eastAsia="Times New Roman" w:hAnsi="inherit" w:cs="Arial"/>
          <w:color w:val="6B6B6B"/>
          <w:sz w:val="27"/>
          <w:szCs w:val="27"/>
          <w:lang w:eastAsia="fr-FR"/>
        </w:rPr>
        <w:t xml:space="preserve">                                     oui </w:t>
      </w:r>
      <w:proofErr w:type="gramStart"/>
      <w:r w:rsidR="009E1CC4">
        <w:rPr>
          <w:rFonts w:ascii="inherit" w:eastAsia="Times New Roman" w:hAnsi="inherit" w:cs="Arial"/>
          <w:color w:val="6B6B6B"/>
          <w:sz w:val="27"/>
          <w:szCs w:val="27"/>
          <w:lang w:eastAsia="fr-FR"/>
        </w:rPr>
        <w:t>1  \__\</w:t>
      </w:r>
      <w:proofErr w:type="gramEnd"/>
      <w:r w:rsidR="009E1CC4">
        <w:rPr>
          <w:rFonts w:ascii="inherit" w:eastAsia="Times New Roman" w:hAnsi="inherit" w:cs="Arial"/>
          <w:color w:val="6B6B6B"/>
          <w:sz w:val="27"/>
          <w:szCs w:val="27"/>
          <w:lang w:eastAsia="fr-FR"/>
        </w:rPr>
        <w:t xml:space="preserve">    Non 0  \___\</w:t>
      </w:r>
    </w:p>
    <w:p w14:paraId="641200B5" w14:textId="77777777" w:rsidR="00C02CCB" w:rsidRPr="00C02CCB" w:rsidRDefault="00C02CCB" w:rsidP="00C02CCB">
      <w:pPr>
        <w:pStyle w:val="Paragraphedeliste"/>
        <w:numPr>
          <w:ilvl w:val="0"/>
          <w:numId w:val="21"/>
        </w:numPr>
        <w:spacing w:before="150" w:after="150" w:line="240" w:lineRule="auto"/>
        <w:textAlignment w:val="baseline"/>
        <w:rPr>
          <w:rFonts w:ascii="inherit" w:eastAsia="Times New Roman" w:hAnsi="inherit" w:cs="Arial"/>
          <w:color w:val="6B6B6B"/>
          <w:sz w:val="27"/>
          <w:szCs w:val="27"/>
          <w:lang w:eastAsia="fr-FR"/>
        </w:rPr>
      </w:pPr>
      <w:r w:rsidRPr="00C02CCB">
        <w:rPr>
          <w:rFonts w:ascii="inherit" w:eastAsia="Times New Roman" w:hAnsi="inherit" w:cs="Arial"/>
          <w:color w:val="6B6B6B"/>
          <w:sz w:val="27"/>
          <w:szCs w:val="27"/>
          <w:lang w:eastAsia="fr-FR"/>
        </w:rPr>
        <w:t>T</w:t>
      </w:r>
      <w:r>
        <w:rPr>
          <w:rFonts w:ascii="inherit" w:eastAsia="Times New Roman" w:hAnsi="inherit" w:cs="Arial"/>
          <w:color w:val="6B6B6B"/>
          <w:sz w:val="27"/>
          <w:szCs w:val="27"/>
          <w:lang w:eastAsia="fr-FR"/>
        </w:rPr>
        <w:t xml:space="preserve">otal points </w:t>
      </w:r>
      <w:proofErr w:type="gramStart"/>
      <w:r>
        <w:rPr>
          <w:rFonts w:ascii="inherit" w:eastAsia="Times New Roman" w:hAnsi="inherit" w:cs="Arial"/>
          <w:color w:val="6B6B6B"/>
          <w:sz w:val="27"/>
          <w:szCs w:val="27"/>
          <w:lang w:eastAsia="fr-FR"/>
        </w:rPr>
        <w:t>possible  10</w:t>
      </w:r>
      <w:proofErr w:type="gramEnd"/>
    </w:p>
    <w:p w14:paraId="21B2135F" w14:textId="77777777" w:rsidR="00C02CCB" w:rsidRPr="00C02CCB" w:rsidRDefault="00C02CCB" w:rsidP="00C02CCB">
      <w:pPr>
        <w:pStyle w:val="Paragraphedeliste"/>
        <w:numPr>
          <w:ilvl w:val="0"/>
          <w:numId w:val="21"/>
        </w:numPr>
        <w:spacing w:before="150" w:after="150" w:line="240" w:lineRule="auto"/>
        <w:textAlignment w:val="baseline"/>
        <w:rPr>
          <w:rFonts w:ascii="inherit" w:eastAsia="Times New Roman" w:hAnsi="inherit" w:cs="Arial"/>
          <w:color w:val="6B6B6B"/>
          <w:sz w:val="27"/>
          <w:szCs w:val="27"/>
          <w:lang w:eastAsia="fr-FR"/>
        </w:rPr>
      </w:pPr>
      <w:r w:rsidRPr="00C02CCB">
        <w:rPr>
          <w:rFonts w:ascii="inherit" w:eastAsia="Times New Roman" w:hAnsi="inherit" w:cs="Arial"/>
          <w:color w:val="6B6B6B"/>
          <w:sz w:val="27"/>
          <w:szCs w:val="27"/>
          <w:lang w:eastAsia="fr-FR"/>
        </w:rPr>
        <w:t xml:space="preserve"> Total point</w:t>
      </w:r>
      <w:r w:rsidR="00C026D7">
        <w:rPr>
          <w:rFonts w:ascii="inherit" w:eastAsia="Times New Roman" w:hAnsi="inherit" w:cs="Arial"/>
          <w:color w:val="6B6B6B"/>
          <w:sz w:val="27"/>
          <w:szCs w:val="27"/>
          <w:lang w:eastAsia="fr-FR"/>
        </w:rPr>
        <w:t>s</w:t>
      </w:r>
      <w:r w:rsidRPr="00C02CCB">
        <w:rPr>
          <w:rFonts w:ascii="inherit" w:eastAsia="Times New Roman" w:hAnsi="inherit" w:cs="Arial"/>
          <w:color w:val="6B6B6B"/>
          <w:sz w:val="27"/>
          <w:szCs w:val="27"/>
          <w:lang w:eastAsia="fr-FR"/>
        </w:rPr>
        <w:t xml:space="preserve"> </w:t>
      </w:r>
      <w:proofErr w:type="gramStart"/>
      <w:r w:rsidRPr="00C02CCB">
        <w:rPr>
          <w:rFonts w:ascii="inherit" w:eastAsia="Times New Roman" w:hAnsi="inherit" w:cs="Arial"/>
          <w:color w:val="6B6B6B"/>
          <w:sz w:val="27"/>
          <w:szCs w:val="27"/>
          <w:lang w:eastAsia="fr-FR"/>
        </w:rPr>
        <w:t>obtenus  \__\</w:t>
      </w:r>
      <w:proofErr w:type="gramEnd"/>
    </w:p>
    <w:p w14:paraId="479DE167" w14:textId="77777777" w:rsidR="001F14DC" w:rsidRDefault="00C02CCB" w:rsidP="00C02CCB">
      <w:pPr>
        <w:pStyle w:val="Paragraphedeliste"/>
        <w:numPr>
          <w:ilvl w:val="0"/>
          <w:numId w:val="21"/>
        </w:numPr>
        <w:spacing w:before="150" w:after="150" w:line="240" w:lineRule="auto"/>
        <w:textAlignment w:val="baseline"/>
        <w:rPr>
          <w:rFonts w:ascii="inherit" w:eastAsia="Times New Roman" w:hAnsi="inherit" w:cs="Arial"/>
          <w:color w:val="6B6B6B"/>
          <w:sz w:val="27"/>
          <w:szCs w:val="27"/>
          <w:lang w:eastAsia="fr-FR"/>
        </w:rPr>
      </w:pPr>
      <w:r w:rsidRPr="00C02CCB">
        <w:rPr>
          <w:rFonts w:ascii="inherit" w:eastAsia="Times New Roman" w:hAnsi="inherit" w:cs="Arial"/>
          <w:color w:val="6B6B6B"/>
          <w:sz w:val="27"/>
          <w:szCs w:val="27"/>
          <w:lang w:eastAsia="fr-FR"/>
        </w:rPr>
        <w:t xml:space="preserve">Moyenne obtenue sur </w:t>
      </w:r>
      <w:r>
        <w:rPr>
          <w:rFonts w:ascii="inherit" w:eastAsia="Times New Roman" w:hAnsi="inherit" w:cs="Arial"/>
          <w:color w:val="6B6B6B"/>
          <w:sz w:val="27"/>
          <w:szCs w:val="27"/>
          <w:lang w:eastAsia="fr-FR"/>
        </w:rPr>
        <w:t>10</w:t>
      </w:r>
      <w:r w:rsidRPr="00C02CCB">
        <w:rPr>
          <w:rFonts w:ascii="inherit" w:eastAsia="Times New Roman" w:hAnsi="inherit" w:cs="Arial"/>
          <w:color w:val="6B6B6B"/>
          <w:sz w:val="27"/>
          <w:szCs w:val="27"/>
          <w:lang w:eastAsia="fr-FR"/>
        </w:rPr>
        <w:t xml:space="preserve">   \___\</w:t>
      </w:r>
    </w:p>
    <w:p w14:paraId="0EDD079C" w14:textId="77777777" w:rsidR="001F14DC" w:rsidRDefault="001F14DC">
      <w:pPr>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br w:type="page"/>
      </w:r>
    </w:p>
    <w:p w14:paraId="5079A152" w14:textId="77777777" w:rsidR="00C02CCB" w:rsidRDefault="00C02CCB" w:rsidP="001F14DC">
      <w:pPr>
        <w:pStyle w:val="Paragraphedeliste"/>
        <w:spacing w:before="150" w:after="150" w:line="240" w:lineRule="auto"/>
        <w:textAlignment w:val="baseline"/>
        <w:rPr>
          <w:rFonts w:ascii="inherit" w:eastAsia="Times New Roman" w:hAnsi="inherit" w:cs="Arial"/>
          <w:color w:val="6B6B6B"/>
          <w:sz w:val="27"/>
          <w:szCs w:val="27"/>
          <w:lang w:eastAsia="fr-FR"/>
        </w:rPr>
      </w:pPr>
    </w:p>
    <w:p w14:paraId="652EA2B9" w14:textId="77777777" w:rsidR="00AD6839" w:rsidRPr="00C02CCB" w:rsidRDefault="00244437" w:rsidP="00735E56">
      <w:pPr>
        <w:pStyle w:val="Paragraphedeliste"/>
        <w:numPr>
          <w:ilvl w:val="0"/>
          <w:numId w:val="26"/>
        </w:numPr>
        <w:spacing w:after="0" w:line="390" w:lineRule="atLeast"/>
        <w:textAlignment w:val="baseline"/>
        <w:rPr>
          <w:rFonts w:ascii="inherit" w:eastAsia="Times New Roman" w:hAnsi="inherit" w:cs="Arial"/>
          <w:color w:val="6B6B6B"/>
          <w:sz w:val="27"/>
          <w:szCs w:val="27"/>
          <w:lang w:eastAsia="fr-FR"/>
        </w:rPr>
      </w:pPr>
      <w:r>
        <w:rPr>
          <w:rFonts w:ascii="Arial" w:hAnsi="Arial" w:cs="Arial"/>
          <w:b/>
        </w:rPr>
        <w:t>Connaissance des s</w:t>
      </w:r>
      <w:r w:rsidR="009E1CC4" w:rsidRPr="00C02CCB">
        <w:rPr>
          <w:rFonts w:ascii="Arial" w:hAnsi="Arial" w:cs="Arial"/>
          <w:b/>
        </w:rPr>
        <w:t>ignes de danger dans le post partum</w:t>
      </w:r>
      <w:r w:rsidR="00DB505D">
        <w:rPr>
          <w:rFonts w:ascii="Arial" w:hAnsi="Arial" w:cs="Arial"/>
          <w:b/>
        </w:rPr>
        <w:t xml:space="preserve"> (objectif 1)</w:t>
      </w:r>
    </w:p>
    <w:p w14:paraId="49258E8A" w14:textId="77777777" w:rsidR="009E1CC4" w:rsidRPr="009E1CC4" w:rsidRDefault="009E1CC4" w:rsidP="009E1CC4">
      <w:pPr>
        <w:numPr>
          <w:ilvl w:val="0"/>
          <w:numId w:val="23"/>
        </w:numPr>
        <w:spacing w:before="150" w:after="150" w:line="240" w:lineRule="auto"/>
        <w:ind w:left="0"/>
        <w:textAlignment w:val="baseline"/>
        <w:rPr>
          <w:rFonts w:ascii="inherit" w:eastAsia="Times New Roman" w:hAnsi="inherit" w:cs="Arial"/>
          <w:color w:val="6B6B6B"/>
          <w:sz w:val="27"/>
          <w:szCs w:val="27"/>
          <w:lang w:eastAsia="fr-FR"/>
        </w:rPr>
      </w:pPr>
      <w:r w:rsidRPr="009E1CC4">
        <w:rPr>
          <w:rFonts w:ascii="inherit" w:eastAsia="Times New Roman" w:hAnsi="inherit" w:cs="Arial"/>
          <w:color w:val="6B6B6B"/>
          <w:sz w:val="27"/>
          <w:szCs w:val="27"/>
          <w:lang w:eastAsia="fr-FR"/>
        </w:rPr>
        <w:t>Fièvre (plus de 37° degré Celsius</w:t>
      </w:r>
      <w:proofErr w:type="gramStart"/>
      <w:r w:rsidRPr="009E1CC4">
        <w:rPr>
          <w:rFonts w:ascii="inherit" w:eastAsia="Times New Roman" w:hAnsi="inherit" w:cs="Arial"/>
          <w:color w:val="6B6B6B"/>
          <w:sz w:val="27"/>
          <w:szCs w:val="27"/>
          <w:lang w:eastAsia="fr-FR"/>
        </w:rPr>
        <w:t>);</w:t>
      </w:r>
      <w:r>
        <w:rPr>
          <w:rFonts w:ascii="inherit" w:eastAsia="Times New Roman" w:hAnsi="inherit" w:cs="Arial"/>
          <w:color w:val="6B6B6B"/>
          <w:sz w:val="27"/>
          <w:szCs w:val="27"/>
          <w:lang w:eastAsia="fr-FR"/>
        </w:rPr>
        <w:t xml:space="preserve">   </w:t>
      </w:r>
      <w:proofErr w:type="gramEnd"/>
      <w:r>
        <w:rPr>
          <w:rFonts w:ascii="inherit" w:eastAsia="Times New Roman" w:hAnsi="inherit" w:cs="Arial"/>
          <w:color w:val="6B6B6B"/>
          <w:sz w:val="27"/>
          <w:szCs w:val="27"/>
          <w:lang w:eastAsia="fr-FR"/>
        </w:rPr>
        <w:t xml:space="preserve">                           oui 1  \__\    Non 0  \___\</w:t>
      </w:r>
    </w:p>
    <w:p w14:paraId="40DA1D39" w14:textId="77777777" w:rsidR="009E1CC4" w:rsidRPr="009E1CC4" w:rsidRDefault="009E1CC4" w:rsidP="009E1CC4">
      <w:pPr>
        <w:numPr>
          <w:ilvl w:val="0"/>
          <w:numId w:val="23"/>
        </w:numPr>
        <w:spacing w:before="150" w:after="150" w:line="240" w:lineRule="auto"/>
        <w:ind w:left="0"/>
        <w:textAlignment w:val="baseline"/>
        <w:rPr>
          <w:rFonts w:ascii="inherit" w:eastAsia="Times New Roman" w:hAnsi="inherit" w:cs="Arial"/>
          <w:color w:val="6B6B6B"/>
          <w:sz w:val="27"/>
          <w:szCs w:val="27"/>
          <w:lang w:eastAsia="fr-FR"/>
        </w:rPr>
      </w:pPr>
      <w:r w:rsidRPr="009E1CC4">
        <w:rPr>
          <w:rFonts w:ascii="inherit" w:eastAsia="Times New Roman" w:hAnsi="inherit" w:cs="Arial"/>
          <w:color w:val="6B6B6B"/>
          <w:sz w:val="27"/>
          <w:szCs w:val="27"/>
          <w:lang w:eastAsia="fr-FR"/>
        </w:rPr>
        <w:t>Des saignements/</w:t>
      </w:r>
      <w:proofErr w:type="gramStart"/>
      <w:r w:rsidRPr="009E1CC4">
        <w:rPr>
          <w:rFonts w:ascii="inherit" w:eastAsia="Times New Roman" w:hAnsi="inherit" w:cs="Arial"/>
          <w:color w:val="6B6B6B"/>
          <w:sz w:val="27"/>
          <w:szCs w:val="27"/>
          <w:lang w:eastAsia="fr-FR"/>
        </w:rPr>
        <w:t xml:space="preserve">Hémorragies; </w:t>
      </w:r>
      <w:r>
        <w:rPr>
          <w:rFonts w:ascii="inherit" w:eastAsia="Times New Roman" w:hAnsi="inherit" w:cs="Arial"/>
          <w:color w:val="6B6B6B"/>
          <w:sz w:val="27"/>
          <w:szCs w:val="27"/>
          <w:lang w:eastAsia="fr-FR"/>
        </w:rPr>
        <w:t xml:space="preserve">  </w:t>
      </w:r>
      <w:proofErr w:type="gramEnd"/>
      <w:r>
        <w:rPr>
          <w:rFonts w:ascii="inherit" w:eastAsia="Times New Roman" w:hAnsi="inherit" w:cs="Arial"/>
          <w:color w:val="6B6B6B"/>
          <w:sz w:val="27"/>
          <w:szCs w:val="27"/>
          <w:lang w:eastAsia="fr-FR"/>
        </w:rPr>
        <w:t xml:space="preserve">                               oui 1  \__\    Non 0  \___\</w:t>
      </w:r>
    </w:p>
    <w:p w14:paraId="0A9FEC6D" w14:textId="77777777" w:rsidR="009E1CC4" w:rsidRPr="009E1CC4" w:rsidRDefault="00C026D7" w:rsidP="009E1CC4">
      <w:pPr>
        <w:numPr>
          <w:ilvl w:val="0"/>
          <w:numId w:val="23"/>
        </w:numPr>
        <w:spacing w:before="150" w:after="150" w:line="240" w:lineRule="auto"/>
        <w:ind w:left="0"/>
        <w:textAlignment w:val="baseline"/>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P</w:t>
      </w:r>
      <w:r w:rsidR="009E1CC4" w:rsidRPr="009E1CC4">
        <w:rPr>
          <w:rFonts w:ascii="inherit" w:eastAsia="Times New Roman" w:hAnsi="inherit" w:cs="Arial"/>
          <w:color w:val="6B6B6B"/>
          <w:sz w:val="27"/>
          <w:szCs w:val="27"/>
          <w:lang w:eastAsia="fr-FR"/>
        </w:rPr>
        <w:t xml:space="preserve">ertes de couleur jaune, verte ou brunâtre et </w:t>
      </w:r>
      <w:proofErr w:type="gramStart"/>
      <w:r w:rsidR="004D5384" w:rsidRPr="009E1CC4">
        <w:rPr>
          <w:rFonts w:ascii="inherit" w:eastAsia="Times New Roman" w:hAnsi="inherit" w:cs="Arial"/>
          <w:color w:val="6B6B6B"/>
          <w:sz w:val="27"/>
          <w:szCs w:val="27"/>
          <w:lang w:eastAsia="fr-FR"/>
        </w:rPr>
        <w:t>malodorantes;</w:t>
      </w:r>
      <w:r w:rsidR="004D5384">
        <w:rPr>
          <w:rFonts w:ascii="inherit" w:eastAsia="Times New Roman" w:hAnsi="inherit" w:cs="Arial"/>
          <w:color w:val="6B6B6B"/>
          <w:sz w:val="27"/>
          <w:szCs w:val="27"/>
          <w:lang w:eastAsia="fr-FR"/>
        </w:rPr>
        <w:t xml:space="preserve">  </w:t>
      </w:r>
      <w:r w:rsidR="009E1CC4">
        <w:rPr>
          <w:rFonts w:ascii="inherit" w:eastAsia="Times New Roman" w:hAnsi="inherit" w:cs="Arial"/>
          <w:color w:val="6B6B6B"/>
          <w:sz w:val="27"/>
          <w:szCs w:val="27"/>
          <w:lang w:eastAsia="fr-FR"/>
        </w:rPr>
        <w:t xml:space="preserve"> </w:t>
      </w:r>
      <w:proofErr w:type="gramEnd"/>
      <w:r w:rsidR="009E1CC4">
        <w:rPr>
          <w:rFonts w:ascii="inherit" w:eastAsia="Times New Roman" w:hAnsi="inherit" w:cs="Arial"/>
          <w:color w:val="6B6B6B"/>
          <w:sz w:val="27"/>
          <w:szCs w:val="27"/>
          <w:lang w:eastAsia="fr-FR"/>
        </w:rPr>
        <w:t xml:space="preserve">                                                           oui 1  \__\    Non 0  \___\</w:t>
      </w:r>
    </w:p>
    <w:p w14:paraId="343DC779" w14:textId="77777777" w:rsidR="009E1CC4" w:rsidRPr="009E1CC4" w:rsidRDefault="009E1CC4" w:rsidP="009E1CC4">
      <w:pPr>
        <w:numPr>
          <w:ilvl w:val="0"/>
          <w:numId w:val="23"/>
        </w:numPr>
        <w:spacing w:before="150" w:after="150" w:line="240" w:lineRule="auto"/>
        <w:ind w:left="0"/>
        <w:textAlignment w:val="baseline"/>
        <w:rPr>
          <w:rFonts w:ascii="inherit" w:eastAsia="Times New Roman" w:hAnsi="inherit" w:cs="Arial"/>
          <w:color w:val="6B6B6B"/>
          <w:sz w:val="27"/>
          <w:szCs w:val="27"/>
          <w:lang w:eastAsia="fr-FR"/>
        </w:rPr>
      </w:pPr>
      <w:r w:rsidRPr="009E1CC4">
        <w:rPr>
          <w:rFonts w:ascii="inherit" w:eastAsia="Times New Roman" w:hAnsi="inherit" w:cs="Arial"/>
          <w:color w:val="6B6B6B"/>
          <w:sz w:val="27"/>
          <w:szCs w:val="27"/>
          <w:lang w:eastAsia="fr-FR"/>
        </w:rPr>
        <w:t xml:space="preserve">Maux de tête </w:t>
      </w:r>
      <w:proofErr w:type="gramStart"/>
      <w:r w:rsidRPr="009E1CC4">
        <w:rPr>
          <w:rFonts w:ascii="inherit" w:eastAsia="Times New Roman" w:hAnsi="inherit" w:cs="Arial"/>
          <w:color w:val="6B6B6B"/>
          <w:sz w:val="27"/>
          <w:szCs w:val="27"/>
          <w:lang w:eastAsia="fr-FR"/>
        </w:rPr>
        <w:t>et  b</w:t>
      </w:r>
      <w:r>
        <w:rPr>
          <w:rFonts w:ascii="inherit" w:eastAsia="Times New Roman" w:hAnsi="inherit" w:cs="Arial"/>
          <w:color w:val="6B6B6B"/>
          <w:sz w:val="27"/>
          <w:szCs w:val="27"/>
          <w:lang w:eastAsia="fr-FR"/>
        </w:rPr>
        <w:t>ourdonnements</w:t>
      </w:r>
      <w:proofErr w:type="gramEnd"/>
      <w:r>
        <w:rPr>
          <w:rFonts w:ascii="inherit" w:eastAsia="Times New Roman" w:hAnsi="inherit" w:cs="Arial"/>
          <w:color w:val="6B6B6B"/>
          <w:sz w:val="27"/>
          <w:szCs w:val="27"/>
          <w:lang w:eastAsia="fr-FR"/>
        </w:rPr>
        <w:t xml:space="preserve"> dans les oreilles                                                          oui 1  \__\    Non 0  \___\</w:t>
      </w:r>
    </w:p>
    <w:p w14:paraId="411A3770" w14:textId="77777777" w:rsidR="009E1CC4" w:rsidRPr="009E1CC4" w:rsidRDefault="009E1CC4" w:rsidP="009E1CC4">
      <w:pPr>
        <w:numPr>
          <w:ilvl w:val="0"/>
          <w:numId w:val="23"/>
        </w:numPr>
        <w:spacing w:before="150" w:after="150" w:line="240" w:lineRule="auto"/>
        <w:ind w:left="0"/>
        <w:textAlignment w:val="baseline"/>
        <w:rPr>
          <w:rFonts w:ascii="inherit" w:eastAsia="Times New Roman" w:hAnsi="inherit" w:cs="Arial"/>
          <w:color w:val="6B6B6B"/>
          <w:sz w:val="27"/>
          <w:szCs w:val="27"/>
          <w:lang w:eastAsia="fr-FR"/>
        </w:rPr>
      </w:pPr>
      <w:proofErr w:type="gramStart"/>
      <w:r w:rsidRPr="009E1CC4">
        <w:rPr>
          <w:rFonts w:ascii="inherit" w:eastAsia="Times New Roman" w:hAnsi="inherit" w:cs="Arial"/>
          <w:color w:val="6B6B6B"/>
          <w:sz w:val="27"/>
          <w:szCs w:val="27"/>
          <w:lang w:eastAsia="fr-FR"/>
        </w:rPr>
        <w:t>Etourdissement;</w:t>
      </w:r>
      <w:r>
        <w:rPr>
          <w:rFonts w:ascii="inherit" w:eastAsia="Times New Roman" w:hAnsi="inherit" w:cs="Arial"/>
          <w:color w:val="6B6B6B"/>
          <w:sz w:val="27"/>
          <w:szCs w:val="27"/>
          <w:lang w:eastAsia="fr-FR"/>
        </w:rPr>
        <w:t xml:space="preserve">   </w:t>
      </w:r>
      <w:proofErr w:type="gramEnd"/>
      <w:r>
        <w:rPr>
          <w:rFonts w:ascii="inherit" w:eastAsia="Times New Roman" w:hAnsi="inherit" w:cs="Arial"/>
          <w:color w:val="6B6B6B"/>
          <w:sz w:val="27"/>
          <w:szCs w:val="27"/>
          <w:lang w:eastAsia="fr-FR"/>
        </w:rPr>
        <w:t xml:space="preserve">      oui 1  \__\    Non 0  \___\</w:t>
      </w:r>
    </w:p>
    <w:p w14:paraId="25CD8C4C" w14:textId="77777777" w:rsidR="009E1CC4" w:rsidRPr="009E1CC4" w:rsidRDefault="009E1CC4" w:rsidP="009E1CC4">
      <w:pPr>
        <w:numPr>
          <w:ilvl w:val="0"/>
          <w:numId w:val="23"/>
        </w:numPr>
        <w:spacing w:after="0" w:line="240" w:lineRule="auto"/>
        <w:ind w:left="0"/>
        <w:textAlignment w:val="baseline"/>
        <w:rPr>
          <w:rFonts w:ascii="inherit" w:eastAsia="Times New Roman" w:hAnsi="inherit" w:cs="Arial"/>
          <w:color w:val="6B6B6B"/>
          <w:sz w:val="27"/>
          <w:szCs w:val="27"/>
          <w:lang w:eastAsia="fr-FR"/>
        </w:rPr>
      </w:pPr>
      <w:r w:rsidRPr="009E1CC4">
        <w:rPr>
          <w:rFonts w:ascii="inherit" w:eastAsia="Times New Roman" w:hAnsi="inherit" w:cs="Arial"/>
          <w:color w:val="6B6B6B"/>
          <w:sz w:val="27"/>
          <w:szCs w:val="27"/>
          <w:lang w:eastAsia="fr-FR"/>
        </w:rPr>
        <w:t xml:space="preserve">Douleur au niveau </w:t>
      </w:r>
      <w:proofErr w:type="gramStart"/>
      <w:r w:rsidRPr="009E1CC4">
        <w:rPr>
          <w:rFonts w:ascii="inherit" w:eastAsia="Times New Roman" w:hAnsi="inherit" w:cs="Arial"/>
          <w:color w:val="6B6B6B"/>
          <w:sz w:val="27"/>
          <w:szCs w:val="27"/>
          <w:lang w:eastAsia="fr-FR"/>
        </w:rPr>
        <w:t>des  jambes</w:t>
      </w:r>
      <w:proofErr w:type="gramEnd"/>
      <w:r w:rsidRPr="009E1CC4">
        <w:rPr>
          <w:rFonts w:ascii="inherit" w:eastAsia="Times New Roman" w:hAnsi="inherit" w:cs="Arial"/>
          <w:color w:val="6B6B6B"/>
          <w:sz w:val="27"/>
          <w:szCs w:val="27"/>
          <w:lang w:eastAsia="fr-FR"/>
        </w:rPr>
        <w:t xml:space="preserve"> avec </w:t>
      </w:r>
      <w:r w:rsidRPr="009E1CC4">
        <w:rPr>
          <w:rFonts w:ascii="inherit" w:eastAsia="Times New Roman" w:hAnsi="inherit" w:cs="Arial"/>
          <w:color w:val="6B6B6B"/>
          <w:sz w:val="27"/>
          <w:szCs w:val="27"/>
          <w:bdr w:val="none" w:sz="0" w:space="0" w:color="auto" w:frame="1"/>
          <w:lang w:eastAsia="fr-FR"/>
        </w:rPr>
        <w:t>œdème</w:t>
      </w:r>
      <w:r w:rsidRPr="009E1CC4">
        <w:rPr>
          <w:rFonts w:ascii="inherit" w:eastAsia="Times New Roman" w:hAnsi="inherit" w:cs="Arial"/>
          <w:color w:val="6B6B6B"/>
          <w:sz w:val="27"/>
          <w:szCs w:val="27"/>
          <w:lang w:eastAsia="fr-FR"/>
        </w:rPr>
        <w:t> et rougeur;</w:t>
      </w:r>
      <w:r>
        <w:rPr>
          <w:rFonts w:ascii="inherit" w:eastAsia="Times New Roman" w:hAnsi="inherit" w:cs="Arial"/>
          <w:color w:val="6B6B6B"/>
          <w:sz w:val="27"/>
          <w:szCs w:val="27"/>
          <w:lang w:eastAsia="fr-FR"/>
        </w:rPr>
        <w:t xml:space="preserve">                                                          oui 1  \__\    Non 0  \___\</w:t>
      </w:r>
    </w:p>
    <w:p w14:paraId="598BF375" w14:textId="77777777" w:rsidR="00C02CCB" w:rsidRPr="00C02CCB" w:rsidRDefault="00C02CCB" w:rsidP="00C02CCB">
      <w:pPr>
        <w:spacing w:before="150" w:after="150" w:line="240" w:lineRule="auto"/>
        <w:textAlignment w:val="baseline"/>
        <w:rPr>
          <w:rFonts w:ascii="inherit" w:eastAsia="Times New Roman" w:hAnsi="inherit" w:cs="Arial"/>
          <w:color w:val="6B6B6B"/>
          <w:sz w:val="27"/>
          <w:szCs w:val="27"/>
          <w:lang w:eastAsia="fr-FR"/>
        </w:rPr>
      </w:pPr>
      <w:r w:rsidRPr="00C02CCB">
        <w:rPr>
          <w:rFonts w:ascii="inherit" w:eastAsia="Times New Roman" w:hAnsi="inherit" w:cs="Arial"/>
          <w:color w:val="6B6B6B"/>
          <w:sz w:val="27"/>
          <w:szCs w:val="27"/>
          <w:lang w:eastAsia="fr-FR"/>
        </w:rPr>
        <w:t>T</w:t>
      </w:r>
      <w:r>
        <w:rPr>
          <w:rFonts w:ascii="inherit" w:eastAsia="Times New Roman" w:hAnsi="inherit" w:cs="Arial"/>
          <w:color w:val="6B6B6B"/>
          <w:sz w:val="27"/>
          <w:szCs w:val="27"/>
          <w:lang w:eastAsia="fr-FR"/>
        </w:rPr>
        <w:t xml:space="preserve">otal points </w:t>
      </w:r>
      <w:proofErr w:type="gramStart"/>
      <w:r>
        <w:rPr>
          <w:rFonts w:ascii="inherit" w:eastAsia="Times New Roman" w:hAnsi="inherit" w:cs="Arial"/>
          <w:color w:val="6B6B6B"/>
          <w:sz w:val="27"/>
          <w:szCs w:val="27"/>
          <w:lang w:eastAsia="fr-FR"/>
        </w:rPr>
        <w:t>possible  6</w:t>
      </w:r>
      <w:proofErr w:type="gramEnd"/>
    </w:p>
    <w:p w14:paraId="6907C404" w14:textId="77777777" w:rsidR="00C02CCB" w:rsidRPr="00C02CCB" w:rsidRDefault="00C02CCB" w:rsidP="00C02CCB">
      <w:pPr>
        <w:spacing w:before="150" w:after="150" w:line="240" w:lineRule="auto"/>
        <w:textAlignment w:val="baseline"/>
        <w:rPr>
          <w:rFonts w:ascii="inherit" w:eastAsia="Times New Roman" w:hAnsi="inherit" w:cs="Arial"/>
          <w:color w:val="6B6B6B"/>
          <w:sz w:val="27"/>
          <w:szCs w:val="27"/>
          <w:lang w:eastAsia="fr-FR"/>
        </w:rPr>
      </w:pPr>
      <w:r w:rsidRPr="00C02CCB">
        <w:rPr>
          <w:rFonts w:ascii="inherit" w:eastAsia="Times New Roman" w:hAnsi="inherit" w:cs="Arial"/>
          <w:color w:val="6B6B6B"/>
          <w:sz w:val="27"/>
          <w:szCs w:val="27"/>
          <w:lang w:eastAsia="fr-FR"/>
        </w:rPr>
        <w:t>Total point</w:t>
      </w:r>
      <w:r w:rsidR="00C026D7">
        <w:rPr>
          <w:rFonts w:ascii="inherit" w:eastAsia="Times New Roman" w:hAnsi="inherit" w:cs="Arial"/>
          <w:color w:val="6B6B6B"/>
          <w:sz w:val="27"/>
          <w:szCs w:val="27"/>
          <w:lang w:eastAsia="fr-FR"/>
        </w:rPr>
        <w:t>s</w:t>
      </w:r>
      <w:r w:rsidRPr="00C02CCB">
        <w:rPr>
          <w:rFonts w:ascii="inherit" w:eastAsia="Times New Roman" w:hAnsi="inherit" w:cs="Arial"/>
          <w:color w:val="6B6B6B"/>
          <w:sz w:val="27"/>
          <w:szCs w:val="27"/>
          <w:lang w:eastAsia="fr-FR"/>
        </w:rPr>
        <w:t xml:space="preserve"> </w:t>
      </w:r>
      <w:proofErr w:type="gramStart"/>
      <w:r w:rsidRPr="00C02CCB">
        <w:rPr>
          <w:rFonts w:ascii="inherit" w:eastAsia="Times New Roman" w:hAnsi="inherit" w:cs="Arial"/>
          <w:color w:val="6B6B6B"/>
          <w:sz w:val="27"/>
          <w:szCs w:val="27"/>
          <w:lang w:eastAsia="fr-FR"/>
        </w:rPr>
        <w:t>obtenus  \__\</w:t>
      </w:r>
      <w:proofErr w:type="gramEnd"/>
    </w:p>
    <w:p w14:paraId="69F7B899" w14:textId="77777777" w:rsidR="00C02CCB" w:rsidRPr="00C02CCB" w:rsidRDefault="00C02CCB" w:rsidP="00C02CCB">
      <w:pPr>
        <w:spacing w:before="150" w:after="150" w:line="240" w:lineRule="auto"/>
        <w:textAlignment w:val="baseline"/>
        <w:rPr>
          <w:rFonts w:ascii="inherit" w:eastAsia="Times New Roman" w:hAnsi="inherit" w:cs="Arial"/>
          <w:color w:val="6B6B6B"/>
          <w:sz w:val="27"/>
          <w:szCs w:val="27"/>
          <w:lang w:eastAsia="fr-FR"/>
        </w:rPr>
      </w:pPr>
      <w:r w:rsidRPr="00C02CCB">
        <w:rPr>
          <w:rFonts w:ascii="inherit" w:eastAsia="Times New Roman" w:hAnsi="inherit" w:cs="Arial"/>
          <w:color w:val="6B6B6B"/>
          <w:sz w:val="27"/>
          <w:szCs w:val="27"/>
          <w:lang w:eastAsia="fr-FR"/>
        </w:rPr>
        <w:t xml:space="preserve">Moyenne obtenue sur </w:t>
      </w:r>
      <w:r>
        <w:rPr>
          <w:rFonts w:ascii="inherit" w:eastAsia="Times New Roman" w:hAnsi="inherit" w:cs="Arial"/>
          <w:color w:val="6B6B6B"/>
          <w:sz w:val="27"/>
          <w:szCs w:val="27"/>
          <w:lang w:eastAsia="fr-FR"/>
        </w:rPr>
        <w:t>6</w:t>
      </w:r>
      <w:r w:rsidRPr="00C02CCB">
        <w:rPr>
          <w:rFonts w:ascii="inherit" w:eastAsia="Times New Roman" w:hAnsi="inherit" w:cs="Arial"/>
          <w:color w:val="6B6B6B"/>
          <w:sz w:val="27"/>
          <w:szCs w:val="27"/>
          <w:lang w:eastAsia="fr-FR"/>
        </w:rPr>
        <w:t xml:space="preserve">   \___\</w:t>
      </w:r>
    </w:p>
    <w:p w14:paraId="50F633B7" w14:textId="77777777" w:rsidR="005D0063" w:rsidRDefault="005D0063" w:rsidP="005D0063">
      <w:pPr>
        <w:rPr>
          <w:rFonts w:ascii="Arial" w:hAnsi="Arial" w:cs="Arial"/>
        </w:rPr>
      </w:pPr>
    </w:p>
    <w:p w14:paraId="18A772A3" w14:textId="102ACDD9" w:rsidR="005D0063" w:rsidRPr="005D0063" w:rsidRDefault="005D0063" w:rsidP="005D0063">
      <w:pPr>
        <w:rPr>
          <w:rFonts w:ascii="Arial" w:hAnsi="Arial" w:cs="Arial"/>
          <w:b/>
        </w:rPr>
      </w:pPr>
      <w:r w:rsidRPr="005D0063">
        <w:rPr>
          <w:rFonts w:ascii="Arial" w:hAnsi="Arial" w:cs="Arial"/>
          <w:b/>
        </w:rPr>
        <w:t>Signes de danger (objectif 1) quels son</w:t>
      </w:r>
      <w:r>
        <w:rPr>
          <w:rFonts w:ascii="Arial" w:hAnsi="Arial" w:cs="Arial"/>
          <w:b/>
        </w:rPr>
        <w:t>t</w:t>
      </w:r>
      <w:bookmarkStart w:id="3" w:name="_GoBack"/>
      <w:bookmarkEnd w:id="3"/>
      <w:r w:rsidRPr="005D0063">
        <w:rPr>
          <w:rFonts w:ascii="Arial" w:hAnsi="Arial" w:cs="Arial"/>
          <w:b/>
        </w:rPr>
        <w:t xml:space="preserve"> les signes de danger chez le nouveau-né ?</w:t>
      </w:r>
    </w:p>
    <w:p w14:paraId="6AE5A596" w14:textId="77777777" w:rsidR="005D0063" w:rsidRPr="005D0063" w:rsidRDefault="005D0063" w:rsidP="005D0063">
      <w:pPr>
        <w:rPr>
          <w:rFonts w:ascii="Arial" w:hAnsi="Arial" w:cs="Arial"/>
        </w:rPr>
      </w:pPr>
      <w:r w:rsidRPr="005D0063">
        <w:rPr>
          <w:rFonts w:ascii="Arial" w:hAnsi="Arial" w:cs="Arial"/>
        </w:rPr>
        <w:t>Température • Hyperthermie (température axillaire &gt; 38 °C)</w:t>
      </w:r>
    </w:p>
    <w:p w14:paraId="070E6B8C" w14:textId="77777777" w:rsidR="005D0063" w:rsidRPr="005D0063" w:rsidRDefault="005D0063" w:rsidP="005D0063">
      <w:pPr>
        <w:rPr>
          <w:rFonts w:ascii="Arial" w:hAnsi="Arial" w:cs="Arial"/>
        </w:rPr>
      </w:pPr>
      <w:r w:rsidRPr="005D0063">
        <w:rPr>
          <w:rFonts w:ascii="Arial" w:hAnsi="Arial" w:cs="Arial"/>
        </w:rPr>
        <w:t>• Hypothermie (température axillaire &lt; 35,5 °C)</w:t>
      </w:r>
    </w:p>
    <w:p w14:paraId="4F409DAB" w14:textId="77777777" w:rsidR="005D0063" w:rsidRPr="005D0063" w:rsidRDefault="005D0063" w:rsidP="005D0063">
      <w:pPr>
        <w:rPr>
          <w:rFonts w:ascii="Arial" w:hAnsi="Arial" w:cs="Arial"/>
        </w:rPr>
      </w:pPr>
      <w:r w:rsidRPr="005D0063">
        <w:rPr>
          <w:rFonts w:ascii="Arial" w:hAnsi="Arial" w:cs="Arial"/>
        </w:rPr>
        <w:t>Signes neurologiques • Bombement de la fontanelle</w:t>
      </w:r>
    </w:p>
    <w:p w14:paraId="7CED91B8" w14:textId="77777777" w:rsidR="005D0063" w:rsidRPr="005D0063" w:rsidRDefault="005D0063" w:rsidP="005D0063">
      <w:pPr>
        <w:rPr>
          <w:rFonts w:ascii="Arial" w:hAnsi="Arial" w:cs="Arial"/>
        </w:rPr>
      </w:pPr>
      <w:r w:rsidRPr="005D0063">
        <w:rPr>
          <w:rFonts w:ascii="Arial" w:hAnsi="Arial" w:cs="Arial"/>
        </w:rPr>
        <w:t>• Hypotonie</w:t>
      </w:r>
    </w:p>
    <w:p w14:paraId="40FC2F90" w14:textId="77777777" w:rsidR="005D0063" w:rsidRPr="005D0063" w:rsidRDefault="005D0063" w:rsidP="005D0063">
      <w:pPr>
        <w:rPr>
          <w:rFonts w:ascii="Arial" w:hAnsi="Arial" w:cs="Arial"/>
        </w:rPr>
      </w:pPr>
      <w:r w:rsidRPr="005D0063">
        <w:rPr>
          <w:rFonts w:ascii="Arial" w:hAnsi="Arial" w:cs="Arial"/>
        </w:rPr>
        <w:t>• Léthargie ou coma</w:t>
      </w:r>
    </w:p>
    <w:p w14:paraId="25B97A8F" w14:textId="77777777" w:rsidR="005D0063" w:rsidRPr="005D0063" w:rsidRDefault="005D0063" w:rsidP="005D0063">
      <w:pPr>
        <w:rPr>
          <w:rFonts w:ascii="Arial" w:hAnsi="Arial" w:cs="Arial"/>
        </w:rPr>
      </w:pPr>
      <w:r w:rsidRPr="005D0063">
        <w:rPr>
          <w:rFonts w:ascii="Arial" w:hAnsi="Arial" w:cs="Arial"/>
        </w:rPr>
        <w:t>• Incapacité à téter</w:t>
      </w:r>
    </w:p>
    <w:p w14:paraId="579F9238" w14:textId="77777777" w:rsidR="005D0063" w:rsidRPr="005D0063" w:rsidRDefault="005D0063" w:rsidP="005D0063">
      <w:pPr>
        <w:rPr>
          <w:rFonts w:ascii="Arial" w:hAnsi="Arial" w:cs="Arial"/>
        </w:rPr>
      </w:pPr>
      <w:r w:rsidRPr="005D0063">
        <w:rPr>
          <w:rFonts w:ascii="Arial" w:hAnsi="Arial" w:cs="Arial"/>
        </w:rPr>
        <w:t>• Convulsions, y compris mouvements subtils anormaux :</w:t>
      </w:r>
    </w:p>
    <w:p w14:paraId="1FB9591E" w14:textId="77777777" w:rsidR="005D0063" w:rsidRPr="005D0063" w:rsidRDefault="005D0063" w:rsidP="005D0063">
      <w:pPr>
        <w:rPr>
          <w:rFonts w:ascii="Arial" w:hAnsi="Arial" w:cs="Arial"/>
        </w:rPr>
      </w:pPr>
      <w:r w:rsidRPr="005D0063">
        <w:rPr>
          <w:rFonts w:ascii="Arial" w:hAnsi="Arial" w:cs="Arial"/>
        </w:rPr>
        <w:t>- errance oculaire avec ou sans spasmes, battement des</w:t>
      </w:r>
    </w:p>
    <w:p w14:paraId="249CA785" w14:textId="77777777" w:rsidR="005D0063" w:rsidRPr="005D0063" w:rsidRDefault="005D0063" w:rsidP="005D0063">
      <w:pPr>
        <w:rPr>
          <w:rFonts w:ascii="Arial" w:hAnsi="Arial" w:cs="Arial"/>
        </w:rPr>
      </w:pPr>
      <w:proofErr w:type="gramStart"/>
      <w:r w:rsidRPr="005D0063">
        <w:rPr>
          <w:rFonts w:ascii="Arial" w:hAnsi="Arial" w:cs="Arial"/>
        </w:rPr>
        <w:t>paupières</w:t>
      </w:r>
      <w:proofErr w:type="gramEnd"/>
    </w:p>
    <w:p w14:paraId="28D36811" w14:textId="77777777" w:rsidR="005D0063" w:rsidRPr="005D0063" w:rsidRDefault="005D0063" w:rsidP="005D0063">
      <w:pPr>
        <w:rPr>
          <w:rFonts w:ascii="Arial" w:hAnsi="Arial" w:cs="Arial"/>
        </w:rPr>
      </w:pPr>
      <w:r w:rsidRPr="005D0063">
        <w:rPr>
          <w:rFonts w:ascii="Arial" w:hAnsi="Arial" w:cs="Arial"/>
        </w:rPr>
        <w:t>- succion, mâchonnement ou autres mouvements de la</w:t>
      </w:r>
    </w:p>
    <w:p w14:paraId="514C2A58" w14:textId="77777777" w:rsidR="005D0063" w:rsidRPr="005D0063" w:rsidRDefault="005D0063" w:rsidP="005D0063">
      <w:pPr>
        <w:rPr>
          <w:rFonts w:ascii="Arial" w:hAnsi="Arial" w:cs="Arial"/>
        </w:rPr>
      </w:pPr>
      <w:proofErr w:type="gramStart"/>
      <w:r w:rsidRPr="005D0063">
        <w:rPr>
          <w:rFonts w:ascii="Arial" w:hAnsi="Arial" w:cs="Arial"/>
        </w:rPr>
        <w:t>bouche</w:t>
      </w:r>
      <w:proofErr w:type="gramEnd"/>
    </w:p>
    <w:p w14:paraId="72014776" w14:textId="77777777" w:rsidR="005D0063" w:rsidRPr="005D0063" w:rsidRDefault="005D0063" w:rsidP="005D0063">
      <w:pPr>
        <w:rPr>
          <w:rFonts w:ascii="Arial" w:hAnsi="Arial" w:cs="Arial"/>
        </w:rPr>
      </w:pPr>
      <w:r w:rsidRPr="005D0063">
        <w:rPr>
          <w:rFonts w:ascii="Arial" w:hAnsi="Arial" w:cs="Arial"/>
        </w:rPr>
        <w:t>- mouvements de pédalage ou de boxe</w:t>
      </w:r>
    </w:p>
    <w:p w14:paraId="361F5D5F" w14:textId="77777777" w:rsidR="005D0063" w:rsidRPr="005D0063" w:rsidRDefault="005D0063" w:rsidP="005D0063">
      <w:pPr>
        <w:rPr>
          <w:rFonts w:ascii="Arial" w:hAnsi="Arial" w:cs="Arial"/>
        </w:rPr>
      </w:pPr>
      <w:r w:rsidRPr="005D0063">
        <w:rPr>
          <w:rFonts w:ascii="Arial" w:hAnsi="Arial" w:cs="Arial"/>
        </w:rPr>
        <w:t>Respiration • Apnée ou bradypnée (FR &lt; 30/minute)</w:t>
      </w:r>
    </w:p>
    <w:p w14:paraId="6C4DE7BE" w14:textId="77777777" w:rsidR="005D0063" w:rsidRPr="005D0063" w:rsidRDefault="005D0063" w:rsidP="005D0063">
      <w:pPr>
        <w:rPr>
          <w:rFonts w:ascii="Arial" w:hAnsi="Arial" w:cs="Arial"/>
        </w:rPr>
      </w:pPr>
      <w:r w:rsidRPr="005D0063">
        <w:rPr>
          <w:rFonts w:ascii="Arial" w:hAnsi="Arial" w:cs="Arial"/>
        </w:rPr>
        <w:t>• Tachypnée (FR &gt; 60/minute)</w:t>
      </w:r>
    </w:p>
    <w:p w14:paraId="03C042E3" w14:textId="77777777" w:rsidR="005D0063" w:rsidRPr="005D0063" w:rsidRDefault="005D0063" w:rsidP="005D0063">
      <w:pPr>
        <w:rPr>
          <w:rFonts w:ascii="Arial" w:hAnsi="Arial" w:cs="Arial"/>
        </w:rPr>
      </w:pPr>
      <w:r w:rsidRPr="005D0063">
        <w:rPr>
          <w:rFonts w:ascii="Arial" w:hAnsi="Arial" w:cs="Arial"/>
        </w:rPr>
        <w:t>• Tirage intercostal</w:t>
      </w:r>
    </w:p>
    <w:p w14:paraId="01D2B072" w14:textId="77777777" w:rsidR="005D0063" w:rsidRPr="005D0063" w:rsidRDefault="005D0063" w:rsidP="005D0063">
      <w:pPr>
        <w:rPr>
          <w:rFonts w:ascii="Arial" w:hAnsi="Arial" w:cs="Arial"/>
        </w:rPr>
      </w:pPr>
      <w:r w:rsidRPr="005D0063">
        <w:rPr>
          <w:rFonts w:ascii="Arial" w:hAnsi="Arial" w:cs="Arial"/>
        </w:rPr>
        <w:t>• Geignement expiratoire</w:t>
      </w:r>
    </w:p>
    <w:p w14:paraId="0AC7BED0" w14:textId="77777777" w:rsidR="005D0063" w:rsidRPr="005D0063" w:rsidRDefault="005D0063" w:rsidP="005D0063">
      <w:pPr>
        <w:rPr>
          <w:rFonts w:ascii="Arial" w:hAnsi="Arial" w:cs="Arial"/>
        </w:rPr>
      </w:pPr>
      <w:r w:rsidRPr="005D0063">
        <w:rPr>
          <w:rFonts w:ascii="Arial" w:hAnsi="Arial" w:cs="Arial"/>
        </w:rPr>
        <w:t>Cœur • Tachycardie (FC &gt; 180/minute)</w:t>
      </w:r>
    </w:p>
    <w:p w14:paraId="2BEFEA4A" w14:textId="77777777" w:rsidR="005D0063" w:rsidRPr="005D0063" w:rsidRDefault="005D0063" w:rsidP="005D0063">
      <w:pPr>
        <w:rPr>
          <w:rFonts w:ascii="Arial" w:hAnsi="Arial" w:cs="Arial"/>
        </w:rPr>
      </w:pPr>
      <w:r w:rsidRPr="005D0063">
        <w:rPr>
          <w:rFonts w:ascii="Arial" w:hAnsi="Arial" w:cs="Arial"/>
        </w:rPr>
        <w:t>• Allongement du temps de recoloration capillaire (&gt; 2</w:t>
      </w:r>
    </w:p>
    <w:p w14:paraId="2DFBD03F" w14:textId="77777777" w:rsidR="005D0063" w:rsidRPr="005D0063" w:rsidRDefault="005D0063" w:rsidP="005D0063">
      <w:pPr>
        <w:rPr>
          <w:rFonts w:ascii="Arial" w:hAnsi="Arial" w:cs="Arial"/>
        </w:rPr>
      </w:pPr>
      <w:proofErr w:type="gramStart"/>
      <w:r w:rsidRPr="005D0063">
        <w:rPr>
          <w:rFonts w:ascii="Arial" w:hAnsi="Arial" w:cs="Arial"/>
        </w:rPr>
        <w:t>secondes</w:t>
      </w:r>
      <w:proofErr w:type="gramEnd"/>
      <w:r w:rsidRPr="005D0063">
        <w:rPr>
          <w:rFonts w:ascii="Arial" w:hAnsi="Arial" w:cs="Arial"/>
        </w:rPr>
        <w:t>)</w:t>
      </w:r>
    </w:p>
    <w:p w14:paraId="3070D465" w14:textId="77777777" w:rsidR="005D0063" w:rsidRPr="005D0063" w:rsidRDefault="005D0063" w:rsidP="005D0063">
      <w:pPr>
        <w:rPr>
          <w:rFonts w:ascii="Arial" w:hAnsi="Arial" w:cs="Arial"/>
        </w:rPr>
      </w:pPr>
      <w:r w:rsidRPr="005D0063">
        <w:rPr>
          <w:rFonts w:ascii="Arial" w:hAnsi="Arial" w:cs="Arial"/>
        </w:rPr>
        <w:t>Abdomen : Distension abdominale sévère</w:t>
      </w:r>
    </w:p>
    <w:p w14:paraId="7390FE2B" w14:textId="77777777" w:rsidR="005D0063" w:rsidRPr="005D0063" w:rsidRDefault="005D0063" w:rsidP="005D0063">
      <w:pPr>
        <w:rPr>
          <w:rFonts w:ascii="Arial" w:hAnsi="Arial" w:cs="Arial"/>
        </w:rPr>
      </w:pPr>
    </w:p>
    <w:p w14:paraId="5F71BC0B" w14:textId="77777777" w:rsidR="003630C3" w:rsidRDefault="003630C3">
      <w:pPr>
        <w:rPr>
          <w:rFonts w:ascii="Arial" w:hAnsi="Arial" w:cs="Arial"/>
        </w:rPr>
      </w:pPr>
      <w:r>
        <w:rPr>
          <w:rFonts w:ascii="Arial" w:hAnsi="Arial" w:cs="Arial"/>
        </w:rPr>
        <w:br w:type="page"/>
      </w:r>
    </w:p>
    <w:p w14:paraId="2947D281" w14:textId="06AB48F4" w:rsidR="003630C3" w:rsidRPr="003630C3" w:rsidRDefault="00244437" w:rsidP="00735E56">
      <w:pPr>
        <w:pStyle w:val="Paragraphedeliste"/>
        <w:numPr>
          <w:ilvl w:val="0"/>
          <w:numId w:val="26"/>
        </w:numPr>
        <w:spacing w:after="0" w:line="390" w:lineRule="atLeast"/>
        <w:textAlignment w:val="baseline"/>
        <w:rPr>
          <w:rFonts w:ascii="Source Sans Pro" w:hAnsi="Source Sans Pro" w:cs="Source Sans Pro"/>
          <w:b/>
          <w:color w:val="333333"/>
        </w:rPr>
      </w:pPr>
      <w:r>
        <w:rPr>
          <w:rFonts w:ascii="Source Sans Pro" w:hAnsi="Source Sans Pro" w:cs="Source Sans Pro"/>
          <w:b/>
          <w:color w:val="333333"/>
        </w:rPr>
        <w:t>Connaissance des s</w:t>
      </w:r>
      <w:r w:rsidR="003630C3" w:rsidRPr="003630C3">
        <w:rPr>
          <w:rFonts w:ascii="Source Sans Pro" w:hAnsi="Source Sans Pro" w:cs="Source Sans Pro"/>
          <w:b/>
          <w:color w:val="333333"/>
        </w:rPr>
        <w:t>oins du nouveau-né </w:t>
      </w:r>
      <w:r w:rsidR="00DB505D">
        <w:rPr>
          <w:rFonts w:ascii="Source Sans Pro" w:hAnsi="Source Sans Pro" w:cs="Source Sans Pro"/>
          <w:b/>
          <w:color w:val="333333"/>
        </w:rPr>
        <w:t>(objectif 1)</w:t>
      </w:r>
    </w:p>
    <w:p w14:paraId="436376E7" w14:textId="77777777" w:rsidR="003630C3" w:rsidRDefault="003630C3" w:rsidP="003630C3">
      <w:pPr>
        <w:autoSpaceDE w:val="0"/>
        <w:autoSpaceDN w:val="0"/>
        <w:adjustRightInd w:val="0"/>
        <w:spacing w:after="0" w:line="240" w:lineRule="auto"/>
        <w:rPr>
          <w:rFonts w:ascii="Source Sans Pro" w:hAnsi="Source Sans Pro" w:cs="Source Sans Pro"/>
          <w:color w:val="333333"/>
        </w:rPr>
      </w:pPr>
      <w:r>
        <w:rPr>
          <w:rFonts w:ascii="Source Sans Pro" w:hAnsi="Source Sans Pro" w:cs="Source Sans Pro"/>
          <w:color w:val="333333"/>
        </w:rPr>
        <w:t>Quelles sont les indications d’une réanimation chez le nouveau-né</w:t>
      </w:r>
      <w:r w:rsidR="00244437">
        <w:rPr>
          <w:rFonts w:ascii="Source Sans Pro" w:hAnsi="Source Sans Pro" w:cs="Source Sans Pro"/>
          <w:color w:val="333333"/>
        </w:rPr>
        <w:t> ?</w:t>
      </w:r>
    </w:p>
    <w:p w14:paraId="59D5662A" w14:textId="77777777" w:rsidR="003630C3" w:rsidRDefault="003630C3" w:rsidP="003630C3">
      <w:pPr>
        <w:numPr>
          <w:ilvl w:val="0"/>
          <w:numId w:val="23"/>
        </w:numPr>
        <w:spacing w:after="0" w:line="240" w:lineRule="auto"/>
        <w:ind w:left="0"/>
        <w:textAlignment w:val="baseline"/>
        <w:rPr>
          <w:rFonts w:ascii="inherit" w:eastAsia="Times New Roman" w:hAnsi="inherit" w:cs="Arial"/>
          <w:color w:val="6B6B6B"/>
          <w:sz w:val="27"/>
          <w:szCs w:val="27"/>
          <w:lang w:eastAsia="fr-FR"/>
        </w:rPr>
      </w:pPr>
      <w:r>
        <w:rPr>
          <w:rFonts w:ascii="Source Sans Pro" w:hAnsi="Source Sans Pro" w:cs="Source Sans Pro"/>
          <w:color w:val="333333"/>
        </w:rPr>
        <w:t xml:space="preserve"> Ne respire pas spontanément ou respire avec difficulté   </w:t>
      </w: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6ABD48D3" w14:textId="77777777" w:rsidR="003630C3" w:rsidRPr="009E1CC4" w:rsidRDefault="003630C3" w:rsidP="003630C3">
      <w:pPr>
        <w:numPr>
          <w:ilvl w:val="0"/>
          <w:numId w:val="23"/>
        </w:numPr>
        <w:spacing w:after="0" w:line="240" w:lineRule="auto"/>
        <w:ind w:left="0"/>
        <w:textAlignment w:val="baseline"/>
        <w:rPr>
          <w:rFonts w:ascii="inherit" w:eastAsia="Times New Roman" w:hAnsi="inherit" w:cs="Arial"/>
          <w:color w:val="6B6B6B"/>
          <w:sz w:val="27"/>
          <w:szCs w:val="27"/>
          <w:lang w:eastAsia="fr-FR"/>
        </w:rPr>
      </w:pPr>
      <w:r>
        <w:rPr>
          <w:rFonts w:ascii="Source Sans Pro" w:hAnsi="Source Sans Pro" w:cs="Source Sans Pro"/>
          <w:color w:val="333333"/>
        </w:rPr>
        <w:t xml:space="preserve">Est atonique ou hypotonique                                               </w:t>
      </w: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7A9FB23F" w14:textId="77777777" w:rsidR="003630C3" w:rsidRDefault="003630C3" w:rsidP="003630C3">
      <w:pPr>
        <w:numPr>
          <w:ilvl w:val="0"/>
          <w:numId w:val="23"/>
        </w:numPr>
        <w:spacing w:after="0" w:line="240" w:lineRule="auto"/>
        <w:ind w:left="0"/>
        <w:textAlignment w:val="baseline"/>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 xml:space="preserve">A une fréquence cardiaque inférieure ou égal à 100   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5B8614CB" w14:textId="77777777" w:rsidR="003630C3" w:rsidRPr="009E1CC4" w:rsidRDefault="003630C3" w:rsidP="003630C3">
      <w:pPr>
        <w:numPr>
          <w:ilvl w:val="0"/>
          <w:numId w:val="23"/>
        </w:numPr>
        <w:spacing w:after="0" w:line="240" w:lineRule="auto"/>
        <w:ind w:left="0"/>
        <w:textAlignment w:val="baseline"/>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A une cyanos</w:t>
      </w:r>
      <w:r w:rsidR="00F45474">
        <w:rPr>
          <w:rFonts w:ascii="inherit" w:eastAsia="Times New Roman" w:hAnsi="inherit" w:cs="Arial"/>
          <w:color w:val="6B6B6B"/>
          <w:sz w:val="27"/>
          <w:szCs w:val="27"/>
          <w:lang w:eastAsia="fr-FR"/>
        </w:rPr>
        <w:t>e</w:t>
      </w:r>
      <w:r>
        <w:rPr>
          <w:rFonts w:ascii="inherit" w:eastAsia="Times New Roman" w:hAnsi="inherit" w:cs="Arial"/>
          <w:color w:val="6B6B6B"/>
          <w:sz w:val="27"/>
          <w:szCs w:val="27"/>
          <w:lang w:eastAsia="fr-FR"/>
        </w:rPr>
        <w:t xml:space="preserve"> centrale persistante                                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41D89DF7" w14:textId="77777777" w:rsidR="003630C3" w:rsidRPr="003630C3" w:rsidRDefault="003630C3" w:rsidP="003630C3">
      <w:pPr>
        <w:pStyle w:val="Paragraphedeliste"/>
        <w:numPr>
          <w:ilvl w:val="0"/>
          <w:numId w:val="23"/>
        </w:numPr>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T</w:t>
      </w:r>
      <w:r>
        <w:rPr>
          <w:rFonts w:ascii="inherit" w:eastAsia="Times New Roman" w:hAnsi="inherit" w:cs="Arial"/>
          <w:color w:val="6B6B6B"/>
          <w:sz w:val="27"/>
          <w:szCs w:val="27"/>
          <w:lang w:eastAsia="fr-FR"/>
        </w:rPr>
        <w:t xml:space="preserve">otal points </w:t>
      </w:r>
      <w:proofErr w:type="gramStart"/>
      <w:r>
        <w:rPr>
          <w:rFonts w:ascii="inherit" w:eastAsia="Times New Roman" w:hAnsi="inherit" w:cs="Arial"/>
          <w:color w:val="6B6B6B"/>
          <w:sz w:val="27"/>
          <w:szCs w:val="27"/>
          <w:lang w:eastAsia="fr-FR"/>
        </w:rPr>
        <w:t>possible  4</w:t>
      </w:r>
      <w:proofErr w:type="gramEnd"/>
    </w:p>
    <w:p w14:paraId="2E30EDFD" w14:textId="77777777" w:rsidR="003630C3" w:rsidRPr="003630C3" w:rsidRDefault="003630C3" w:rsidP="003630C3">
      <w:pPr>
        <w:pStyle w:val="Paragraphedeliste"/>
        <w:numPr>
          <w:ilvl w:val="0"/>
          <w:numId w:val="23"/>
        </w:numPr>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Total point</w:t>
      </w:r>
      <w:r w:rsidR="00C026D7">
        <w:rPr>
          <w:rFonts w:ascii="inherit" w:eastAsia="Times New Roman" w:hAnsi="inherit" w:cs="Arial"/>
          <w:color w:val="6B6B6B"/>
          <w:sz w:val="27"/>
          <w:szCs w:val="27"/>
          <w:lang w:eastAsia="fr-FR"/>
        </w:rPr>
        <w:t>s</w:t>
      </w:r>
      <w:r w:rsidRPr="003630C3">
        <w:rPr>
          <w:rFonts w:ascii="inherit" w:eastAsia="Times New Roman" w:hAnsi="inherit" w:cs="Arial"/>
          <w:color w:val="6B6B6B"/>
          <w:sz w:val="27"/>
          <w:szCs w:val="27"/>
          <w:lang w:eastAsia="fr-FR"/>
        </w:rPr>
        <w:t xml:space="preserve"> </w:t>
      </w:r>
      <w:proofErr w:type="gramStart"/>
      <w:r w:rsidRPr="003630C3">
        <w:rPr>
          <w:rFonts w:ascii="inherit" w:eastAsia="Times New Roman" w:hAnsi="inherit" w:cs="Arial"/>
          <w:color w:val="6B6B6B"/>
          <w:sz w:val="27"/>
          <w:szCs w:val="27"/>
          <w:lang w:eastAsia="fr-FR"/>
        </w:rPr>
        <w:t>obtenus  \__\</w:t>
      </w:r>
      <w:proofErr w:type="gramEnd"/>
    </w:p>
    <w:p w14:paraId="2626D3E9" w14:textId="77777777" w:rsidR="003630C3" w:rsidRDefault="003630C3" w:rsidP="003630C3">
      <w:pPr>
        <w:pStyle w:val="Paragraphedeliste"/>
        <w:numPr>
          <w:ilvl w:val="0"/>
          <w:numId w:val="23"/>
        </w:numPr>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 xml:space="preserve">Moyenne obtenue sur </w:t>
      </w:r>
      <w:proofErr w:type="gramStart"/>
      <w:r>
        <w:rPr>
          <w:rFonts w:ascii="inherit" w:eastAsia="Times New Roman" w:hAnsi="inherit" w:cs="Arial"/>
          <w:color w:val="6B6B6B"/>
          <w:sz w:val="27"/>
          <w:szCs w:val="27"/>
          <w:lang w:eastAsia="fr-FR"/>
        </w:rPr>
        <w:t>4</w:t>
      </w:r>
      <w:r w:rsidRPr="003630C3">
        <w:rPr>
          <w:rFonts w:ascii="inherit" w:eastAsia="Times New Roman" w:hAnsi="inherit" w:cs="Arial"/>
          <w:color w:val="6B6B6B"/>
          <w:sz w:val="27"/>
          <w:szCs w:val="27"/>
          <w:lang w:eastAsia="fr-FR"/>
        </w:rPr>
        <w:t xml:space="preserve">  \___\</w:t>
      </w:r>
      <w:proofErr w:type="gramEnd"/>
    </w:p>
    <w:p w14:paraId="3A9C52AF" w14:textId="77777777" w:rsidR="003630C3" w:rsidRDefault="003630C3" w:rsidP="003630C3">
      <w:pPr>
        <w:pStyle w:val="Paragraphedeliste"/>
        <w:spacing w:before="150" w:after="150" w:line="240" w:lineRule="auto"/>
        <w:textAlignment w:val="baseline"/>
        <w:rPr>
          <w:rFonts w:ascii="inherit" w:eastAsia="Times New Roman" w:hAnsi="inherit" w:cs="Arial"/>
          <w:color w:val="6B6B6B"/>
          <w:sz w:val="27"/>
          <w:szCs w:val="27"/>
          <w:lang w:eastAsia="fr-FR"/>
        </w:rPr>
      </w:pPr>
    </w:p>
    <w:p w14:paraId="1A1CD087" w14:textId="77777777" w:rsidR="003630C3" w:rsidRPr="000A4568" w:rsidRDefault="000A4568" w:rsidP="000A4568">
      <w:pPr>
        <w:spacing w:before="150" w:after="150" w:line="240" w:lineRule="auto"/>
        <w:textAlignment w:val="baseline"/>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Quels sont les</w:t>
      </w:r>
      <w:r w:rsidR="003630C3" w:rsidRPr="000A4568">
        <w:rPr>
          <w:rFonts w:ascii="inherit" w:eastAsia="Times New Roman" w:hAnsi="inherit" w:cs="Arial"/>
          <w:color w:val="6B6B6B"/>
          <w:sz w:val="27"/>
          <w:szCs w:val="27"/>
          <w:lang w:eastAsia="fr-FR"/>
        </w:rPr>
        <w:t xml:space="preserve"> signes qui indiquent qu’un nouveau-né est bien portant</w:t>
      </w:r>
      <w:r w:rsidR="00244437">
        <w:rPr>
          <w:rFonts w:ascii="inherit" w:eastAsia="Times New Roman" w:hAnsi="inherit" w:cs="Arial"/>
          <w:color w:val="6B6B6B"/>
          <w:sz w:val="27"/>
          <w:szCs w:val="27"/>
          <w:lang w:eastAsia="fr-FR"/>
        </w:rPr>
        <w:t> ?</w:t>
      </w:r>
    </w:p>
    <w:p w14:paraId="5E78936C" w14:textId="77777777" w:rsidR="003630C3" w:rsidRPr="00905F05" w:rsidRDefault="003630C3" w:rsidP="00905F05">
      <w:pPr>
        <w:pStyle w:val="Paragraphedeliste"/>
        <w:numPr>
          <w:ilvl w:val="0"/>
          <w:numId w:val="9"/>
        </w:numPr>
        <w:spacing w:before="150" w:after="150" w:line="240" w:lineRule="auto"/>
        <w:textAlignment w:val="baseline"/>
        <w:rPr>
          <w:rFonts w:ascii="inherit" w:eastAsia="Times New Roman" w:hAnsi="inherit" w:cs="Arial"/>
          <w:color w:val="6B6B6B"/>
          <w:sz w:val="27"/>
          <w:szCs w:val="27"/>
          <w:lang w:eastAsia="fr-FR"/>
        </w:rPr>
      </w:pPr>
      <w:r w:rsidRPr="00905F05">
        <w:rPr>
          <w:rFonts w:ascii="inherit" w:eastAsia="Times New Roman" w:hAnsi="inherit" w:cs="Arial"/>
          <w:color w:val="6B6B6B"/>
          <w:sz w:val="27"/>
          <w:szCs w:val="27"/>
          <w:lang w:eastAsia="fr-FR"/>
        </w:rPr>
        <w:t xml:space="preserve">Respire et crie spontanément   </w:t>
      </w:r>
      <w:r w:rsidR="00F45474" w:rsidRPr="00905F05">
        <w:rPr>
          <w:rFonts w:ascii="inherit" w:eastAsia="Times New Roman" w:hAnsi="inherit" w:cs="Arial"/>
          <w:color w:val="6B6B6B"/>
          <w:sz w:val="27"/>
          <w:szCs w:val="27"/>
          <w:lang w:eastAsia="fr-FR"/>
        </w:rPr>
        <w:t xml:space="preserve">                     </w:t>
      </w:r>
      <w:r w:rsidRPr="00905F05">
        <w:rPr>
          <w:rFonts w:ascii="inherit" w:eastAsia="Times New Roman" w:hAnsi="inherit" w:cs="Arial"/>
          <w:color w:val="6B6B6B"/>
          <w:sz w:val="27"/>
          <w:szCs w:val="27"/>
          <w:lang w:eastAsia="fr-FR"/>
        </w:rPr>
        <w:t xml:space="preserve">oui </w:t>
      </w:r>
      <w:proofErr w:type="gramStart"/>
      <w:r w:rsidRPr="00905F05">
        <w:rPr>
          <w:rFonts w:ascii="inherit" w:eastAsia="Times New Roman" w:hAnsi="inherit" w:cs="Arial"/>
          <w:color w:val="6B6B6B"/>
          <w:sz w:val="27"/>
          <w:szCs w:val="27"/>
          <w:lang w:eastAsia="fr-FR"/>
        </w:rPr>
        <w:t>1  \__\</w:t>
      </w:r>
      <w:proofErr w:type="gramEnd"/>
      <w:r w:rsidRPr="00905F05">
        <w:rPr>
          <w:rFonts w:ascii="inherit" w:eastAsia="Times New Roman" w:hAnsi="inherit" w:cs="Arial"/>
          <w:color w:val="6B6B6B"/>
          <w:sz w:val="27"/>
          <w:szCs w:val="27"/>
          <w:lang w:eastAsia="fr-FR"/>
        </w:rPr>
        <w:t xml:space="preserve">    Non 0  \___\</w:t>
      </w:r>
    </w:p>
    <w:p w14:paraId="52BC81E8" w14:textId="77777777" w:rsidR="003630C3" w:rsidRPr="00905F05" w:rsidRDefault="003630C3" w:rsidP="00905F05">
      <w:pPr>
        <w:pStyle w:val="Paragraphedeliste"/>
        <w:numPr>
          <w:ilvl w:val="0"/>
          <w:numId w:val="9"/>
        </w:numPr>
        <w:spacing w:before="150" w:after="150" w:line="240" w:lineRule="auto"/>
        <w:textAlignment w:val="baseline"/>
        <w:rPr>
          <w:rFonts w:ascii="inherit" w:eastAsia="Times New Roman" w:hAnsi="inherit" w:cs="Arial"/>
          <w:color w:val="6B6B6B"/>
          <w:sz w:val="27"/>
          <w:szCs w:val="27"/>
          <w:lang w:eastAsia="fr-FR"/>
        </w:rPr>
      </w:pPr>
      <w:r w:rsidRPr="00905F05">
        <w:rPr>
          <w:rFonts w:ascii="inherit" w:eastAsia="Times New Roman" w:hAnsi="inherit" w:cs="Arial"/>
          <w:color w:val="6B6B6B"/>
          <w:sz w:val="27"/>
          <w:szCs w:val="27"/>
          <w:lang w:eastAsia="fr-FR"/>
        </w:rPr>
        <w:t xml:space="preserve">Est tonique et répond à la stimulation   </w:t>
      </w:r>
      <w:r w:rsidR="00F45474" w:rsidRPr="00905F05">
        <w:rPr>
          <w:rFonts w:ascii="inherit" w:eastAsia="Times New Roman" w:hAnsi="inherit" w:cs="Arial"/>
          <w:color w:val="6B6B6B"/>
          <w:sz w:val="27"/>
          <w:szCs w:val="27"/>
          <w:lang w:eastAsia="fr-FR"/>
        </w:rPr>
        <w:t xml:space="preserve">             </w:t>
      </w:r>
      <w:r w:rsidRPr="00905F05">
        <w:rPr>
          <w:rFonts w:ascii="inherit" w:eastAsia="Times New Roman" w:hAnsi="inherit" w:cs="Arial"/>
          <w:color w:val="6B6B6B"/>
          <w:sz w:val="27"/>
          <w:szCs w:val="27"/>
          <w:lang w:eastAsia="fr-FR"/>
        </w:rPr>
        <w:t xml:space="preserve">oui </w:t>
      </w:r>
      <w:proofErr w:type="gramStart"/>
      <w:r w:rsidRPr="00905F05">
        <w:rPr>
          <w:rFonts w:ascii="inherit" w:eastAsia="Times New Roman" w:hAnsi="inherit" w:cs="Arial"/>
          <w:color w:val="6B6B6B"/>
          <w:sz w:val="27"/>
          <w:szCs w:val="27"/>
          <w:lang w:eastAsia="fr-FR"/>
        </w:rPr>
        <w:t>1  \__\</w:t>
      </w:r>
      <w:proofErr w:type="gramEnd"/>
      <w:r w:rsidRPr="00905F05">
        <w:rPr>
          <w:rFonts w:ascii="inherit" w:eastAsia="Times New Roman" w:hAnsi="inherit" w:cs="Arial"/>
          <w:color w:val="6B6B6B"/>
          <w:sz w:val="27"/>
          <w:szCs w:val="27"/>
          <w:lang w:eastAsia="fr-FR"/>
        </w:rPr>
        <w:t xml:space="preserve">    Non 0  \___\</w:t>
      </w:r>
    </w:p>
    <w:p w14:paraId="24D07BCC" w14:textId="77777777" w:rsidR="003630C3" w:rsidRPr="00905F05" w:rsidRDefault="003630C3" w:rsidP="00905F05">
      <w:pPr>
        <w:pStyle w:val="Paragraphedeliste"/>
        <w:numPr>
          <w:ilvl w:val="0"/>
          <w:numId w:val="9"/>
        </w:numPr>
        <w:spacing w:before="150" w:after="150" w:line="240" w:lineRule="auto"/>
        <w:textAlignment w:val="baseline"/>
        <w:rPr>
          <w:rFonts w:ascii="inherit" w:eastAsia="Times New Roman" w:hAnsi="inherit" w:cs="Arial"/>
          <w:color w:val="6B6B6B"/>
          <w:sz w:val="27"/>
          <w:szCs w:val="27"/>
          <w:lang w:eastAsia="fr-FR"/>
        </w:rPr>
      </w:pPr>
      <w:r w:rsidRPr="00905F05">
        <w:rPr>
          <w:rFonts w:ascii="inherit" w:eastAsia="Times New Roman" w:hAnsi="inherit" w:cs="Arial"/>
          <w:color w:val="6B6B6B"/>
          <w:sz w:val="27"/>
          <w:szCs w:val="27"/>
          <w:lang w:eastAsia="fr-FR"/>
        </w:rPr>
        <w:t xml:space="preserve">A une </w:t>
      </w:r>
      <w:r w:rsidR="00F45474" w:rsidRPr="00905F05">
        <w:rPr>
          <w:rFonts w:ascii="inherit" w:eastAsia="Times New Roman" w:hAnsi="inherit" w:cs="Arial"/>
          <w:color w:val="6B6B6B"/>
          <w:sz w:val="27"/>
          <w:szCs w:val="27"/>
          <w:lang w:eastAsia="fr-FR"/>
        </w:rPr>
        <w:t>fréquence cardiaque &gt;</w:t>
      </w:r>
      <w:r w:rsidRPr="00905F05">
        <w:rPr>
          <w:rFonts w:ascii="inherit" w:eastAsia="Times New Roman" w:hAnsi="inherit" w:cs="Arial"/>
          <w:color w:val="6B6B6B"/>
          <w:sz w:val="27"/>
          <w:szCs w:val="27"/>
          <w:lang w:eastAsia="fr-FR"/>
        </w:rPr>
        <w:t xml:space="preserve"> 100 </w:t>
      </w:r>
      <w:r w:rsidR="00F45474" w:rsidRPr="00905F05">
        <w:rPr>
          <w:rFonts w:ascii="inherit" w:eastAsia="Times New Roman" w:hAnsi="inherit" w:cs="Arial"/>
          <w:color w:val="6B6B6B"/>
          <w:sz w:val="27"/>
          <w:szCs w:val="27"/>
          <w:lang w:eastAsia="fr-FR"/>
        </w:rPr>
        <w:t>bat</w:t>
      </w:r>
      <w:r w:rsidRPr="00905F05">
        <w:rPr>
          <w:rFonts w:ascii="inherit" w:eastAsia="Times New Roman" w:hAnsi="inherit" w:cs="Arial"/>
          <w:color w:val="6B6B6B"/>
          <w:sz w:val="27"/>
          <w:szCs w:val="27"/>
          <w:lang w:eastAsia="fr-FR"/>
        </w:rPr>
        <w:t xml:space="preserve"> par minute oui </w:t>
      </w:r>
      <w:proofErr w:type="gramStart"/>
      <w:r w:rsidRPr="00905F05">
        <w:rPr>
          <w:rFonts w:ascii="inherit" w:eastAsia="Times New Roman" w:hAnsi="inherit" w:cs="Arial"/>
          <w:color w:val="6B6B6B"/>
          <w:sz w:val="27"/>
          <w:szCs w:val="27"/>
          <w:lang w:eastAsia="fr-FR"/>
        </w:rPr>
        <w:t>1  \__\</w:t>
      </w:r>
      <w:proofErr w:type="gramEnd"/>
      <w:r w:rsidRPr="00905F05">
        <w:rPr>
          <w:rFonts w:ascii="inherit" w:eastAsia="Times New Roman" w:hAnsi="inherit" w:cs="Arial"/>
          <w:color w:val="6B6B6B"/>
          <w:sz w:val="27"/>
          <w:szCs w:val="27"/>
          <w:lang w:eastAsia="fr-FR"/>
        </w:rPr>
        <w:t xml:space="preserve">    Non 0  \___\</w:t>
      </w:r>
    </w:p>
    <w:p w14:paraId="6D2A04C4" w14:textId="77777777" w:rsidR="00F45474" w:rsidRPr="00905F05" w:rsidRDefault="00F45474" w:rsidP="00905F05">
      <w:pPr>
        <w:pStyle w:val="Paragraphedeliste"/>
        <w:numPr>
          <w:ilvl w:val="0"/>
          <w:numId w:val="9"/>
        </w:numPr>
        <w:spacing w:before="150" w:after="150" w:line="240" w:lineRule="auto"/>
        <w:textAlignment w:val="baseline"/>
        <w:rPr>
          <w:rFonts w:ascii="inherit" w:eastAsia="Times New Roman" w:hAnsi="inherit" w:cs="Arial"/>
          <w:color w:val="6B6B6B"/>
          <w:sz w:val="27"/>
          <w:szCs w:val="27"/>
          <w:lang w:eastAsia="fr-FR"/>
        </w:rPr>
      </w:pPr>
      <w:r w:rsidRPr="00905F05">
        <w:rPr>
          <w:rFonts w:ascii="inherit" w:eastAsia="Times New Roman" w:hAnsi="inherit" w:cs="Arial"/>
          <w:color w:val="6B6B6B"/>
          <w:sz w:val="27"/>
          <w:szCs w:val="27"/>
          <w:lang w:eastAsia="fr-FR"/>
        </w:rPr>
        <w:t xml:space="preserve">Devient rose rapidement                                           oui </w:t>
      </w:r>
      <w:proofErr w:type="gramStart"/>
      <w:r w:rsidRPr="00905F05">
        <w:rPr>
          <w:rFonts w:ascii="inherit" w:eastAsia="Times New Roman" w:hAnsi="inherit" w:cs="Arial"/>
          <w:color w:val="6B6B6B"/>
          <w:sz w:val="27"/>
          <w:szCs w:val="27"/>
          <w:lang w:eastAsia="fr-FR"/>
        </w:rPr>
        <w:t>1  \__\</w:t>
      </w:r>
      <w:proofErr w:type="gramEnd"/>
      <w:r w:rsidRPr="00905F05">
        <w:rPr>
          <w:rFonts w:ascii="inherit" w:eastAsia="Times New Roman" w:hAnsi="inherit" w:cs="Arial"/>
          <w:color w:val="6B6B6B"/>
          <w:sz w:val="27"/>
          <w:szCs w:val="27"/>
          <w:lang w:eastAsia="fr-FR"/>
        </w:rPr>
        <w:t xml:space="preserve">    Non 0  \___\</w:t>
      </w:r>
    </w:p>
    <w:p w14:paraId="0005D43C" w14:textId="77777777" w:rsidR="00F45474" w:rsidRPr="003630C3" w:rsidRDefault="00F45474" w:rsidP="00F45474">
      <w:pPr>
        <w:pStyle w:val="Paragraphedeliste"/>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T</w:t>
      </w:r>
      <w:r>
        <w:rPr>
          <w:rFonts w:ascii="inherit" w:eastAsia="Times New Roman" w:hAnsi="inherit" w:cs="Arial"/>
          <w:color w:val="6B6B6B"/>
          <w:sz w:val="27"/>
          <w:szCs w:val="27"/>
          <w:lang w:eastAsia="fr-FR"/>
        </w:rPr>
        <w:t xml:space="preserve">otal points </w:t>
      </w:r>
      <w:proofErr w:type="gramStart"/>
      <w:r>
        <w:rPr>
          <w:rFonts w:ascii="inherit" w:eastAsia="Times New Roman" w:hAnsi="inherit" w:cs="Arial"/>
          <w:color w:val="6B6B6B"/>
          <w:sz w:val="27"/>
          <w:szCs w:val="27"/>
          <w:lang w:eastAsia="fr-FR"/>
        </w:rPr>
        <w:t>possible  4</w:t>
      </w:r>
      <w:proofErr w:type="gramEnd"/>
    </w:p>
    <w:p w14:paraId="7AABAD2D" w14:textId="77777777" w:rsidR="00F45474" w:rsidRPr="003630C3" w:rsidRDefault="00F45474" w:rsidP="00F45474">
      <w:pPr>
        <w:pStyle w:val="Paragraphedeliste"/>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Total point</w:t>
      </w:r>
      <w:r w:rsidR="00C026D7">
        <w:rPr>
          <w:rFonts w:ascii="inherit" w:eastAsia="Times New Roman" w:hAnsi="inherit" w:cs="Arial"/>
          <w:color w:val="6B6B6B"/>
          <w:sz w:val="27"/>
          <w:szCs w:val="27"/>
          <w:lang w:eastAsia="fr-FR"/>
        </w:rPr>
        <w:t>s</w:t>
      </w:r>
      <w:r w:rsidRPr="003630C3">
        <w:rPr>
          <w:rFonts w:ascii="inherit" w:eastAsia="Times New Roman" w:hAnsi="inherit" w:cs="Arial"/>
          <w:color w:val="6B6B6B"/>
          <w:sz w:val="27"/>
          <w:szCs w:val="27"/>
          <w:lang w:eastAsia="fr-FR"/>
        </w:rPr>
        <w:t xml:space="preserve"> </w:t>
      </w:r>
      <w:proofErr w:type="gramStart"/>
      <w:r w:rsidRPr="003630C3">
        <w:rPr>
          <w:rFonts w:ascii="inherit" w:eastAsia="Times New Roman" w:hAnsi="inherit" w:cs="Arial"/>
          <w:color w:val="6B6B6B"/>
          <w:sz w:val="27"/>
          <w:szCs w:val="27"/>
          <w:lang w:eastAsia="fr-FR"/>
        </w:rPr>
        <w:t>obtenus  \__\</w:t>
      </w:r>
      <w:proofErr w:type="gramEnd"/>
    </w:p>
    <w:p w14:paraId="271F9E12" w14:textId="77777777" w:rsidR="00F45474" w:rsidRDefault="00F45474" w:rsidP="00F45474">
      <w:pPr>
        <w:pStyle w:val="Paragraphedeliste"/>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 xml:space="preserve">Moyenne obtenue sur </w:t>
      </w:r>
      <w:proofErr w:type="gramStart"/>
      <w:r>
        <w:rPr>
          <w:rFonts w:ascii="inherit" w:eastAsia="Times New Roman" w:hAnsi="inherit" w:cs="Arial"/>
          <w:color w:val="6B6B6B"/>
          <w:sz w:val="27"/>
          <w:szCs w:val="27"/>
          <w:lang w:eastAsia="fr-FR"/>
        </w:rPr>
        <w:t>4</w:t>
      </w:r>
      <w:r w:rsidRPr="003630C3">
        <w:rPr>
          <w:rFonts w:ascii="inherit" w:eastAsia="Times New Roman" w:hAnsi="inherit" w:cs="Arial"/>
          <w:color w:val="6B6B6B"/>
          <w:sz w:val="27"/>
          <w:szCs w:val="27"/>
          <w:lang w:eastAsia="fr-FR"/>
        </w:rPr>
        <w:t xml:space="preserve">  \___\</w:t>
      </w:r>
      <w:proofErr w:type="gramEnd"/>
    </w:p>
    <w:p w14:paraId="02FFF095" w14:textId="77777777" w:rsidR="00F45474" w:rsidRPr="003630C3" w:rsidRDefault="00F45474" w:rsidP="003630C3">
      <w:pPr>
        <w:spacing w:before="150" w:after="150" w:line="240" w:lineRule="auto"/>
        <w:textAlignment w:val="baseline"/>
        <w:rPr>
          <w:rFonts w:ascii="inherit" w:eastAsia="Times New Roman" w:hAnsi="inherit" w:cs="Arial"/>
          <w:color w:val="6B6B6B"/>
          <w:sz w:val="27"/>
          <w:szCs w:val="27"/>
          <w:lang w:eastAsia="fr-FR"/>
        </w:rPr>
      </w:pPr>
    </w:p>
    <w:p w14:paraId="2FBD4804" w14:textId="77777777" w:rsidR="003630C3" w:rsidRPr="003630C3" w:rsidRDefault="003630C3" w:rsidP="003630C3">
      <w:pPr>
        <w:pStyle w:val="Paragraphedeliste"/>
        <w:numPr>
          <w:ilvl w:val="0"/>
          <w:numId w:val="23"/>
        </w:numPr>
        <w:rPr>
          <w:rFonts w:ascii="Arial" w:hAnsi="Arial" w:cs="Arial"/>
        </w:rPr>
      </w:pPr>
      <w:r w:rsidRPr="003630C3">
        <w:rPr>
          <w:rFonts w:ascii="Arial" w:hAnsi="Arial" w:cs="Arial"/>
        </w:rPr>
        <w:br w:type="page"/>
      </w:r>
    </w:p>
    <w:p w14:paraId="0B808AAA" w14:textId="77777777" w:rsidR="003630C3" w:rsidRDefault="00F45474" w:rsidP="00735E56">
      <w:pPr>
        <w:pStyle w:val="Paragraphedeliste"/>
        <w:numPr>
          <w:ilvl w:val="0"/>
          <w:numId w:val="26"/>
        </w:numPr>
        <w:spacing w:after="0" w:line="390" w:lineRule="atLeast"/>
        <w:textAlignment w:val="baseline"/>
        <w:rPr>
          <w:rFonts w:ascii="Source Sans Pro" w:hAnsi="Source Sans Pro" w:cs="Source Sans Pro"/>
          <w:b/>
          <w:color w:val="333333"/>
        </w:rPr>
      </w:pPr>
      <w:r w:rsidRPr="00F45474">
        <w:rPr>
          <w:rFonts w:ascii="Source Sans Pro" w:hAnsi="Source Sans Pro" w:cs="Source Sans Pro"/>
          <w:b/>
          <w:color w:val="333333"/>
        </w:rPr>
        <w:t>Réanimation du nouveau-né</w:t>
      </w:r>
      <w:r w:rsidR="00DB505D">
        <w:rPr>
          <w:rFonts w:ascii="Source Sans Pro" w:hAnsi="Source Sans Pro" w:cs="Source Sans Pro"/>
          <w:b/>
          <w:color w:val="333333"/>
        </w:rPr>
        <w:t xml:space="preserve"> (objectif 1)</w:t>
      </w:r>
    </w:p>
    <w:p w14:paraId="5D5451A1" w14:textId="77777777" w:rsidR="00244437" w:rsidRPr="00F45474" w:rsidRDefault="00244437" w:rsidP="003630C3">
      <w:pPr>
        <w:autoSpaceDE w:val="0"/>
        <w:autoSpaceDN w:val="0"/>
        <w:adjustRightInd w:val="0"/>
        <w:spacing w:after="0" w:line="240" w:lineRule="auto"/>
        <w:rPr>
          <w:rFonts w:ascii="Source Sans Pro" w:hAnsi="Source Sans Pro" w:cs="Source Sans Pro"/>
          <w:b/>
          <w:color w:val="333333"/>
        </w:rPr>
      </w:pPr>
      <w:r>
        <w:rPr>
          <w:rFonts w:ascii="Source Sans Pro" w:hAnsi="Source Sans Pro" w:cs="Source Sans Pro"/>
          <w:b/>
          <w:color w:val="333333"/>
        </w:rPr>
        <w:t>Décrivez le processus de la réanimation d’un nouveau-né</w:t>
      </w:r>
    </w:p>
    <w:p w14:paraId="06CC7E56" w14:textId="77777777" w:rsidR="00F45474" w:rsidRPr="00F45474" w:rsidRDefault="00F45474" w:rsidP="003630C3">
      <w:pPr>
        <w:autoSpaceDE w:val="0"/>
        <w:autoSpaceDN w:val="0"/>
        <w:adjustRightInd w:val="0"/>
        <w:spacing w:after="0" w:line="240" w:lineRule="auto"/>
        <w:rPr>
          <w:rFonts w:ascii="Source Sans Pro" w:hAnsi="Source Sans Pro" w:cs="Source Sans Pro"/>
          <w:b/>
          <w:color w:val="333333"/>
        </w:rPr>
      </w:pPr>
    </w:p>
    <w:p w14:paraId="6E174B7B" w14:textId="77777777" w:rsidR="003630C3" w:rsidRPr="00905F05" w:rsidRDefault="003630C3" w:rsidP="00905F05">
      <w:pPr>
        <w:pStyle w:val="Paragraphedeliste"/>
        <w:numPr>
          <w:ilvl w:val="0"/>
          <w:numId w:val="24"/>
        </w:numPr>
        <w:autoSpaceDE w:val="0"/>
        <w:autoSpaceDN w:val="0"/>
        <w:adjustRightInd w:val="0"/>
        <w:spacing w:after="0" w:line="240" w:lineRule="auto"/>
        <w:rPr>
          <w:rFonts w:ascii="inherit" w:eastAsia="Times New Roman" w:hAnsi="inherit" w:cs="Arial"/>
          <w:color w:val="6B6B6B"/>
          <w:sz w:val="27"/>
          <w:szCs w:val="27"/>
          <w:lang w:eastAsia="fr-FR"/>
        </w:rPr>
      </w:pPr>
      <w:r w:rsidRPr="00905F05">
        <w:rPr>
          <w:rFonts w:ascii="Source Sans Pro" w:hAnsi="Source Sans Pro" w:cs="Source Sans Pro"/>
          <w:b/>
          <w:bCs/>
          <w:color w:val="000000"/>
        </w:rPr>
        <w:t>Stimule</w:t>
      </w:r>
      <w:r w:rsidR="00E765FB">
        <w:rPr>
          <w:rFonts w:ascii="Source Sans Pro" w:hAnsi="Source Sans Pro" w:cs="Source Sans Pro"/>
          <w:b/>
          <w:bCs/>
          <w:color w:val="000000"/>
        </w:rPr>
        <w:t>z</w:t>
      </w:r>
      <w:r w:rsidRPr="00905F05">
        <w:rPr>
          <w:rFonts w:ascii="Source Sans Pro" w:hAnsi="Source Sans Pro" w:cs="Source Sans Pro"/>
          <w:b/>
          <w:bCs/>
          <w:color w:val="000000"/>
        </w:rPr>
        <w:t xml:space="preserve"> le nouveau-né en le séchant</w:t>
      </w:r>
      <w:r w:rsidR="00F45474" w:rsidRPr="00905F05">
        <w:rPr>
          <w:rFonts w:ascii="Source Sans Pro" w:hAnsi="Source Sans Pro" w:cs="Source Sans Pro"/>
          <w:b/>
          <w:bCs/>
          <w:color w:val="000000"/>
        </w:rPr>
        <w:t xml:space="preserve">        </w:t>
      </w:r>
      <w:r w:rsidR="00F45474" w:rsidRPr="00905F05">
        <w:rPr>
          <w:rFonts w:ascii="inherit" w:eastAsia="Times New Roman" w:hAnsi="inherit" w:cs="Arial"/>
          <w:color w:val="6B6B6B"/>
          <w:sz w:val="27"/>
          <w:szCs w:val="27"/>
          <w:lang w:eastAsia="fr-FR"/>
        </w:rPr>
        <w:t xml:space="preserve">oui </w:t>
      </w:r>
      <w:r w:rsidR="00E2638E" w:rsidRPr="00905F05">
        <w:rPr>
          <w:rFonts w:ascii="inherit" w:eastAsia="Times New Roman" w:hAnsi="inherit" w:cs="Arial"/>
          <w:color w:val="6B6B6B"/>
          <w:sz w:val="27"/>
          <w:szCs w:val="27"/>
          <w:lang w:eastAsia="fr-FR"/>
        </w:rPr>
        <w:t>1 \__\</w:t>
      </w:r>
      <w:r w:rsidR="00F45474" w:rsidRPr="00905F05">
        <w:rPr>
          <w:rFonts w:ascii="inherit" w:eastAsia="Times New Roman" w:hAnsi="inherit" w:cs="Arial"/>
          <w:color w:val="6B6B6B"/>
          <w:sz w:val="27"/>
          <w:szCs w:val="27"/>
          <w:lang w:eastAsia="fr-FR"/>
        </w:rPr>
        <w:t xml:space="preserve">    Non </w:t>
      </w:r>
      <w:r w:rsidR="00E2638E" w:rsidRPr="00905F05">
        <w:rPr>
          <w:rFonts w:ascii="inherit" w:eastAsia="Times New Roman" w:hAnsi="inherit" w:cs="Arial"/>
          <w:color w:val="6B6B6B"/>
          <w:sz w:val="27"/>
          <w:szCs w:val="27"/>
          <w:lang w:eastAsia="fr-FR"/>
        </w:rPr>
        <w:t>0 \___\</w:t>
      </w:r>
    </w:p>
    <w:p w14:paraId="0EB7AE44" w14:textId="77777777" w:rsidR="00905F05" w:rsidRDefault="00905F05" w:rsidP="003630C3">
      <w:pPr>
        <w:autoSpaceDE w:val="0"/>
        <w:autoSpaceDN w:val="0"/>
        <w:adjustRightInd w:val="0"/>
        <w:spacing w:after="0" w:line="240" w:lineRule="auto"/>
        <w:rPr>
          <w:rFonts w:ascii="Source Sans Pro" w:hAnsi="Source Sans Pro" w:cs="Source Sans Pro"/>
          <w:b/>
          <w:bCs/>
          <w:color w:val="000000"/>
        </w:rPr>
      </w:pPr>
    </w:p>
    <w:p w14:paraId="37A50E7E" w14:textId="77777777" w:rsidR="003630C3" w:rsidRDefault="00F45474" w:rsidP="00F45474">
      <w:pPr>
        <w:autoSpaceDE w:val="0"/>
        <w:autoSpaceDN w:val="0"/>
        <w:adjustRightInd w:val="0"/>
        <w:spacing w:after="0" w:line="240" w:lineRule="auto"/>
        <w:rPr>
          <w:rFonts w:ascii="Source Sans Pro" w:hAnsi="Source Sans Pro" w:cs="Source Sans Pro"/>
          <w:color w:val="000000"/>
        </w:rPr>
      </w:pPr>
      <w:r>
        <w:rPr>
          <w:rFonts w:ascii="Source Sans Pro" w:hAnsi="Source Sans Pro" w:cs="Source Sans Pro"/>
          <w:color w:val="000000"/>
        </w:rPr>
        <w:t>Si le nouveau-</w:t>
      </w:r>
      <w:r w:rsidR="00E2638E">
        <w:rPr>
          <w:rFonts w:ascii="Source Sans Pro" w:hAnsi="Source Sans Pro" w:cs="Source Sans Pro"/>
          <w:color w:val="000000"/>
        </w:rPr>
        <w:t>né ne</w:t>
      </w:r>
      <w:r>
        <w:rPr>
          <w:rFonts w:ascii="Source Sans Pro" w:hAnsi="Source Sans Pro" w:cs="Source Sans Pro"/>
          <w:color w:val="000000"/>
        </w:rPr>
        <w:t xml:space="preserve"> </w:t>
      </w:r>
      <w:r w:rsidR="003630C3">
        <w:rPr>
          <w:rFonts w:ascii="Source Sans Pro" w:hAnsi="Source Sans Pro" w:cs="Source Sans Pro"/>
          <w:color w:val="000000"/>
        </w:rPr>
        <w:t>respire</w:t>
      </w:r>
      <w:r>
        <w:rPr>
          <w:rFonts w:ascii="Source Sans Pro" w:hAnsi="Source Sans Pro" w:cs="Source Sans Pro"/>
          <w:color w:val="000000"/>
        </w:rPr>
        <w:t xml:space="preserve"> pas </w:t>
      </w:r>
      <w:r w:rsidR="00E2638E">
        <w:rPr>
          <w:rFonts w:ascii="Source Sans Pro" w:hAnsi="Source Sans Pro" w:cs="Source Sans Pro"/>
          <w:color w:val="000000"/>
        </w:rPr>
        <w:t>et ne</w:t>
      </w:r>
      <w:r>
        <w:rPr>
          <w:rFonts w:ascii="Source Sans Pro" w:hAnsi="Source Sans Pro" w:cs="Source Sans Pro"/>
          <w:color w:val="000000"/>
        </w:rPr>
        <w:t xml:space="preserve"> crie </w:t>
      </w:r>
      <w:proofErr w:type="gramStart"/>
      <w:r>
        <w:rPr>
          <w:rFonts w:ascii="Source Sans Pro" w:hAnsi="Source Sans Pro" w:cs="Source Sans Pro"/>
          <w:color w:val="000000"/>
        </w:rPr>
        <w:t xml:space="preserve">pas </w:t>
      </w:r>
      <w:r w:rsidR="003630C3">
        <w:rPr>
          <w:rFonts w:ascii="Source Sans Pro" w:hAnsi="Source Sans Pro" w:cs="Source Sans Pro"/>
          <w:color w:val="000000"/>
        </w:rPr>
        <w:t xml:space="preserve"> dans</w:t>
      </w:r>
      <w:proofErr w:type="gramEnd"/>
      <w:r w:rsidR="003630C3">
        <w:rPr>
          <w:rFonts w:ascii="Source Sans Pro" w:hAnsi="Source Sans Pro" w:cs="Source Sans Pro"/>
          <w:color w:val="000000"/>
        </w:rPr>
        <w:t xml:space="preserve"> les 5 secondes</w:t>
      </w:r>
      <w:r>
        <w:rPr>
          <w:rFonts w:ascii="Source Sans Pro" w:hAnsi="Source Sans Pro" w:cs="Source Sans Pro"/>
          <w:color w:val="000000"/>
        </w:rPr>
        <w:t>, réalise</w:t>
      </w:r>
      <w:r w:rsidR="00C026D7">
        <w:rPr>
          <w:rFonts w:ascii="Source Sans Pro" w:hAnsi="Source Sans Pro" w:cs="Source Sans Pro"/>
          <w:color w:val="000000"/>
        </w:rPr>
        <w:t>z</w:t>
      </w:r>
      <w:r>
        <w:rPr>
          <w:rFonts w:ascii="Source Sans Pro" w:hAnsi="Source Sans Pro" w:cs="Source Sans Pro"/>
          <w:color w:val="000000"/>
        </w:rPr>
        <w:t xml:space="preserve"> les gestes suivants :</w:t>
      </w:r>
    </w:p>
    <w:p w14:paraId="5229BC8F" w14:textId="77777777" w:rsidR="00905F05" w:rsidRDefault="00905F05" w:rsidP="00F45474">
      <w:pPr>
        <w:autoSpaceDE w:val="0"/>
        <w:autoSpaceDN w:val="0"/>
        <w:adjustRightInd w:val="0"/>
        <w:spacing w:after="0" w:line="240" w:lineRule="auto"/>
        <w:rPr>
          <w:rFonts w:ascii="Source Sans Pro" w:hAnsi="Source Sans Pro" w:cs="Source Sans Pro"/>
          <w:color w:val="000000"/>
        </w:rPr>
      </w:pPr>
    </w:p>
    <w:p w14:paraId="26338A0D" w14:textId="77777777" w:rsidR="003630C3" w:rsidRPr="00905F05" w:rsidRDefault="003630C3" w:rsidP="00905F05">
      <w:pPr>
        <w:pStyle w:val="Paragraphedeliste"/>
        <w:numPr>
          <w:ilvl w:val="0"/>
          <w:numId w:val="24"/>
        </w:numPr>
        <w:autoSpaceDE w:val="0"/>
        <w:autoSpaceDN w:val="0"/>
        <w:adjustRightInd w:val="0"/>
        <w:spacing w:after="0" w:line="240" w:lineRule="auto"/>
        <w:rPr>
          <w:rFonts w:ascii="Source Sans Pro" w:hAnsi="Source Sans Pro" w:cs="Source Sans Pro"/>
          <w:b/>
          <w:bCs/>
          <w:color w:val="000000"/>
        </w:rPr>
      </w:pPr>
      <w:r w:rsidRPr="00905F05">
        <w:rPr>
          <w:rFonts w:ascii="Source Sans Pro" w:hAnsi="Source Sans Pro" w:cs="Source Sans Pro"/>
          <w:b/>
          <w:bCs/>
          <w:color w:val="000000"/>
        </w:rPr>
        <w:t>Libére</w:t>
      </w:r>
      <w:r w:rsidR="00E765FB">
        <w:rPr>
          <w:rFonts w:ascii="Source Sans Pro" w:hAnsi="Source Sans Pro" w:cs="Source Sans Pro"/>
          <w:b/>
          <w:bCs/>
          <w:color w:val="000000"/>
        </w:rPr>
        <w:t>z</w:t>
      </w:r>
      <w:r w:rsidRPr="00905F05">
        <w:rPr>
          <w:rFonts w:ascii="Source Sans Pro" w:hAnsi="Source Sans Pro" w:cs="Source Sans Pro"/>
          <w:b/>
          <w:bCs/>
          <w:color w:val="000000"/>
        </w:rPr>
        <w:t xml:space="preserve"> les voies aériennes</w:t>
      </w:r>
    </w:p>
    <w:p w14:paraId="2243CEDF" w14:textId="77777777" w:rsidR="00F45474" w:rsidRDefault="00F45474" w:rsidP="00F45474">
      <w:pPr>
        <w:autoSpaceDE w:val="0"/>
        <w:autoSpaceDN w:val="0"/>
        <w:adjustRightInd w:val="0"/>
        <w:spacing w:after="0" w:line="240" w:lineRule="auto"/>
        <w:rPr>
          <w:rFonts w:ascii="Source Sans Pro" w:hAnsi="Source Sans Pro" w:cs="Source Sans Pro"/>
          <w:color w:val="000000"/>
        </w:rPr>
      </w:pPr>
      <w:r>
        <w:rPr>
          <w:rFonts w:ascii="Source Sans Pro" w:hAnsi="Source Sans Pro" w:cs="Source Sans Pro"/>
          <w:color w:val="000000"/>
        </w:rPr>
        <w:t xml:space="preserve"> En </w:t>
      </w:r>
      <w:proofErr w:type="gramStart"/>
      <w:r>
        <w:rPr>
          <w:rFonts w:ascii="Source Sans Pro" w:hAnsi="Source Sans Pro" w:cs="Source Sans Pro"/>
          <w:color w:val="000000"/>
        </w:rPr>
        <w:t xml:space="preserve">Posant </w:t>
      </w:r>
      <w:r w:rsidR="003630C3">
        <w:rPr>
          <w:rFonts w:ascii="Source Sans Pro" w:hAnsi="Source Sans Pro" w:cs="Source Sans Pro"/>
          <w:color w:val="000000"/>
        </w:rPr>
        <w:t xml:space="preserve"> le</w:t>
      </w:r>
      <w:proofErr w:type="gramEnd"/>
      <w:r w:rsidR="003630C3">
        <w:rPr>
          <w:rFonts w:ascii="Source Sans Pro" w:hAnsi="Source Sans Pro" w:cs="Source Sans Pro"/>
          <w:color w:val="000000"/>
        </w:rPr>
        <w:t xml:space="preserve"> nouveau-né sur le dos, tête en position</w:t>
      </w:r>
      <w:r>
        <w:rPr>
          <w:rFonts w:ascii="Source Sans Pro" w:hAnsi="Source Sans Pro" w:cs="Source Sans Pro"/>
          <w:color w:val="000000"/>
        </w:rPr>
        <w:t xml:space="preserve"> neutre    </w:t>
      </w:r>
      <w:r>
        <w:rPr>
          <w:rFonts w:ascii="inherit" w:eastAsia="Times New Roman" w:hAnsi="inherit" w:cs="Arial"/>
          <w:color w:val="6B6B6B"/>
          <w:sz w:val="27"/>
          <w:szCs w:val="27"/>
          <w:lang w:eastAsia="fr-FR"/>
        </w:rPr>
        <w:t>oui 1  \__\    Non 0  \___\</w:t>
      </w:r>
    </w:p>
    <w:p w14:paraId="1E63F2B1" w14:textId="77777777" w:rsidR="003630C3" w:rsidRDefault="003630C3" w:rsidP="003630C3">
      <w:pPr>
        <w:autoSpaceDE w:val="0"/>
        <w:autoSpaceDN w:val="0"/>
        <w:adjustRightInd w:val="0"/>
        <w:spacing w:after="0" w:line="240" w:lineRule="auto"/>
        <w:rPr>
          <w:rFonts w:ascii="Source Sans Pro" w:hAnsi="Source Sans Pro" w:cs="Source Sans Pro"/>
          <w:color w:val="000000"/>
        </w:rPr>
      </w:pPr>
      <w:r>
        <w:rPr>
          <w:rFonts w:ascii="Source Sans Pro" w:hAnsi="Source Sans Pro" w:cs="Source Sans Pro"/>
          <w:color w:val="000000"/>
        </w:rPr>
        <w:t>.</w:t>
      </w:r>
    </w:p>
    <w:p w14:paraId="7B62342F" w14:textId="77777777" w:rsidR="003630C3" w:rsidRPr="00905F05" w:rsidRDefault="003630C3" w:rsidP="00905F05">
      <w:pPr>
        <w:pStyle w:val="Paragraphedeliste"/>
        <w:numPr>
          <w:ilvl w:val="0"/>
          <w:numId w:val="24"/>
        </w:numPr>
        <w:autoSpaceDE w:val="0"/>
        <w:autoSpaceDN w:val="0"/>
        <w:adjustRightInd w:val="0"/>
        <w:spacing w:after="0" w:line="240" w:lineRule="auto"/>
        <w:rPr>
          <w:rFonts w:ascii="inherit" w:eastAsia="Times New Roman" w:hAnsi="inherit" w:cs="Arial"/>
          <w:color w:val="6B6B6B"/>
          <w:sz w:val="27"/>
          <w:szCs w:val="27"/>
          <w:lang w:eastAsia="fr-FR"/>
        </w:rPr>
      </w:pPr>
      <w:r w:rsidRPr="00905F05">
        <w:rPr>
          <w:rFonts w:ascii="Source Sans Pro" w:hAnsi="Source Sans Pro" w:cs="Source Sans Pro"/>
          <w:color w:val="000000"/>
        </w:rPr>
        <w:t>Uniquement si les sécrétions sont abondantes, aspiration douce, c.-à-d.</w:t>
      </w:r>
      <w:r w:rsidR="00A86014" w:rsidRPr="00905F05">
        <w:rPr>
          <w:rFonts w:ascii="Source Sans Pro" w:hAnsi="Source Sans Pro" w:cs="Source Sans Pro"/>
          <w:color w:val="000000"/>
        </w:rPr>
        <w:t xml:space="preserve"> pas trop profonde de la bouche </w:t>
      </w:r>
      <w:r w:rsidRPr="00905F05">
        <w:rPr>
          <w:rFonts w:ascii="Source Sans Pro" w:hAnsi="Source Sans Pro" w:cs="Source Sans Pro"/>
          <w:color w:val="000000"/>
        </w:rPr>
        <w:t>(2 cm max. à partir des lèvres) et rapide (5 secondes max.), à l’aide d’une poire à aspiration.</w:t>
      </w:r>
      <w:r w:rsidR="00A86014" w:rsidRPr="00905F05">
        <w:rPr>
          <w:rFonts w:ascii="Source Sans Pro" w:hAnsi="Source Sans Pro" w:cs="Source Sans Pro"/>
          <w:color w:val="000000"/>
        </w:rPr>
        <w:t xml:space="preserve">     </w:t>
      </w:r>
      <w:proofErr w:type="gramStart"/>
      <w:r w:rsidR="00A86014" w:rsidRPr="00905F05">
        <w:rPr>
          <w:rFonts w:ascii="inherit" w:eastAsia="Times New Roman" w:hAnsi="inherit" w:cs="Arial"/>
          <w:color w:val="6B6B6B"/>
          <w:sz w:val="27"/>
          <w:szCs w:val="27"/>
          <w:lang w:eastAsia="fr-FR"/>
        </w:rPr>
        <w:t>oui  1</w:t>
      </w:r>
      <w:proofErr w:type="gramEnd"/>
      <w:r w:rsidR="00A86014" w:rsidRPr="00905F05">
        <w:rPr>
          <w:rFonts w:ascii="inherit" w:eastAsia="Times New Roman" w:hAnsi="inherit" w:cs="Arial"/>
          <w:color w:val="6B6B6B"/>
          <w:sz w:val="27"/>
          <w:szCs w:val="27"/>
          <w:lang w:eastAsia="fr-FR"/>
        </w:rPr>
        <w:t xml:space="preserve">  \__\    Non 0  \___\</w:t>
      </w:r>
    </w:p>
    <w:p w14:paraId="0178DEA6" w14:textId="77777777" w:rsidR="00905F05" w:rsidRDefault="00905F05" w:rsidP="003630C3">
      <w:pPr>
        <w:autoSpaceDE w:val="0"/>
        <w:autoSpaceDN w:val="0"/>
        <w:adjustRightInd w:val="0"/>
        <w:spacing w:after="0" w:line="240" w:lineRule="auto"/>
        <w:rPr>
          <w:rFonts w:ascii="Source Sans Pro" w:hAnsi="Source Sans Pro" w:cs="Source Sans Pro"/>
          <w:color w:val="000000"/>
        </w:rPr>
      </w:pPr>
    </w:p>
    <w:p w14:paraId="15022541" w14:textId="77777777" w:rsidR="003630C3" w:rsidRDefault="003630C3" w:rsidP="003630C3">
      <w:pPr>
        <w:autoSpaceDE w:val="0"/>
        <w:autoSpaceDN w:val="0"/>
        <w:adjustRightInd w:val="0"/>
        <w:spacing w:after="0" w:line="240" w:lineRule="auto"/>
        <w:rPr>
          <w:rFonts w:ascii="Source Sans Pro" w:hAnsi="Source Sans Pro" w:cs="Source Sans Pro"/>
          <w:color w:val="000000"/>
        </w:rPr>
      </w:pPr>
      <w:r>
        <w:rPr>
          <w:rFonts w:ascii="Source Sans Pro" w:hAnsi="Source Sans Pro" w:cs="Source Sans Pro"/>
          <w:color w:val="000000"/>
        </w:rPr>
        <w:t>Si le nouveau-né respire mal ou ne respire toujours pas, passe</w:t>
      </w:r>
      <w:r w:rsidR="00C026D7">
        <w:rPr>
          <w:rFonts w:ascii="Source Sans Pro" w:hAnsi="Source Sans Pro" w:cs="Source Sans Pro"/>
          <w:color w:val="000000"/>
        </w:rPr>
        <w:t>z</w:t>
      </w:r>
      <w:r>
        <w:rPr>
          <w:rFonts w:ascii="Source Sans Pro" w:hAnsi="Source Sans Pro" w:cs="Source Sans Pro"/>
          <w:color w:val="000000"/>
        </w:rPr>
        <w:t xml:space="preserve"> à l'étape 3.</w:t>
      </w:r>
    </w:p>
    <w:p w14:paraId="0E5BE2C5" w14:textId="77777777" w:rsidR="00905F05" w:rsidRDefault="00905F05" w:rsidP="003630C3">
      <w:pPr>
        <w:autoSpaceDE w:val="0"/>
        <w:autoSpaceDN w:val="0"/>
        <w:adjustRightInd w:val="0"/>
        <w:spacing w:after="0" w:line="240" w:lineRule="auto"/>
        <w:rPr>
          <w:rFonts w:ascii="Source Sans Pro" w:hAnsi="Source Sans Pro" w:cs="Source Sans Pro"/>
          <w:color w:val="000000"/>
        </w:rPr>
      </w:pPr>
    </w:p>
    <w:p w14:paraId="7617485D" w14:textId="77777777" w:rsidR="003630C3" w:rsidRPr="00905F05" w:rsidRDefault="003630C3" w:rsidP="00905F05">
      <w:pPr>
        <w:pStyle w:val="Paragraphedeliste"/>
        <w:numPr>
          <w:ilvl w:val="0"/>
          <w:numId w:val="24"/>
        </w:numPr>
        <w:autoSpaceDE w:val="0"/>
        <w:autoSpaceDN w:val="0"/>
        <w:adjustRightInd w:val="0"/>
        <w:spacing w:after="0" w:line="240" w:lineRule="auto"/>
        <w:rPr>
          <w:rFonts w:ascii="Source Sans Pro" w:hAnsi="Source Sans Pro" w:cs="Source Sans Pro"/>
          <w:b/>
          <w:bCs/>
          <w:color w:val="000000"/>
        </w:rPr>
      </w:pPr>
      <w:r w:rsidRPr="00905F05">
        <w:rPr>
          <w:rFonts w:ascii="Source Sans Pro" w:hAnsi="Source Sans Pro" w:cs="Source Sans Pro"/>
          <w:b/>
          <w:bCs/>
          <w:color w:val="000000"/>
        </w:rPr>
        <w:t xml:space="preserve"> Stimule</w:t>
      </w:r>
      <w:r w:rsidR="00E765FB">
        <w:rPr>
          <w:rFonts w:ascii="Source Sans Pro" w:hAnsi="Source Sans Pro" w:cs="Source Sans Pro"/>
          <w:b/>
          <w:bCs/>
          <w:color w:val="000000"/>
        </w:rPr>
        <w:t>z</w:t>
      </w:r>
      <w:r w:rsidRPr="00905F05">
        <w:rPr>
          <w:rFonts w:ascii="Source Sans Pro" w:hAnsi="Source Sans Pro" w:cs="Source Sans Pro"/>
          <w:b/>
          <w:bCs/>
          <w:color w:val="000000"/>
        </w:rPr>
        <w:t xml:space="preserve"> le nouveau-né</w:t>
      </w:r>
      <w:r w:rsidR="00FE1E3F" w:rsidRPr="00905F05">
        <w:rPr>
          <w:rFonts w:ascii="Source Sans Pro" w:hAnsi="Source Sans Pro" w:cs="Source Sans Pro"/>
          <w:b/>
          <w:bCs/>
          <w:color w:val="000000"/>
        </w:rPr>
        <w:t xml:space="preserve">   </w:t>
      </w:r>
      <w:r w:rsidR="00FE1E3F" w:rsidRPr="00905F05">
        <w:rPr>
          <w:rFonts w:ascii="inherit" w:eastAsia="Times New Roman" w:hAnsi="inherit" w:cs="Arial"/>
          <w:color w:val="6B6B6B"/>
          <w:sz w:val="27"/>
          <w:szCs w:val="27"/>
          <w:lang w:eastAsia="fr-FR"/>
        </w:rPr>
        <w:t xml:space="preserve">oui </w:t>
      </w:r>
      <w:r w:rsidR="00E2638E" w:rsidRPr="00905F05">
        <w:rPr>
          <w:rFonts w:ascii="inherit" w:eastAsia="Times New Roman" w:hAnsi="inherit" w:cs="Arial"/>
          <w:color w:val="6B6B6B"/>
          <w:sz w:val="27"/>
          <w:szCs w:val="27"/>
          <w:lang w:eastAsia="fr-FR"/>
        </w:rPr>
        <w:t>1 \__\</w:t>
      </w:r>
      <w:r w:rsidR="00FE1E3F" w:rsidRPr="00905F05">
        <w:rPr>
          <w:rFonts w:ascii="inherit" w:eastAsia="Times New Roman" w:hAnsi="inherit" w:cs="Arial"/>
          <w:color w:val="6B6B6B"/>
          <w:sz w:val="27"/>
          <w:szCs w:val="27"/>
          <w:lang w:eastAsia="fr-FR"/>
        </w:rPr>
        <w:t xml:space="preserve">    Non </w:t>
      </w:r>
      <w:proofErr w:type="gramStart"/>
      <w:r w:rsidR="00FE1E3F" w:rsidRPr="00905F05">
        <w:rPr>
          <w:rFonts w:ascii="inherit" w:eastAsia="Times New Roman" w:hAnsi="inherit" w:cs="Arial"/>
          <w:color w:val="6B6B6B"/>
          <w:sz w:val="27"/>
          <w:szCs w:val="27"/>
          <w:lang w:eastAsia="fr-FR"/>
        </w:rPr>
        <w:t>0  \___\</w:t>
      </w:r>
      <w:proofErr w:type="gramEnd"/>
    </w:p>
    <w:p w14:paraId="76400118" w14:textId="77777777" w:rsidR="003630C3" w:rsidRDefault="003630C3" w:rsidP="003630C3">
      <w:pPr>
        <w:autoSpaceDE w:val="0"/>
        <w:autoSpaceDN w:val="0"/>
        <w:adjustRightInd w:val="0"/>
        <w:spacing w:after="0" w:line="240" w:lineRule="auto"/>
        <w:rPr>
          <w:rFonts w:ascii="Source Sans Pro" w:hAnsi="Source Sans Pro" w:cs="Source Sans Pro"/>
          <w:color w:val="000000"/>
        </w:rPr>
      </w:pPr>
      <w:r>
        <w:rPr>
          <w:rFonts w:ascii="Source Sans Pro" w:hAnsi="Source Sans Pro" w:cs="Source Sans Pro"/>
          <w:color w:val="000000"/>
        </w:rPr>
        <w:t>Si le nouveau-né respire mal ou ne respire toujours</w:t>
      </w:r>
    </w:p>
    <w:p w14:paraId="1076EE22" w14:textId="77777777" w:rsidR="003630C3" w:rsidRDefault="003630C3" w:rsidP="003630C3">
      <w:pPr>
        <w:autoSpaceDE w:val="0"/>
        <w:autoSpaceDN w:val="0"/>
        <w:adjustRightInd w:val="0"/>
        <w:spacing w:after="0" w:line="240" w:lineRule="auto"/>
        <w:rPr>
          <w:rFonts w:ascii="Source Sans Pro" w:hAnsi="Source Sans Pro" w:cs="Source Sans Pro"/>
          <w:color w:val="000000"/>
          <w:sz w:val="23"/>
          <w:szCs w:val="23"/>
        </w:rPr>
      </w:pPr>
      <w:proofErr w:type="gramStart"/>
      <w:r>
        <w:rPr>
          <w:rFonts w:ascii="Source Sans Pro" w:hAnsi="Source Sans Pro" w:cs="Source Sans Pro"/>
          <w:color w:val="000000"/>
        </w:rPr>
        <w:t>pas</w:t>
      </w:r>
      <w:proofErr w:type="gramEnd"/>
      <w:r>
        <w:rPr>
          <w:rFonts w:ascii="Source Sans Pro" w:hAnsi="Source Sans Pro" w:cs="Source Sans Pro"/>
          <w:color w:val="000000"/>
        </w:rPr>
        <w:t xml:space="preserve"> après 5 secondes : arrête</w:t>
      </w:r>
      <w:r w:rsidR="00C026D7">
        <w:rPr>
          <w:rFonts w:ascii="Source Sans Pro" w:hAnsi="Source Sans Pro" w:cs="Source Sans Pro"/>
          <w:color w:val="000000"/>
        </w:rPr>
        <w:t>z</w:t>
      </w:r>
      <w:r>
        <w:rPr>
          <w:rFonts w:ascii="Source Sans Pro" w:hAnsi="Source Sans Pro" w:cs="Source Sans Pro"/>
          <w:color w:val="000000"/>
        </w:rPr>
        <w:t xml:space="preserve"> la stimulation active, et passer à l'étape 4 et 5</w:t>
      </w:r>
      <w:r>
        <w:rPr>
          <w:rFonts w:ascii="Source Sans Pro" w:hAnsi="Source Sans Pro" w:cs="Source Sans Pro"/>
          <w:color w:val="000000"/>
          <w:sz w:val="23"/>
          <w:szCs w:val="23"/>
        </w:rPr>
        <w:t>.</w:t>
      </w:r>
    </w:p>
    <w:p w14:paraId="3D9A3DEE" w14:textId="77777777" w:rsidR="00905F05" w:rsidRDefault="00905F05" w:rsidP="003630C3">
      <w:pPr>
        <w:autoSpaceDE w:val="0"/>
        <w:autoSpaceDN w:val="0"/>
        <w:adjustRightInd w:val="0"/>
        <w:spacing w:after="0" w:line="240" w:lineRule="auto"/>
        <w:rPr>
          <w:rFonts w:ascii="Source Sans Pro" w:hAnsi="Source Sans Pro" w:cs="Source Sans Pro"/>
          <w:color w:val="000000"/>
          <w:sz w:val="23"/>
          <w:szCs w:val="23"/>
        </w:rPr>
      </w:pPr>
    </w:p>
    <w:p w14:paraId="6146BA69" w14:textId="77777777" w:rsidR="003630C3" w:rsidRPr="00905F05" w:rsidRDefault="003630C3" w:rsidP="00905F05">
      <w:pPr>
        <w:pStyle w:val="Paragraphedeliste"/>
        <w:numPr>
          <w:ilvl w:val="0"/>
          <w:numId w:val="24"/>
        </w:numPr>
        <w:autoSpaceDE w:val="0"/>
        <w:autoSpaceDN w:val="0"/>
        <w:adjustRightInd w:val="0"/>
        <w:spacing w:after="0" w:line="240" w:lineRule="auto"/>
        <w:rPr>
          <w:rFonts w:ascii="Source Sans Pro" w:hAnsi="Source Sans Pro" w:cs="Source Sans Pro"/>
          <w:b/>
          <w:bCs/>
          <w:color w:val="000000"/>
        </w:rPr>
      </w:pPr>
      <w:r w:rsidRPr="00905F05">
        <w:rPr>
          <w:rFonts w:ascii="Source Sans Pro" w:hAnsi="Source Sans Pro" w:cs="Source Sans Pro"/>
          <w:b/>
          <w:bCs/>
          <w:color w:val="000000"/>
        </w:rPr>
        <w:t>Clampe</w:t>
      </w:r>
      <w:r w:rsidR="00E765FB">
        <w:rPr>
          <w:rFonts w:ascii="Source Sans Pro" w:hAnsi="Source Sans Pro" w:cs="Source Sans Pro"/>
          <w:b/>
          <w:bCs/>
          <w:color w:val="000000"/>
        </w:rPr>
        <w:t>z</w:t>
      </w:r>
      <w:r w:rsidRPr="00905F05">
        <w:rPr>
          <w:rFonts w:ascii="Source Sans Pro" w:hAnsi="Source Sans Pro" w:cs="Source Sans Pro"/>
          <w:b/>
          <w:bCs/>
          <w:color w:val="000000"/>
        </w:rPr>
        <w:t xml:space="preserve"> et coupe</w:t>
      </w:r>
      <w:r w:rsidR="00E765FB">
        <w:rPr>
          <w:rFonts w:ascii="Source Sans Pro" w:hAnsi="Source Sans Pro" w:cs="Source Sans Pro"/>
          <w:b/>
          <w:bCs/>
          <w:color w:val="000000"/>
        </w:rPr>
        <w:t>z</w:t>
      </w:r>
      <w:r w:rsidRPr="00905F05">
        <w:rPr>
          <w:rFonts w:ascii="Source Sans Pro" w:hAnsi="Source Sans Pro" w:cs="Source Sans Pro"/>
          <w:b/>
          <w:bCs/>
          <w:color w:val="000000"/>
        </w:rPr>
        <w:t xml:space="preserve"> le cordon</w:t>
      </w:r>
    </w:p>
    <w:p w14:paraId="716A3E03" w14:textId="77777777" w:rsidR="003630C3" w:rsidRDefault="003630C3" w:rsidP="00A86014">
      <w:pPr>
        <w:autoSpaceDE w:val="0"/>
        <w:autoSpaceDN w:val="0"/>
        <w:adjustRightInd w:val="0"/>
        <w:spacing w:after="0" w:line="240" w:lineRule="auto"/>
        <w:rPr>
          <w:rFonts w:ascii="inherit" w:eastAsia="Times New Roman" w:hAnsi="inherit" w:cs="Arial"/>
          <w:color w:val="6B6B6B"/>
          <w:sz w:val="27"/>
          <w:szCs w:val="27"/>
          <w:lang w:eastAsia="fr-FR"/>
        </w:rPr>
      </w:pPr>
      <w:r>
        <w:rPr>
          <w:rFonts w:ascii="Source Sans Pro" w:hAnsi="Source Sans Pro" w:cs="Source Sans Pro"/>
          <w:color w:val="333333"/>
        </w:rPr>
        <w:t>Clampe</w:t>
      </w:r>
      <w:r w:rsidR="00E765FB">
        <w:rPr>
          <w:rFonts w:ascii="Source Sans Pro" w:hAnsi="Source Sans Pro" w:cs="Source Sans Pro"/>
          <w:color w:val="333333"/>
        </w:rPr>
        <w:t>z</w:t>
      </w:r>
      <w:r>
        <w:rPr>
          <w:rFonts w:ascii="Source Sans Pro" w:hAnsi="Source Sans Pro" w:cs="Source Sans Pro"/>
          <w:color w:val="333333"/>
        </w:rPr>
        <w:t xml:space="preserve"> et coupe</w:t>
      </w:r>
      <w:r w:rsidR="00E765FB">
        <w:rPr>
          <w:rFonts w:ascii="Source Sans Pro" w:hAnsi="Source Sans Pro" w:cs="Source Sans Pro"/>
          <w:color w:val="333333"/>
        </w:rPr>
        <w:t>z</w:t>
      </w:r>
      <w:r>
        <w:rPr>
          <w:rFonts w:ascii="Source Sans Pro" w:hAnsi="Source Sans Pro" w:cs="Source Sans Pro"/>
          <w:color w:val="333333"/>
        </w:rPr>
        <w:t xml:space="preserve"> le cordon à ce stade si cela n'a pas été fait avant.</w:t>
      </w:r>
      <w:r w:rsidR="00A86014">
        <w:rPr>
          <w:rFonts w:ascii="Source Sans Pro" w:hAnsi="Source Sans Pro" w:cs="Source Sans Pro"/>
          <w:color w:val="333333"/>
        </w:rPr>
        <w:t xml:space="preserve"> </w:t>
      </w:r>
      <w:proofErr w:type="gramStart"/>
      <w:r w:rsidR="00A86014">
        <w:rPr>
          <w:rFonts w:ascii="inherit" w:eastAsia="Times New Roman" w:hAnsi="inherit" w:cs="Arial"/>
          <w:color w:val="6B6B6B"/>
          <w:sz w:val="27"/>
          <w:szCs w:val="27"/>
          <w:lang w:eastAsia="fr-FR"/>
        </w:rPr>
        <w:t>oui</w:t>
      </w:r>
      <w:proofErr w:type="gramEnd"/>
      <w:r w:rsidR="00A86014">
        <w:rPr>
          <w:rFonts w:ascii="inherit" w:eastAsia="Times New Roman" w:hAnsi="inherit" w:cs="Arial"/>
          <w:color w:val="6B6B6B"/>
          <w:sz w:val="27"/>
          <w:szCs w:val="27"/>
          <w:lang w:eastAsia="fr-FR"/>
        </w:rPr>
        <w:t xml:space="preserve"> 1  \__\    Non 0  </w:t>
      </w:r>
    </w:p>
    <w:p w14:paraId="13D9DA33" w14:textId="77777777" w:rsidR="00905F05" w:rsidRDefault="00905F05" w:rsidP="00A86014">
      <w:pPr>
        <w:autoSpaceDE w:val="0"/>
        <w:autoSpaceDN w:val="0"/>
        <w:adjustRightInd w:val="0"/>
        <w:spacing w:after="0" w:line="240" w:lineRule="auto"/>
        <w:rPr>
          <w:rFonts w:ascii="inherit" w:eastAsia="Times New Roman" w:hAnsi="inherit" w:cs="Arial"/>
          <w:color w:val="6B6B6B"/>
          <w:sz w:val="27"/>
          <w:szCs w:val="27"/>
          <w:lang w:eastAsia="fr-FR"/>
        </w:rPr>
      </w:pPr>
    </w:p>
    <w:p w14:paraId="27949997" w14:textId="77777777" w:rsidR="00905F05" w:rsidRDefault="00905F05" w:rsidP="00A86014">
      <w:pPr>
        <w:autoSpaceDE w:val="0"/>
        <w:autoSpaceDN w:val="0"/>
        <w:adjustRightInd w:val="0"/>
        <w:spacing w:after="0" w:line="240" w:lineRule="auto"/>
        <w:rPr>
          <w:rFonts w:ascii="Source Sans Pro" w:hAnsi="Source Sans Pro" w:cs="Source Sans Pro"/>
          <w:color w:val="616060"/>
          <w:sz w:val="16"/>
          <w:szCs w:val="16"/>
        </w:rPr>
      </w:pPr>
    </w:p>
    <w:p w14:paraId="0AD4FF24" w14:textId="77777777" w:rsidR="003630C3" w:rsidRPr="00905F05" w:rsidRDefault="003630C3" w:rsidP="00905F05">
      <w:pPr>
        <w:pStyle w:val="Paragraphedeliste"/>
        <w:numPr>
          <w:ilvl w:val="0"/>
          <w:numId w:val="24"/>
        </w:numPr>
        <w:autoSpaceDE w:val="0"/>
        <w:autoSpaceDN w:val="0"/>
        <w:adjustRightInd w:val="0"/>
        <w:spacing w:after="0" w:line="240" w:lineRule="auto"/>
        <w:rPr>
          <w:rFonts w:ascii="Source Sans Pro" w:hAnsi="Source Sans Pro" w:cs="Source Sans Pro"/>
          <w:color w:val="000000"/>
        </w:rPr>
      </w:pPr>
      <w:r w:rsidRPr="00905F05">
        <w:rPr>
          <w:rFonts w:ascii="Source Sans Pro" w:hAnsi="Source Sans Pro" w:cs="Source Sans Pro"/>
          <w:b/>
          <w:bCs/>
          <w:color w:val="000000"/>
        </w:rPr>
        <w:t>Ventile</w:t>
      </w:r>
      <w:r w:rsidR="00E765FB">
        <w:rPr>
          <w:rFonts w:ascii="Source Sans Pro" w:hAnsi="Source Sans Pro" w:cs="Source Sans Pro"/>
          <w:b/>
          <w:bCs/>
          <w:color w:val="000000"/>
        </w:rPr>
        <w:t>z</w:t>
      </w:r>
      <w:r w:rsidRPr="00905F05">
        <w:rPr>
          <w:rFonts w:ascii="Source Sans Pro" w:hAnsi="Source Sans Pro" w:cs="Source Sans Pro"/>
          <w:b/>
          <w:bCs/>
          <w:color w:val="000000"/>
        </w:rPr>
        <w:t xml:space="preserve"> au masque et au ballon </w:t>
      </w:r>
      <w:r w:rsidRPr="00905F05">
        <w:rPr>
          <w:rFonts w:ascii="Source Sans Pro" w:hAnsi="Source Sans Pro" w:cs="Source Sans Pro"/>
          <w:color w:val="000000"/>
        </w:rPr>
        <w:t>(air ambiant)</w:t>
      </w:r>
    </w:p>
    <w:p w14:paraId="284CADEB" w14:textId="77777777" w:rsidR="00FE1E3F" w:rsidRDefault="003630C3" w:rsidP="003630C3">
      <w:pPr>
        <w:autoSpaceDE w:val="0"/>
        <w:autoSpaceDN w:val="0"/>
        <w:adjustRightInd w:val="0"/>
        <w:spacing w:after="0" w:line="240" w:lineRule="auto"/>
        <w:rPr>
          <w:rFonts w:ascii="Source Sans Pro" w:hAnsi="Source Sans Pro" w:cs="Source Sans Pro"/>
          <w:color w:val="000000"/>
        </w:rPr>
      </w:pPr>
      <w:r>
        <w:rPr>
          <w:rFonts w:ascii="Source Sans Pro" w:hAnsi="Source Sans Pro" w:cs="Source Sans Pro"/>
          <w:color w:val="000000"/>
        </w:rPr>
        <w:t>Ajuste</w:t>
      </w:r>
      <w:r w:rsidR="00E765FB">
        <w:rPr>
          <w:rFonts w:ascii="Source Sans Pro" w:hAnsi="Source Sans Pro" w:cs="Source Sans Pro"/>
          <w:color w:val="000000"/>
        </w:rPr>
        <w:t>z</w:t>
      </w:r>
      <w:r>
        <w:rPr>
          <w:rFonts w:ascii="Source Sans Pro" w:hAnsi="Source Sans Pro" w:cs="Source Sans Pro"/>
          <w:color w:val="000000"/>
        </w:rPr>
        <w:t xml:space="preserve"> le masque sur le visage en recouvrant le nez et la bouche et ap</w:t>
      </w:r>
      <w:r w:rsidR="00A86014">
        <w:rPr>
          <w:rFonts w:ascii="Source Sans Pro" w:hAnsi="Source Sans Pro" w:cs="Source Sans Pro"/>
          <w:color w:val="000000"/>
        </w:rPr>
        <w:t xml:space="preserve">puyer fermement pour éviter les </w:t>
      </w:r>
      <w:r>
        <w:rPr>
          <w:rFonts w:ascii="Source Sans Pro" w:hAnsi="Source Sans Pro" w:cs="Source Sans Pro"/>
          <w:color w:val="000000"/>
        </w:rPr>
        <w:t xml:space="preserve">fuites d’air. </w:t>
      </w:r>
      <w:r w:rsidR="00905F05">
        <w:rPr>
          <w:rFonts w:ascii="Source Sans Pro" w:hAnsi="Source Sans Pro" w:cs="Source Sans Pro"/>
          <w:color w:val="000000"/>
        </w:rPr>
        <w:t>P</w:t>
      </w:r>
      <w:r>
        <w:rPr>
          <w:rFonts w:ascii="Source Sans Pro" w:hAnsi="Source Sans Pro" w:cs="Source Sans Pro"/>
          <w:color w:val="000000"/>
        </w:rPr>
        <w:t>resse</w:t>
      </w:r>
      <w:r w:rsidR="00E765FB">
        <w:rPr>
          <w:rFonts w:ascii="Source Sans Pro" w:hAnsi="Source Sans Pro" w:cs="Source Sans Pro"/>
          <w:color w:val="000000"/>
        </w:rPr>
        <w:t>z</w:t>
      </w:r>
      <w:r>
        <w:rPr>
          <w:rFonts w:ascii="Source Sans Pro" w:hAnsi="Source Sans Pro" w:cs="Source Sans Pro"/>
          <w:color w:val="000000"/>
        </w:rPr>
        <w:t xml:space="preserve"> le ballon au rythme de 30 à 60 respiratio</w:t>
      </w:r>
      <w:r w:rsidR="00FE1E3F">
        <w:rPr>
          <w:rFonts w:ascii="Source Sans Pro" w:hAnsi="Source Sans Pro" w:cs="Source Sans Pro"/>
          <w:color w:val="000000"/>
        </w:rPr>
        <w:t xml:space="preserve">ns par minute, </w:t>
      </w:r>
      <w:r>
        <w:rPr>
          <w:rFonts w:ascii="Source Sans Pro" w:hAnsi="Source Sans Pro" w:cs="Source Sans Pro"/>
          <w:color w:val="000000"/>
        </w:rPr>
        <w:t>pendant 60 secondes.</w:t>
      </w:r>
      <w:r w:rsidR="00FE1E3F">
        <w:rPr>
          <w:rFonts w:ascii="Source Sans Pro" w:hAnsi="Source Sans Pro" w:cs="Source Sans Pro"/>
          <w:color w:val="000000"/>
        </w:rPr>
        <w:t xml:space="preserve">  </w:t>
      </w:r>
      <w:r>
        <w:rPr>
          <w:rFonts w:ascii="Source Sans Pro" w:hAnsi="Source Sans Pro" w:cs="Source Sans Pro"/>
          <w:color w:val="000000"/>
        </w:rPr>
        <w:t xml:space="preserve"> </w:t>
      </w:r>
      <w:r w:rsidR="00FE1E3F">
        <w:rPr>
          <w:rFonts w:ascii="Source Sans Pro" w:hAnsi="Source Sans Pro" w:cs="Source Sans Pro"/>
          <w:color w:val="000000"/>
        </w:rPr>
        <w:t xml:space="preserve"> </w:t>
      </w:r>
      <w:r w:rsidR="00905F05">
        <w:rPr>
          <w:rFonts w:ascii="inherit" w:eastAsia="Times New Roman" w:hAnsi="inherit" w:cs="Arial"/>
          <w:color w:val="6B6B6B"/>
          <w:sz w:val="27"/>
          <w:szCs w:val="27"/>
          <w:lang w:eastAsia="fr-FR"/>
        </w:rPr>
        <w:t>Oui</w:t>
      </w:r>
      <w:r w:rsidR="00FE1E3F">
        <w:rPr>
          <w:rFonts w:ascii="inherit" w:eastAsia="Times New Roman" w:hAnsi="inherit" w:cs="Arial"/>
          <w:color w:val="6B6B6B"/>
          <w:sz w:val="27"/>
          <w:szCs w:val="27"/>
          <w:lang w:eastAsia="fr-FR"/>
        </w:rPr>
        <w:t xml:space="preserve"> </w:t>
      </w:r>
      <w:proofErr w:type="gramStart"/>
      <w:r w:rsidR="00FE1E3F">
        <w:rPr>
          <w:rFonts w:ascii="inherit" w:eastAsia="Times New Roman" w:hAnsi="inherit" w:cs="Arial"/>
          <w:color w:val="6B6B6B"/>
          <w:sz w:val="27"/>
          <w:szCs w:val="27"/>
          <w:lang w:eastAsia="fr-FR"/>
        </w:rPr>
        <w:t>1  \__\</w:t>
      </w:r>
      <w:proofErr w:type="gramEnd"/>
      <w:r w:rsidR="00FE1E3F">
        <w:rPr>
          <w:rFonts w:ascii="inherit" w:eastAsia="Times New Roman" w:hAnsi="inherit" w:cs="Arial"/>
          <w:color w:val="6B6B6B"/>
          <w:sz w:val="27"/>
          <w:szCs w:val="27"/>
          <w:lang w:eastAsia="fr-FR"/>
        </w:rPr>
        <w:t xml:space="preserve">    Non 0  \___\</w:t>
      </w:r>
    </w:p>
    <w:p w14:paraId="20B8DFCC" w14:textId="77777777" w:rsidR="003630C3" w:rsidRDefault="003630C3" w:rsidP="003630C3">
      <w:pPr>
        <w:autoSpaceDE w:val="0"/>
        <w:autoSpaceDN w:val="0"/>
        <w:adjustRightInd w:val="0"/>
        <w:spacing w:after="0" w:line="240" w:lineRule="auto"/>
        <w:rPr>
          <w:rFonts w:ascii="Source Sans Pro" w:hAnsi="Source Sans Pro" w:cs="Source Sans Pro"/>
          <w:color w:val="000000"/>
        </w:rPr>
      </w:pPr>
      <w:r>
        <w:rPr>
          <w:rFonts w:ascii="Source Sans Pro" w:hAnsi="Source Sans Pro" w:cs="Source Sans Pro"/>
          <w:color w:val="000000"/>
        </w:rPr>
        <w:t>La ventilation est efficace si le thorax se soulève. Attention, une insufflation trop</w:t>
      </w:r>
    </w:p>
    <w:p w14:paraId="6F6E5D43" w14:textId="77777777" w:rsidR="003630C3" w:rsidRDefault="003630C3" w:rsidP="003630C3">
      <w:pPr>
        <w:autoSpaceDE w:val="0"/>
        <w:autoSpaceDN w:val="0"/>
        <w:adjustRightInd w:val="0"/>
        <w:spacing w:after="0" w:line="240" w:lineRule="auto"/>
        <w:rPr>
          <w:rFonts w:ascii="Source Sans Pro" w:hAnsi="Source Sans Pro" w:cs="Source Sans Pro"/>
          <w:color w:val="000000"/>
        </w:rPr>
      </w:pPr>
      <w:proofErr w:type="gramStart"/>
      <w:r>
        <w:rPr>
          <w:rFonts w:ascii="Source Sans Pro" w:hAnsi="Source Sans Pro" w:cs="Source Sans Pro"/>
          <w:color w:val="000000"/>
        </w:rPr>
        <w:t>forte</w:t>
      </w:r>
      <w:proofErr w:type="gramEnd"/>
      <w:r>
        <w:rPr>
          <w:rFonts w:ascii="Source Sans Pro" w:hAnsi="Source Sans Pro" w:cs="Source Sans Pro"/>
          <w:color w:val="000000"/>
        </w:rPr>
        <w:t xml:space="preserve"> peut se compliquer d'un pneumothorax.</w:t>
      </w:r>
    </w:p>
    <w:p w14:paraId="77FCD078" w14:textId="77777777" w:rsidR="00905F05" w:rsidRDefault="00905F05" w:rsidP="003630C3">
      <w:pPr>
        <w:autoSpaceDE w:val="0"/>
        <w:autoSpaceDN w:val="0"/>
        <w:adjustRightInd w:val="0"/>
        <w:spacing w:after="0" w:line="240" w:lineRule="auto"/>
        <w:rPr>
          <w:rFonts w:ascii="Source Sans Pro" w:hAnsi="Source Sans Pro" w:cs="Source Sans Pro"/>
          <w:color w:val="000000"/>
        </w:rPr>
      </w:pPr>
    </w:p>
    <w:p w14:paraId="38D6729F" w14:textId="77777777" w:rsidR="003630C3" w:rsidRPr="00905F05" w:rsidRDefault="003630C3" w:rsidP="00905F05">
      <w:pPr>
        <w:pStyle w:val="Paragraphedeliste"/>
        <w:numPr>
          <w:ilvl w:val="0"/>
          <w:numId w:val="24"/>
        </w:numPr>
        <w:autoSpaceDE w:val="0"/>
        <w:autoSpaceDN w:val="0"/>
        <w:adjustRightInd w:val="0"/>
        <w:spacing w:after="0" w:line="240" w:lineRule="auto"/>
        <w:rPr>
          <w:rFonts w:ascii="Source Sans Pro" w:hAnsi="Source Sans Pro" w:cs="Source Sans Pro"/>
          <w:b/>
          <w:bCs/>
          <w:color w:val="000000"/>
        </w:rPr>
      </w:pPr>
      <w:r w:rsidRPr="00905F05">
        <w:rPr>
          <w:rFonts w:ascii="Source Sans Pro" w:hAnsi="Source Sans Pro" w:cs="Source Sans Pro"/>
          <w:b/>
          <w:bCs/>
          <w:color w:val="000000"/>
        </w:rPr>
        <w:t>Oxygénation</w:t>
      </w:r>
    </w:p>
    <w:p w14:paraId="15F80E50" w14:textId="77777777" w:rsidR="00FE1E3F" w:rsidRDefault="003630C3" w:rsidP="003630C3">
      <w:pPr>
        <w:autoSpaceDE w:val="0"/>
        <w:autoSpaceDN w:val="0"/>
        <w:adjustRightInd w:val="0"/>
        <w:spacing w:after="0" w:line="240" w:lineRule="auto"/>
        <w:rPr>
          <w:rFonts w:ascii="inherit" w:eastAsia="Times New Roman" w:hAnsi="inherit" w:cs="Arial"/>
          <w:color w:val="6B6B6B"/>
          <w:sz w:val="27"/>
          <w:szCs w:val="27"/>
          <w:lang w:eastAsia="fr-FR"/>
        </w:rPr>
      </w:pPr>
      <w:r>
        <w:rPr>
          <w:rFonts w:ascii="Source Sans Pro" w:hAnsi="Source Sans Pro" w:cs="Source Sans Pro"/>
          <w:color w:val="000000"/>
        </w:rPr>
        <w:t>Si l’oxygène est disponible et que la réanimation dure plus de 2 minutes : connecte</w:t>
      </w:r>
      <w:r w:rsidR="00E765FB">
        <w:rPr>
          <w:rFonts w:ascii="Source Sans Pro" w:hAnsi="Source Sans Pro" w:cs="Source Sans Pro"/>
          <w:color w:val="000000"/>
        </w:rPr>
        <w:t>z</w:t>
      </w:r>
      <w:r>
        <w:rPr>
          <w:rFonts w:ascii="Source Sans Pro" w:hAnsi="Source Sans Pro" w:cs="Source Sans Pro"/>
          <w:color w:val="000000"/>
        </w:rPr>
        <w:t xml:space="preserve"> le ballon </w:t>
      </w:r>
      <w:r w:rsidR="00FE1E3F">
        <w:rPr>
          <w:rFonts w:ascii="Source Sans Pro" w:hAnsi="Source Sans Pro" w:cs="Source Sans Pro"/>
          <w:color w:val="333333"/>
        </w:rPr>
        <w:t xml:space="preserve">à un </w:t>
      </w:r>
      <w:r>
        <w:rPr>
          <w:rFonts w:ascii="Source Sans Pro" w:hAnsi="Source Sans Pro" w:cs="Source Sans Pro"/>
          <w:color w:val="333333"/>
        </w:rPr>
        <w:t>réservoir d’oxygène</w:t>
      </w:r>
      <w:r>
        <w:rPr>
          <w:rFonts w:ascii="Source Sans Pro" w:hAnsi="Source Sans Pro" w:cs="Source Sans Pro"/>
          <w:color w:val="000000"/>
        </w:rPr>
        <w:t xml:space="preserve">, avec un débit de 2 litres/minute. </w:t>
      </w:r>
      <w:r w:rsidR="00FE1E3F">
        <w:rPr>
          <w:rFonts w:ascii="Source Sans Pro" w:hAnsi="Source Sans Pro" w:cs="Source Sans Pro"/>
          <w:color w:val="000000"/>
        </w:rPr>
        <w:t xml:space="preserve"> </w:t>
      </w:r>
      <w:r w:rsidR="00905F05">
        <w:rPr>
          <w:rFonts w:ascii="inherit" w:eastAsia="Times New Roman" w:hAnsi="inherit" w:cs="Arial"/>
          <w:color w:val="6B6B6B"/>
          <w:sz w:val="27"/>
          <w:szCs w:val="27"/>
          <w:lang w:eastAsia="fr-FR"/>
        </w:rPr>
        <w:t>Oui</w:t>
      </w:r>
      <w:r w:rsidR="00FE1E3F">
        <w:rPr>
          <w:rFonts w:ascii="inherit" w:eastAsia="Times New Roman" w:hAnsi="inherit" w:cs="Arial"/>
          <w:color w:val="6B6B6B"/>
          <w:sz w:val="27"/>
          <w:szCs w:val="27"/>
          <w:lang w:eastAsia="fr-FR"/>
        </w:rPr>
        <w:t xml:space="preserve"> </w:t>
      </w:r>
      <w:proofErr w:type="gramStart"/>
      <w:r w:rsidR="00FE1E3F">
        <w:rPr>
          <w:rFonts w:ascii="inherit" w:eastAsia="Times New Roman" w:hAnsi="inherit" w:cs="Arial"/>
          <w:color w:val="6B6B6B"/>
          <w:sz w:val="27"/>
          <w:szCs w:val="27"/>
          <w:lang w:eastAsia="fr-FR"/>
        </w:rPr>
        <w:t>1  \__\</w:t>
      </w:r>
      <w:proofErr w:type="gramEnd"/>
      <w:r w:rsidR="00FE1E3F">
        <w:rPr>
          <w:rFonts w:ascii="inherit" w:eastAsia="Times New Roman" w:hAnsi="inherit" w:cs="Arial"/>
          <w:color w:val="6B6B6B"/>
          <w:sz w:val="27"/>
          <w:szCs w:val="27"/>
          <w:lang w:eastAsia="fr-FR"/>
        </w:rPr>
        <w:t xml:space="preserve">    Non 0  \___\</w:t>
      </w:r>
    </w:p>
    <w:p w14:paraId="6849D0A7" w14:textId="77777777" w:rsidR="00905F05" w:rsidRDefault="00905F05" w:rsidP="003630C3">
      <w:pPr>
        <w:autoSpaceDE w:val="0"/>
        <w:autoSpaceDN w:val="0"/>
        <w:adjustRightInd w:val="0"/>
        <w:spacing w:after="0" w:line="240" w:lineRule="auto"/>
        <w:rPr>
          <w:rFonts w:ascii="inherit" w:eastAsia="Times New Roman" w:hAnsi="inherit" w:cs="Arial"/>
          <w:color w:val="6B6B6B"/>
          <w:sz w:val="27"/>
          <w:szCs w:val="27"/>
          <w:lang w:eastAsia="fr-FR"/>
        </w:rPr>
      </w:pPr>
    </w:p>
    <w:p w14:paraId="72D67C58" w14:textId="77777777" w:rsidR="00905F05" w:rsidRDefault="00905F05" w:rsidP="003630C3">
      <w:pPr>
        <w:autoSpaceDE w:val="0"/>
        <w:autoSpaceDN w:val="0"/>
        <w:adjustRightInd w:val="0"/>
        <w:spacing w:after="0" w:line="240" w:lineRule="auto"/>
        <w:rPr>
          <w:rFonts w:ascii="inherit" w:eastAsia="Times New Roman" w:hAnsi="inherit" w:cs="Arial"/>
          <w:color w:val="6B6B6B"/>
          <w:sz w:val="27"/>
          <w:szCs w:val="27"/>
          <w:lang w:eastAsia="fr-FR"/>
        </w:rPr>
      </w:pPr>
    </w:p>
    <w:p w14:paraId="296D2877" w14:textId="77777777" w:rsidR="00905F05" w:rsidRPr="003630C3" w:rsidRDefault="00905F05" w:rsidP="00905F05">
      <w:pPr>
        <w:pStyle w:val="Paragraphedeliste"/>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T</w:t>
      </w:r>
      <w:r>
        <w:rPr>
          <w:rFonts w:ascii="inherit" w:eastAsia="Times New Roman" w:hAnsi="inherit" w:cs="Arial"/>
          <w:color w:val="6B6B6B"/>
          <w:sz w:val="27"/>
          <w:szCs w:val="27"/>
          <w:lang w:eastAsia="fr-FR"/>
        </w:rPr>
        <w:t xml:space="preserve">otal points </w:t>
      </w:r>
      <w:proofErr w:type="gramStart"/>
      <w:r>
        <w:rPr>
          <w:rFonts w:ascii="inherit" w:eastAsia="Times New Roman" w:hAnsi="inherit" w:cs="Arial"/>
          <w:color w:val="6B6B6B"/>
          <w:sz w:val="27"/>
          <w:szCs w:val="27"/>
          <w:lang w:eastAsia="fr-FR"/>
        </w:rPr>
        <w:t>possible  7</w:t>
      </w:r>
      <w:proofErr w:type="gramEnd"/>
    </w:p>
    <w:p w14:paraId="5BB637AB" w14:textId="77777777" w:rsidR="00905F05" w:rsidRPr="003630C3" w:rsidRDefault="00905F05" w:rsidP="00905F05">
      <w:pPr>
        <w:pStyle w:val="Paragraphedeliste"/>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Total point</w:t>
      </w:r>
      <w:r w:rsidR="00E765FB">
        <w:rPr>
          <w:rFonts w:ascii="inherit" w:eastAsia="Times New Roman" w:hAnsi="inherit" w:cs="Arial"/>
          <w:color w:val="6B6B6B"/>
          <w:sz w:val="27"/>
          <w:szCs w:val="27"/>
          <w:lang w:eastAsia="fr-FR"/>
        </w:rPr>
        <w:t>s</w:t>
      </w:r>
      <w:r w:rsidRPr="003630C3">
        <w:rPr>
          <w:rFonts w:ascii="inherit" w:eastAsia="Times New Roman" w:hAnsi="inherit" w:cs="Arial"/>
          <w:color w:val="6B6B6B"/>
          <w:sz w:val="27"/>
          <w:szCs w:val="27"/>
          <w:lang w:eastAsia="fr-FR"/>
        </w:rPr>
        <w:t xml:space="preserve"> </w:t>
      </w:r>
      <w:proofErr w:type="gramStart"/>
      <w:r w:rsidRPr="003630C3">
        <w:rPr>
          <w:rFonts w:ascii="inherit" w:eastAsia="Times New Roman" w:hAnsi="inherit" w:cs="Arial"/>
          <w:color w:val="6B6B6B"/>
          <w:sz w:val="27"/>
          <w:szCs w:val="27"/>
          <w:lang w:eastAsia="fr-FR"/>
        </w:rPr>
        <w:t>obtenus  \__\</w:t>
      </w:r>
      <w:proofErr w:type="gramEnd"/>
    </w:p>
    <w:p w14:paraId="78827E2C" w14:textId="77777777" w:rsidR="00905F05" w:rsidRDefault="00905F05" w:rsidP="00905F05">
      <w:pPr>
        <w:pStyle w:val="Paragraphedeliste"/>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 xml:space="preserve">Moyenne obtenue sur </w:t>
      </w:r>
      <w:proofErr w:type="gramStart"/>
      <w:r>
        <w:rPr>
          <w:rFonts w:ascii="inherit" w:eastAsia="Times New Roman" w:hAnsi="inherit" w:cs="Arial"/>
          <w:color w:val="6B6B6B"/>
          <w:sz w:val="27"/>
          <w:szCs w:val="27"/>
          <w:lang w:eastAsia="fr-FR"/>
        </w:rPr>
        <w:t>7</w:t>
      </w:r>
      <w:r w:rsidRPr="003630C3">
        <w:rPr>
          <w:rFonts w:ascii="inherit" w:eastAsia="Times New Roman" w:hAnsi="inherit" w:cs="Arial"/>
          <w:color w:val="6B6B6B"/>
          <w:sz w:val="27"/>
          <w:szCs w:val="27"/>
          <w:lang w:eastAsia="fr-FR"/>
        </w:rPr>
        <w:t xml:space="preserve">  \___\</w:t>
      </w:r>
      <w:proofErr w:type="gramEnd"/>
    </w:p>
    <w:p w14:paraId="412F6322" w14:textId="77777777" w:rsidR="00905F05" w:rsidRDefault="00905F05" w:rsidP="003630C3">
      <w:pPr>
        <w:autoSpaceDE w:val="0"/>
        <w:autoSpaceDN w:val="0"/>
        <w:adjustRightInd w:val="0"/>
        <w:spacing w:after="0" w:line="240" w:lineRule="auto"/>
        <w:rPr>
          <w:rFonts w:ascii="Source Sans Pro" w:hAnsi="Source Sans Pro" w:cs="Source Sans Pro"/>
          <w:color w:val="000000"/>
        </w:rPr>
      </w:pPr>
    </w:p>
    <w:p w14:paraId="51FAE0A6" w14:textId="77777777" w:rsidR="00905F05" w:rsidRDefault="00905F05">
      <w:pPr>
        <w:rPr>
          <w:rFonts w:ascii="Arial" w:hAnsi="Arial" w:cs="Arial"/>
        </w:rPr>
      </w:pPr>
      <w:r>
        <w:rPr>
          <w:rFonts w:ascii="Arial" w:hAnsi="Arial" w:cs="Arial"/>
        </w:rPr>
        <w:br w:type="page"/>
      </w:r>
    </w:p>
    <w:p w14:paraId="20891D38" w14:textId="6C1DDED4" w:rsidR="009F4785" w:rsidRPr="000A4568" w:rsidRDefault="00244437" w:rsidP="00735E56">
      <w:pPr>
        <w:pStyle w:val="Paragraphedeliste"/>
        <w:numPr>
          <w:ilvl w:val="0"/>
          <w:numId w:val="26"/>
        </w:numPr>
        <w:spacing w:after="0" w:line="390" w:lineRule="atLeast"/>
        <w:textAlignment w:val="baseline"/>
        <w:rPr>
          <w:rFonts w:ascii="Source Sans Pro" w:hAnsi="Source Sans Pro" w:cs="Source Sans Pro"/>
          <w:b/>
          <w:color w:val="000000"/>
        </w:rPr>
      </w:pPr>
      <w:r>
        <w:rPr>
          <w:rFonts w:ascii="Source Sans Pro" w:hAnsi="Source Sans Pro" w:cs="Source Sans Pro"/>
          <w:b/>
          <w:color w:val="000000"/>
        </w:rPr>
        <w:t xml:space="preserve">Quels sont les critères pour le transfert d’un nouveau-né </w:t>
      </w:r>
      <w:r w:rsidR="009F4785" w:rsidRPr="000A4568">
        <w:rPr>
          <w:rFonts w:ascii="Source Sans Pro" w:hAnsi="Source Sans Pro" w:cs="Source Sans Pro"/>
          <w:b/>
          <w:color w:val="000000"/>
        </w:rPr>
        <w:t>en</w:t>
      </w:r>
      <w:r>
        <w:rPr>
          <w:rFonts w:ascii="Source Sans Pro" w:hAnsi="Source Sans Pro" w:cs="Source Sans Pro"/>
          <w:b/>
          <w:color w:val="000000"/>
        </w:rPr>
        <w:t xml:space="preserve"> unité de soins néonatals ?</w:t>
      </w:r>
      <w:r w:rsidR="00DB505D">
        <w:rPr>
          <w:rFonts w:ascii="Source Sans Pro" w:hAnsi="Source Sans Pro" w:cs="Source Sans Pro"/>
          <w:b/>
          <w:color w:val="000000"/>
        </w:rPr>
        <w:t xml:space="preserve"> (</w:t>
      </w:r>
      <w:r w:rsidR="007272B4">
        <w:rPr>
          <w:rFonts w:ascii="Source Sans Pro" w:hAnsi="Source Sans Pro" w:cs="Source Sans Pro"/>
          <w:b/>
          <w:color w:val="000000"/>
        </w:rPr>
        <w:t>Objectif</w:t>
      </w:r>
      <w:r w:rsidR="00DB505D">
        <w:rPr>
          <w:rFonts w:ascii="Source Sans Pro" w:hAnsi="Source Sans Pro" w:cs="Source Sans Pro"/>
          <w:b/>
          <w:color w:val="000000"/>
        </w:rPr>
        <w:t xml:space="preserve"> 1)</w:t>
      </w:r>
    </w:p>
    <w:p w14:paraId="4732A9D0" w14:textId="77777777" w:rsidR="00ED6F3D" w:rsidRPr="000A4568" w:rsidRDefault="00ED6F3D" w:rsidP="009F4785">
      <w:pPr>
        <w:autoSpaceDE w:val="0"/>
        <w:autoSpaceDN w:val="0"/>
        <w:adjustRightInd w:val="0"/>
        <w:spacing w:after="0" w:line="240" w:lineRule="auto"/>
        <w:rPr>
          <w:rFonts w:ascii="Source Sans Pro" w:hAnsi="Source Sans Pro" w:cs="Source Sans Pro"/>
          <w:b/>
          <w:color w:val="000000"/>
        </w:rPr>
      </w:pPr>
    </w:p>
    <w:p w14:paraId="7DA95A70" w14:textId="77777777" w:rsidR="009F4785" w:rsidRDefault="009F4785" w:rsidP="009F4785">
      <w:pPr>
        <w:autoSpaceDE w:val="0"/>
        <w:autoSpaceDN w:val="0"/>
        <w:adjustRightInd w:val="0"/>
        <w:spacing w:after="0" w:line="240" w:lineRule="auto"/>
        <w:rPr>
          <w:rFonts w:ascii="Source Sans Pro" w:hAnsi="Source Sans Pro" w:cs="Source Sans Pro"/>
          <w:color w:val="000000"/>
        </w:rPr>
      </w:pPr>
      <w:r>
        <w:rPr>
          <w:rFonts w:ascii="Source Sans Pro" w:hAnsi="Source Sans Pro" w:cs="Source Sans Pro"/>
          <w:color w:val="000000"/>
        </w:rPr>
        <w:t xml:space="preserve">Le nouveau-né a été ventilé au masque pendant 2 minutes ou plus. </w:t>
      </w:r>
    </w:p>
    <w:p w14:paraId="64FF7EA2" w14:textId="77777777" w:rsidR="009F4785" w:rsidRDefault="009F4785" w:rsidP="009F4785">
      <w:pPr>
        <w:autoSpaceDE w:val="0"/>
        <w:autoSpaceDN w:val="0"/>
        <w:adjustRightInd w:val="0"/>
        <w:spacing w:after="0" w:line="240" w:lineRule="auto"/>
        <w:rPr>
          <w:rFonts w:ascii="inherit" w:eastAsia="Times New Roman" w:hAnsi="inherit" w:cs="Arial"/>
          <w:color w:val="6B6B6B"/>
          <w:sz w:val="27"/>
          <w:szCs w:val="27"/>
          <w:lang w:eastAsia="fr-FR"/>
        </w:rPr>
      </w:pPr>
      <w:r>
        <w:rPr>
          <w:rFonts w:ascii="Source Sans Pro" w:hAnsi="Source Sans Pro" w:cs="Source Sans Pro"/>
          <w:color w:val="000000"/>
        </w:rPr>
        <w:t xml:space="preserve">        </w:t>
      </w: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38AA081C" w14:textId="77777777" w:rsidR="009F4785" w:rsidRDefault="009F4785" w:rsidP="009F4785">
      <w:pPr>
        <w:autoSpaceDE w:val="0"/>
        <w:autoSpaceDN w:val="0"/>
        <w:adjustRightInd w:val="0"/>
        <w:spacing w:after="0" w:line="240" w:lineRule="auto"/>
        <w:rPr>
          <w:rFonts w:ascii="Source Sans Pro" w:hAnsi="Source Sans Pro" w:cs="Source Sans Pro"/>
          <w:color w:val="000000"/>
        </w:rPr>
      </w:pPr>
    </w:p>
    <w:p w14:paraId="6E05EC4A" w14:textId="77777777" w:rsidR="009F4785" w:rsidRDefault="00ED6F3D" w:rsidP="009F4785">
      <w:pPr>
        <w:autoSpaceDE w:val="0"/>
        <w:autoSpaceDN w:val="0"/>
        <w:adjustRightInd w:val="0"/>
        <w:spacing w:after="0" w:line="240" w:lineRule="auto"/>
        <w:rPr>
          <w:rFonts w:ascii="Source Sans Pro" w:hAnsi="Source Sans Pro" w:cs="Source Sans Pro"/>
          <w:color w:val="000000"/>
        </w:rPr>
      </w:pPr>
      <w:r>
        <w:rPr>
          <w:rFonts w:ascii="Source Sans Pro" w:hAnsi="Source Sans Pro" w:cs="Source Sans Pro"/>
          <w:color w:val="000000"/>
        </w:rPr>
        <w:t xml:space="preserve">      </w:t>
      </w:r>
      <w:r w:rsidR="009F4785">
        <w:rPr>
          <w:rFonts w:ascii="Source Sans Pro" w:hAnsi="Source Sans Pro" w:cs="Source Sans Pro"/>
          <w:color w:val="000000"/>
        </w:rPr>
        <w:t>Le score d’Apgar était</w:t>
      </w:r>
      <w:r>
        <w:rPr>
          <w:rFonts w:ascii="Arimo" w:eastAsia="Arimo" w:hAnsi="Source Sans Pro" w:cs="Arimo"/>
          <w:color w:val="000000"/>
        </w:rPr>
        <w:t xml:space="preserve"> </w:t>
      </w:r>
      <w:r>
        <w:rPr>
          <w:rFonts w:ascii="Source Sans Pro" w:eastAsia="Arimo" w:hAnsi="Source Sans Pro" w:cs="Arimo"/>
          <w:color w:val="000000"/>
        </w:rPr>
        <w:t>≤</w:t>
      </w:r>
      <w:r>
        <w:rPr>
          <w:rFonts w:ascii="Arimo" w:eastAsia="Arimo" w:hAnsi="Source Sans Pro" w:cs="Arimo"/>
          <w:color w:val="000000"/>
        </w:rPr>
        <w:t xml:space="preserve"> </w:t>
      </w:r>
      <w:r w:rsidR="009F4785">
        <w:rPr>
          <w:rFonts w:ascii="Source Sans Pro" w:hAnsi="Source Sans Pro" w:cs="Source Sans Pro"/>
          <w:color w:val="000000"/>
        </w:rPr>
        <w:t xml:space="preserve">4 à 1 minute </w:t>
      </w:r>
      <w:proofErr w:type="gramStart"/>
      <w:r w:rsidR="009F4785">
        <w:rPr>
          <w:rFonts w:ascii="Source Sans Pro" w:hAnsi="Source Sans Pro" w:cs="Source Sans Pro"/>
          <w:color w:val="000000"/>
        </w:rPr>
        <w:t xml:space="preserve">ou </w:t>
      </w:r>
      <w:r>
        <w:rPr>
          <w:rFonts w:ascii="Source Sans Pro" w:hAnsi="Source Sans Pro" w:cs="Source Sans Pro"/>
          <w:color w:val="000000"/>
        </w:rPr>
        <w:t xml:space="preserve"> </w:t>
      </w:r>
      <w:r>
        <w:rPr>
          <w:rFonts w:ascii="Source Sans Pro" w:eastAsia="Arimo" w:hAnsi="Source Sans Pro" w:cs="Arimo"/>
          <w:color w:val="000000"/>
        </w:rPr>
        <w:t>≤</w:t>
      </w:r>
      <w:proofErr w:type="gramEnd"/>
      <w:r w:rsidR="009F4785">
        <w:rPr>
          <w:rFonts w:ascii="Arimo" w:eastAsia="Arimo" w:hAnsi="Source Sans Pro" w:cs="Arimo"/>
          <w:color w:val="000000"/>
        </w:rPr>
        <w:t xml:space="preserve"> </w:t>
      </w:r>
      <w:r w:rsidR="009F4785">
        <w:rPr>
          <w:rFonts w:ascii="Source Sans Pro" w:hAnsi="Source Sans Pro" w:cs="Source Sans Pro"/>
          <w:color w:val="000000"/>
        </w:rPr>
        <w:t>6 à 5 minutes.</w:t>
      </w:r>
    </w:p>
    <w:p w14:paraId="7446D614" w14:textId="77777777" w:rsidR="009F4785" w:rsidRDefault="009F4785" w:rsidP="009F4785">
      <w:pPr>
        <w:autoSpaceDE w:val="0"/>
        <w:autoSpaceDN w:val="0"/>
        <w:adjustRightInd w:val="0"/>
        <w:spacing w:after="0" w:line="240" w:lineRule="auto"/>
        <w:rPr>
          <w:rFonts w:ascii="Source Sans Pro" w:hAnsi="Source Sans Pro" w:cs="Source Sans Pro"/>
          <w:color w:val="000000"/>
        </w:rPr>
      </w:pPr>
    </w:p>
    <w:p w14:paraId="5C8FBF91" w14:textId="77777777" w:rsidR="009F4785" w:rsidRDefault="009F4785" w:rsidP="009F4785">
      <w:pPr>
        <w:autoSpaceDE w:val="0"/>
        <w:autoSpaceDN w:val="0"/>
        <w:adjustRightInd w:val="0"/>
        <w:spacing w:after="0" w:line="240" w:lineRule="auto"/>
        <w:rPr>
          <w:rFonts w:ascii="inherit" w:eastAsia="Times New Roman" w:hAnsi="inherit" w:cs="Arial"/>
          <w:color w:val="6B6B6B"/>
          <w:sz w:val="27"/>
          <w:szCs w:val="27"/>
          <w:lang w:eastAsia="fr-FR"/>
        </w:rPr>
      </w:pPr>
      <w:r>
        <w:rPr>
          <w:rFonts w:ascii="Source Sans Pro" w:hAnsi="Source Sans Pro" w:cs="Source Sans Pro"/>
          <w:color w:val="000000"/>
        </w:rPr>
        <w:t xml:space="preserve">. </w:t>
      </w:r>
      <w:r w:rsidR="00ED6F3D">
        <w:rPr>
          <w:rFonts w:ascii="Source Sans Pro" w:hAnsi="Source Sans Pro" w:cs="Source Sans Pro"/>
          <w:color w:val="000000"/>
        </w:rPr>
        <w:t xml:space="preserve">     </w:t>
      </w:r>
      <w:r>
        <w:rPr>
          <w:rFonts w:ascii="Source Sans Pro" w:hAnsi="Source Sans Pro" w:cs="Source Sans Pro"/>
          <w:color w:val="000000"/>
        </w:rPr>
        <w:t xml:space="preserve"> </w:t>
      </w: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11B4F2B9" w14:textId="77777777" w:rsidR="009F4785" w:rsidRDefault="009F4785" w:rsidP="009F4785">
      <w:pPr>
        <w:autoSpaceDE w:val="0"/>
        <w:autoSpaceDN w:val="0"/>
        <w:adjustRightInd w:val="0"/>
        <w:spacing w:after="0" w:line="240" w:lineRule="auto"/>
        <w:rPr>
          <w:rFonts w:ascii="Source Sans Pro" w:hAnsi="Source Sans Pro" w:cs="Source Sans Pro"/>
          <w:color w:val="000000"/>
        </w:rPr>
      </w:pPr>
    </w:p>
    <w:p w14:paraId="65D05CE6" w14:textId="77777777" w:rsidR="00ED6F3D" w:rsidRDefault="00ED6F3D" w:rsidP="00ED6F3D">
      <w:pPr>
        <w:autoSpaceDE w:val="0"/>
        <w:autoSpaceDN w:val="0"/>
        <w:adjustRightInd w:val="0"/>
        <w:spacing w:after="0" w:line="240" w:lineRule="auto"/>
        <w:rPr>
          <w:rFonts w:ascii="inherit" w:eastAsia="Times New Roman" w:hAnsi="inherit" w:cs="Arial"/>
          <w:color w:val="6B6B6B"/>
          <w:sz w:val="27"/>
          <w:szCs w:val="27"/>
          <w:lang w:eastAsia="fr-FR"/>
        </w:rPr>
      </w:pPr>
      <w:r>
        <w:rPr>
          <w:rFonts w:ascii="Source Sans Pro" w:hAnsi="Source Sans Pro" w:cs="Source Sans Pro"/>
          <w:color w:val="000000"/>
        </w:rPr>
        <w:t xml:space="preserve">     </w:t>
      </w:r>
      <w:r w:rsidR="009F4785">
        <w:rPr>
          <w:rFonts w:ascii="Source Sans Pro" w:hAnsi="Source Sans Pro" w:cs="Source Sans Pro"/>
          <w:color w:val="000000"/>
        </w:rPr>
        <w:t>Un ou des signes de danger sont présents</w:t>
      </w:r>
      <w:r>
        <w:rPr>
          <w:rFonts w:ascii="Source Sans Pro" w:hAnsi="Source Sans Pro" w:cs="Source Sans Pro"/>
          <w:color w:val="000000"/>
        </w:rPr>
        <w:t xml:space="preserve"> </w:t>
      </w:r>
      <w:proofErr w:type="gramStart"/>
      <w:r>
        <w:rPr>
          <w:rFonts w:ascii="Source Sans Pro" w:hAnsi="Source Sans Pro" w:cs="Source Sans Pro"/>
          <w:color w:val="000000"/>
        </w:rPr>
        <w:t xml:space="preserve">  .</w:t>
      </w:r>
      <w:proofErr w:type="gramEnd"/>
      <w:r>
        <w:rPr>
          <w:rFonts w:ascii="Source Sans Pro" w:hAnsi="Source Sans Pro" w:cs="Source Sans Pro"/>
          <w:color w:val="000000"/>
        </w:rPr>
        <w:t xml:space="preserve">  </w:t>
      </w: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0588DE84" w14:textId="77777777" w:rsidR="00ED6F3D" w:rsidRDefault="00ED6F3D" w:rsidP="009F4785">
      <w:pPr>
        <w:autoSpaceDE w:val="0"/>
        <w:autoSpaceDN w:val="0"/>
        <w:adjustRightInd w:val="0"/>
        <w:spacing w:after="0" w:line="240" w:lineRule="auto"/>
        <w:rPr>
          <w:rFonts w:ascii="Source Sans Pro" w:hAnsi="Source Sans Pro" w:cs="Source Sans Pro"/>
          <w:color w:val="000000"/>
        </w:rPr>
      </w:pPr>
    </w:p>
    <w:p w14:paraId="6ECD2433" w14:textId="77777777" w:rsidR="00ED6F3D" w:rsidRDefault="00ED6F3D" w:rsidP="009F4785">
      <w:pPr>
        <w:autoSpaceDE w:val="0"/>
        <w:autoSpaceDN w:val="0"/>
        <w:adjustRightInd w:val="0"/>
        <w:spacing w:after="0" w:line="240" w:lineRule="auto"/>
        <w:rPr>
          <w:rFonts w:ascii="Source Sans Pro" w:hAnsi="Source Sans Pro" w:cs="Source Sans Pro"/>
          <w:color w:val="000000"/>
        </w:rPr>
      </w:pPr>
      <w:r>
        <w:rPr>
          <w:rFonts w:ascii="Source Sans Pro" w:hAnsi="Source Sans Pro" w:cs="Source Sans Pro"/>
          <w:color w:val="000000"/>
        </w:rPr>
        <w:t>Vérifiez sur la liste ci-dessous si l’agent de santé mentionne un des signes de danger</w:t>
      </w:r>
      <w:r w:rsidR="00E765FB">
        <w:rPr>
          <w:rFonts w:ascii="Source Sans Pro" w:hAnsi="Source Sans Pro" w:cs="Source Sans Pro"/>
          <w:color w:val="000000"/>
        </w:rPr>
        <w:t> :</w:t>
      </w:r>
    </w:p>
    <w:p w14:paraId="4EF2A5D9" w14:textId="77777777" w:rsidR="00ED6F3D" w:rsidRDefault="00ED6F3D" w:rsidP="00ED6F3D">
      <w:pPr>
        <w:pStyle w:val="Paragraphedeliste"/>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T</w:t>
      </w:r>
      <w:r>
        <w:rPr>
          <w:rFonts w:ascii="inherit" w:eastAsia="Times New Roman" w:hAnsi="inherit" w:cs="Arial"/>
          <w:color w:val="6B6B6B"/>
          <w:sz w:val="27"/>
          <w:szCs w:val="27"/>
          <w:lang w:eastAsia="fr-FR"/>
        </w:rPr>
        <w:t xml:space="preserve">otal points </w:t>
      </w:r>
      <w:proofErr w:type="gramStart"/>
      <w:r>
        <w:rPr>
          <w:rFonts w:ascii="inherit" w:eastAsia="Times New Roman" w:hAnsi="inherit" w:cs="Arial"/>
          <w:color w:val="6B6B6B"/>
          <w:sz w:val="27"/>
          <w:szCs w:val="27"/>
          <w:lang w:eastAsia="fr-FR"/>
        </w:rPr>
        <w:t>possible  3</w:t>
      </w:r>
      <w:proofErr w:type="gramEnd"/>
    </w:p>
    <w:p w14:paraId="4DD15045" w14:textId="77777777" w:rsidR="00ED6F3D" w:rsidRPr="003630C3" w:rsidRDefault="00ED6F3D" w:rsidP="00ED6F3D">
      <w:pPr>
        <w:pStyle w:val="Paragraphedeliste"/>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Total point</w:t>
      </w:r>
      <w:r w:rsidR="00E765FB">
        <w:rPr>
          <w:rFonts w:ascii="inherit" w:eastAsia="Times New Roman" w:hAnsi="inherit" w:cs="Arial"/>
          <w:color w:val="6B6B6B"/>
          <w:sz w:val="27"/>
          <w:szCs w:val="27"/>
          <w:lang w:eastAsia="fr-FR"/>
        </w:rPr>
        <w:t>s</w:t>
      </w:r>
      <w:r w:rsidRPr="003630C3">
        <w:rPr>
          <w:rFonts w:ascii="inherit" w:eastAsia="Times New Roman" w:hAnsi="inherit" w:cs="Arial"/>
          <w:color w:val="6B6B6B"/>
          <w:sz w:val="27"/>
          <w:szCs w:val="27"/>
          <w:lang w:eastAsia="fr-FR"/>
        </w:rPr>
        <w:t xml:space="preserve"> </w:t>
      </w:r>
      <w:proofErr w:type="gramStart"/>
      <w:r w:rsidRPr="003630C3">
        <w:rPr>
          <w:rFonts w:ascii="inherit" w:eastAsia="Times New Roman" w:hAnsi="inherit" w:cs="Arial"/>
          <w:color w:val="6B6B6B"/>
          <w:sz w:val="27"/>
          <w:szCs w:val="27"/>
          <w:lang w:eastAsia="fr-FR"/>
        </w:rPr>
        <w:t>obtenus  \__\</w:t>
      </w:r>
      <w:proofErr w:type="gramEnd"/>
    </w:p>
    <w:p w14:paraId="72014A1E" w14:textId="707FAF63" w:rsidR="00ED6F3D" w:rsidRDefault="00ED6F3D" w:rsidP="00ED6F3D">
      <w:pPr>
        <w:pStyle w:val="Paragraphedeliste"/>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 xml:space="preserve">Moyenne obtenue sur </w:t>
      </w:r>
      <w:proofErr w:type="gramStart"/>
      <w:r>
        <w:rPr>
          <w:rFonts w:ascii="inherit" w:eastAsia="Times New Roman" w:hAnsi="inherit" w:cs="Arial"/>
          <w:color w:val="6B6B6B"/>
          <w:sz w:val="27"/>
          <w:szCs w:val="27"/>
          <w:lang w:eastAsia="fr-FR"/>
        </w:rPr>
        <w:t>3</w:t>
      </w:r>
      <w:r w:rsidRPr="003630C3">
        <w:rPr>
          <w:rFonts w:ascii="inherit" w:eastAsia="Times New Roman" w:hAnsi="inherit" w:cs="Arial"/>
          <w:color w:val="6B6B6B"/>
          <w:sz w:val="27"/>
          <w:szCs w:val="27"/>
          <w:lang w:eastAsia="fr-FR"/>
        </w:rPr>
        <w:t xml:space="preserve">  \___\</w:t>
      </w:r>
      <w:proofErr w:type="gramEnd"/>
    </w:p>
    <w:p w14:paraId="296A04C4" w14:textId="133B9F36" w:rsidR="00957DED" w:rsidRDefault="00957DED" w:rsidP="00ED6F3D">
      <w:pPr>
        <w:pStyle w:val="Paragraphedeliste"/>
        <w:spacing w:before="150" w:after="150" w:line="240" w:lineRule="auto"/>
        <w:textAlignment w:val="baseline"/>
        <w:rPr>
          <w:rFonts w:ascii="inherit" w:eastAsia="Times New Roman" w:hAnsi="inherit" w:cs="Arial"/>
          <w:color w:val="6B6B6B"/>
          <w:sz w:val="27"/>
          <w:szCs w:val="27"/>
          <w:lang w:eastAsia="fr-FR"/>
        </w:rPr>
      </w:pPr>
    </w:p>
    <w:p w14:paraId="6E2A0B0D" w14:textId="77777777" w:rsidR="00957DED" w:rsidRDefault="00957DED" w:rsidP="00957DED">
      <w:pPr>
        <w:spacing w:after="0" w:line="390" w:lineRule="atLeast"/>
        <w:textAlignment w:val="baseline"/>
        <w:rPr>
          <w:rFonts w:ascii="Arial" w:hAnsi="Arial" w:cs="Arial"/>
          <w:b/>
          <w:color w:val="4D4D4F"/>
          <w:sz w:val="23"/>
          <w:szCs w:val="23"/>
        </w:rPr>
      </w:pPr>
    </w:p>
    <w:p w14:paraId="644772E1" w14:textId="77777777" w:rsidR="00957DED" w:rsidRDefault="00957DED" w:rsidP="00957DED">
      <w:pPr>
        <w:spacing w:after="0" w:line="390" w:lineRule="atLeast"/>
        <w:textAlignment w:val="baseline"/>
        <w:rPr>
          <w:rFonts w:ascii="Arial" w:hAnsi="Arial" w:cs="Arial"/>
          <w:b/>
          <w:color w:val="4D4D4F"/>
          <w:sz w:val="23"/>
          <w:szCs w:val="23"/>
        </w:rPr>
      </w:pPr>
    </w:p>
    <w:p w14:paraId="70A7ADF9" w14:textId="77777777" w:rsidR="00957DED" w:rsidRDefault="00957DED" w:rsidP="00957DED">
      <w:pPr>
        <w:spacing w:after="0" w:line="390" w:lineRule="atLeast"/>
        <w:textAlignment w:val="baseline"/>
        <w:rPr>
          <w:rFonts w:ascii="Arial" w:hAnsi="Arial" w:cs="Arial"/>
          <w:b/>
          <w:color w:val="4D4D4F"/>
          <w:sz w:val="23"/>
          <w:szCs w:val="23"/>
        </w:rPr>
      </w:pPr>
    </w:p>
    <w:p w14:paraId="45D26863" w14:textId="77777777" w:rsidR="00957DED" w:rsidRDefault="00957DED" w:rsidP="00957DED">
      <w:pPr>
        <w:spacing w:after="0" w:line="390" w:lineRule="atLeast"/>
        <w:textAlignment w:val="baseline"/>
        <w:rPr>
          <w:rFonts w:ascii="Arial" w:hAnsi="Arial" w:cs="Arial"/>
          <w:b/>
          <w:color w:val="4D4D4F"/>
          <w:sz w:val="23"/>
          <w:szCs w:val="23"/>
        </w:rPr>
      </w:pPr>
    </w:p>
    <w:p w14:paraId="4EDA0668" w14:textId="77777777" w:rsidR="00957DED" w:rsidRDefault="00957DED" w:rsidP="00957DED">
      <w:pPr>
        <w:spacing w:after="0" w:line="390" w:lineRule="atLeast"/>
        <w:textAlignment w:val="baseline"/>
        <w:rPr>
          <w:rFonts w:ascii="Arial" w:hAnsi="Arial" w:cs="Arial"/>
          <w:b/>
          <w:color w:val="4D4D4F"/>
          <w:sz w:val="23"/>
          <w:szCs w:val="23"/>
        </w:rPr>
      </w:pPr>
    </w:p>
    <w:p w14:paraId="08785874" w14:textId="77777777" w:rsidR="00957DED" w:rsidRDefault="00957DED" w:rsidP="00957DED">
      <w:pPr>
        <w:spacing w:after="0" w:line="390" w:lineRule="atLeast"/>
        <w:textAlignment w:val="baseline"/>
        <w:rPr>
          <w:rFonts w:ascii="Arial" w:hAnsi="Arial" w:cs="Arial"/>
          <w:b/>
          <w:color w:val="4D4D4F"/>
          <w:sz w:val="23"/>
          <w:szCs w:val="23"/>
        </w:rPr>
      </w:pPr>
    </w:p>
    <w:p w14:paraId="1212CA2E" w14:textId="77777777" w:rsidR="00957DED" w:rsidRDefault="00957DED" w:rsidP="00957DED">
      <w:pPr>
        <w:spacing w:after="0" w:line="390" w:lineRule="atLeast"/>
        <w:textAlignment w:val="baseline"/>
        <w:rPr>
          <w:rFonts w:ascii="Arial" w:hAnsi="Arial" w:cs="Arial"/>
          <w:b/>
          <w:color w:val="4D4D4F"/>
          <w:sz w:val="23"/>
          <w:szCs w:val="23"/>
        </w:rPr>
      </w:pPr>
    </w:p>
    <w:p w14:paraId="1FCD134D" w14:textId="77777777" w:rsidR="00957DED" w:rsidRDefault="00957DED" w:rsidP="00957DED">
      <w:pPr>
        <w:spacing w:after="0" w:line="390" w:lineRule="atLeast"/>
        <w:textAlignment w:val="baseline"/>
        <w:rPr>
          <w:rFonts w:ascii="Arial" w:hAnsi="Arial" w:cs="Arial"/>
          <w:b/>
          <w:color w:val="4D4D4F"/>
          <w:sz w:val="23"/>
          <w:szCs w:val="23"/>
        </w:rPr>
      </w:pPr>
    </w:p>
    <w:p w14:paraId="1ACE0161" w14:textId="77777777" w:rsidR="00957DED" w:rsidRDefault="00957DED" w:rsidP="00957DED">
      <w:pPr>
        <w:spacing w:after="0" w:line="390" w:lineRule="atLeast"/>
        <w:textAlignment w:val="baseline"/>
        <w:rPr>
          <w:rFonts w:ascii="Arial" w:hAnsi="Arial" w:cs="Arial"/>
          <w:b/>
          <w:color w:val="4D4D4F"/>
          <w:sz w:val="23"/>
          <w:szCs w:val="23"/>
        </w:rPr>
      </w:pPr>
    </w:p>
    <w:p w14:paraId="62707C21" w14:textId="77777777" w:rsidR="00957DED" w:rsidRDefault="00957DED" w:rsidP="00957DED">
      <w:pPr>
        <w:spacing w:after="0" w:line="390" w:lineRule="atLeast"/>
        <w:textAlignment w:val="baseline"/>
        <w:rPr>
          <w:rFonts w:ascii="Arial" w:hAnsi="Arial" w:cs="Arial"/>
          <w:b/>
          <w:color w:val="4D4D4F"/>
          <w:sz w:val="23"/>
          <w:szCs w:val="23"/>
        </w:rPr>
      </w:pPr>
    </w:p>
    <w:p w14:paraId="739EF844" w14:textId="77777777" w:rsidR="00957DED" w:rsidRDefault="00957DED" w:rsidP="00957DED">
      <w:pPr>
        <w:spacing w:after="0" w:line="390" w:lineRule="atLeast"/>
        <w:textAlignment w:val="baseline"/>
        <w:rPr>
          <w:rFonts w:ascii="Arial" w:hAnsi="Arial" w:cs="Arial"/>
          <w:b/>
          <w:color w:val="4D4D4F"/>
          <w:sz w:val="23"/>
          <w:szCs w:val="23"/>
        </w:rPr>
      </w:pPr>
    </w:p>
    <w:p w14:paraId="0C942CD9" w14:textId="77777777" w:rsidR="00957DED" w:rsidRDefault="00957DED" w:rsidP="00957DED">
      <w:pPr>
        <w:spacing w:after="0" w:line="390" w:lineRule="atLeast"/>
        <w:textAlignment w:val="baseline"/>
        <w:rPr>
          <w:rFonts w:ascii="Arial" w:hAnsi="Arial" w:cs="Arial"/>
          <w:b/>
          <w:color w:val="4D4D4F"/>
          <w:sz w:val="23"/>
          <w:szCs w:val="23"/>
        </w:rPr>
      </w:pPr>
    </w:p>
    <w:p w14:paraId="49FBE89F" w14:textId="77777777" w:rsidR="00957DED" w:rsidRDefault="00957DED" w:rsidP="00957DED">
      <w:pPr>
        <w:spacing w:after="0" w:line="390" w:lineRule="atLeast"/>
        <w:textAlignment w:val="baseline"/>
        <w:rPr>
          <w:rFonts w:ascii="Arial" w:hAnsi="Arial" w:cs="Arial"/>
          <w:b/>
          <w:color w:val="4D4D4F"/>
          <w:sz w:val="23"/>
          <w:szCs w:val="23"/>
        </w:rPr>
      </w:pPr>
    </w:p>
    <w:p w14:paraId="117B0F07" w14:textId="77777777" w:rsidR="00957DED" w:rsidRDefault="00957DED" w:rsidP="00957DED">
      <w:pPr>
        <w:spacing w:after="0" w:line="390" w:lineRule="atLeast"/>
        <w:textAlignment w:val="baseline"/>
        <w:rPr>
          <w:rFonts w:ascii="Arial" w:hAnsi="Arial" w:cs="Arial"/>
          <w:b/>
          <w:color w:val="4D4D4F"/>
          <w:sz w:val="23"/>
          <w:szCs w:val="23"/>
        </w:rPr>
      </w:pPr>
    </w:p>
    <w:p w14:paraId="3E12FA6E" w14:textId="77777777" w:rsidR="00957DED" w:rsidRDefault="00957DED" w:rsidP="00957DED">
      <w:pPr>
        <w:spacing w:after="0" w:line="390" w:lineRule="atLeast"/>
        <w:textAlignment w:val="baseline"/>
        <w:rPr>
          <w:rFonts w:ascii="Arial" w:hAnsi="Arial" w:cs="Arial"/>
          <w:b/>
          <w:color w:val="4D4D4F"/>
          <w:sz w:val="23"/>
          <w:szCs w:val="23"/>
        </w:rPr>
      </w:pPr>
    </w:p>
    <w:p w14:paraId="129C6FA9" w14:textId="77777777" w:rsidR="00957DED" w:rsidRDefault="00957DED" w:rsidP="00957DED">
      <w:pPr>
        <w:spacing w:after="0" w:line="390" w:lineRule="atLeast"/>
        <w:textAlignment w:val="baseline"/>
        <w:rPr>
          <w:rFonts w:ascii="Arial" w:hAnsi="Arial" w:cs="Arial"/>
          <w:b/>
          <w:color w:val="4D4D4F"/>
          <w:sz w:val="23"/>
          <w:szCs w:val="23"/>
        </w:rPr>
      </w:pPr>
    </w:p>
    <w:p w14:paraId="08B9D0E9" w14:textId="77777777" w:rsidR="00957DED" w:rsidRDefault="00957DED" w:rsidP="00957DED">
      <w:pPr>
        <w:spacing w:after="0" w:line="390" w:lineRule="atLeast"/>
        <w:textAlignment w:val="baseline"/>
        <w:rPr>
          <w:rFonts w:ascii="Arial" w:hAnsi="Arial" w:cs="Arial"/>
          <w:b/>
          <w:color w:val="4D4D4F"/>
          <w:sz w:val="23"/>
          <w:szCs w:val="23"/>
        </w:rPr>
      </w:pPr>
    </w:p>
    <w:p w14:paraId="4740162C" w14:textId="77777777" w:rsidR="00957DED" w:rsidRDefault="00957DED" w:rsidP="00957DED">
      <w:pPr>
        <w:spacing w:after="0" w:line="390" w:lineRule="atLeast"/>
        <w:textAlignment w:val="baseline"/>
        <w:rPr>
          <w:rFonts w:ascii="Arial" w:hAnsi="Arial" w:cs="Arial"/>
          <w:b/>
          <w:color w:val="4D4D4F"/>
          <w:sz w:val="23"/>
          <w:szCs w:val="23"/>
        </w:rPr>
      </w:pPr>
    </w:p>
    <w:p w14:paraId="000A7DE6" w14:textId="77777777" w:rsidR="00957DED" w:rsidRDefault="00957DED" w:rsidP="00957DED">
      <w:pPr>
        <w:spacing w:after="0" w:line="390" w:lineRule="atLeast"/>
        <w:textAlignment w:val="baseline"/>
        <w:rPr>
          <w:rFonts w:ascii="Arial" w:hAnsi="Arial" w:cs="Arial"/>
          <w:b/>
          <w:color w:val="4D4D4F"/>
          <w:sz w:val="23"/>
          <w:szCs w:val="23"/>
        </w:rPr>
      </w:pPr>
    </w:p>
    <w:p w14:paraId="021576BE" w14:textId="77777777" w:rsidR="00957DED" w:rsidRDefault="00957DED" w:rsidP="00957DED">
      <w:pPr>
        <w:spacing w:after="0" w:line="390" w:lineRule="atLeast"/>
        <w:textAlignment w:val="baseline"/>
        <w:rPr>
          <w:rFonts w:ascii="Arial" w:hAnsi="Arial" w:cs="Arial"/>
          <w:b/>
          <w:color w:val="4D4D4F"/>
          <w:sz w:val="23"/>
          <w:szCs w:val="23"/>
        </w:rPr>
      </w:pPr>
    </w:p>
    <w:p w14:paraId="185FCB97" w14:textId="77777777" w:rsidR="00957DED" w:rsidRDefault="00957DED" w:rsidP="00957DED">
      <w:pPr>
        <w:spacing w:after="0" w:line="390" w:lineRule="atLeast"/>
        <w:textAlignment w:val="baseline"/>
        <w:rPr>
          <w:rFonts w:ascii="Arial" w:hAnsi="Arial" w:cs="Arial"/>
          <w:b/>
          <w:color w:val="4D4D4F"/>
          <w:sz w:val="23"/>
          <w:szCs w:val="23"/>
        </w:rPr>
      </w:pPr>
    </w:p>
    <w:p w14:paraId="079CFC95" w14:textId="77777777" w:rsidR="00957DED" w:rsidRDefault="00957DED" w:rsidP="00957DED">
      <w:pPr>
        <w:spacing w:after="0" w:line="390" w:lineRule="atLeast"/>
        <w:textAlignment w:val="baseline"/>
        <w:rPr>
          <w:rFonts w:ascii="Arial" w:hAnsi="Arial" w:cs="Arial"/>
          <w:b/>
          <w:color w:val="4D4D4F"/>
          <w:sz w:val="23"/>
          <w:szCs w:val="23"/>
        </w:rPr>
      </w:pPr>
    </w:p>
    <w:p w14:paraId="54ED30DD" w14:textId="77777777" w:rsidR="00917212" w:rsidRDefault="00917212" w:rsidP="002C7FCF">
      <w:pPr>
        <w:spacing w:after="0" w:line="390" w:lineRule="atLeast"/>
        <w:textAlignment w:val="baseline"/>
        <w:rPr>
          <w:rFonts w:ascii="Arial" w:hAnsi="Arial" w:cs="Arial"/>
          <w:b/>
          <w:color w:val="4D4D4F"/>
          <w:sz w:val="23"/>
          <w:szCs w:val="23"/>
        </w:rPr>
      </w:pPr>
    </w:p>
    <w:p w14:paraId="6B78602E" w14:textId="77777777" w:rsidR="00917212" w:rsidRDefault="00917212" w:rsidP="002C7FCF">
      <w:pPr>
        <w:spacing w:after="0" w:line="390" w:lineRule="atLeast"/>
        <w:textAlignment w:val="baseline"/>
        <w:rPr>
          <w:rFonts w:ascii="Arial" w:hAnsi="Arial" w:cs="Arial"/>
          <w:b/>
          <w:color w:val="4D4D4F"/>
          <w:sz w:val="23"/>
          <w:szCs w:val="23"/>
        </w:rPr>
      </w:pPr>
    </w:p>
    <w:p w14:paraId="40CE2E6B" w14:textId="77777777" w:rsidR="00917212" w:rsidRDefault="00917212" w:rsidP="002C7FCF">
      <w:pPr>
        <w:spacing w:after="0" w:line="390" w:lineRule="atLeast"/>
        <w:textAlignment w:val="baseline"/>
        <w:rPr>
          <w:rFonts w:ascii="Arial" w:hAnsi="Arial" w:cs="Arial"/>
          <w:b/>
          <w:color w:val="4D4D4F"/>
          <w:sz w:val="23"/>
          <w:szCs w:val="23"/>
        </w:rPr>
      </w:pPr>
    </w:p>
    <w:p w14:paraId="2BB0DCC8" w14:textId="77777777" w:rsidR="00917212" w:rsidRDefault="00917212" w:rsidP="002C7FCF">
      <w:pPr>
        <w:spacing w:after="0" w:line="390" w:lineRule="atLeast"/>
        <w:textAlignment w:val="baseline"/>
        <w:rPr>
          <w:rFonts w:ascii="Arial" w:hAnsi="Arial" w:cs="Arial"/>
          <w:b/>
          <w:color w:val="4D4D4F"/>
          <w:sz w:val="23"/>
          <w:szCs w:val="23"/>
        </w:rPr>
      </w:pPr>
    </w:p>
    <w:p w14:paraId="548574F6" w14:textId="77777777" w:rsidR="00917212" w:rsidRDefault="00917212" w:rsidP="002C7FCF">
      <w:pPr>
        <w:spacing w:after="0" w:line="390" w:lineRule="atLeast"/>
        <w:textAlignment w:val="baseline"/>
        <w:rPr>
          <w:rFonts w:ascii="Arial" w:hAnsi="Arial" w:cs="Arial"/>
          <w:b/>
          <w:color w:val="4D4D4F"/>
          <w:sz w:val="23"/>
          <w:szCs w:val="23"/>
        </w:rPr>
      </w:pPr>
    </w:p>
    <w:p w14:paraId="4D8668BE" w14:textId="77777777" w:rsidR="00917212" w:rsidRDefault="00917212" w:rsidP="002C7FCF">
      <w:pPr>
        <w:spacing w:after="0" w:line="390" w:lineRule="atLeast"/>
        <w:textAlignment w:val="baseline"/>
        <w:rPr>
          <w:rFonts w:ascii="Arial" w:hAnsi="Arial" w:cs="Arial"/>
          <w:b/>
          <w:color w:val="4D4D4F"/>
          <w:sz w:val="23"/>
          <w:szCs w:val="23"/>
        </w:rPr>
      </w:pPr>
    </w:p>
    <w:p w14:paraId="4EC02A08" w14:textId="77777777" w:rsidR="00917212" w:rsidRDefault="00917212" w:rsidP="002C7FCF">
      <w:pPr>
        <w:spacing w:after="0" w:line="390" w:lineRule="atLeast"/>
        <w:textAlignment w:val="baseline"/>
        <w:rPr>
          <w:rFonts w:ascii="Arial" w:hAnsi="Arial" w:cs="Arial"/>
          <w:b/>
          <w:color w:val="4D4D4F"/>
          <w:sz w:val="23"/>
          <w:szCs w:val="23"/>
        </w:rPr>
      </w:pPr>
    </w:p>
    <w:p w14:paraId="0F985F6E" w14:textId="77777777" w:rsidR="00917212" w:rsidRDefault="00917212" w:rsidP="002C7FCF">
      <w:pPr>
        <w:spacing w:after="0" w:line="390" w:lineRule="atLeast"/>
        <w:textAlignment w:val="baseline"/>
        <w:rPr>
          <w:rFonts w:ascii="Arial" w:hAnsi="Arial" w:cs="Arial"/>
          <w:b/>
          <w:color w:val="4D4D4F"/>
          <w:sz w:val="23"/>
          <w:szCs w:val="23"/>
        </w:rPr>
      </w:pPr>
    </w:p>
    <w:p w14:paraId="6B34794B" w14:textId="77777777" w:rsidR="00917212" w:rsidRDefault="00917212" w:rsidP="002C7FCF">
      <w:pPr>
        <w:spacing w:after="0" w:line="390" w:lineRule="atLeast"/>
        <w:textAlignment w:val="baseline"/>
        <w:rPr>
          <w:rFonts w:ascii="Arial" w:hAnsi="Arial" w:cs="Arial"/>
          <w:b/>
          <w:color w:val="4D4D4F"/>
          <w:sz w:val="23"/>
          <w:szCs w:val="23"/>
        </w:rPr>
      </w:pPr>
    </w:p>
    <w:p w14:paraId="38018B76" w14:textId="77777777" w:rsidR="00917212" w:rsidRDefault="00917212" w:rsidP="002C7FCF">
      <w:pPr>
        <w:spacing w:after="0" w:line="390" w:lineRule="atLeast"/>
        <w:textAlignment w:val="baseline"/>
        <w:rPr>
          <w:rFonts w:ascii="Arial" w:hAnsi="Arial" w:cs="Arial"/>
          <w:b/>
          <w:color w:val="4D4D4F"/>
          <w:sz w:val="23"/>
          <w:szCs w:val="23"/>
        </w:rPr>
      </w:pPr>
    </w:p>
    <w:p w14:paraId="4BFA4251" w14:textId="77777777" w:rsidR="00917212" w:rsidRDefault="00917212" w:rsidP="002C7FCF">
      <w:pPr>
        <w:spacing w:after="0" w:line="390" w:lineRule="atLeast"/>
        <w:textAlignment w:val="baseline"/>
        <w:rPr>
          <w:rFonts w:ascii="Arial" w:hAnsi="Arial" w:cs="Arial"/>
          <w:b/>
          <w:color w:val="4D4D4F"/>
          <w:sz w:val="23"/>
          <w:szCs w:val="23"/>
        </w:rPr>
      </w:pPr>
    </w:p>
    <w:p w14:paraId="5399FEB9" w14:textId="77777777" w:rsidR="00917212" w:rsidRDefault="00917212" w:rsidP="002C7FCF">
      <w:pPr>
        <w:spacing w:after="0" w:line="390" w:lineRule="atLeast"/>
        <w:textAlignment w:val="baseline"/>
        <w:rPr>
          <w:rFonts w:ascii="Arial" w:hAnsi="Arial" w:cs="Arial"/>
          <w:b/>
          <w:color w:val="4D4D4F"/>
          <w:sz w:val="23"/>
          <w:szCs w:val="23"/>
        </w:rPr>
      </w:pPr>
    </w:p>
    <w:p w14:paraId="58176FFC" w14:textId="77777777" w:rsidR="00917212" w:rsidRDefault="00917212" w:rsidP="002C7FCF">
      <w:pPr>
        <w:spacing w:after="0" w:line="390" w:lineRule="atLeast"/>
        <w:textAlignment w:val="baseline"/>
        <w:rPr>
          <w:rFonts w:ascii="Arial" w:hAnsi="Arial" w:cs="Arial"/>
          <w:b/>
          <w:color w:val="4D4D4F"/>
          <w:sz w:val="23"/>
          <w:szCs w:val="23"/>
        </w:rPr>
      </w:pPr>
    </w:p>
    <w:p w14:paraId="4770BFC9" w14:textId="77777777" w:rsidR="00917212" w:rsidRDefault="00917212" w:rsidP="002C7FCF">
      <w:pPr>
        <w:spacing w:after="0" w:line="390" w:lineRule="atLeast"/>
        <w:textAlignment w:val="baseline"/>
        <w:rPr>
          <w:rFonts w:ascii="Arial" w:hAnsi="Arial" w:cs="Arial"/>
          <w:b/>
          <w:color w:val="4D4D4F"/>
          <w:sz w:val="23"/>
          <w:szCs w:val="23"/>
        </w:rPr>
      </w:pPr>
    </w:p>
    <w:p w14:paraId="2EBB88C3" w14:textId="77777777" w:rsidR="00917212" w:rsidRDefault="00917212" w:rsidP="002C7FCF">
      <w:pPr>
        <w:spacing w:after="0" w:line="390" w:lineRule="atLeast"/>
        <w:textAlignment w:val="baseline"/>
        <w:rPr>
          <w:rFonts w:ascii="Arial" w:hAnsi="Arial" w:cs="Arial"/>
          <w:b/>
          <w:color w:val="4D4D4F"/>
          <w:sz w:val="23"/>
          <w:szCs w:val="23"/>
        </w:rPr>
      </w:pPr>
    </w:p>
    <w:p w14:paraId="5165BD8D" w14:textId="77777777" w:rsidR="00917212" w:rsidRDefault="00917212" w:rsidP="002C7FCF">
      <w:pPr>
        <w:spacing w:after="0" w:line="390" w:lineRule="atLeast"/>
        <w:textAlignment w:val="baseline"/>
        <w:rPr>
          <w:rFonts w:ascii="Arial" w:hAnsi="Arial" w:cs="Arial"/>
          <w:b/>
          <w:color w:val="4D4D4F"/>
          <w:sz w:val="23"/>
          <w:szCs w:val="23"/>
        </w:rPr>
      </w:pPr>
    </w:p>
    <w:p w14:paraId="0AB4C43F" w14:textId="77777777" w:rsidR="00917212" w:rsidRDefault="00917212" w:rsidP="002C7FCF">
      <w:pPr>
        <w:spacing w:after="0" w:line="390" w:lineRule="atLeast"/>
        <w:textAlignment w:val="baseline"/>
        <w:rPr>
          <w:rFonts w:ascii="Arial" w:hAnsi="Arial" w:cs="Arial"/>
          <w:b/>
          <w:color w:val="4D4D4F"/>
          <w:sz w:val="23"/>
          <w:szCs w:val="23"/>
        </w:rPr>
      </w:pPr>
    </w:p>
    <w:p w14:paraId="53F77B44" w14:textId="77777777" w:rsidR="00917212" w:rsidRDefault="00917212" w:rsidP="002C7FCF">
      <w:pPr>
        <w:spacing w:after="0" w:line="390" w:lineRule="atLeast"/>
        <w:textAlignment w:val="baseline"/>
        <w:rPr>
          <w:rFonts w:ascii="Arial" w:hAnsi="Arial" w:cs="Arial"/>
          <w:b/>
          <w:color w:val="4D4D4F"/>
          <w:sz w:val="23"/>
          <w:szCs w:val="23"/>
        </w:rPr>
      </w:pPr>
    </w:p>
    <w:p w14:paraId="48EF3A94" w14:textId="77777777" w:rsidR="00917212" w:rsidRDefault="00917212" w:rsidP="002C7FCF">
      <w:pPr>
        <w:spacing w:after="0" w:line="390" w:lineRule="atLeast"/>
        <w:textAlignment w:val="baseline"/>
        <w:rPr>
          <w:rFonts w:ascii="Arial" w:hAnsi="Arial" w:cs="Arial"/>
          <w:b/>
          <w:color w:val="4D4D4F"/>
          <w:sz w:val="23"/>
          <w:szCs w:val="23"/>
        </w:rPr>
      </w:pPr>
    </w:p>
    <w:p w14:paraId="69846DFF" w14:textId="5840CC6C" w:rsidR="002C7FCF" w:rsidRDefault="002C7FCF" w:rsidP="002C7FC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Date de </w:t>
      </w:r>
      <w:proofErr w:type="gramStart"/>
      <w:r>
        <w:rPr>
          <w:rFonts w:ascii="Arial" w:hAnsi="Arial" w:cs="Arial"/>
          <w:b/>
          <w:color w:val="4D4D4F"/>
          <w:sz w:val="23"/>
          <w:szCs w:val="23"/>
        </w:rPr>
        <w:t>l’interview  \___\___\</w:t>
      </w:r>
      <w:proofErr w:type="gramEnd"/>
      <w:r>
        <w:rPr>
          <w:rFonts w:ascii="Arial" w:hAnsi="Arial" w:cs="Arial"/>
          <w:b/>
          <w:color w:val="4D4D4F"/>
          <w:sz w:val="23"/>
          <w:szCs w:val="23"/>
        </w:rPr>
        <w:t xml:space="preserve"> ____\_____\_____\______\</w:t>
      </w:r>
    </w:p>
    <w:p w14:paraId="187CB4DE" w14:textId="77777777" w:rsidR="002C7FCF" w:rsidRDefault="002C7FCF" w:rsidP="002C7FC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District de santé de __________________</w:t>
      </w:r>
    </w:p>
    <w:p w14:paraId="03336B57" w14:textId="77777777" w:rsidR="002C7FCF" w:rsidRDefault="002C7FCF" w:rsidP="002C7FC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Centre de santé ______________________</w:t>
      </w:r>
    </w:p>
    <w:p w14:paraId="66A98F0B" w14:textId="77777777" w:rsidR="002C7FCF" w:rsidRDefault="002C7FCF" w:rsidP="002C7FC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A bénéficier du mentorat / N’a pas bénéficié du mentorat </w:t>
      </w:r>
      <w:r>
        <w:rPr>
          <w:rFonts w:ascii="inherit" w:eastAsia="Times New Roman" w:hAnsi="inherit" w:cs="Arial"/>
          <w:color w:val="6B6B6B"/>
          <w:sz w:val="27"/>
          <w:szCs w:val="27"/>
          <w:lang w:eastAsia="fr-FR"/>
        </w:rPr>
        <w:t>oui   \__\    Non   \___\</w:t>
      </w:r>
    </w:p>
    <w:p w14:paraId="11E179CF" w14:textId="77777777" w:rsidR="002C7FCF" w:rsidRDefault="002C7FCF" w:rsidP="002C7FC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Profil du personnel interrogé</w:t>
      </w:r>
    </w:p>
    <w:p w14:paraId="120AB865" w14:textId="77777777" w:rsidR="002C7FCF" w:rsidRDefault="002C7FCF" w:rsidP="002C7FC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Sage-femme                      \___\</w:t>
      </w:r>
    </w:p>
    <w:p w14:paraId="4050A507" w14:textId="77777777" w:rsidR="002C7FCF" w:rsidRDefault="002C7FCF" w:rsidP="002C7FC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Médecin obstétricien        \___\</w:t>
      </w:r>
    </w:p>
    <w:p w14:paraId="70D7C911" w14:textId="77777777" w:rsidR="002C7FCF" w:rsidRDefault="002C7FCF" w:rsidP="002C7FC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Agent CPN                         \___\</w:t>
      </w:r>
    </w:p>
    <w:p w14:paraId="214994FA" w14:textId="77777777" w:rsidR="002C7FCF" w:rsidRDefault="002C7FCF" w:rsidP="002C7FCF">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     Agent PF                           \___\</w:t>
      </w:r>
    </w:p>
    <w:p w14:paraId="1EE501C8" w14:textId="77777777" w:rsidR="002C7FCF" w:rsidRPr="00957DED" w:rsidRDefault="002C7FCF" w:rsidP="002C7FCF">
      <w:pPr>
        <w:spacing w:after="0" w:line="390" w:lineRule="atLeast"/>
        <w:textAlignment w:val="baseline"/>
        <w:rPr>
          <w:rFonts w:ascii="Arial" w:hAnsi="Arial" w:cs="Arial"/>
          <w:b/>
          <w:color w:val="4D4D4F"/>
          <w:sz w:val="23"/>
          <w:szCs w:val="23"/>
        </w:rPr>
      </w:pPr>
    </w:p>
    <w:p w14:paraId="528209A8" w14:textId="17CFE074" w:rsidR="002C7FCF" w:rsidRDefault="002C7FCF" w:rsidP="002C7FCF">
      <w:pPr>
        <w:spacing w:after="200" w:line="276" w:lineRule="auto"/>
        <w:rPr>
          <w:rFonts w:ascii="Calibri" w:eastAsia="Calibri" w:hAnsi="Calibri" w:cs="Calibri"/>
          <w:b/>
          <w:lang w:val="fr-CA"/>
        </w:rPr>
      </w:pPr>
      <w:r>
        <w:rPr>
          <w:rFonts w:ascii="Calibri" w:eastAsia="Calibri" w:hAnsi="Calibri" w:cs="Calibri"/>
          <w:b/>
          <w:lang w:val="fr-CA"/>
        </w:rPr>
        <w:t>9. PREPARATION DE LA SOLUTION DE DECONTAMINATION</w:t>
      </w:r>
    </w:p>
    <w:p w14:paraId="44ADD0D4" w14:textId="69165152" w:rsidR="00676420" w:rsidRPr="00425045" w:rsidRDefault="00676420" w:rsidP="00676420">
      <w:pPr>
        <w:spacing w:before="150" w:after="150" w:line="240" w:lineRule="auto"/>
        <w:textAlignment w:val="baseline"/>
        <w:rPr>
          <w:rFonts w:ascii="inherit" w:eastAsia="Times New Roman" w:hAnsi="inherit" w:cs="Arial"/>
          <w:color w:val="6B6B6B"/>
          <w:sz w:val="24"/>
          <w:szCs w:val="24"/>
          <w:lang w:eastAsia="fr-FR"/>
        </w:rPr>
      </w:pPr>
      <w:r w:rsidRPr="00425045">
        <w:rPr>
          <w:rFonts w:ascii="inherit" w:eastAsia="Times New Roman" w:hAnsi="inherit" w:cs="Arial"/>
          <w:color w:val="6B6B6B"/>
          <w:sz w:val="24"/>
          <w:szCs w:val="24"/>
          <w:lang w:eastAsia="fr-FR"/>
        </w:rPr>
        <w:t xml:space="preserve">9. a. Commander/réquisitionner la solution concentrée d’eau de javel selon les besoins </w:t>
      </w:r>
      <w:r w:rsidRPr="00425045">
        <w:rPr>
          <w:rFonts w:ascii="inherit" w:eastAsia="Times New Roman" w:hAnsi="inherit" w:cs="Arial"/>
          <w:color w:val="6B6B6B"/>
          <w:sz w:val="24"/>
          <w:szCs w:val="24"/>
          <w:lang w:eastAsia="fr-FR"/>
        </w:rPr>
        <w:t xml:space="preserve">oui </w:t>
      </w:r>
      <w:proofErr w:type="gramStart"/>
      <w:r w:rsidRPr="00425045">
        <w:rPr>
          <w:rFonts w:ascii="inherit" w:eastAsia="Times New Roman" w:hAnsi="inherit" w:cs="Arial"/>
          <w:color w:val="6B6B6B"/>
          <w:sz w:val="24"/>
          <w:szCs w:val="24"/>
          <w:lang w:eastAsia="fr-FR"/>
        </w:rPr>
        <w:t>1  \__\</w:t>
      </w:r>
      <w:proofErr w:type="gramEnd"/>
      <w:r w:rsidRPr="00425045">
        <w:rPr>
          <w:rFonts w:ascii="inherit" w:eastAsia="Times New Roman" w:hAnsi="inherit" w:cs="Arial"/>
          <w:color w:val="6B6B6B"/>
          <w:sz w:val="24"/>
          <w:szCs w:val="24"/>
          <w:lang w:eastAsia="fr-FR"/>
        </w:rPr>
        <w:t xml:space="preserve">    Non 0  \___\</w:t>
      </w:r>
    </w:p>
    <w:p w14:paraId="5B313872" w14:textId="17C64826" w:rsidR="00676420" w:rsidRPr="00425045" w:rsidRDefault="00676420" w:rsidP="00676420">
      <w:pPr>
        <w:spacing w:before="150" w:after="150" w:line="240" w:lineRule="auto"/>
        <w:textAlignment w:val="baseline"/>
        <w:rPr>
          <w:rFonts w:ascii="inherit" w:eastAsia="Times New Roman" w:hAnsi="inherit" w:cs="Arial"/>
          <w:color w:val="6B6B6B"/>
          <w:sz w:val="24"/>
          <w:szCs w:val="24"/>
          <w:lang w:eastAsia="fr-FR"/>
        </w:rPr>
      </w:pPr>
      <w:r w:rsidRPr="00425045">
        <w:rPr>
          <w:rFonts w:ascii="Calibri" w:eastAsia="TTE18AED20t00" w:hAnsi="Calibri" w:cs="TTE18AED20t00"/>
          <w:sz w:val="24"/>
          <w:szCs w:val="24"/>
        </w:rPr>
        <w:t>9. b. Préparer le matériel de préparation (seau, verre d’eau de javel, eau potable froide)</w:t>
      </w:r>
      <w:r w:rsidRPr="00425045">
        <w:rPr>
          <w:rFonts w:ascii="Calibri" w:eastAsia="TTE18AED20t00" w:hAnsi="Calibri" w:cs="TTE18AED20t00"/>
          <w:sz w:val="24"/>
          <w:szCs w:val="24"/>
        </w:rPr>
        <w:t xml:space="preserve"> </w:t>
      </w:r>
      <w:bookmarkStart w:id="4" w:name="_Hlk130198770"/>
      <w:r w:rsidRPr="00425045">
        <w:rPr>
          <w:rFonts w:ascii="inherit" w:eastAsia="Times New Roman" w:hAnsi="inherit" w:cs="Arial"/>
          <w:color w:val="6B6B6B"/>
          <w:sz w:val="24"/>
          <w:szCs w:val="24"/>
          <w:lang w:eastAsia="fr-FR"/>
        </w:rPr>
        <w:t xml:space="preserve">oui </w:t>
      </w:r>
      <w:proofErr w:type="gramStart"/>
      <w:r w:rsidRPr="00425045">
        <w:rPr>
          <w:rFonts w:ascii="inherit" w:eastAsia="Times New Roman" w:hAnsi="inherit" w:cs="Arial"/>
          <w:color w:val="6B6B6B"/>
          <w:sz w:val="24"/>
          <w:szCs w:val="24"/>
          <w:lang w:eastAsia="fr-FR"/>
        </w:rPr>
        <w:t>1  \__\</w:t>
      </w:r>
      <w:proofErr w:type="gramEnd"/>
      <w:r w:rsidRPr="00425045">
        <w:rPr>
          <w:rFonts w:ascii="inherit" w:eastAsia="Times New Roman" w:hAnsi="inherit" w:cs="Arial"/>
          <w:color w:val="6B6B6B"/>
          <w:sz w:val="24"/>
          <w:szCs w:val="24"/>
          <w:lang w:eastAsia="fr-FR"/>
        </w:rPr>
        <w:t xml:space="preserve">  Non 0  \___\</w:t>
      </w:r>
      <w:bookmarkEnd w:id="4"/>
    </w:p>
    <w:p w14:paraId="473E53EB" w14:textId="77777777" w:rsidR="00676420" w:rsidRPr="00425045" w:rsidRDefault="00676420" w:rsidP="00676420">
      <w:pPr>
        <w:keepNext/>
        <w:keepLines/>
        <w:suppressAutoHyphens/>
        <w:spacing w:after="0" w:line="240" w:lineRule="auto"/>
        <w:jc w:val="both"/>
        <w:rPr>
          <w:rFonts w:asciiTheme="majorHAnsi" w:eastAsia="Times New Roman" w:hAnsiTheme="majorHAnsi" w:cstheme="majorHAnsi"/>
          <w:sz w:val="24"/>
          <w:szCs w:val="24"/>
          <w:lang w:eastAsia="fr-FR"/>
        </w:rPr>
      </w:pPr>
      <w:r w:rsidRPr="00425045">
        <w:rPr>
          <w:rFonts w:ascii="Calibri" w:eastAsia="TTE18AED20t00" w:hAnsi="Calibri" w:cs="TTE18AED20t00"/>
          <w:sz w:val="24"/>
          <w:szCs w:val="24"/>
        </w:rPr>
        <w:t xml:space="preserve">9. b. </w:t>
      </w:r>
      <w:r w:rsidRPr="00425045">
        <w:rPr>
          <w:rFonts w:asciiTheme="majorHAnsi" w:eastAsia="Times New Roman" w:hAnsiTheme="majorHAnsi" w:cstheme="majorHAnsi"/>
          <w:sz w:val="24"/>
          <w:szCs w:val="24"/>
          <w:lang w:eastAsia="fr-FR"/>
        </w:rPr>
        <w:t xml:space="preserve">Préparer une solution chlorée diluée (0,5%) à partir d'une solution d’eau de       </w:t>
      </w:r>
    </w:p>
    <w:p w14:paraId="2CCAA14A" w14:textId="1DAC804C" w:rsidR="00676420" w:rsidRPr="00425045" w:rsidRDefault="00676420" w:rsidP="00425045">
      <w:pPr>
        <w:keepNext/>
        <w:keepLines/>
        <w:suppressAutoHyphens/>
        <w:spacing w:after="0" w:line="240" w:lineRule="auto"/>
        <w:jc w:val="both"/>
        <w:rPr>
          <w:rFonts w:asciiTheme="majorHAnsi" w:eastAsia="Times New Roman" w:hAnsiTheme="majorHAnsi" w:cstheme="majorHAnsi"/>
          <w:sz w:val="24"/>
          <w:szCs w:val="24"/>
          <w:lang w:eastAsia="fr-FR"/>
        </w:rPr>
      </w:pPr>
      <w:r w:rsidRPr="00425045">
        <w:rPr>
          <w:rFonts w:asciiTheme="majorHAnsi" w:eastAsia="Times New Roman" w:hAnsiTheme="majorHAnsi" w:cstheme="majorHAnsi"/>
          <w:sz w:val="24"/>
          <w:szCs w:val="24"/>
          <w:lang w:eastAsia="fr-FR"/>
        </w:rPr>
        <w:t xml:space="preserve">                   </w:t>
      </w:r>
      <w:proofErr w:type="gramStart"/>
      <w:r w:rsidRPr="00425045">
        <w:rPr>
          <w:rFonts w:asciiTheme="majorHAnsi" w:eastAsia="Times New Roman" w:hAnsiTheme="majorHAnsi" w:cstheme="majorHAnsi"/>
          <w:sz w:val="24"/>
          <w:szCs w:val="24"/>
          <w:lang w:eastAsia="fr-FR"/>
        </w:rPr>
        <w:t>javel</w:t>
      </w:r>
      <w:proofErr w:type="gramEnd"/>
      <w:r w:rsidRPr="00425045">
        <w:rPr>
          <w:rFonts w:asciiTheme="majorHAnsi" w:eastAsia="Times New Roman" w:hAnsiTheme="majorHAnsi" w:cstheme="majorHAnsi"/>
          <w:sz w:val="24"/>
          <w:szCs w:val="24"/>
          <w:lang w:eastAsia="fr-FR"/>
        </w:rPr>
        <w:t xml:space="preserve"> d</w:t>
      </w:r>
      <w:r w:rsidRPr="00425045">
        <w:rPr>
          <w:rFonts w:asciiTheme="majorHAnsi" w:eastAsia="Times New Roman" w:hAnsiTheme="majorHAnsi" w:cstheme="majorHAnsi"/>
          <w:sz w:val="24"/>
          <w:szCs w:val="24"/>
          <w:lang w:eastAsia="fr-FR"/>
        </w:rPr>
        <w:t xml:space="preserve">ont la concentration est de 12°  </w:t>
      </w:r>
      <w:r w:rsidRPr="00425045">
        <w:rPr>
          <w:rFonts w:ascii="inherit" w:eastAsia="Times New Roman" w:hAnsi="inherit" w:cs="Arial"/>
          <w:color w:val="6B6B6B"/>
          <w:sz w:val="24"/>
          <w:szCs w:val="24"/>
          <w:lang w:eastAsia="fr-FR"/>
        </w:rPr>
        <w:t>oui 1  \__\  Non 0  \___\</w:t>
      </w:r>
    </w:p>
    <w:p w14:paraId="56E665E1" w14:textId="4F66790D" w:rsidR="00676420" w:rsidRPr="00425045" w:rsidRDefault="00EB4EA0" w:rsidP="00676420">
      <w:pPr>
        <w:pStyle w:val="NormalWeb"/>
        <w:shd w:val="clear" w:color="auto" w:fill="FFFFFF"/>
        <w:spacing w:before="0" w:beforeAutospacing="0" w:after="255" w:afterAutospacing="0"/>
        <w:rPr>
          <w:rFonts w:asciiTheme="minorHAnsi" w:hAnsiTheme="minorHAnsi" w:cstheme="minorHAnsi"/>
          <w:color w:val="313131"/>
        </w:rPr>
      </w:pPr>
      <w:r w:rsidRPr="00425045">
        <w:rPr>
          <w:rFonts w:asciiTheme="minorHAnsi" w:hAnsiTheme="minorHAnsi" w:cstheme="minorHAnsi"/>
          <w:color w:val="313131"/>
        </w:rPr>
        <w:t>9. c</w:t>
      </w:r>
      <w:r w:rsidR="00676420" w:rsidRPr="00425045">
        <w:rPr>
          <w:rFonts w:asciiTheme="minorHAnsi" w:hAnsiTheme="minorHAnsi" w:cstheme="minorHAnsi"/>
          <w:color w:val="313131"/>
        </w:rPr>
        <w:t xml:space="preserve">. </w:t>
      </w:r>
      <w:bookmarkStart w:id="5" w:name="_Hlk130198888"/>
      <w:r w:rsidR="00676420" w:rsidRPr="00425045">
        <w:rPr>
          <w:rFonts w:asciiTheme="minorHAnsi" w:hAnsiTheme="minorHAnsi" w:cstheme="minorHAnsi"/>
          <w:color w:val="313131"/>
        </w:rPr>
        <w:t xml:space="preserve">Préparer la solution de chlore </w:t>
      </w:r>
      <w:r w:rsidR="00676420" w:rsidRPr="00425045">
        <w:rPr>
          <w:rFonts w:ascii="inherit" w:hAnsi="inherit" w:cs="Arial"/>
          <w:color w:val="6B6B6B"/>
        </w:rPr>
        <w:t xml:space="preserve">oui </w:t>
      </w:r>
      <w:proofErr w:type="gramStart"/>
      <w:r w:rsidR="00676420" w:rsidRPr="00425045">
        <w:rPr>
          <w:rFonts w:ascii="inherit" w:hAnsi="inherit" w:cs="Arial"/>
          <w:color w:val="6B6B6B"/>
        </w:rPr>
        <w:t>1  \__\</w:t>
      </w:r>
      <w:proofErr w:type="gramEnd"/>
      <w:r w:rsidR="00676420" w:rsidRPr="00425045">
        <w:rPr>
          <w:rFonts w:ascii="inherit" w:hAnsi="inherit" w:cs="Arial"/>
          <w:color w:val="6B6B6B"/>
        </w:rPr>
        <w:t xml:space="preserve">  Non 0  \___\</w:t>
      </w:r>
    </w:p>
    <w:bookmarkEnd w:id="5"/>
    <w:p w14:paraId="1CE27EE9" w14:textId="77777777" w:rsidR="00676420" w:rsidRPr="00676420" w:rsidRDefault="00676420" w:rsidP="002C7FCF">
      <w:pPr>
        <w:spacing w:after="200" w:line="276" w:lineRule="auto"/>
        <w:rPr>
          <w:rFonts w:ascii="Calibri" w:eastAsia="Calibri" w:hAnsi="Calibri" w:cs="Calibri"/>
          <w:b/>
          <w:vertAlign w:val="subscript"/>
        </w:rPr>
      </w:pPr>
    </w:p>
    <w:p w14:paraId="65CFBB06" w14:textId="6846BAF7" w:rsidR="002C7FCF" w:rsidRDefault="002C7FCF" w:rsidP="002C7FCF">
      <w:pPr>
        <w:pStyle w:val="Paragraphedeliste"/>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T</w:t>
      </w:r>
      <w:r>
        <w:rPr>
          <w:rFonts w:ascii="inherit" w:eastAsia="Times New Roman" w:hAnsi="inherit" w:cs="Arial"/>
          <w:color w:val="6B6B6B"/>
          <w:sz w:val="27"/>
          <w:szCs w:val="27"/>
          <w:lang w:eastAsia="fr-FR"/>
        </w:rPr>
        <w:t xml:space="preserve">otal points </w:t>
      </w:r>
      <w:proofErr w:type="gramStart"/>
      <w:r>
        <w:rPr>
          <w:rFonts w:ascii="inherit" w:eastAsia="Times New Roman" w:hAnsi="inherit" w:cs="Arial"/>
          <w:color w:val="6B6B6B"/>
          <w:sz w:val="27"/>
          <w:szCs w:val="27"/>
          <w:lang w:eastAsia="fr-FR"/>
        </w:rPr>
        <w:t xml:space="preserve">possible  </w:t>
      </w:r>
      <w:r w:rsidR="00EB4EA0">
        <w:rPr>
          <w:rFonts w:ascii="inherit" w:eastAsia="Times New Roman" w:hAnsi="inherit" w:cs="Arial"/>
          <w:color w:val="6B6B6B"/>
          <w:sz w:val="27"/>
          <w:szCs w:val="27"/>
          <w:lang w:eastAsia="fr-FR"/>
        </w:rPr>
        <w:t>4</w:t>
      </w:r>
      <w:proofErr w:type="gramEnd"/>
    </w:p>
    <w:p w14:paraId="6D46CAD1" w14:textId="77777777" w:rsidR="002C7FCF" w:rsidRPr="003630C3" w:rsidRDefault="002C7FCF" w:rsidP="002C7FCF">
      <w:pPr>
        <w:pStyle w:val="Paragraphedeliste"/>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Total point</w:t>
      </w:r>
      <w:r>
        <w:rPr>
          <w:rFonts w:ascii="inherit" w:eastAsia="Times New Roman" w:hAnsi="inherit" w:cs="Arial"/>
          <w:color w:val="6B6B6B"/>
          <w:sz w:val="27"/>
          <w:szCs w:val="27"/>
          <w:lang w:eastAsia="fr-FR"/>
        </w:rPr>
        <w:t>s</w:t>
      </w:r>
      <w:r w:rsidRPr="003630C3">
        <w:rPr>
          <w:rFonts w:ascii="inherit" w:eastAsia="Times New Roman" w:hAnsi="inherit" w:cs="Arial"/>
          <w:color w:val="6B6B6B"/>
          <w:sz w:val="27"/>
          <w:szCs w:val="27"/>
          <w:lang w:eastAsia="fr-FR"/>
        </w:rPr>
        <w:t xml:space="preserve"> </w:t>
      </w:r>
      <w:proofErr w:type="gramStart"/>
      <w:r w:rsidRPr="003630C3">
        <w:rPr>
          <w:rFonts w:ascii="inherit" w:eastAsia="Times New Roman" w:hAnsi="inherit" w:cs="Arial"/>
          <w:color w:val="6B6B6B"/>
          <w:sz w:val="27"/>
          <w:szCs w:val="27"/>
          <w:lang w:eastAsia="fr-FR"/>
        </w:rPr>
        <w:t>obtenus  \__\</w:t>
      </w:r>
      <w:proofErr w:type="gramEnd"/>
    </w:p>
    <w:p w14:paraId="4FDF9482" w14:textId="41CAEFFC" w:rsidR="002C7FCF" w:rsidRDefault="002C7FCF" w:rsidP="002C7FCF">
      <w:pPr>
        <w:pStyle w:val="Paragraphedeliste"/>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 xml:space="preserve">Moyenne obtenue sur </w:t>
      </w:r>
      <w:proofErr w:type="gramStart"/>
      <w:r w:rsidR="00EB4EA0">
        <w:rPr>
          <w:rFonts w:ascii="inherit" w:eastAsia="Times New Roman" w:hAnsi="inherit" w:cs="Arial"/>
          <w:color w:val="6B6B6B"/>
          <w:sz w:val="27"/>
          <w:szCs w:val="27"/>
          <w:lang w:eastAsia="fr-FR"/>
        </w:rPr>
        <w:t>4</w:t>
      </w:r>
      <w:r w:rsidRPr="003630C3">
        <w:rPr>
          <w:rFonts w:ascii="inherit" w:eastAsia="Times New Roman" w:hAnsi="inherit" w:cs="Arial"/>
          <w:color w:val="6B6B6B"/>
          <w:sz w:val="27"/>
          <w:szCs w:val="27"/>
          <w:lang w:eastAsia="fr-FR"/>
        </w:rPr>
        <w:t xml:space="preserve">  \___\</w:t>
      </w:r>
      <w:proofErr w:type="gramEnd"/>
    </w:p>
    <w:p w14:paraId="4F511E4F" w14:textId="77777777" w:rsidR="002C7FCF" w:rsidRDefault="002C7FCF" w:rsidP="002C7FCF">
      <w:pPr>
        <w:pStyle w:val="Paragraphedeliste"/>
        <w:spacing w:before="150" w:after="150" w:line="240" w:lineRule="auto"/>
        <w:textAlignment w:val="baseline"/>
        <w:rPr>
          <w:rFonts w:ascii="inherit" w:eastAsia="Times New Roman" w:hAnsi="inherit" w:cs="Arial"/>
          <w:color w:val="6B6B6B"/>
          <w:sz w:val="27"/>
          <w:szCs w:val="27"/>
          <w:lang w:eastAsia="fr-FR"/>
        </w:rPr>
      </w:pPr>
    </w:p>
    <w:p w14:paraId="7604A9CB" w14:textId="229B17CE" w:rsidR="002C7FCF" w:rsidRDefault="003E752D" w:rsidP="002C7FCF">
      <w:pPr>
        <w:autoSpaceDE w:val="0"/>
        <w:autoSpaceDN w:val="0"/>
        <w:adjustRightInd w:val="0"/>
        <w:spacing w:after="0" w:line="240" w:lineRule="auto"/>
        <w:rPr>
          <w:rFonts w:ascii="Source Sans Pro" w:hAnsi="Source Sans Pro" w:cs="Source Sans Pro"/>
          <w:b/>
          <w:bCs/>
          <w:color w:val="000000"/>
        </w:rPr>
      </w:pPr>
      <w:r>
        <w:rPr>
          <w:rFonts w:ascii="Source Sans Pro" w:hAnsi="Source Sans Pro" w:cs="Source Sans Pro"/>
          <w:b/>
          <w:bCs/>
          <w:color w:val="000000"/>
        </w:rPr>
        <w:t xml:space="preserve">10. </w:t>
      </w:r>
      <w:r w:rsidR="003F6C15" w:rsidRPr="003F6C15">
        <w:rPr>
          <w:rFonts w:ascii="Source Sans Pro" w:hAnsi="Source Sans Pro" w:cs="Source Sans Pro"/>
          <w:b/>
          <w:bCs/>
          <w:color w:val="000000"/>
        </w:rPr>
        <w:t>Hygiène des locaux (Disponibilité de l’eau ; éclairage, respect de l’intimité des parturientes, tri des déchets, étiquetage des poubelles)</w:t>
      </w:r>
    </w:p>
    <w:p w14:paraId="32ED0FC8" w14:textId="4B832C3E" w:rsidR="00425045" w:rsidRDefault="00425045" w:rsidP="002C7FCF">
      <w:pPr>
        <w:autoSpaceDE w:val="0"/>
        <w:autoSpaceDN w:val="0"/>
        <w:adjustRightInd w:val="0"/>
        <w:spacing w:after="0" w:line="240" w:lineRule="auto"/>
        <w:rPr>
          <w:rFonts w:ascii="Source Sans Pro" w:hAnsi="Source Sans Pro" w:cs="Source Sans Pro"/>
          <w:b/>
          <w:bCs/>
          <w:color w:val="000000"/>
        </w:rPr>
      </w:pPr>
    </w:p>
    <w:p w14:paraId="1C0A5BC6" w14:textId="41A0E345" w:rsidR="00425045" w:rsidRPr="006179B0" w:rsidRDefault="00425045" w:rsidP="00425045">
      <w:pPr>
        <w:pStyle w:val="NormalWeb"/>
        <w:shd w:val="clear" w:color="auto" w:fill="FFFFFF"/>
        <w:spacing w:before="0" w:beforeAutospacing="0" w:after="255" w:afterAutospacing="0"/>
        <w:rPr>
          <w:rFonts w:asciiTheme="minorHAnsi" w:eastAsia="TTE18AED20t00" w:hAnsiTheme="minorHAnsi" w:cstheme="minorHAnsi"/>
        </w:rPr>
      </w:pPr>
      <w:r w:rsidRPr="006179B0">
        <w:rPr>
          <w:rFonts w:asciiTheme="minorHAnsi" w:eastAsia="TTE18AED20t00" w:hAnsiTheme="minorHAnsi" w:cstheme="minorHAnsi"/>
          <w:lang w:val="fr-BE"/>
        </w:rPr>
        <w:t xml:space="preserve">10. </w:t>
      </w:r>
      <w:r w:rsidRPr="006179B0">
        <w:rPr>
          <w:rFonts w:asciiTheme="minorHAnsi" w:eastAsia="TTE18AED20t00" w:hAnsiTheme="minorHAnsi" w:cstheme="minorHAnsi"/>
          <w:lang w:val="fr-BE"/>
        </w:rPr>
        <w:t>a</w:t>
      </w:r>
      <w:r w:rsidRPr="006179B0">
        <w:rPr>
          <w:rFonts w:asciiTheme="minorHAnsi" w:eastAsia="TTE18AED20t00" w:hAnsiTheme="minorHAnsi" w:cstheme="minorHAnsi"/>
          <w:lang w:val="fr-BE"/>
        </w:rPr>
        <w:t xml:space="preserve">. </w:t>
      </w:r>
      <w:r w:rsidRPr="006179B0">
        <w:rPr>
          <w:rFonts w:asciiTheme="minorHAnsi" w:eastAsia="TTE18AED20t00" w:hAnsiTheme="minorHAnsi" w:cstheme="minorHAnsi"/>
          <w:lang w:val="fr-BE"/>
        </w:rPr>
        <w:t>s</w:t>
      </w:r>
      <w:r w:rsidRPr="006179B0">
        <w:rPr>
          <w:rFonts w:asciiTheme="minorHAnsi" w:eastAsia="TTE18AED20t00" w:hAnsiTheme="minorHAnsi" w:cstheme="minorHAnsi"/>
        </w:rPr>
        <w:t xml:space="preserve">ource (forage) </w:t>
      </w:r>
      <w:r w:rsidRPr="006179B0">
        <w:rPr>
          <w:rFonts w:asciiTheme="minorHAnsi" w:eastAsia="TTE18AED20t00" w:hAnsiTheme="minorHAnsi" w:cstheme="minorHAnsi"/>
        </w:rPr>
        <w:t xml:space="preserve">et </w:t>
      </w:r>
      <w:r w:rsidRPr="006179B0">
        <w:rPr>
          <w:rFonts w:asciiTheme="minorHAnsi" w:eastAsia="TTE18AED20t00" w:hAnsiTheme="minorHAnsi" w:cstheme="minorHAnsi"/>
        </w:rPr>
        <w:t xml:space="preserve">d’adduction d’eau </w:t>
      </w:r>
      <w:r w:rsidRPr="006179B0">
        <w:rPr>
          <w:rFonts w:asciiTheme="minorHAnsi" w:eastAsia="TTE18AED20t00" w:hAnsiTheme="minorHAnsi" w:cstheme="minorHAnsi"/>
        </w:rPr>
        <w:t xml:space="preserve">fonctionnelles </w:t>
      </w:r>
      <w:r w:rsidRPr="006179B0">
        <w:rPr>
          <w:rFonts w:asciiTheme="minorHAnsi" w:hAnsiTheme="minorHAnsi" w:cstheme="minorHAnsi"/>
          <w:color w:val="6B6B6B"/>
        </w:rPr>
        <w:t xml:space="preserve">oui </w:t>
      </w:r>
      <w:proofErr w:type="gramStart"/>
      <w:r w:rsidRPr="006179B0">
        <w:rPr>
          <w:rFonts w:asciiTheme="minorHAnsi" w:hAnsiTheme="minorHAnsi" w:cstheme="minorHAnsi"/>
          <w:color w:val="6B6B6B"/>
        </w:rPr>
        <w:t xml:space="preserve">1  </w:t>
      </w:r>
      <w:bookmarkStart w:id="6" w:name="_Hlk130199371"/>
      <w:r w:rsidRPr="006179B0">
        <w:rPr>
          <w:rFonts w:asciiTheme="minorHAnsi" w:hAnsiTheme="minorHAnsi" w:cstheme="minorHAnsi"/>
          <w:color w:val="6B6B6B"/>
        </w:rPr>
        <w:t>\__\</w:t>
      </w:r>
      <w:bookmarkEnd w:id="6"/>
      <w:proofErr w:type="gramEnd"/>
      <w:r w:rsidRPr="006179B0">
        <w:rPr>
          <w:rFonts w:asciiTheme="minorHAnsi" w:hAnsiTheme="minorHAnsi" w:cstheme="minorHAnsi"/>
          <w:color w:val="6B6B6B"/>
        </w:rPr>
        <w:t xml:space="preserve">  Non 0 \__\</w:t>
      </w:r>
    </w:p>
    <w:p w14:paraId="5F7DDD24" w14:textId="51D8D46D" w:rsidR="00425045" w:rsidRPr="006179B0" w:rsidRDefault="00425045" w:rsidP="00425045">
      <w:pPr>
        <w:pStyle w:val="NormalWeb"/>
        <w:shd w:val="clear" w:color="auto" w:fill="FFFFFF"/>
        <w:spacing w:before="0" w:beforeAutospacing="0" w:after="255" w:afterAutospacing="0"/>
        <w:rPr>
          <w:rFonts w:asciiTheme="minorHAnsi" w:hAnsiTheme="minorHAnsi" w:cstheme="minorHAnsi"/>
          <w:color w:val="6B6B6B"/>
        </w:rPr>
      </w:pPr>
      <w:r w:rsidRPr="006179B0">
        <w:rPr>
          <w:rFonts w:asciiTheme="minorHAnsi" w:eastAsia="TTE18AED20t00" w:hAnsiTheme="minorHAnsi" w:cstheme="minorHAnsi"/>
          <w:lang w:val="fr-BE"/>
        </w:rPr>
        <w:t xml:space="preserve">10. </w:t>
      </w:r>
      <w:r w:rsidRPr="006179B0">
        <w:rPr>
          <w:rFonts w:asciiTheme="minorHAnsi" w:eastAsia="TTE18AED20t00" w:hAnsiTheme="minorHAnsi" w:cstheme="minorHAnsi"/>
          <w:lang w:val="fr-BE"/>
        </w:rPr>
        <w:t>b</w:t>
      </w:r>
      <w:r w:rsidRPr="006179B0">
        <w:rPr>
          <w:rFonts w:asciiTheme="minorHAnsi" w:eastAsia="TTE18AED20t00" w:hAnsiTheme="minorHAnsi" w:cstheme="minorHAnsi"/>
          <w:lang w:val="fr-BE"/>
        </w:rPr>
        <w:t xml:space="preserve">. </w:t>
      </w:r>
      <w:r w:rsidRPr="006179B0">
        <w:rPr>
          <w:rFonts w:asciiTheme="minorHAnsi" w:eastAsia="TTE18AED20t00" w:hAnsiTheme="minorHAnsi" w:cstheme="minorHAnsi"/>
        </w:rPr>
        <w:t>comité</w:t>
      </w:r>
      <w:r w:rsidRPr="006179B0">
        <w:rPr>
          <w:rFonts w:asciiTheme="minorHAnsi" w:eastAsia="TTE18AED20t00" w:hAnsiTheme="minorHAnsi" w:cstheme="minorHAnsi"/>
        </w:rPr>
        <w:t xml:space="preserve"> de gestion du point d’eau </w:t>
      </w:r>
      <w:r w:rsidRPr="006179B0">
        <w:rPr>
          <w:rFonts w:asciiTheme="minorHAnsi" w:eastAsia="TTE18AED20t00" w:hAnsiTheme="minorHAnsi" w:cstheme="minorHAnsi"/>
        </w:rPr>
        <w:t xml:space="preserve">fonctionnel </w:t>
      </w:r>
      <w:r w:rsidRPr="006179B0">
        <w:rPr>
          <w:rFonts w:asciiTheme="minorHAnsi" w:eastAsia="TTE18AED20t00" w:hAnsiTheme="minorHAnsi" w:cstheme="minorHAnsi"/>
        </w:rPr>
        <w:t>(réunion du comité (PV), procédures de gestion et de réparation du point d’eau)</w:t>
      </w:r>
      <w:r w:rsidRPr="006179B0">
        <w:rPr>
          <w:rFonts w:asciiTheme="minorHAnsi" w:hAnsiTheme="minorHAnsi" w:cstheme="minorHAnsi"/>
          <w:color w:val="6B6B6B"/>
        </w:rPr>
        <w:t xml:space="preserve"> </w:t>
      </w:r>
      <w:bookmarkStart w:id="7" w:name="_Hlk130199551"/>
      <w:r w:rsidRPr="006179B0">
        <w:rPr>
          <w:rFonts w:asciiTheme="minorHAnsi" w:hAnsiTheme="minorHAnsi" w:cstheme="minorHAnsi"/>
          <w:color w:val="6B6B6B"/>
        </w:rPr>
        <w:t xml:space="preserve">oui </w:t>
      </w:r>
      <w:proofErr w:type="gramStart"/>
      <w:r w:rsidRPr="006179B0">
        <w:rPr>
          <w:rFonts w:asciiTheme="minorHAnsi" w:hAnsiTheme="minorHAnsi" w:cstheme="minorHAnsi"/>
          <w:color w:val="6B6B6B"/>
        </w:rPr>
        <w:t>1  \__\</w:t>
      </w:r>
      <w:proofErr w:type="gramEnd"/>
      <w:r w:rsidRPr="006179B0">
        <w:rPr>
          <w:rFonts w:asciiTheme="minorHAnsi" w:hAnsiTheme="minorHAnsi" w:cstheme="minorHAnsi"/>
          <w:color w:val="6B6B6B"/>
        </w:rPr>
        <w:t xml:space="preserve">  Non 0 </w:t>
      </w:r>
      <w:bookmarkEnd w:id="7"/>
    </w:p>
    <w:p w14:paraId="6ACBB45C" w14:textId="77777777" w:rsidR="00FC6E97" w:rsidRPr="006179B0" w:rsidRDefault="00FC6E97" w:rsidP="00425045">
      <w:pPr>
        <w:pStyle w:val="NormalWeb"/>
        <w:shd w:val="clear" w:color="auto" w:fill="FFFFFF"/>
        <w:spacing w:before="0" w:beforeAutospacing="0" w:after="255" w:afterAutospacing="0"/>
        <w:rPr>
          <w:rFonts w:asciiTheme="minorHAnsi" w:hAnsiTheme="minorHAnsi" w:cstheme="minorHAnsi"/>
          <w:color w:val="6B6B6B"/>
        </w:rPr>
      </w:pPr>
      <w:r w:rsidRPr="006179B0">
        <w:rPr>
          <w:rFonts w:asciiTheme="minorHAnsi" w:hAnsiTheme="minorHAnsi" w:cstheme="minorHAnsi"/>
          <w:color w:val="6B6B6B"/>
        </w:rPr>
        <w:t xml:space="preserve">10. c. panneaux solaires fonctionnel (entretien préventif et curatif des panneaux solaires) </w:t>
      </w:r>
    </w:p>
    <w:p w14:paraId="065A456C" w14:textId="259C0CC6" w:rsidR="00FC6E97" w:rsidRPr="006179B0" w:rsidRDefault="00FC6E97" w:rsidP="00425045">
      <w:pPr>
        <w:pStyle w:val="NormalWeb"/>
        <w:shd w:val="clear" w:color="auto" w:fill="FFFFFF"/>
        <w:spacing w:before="0" w:beforeAutospacing="0" w:after="255" w:afterAutospacing="0"/>
        <w:rPr>
          <w:rFonts w:asciiTheme="minorHAnsi" w:hAnsiTheme="minorHAnsi" w:cstheme="minorHAnsi"/>
          <w:color w:val="6B6B6B"/>
        </w:rPr>
      </w:pPr>
      <w:proofErr w:type="gramStart"/>
      <w:r w:rsidRPr="006179B0">
        <w:rPr>
          <w:rFonts w:asciiTheme="minorHAnsi" w:hAnsiTheme="minorHAnsi" w:cstheme="minorHAnsi"/>
          <w:color w:val="6B6B6B"/>
        </w:rPr>
        <w:t>oui</w:t>
      </w:r>
      <w:proofErr w:type="gramEnd"/>
      <w:r w:rsidRPr="006179B0">
        <w:rPr>
          <w:rFonts w:asciiTheme="minorHAnsi" w:hAnsiTheme="minorHAnsi" w:cstheme="minorHAnsi"/>
          <w:color w:val="6B6B6B"/>
        </w:rPr>
        <w:t xml:space="preserve"> 1  \__\  Non 0</w:t>
      </w:r>
    </w:p>
    <w:p w14:paraId="6EA2CBBD" w14:textId="67FBA163" w:rsidR="00FC6E97" w:rsidRPr="006179B0" w:rsidRDefault="00FC6E97" w:rsidP="00425045">
      <w:pPr>
        <w:pStyle w:val="NormalWeb"/>
        <w:shd w:val="clear" w:color="auto" w:fill="FFFFFF"/>
        <w:spacing w:before="0" w:beforeAutospacing="0" w:after="255" w:afterAutospacing="0"/>
        <w:rPr>
          <w:rFonts w:asciiTheme="minorHAnsi" w:hAnsiTheme="minorHAnsi" w:cstheme="minorHAnsi"/>
          <w:color w:val="6B6B6B"/>
        </w:rPr>
      </w:pPr>
      <w:r w:rsidRPr="006179B0">
        <w:rPr>
          <w:rFonts w:asciiTheme="minorHAnsi" w:hAnsiTheme="minorHAnsi" w:cstheme="minorHAnsi"/>
          <w:color w:val="6B6B6B"/>
        </w:rPr>
        <w:t xml:space="preserve">10. d. éclairage dans les unités fonctionnel </w:t>
      </w:r>
      <w:bookmarkStart w:id="8" w:name="_Hlk130199774"/>
      <w:r w:rsidRPr="006179B0">
        <w:rPr>
          <w:rFonts w:asciiTheme="minorHAnsi" w:hAnsiTheme="minorHAnsi" w:cstheme="minorHAnsi"/>
          <w:color w:val="6B6B6B"/>
        </w:rPr>
        <w:t xml:space="preserve">oui </w:t>
      </w:r>
      <w:proofErr w:type="gramStart"/>
      <w:r w:rsidRPr="006179B0">
        <w:rPr>
          <w:rFonts w:asciiTheme="minorHAnsi" w:hAnsiTheme="minorHAnsi" w:cstheme="minorHAnsi"/>
          <w:color w:val="6B6B6B"/>
        </w:rPr>
        <w:t>1  \__\</w:t>
      </w:r>
      <w:proofErr w:type="gramEnd"/>
      <w:r w:rsidRPr="006179B0">
        <w:rPr>
          <w:rFonts w:asciiTheme="minorHAnsi" w:hAnsiTheme="minorHAnsi" w:cstheme="minorHAnsi"/>
          <w:color w:val="6B6B6B"/>
        </w:rPr>
        <w:t xml:space="preserve">  Non 0</w:t>
      </w:r>
      <w:bookmarkEnd w:id="8"/>
    </w:p>
    <w:p w14:paraId="3B6B45FB" w14:textId="771DCBFD" w:rsidR="00FC6E97" w:rsidRPr="006179B0" w:rsidRDefault="00FC6E97" w:rsidP="00425045">
      <w:pPr>
        <w:pStyle w:val="NormalWeb"/>
        <w:shd w:val="clear" w:color="auto" w:fill="FFFFFF"/>
        <w:spacing w:before="0" w:beforeAutospacing="0" w:after="255" w:afterAutospacing="0"/>
        <w:rPr>
          <w:rFonts w:asciiTheme="minorHAnsi" w:hAnsiTheme="minorHAnsi" w:cstheme="minorHAnsi"/>
          <w:color w:val="6B6B6B"/>
        </w:rPr>
      </w:pPr>
      <w:r w:rsidRPr="006179B0">
        <w:rPr>
          <w:rFonts w:asciiTheme="minorHAnsi" w:hAnsiTheme="minorHAnsi" w:cstheme="minorHAnsi"/>
          <w:color w:val="6B6B6B"/>
        </w:rPr>
        <w:t xml:space="preserve">10. e. rideaux et de paravents dans la salle d’accouchement </w:t>
      </w:r>
      <w:bookmarkStart w:id="9" w:name="_Hlk130199825"/>
      <w:r w:rsidRPr="006179B0">
        <w:rPr>
          <w:rFonts w:asciiTheme="minorHAnsi" w:hAnsiTheme="minorHAnsi" w:cstheme="minorHAnsi"/>
          <w:color w:val="6B6B6B"/>
        </w:rPr>
        <w:t xml:space="preserve">et salle d’observation femmes accouchées </w:t>
      </w:r>
      <w:r w:rsidRPr="006179B0">
        <w:rPr>
          <w:rFonts w:asciiTheme="minorHAnsi" w:hAnsiTheme="minorHAnsi" w:cstheme="minorHAnsi"/>
          <w:color w:val="6B6B6B"/>
        </w:rPr>
        <w:t xml:space="preserve">oui </w:t>
      </w:r>
      <w:proofErr w:type="gramStart"/>
      <w:r w:rsidRPr="006179B0">
        <w:rPr>
          <w:rFonts w:asciiTheme="minorHAnsi" w:hAnsiTheme="minorHAnsi" w:cstheme="minorHAnsi"/>
          <w:color w:val="6B6B6B"/>
        </w:rPr>
        <w:t>1  \__\</w:t>
      </w:r>
      <w:proofErr w:type="gramEnd"/>
      <w:r w:rsidRPr="006179B0">
        <w:rPr>
          <w:rFonts w:asciiTheme="minorHAnsi" w:hAnsiTheme="minorHAnsi" w:cstheme="minorHAnsi"/>
          <w:color w:val="6B6B6B"/>
        </w:rPr>
        <w:t xml:space="preserve">  Non 0</w:t>
      </w:r>
      <w:bookmarkEnd w:id="9"/>
    </w:p>
    <w:p w14:paraId="14574354" w14:textId="0CDBCD41" w:rsidR="00FC6E97" w:rsidRPr="006179B0" w:rsidRDefault="00FC6E97" w:rsidP="00425045">
      <w:pPr>
        <w:pStyle w:val="NormalWeb"/>
        <w:shd w:val="clear" w:color="auto" w:fill="FFFFFF"/>
        <w:spacing w:before="0" w:beforeAutospacing="0" w:after="255" w:afterAutospacing="0"/>
        <w:rPr>
          <w:rFonts w:asciiTheme="minorHAnsi" w:hAnsiTheme="minorHAnsi" w:cstheme="minorHAnsi"/>
          <w:color w:val="6B6B6B"/>
        </w:rPr>
      </w:pPr>
      <w:r w:rsidRPr="006179B0">
        <w:rPr>
          <w:rFonts w:asciiTheme="minorHAnsi" w:hAnsiTheme="minorHAnsi" w:cstheme="minorHAnsi"/>
        </w:rPr>
        <w:t>10. f</w:t>
      </w:r>
      <w:r w:rsidRPr="006179B0">
        <w:rPr>
          <w:rFonts w:asciiTheme="minorHAnsi" w:hAnsiTheme="minorHAnsi" w:cstheme="minorHAnsi"/>
        </w:rPr>
        <w:t>. toilette interne et vidoir fonctionnels dans la salle d’accouchement</w:t>
      </w:r>
      <w:r w:rsidRPr="006179B0">
        <w:rPr>
          <w:rFonts w:asciiTheme="minorHAnsi" w:hAnsiTheme="minorHAnsi" w:cstheme="minorHAnsi"/>
        </w:rPr>
        <w:t xml:space="preserve"> </w:t>
      </w:r>
      <w:bookmarkStart w:id="10" w:name="_Hlk130199966"/>
      <w:r w:rsidRPr="006179B0">
        <w:rPr>
          <w:rFonts w:asciiTheme="minorHAnsi" w:hAnsiTheme="minorHAnsi" w:cstheme="minorHAnsi"/>
          <w:color w:val="6B6B6B"/>
        </w:rPr>
        <w:t xml:space="preserve">oui </w:t>
      </w:r>
      <w:proofErr w:type="gramStart"/>
      <w:r w:rsidRPr="006179B0">
        <w:rPr>
          <w:rFonts w:asciiTheme="minorHAnsi" w:hAnsiTheme="minorHAnsi" w:cstheme="minorHAnsi"/>
          <w:color w:val="6B6B6B"/>
        </w:rPr>
        <w:t>1  \__\</w:t>
      </w:r>
      <w:proofErr w:type="gramEnd"/>
      <w:r w:rsidRPr="006179B0">
        <w:rPr>
          <w:rFonts w:asciiTheme="minorHAnsi" w:hAnsiTheme="minorHAnsi" w:cstheme="minorHAnsi"/>
          <w:color w:val="6B6B6B"/>
        </w:rPr>
        <w:t xml:space="preserve">  Non 0</w:t>
      </w:r>
    </w:p>
    <w:bookmarkEnd w:id="10"/>
    <w:p w14:paraId="569508A5" w14:textId="4534AC07" w:rsidR="00E52D6C" w:rsidRPr="006179B0" w:rsidRDefault="00E52D6C" w:rsidP="00E52D6C">
      <w:pPr>
        <w:pStyle w:val="NormalWeb"/>
        <w:shd w:val="clear" w:color="auto" w:fill="FFFFFF"/>
        <w:spacing w:before="0" w:beforeAutospacing="0" w:after="255" w:afterAutospacing="0"/>
        <w:rPr>
          <w:rFonts w:asciiTheme="minorHAnsi" w:hAnsiTheme="minorHAnsi" w:cstheme="minorHAnsi"/>
          <w:color w:val="6B6B6B"/>
        </w:rPr>
      </w:pPr>
      <w:r w:rsidRPr="006179B0">
        <w:rPr>
          <w:rFonts w:asciiTheme="minorHAnsi" w:hAnsiTheme="minorHAnsi" w:cstheme="minorHAnsi"/>
        </w:rPr>
        <w:t>10. g</w:t>
      </w:r>
      <w:r w:rsidRPr="006179B0">
        <w:rPr>
          <w:rFonts w:asciiTheme="minorHAnsi" w:hAnsiTheme="minorHAnsi" w:cstheme="minorHAnsi"/>
        </w:rPr>
        <w:t>. Le port du matériel de protection est respecté selon l’activité dans la gestion des déchets (gants, chaussures fermées, bavettes, tablier)</w:t>
      </w:r>
      <w:r w:rsidRPr="006179B0">
        <w:rPr>
          <w:rFonts w:asciiTheme="minorHAnsi" w:hAnsiTheme="minorHAnsi" w:cstheme="minorHAnsi"/>
        </w:rPr>
        <w:t xml:space="preserve"> </w:t>
      </w:r>
      <w:bookmarkStart w:id="11" w:name="_Hlk130200036"/>
      <w:r w:rsidRPr="006179B0">
        <w:rPr>
          <w:rFonts w:asciiTheme="minorHAnsi" w:hAnsiTheme="minorHAnsi" w:cstheme="minorHAnsi"/>
          <w:color w:val="6B6B6B"/>
        </w:rPr>
        <w:t xml:space="preserve">oui </w:t>
      </w:r>
      <w:proofErr w:type="gramStart"/>
      <w:r w:rsidRPr="006179B0">
        <w:rPr>
          <w:rFonts w:asciiTheme="minorHAnsi" w:hAnsiTheme="minorHAnsi" w:cstheme="minorHAnsi"/>
          <w:color w:val="6B6B6B"/>
        </w:rPr>
        <w:t>1  \__\</w:t>
      </w:r>
      <w:proofErr w:type="gramEnd"/>
      <w:r w:rsidRPr="006179B0">
        <w:rPr>
          <w:rFonts w:asciiTheme="minorHAnsi" w:hAnsiTheme="minorHAnsi" w:cstheme="minorHAnsi"/>
          <w:color w:val="6B6B6B"/>
        </w:rPr>
        <w:t xml:space="preserve">  Non 0</w:t>
      </w:r>
      <w:bookmarkEnd w:id="11"/>
      <w:r w:rsidR="00E166A5" w:rsidRPr="006179B0">
        <w:rPr>
          <w:rFonts w:asciiTheme="minorHAnsi" w:hAnsiTheme="minorHAnsi" w:cstheme="minorHAnsi"/>
          <w:color w:val="6B6B6B"/>
        </w:rPr>
        <w:t xml:space="preserve"> </w:t>
      </w:r>
      <w:r w:rsidR="00E166A5" w:rsidRPr="006179B0">
        <w:rPr>
          <w:rFonts w:asciiTheme="minorHAnsi" w:hAnsiTheme="minorHAnsi" w:cstheme="minorHAnsi"/>
          <w:color w:val="6B6B6B"/>
        </w:rPr>
        <w:t>\__\</w:t>
      </w:r>
    </w:p>
    <w:p w14:paraId="19D2184B" w14:textId="53ABB6AF" w:rsidR="00E52D6C" w:rsidRPr="006179B0" w:rsidRDefault="00E52D6C" w:rsidP="00E52D6C">
      <w:pPr>
        <w:pStyle w:val="NormalWeb"/>
        <w:shd w:val="clear" w:color="auto" w:fill="FFFFFF"/>
        <w:spacing w:before="0" w:beforeAutospacing="0" w:after="255" w:afterAutospacing="0"/>
        <w:rPr>
          <w:rFonts w:asciiTheme="minorHAnsi" w:hAnsiTheme="minorHAnsi" w:cstheme="minorHAnsi"/>
          <w:color w:val="6B6B6B"/>
        </w:rPr>
      </w:pPr>
      <w:r w:rsidRPr="006179B0">
        <w:rPr>
          <w:rFonts w:asciiTheme="minorHAnsi" w:hAnsiTheme="minorHAnsi" w:cstheme="minorHAnsi"/>
          <w:color w:val="6B6B6B"/>
        </w:rPr>
        <w:t xml:space="preserve">10. h. Les poubelles pour le stockage des déchets contaminés incinérables sont disponibles, étiquetées et utilisées </w:t>
      </w:r>
      <w:bookmarkStart w:id="12" w:name="_Hlk130200145"/>
      <w:r w:rsidRPr="006179B0">
        <w:rPr>
          <w:rFonts w:asciiTheme="minorHAnsi" w:hAnsiTheme="minorHAnsi" w:cstheme="minorHAnsi"/>
          <w:color w:val="6B6B6B"/>
        </w:rPr>
        <w:t xml:space="preserve">oui </w:t>
      </w:r>
      <w:proofErr w:type="gramStart"/>
      <w:r w:rsidRPr="006179B0">
        <w:rPr>
          <w:rFonts w:asciiTheme="minorHAnsi" w:hAnsiTheme="minorHAnsi" w:cstheme="minorHAnsi"/>
          <w:color w:val="6B6B6B"/>
        </w:rPr>
        <w:t xml:space="preserve">1  </w:t>
      </w:r>
      <w:bookmarkStart w:id="13" w:name="_Hlk130200199"/>
      <w:r w:rsidRPr="006179B0">
        <w:rPr>
          <w:rFonts w:asciiTheme="minorHAnsi" w:hAnsiTheme="minorHAnsi" w:cstheme="minorHAnsi"/>
          <w:color w:val="6B6B6B"/>
        </w:rPr>
        <w:t>\__\</w:t>
      </w:r>
      <w:bookmarkEnd w:id="13"/>
      <w:proofErr w:type="gramEnd"/>
      <w:r w:rsidRPr="006179B0">
        <w:rPr>
          <w:rFonts w:asciiTheme="minorHAnsi" w:hAnsiTheme="minorHAnsi" w:cstheme="minorHAnsi"/>
          <w:color w:val="6B6B6B"/>
        </w:rPr>
        <w:t xml:space="preserve">  Non 0</w:t>
      </w:r>
      <w:bookmarkEnd w:id="12"/>
      <w:r w:rsidR="00E166A5" w:rsidRPr="006179B0">
        <w:rPr>
          <w:rFonts w:asciiTheme="minorHAnsi" w:hAnsiTheme="minorHAnsi" w:cstheme="minorHAnsi"/>
          <w:color w:val="6B6B6B"/>
        </w:rPr>
        <w:t xml:space="preserve"> </w:t>
      </w:r>
      <w:r w:rsidR="00E166A5" w:rsidRPr="006179B0">
        <w:rPr>
          <w:rFonts w:asciiTheme="minorHAnsi" w:hAnsiTheme="minorHAnsi" w:cstheme="minorHAnsi"/>
          <w:color w:val="6B6B6B"/>
        </w:rPr>
        <w:t>\__\</w:t>
      </w:r>
    </w:p>
    <w:p w14:paraId="6267319B" w14:textId="2C5A4CB3" w:rsidR="00E52D6C" w:rsidRPr="006179B0" w:rsidRDefault="00E52D6C" w:rsidP="00E52D6C">
      <w:pPr>
        <w:pStyle w:val="NormalWeb"/>
        <w:shd w:val="clear" w:color="auto" w:fill="FFFFFF"/>
        <w:spacing w:before="0" w:beforeAutospacing="0" w:after="255" w:afterAutospacing="0"/>
        <w:rPr>
          <w:rFonts w:asciiTheme="minorHAnsi" w:hAnsiTheme="minorHAnsi" w:cstheme="minorHAnsi"/>
        </w:rPr>
      </w:pPr>
      <w:r w:rsidRPr="006179B0">
        <w:rPr>
          <w:rFonts w:asciiTheme="minorHAnsi" w:hAnsiTheme="minorHAnsi" w:cstheme="minorHAnsi"/>
        </w:rPr>
        <w:t>10.</w:t>
      </w:r>
      <w:r w:rsidR="00E166A5" w:rsidRPr="006179B0">
        <w:rPr>
          <w:rFonts w:asciiTheme="minorHAnsi" w:hAnsiTheme="minorHAnsi" w:cstheme="minorHAnsi"/>
        </w:rPr>
        <w:t>i</w:t>
      </w:r>
      <w:r w:rsidRPr="006179B0">
        <w:rPr>
          <w:rFonts w:asciiTheme="minorHAnsi" w:hAnsiTheme="minorHAnsi" w:cstheme="minorHAnsi"/>
        </w:rPr>
        <w:t xml:space="preserve">.  Les poubelles pour le stockage des déchets dangereux (flacons de médicaments) sont disponibles, étiquetées et </w:t>
      </w:r>
      <w:proofErr w:type="gramStart"/>
      <w:r w:rsidRPr="006179B0">
        <w:rPr>
          <w:rFonts w:asciiTheme="minorHAnsi" w:hAnsiTheme="minorHAnsi" w:cstheme="minorHAnsi"/>
        </w:rPr>
        <w:t>utilisées</w:t>
      </w:r>
      <w:r w:rsidR="00E166A5" w:rsidRPr="006179B0">
        <w:rPr>
          <w:rFonts w:asciiTheme="minorHAnsi" w:hAnsiTheme="minorHAnsi" w:cstheme="minorHAnsi"/>
        </w:rPr>
        <w:t xml:space="preserve">  </w:t>
      </w:r>
      <w:r w:rsidR="00E166A5" w:rsidRPr="006179B0">
        <w:rPr>
          <w:rFonts w:asciiTheme="minorHAnsi" w:hAnsiTheme="minorHAnsi" w:cstheme="minorHAnsi"/>
          <w:color w:val="6B6B6B"/>
        </w:rPr>
        <w:t>oui</w:t>
      </w:r>
      <w:proofErr w:type="gramEnd"/>
      <w:r w:rsidR="00E166A5" w:rsidRPr="006179B0">
        <w:rPr>
          <w:rFonts w:asciiTheme="minorHAnsi" w:hAnsiTheme="minorHAnsi" w:cstheme="minorHAnsi"/>
          <w:color w:val="6B6B6B"/>
        </w:rPr>
        <w:t xml:space="preserve"> 1  \__\  Non 0</w:t>
      </w:r>
      <w:r w:rsidR="00E166A5" w:rsidRPr="006179B0">
        <w:rPr>
          <w:rFonts w:asciiTheme="minorHAnsi" w:hAnsiTheme="minorHAnsi" w:cstheme="minorHAnsi"/>
          <w:color w:val="6B6B6B"/>
        </w:rPr>
        <w:t xml:space="preserve"> </w:t>
      </w:r>
      <w:r w:rsidR="00E166A5" w:rsidRPr="006179B0">
        <w:rPr>
          <w:rFonts w:asciiTheme="minorHAnsi" w:hAnsiTheme="minorHAnsi" w:cstheme="minorHAnsi"/>
          <w:color w:val="6B6B6B"/>
        </w:rPr>
        <w:t>\__\</w:t>
      </w:r>
    </w:p>
    <w:p w14:paraId="07C6FA53" w14:textId="77777777" w:rsidR="00E166A5" w:rsidRPr="006179B0" w:rsidRDefault="00E166A5" w:rsidP="00E52D6C">
      <w:pPr>
        <w:pStyle w:val="NormalWeb"/>
        <w:shd w:val="clear" w:color="auto" w:fill="FFFFFF"/>
        <w:spacing w:before="0" w:beforeAutospacing="0" w:after="255" w:afterAutospacing="0"/>
        <w:rPr>
          <w:rFonts w:asciiTheme="minorHAnsi" w:hAnsiTheme="minorHAnsi" w:cstheme="minorHAnsi"/>
        </w:rPr>
      </w:pPr>
      <w:r w:rsidRPr="006179B0">
        <w:rPr>
          <w:rFonts w:asciiTheme="minorHAnsi" w:hAnsiTheme="minorHAnsi" w:cstheme="minorHAnsi"/>
        </w:rPr>
        <w:t>10. j</w:t>
      </w:r>
      <w:r w:rsidRPr="006179B0">
        <w:rPr>
          <w:rFonts w:asciiTheme="minorHAnsi" w:hAnsiTheme="minorHAnsi" w:cstheme="minorHAnsi"/>
        </w:rPr>
        <w:t>. Les poubelles pour le stockage des déchets généraux sont disponibles, étiquetées et utilisées</w:t>
      </w:r>
      <w:r w:rsidRPr="006179B0">
        <w:rPr>
          <w:rFonts w:asciiTheme="minorHAnsi" w:hAnsiTheme="minorHAnsi" w:cstheme="minorHAnsi"/>
        </w:rPr>
        <w:t xml:space="preserve"> </w:t>
      </w:r>
    </w:p>
    <w:p w14:paraId="6B5416C2" w14:textId="3A94F77E" w:rsidR="00E166A5" w:rsidRPr="006179B0" w:rsidRDefault="00E166A5" w:rsidP="00E52D6C">
      <w:pPr>
        <w:pStyle w:val="NormalWeb"/>
        <w:shd w:val="clear" w:color="auto" w:fill="FFFFFF"/>
        <w:spacing w:before="0" w:beforeAutospacing="0" w:after="255" w:afterAutospacing="0"/>
        <w:rPr>
          <w:rFonts w:asciiTheme="minorHAnsi" w:hAnsiTheme="minorHAnsi" w:cstheme="minorHAnsi"/>
        </w:rPr>
      </w:pPr>
      <w:bookmarkStart w:id="14" w:name="_Hlk130200235"/>
      <w:proofErr w:type="gramStart"/>
      <w:r w:rsidRPr="006179B0">
        <w:rPr>
          <w:rFonts w:asciiTheme="minorHAnsi" w:hAnsiTheme="minorHAnsi" w:cstheme="minorHAnsi"/>
          <w:color w:val="6B6B6B"/>
        </w:rPr>
        <w:t>oui</w:t>
      </w:r>
      <w:proofErr w:type="gramEnd"/>
      <w:r w:rsidRPr="006179B0">
        <w:rPr>
          <w:rFonts w:asciiTheme="minorHAnsi" w:hAnsiTheme="minorHAnsi" w:cstheme="minorHAnsi"/>
          <w:color w:val="6B6B6B"/>
        </w:rPr>
        <w:t xml:space="preserve"> 1  \__\  Non 0</w:t>
      </w:r>
      <w:r w:rsidRPr="006179B0">
        <w:rPr>
          <w:rFonts w:asciiTheme="minorHAnsi" w:hAnsiTheme="minorHAnsi" w:cstheme="minorHAnsi"/>
          <w:color w:val="6B6B6B"/>
        </w:rPr>
        <w:t xml:space="preserve"> </w:t>
      </w:r>
      <w:r w:rsidRPr="006179B0">
        <w:rPr>
          <w:rFonts w:asciiTheme="minorHAnsi" w:hAnsiTheme="minorHAnsi" w:cstheme="minorHAnsi"/>
          <w:color w:val="6B6B6B"/>
        </w:rPr>
        <w:t>\__\</w:t>
      </w:r>
    </w:p>
    <w:bookmarkEnd w:id="14"/>
    <w:p w14:paraId="667F7FDB" w14:textId="21402BB7" w:rsidR="00E166A5" w:rsidRPr="006179B0" w:rsidRDefault="00E166A5" w:rsidP="00E166A5">
      <w:pPr>
        <w:pStyle w:val="NormalWeb"/>
        <w:shd w:val="clear" w:color="auto" w:fill="FFFFFF"/>
        <w:spacing w:before="0" w:beforeAutospacing="0" w:after="255" w:afterAutospacing="0"/>
        <w:rPr>
          <w:rFonts w:asciiTheme="minorHAnsi" w:hAnsiTheme="minorHAnsi" w:cstheme="minorHAnsi"/>
        </w:rPr>
      </w:pPr>
      <w:r w:rsidRPr="006179B0">
        <w:rPr>
          <w:rFonts w:asciiTheme="minorHAnsi" w:hAnsiTheme="minorHAnsi" w:cstheme="minorHAnsi"/>
        </w:rPr>
        <w:t>10. k</w:t>
      </w:r>
      <w:r w:rsidRPr="006179B0">
        <w:rPr>
          <w:rFonts w:asciiTheme="minorHAnsi" w:hAnsiTheme="minorHAnsi" w:cstheme="minorHAnsi"/>
        </w:rPr>
        <w:t>. Les poubelles pour le stockage des déchets alimentaires sont disponibles, étiquetées et utilisées</w:t>
      </w:r>
      <w:r w:rsidRPr="006179B0">
        <w:rPr>
          <w:rFonts w:asciiTheme="minorHAnsi" w:hAnsiTheme="minorHAnsi" w:cstheme="minorHAnsi"/>
        </w:rPr>
        <w:t xml:space="preserve"> </w:t>
      </w:r>
    </w:p>
    <w:p w14:paraId="13D7F74F" w14:textId="5F3745D9" w:rsidR="00E166A5" w:rsidRPr="006179B0" w:rsidRDefault="00E166A5" w:rsidP="00E166A5">
      <w:pPr>
        <w:pStyle w:val="NormalWeb"/>
        <w:shd w:val="clear" w:color="auto" w:fill="FFFFFF"/>
        <w:spacing w:before="0" w:beforeAutospacing="0" w:after="255" w:afterAutospacing="0"/>
        <w:rPr>
          <w:rFonts w:asciiTheme="minorHAnsi" w:hAnsiTheme="minorHAnsi" w:cstheme="minorHAnsi"/>
        </w:rPr>
      </w:pPr>
      <w:proofErr w:type="gramStart"/>
      <w:r w:rsidRPr="006179B0">
        <w:rPr>
          <w:rFonts w:asciiTheme="minorHAnsi" w:hAnsiTheme="minorHAnsi" w:cstheme="minorHAnsi"/>
          <w:color w:val="6B6B6B"/>
        </w:rPr>
        <w:t>oui</w:t>
      </w:r>
      <w:proofErr w:type="gramEnd"/>
      <w:r w:rsidRPr="006179B0">
        <w:rPr>
          <w:rFonts w:asciiTheme="minorHAnsi" w:hAnsiTheme="minorHAnsi" w:cstheme="minorHAnsi"/>
          <w:color w:val="6B6B6B"/>
        </w:rPr>
        <w:t xml:space="preserve"> 1  \__\  Non 0 \__\</w:t>
      </w:r>
    </w:p>
    <w:p w14:paraId="3C4293B7" w14:textId="4C04872D" w:rsidR="00E166A5" w:rsidRPr="006179B0" w:rsidRDefault="00E166A5" w:rsidP="00E52D6C">
      <w:pPr>
        <w:pStyle w:val="NormalWeb"/>
        <w:shd w:val="clear" w:color="auto" w:fill="FFFFFF"/>
        <w:spacing w:before="0" w:beforeAutospacing="0" w:after="255" w:afterAutospacing="0"/>
        <w:rPr>
          <w:rFonts w:asciiTheme="minorHAnsi" w:hAnsiTheme="minorHAnsi" w:cstheme="minorHAnsi"/>
          <w:color w:val="6B6B6B"/>
        </w:rPr>
      </w:pPr>
      <w:r w:rsidRPr="006179B0">
        <w:rPr>
          <w:rFonts w:asciiTheme="minorHAnsi" w:hAnsiTheme="minorHAnsi" w:cstheme="minorHAnsi"/>
          <w:color w:val="6B6B6B"/>
        </w:rPr>
        <w:t xml:space="preserve">10.l. Les poubelles pour le stockage des déchets généraux sont disponibles, étiquetées et utilisées </w:t>
      </w:r>
      <w:bookmarkStart w:id="15" w:name="_Hlk130200390"/>
      <w:r w:rsidRPr="006179B0">
        <w:rPr>
          <w:rFonts w:asciiTheme="minorHAnsi" w:hAnsiTheme="minorHAnsi" w:cstheme="minorHAnsi"/>
          <w:color w:val="6B6B6B"/>
        </w:rPr>
        <w:t xml:space="preserve">oui </w:t>
      </w:r>
      <w:proofErr w:type="gramStart"/>
      <w:r w:rsidRPr="006179B0">
        <w:rPr>
          <w:rFonts w:asciiTheme="minorHAnsi" w:hAnsiTheme="minorHAnsi" w:cstheme="minorHAnsi"/>
          <w:color w:val="6B6B6B"/>
        </w:rPr>
        <w:t>1  \__\</w:t>
      </w:r>
      <w:proofErr w:type="gramEnd"/>
      <w:r w:rsidRPr="006179B0">
        <w:rPr>
          <w:rFonts w:asciiTheme="minorHAnsi" w:hAnsiTheme="minorHAnsi" w:cstheme="minorHAnsi"/>
          <w:color w:val="6B6B6B"/>
        </w:rPr>
        <w:t xml:space="preserve">  Non 0 \__\</w:t>
      </w:r>
      <w:bookmarkEnd w:id="15"/>
    </w:p>
    <w:p w14:paraId="16FFB262" w14:textId="4FAAD2C5" w:rsidR="00E166A5" w:rsidRPr="006179B0" w:rsidRDefault="00980BF5" w:rsidP="00E52D6C">
      <w:pPr>
        <w:pStyle w:val="NormalWeb"/>
        <w:shd w:val="clear" w:color="auto" w:fill="FFFFFF"/>
        <w:spacing w:before="0" w:beforeAutospacing="0" w:after="255" w:afterAutospacing="0"/>
        <w:rPr>
          <w:rFonts w:asciiTheme="minorHAnsi" w:hAnsiTheme="minorHAnsi" w:cstheme="minorHAnsi"/>
        </w:rPr>
      </w:pPr>
      <w:r w:rsidRPr="006179B0">
        <w:rPr>
          <w:rFonts w:asciiTheme="minorHAnsi" w:hAnsiTheme="minorHAnsi" w:cstheme="minorHAnsi"/>
        </w:rPr>
        <w:t>10.m</w:t>
      </w:r>
      <w:r w:rsidR="00E166A5" w:rsidRPr="006179B0">
        <w:rPr>
          <w:rFonts w:asciiTheme="minorHAnsi" w:hAnsiTheme="minorHAnsi" w:cstheme="minorHAnsi"/>
        </w:rPr>
        <w:t>. Les déchets liquides contaminés sont transportés dans les récipients fermés</w:t>
      </w:r>
      <w:r w:rsidR="00E166A5" w:rsidRPr="006179B0">
        <w:rPr>
          <w:rFonts w:asciiTheme="minorHAnsi" w:hAnsiTheme="minorHAnsi" w:cstheme="minorHAnsi"/>
        </w:rPr>
        <w:t xml:space="preserve"> </w:t>
      </w:r>
      <w:r w:rsidR="00E166A5" w:rsidRPr="006179B0">
        <w:rPr>
          <w:rFonts w:asciiTheme="minorHAnsi" w:hAnsiTheme="minorHAnsi" w:cstheme="minorHAnsi"/>
          <w:color w:val="6B6B6B"/>
        </w:rPr>
        <w:t xml:space="preserve">oui </w:t>
      </w:r>
      <w:proofErr w:type="gramStart"/>
      <w:r w:rsidR="00E166A5" w:rsidRPr="006179B0">
        <w:rPr>
          <w:rFonts w:asciiTheme="minorHAnsi" w:hAnsiTheme="minorHAnsi" w:cstheme="minorHAnsi"/>
          <w:color w:val="6B6B6B"/>
        </w:rPr>
        <w:t>1  \__\</w:t>
      </w:r>
      <w:proofErr w:type="gramEnd"/>
      <w:r w:rsidR="00E166A5" w:rsidRPr="006179B0">
        <w:rPr>
          <w:rFonts w:asciiTheme="minorHAnsi" w:hAnsiTheme="minorHAnsi" w:cstheme="minorHAnsi"/>
          <w:color w:val="6B6B6B"/>
        </w:rPr>
        <w:t xml:space="preserve">  Non 0 \__\</w:t>
      </w:r>
    </w:p>
    <w:p w14:paraId="4B6D7779" w14:textId="50B19DB9" w:rsidR="00E166A5" w:rsidRPr="006179B0" w:rsidRDefault="006179B0" w:rsidP="00E52D6C">
      <w:pPr>
        <w:pStyle w:val="NormalWeb"/>
        <w:shd w:val="clear" w:color="auto" w:fill="FFFFFF"/>
        <w:spacing w:before="0" w:beforeAutospacing="0" w:after="255" w:afterAutospacing="0"/>
        <w:rPr>
          <w:rFonts w:asciiTheme="minorHAnsi" w:hAnsiTheme="minorHAnsi" w:cstheme="minorHAnsi"/>
          <w:color w:val="6B6B6B"/>
        </w:rPr>
      </w:pPr>
      <w:r w:rsidRPr="006179B0">
        <w:rPr>
          <w:rFonts w:asciiTheme="minorHAnsi" w:hAnsiTheme="minorHAnsi" w:cstheme="minorHAnsi"/>
          <w:color w:val="6B6B6B"/>
        </w:rPr>
        <w:t>10. n</w:t>
      </w:r>
      <w:r w:rsidR="00E166A5" w:rsidRPr="006179B0">
        <w:rPr>
          <w:rFonts w:asciiTheme="minorHAnsi" w:hAnsiTheme="minorHAnsi" w:cstheme="minorHAnsi"/>
          <w:color w:val="6B6B6B"/>
        </w:rPr>
        <w:t xml:space="preserve">. Les déchets généraux sont transportés dans les récipients couverts bine ajustés </w:t>
      </w:r>
    </w:p>
    <w:p w14:paraId="068E6B0D" w14:textId="661B969A" w:rsidR="00E166A5" w:rsidRPr="006179B0" w:rsidRDefault="00E166A5" w:rsidP="00E52D6C">
      <w:pPr>
        <w:pStyle w:val="NormalWeb"/>
        <w:shd w:val="clear" w:color="auto" w:fill="FFFFFF"/>
        <w:spacing w:before="0" w:beforeAutospacing="0" w:after="255" w:afterAutospacing="0"/>
        <w:rPr>
          <w:rFonts w:asciiTheme="minorHAnsi" w:hAnsiTheme="minorHAnsi" w:cstheme="minorHAnsi"/>
          <w:color w:val="6B6B6B"/>
        </w:rPr>
      </w:pPr>
      <w:proofErr w:type="gramStart"/>
      <w:r w:rsidRPr="006179B0">
        <w:rPr>
          <w:rFonts w:asciiTheme="minorHAnsi" w:hAnsiTheme="minorHAnsi" w:cstheme="minorHAnsi"/>
          <w:color w:val="6B6B6B"/>
        </w:rPr>
        <w:t>oui</w:t>
      </w:r>
      <w:proofErr w:type="gramEnd"/>
      <w:r w:rsidRPr="006179B0">
        <w:rPr>
          <w:rFonts w:asciiTheme="minorHAnsi" w:hAnsiTheme="minorHAnsi" w:cstheme="minorHAnsi"/>
          <w:color w:val="6B6B6B"/>
        </w:rPr>
        <w:t xml:space="preserve"> 1  \__\  Non 0 \__\</w:t>
      </w:r>
    </w:p>
    <w:p w14:paraId="0D77AF35" w14:textId="447A23D4" w:rsidR="00E166A5" w:rsidRPr="006179B0" w:rsidRDefault="006179B0" w:rsidP="00E52D6C">
      <w:pPr>
        <w:pStyle w:val="NormalWeb"/>
        <w:shd w:val="clear" w:color="auto" w:fill="FFFFFF"/>
        <w:spacing w:before="0" w:beforeAutospacing="0" w:after="255" w:afterAutospacing="0"/>
        <w:rPr>
          <w:rFonts w:asciiTheme="minorHAnsi" w:hAnsiTheme="minorHAnsi" w:cstheme="minorHAnsi"/>
          <w:color w:val="6B6B6B"/>
        </w:rPr>
      </w:pPr>
      <w:r w:rsidRPr="006179B0">
        <w:rPr>
          <w:rFonts w:asciiTheme="minorHAnsi" w:hAnsiTheme="minorHAnsi" w:cstheme="minorHAnsi"/>
          <w:color w:val="6B6B6B"/>
        </w:rPr>
        <w:t>10. o</w:t>
      </w:r>
      <w:r w:rsidR="00E166A5" w:rsidRPr="006179B0">
        <w:rPr>
          <w:rFonts w:asciiTheme="minorHAnsi" w:hAnsiTheme="minorHAnsi" w:cstheme="minorHAnsi"/>
          <w:color w:val="6B6B6B"/>
        </w:rPr>
        <w:t xml:space="preserve">. Les récipients sont pleins au ¾, fermés et transportés au vidoir </w:t>
      </w:r>
      <w:r w:rsidR="00E166A5" w:rsidRPr="006179B0">
        <w:rPr>
          <w:rFonts w:asciiTheme="minorHAnsi" w:hAnsiTheme="minorHAnsi" w:cstheme="minorHAnsi"/>
          <w:color w:val="6B6B6B"/>
        </w:rPr>
        <w:t xml:space="preserve">oui </w:t>
      </w:r>
      <w:proofErr w:type="gramStart"/>
      <w:r w:rsidR="00E166A5" w:rsidRPr="006179B0">
        <w:rPr>
          <w:rFonts w:asciiTheme="minorHAnsi" w:hAnsiTheme="minorHAnsi" w:cstheme="minorHAnsi"/>
          <w:color w:val="6B6B6B"/>
        </w:rPr>
        <w:t>1  \__\</w:t>
      </w:r>
      <w:proofErr w:type="gramEnd"/>
      <w:r w:rsidR="00E166A5" w:rsidRPr="006179B0">
        <w:rPr>
          <w:rFonts w:asciiTheme="minorHAnsi" w:hAnsiTheme="minorHAnsi" w:cstheme="minorHAnsi"/>
          <w:color w:val="6B6B6B"/>
        </w:rPr>
        <w:t xml:space="preserve">  Non 0 \__\</w:t>
      </w:r>
    </w:p>
    <w:p w14:paraId="1EC32847" w14:textId="1861936D" w:rsidR="00E166A5" w:rsidRPr="006179B0" w:rsidRDefault="006179B0" w:rsidP="00E52D6C">
      <w:pPr>
        <w:pStyle w:val="NormalWeb"/>
        <w:shd w:val="clear" w:color="auto" w:fill="FFFFFF"/>
        <w:spacing w:before="0" w:beforeAutospacing="0" w:after="255" w:afterAutospacing="0"/>
        <w:rPr>
          <w:rFonts w:asciiTheme="minorHAnsi" w:hAnsiTheme="minorHAnsi" w:cstheme="minorHAnsi"/>
          <w:color w:val="6B6B6B"/>
        </w:rPr>
      </w:pPr>
      <w:r w:rsidRPr="006179B0">
        <w:rPr>
          <w:rFonts w:asciiTheme="minorHAnsi" w:hAnsiTheme="minorHAnsi" w:cstheme="minorHAnsi"/>
        </w:rPr>
        <w:t>10. p</w:t>
      </w:r>
      <w:r w:rsidR="00E166A5" w:rsidRPr="006179B0">
        <w:rPr>
          <w:rFonts w:asciiTheme="minorHAnsi" w:hAnsiTheme="minorHAnsi" w:cstheme="minorHAnsi"/>
        </w:rPr>
        <w:t>. Les objets piquants et tranchants sont transportés dans les récipients solides qu’on ne peut pas perforer</w:t>
      </w:r>
      <w:r w:rsidR="00E166A5" w:rsidRPr="006179B0">
        <w:rPr>
          <w:rFonts w:asciiTheme="minorHAnsi" w:hAnsiTheme="minorHAnsi" w:cstheme="minorHAnsi"/>
        </w:rPr>
        <w:t xml:space="preserve"> </w:t>
      </w:r>
      <w:bookmarkStart w:id="16" w:name="_Hlk130200624"/>
      <w:r w:rsidR="00E166A5" w:rsidRPr="006179B0">
        <w:rPr>
          <w:rFonts w:asciiTheme="minorHAnsi" w:hAnsiTheme="minorHAnsi" w:cstheme="minorHAnsi"/>
          <w:color w:val="6B6B6B"/>
        </w:rPr>
        <w:t xml:space="preserve">oui </w:t>
      </w:r>
      <w:proofErr w:type="gramStart"/>
      <w:r w:rsidR="00E166A5" w:rsidRPr="006179B0">
        <w:rPr>
          <w:rFonts w:asciiTheme="minorHAnsi" w:hAnsiTheme="minorHAnsi" w:cstheme="minorHAnsi"/>
          <w:color w:val="6B6B6B"/>
        </w:rPr>
        <w:t>1  \__\</w:t>
      </w:r>
      <w:proofErr w:type="gramEnd"/>
      <w:r w:rsidR="00E166A5" w:rsidRPr="006179B0">
        <w:rPr>
          <w:rFonts w:asciiTheme="minorHAnsi" w:hAnsiTheme="minorHAnsi" w:cstheme="minorHAnsi"/>
          <w:color w:val="6B6B6B"/>
        </w:rPr>
        <w:t xml:space="preserve">  Non 0 \__\</w:t>
      </w:r>
      <w:bookmarkEnd w:id="16"/>
    </w:p>
    <w:p w14:paraId="449B4A40" w14:textId="21F53978" w:rsidR="00E166A5" w:rsidRPr="006179B0" w:rsidRDefault="00E166A5" w:rsidP="00E52D6C">
      <w:pPr>
        <w:pStyle w:val="NormalWeb"/>
        <w:shd w:val="clear" w:color="auto" w:fill="FFFFFF"/>
        <w:spacing w:before="0" w:beforeAutospacing="0" w:after="255" w:afterAutospacing="0"/>
        <w:rPr>
          <w:rFonts w:asciiTheme="minorHAnsi" w:hAnsiTheme="minorHAnsi" w:cstheme="minorHAnsi"/>
          <w:color w:val="6B6B6B"/>
        </w:rPr>
      </w:pPr>
      <w:r w:rsidRPr="006179B0">
        <w:rPr>
          <w:rFonts w:asciiTheme="minorHAnsi" w:hAnsiTheme="minorHAnsi" w:cstheme="minorHAnsi"/>
          <w:color w:val="6B6B6B"/>
        </w:rPr>
        <w:t xml:space="preserve">10. </w:t>
      </w:r>
      <w:r w:rsidR="006179B0" w:rsidRPr="006179B0">
        <w:rPr>
          <w:rFonts w:asciiTheme="minorHAnsi" w:hAnsiTheme="minorHAnsi" w:cstheme="minorHAnsi"/>
          <w:color w:val="6B6B6B"/>
        </w:rPr>
        <w:t>q</w:t>
      </w:r>
      <w:r w:rsidRPr="006179B0">
        <w:rPr>
          <w:rFonts w:asciiTheme="minorHAnsi" w:hAnsiTheme="minorHAnsi" w:cstheme="minorHAnsi"/>
          <w:color w:val="6B6B6B"/>
        </w:rPr>
        <w:t xml:space="preserve">. Les déchets coupants et piquants, mous contaminés sont éliminés par incinération ou dans la fosse à déchets </w:t>
      </w:r>
      <w:r w:rsidRPr="006179B0">
        <w:rPr>
          <w:rFonts w:asciiTheme="minorHAnsi" w:hAnsiTheme="minorHAnsi" w:cstheme="minorHAnsi"/>
          <w:color w:val="6B6B6B"/>
        </w:rPr>
        <w:t xml:space="preserve">oui </w:t>
      </w:r>
      <w:proofErr w:type="gramStart"/>
      <w:r w:rsidRPr="006179B0">
        <w:rPr>
          <w:rFonts w:asciiTheme="minorHAnsi" w:hAnsiTheme="minorHAnsi" w:cstheme="minorHAnsi"/>
          <w:color w:val="6B6B6B"/>
        </w:rPr>
        <w:t>1  \__\</w:t>
      </w:r>
      <w:proofErr w:type="gramEnd"/>
      <w:r w:rsidRPr="006179B0">
        <w:rPr>
          <w:rFonts w:asciiTheme="minorHAnsi" w:hAnsiTheme="minorHAnsi" w:cstheme="minorHAnsi"/>
          <w:color w:val="6B6B6B"/>
        </w:rPr>
        <w:t xml:space="preserve">  Non 0 \__\</w:t>
      </w:r>
    </w:p>
    <w:p w14:paraId="0666AB74" w14:textId="073CA575" w:rsidR="00E166A5" w:rsidRPr="006179B0" w:rsidRDefault="006179B0" w:rsidP="00E52D6C">
      <w:pPr>
        <w:pStyle w:val="NormalWeb"/>
        <w:shd w:val="clear" w:color="auto" w:fill="FFFFFF"/>
        <w:spacing w:before="0" w:beforeAutospacing="0" w:after="255" w:afterAutospacing="0"/>
        <w:rPr>
          <w:rFonts w:asciiTheme="minorHAnsi" w:hAnsiTheme="minorHAnsi" w:cstheme="minorHAnsi"/>
        </w:rPr>
      </w:pPr>
      <w:r w:rsidRPr="006179B0">
        <w:rPr>
          <w:rFonts w:asciiTheme="minorHAnsi" w:hAnsiTheme="minorHAnsi" w:cstheme="minorHAnsi"/>
        </w:rPr>
        <w:t>10. r</w:t>
      </w:r>
      <w:r w:rsidR="00E166A5" w:rsidRPr="006179B0">
        <w:rPr>
          <w:rFonts w:asciiTheme="minorHAnsi" w:hAnsiTheme="minorHAnsi" w:cstheme="minorHAnsi"/>
        </w:rPr>
        <w:t>. Les déchets liquides sont éliminés dans les fosses/vidoirs préparés à cet effet</w:t>
      </w:r>
      <w:r w:rsidR="00E166A5" w:rsidRPr="006179B0">
        <w:rPr>
          <w:rFonts w:asciiTheme="minorHAnsi" w:hAnsiTheme="minorHAnsi" w:cstheme="minorHAnsi"/>
        </w:rPr>
        <w:t xml:space="preserve"> </w:t>
      </w:r>
      <w:r w:rsidR="00E166A5" w:rsidRPr="006179B0">
        <w:rPr>
          <w:rFonts w:asciiTheme="minorHAnsi" w:hAnsiTheme="minorHAnsi" w:cstheme="minorHAnsi"/>
          <w:color w:val="6B6B6B"/>
        </w:rPr>
        <w:t xml:space="preserve">oui </w:t>
      </w:r>
      <w:proofErr w:type="gramStart"/>
      <w:r w:rsidR="00E166A5" w:rsidRPr="006179B0">
        <w:rPr>
          <w:rFonts w:asciiTheme="minorHAnsi" w:hAnsiTheme="minorHAnsi" w:cstheme="minorHAnsi"/>
          <w:color w:val="6B6B6B"/>
        </w:rPr>
        <w:t>1  \__\</w:t>
      </w:r>
      <w:proofErr w:type="gramEnd"/>
      <w:r w:rsidR="00E166A5" w:rsidRPr="006179B0">
        <w:rPr>
          <w:rFonts w:asciiTheme="minorHAnsi" w:hAnsiTheme="minorHAnsi" w:cstheme="minorHAnsi"/>
          <w:color w:val="6B6B6B"/>
        </w:rPr>
        <w:t xml:space="preserve">  Non 0 \__\</w:t>
      </w:r>
    </w:p>
    <w:p w14:paraId="0137BE8A" w14:textId="02474062" w:rsidR="00E166A5" w:rsidRPr="006179B0" w:rsidRDefault="00E166A5" w:rsidP="00E52D6C">
      <w:pPr>
        <w:pStyle w:val="NormalWeb"/>
        <w:shd w:val="clear" w:color="auto" w:fill="FFFFFF"/>
        <w:spacing w:before="0" w:beforeAutospacing="0" w:after="255" w:afterAutospacing="0"/>
        <w:rPr>
          <w:rFonts w:asciiTheme="minorHAnsi" w:hAnsiTheme="minorHAnsi" w:cstheme="minorHAnsi"/>
          <w:color w:val="6B6B6B"/>
        </w:rPr>
      </w:pPr>
      <w:r w:rsidRPr="006179B0">
        <w:rPr>
          <w:rFonts w:asciiTheme="minorHAnsi" w:hAnsiTheme="minorHAnsi" w:cstheme="minorHAnsi"/>
          <w:color w:val="6B6B6B"/>
        </w:rPr>
        <w:t xml:space="preserve">10. </w:t>
      </w:r>
      <w:r w:rsidR="006179B0" w:rsidRPr="006179B0">
        <w:rPr>
          <w:rFonts w:asciiTheme="minorHAnsi" w:hAnsiTheme="minorHAnsi" w:cstheme="minorHAnsi"/>
          <w:color w:val="6B6B6B"/>
        </w:rPr>
        <w:t>s</w:t>
      </w:r>
      <w:r w:rsidRPr="006179B0">
        <w:rPr>
          <w:rFonts w:asciiTheme="minorHAnsi" w:hAnsiTheme="minorHAnsi" w:cstheme="minorHAnsi"/>
          <w:color w:val="6B6B6B"/>
        </w:rPr>
        <w:t xml:space="preserve">. Les déchets généraux sont éliminés par les filières de déchets généraux de la ville ou dans les fosses à ordure </w:t>
      </w:r>
      <w:r w:rsidRPr="006179B0">
        <w:rPr>
          <w:rFonts w:asciiTheme="minorHAnsi" w:hAnsiTheme="minorHAnsi" w:cstheme="minorHAnsi"/>
          <w:color w:val="6B6B6B"/>
        </w:rPr>
        <w:t xml:space="preserve">oui </w:t>
      </w:r>
      <w:proofErr w:type="gramStart"/>
      <w:r w:rsidRPr="006179B0">
        <w:rPr>
          <w:rFonts w:asciiTheme="minorHAnsi" w:hAnsiTheme="minorHAnsi" w:cstheme="minorHAnsi"/>
          <w:color w:val="6B6B6B"/>
        </w:rPr>
        <w:t>1  \__\</w:t>
      </w:r>
      <w:proofErr w:type="gramEnd"/>
      <w:r w:rsidRPr="006179B0">
        <w:rPr>
          <w:rFonts w:asciiTheme="minorHAnsi" w:hAnsiTheme="minorHAnsi" w:cstheme="minorHAnsi"/>
          <w:color w:val="6B6B6B"/>
        </w:rPr>
        <w:t xml:space="preserve">  Non 0 \__\</w:t>
      </w:r>
    </w:p>
    <w:p w14:paraId="7D50E39B" w14:textId="53A8CE25" w:rsidR="00192CFE" w:rsidRDefault="00192CFE" w:rsidP="00192CFE">
      <w:pPr>
        <w:rPr>
          <w:b/>
        </w:rPr>
      </w:pPr>
    </w:p>
    <w:p w14:paraId="7C18BDE6" w14:textId="350C8C7E" w:rsidR="00DB73DC" w:rsidRDefault="00DB73DC" w:rsidP="00DB73DC">
      <w:pPr>
        <w:pStyle w:val="Paragraphedeliste"/>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T</w:t>
      </w:r>
      <w:r>
        <w:rPr>
          <w:rFonts w:ascii="inherit" w:eastAsia="Times New Roman" w:hAnsi="inherit" w:cs="Arial"/>
          <w:color w:val="6B6B6B"/>
          <w:sz w:val="27"/>
          <w:szCs w:val="27"/>
          <w:lang w:eastAsia="fr-FR"/>
        </w:rPr>
        <w:t xml:space="preserve">otal points </w:t>
      </w:r>
      <w:proofErr w:type="gramStart"/>
      <w:r>
        <w:rPr>
          <w:rFonts w:ascii="inherit" w:eastAsia="Times New Roman" w:hAnsi="inherit" w:cs="Arial"/>
          <w:color w:val="6B6B6B"/>
          <w:sz w:val="27"/>
          <w:szCs w:val="27"/>
          <w:lang w:eastAsia="fr-FR"/>
        </w:rPr>
        <w:t xml:space="preserve">possible  </w:t>
      </w:r>
      <w:r w:rsidR="00C8094C">
        <w:rPr>
          <w:rFonts w:ascii="inherit" w:eastAsia="Times New Roman" w:hAnsi="inherit" w:cs="Arial"/>
          <w:color w:val="6B6B6B"/>
          <w:sz w:val="27"/>
          <w:szCs w:val="27"/>
          <w:lang w:eastAsia="fr-FR"/>
        </w:rPr>
        <w:t>19</w:t>
      </w:r>
      <w:proofErr w:type="gramEnd"/>
    </w:p>
    <w:p w14:paraId="5C3A1F42" w14:textId="77777777" w:rsidR="00DB73DC" w:rsidRPr="003630C3" w:rsidRDefault="00DB73DC" w:rsidP="00DB73DC">
      <w:pPr>
        <w:pStyle w:val="Paragraphedeliste"/>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Total point</w:t>
      </w:r>
      <w:r>
        <w:rPr>
          <w:rFonts w:ascii="inherit" w:eastAsia="Times New Roman" w:hAnsi="inherit" w:cs="Arial"/>
          <w:color w:val="6B6B6B"/>
          <w:sz w:val="27"/>
          <w:szCs w:val="27"/>
          <w:lang w:eastAsia="fr-FR"/>
        </w:rPr>
        <w:t>s</w:t>
      </w:r>
      <w:r w:rsidRPr="003630C3">
        <w:rPr>
          <w:rFonts w:ascii="inherit" w:eastAsia="Times New Roman" w:hAnsi="inherit" w:cs="Arial"/>
          <w:color w:val="6B6B6B"/>
          <w:sz w:val="27"/>
          <w:szCs w:val="27"/>
          <w:lang w:eastAsia="fr-FR"/>
        </w:rPr>
        <w:t xml:space="preserve"> </w:t>
      </w:r>
      <w:proofErr w:type="gramStart"/>
      <w:r w:rsidRPr="003630C3">
        <w:rPr>
          <w:rFonts w:ascii="inherit" w:eastAsia="Times New Roman" w:hAnsi="inherit" w:cs="Arial"/>
          <w:color w:val="6B6B6B"/>
          <w:sz w:val="27"/>
          <w:szCs w:val="27"/>
          <w:lang w:eastAsia="fr-FR"/>
        </w:rPr>
        <w:t>obtenus  \__\</w:t>
      </w:r>
      <w:proofErr w:type="gramEnd"/>
    </w:p>
    <w:p w14:paraId="7B5C0DF1" w14:textId="3912DF28" w:rsidR="00464015" w:rsidRPr="00E423CF" w:rsidRDefault="00DB73DC" w:rsidP="00E423CF">
      <w:pPr>
        <w:pStyle w:val="Paragraphedeliste"/>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 xml:space="preserve">Moyenne obtenue sur </w:t>
      </w:r>
      <w:proofErr w:type="gramStart"/>
      <w:r w:rsidR="00C8094C">
        <w:rPr>
          <w:rFonts w:ascii="inherit" w:eastAsia="Times New Roman" w:hAnsi="inherit" w:cs="Arial"/>
          <w:color w:val="6B6B6B"/>
          <w:sz w:val="27"/>
          <w:szCs w:val="27"/>
          <w:lang w:eastAsia="fr-FR"/>
        </w:rPr>
        <w:t>19</w:t>
      </w:r>
      <w:r w:rsidRPr="003630C3">
        <w:rPr>
          <w:rFonts w:ascii="inherit" w:eastAsia="Times New Roman" w:hAnsi="inherit" w:cs="Arial"/>
          <w:color w:val="6B6B6B"/>
          <w:sz w:val="27"/>
          <w:szCs w:val="27"/>
          <w:lang w:eastAsia="fr-FR"/>
        </w:rPr>
        <w:t xml:space="preserve">  \___\</w:t>
      </w:r>
      <w:proofErr w:type="gramEnd"/>
    </w:p>
    <w:p w14:paraId="158FDABA" w14:textId="369576D8" w:rsidR="00F17DF5" w:rsidRPr="00C47DDC" w:rsidRDefault="0008184F" w:rsidP="006B359F">
      <w:pPr>
        <w:pStyle w:val="Paragraphedeliste"/>
        <w:numPr>
          <w:ilvl w:val="0"/>
          <w:numId w:val="26"/>
        </w:numPr>
        <w:spacing w:after="0" w:line="390" w:lineRule="atLeast"/>
        <w:textAlignment w:val="baseline"/>
        <w:rPr>
          <w:rFonts w:ascii="Open Sans" w:hAnsi="Open Sans" w:cs="Open Sans"/>
          <w:b/>
          <w:bCs/>
          <w:color w:val="000000"/>
          <w:sz w:val="44"/>
          <w:szCs w:val="44"/>
        </w:rPr>
      </w:pPr>
      <w:r w:rsidRPr="0008184F">
        <w:rPr>
          <w:rFonts w:ascii="Arial" w:hAnsi="Arial" w:cs="Arial"/>
          <w:b/>
          <w:bCs/>
          <w:color w:val="000000"/>
          <w:sz w:val="28"/>
          <w:szCs w:val="28"/>
        </w:rPr>
        <w:t>Connaissance</w:t>
      </w:r>
      <w:r w:rsidR="00E765FB">
        <w:rPr>
          <w:rFonts w:ascii="Arial" w:hAnsi="Arial" w:cs="Arial"/>
          <w:b/>
          <w:bCs/>
          <w:color w:val="000000"/>
          <w:sz w:val="28"/>
          <w:szCs w:val="28"/>
        </w:rPr>
        <w:t>s</w:t>
      </w:r>
      <w:r w:rsidRPr="0008184F">
        <w:rPr>
          <w:rFonts w:ascii="Arial" w:hAnsi="Arial" w:cs="Arial"/>
          <w:b/>
          <w:bCs/>
          <w:color w:val="000000"/>
          <w:sz w:val="28"/>
          <w:szCs w:val="28"/>
        </w:rPr>
        <w:t xml:space="preserve"> sur la prévention et l</w:t>
      </w:r>
      <w:r w:rsidR="00C06E89">
        <w:rPr>
          <w:rFonts w:ascii="Arial" w:hAnsi="Arial" w:cs="Arial"/>
          <w:b/>
          <w:bCs/>
          <w:color w:val="000000"/>
          <w:sz w:val="28"/>
          <w:szCs w:val="28"/>
        </w:rPr>
        <w:t>a</w:t>
      </w:r>
      <w:r w:rsidRPr="0008184F">
        <w:rPr>
          <w:rFonts w:ascii="Arial" w:hAnsi="Arial" w:cs="Arial"/>
          <w:b/>
          <w:bCs/>
          <w:color w:val="000000"/>
          <w:sz w:val="28"/>
          <w:szCs w:val="28"/>
        </w:rPr>
        <w:t xml:space="preserve"> prise en charge des Hémorragie primaire du post-partum</w:t>
      </w:r>
      <w:r w:rsidR="00C06E89">
        <w:rPr>
          <w:rFonts w:ascii="Arial" w:hAnsi="Arial" w:cs="Arial"/>
          <w:b/>
          <w:bCs/>
          <w:color w:val="000000"/>
          <w:sz w:val="28"/>
          <w:szCs w:val="28"/>
        </w:rPr>
        <w:t xml:space="preserve"> (objectif 1)</w:t>
      </w:r>
    </w:p>
    <w:p w14:paraId="4AC6D4EE" w14:textId="77777777" w:rsidR="00C06E89" w:rsidRPr="00C47DDC" w:rsidRDefault="00C06E89" w:rsidP="00C47DDC">
      <w:pPr>
        <w:spacing w:after="0" w:line="390" w:lineRule="atLeast"/>
        <w:textAlignment w:val="baseline"/>
        <w:rPr>
          <w:rFonts w:ascii="Open Sans" w:hAnsi="Open Sans" w:cs="Open Sans"/>
          <w:b/>
          <w:bCs/>
          <w:color w:val="000000"/>
          <w:sz w:val="24"/>
          <w:szCs w:val="24"/>
        </w:rPr>
      </w:pPr>
      <w:r w:rsidRPr="00C47DDC">
        <w:rPr>
          <w:rFonts w:ascii="Open Sans" w:hAnsi="Open Sans" w:cs="Open Sans"/>
          <w:b/>
          <w:bCs/>
          <w:color w:val="000000"/>
          <w:sz w:val="24"/>
          <w:szCs w:val="24"/>
        </w:rPr>
        <w:t>A quel moment, on parle de l’hémorragie du post partum ?</w:t>
      </w:r>
    </w:p>
    <w:p w14:paraId="48E3939D" w14:textId="77777777" w:rsidR="00464015" w:rsidRPr="00F17DF5" w:rsidRDefault="00464015" w:rsidP="00464015">
      <w:pPr>
        <w:autoSpaceDE w:val="0"/>
        <w:autoSpaceDN w:val="0"/>
        <w:adjustRightInd w:val="0"/>
        <w:spacing w:after="0" w:line="240" w:lineRule="auto"/>
        <w:rPr>
          <w:rFonts w:ascii="Source Sans Pro" w:hAnsi="Source Sans Pro" w:cs="Source Sans Pro"/>
          <w:color w:val="000000"/>
        </w:rPr>
      </w:pPr>
      <w:r>
        <w:rPr>
          <w:rFonts w:ascii="Source Sans Pro" w:hAnsi="Source Sans Pro" w:cs="Source Sans Pro"/>
          <w:color w:val="333333"/>
        </w:rPr>
        <w:t xml:space="preserve">L’hémorragie primaire du post-partum est une hémorragie survenant dans les 24 heures après la délivrance (le plus souvent immédiatement) et dont le volume dépasse les 500 ml de la délivrance  </w:t>
      </w:r>
      <w:r>
        <w:rPr>
          <w:rFonts w:ascii="Source Sans Pro" w:hAnsi="Source Sans Pro" w:cs="Source Sans Pro"/>
          <w:color w:val="000000"/>
        </w:rPr>
        <w:t xml:space="preserve">       </w:t>
      </w:r>
      <w:r w:rsidR="00F17DF5">
        <w:rPr>
          <w:rFonts w:ascii="Source Sans Pro" w:hAnsi="Source Sans Pro" w:cs="Source Sans Pro"/>
          <w:color w:val="000000"/>
        </w:rPr>
        <w:t xml:space="preserve">  </w:t>
      </w:r>
      <w:r>
        <w:rPr>
          <w:rFonts w:ascii="Source Sans Pro" w:hAnsi="Source Sans Pro" w:cs="Source Sans Pro"/>
          <w:color w:val="000000"/>
        </w:rPr>
        <w:t xml:space="preserve"> </w:t>
      </w:r>
      <w:r>
        <w:rPr>
          <w:rFonts w:ascii="inherit" w:eastAsia="Times New Roman" w:hAnsi="inherit" w:cs="Arial"/>
          <w:color w:val="6B6B6B"/>
          <w:sz w:val="27"/>
          <w:szCs w:val="27"/>
          <w:lang w:eastAsia="fr-FR"/>
        </w:rPr>
        <w:t xml:space="preserve">Oui </w:t>
      </w:r>
      <w:r w:rsidR="00E2638E">
        <w:rPr>
          <w:rFonts w:ascii="inherit" w:eastAsia="Times New Roman" w:hAnsi="inherit" w:cs="Arial"/>
          <w:color w:val="6B6B6B"/>
          <w:sz w:val="27"/>
          <w:szCs w:val="27"/>
          <w:lang w:eastAsia="fr-FR"/>
        </w:rPr>
        <w:t>1 \__\</w:t>
      </w:r>
      <w:r>
        <w:rPr>
          <w:rFonts w:ascii="inherit" w:eastAsia="Times New Roman" w:hAnsi="inherit" w:cs="Arial"/>
          <w:color w:val="6B6B6B"/>
          <w:sz w:val="27"/>
          <w:szCs w:val="27"/>
          <w:lang w:eastAsia="fr-FR"/>
        </w:rPr>
        <w:t xml:space="preserve">    Non </w:t>
      </w:r>
      <w:r w:rsidR="00E2638E">
        <w:rPr>
          <w:rFonts w:ascii="inherit" w:eastAsia="Times New Roman" w:hAnsi="inherit" w:cs="Arial"/>
          <w:color w:val="6B6B6B"/>
          <w:sz w:val="27"/>
          <w:szCs w:val="27"/>
          <w:lang w:eastAsia="fr-FR"/>
        </w:rPr>
        <w:t>0 \___\</w:t>
      </w:r>
    </w:p>
    <w:p w14:paraId="5DA2D01D" w14:textId="77777777" w:rsidR="00C06E89" w:rsidRDefault="00C06E89" w:rsidP="00464015">
      <w:pPr>
        <w:autoSpaceDE w:val="0"/>
        <w:autoSpaceDN w:val="0"/>
        <w:adjustRightInd w:val="0"/>
        <w:spacing w:after="0" w:line="240" w:lineRule="auto"/>
        <w:rPr>
          <w:rFonts w:ascii="Source Sans Pro" w:hAnsi="Source Sans Pro" w:cs="Source Sans Pro"/>
          <w:b/>
          <w:color w:val="000000"/>
        </w:rPr>
      </w:pPr>
    </w:p>
    <w:p w14:paraId="4A16DFD2" w14:textId="77777777" w:rsidR="00464015" w:rsidRPr="00F17DF5" w:rsidRDefault="00464015" w:rsidP="00464015">
      <w:pPr>
        <w:autoSpaceDE w:val="0"/>
        <w:autoSpaceDN w:val="0"/>
        <w:adjustRightInd w:val="0"/>
        <w:spacing w:after="0" w:line="240" w:lineRule="auto"/>
        <w:rPr>
          <w:rFonts w:ascii="Source Sans Pro" w:hAnsi="Source Sans Pro" w:cs="Source Sans Pro"/>
          <w:b/>
          <w:color w:val="000000"/>
        </w:rPr>
      </w:pPr>
      <w:r w:rsidRPr="00F17DF5">
        <w:rPr>
          <w:rFonts w:ascii="Source Sans Pro" w:hAnsi="Source Sans Pro" w:cs="Source Sans Pro"/>
          <w:b/>
          <w:color w:val="000000"/>
        </w:rPr>
        <w:t>Conduite à tenir</w:t>
      </w:r>
    </w:p>
    <w:p w14:paraId="6A955BB8" w14:textId="77777777" w:rsidR="00464015" w:rsidRDefault="00C06E89" w:rsidP="00464015">
      <w:pPr>
        <w:autoSpaceDE w:val="0"/>
        <w:autoSpaceDN w:val="0"/>
        <w:adjustRightInd w:val="0"/>
        <w:spacing w:after="0" w:line="240" w:lineRule="auto"/>
        <w:rPr>
          <w:rFonts w:ascii="Source Sans Pro" w:hAnsi="Source Sans Pro" w:cs="Source Sans Pro"/>
          <w:color w:val="333333"/>
        </w:rPr>
      </w:pPr>
      <w:r>
        <w:rPr>
          <w:rFonts w:ascii="Source Sans Pro" w:hAnsi="Source Sans Pro" w:cs="Source Sans Pro"/>
          <w:color w:val="333333"/>
        </w:rPr>
        <w:t>Quelle est la conduite à tenir ?</w:t>
      </w:r>
    </w:p>
    <w:p w14:paraId="7EEC9947" w14:textId="77777777" w:rsidR="00464015" w:rsidRDefault="00464015" w:rsidP="00464015">
      <w:pPr>
        <w:autoSpaceDE w:val="0"/>
        <w:autoSpaceDN w:val="0"/>
        <w:adjustRightInd w:val="0"/>
        <w:spacing w:after="0" w:line="240" w:lineRule="auto"/>
        <w:rPr>
          <w:rFonts w:ascii="inherit" w:eastAsia="Times New Roman" w:hAnsi="inherit" w:cs="Arial"/>
          <w:color w:val="6B6B6B"/>
          <w:sz w:val="27"/>
          <w:szCs w:val="27"/>
          <w:lang w:eastAsia="fr-FR"/>
        </w:rPr>
      </w:pPr>
      <w:r>
        <w:rPr>
          <w:rFonts w:ascii="Source Sans Pro" w:hAnsi="Source Sans Pro" w:cs="Source Sans Pro"/>
          <w:color w:val="333333"/>
        </w:rPr>
        <w:t>Évalue</w:t>
      </w:r>
      <w:r w:rsidR="00333168">
        <w:rPr>
          <w:rFonts w:ascii="Source Sans Pro" w:hAnsi="Source Sans Pro" w:cs="Source Sans Pro"/>
          <w:color w:val="333333"/>
        </w:rPr>
        <w:t>z</w:t>
      </w:r>
      <w:r>
        <w:rPr>
          <w:rFonts w:ascii="Source Sans Pro" w:hAnsi="Source Sans Pro" w:cs="Source Sans Pro"/>
          <w:color w:val="333333"/>
        </w:rPr>
        <w:t xml:space="preserve"> et surveille</w:t>
      </w:r>
      <w:r w:rsidR="00333168">
        <w:rPr>
          <w:rFonts w:ascii="Source Sans Pro" w:hAnsi="Source Sans Pro" w:cs="Source Sans Pro"/>
          <w:color w:val="333333"/>
        </w:rPr>
        <w:t>z</w:t>
      </w:r>
      <w:r>
        <w:rPr>
          <w:rFonts w:ascii="Source Sans Pro" w:hAnsi="Source Sans Pro" w:cs="Source Sans Pro"/>
          <w:color w:val="333333"/>
        </w:rPr>
        <w:t xml:space="preserve"> les pertes sanguines    </w:t>
      </w:r>
      <w:r>
        <w:rPr>
          <w:rFonts w:ascii="Source Sans Pro" w:hAnsi="Source Sans Pro" w:cs="Source Sans Pro"/>
          <w:color w:val="000000"/>
        </w:rPr>
        <w:t xml:space="preserve">        </w:t>
      </w:r>
      <w:r>
        <w:rPr>
          <w:rFonts w:ascii="inherit" w:eastAsia="Times New Roman" w:hAnsi="inherit" w:cs="Arial"/>
          <w:color w:val="6B6B6B"/>
          <w:sz w:val="27"/>
          <w:szCs w:val="27"/>
          <w:lang w:eastAsia="fr-FR"/>
        </w:rPr>
        <w:t xml:space="preserve">Oui </w:t>
      </w:r>
      <w:r w:rsidR="00E2638E">
        <w:rPr>
          <w:rFonts w:ascii="inherit" w:eastAsia="Times New Roman" w:hAnsi="inherit" w:cs="Arial"/>
          <w:color w:val="6B6B6B"/>
          <w:sz w:val="27"/>
          <w:szCs w:val="27"/>
          <w:lang w:eastAsia="fr-FR"/>
        </w:rPr>
        <w:t>1 \__\</w:t>
      </w:r>
      <w:r>
        <w:rPr>
          <w:rFonts w:ascii="inherit" w:eastAsia="Times New Roman" w:hAnsi="inherit" w:cs="Arial"/>
          <w:color w:val="6B6B6B"/>
          <w:sz w:val="27"/>
          <w:szCs w:val="27"/>
          <w:lang w:eastAsia="fr-FR"/>
        </w:rPr>
        <w:t xml:space="preserve">    Non </w:t>
      </w:r>
      <w:r w:rsidR="00E2638E">
        <w:rPr>
          <w:rFonts w:ascii="inherit" w:eastAsia="Times New Roman" w:hAnsi="inherit" w:cs="Arial"/>
          <w:color w:val="6B6B6B"/>
          <w:sz w:val="27"/>
          <w:szCs w:val="27"/>
          <w:lang w:eastAsia="fr-FR"/>
        </w:rPr>
        <w:t>0 \___\</w:t>
      </w:r>
    </w:p>
    <w:p w14:paraId="55C12729" w14:textId="77777777" w:rsidR="00464015" w:rsidRDefault="00464015" w:rsidP="00464015">
      <w:pPr>
        <w:autoSpaceDE w:val="0"/>
        <w:autoSpaceDN w:val="0"/>
        <w:adjustRightInd w:val="0"/>
        <w:spacing w:after="0" w:line="240" w:lineRule="auto"/>
        <w:rPr>
          <w:rFonts w:ascii="Source Sans Pro" w:hAnsi="Source Sans Pro" w:cs="Source Sans Pro"/>
          <w:color w:val="000000"/>
        </w:rPr>
      </w:pPr>
    </w:p>
    <w:p w14:paraId="6E083F29" w14:textId="77777777" w:rsidR="00464015" w:rsidRDefault="00464015" w:rsidP="00464015">
      <w:pPr>
        <w:autoSpaceDE w:val="0"/>
        <w:autoSpaceDN w:val="0"/>
        <w:adjustRightInd w:val="0"/>
        <w:spacing w:after="0" w:line="240" w:lineRule="auto"/>
        <w:rPr>
          <w:rFonts w:ascii="Source Sans Pro" w:hAnsi="Source Sans Pro" w:cs="Source Sans Pro"/>
          <w:color w:val="333333"/>
        </w:rPr>
      </w:pPr>
    </w:p>
    <w:p w14:paraId="4D6BFDFB" w14:textId="77777777" w:rsidR="00464015" w:rsidRDefault="00464015" w:rsidP="00464015">
      <w:pPr>
        <w:autoSpaceDE w:val="0"/>
        <w:autoSpaceDN w:val="0"/>
        <w:adjustRightInd w:val="0"/>
        <w:spacing w:after="0" w:line="240" w:lineRule="auto"/>
        <w:rPr>
          <w:rFonts w:ascii="inherit" w:eastAsia="Times New Roman" w:hAnsi="inherit" w:cs="Arial"/>
          <w:color w:val="6B6B6B"/>
          <w:sz w:val="27"/>
          <w:szCs w:val="27"/>
          <w:lang w:eastAsia="fr-FR"/>
        </w:rPr>
      </w:pPr>
      <w:r>
        <w:rPr>
          <w:rFonts w:ascii="Source Sans Pro" w:hAnsi="Source Sans Pro" w:cs="Source Sans Pro"/>
          <w:color w:val="333333"/>
        </w:rPr>
        <w:t>Délivrance artificielle si le placenta n'est pas encore délivré.</w:t>
      </w:r>
      <w:r>
        <w:rPr>
          <w:rFonts w:ascii="Source Sans Pro" w:hAnsi="Source Sans Pro" w:cs="Source Sans Pro"/>
          <w:color w:val="000000"/>
        </w:rPr>
        <w:t xml:space="preserve">      </w:t>
      </w: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42FB6A37" w14:textId="77777777" w:rsidR="00464015" w:rsidRDefault="00464015" w:rsidP="00464015">
      <w:pPr>
        <w:autoSpaceDE w:val="0"/>
        <w:autoSpaceDN w:val="0"/>
        <w:adjustRightInd w:val="0"/>
        <w:spacing w:after="0" w:line="240" w:lineRule="auto"/>
        <w:rPr>
          <w:rFonts w:ascii="Source Sans Pro" w:hAnsi="Source Sans Pro" w:cs="Source Sans Pro"/>
          <w:color w:val="000000"/>
        </w:rPr>
      </w:pPr>
    </w:p>
    <w:p w14:paraId="42268643" w14:textId="77777777" w:rsidR="00464015" w:rsidRDefault="00464015" w:rsidP="00464015">
      <w:pPr>
        <w:autoSpaceDE w:val="0"/>
        <w:autoSpaceDN w:val="0"/>
        <w:adjustRightInd w:val="0"/>
        <w:spacing w:after="0" w:line="240" w:lineRule="auto"/>
        <w:rPr>
          <w:rFonts w:ascii="Source Sans Pro" w:hAnsi="Source Sans Pro" w:cs="Source Sans Pro"/>
          <w:color w:val="333333"/>
        </w:rPr>
      </w:pPr>
    </w:p>
    <w:p w14:paraId="5AF9A0B7" w14:textId="77777777" w:rsidR="00464015" w:rsidRDefault="00464015" w:rsidP="00464015">
      <w:pPr>
        <w:autoSpaceDE w:val="0"/>
        <w:autoSpaceDN w:val="0"/>
        <w:adjustRightInd w:val="0"/>
        <w:spacing w:after="0" w:line="240" w:lineRule="auto"/>
        <w:rPr>
          <w:rFonts w:ascii="inherit" w:eastAsia="Times New Roman" w:hAnsi="inherit" w:cs="Arial"/>
          <w:color w:val="6B6B6B"/>
          <w:sz w:val="27"/>
          <w:szCs w:val="27"/>
          <w:lang w:eastAsia="fr-FR"/>
        </w:rPr>
      </w:pPr>
      <w:r>
        <w:rPr>
          <w:rFonts w:ascii="Source Sans Pro" w:hAnsi="Source Sans Pro" w:cs="Source Sans Pro"/>
          <w:color w:val="333333"/>
        </w:rPr>
        <w:t>Massage de l'utérus pour expulser les caillots et favoriser la rétraction utérine (à renouveler toutes les 15 minutes dans les 2 heures suivant l’HPP).</w:t>
      </w:r>
      <w:r>
        <w:rPr>
          <w:rFonts w:ascii="Source Sans Pro" w:hAnsi="Source Sans Pro" w:cs="Source Sans Pro"/>
          <w:color w:val="000000"/>
        </w:rPr>
        <w:t xml:space="preserve">        </w:t>
      </w: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3597674B" w14:textId="77777777" w:rsidR="00464015" w:rsidRDefault="00464015" w:rsidP="00464015">
      <w:pPr>
        <w:autoSpaceDE w:val="0"/>
        <w:autoSpaceDN w:val="0"/>
        <w:adjustRightInd w:val="0"/>
        <w:spacing w:after="0" w:line="240" w:lineRule="auto"/>
        <w:rPr>
          <w:rFonts w:ascii="Source Sans Pro" w:hAnsi="Source Sans Pro" w:cs="Source Sans Pro"/>
          <w:color w:val="000000"/>
        </w:rPr>
      </w:pPr>
    </w:p>
    <w:p w14:paraId="0C6287C8" w14:textId="77777777" w:rsidR="00464015" w:rsidRDefault="00464015" w:rsidP="00464015">
      <w:pPr>
        <w:autoSpaceDE w:val="0"/>
        <w:autoSpaceDN w:val="0"/>
        <w:adjustRightInd w:val="0"/>
        <w:spacing w:after="0" w:line="240" w:lineRule="auto"/>
        <w:rPr>
          <w:rFonts w:ascii="Source Sans Pro" w:hAnsi="Source Sans Pro" w:cs="Source Sans Pro"/>
          <w:color w:val="333333"/>
        </w:rPr>
      </w:pPr>
    </w:p>
    <w:p w14:paraId="3AFFCDD6" w14:textId="77777777" w:rsidR="00464015" w:rsidRDefault="00464015" w:rsidP="00464015">
      <w:pPr>
        <w:autoSpaceDE w:val="0"/>
        <w:autoSpaceDN w:val="0"/>
        <w:adjustRightInd w:val="0"/>
        <w:spacing w:after="0" w:line="240" w:lineRule="auto"/>
        <w:rPr>
          <w:rFonts w:ascii="Source Sans Pro" w:hAnsi="Source Sans Pro" w:cs="Source Sans Pro"/>
          <w:color w:val="000000"/>
        </w:rPr>
      </w:pPr>
      <w:r>
        <w:rPr>
          <w:rFonts w:ascii="Source Sans Pro" w:hAnsi="Source Sans Pro" w:cs="Source Sans Pro"/>
          <w:color w:val="333333"/>
        </w:rPr>
        <w:t>Sonde de Foley pour maintenir la vessie vide et faciliter la rétraction utérine</w:t>
      </w:r>
      <w:r w:rsidR="00690A12">
        <w:rPr>
          <w:rFonts w:ascii="Source Sans Pro" w:hAnsi="Source Sans Pro" w:cs="Source Sans Pro"/>
          <w:color w:val="333333"/>
        </w:rPr>
        <w:t>.</w:t>
      </w:r>
      <w:r>
        <w:rPr>
          <w:rFonts w:ascii="Source Sans Pro" w:hAnsi="Source Sans Pro" w:cs="Source Sans Pro"/>
          <w:color w:val="000000"/>
        </w:rPr>
        <w:t xml:space="preserve">       </w:t>
      </w:r>
    </w:p>
    <w:p w14:paraId="02885DD7" w14:textId="77777777" w:rsidR="00464015" w:rsidRDefault="00464015" w:rsidP="00464015">
      <w:pPr>
        <w:autoSpaceDE w:val="0"/>
        <w:autoSpaceDN w:val="0"/>
        <w:adjustRightInd w:val="0"/>
        <w:spacing w:after="0" w:line="240" w:lineRule="auto"/>
        <w:rPr>
          <w:rFonts w:ascii="inherit" w:eastAsia="Times New Roman" w:hAnsi="inherit" w:cs="Arial"/>
          <w:color w:val="6B6B6B"/>
          <w:sz w:val="27"/>
          <w:szCs w:val="27"/>
          <w:lang w:eastAsia="fr-FR"/>
        </w:rPr>
      </w:pPr>
      <w:r>
        <w:rPr>
          <w:rFonts w:ascii="Source Sans Pro" w:hAnsi="Source Sans Pro" w:cs="Source Sans Pro"/>
          <w:color w:val="000000"/>
        </w:rPr>
        <w:t xml:space="preserve">    </w:t>
      </w: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4484C571" w14:textId="77777777" w:rsidR="00464015" w:rsidRDefault="00464015" w:rsidP="00464015">
      <w:pPr>
        <w:autoSpaceDE w:val="0"/>
        <w:autoSpaceDN w:val="0"/>
        <w:adjustRightInd w:val="0"/>
        <w:spacing w:after="0" w:line="240" w:lineRule="auto"/>
        <w:rPr>
          <w:rFonts w:ascii="Source Sans Pro" w:hAnsi="Source Sans Pro" w:cs="Source Sans Pro"/>
          <w:color w:val="000000"/>
        </w:rPr>
      </w:pPr>
    </w:p>
    <w:p w14:paraId="34974CB5" w14:textId="77777777" w:rsidR="00464015" w:rsidRDefault="00464015" w:rsidP="00464015">
      <w:pPr>
        <w:autoSpaceDE w:val="0"/>
        <w:autoSpaceDN w:val="0"/>
        <w:adjustRightInd w:val="0"/>
        <w:spacing w:after="0" w:line="240" w:lineRule="auto"/>
        <w:rPr>
          <w:rFonts w:ascii="Source Sans Pro" w:hAnsi="Source Sans Pro" w:cs="Source Sans Pro"/>
          <w:color w:val="333333"/>
        </w:rPr>
      </w:pPr>
    </w:p>
    <w:p w14:paraId="2B667F44" w14:textId="77777777" w:rsidR="00464015" w:rsidRDefault="00464015" w:rsidP="00464015">
      <w:pPr>
        <w:autoSpaceDE w:val="0"/>
        <w:autoSpaceDN w:val="0"/>
        <w:adjustRightInd w:val="0"/>
        <w:spacing w:after="0" w:line="240" w:lineRule="auto"/>
        <w:rPr>
          <w:rFonts w:ascii="inherit" w:eastAsia="Times New Roman" w:hAnsi="inherit" w:cs="Arial"/>
          <w:color w:val="6B6B6B"/>
          <w:sz w:val="27"/>
          <w:szCs w:val="27"/>
          <w:lang w:eastAsia="fr-FR"/>
        </w:rPr>
      </w:pPr>
      <w:r>
        <w:rPr>
          <w:rFonts w:ascii="Source Sans Pro" w:hAnsi="Source Sans Pro" w:cs="Source Sans Pro"/>
          <w:color w:val="333333"/>
        </w:rPr>
        <w:t xml:space="preserve">Révision utérine pour ramener </w:t>
      </w:r>
      <w:r w:rsidR="00690A12">
        <w:rPr>
          <w:rFonts w:ascii="Source Sans Pro" w:hAnsi="Source Sans Pro" w:cs="Source Sans Pro"/>
          <w:color w:val="333333"/>
        </w:rPr>
        <w:t xml:space="preserve">les </w:t>
      </w:r>
      <w:r>
        <w:rPr>
          <w:rFonts w:ascii="Source Sans Pro" w:hAnsi="Source Sans Pro" w:cs="Source Sans Pro"/>
          <w:color w:val="333333"/>
        </w:rPr>
        <w:t>caillots ou débris placentaires éventuels et vérifier l'absence de rupture utérine.</w:t>
      </w:r>
      <w:r>
        <w:rPr>
          <w:rFonts w:ascii="Source Sans Pro" w:hAnsi="Source Sans Pro" w:cs="Source Sans Pro"/>
          <w:color w:val="000000"/>
        </w:rPr>
        <w:t xml:space="preserve">        </w:t>
      </w: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162D206F" w14:textId="77777777" w:rsidR="00464015" w:rsidRDefault="00464015" w:rsidP="00464015">
      <w:pPr>
        <w:autoSpaceDE w:val="0"/>
        <w:autoSpaceDN w:val="0"/>
        <w:adjustRightInd w:val="0"/>
        <w:spacing w:after="0" w:line="240" w:lineRule="auto"/>
        <w:rPr>
          <w:rFonts w:ascii="Source Sans Pro" w:hAnsi="Source Sans Pro" w:cs="Source Sans Pro"/>
          <w:color w:val="000000"/>
        </w:rPr>
      </w:pPr>
    </w:p>
    <w:p w14:paraId="5C41F5CC" w14:textId="77777777" w:rsidR="00464015" w:rsidRDefault="00464015" w:rsidP="00464015">
      <w:pPr>
        <w:autoSpaceDE w:val="0"/>
        <w:autoSpaceDN w:val="0"/>
        <w:adjustRightInd w:val="0"/>
        <w:spacing w:after="0" w:line="240" w:lineRule="auto"/>
        <w:rPr>
          <w:rFonts w:ascii="Source Sans Pro" w:hAnsi="Source Sans Pro" w:cs="Source Sans Pro"/>
          <w:color w:val="333333"/>
        </w:rPr>
      </w:pPr>
    </w:p>
    <w:p w14:paraId="697F8B24" w14:textId="3558EEEA" w:rsidR="00464015" w:rsidRDefault="00CF4A18" w:rsidP="00464015">
      <w:pPr>
        <w:autoSpaceDE w:val="0"/>
        <w:autoSpaceDN w:val="0"/>
        <w:adjustRightInd w:val="0"/>
        <w:spacing w:after="0" w:line="240" w:lineRule="auto"/>
        <w:rPr>
          <w:rFonts w:ascii="Source Sans Pro" w:hAnsi="Source Sans Pro" w:cs="Source Sans Pro"/>
          <w:color w:val="333333"/>
        </w:rPr>
      </w:pPr>
      <w:r>
        <w:rPr>
          <w:rFonts w:ascii="Source Sans Pro" w:hAnsi="Source Sans Pro" w:cs="Source Sans Pro"/>
          <w:b/>
          <w:bCs/>
          <w:color w:val="333333"/>
        </w:rPr>
        <w:t>Ocytocine</w:t>
      </w:r>
      <w:r w:rsidR="00464015">
        <w:rPr>
          <w:rFonts w:ascii="Source Sans Pro" w:hAnsi="Source Sans Pro" w:cs="Source Sans Pro"/>
          <w:b/>
          <w:bCs/>
          <w:color w:val="333333"/>
        </w:rPr>
        <w:t xml:space="preserve"> </w:t>
      </w:r>
      <w:r w:rsidR="00464015">
        <w:rPr>
          <w:rFonts w:ascii="Source Sans Pro" w:hAnsi="Source Sans Pro" w:cs="Source Sans Pro"/>
          <w:color w:val="333333"/>
        </w:rPr>
        <w:t xml:space="preserve">pour corriger une éventuelle atonie utérine ou assurer la rétraction utérine : 5 à 10 UI en IV lente suivi d’une perfusion de 20 UI dans 1 litre </w:t>
      </w:r>
      <w:r w:rsidR="008F2894">
        <w:rPr>
          <w:rFonts w:ascii="Source Sans Pro" w:hAnsi="Source Sans Pro" w:cs="Source Sans Pro"/>
          <w:color w:val="333333"/>
        </w:rPr>
        <w:t>de Ringer</w:t>
      </w:r>
      <w:r w:rsidR="00464015">
        <w:rPr>
          <w:rFonts w:ascii="Source Sans Pro" w:hAnsi="Source Sans Pro" w:cs="Source Sans Pro"/>
          <w:color w:val="333333"/>
        </w:rPr>
        <w:t xml:space="preserve"> lactate ou de chlorure de sodium 0,9%, à administrer en 2 heures (160 gouttes/minute).</w:t>
      </w:r>
    </w:p>
    <w:p w14:paraId="5D09E3D4" w14:textId="77777777" w:rsidR="00464015" w:rsidRDefault="00464015" w:rsidP="00464015">
      <w:pPr>
        <w:autoSpaceDE w:val="0"/>
        <w:autoSpaceDN w:val="0"/>
        <w:adjustRightInd w:val="0"/>
        <w:spacing w:after="0" w:line="240" w:lineRule="auto"/>
        <w:rPr>
          <w:rFonts w:ascii="inherit" w:eastAsia="Times New Roman" w:hAnsi="inherit" w:cs="Arial"/>
          <w:color w:val="6B6B6B"/>
          <w:sz w:val="27"/>
          <w:szCs w:val="27"/>
          <w:lang w:eastAsia="fr-FR"/>
        </w:rPr>
      </w:pPr>
      <w:r>
        <w:rPr>
          <w:rFonts w:ascii="Source Sans Pro" w:hAnsi="Source Sans Pro" w:cs="Source Sans Pro"/>
          <w:color w:val="000000"/>
        </w:rPr>
        <w:t xml:space="preserve">        </w:t>
      </w: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5F76309A" w14:textId="77777777" w:rsidR="00464015" w:rsidRDefault="00464015" w:rsidP="00464015">
      <w:pPr>
        <w:autoSpaceDE w:val="0"/>
        <w:autoSpaceDN w:val="0"/>
        <w:adjustRightInd w:val="0"/>
        <w:spacing w:after="0" w:line="240" w:lineRule="auto"/>
        <w:rPr>
          <w:rFonts w:ascii="Source Sans Pro" w:hAnsi="Source Sans Pro" w:cs="Source Sans Pro"/>
          <w:color w:val="000000"/>
        </w:rPr>
      </w:pPr>
    </w:p>
    <w:p w14:paraId="5433760F" w14:textId="77777777" w:rsidR="00464015" w:rsidRDefault="00464015" w:rsidP="00464015">
      <w:pPr>
        <w:autoSpaceDE w:val="0"/>
        <w:autoSpaceDN w:val="0"/>
        <w:adjustRightInd w:val="0"/>
        <w:spacing w:after="0" w:line="240" w:lineRule="auto"/>
        <w:rPr>
          <w:rFonts w:ascii="Source Sans Pro" w:hAnsi="Source Sans Pro" w:cs="Source Sans Pro"/>
          <w:color w:val="333333"/>
        </w:rPr>
      </w:pPr>
    </w:p>
    <w:p w14:paraId="55450FCA" w14:textId="77777777" w:rsidR="00464015" w:rsidRDefault="00464015" w:rsidP="00464015">
      <w:pPr>
        <w:autoSpaceDE w:val="0"/>
        <w:autoSpaceDN w:val="0"/>
        <w:adjustRightInd w:val="0"/>
        <w:spacing w:after="0" w:line="240" w:lineRule="auto"/>
        <w:rPr>
          <w:rFonts w:ascii="inherit" w:eastAsia="Times New Roman" w:hAnsi="inherit" w:cs="Arial"/>
          <w:color w:val="6B6B6B"/>
          <w:sz w:val="27"/>
          <w:szCs w:val="27"/>
          <w:lang w:eastAsia="fr-FR"/>
        </w:rPr>
      </w:pPr>
      <w:r>
        <w:rPr>
          <w:rFonts w:ascii="Source Sans Pro" w:hAnsi="Source Sans Pro" w:cs="Source Sans Pro"/>
          <w:color w:val="333333"/>
        </w:rPr>
        <w:t xml:space="preserve"> Révision de la filière génitale pour rechercher une blessure du col ou du vagin par examen avec des valves.</w:t>
      </w:r>
      <w:r>
        <w:rPr>
          <w:rFonts w:ascii="Source Sans Pro" w:hAnsi="Source Sans Pro" w:cs="Source Sans Pro"/>
          <w:color w:val="000000"/>
        </w:rPr>
        <w:t xml:space="preserve">        </w:t>
      </w: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557B9944" w14:textId="77777777" w:rsidR="00464015" w:rsidRDefault="00464015" w:rsidP="00464015">
      <w:pPr>
        <w:autoSpaceDE w:val="0"/>
        <w:autoSpaceDN w:val="0"/>
        <w:adjustRightInd w:val="0"/>
        <w:spacing w:after="0" w:line="240" w:lineRule="auto"/>
        <w:rPr>
          <w:rFonts w:ascii="Source Sans Pro" w:hAnsi="Source Sans Pro" w:cs="Source Sans Pro"/>
          <w:color w:val="000000"/>
        </w:rPr>
      </w:pPr>
    </w:p>
    <w:p w14:paraId="01B39A3A" w14:textId="77777777" w:rsidR="00464015" w:rsidRDefault="00464015" w:rsidP="00464015">
      <w:pPr>
        <w:autoSpaceDE w:val="0"/>
        <w:autoSpaceDN w:val="0"/>
        <w:adjustRightInd w:val="0"/>
        <w:spacing w:after="0" w:line="240" w:lineRule="auto"/>
        <w:rPr>
          <w:rFonts w:ascii="Source Sans Pro" w:hAnsi="Source Sans Pro" w:cs="Source Sans Pro"/>
          <w:color w:val="333333"/>
        </w:rPr>
      </w:pPr>
    </w:p>
    <w:p w14:paraId="62305259" w14:textId="77777777" w:rsidR="00F17DF5" w:rsidRDefault="00464015" w:rsidP="00F17DF5">
      <w:pPr>
        <w:autoSpaceDE w:val="0"/>
        <w:autoSpaceDN w:val="0"/>
        <w:adjustRightInd w:val="0"/>
        <w:spacing w:after="0" w:line="240" w:lineRule="auto"/>
        <w:rPr>
          <w:rFonts w:ascii="inherit" w:eastAsia="Times New Roman" w:hAnsi="inherit" w:cs="Arial"/>
          <w:color w:val="6B6B6B"/>
          <w:sz w:val="27"/>
          <w:szCs w:val="27"/>
          <w:lang w:eastAsia="fr-FR"/>
        </w:rPr>
      </w:pPr>
      <w:r>
        <w:rPr>
          <w:rFonts w:ascii="Source Sans Pro" w:hAnsi="Source Sans Pro" w:cs="Source Sans Pro"/>
          <w:color w:val="333333"/>
        </w:rPr>
        <w:t xml:space="preserve">Si l’hémorragie persiste 15 minutes après le début de l’ocytocine et que si l’on suspecte une atonie utérine, administrer : </w:t>
      </w:r>
      <w:r>
        <w:rPr>
          <w:rFonts w:ascii="Source Sans Pro" w:hAnsi="Source Sans Pro" w:cs="Source Sans Pro"/>
          <w:b/>
          <w:bCs/>
          <w:color w:val="333333"/>
        </w:rPr>
        <w:t xml:space="preserve">misoprostol </w:t>
      </w:r>
      <w:r>
        <w:rPr>
          <w:rFonts w:ascii="Source Sans Pro" w:hAnsi="Source Sans Pro" w:cs="Source Sans Pro"/>
          <w:color w:val="333333"/>
        </w:rPr>
        <w:t>par voie sublinguale** : 800 microgrammes</w:t>
      </w:r>
      <w:proofErr w:type="gramStart"/>
      <w:r>
        <w:rPr>
          <w:rFonts w:ascii="Source Sans Pro" w:hAnsi="Source Sans Pro" w:cs="Source Sans Pro"/>
          <w:color w:val="3572B1"/>
          <w:sz w:val="18"/>
          <w:szCs w:val="18"/>
        </w:rPr>
        <w:t>1</w:t>
      </w:r>
      <w:r>
        <w:rPr>
          <w:rFonts w:ascii="Source Sans Pro" w:hAnsi="Source Sans Pro" w:cs="Source Sans Pro"/>
          <w:color w:val="3572B1"/>
          <w:sz w:val="14"/>
          <w:szCs w:val="14"/>
        </w:rPr>
        <w:t xml:space="preserve">  </w:t>
      </w:r>
      <w:r>
        <w:rPr>
          <w:rFonts w:ascii="Source Sans Pro" w:hAnsi="Source Sans Pro" w:cs="Source Sans Pro"/>
          <w:color w:val="333333"/>
        </w:rPr>
        <w:t>et</w:t>
      </w:r>
      <w:proofErr w:type="gramEnd"/>
      <w:r>
        <w:rPr>
          <w:rFonts w:ascii="Source Sans Pro" w:hAnsi="Source Sans Pro" w:cs="Source Sans Pro"/>
          <w:color w:val="333333"/>
        </w:rPr>
        <w:t xml:space="preserve">/ou </w:t>
      </w:r>
      <w:r>
        <w:rPr>
          <w:rFonts w:ascii="Source Sans Pro" w:hAnsi="Source Sans Pro" w:cs="Source Sans Pro"/>
          <w:b/>
          <w:bCs/>
          <w:color w:val="333333"/>
        </w:rPr>
        <w:t>méthylergométrine</w:t>
      </w:r>
      <w:r>
        <w:rPr>
          <w:rFonts w:ascii="Source Sans Pro" w:hAnsi="Source Sans Pro" w:cs="Source Sans Pro"/>
          <w:color w:val="333333"/>
        </w:rPr>
        <w:t xml:space="preserve">  IM : 0,2 mg</w:t>
      </w:r>
      <w:r w:rsidR="00F17DF5">
        <w:rPr>
          <w:rFonts w:ascii="Source Sans Pro" w:hAnsi="Source Sans Pro" w:cs="Source Sans Pro"/>
          <w:color w:val="333333"/>
        </w:rPr>
        <w:t xml:space="preserve">   </w:t>
      </w:r>
      <w:r w:rsidR="00F17DF5">
        <w:rPr>
          <w:rFonts w:ascii="Source Sans Pro" w:hAnsi="Source Sans Pro" w:cs="Source Sans Pro"/>
          <w:color w:val="000000"/>
        </w:rPr>
        <w:t xml:space="preserve">        </w:t>
      </w:r>
      <w:r w:rsidR="00F17DF5">
        <w:rPr>
          <w:rFonts w:ascii="inherit" w:eastAsia="Times New Roman" w:hAnsi="inherit" w:cs="Arial"/>
          <w:color w:val="6B6B6B"/>
          <w:sz w:val="27"/>
          <w:szCs w:val="27"/>
          <w:lang w:eastAsia="fr-FR"/>
        </w:rPr>
        <w:t>Oui 1  \__\    Non 0  \___\</w:t>
      </w:r>
    </w:p>
    <w:p w14:paraId="72D411C6" w14:textId="77777777" w:rsidR="00464015" w:rsidRDefault="00464015" w:rsidP="00464015">
      <w:pPr>
        <w:autoSpaceDE w:val="0"/>
        <w:autoSpaceDN w:val="0"/>
        <w:adjustRightInd w:val="0"/>
        <w:spacing w:after="0" w:line="240" w:lineRule="auto"/>
        <w:rPr>
          <w:rFonts w:ascii="Source Sans Pro" w:hAnsi="Source Sans Pro" w:cs="Source Sans Pro"/>
          <w:color w:val="333333"/>
        </w:rPr>
      </w:pPr>
    </w:p>
    <w:p w14:paraId="4CBAC9EC" w14:textId="77777777" w:rsidR="00CF4A18" w:rsidRDefault="00CF4A18" w:rsidP="00464015">
      <w:pPr>
        <w:autoSpaceDE w:val="0"/>
        <w:autoSpaceDN w:val="0"/>
        <w:adjustRightInd w:val="0"/>
        <w:spacing w:after="0" w:line="240" w:lineRule="auto"/>
        <w:rPr>
          <w:rFonts w:ascii="Source Sans Pro" w:hAnsi="Source Sans Pro" w:cs="Source Sans Pro"/>
          <w:color w:val="333333"/>
        </w:rPr>
      </w:pPr>
    </w:p>
    <w:p w14:paraId="34E13947" w14:textId="77777777" w:rsidR="00F17DF5" w:rsidRDefault="000A4568" w:rsidP="00F17DF5">
      <w:pPr>
        <w:autoSpaceDE w:val="0"/>
        <w:autoSpaceDN w:val="0"/>
        <w:adjustRightInd w:val="0"/>
        <w:spacing w:after="0" w:line="240" w:lineRule="auto"/>
        <w:rPr>
          <w:rFonts w:ascii="Source Sans Pro" w:hAnsi="Source Sans Pro" w:cs="Source Sans Pro"/>
          <w:color w:val="000000"/>
        </w:rPr>
      </w:pPr>
      <w:r>
        <w:rPr>
          <w:rFonts w:ascii="Source Sans Pro" w:hAnsi="Source Sans Pro" w:cs="Source Sans Pro"/>
          <w:color w:val="333333"/>
        </w:rPr>
        <w:t>Si hémorragie persiste</w:t>
      </w:r>
      <w:r w:rsidR="002E31A0">
        <w:rPr>
          <w:rFonts w:ascii="Source Sans Pro" w:hAnsi="Source Sans Pro" w:cs="Source Sans Pro"/>
          <w:color w:val="333333"/>
        </w:rPr>
        <w:t>,</w:t>
      </w:r>
      <w:r w:rsidR="00CF4A18">
        <w:rPr>
          <w:rFonts w:ascii="Source Sans Pro" w:hAnsi="Source Sans Pro" w:cs="Source Sans Pro"/>
          <w:color w:val="333333"/>
        </w:rPr>
        <w:t xml:space="preserve"> transférez dans une structure de SONU C</w:t>
      </w:r>
      <w:r w:rsidR="00F17DF5">
        <w:rPr>
          <w:rFonts w:ascii="Source Sans Pro" w:hAnsi="Source Sans Pro" w:cs="Source Sans Pro"/>
          <w:color w:val="000000"/>
        </w:rPr>
        <w:t xml:space="preserve">      </w:t>
      </w:r>
    </w:p>
    <w:p w14:paraId="3F5F2AC4" w14:textId="77777777" w:rsidR="00F17DF5" w:rsidRDefault="00F17DF5" w:rsidP="00F17DF5">
      <w:pPr>
        <w:autoSpaceDE w:val="0"/>
        <w:autoSpaceDN w:val="0"/>
        <w:adjustRightInd w:val="0"/>
        <w:spacing w:after="0" w:line="240" w:lineRule="auto"/>
        <w:rPr>
          <w:rFonts w:ascii="Source Sans Pro" w:hAnsi="Source Sans Pro" w:cs="Source Sans Pro"/>
          <w:color w:val="000000"/>
        </w:rPr>
      </w:pPr>
    </w:p>
    <w:p w14:paraId="40F8701A" w14:textId="77777777" w:rsidR="00F17DF5" w:rsidRDefault="00F17DF5" w:rsidP="00F17DF5">
      <w:pPr>
        <w:autoSpaceDE w:val="0"/>
        <w:autoSpaceDN w:val="0"/>
        <w:adjustRightInd w:val="0"/>
        <w:spacing w:after="0" w:line="240" w:lineRule="auto"/>
        <w:rPr>
          <w:rFonts w:ascii="inherit" w:eastAsia="Times New Roman" w:hAnsi="inherit" w:cs="Arial"/>
          <w:color w:val="6B6B6B"/>
          <w:sz w:val="27"/>
          <w:szCs w:val="27"/>
          <w:lang w:eastAsia="fr-FR"/>
        </w:rPr>
      </w:pPr>
      <w:r>
        <w:rPr>
          <w:rFonts w:ascii="Source Sans Pro" w:hAnsi="Source Sans Pro" w:cs="Source Sans Pro"/>
          <w:color w:val="000000"/>
        </w:rPr>
        <w:t xml:space="preserve">   </w:t>
      </w: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15F1798D" w14:textId="77777777" w:rsidR="00F17DF5" w:rsidRDefault="00F17DF5" w:rsidP="00F17DF5">
      <w:pPr>
        <w:autoSpaceDE w:val="0"/>
        <w:autoSpaceDN w:val="0"/>
        <w:adjustRightInd w:val="0"/>
        <w:spacing w:after="0" w:line="240" w:lineRule="auto"/>
        <w:rPr>
          <w:rFonts w:ascii="inherit" w:eastAsia="Times New Roman" w:hAnsi="inherit" w:cs="Arial"/>
          <w:color w:val="6B6B6B"/>
          <w:sz w:val="27"/>
          <w:szCs w:val="27"/>
          <w:lang w:eastAsia="fr-FR"/>
        </w:rPr>
      </w:pPr>
    </w:p>
    <w:p w14:paraId="6BD0E379" w14:textId="77777777" w:rsidR="00F17DF5" w:rsidRDefault="00F17DF5" w:rsidP="00F17DF5">
      <w:pPr>
        <w:pStyle w:val="Paragraphedeliste"/>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T</w:t>
      </w:r>
      <w:r>
        <w:rPr>
          <w:rFonts w:ascii="inherit" w:eastAsia="Times New Roman" w:hAnsi="inherit" w:cs="Arial"/>
          <w:color w:val="6B6B6B"/>
          <w:sz w:val="27"/>
          <w:szCs w:val="27"/>
          <w:lang w:eastAsia="fr-FR"/>
        </w:rPr>
        <w:t xml:space="preserve">otal points </w:t>
      </w:r>
      <w:proofErr w:type="gramStart"/>
      <w:r>
        <w:rPr>
          <w:rFonts w:ascii="inherit" w:eastAsia="Times New Roman" w:hAnsi="inherit" w:cs="Arial"/>
          <w:color w:val="6B6B6B"/>
          <w:sz w:val="27"/>
          <w:szCs w:val="27"/>
          <w:lang w:eastAsia="fr-FR"/>
        </w:rPr>
        <w:t>possible  10</w:t>
      </w:r>
      <w:proofErr w:type="gramEnd"/>
    </w:p>
    <w:p w14:paraId="47B37D36" w14:textId="77777777" w:rsidR="00F17DF5" w:rsidRPr="003630C3" w:rsidRDefault="00F17DF5" w:rsidP="00F17DF5">
      <w:pPr>
        <w:pStyle w:val="Paragraphedeliste"/>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Total point</w:t>
      </w:r>
      <w:r w:rsidR="002E31A0">
        <w:rPr>
          <w:rFonts w:ascii="inherit" w:eastAsia="Times New Roman" w:hAnsi="inherit" w:cs="Arial"/>
          <w:color w:val="6B6B6B"/>
          <w:sz w:val="27"/>
          <w:szCs w:val="27"/>
          <w:lang w:eastAsia="fr-FR"/>
        </w:rPr>
        <w:t>s</w:t>
      </w:r>
      <w:r w:rsidRPr="003630C3">
        <w:rPr>
          <w:rFonts w:ascii="inherit" w:eastAsia="Times New Roman" w:hAnsi="inherit" w:cs="Arial"/>
          <w:color w:val="6B6B6B"/>
          <w:sz w:val="27"/>
          <w:szCs w:val="27"/>
          <w:lang w:eastAsia="fr-FR"/>
        </w:rPr>
        <w:t xml:space="preserve"> </w:t>
      </w:r>
      <w:proofErr w:type="gramStart"/>
      <w:r w:rsidRPr="003630C3">
        <w:rPr>
          <w:rFonts w:ascii="inherit" w:eastAsia="Times New Roman" w:hAnsi="inherit" w:cs="Arial"/>
          <w:color w:val="6B6B6B"/>
          <w:sz w:val="27"/>
          <w:szCs w:val="27"/>
          <w:lang w:eastAsia="fr-FR"/>
        </w:rPr>
        <w:t>obtenus  \__\</w:t>
      </w:r>
      <w:proofErr w:type="gramEnd"/>
    </w:p>
    <w:p w14:paraId="437E398D" w14:textId="3344E8BD" w:rsidR="00F17DF5" w:rsidRPr="008A3C66" w:rsidRDefault="00F17DF5" w:rsidP="008F2894">
      <w:pPr>
        <w:pStyle w:val="Paragraphedeliste"/>
        <w:spacing w:before="150" w:after="150" w:line="240" w:lineRule="auto"/>
        <w:textAlignment w:val="baseline"/>
        <w:rPr>
          <w:rFonts w:ascii="inherit" w:eastAsia="Times New Roman" w:hAnsi="inherit" w:cs="Arial"/>
          <w:color w:val="6B6B6B"/>
          <w:sz w:val="27"/>
          <w:szCs w:val="27"/>
          <w:lang w:eastAsia="fr-FR"/>
        </w:rPr>
      </w:pPr>
      <w:r w:rsidRPr="003630C3">
        <w:rPr>
          <w:rFonts w:ascii="inherit" w:eastAsia="Times New Roman" w:hAnsi="inherit" w:cs="Arial"/>
          <w:color w:val="6B6B6B"/>
          <w:sz w:val="27"/>
          <w:szCs w:val="27"/>
          <w:lang w:eastAsia="fr-FR"/>
        </w:rPr>
        <w:t xml:space="preserve">Moyenne obtenue sur </w:t>
      </w:r>
      <w:proofErr w:type="gramStart"/>
      <w:r>
        <w:rPr>
          <w:rFonts w:ascii="inherit" w:eastAsia="Times New Roman" w:hAnsi="inherit" w:cs="Arial"/>
          <w:color w:val="6B6B6B"/>
          <w:sz w:val="27"/>
          <w:szCs w:val="27"/>
          <w:lang w:eastAsia="fr-FR"/>
        </w:rPr>
        <w:t>10</w:t>
      </w:r>
      <w:r w:rsidRPr="003630C3">
        <w:rPr>
          <w:rFonts w:ascii="inherit" w:eastAsia="Times New Roman" w:hAnsi="inherit" w:cs="Arial"/>
          <w:color w:val="6B6B6B"/>
          <w:sz w:val="27"/>
          <w:szCs w:val="27"/>
          <w:lang w:eastAsia="fr-FR"/>
        </w:rPr>
        <w:t xml:space="preserve">  \___\</w:t>
      </w:r>
      <w:proofErr w:type="gramEnd"/>
      <w:r w:rsidR="00B0263D">
        <w:rPr>
          <w:rFonts w:ascii="inherit" w:eastAsia="Times New Roman" w:hAnsi="inherit" w:cs="Arial"/>
          <w:color w:val="6B6B6B"/>
          <w:sz w:val="27"/>
          <w:szCs w:val="27"/>
          <w:lang w:eastAsia="fr-FR"/>
        </w:rPr>
        <w:br w:type="page"/>
      </w:r>
    </w:p>
    <w:p w14:paraId="5C72ABF0" w14:textId="77777777" w:rsidR="00D961A4" w:rsidRDefault="00D961A4" w:rsidP="00D961A4">
      <w:pPr>
        <w:autoSpaceDE w:val="0"/>
        <w:autoSpaceDN w:val="0"/>
        <w:adjustRightInd w:val="0"/>
        <w:spacing w:after="0" w:line="240" w:lineRule="auto"/>
        <w:rPr>
          <w:rFonts w:ascii="Source Sans Pro" w:hAnsi="Source Sans Pro" w:cs="Source Sans Pro"/>
        </w:rPr>
      </w:pPr>
    </w:p>
    <w:p w14:paraId="363B0E99" w14:textId="77777777" w:rsidR="00A32AD3" w:rsidRPr="006B359F" w:rsidRDefault="00A32AD3" w:rsidP="00735E56">
      <w:pPr>
        <w:pStyle w:val="Paragraphedeliste"/>
        <w:numPr>
          <w:ilvl w:val="0"/>
          <w:numId w:val="26"/>
        </w:numPr>
        <w:spacing w:after="0" w:line="390" w:lineRule="atLeast"/>
        <w:textAlignment w:val="baseline"/>
        <w:rPr>
          <w:rFonts w:ascii="Arial" w:hAnsi="Arial" w:cs="Arial"/>
          <w:b/>
          <w:bCs/>
          <w:sz w:val="28"/>
          <w:szCs w:val="28"/>
        </w:rPr>
      </w:pPr>
      <w:r w:rsidRPr="006B359F">
        <w:rPr>
          <w:rFonts w:ascii="Arial" w:hAnsi="Arial" w:cs="Arial"/>
          <w:b/>
          <w:bCs/>
          <w:sz w:val="28"/>
          <w:szCs w:val="28"/>
        </w:rPr>
        <w:t xml:space="preserve">Revue des derniers </w:t>
      </w:r>
      <w:r w:rsidR="00735E56" w:rsidRPr="006B359F">
        <w:rPr>
          <w:rFonts w:ascii="Arial" w:hAnsi="Arial" w:cs="Arial"/>
          <w:b/>
          <w:bCs/>
          <w:sz w:val="28"/>
          <w:szCs w:val="28"/>
        </w:rPr>
        <w:t>10</w:t>
      </w:r>
      <w:r w:rsidRPr="006B359F">
        <w:rPr>
          <w:rFonts w:ascii="Arial" w:hAnsi="Arial" w:cs="Arial"/>
          <w:b/>
          <w:bCs/>
          <w:sz w:val="28"/>
          <w:szCs w:val="28"/>
        </w:rPr>
        <w:t>0 accouchements survenus dans la structure de santé</w:t>
      </w:r>
      <w:r w:rsidR="00A360A9">
        <w:rPr>
          <w:rFonts w:ascii="Arial" w:hAnsi="Arial" w:cs="Arial"/>
          <w:b/>
          <w:bCs/>
          <w:sz w:val="28"/>
          <w:szCs w:val="28"/>
        </w:rPr>
        <w:t xml:space="preserve"> (objectif 2)</w:t>
      </w:r>
    </w:p>
    <w:p w14:paraId="12ABD974" w14:textId="77777777" w:rsidR="00B0263D" w:rsidRDefault="00B0263D" w:rsidP="00D961A4">
      <w:pPr>
        <w:autoSpaceDE w:val="0"/>
        <w:autoSpaceDN w:val="0"/>
        <w:adjustRightInd w:val="0"/>
        <w:spacing w:after="0" w:line="240" w:lineRule="auto"/>
        <w:rPr>
          <w:rFonts w:ascii="Arial" w:hAnsi="Arial" w:cs="Arial"/>
          <w:b/>
          <w:bCs/>
          <w:sz w:val="32"/>
          <w:szCs w:val="32"/>
        </w:rPr>
      </w:pPr>
    </w:p>
    <w:p w14:paraId="65C1F0C2" w14:textId="77777777" w:rsidR="00B0263D" w:rsidRDefault="00B0263D" w:rsidP="00B0263D">
      <w:pPr>
        <w:spacing w:after="0" w:line="390" w:lineRule="atLeast"/>
        <w:textAlignment w:val="baseline"/>
        <w:rPr>
          <w:rFonts w:ascii="Arial" w:hAnsi="Arial" w:cs="Arial"/>
          <w:b/>
          <w:color w:val="4D4D4F"/>
          <w:sz w:val="23"/>
          <w:szCs w:val="23"/>
        </w:rPr>
      </w:pPr>
      <w:r>
        <w:rPr>
          <w:rFonts w:ascii="Arial" w:hAnsi="Arial" w:cs="Arial"/>
          <w:b/>
          <w:color w:val="4D4D4F"/>
          <w:sz w:val="23"/>
          <w:szCs w:val="23"/>
        </w:rPr>
        <w:t>Date de la collecte \___\___\ ____\_____\_____\______\</w:t>
      </w:r>
    </w:p>
    <w:p w14:paraId="5C3E3677" w14:textId="77777777" w:rsidR="00B0263D" w:rsidRDefault="00B0263D" w:rsidP="00B0263D">
      <w:pPr>
        <w:spacing w:after="0" w:line="390" w:lineRule="atLeast"/>
        <w:textAlignment w:val="baseline"/>
        <w:rPr>
          <w:rFonts w:ascii="Arial" w:hAnsi="Arial" w:cs="Arial"/>
          <w:b/>
          <w:color w:val="4D4D4F"/>
          <w:sz w:val="23"/>
          <w:szCs w:val="23"/>
        </w:rPr>
      </w:pPr>
      <w:r>
        <w:rPr>
          <w:rFonts w:ascii="Arial" w:hAnsi="Arial" w:cs="Arial"/>
          <w:b/>
          <w:color w:val="4D4D4F"/>
          <w:sz w:val="23"/>
          <w:szCs w:val="23"/>
        </w:rPr>
        <w:t>District de santé de __________________</w:t>
      </w:r>
    </w:p>
    <w:p w14:paraId="59BC53F6" w14:textId="77777777" w:rsidR="00B0263D" w:rsidRDefault="00B0263D" w:rsidP="00B0263D">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Centre de santé a bénéficié du mentorat   </w:t>
      </w:r>
      <w:proofErr w:type="gramStart"/>
      <w:r>
        <w:rPr>
          <w:rFonts w:ascii="Arial" w:hAnsi="Arial" w:cs="Arial"/>
          <w:b/>
          <w:color w:val="4D4D4F"/>
          <w:sz w:val="23"/>
          <w:szCs w:val="23"/>
        </w:rPr>
        <w:t xml:space="preserve">oui  </w:t>
      </w:r>
      <w:r>
        <w:rPr>
          <w:rFonts w:ascii="inherit" w:eastAsia="Times New Roman" w:hAnsi="inherit" w:cs="Arial"/>
          <w:color w:val="6B6B6B"/>
          <w:sz w:val="27"/>
          <w:szCs w:val="27"/>
          <w:lang w:eastAsia="fr-FR"/>
        </w:rPr>
        <w:t>\__\</w:t>
      </w:r>
      <w:proofErr w:type="gramEnd"/>
      <w:r>
        <w:rPr>
          <w:rFonts w:ascii="inherit" w:eastAsia="Times New Roman" w:hAnsi="inherit" w:cs="Arial"/>
          <w:color w:val="6B6B6B"/>
          <w:sz w:val="27"/>
          <w:szCs w:val="27"/>
          <w:lang w:eastAsia="fr-FR"/>
        </w:rPr>
        <w:t xml:space="preserve">   Non    \__\</w:t>
      </w:r>
    </w:p>
    <w:p w14:paraId="28EDF151" w14:textId="77777777" w:rsidR="00B0263D" w:rsidRDefault="00B0263D" w:rsidP="00B0263D">
      <w:pPr>
        <w:spacing w:after="0" w:line="390" w:lineRule="atLeast"/>
        <w:textAlignment w:val="baseline"/>
        <w:rPr>
          <w:rFonts w:ascii="Arial" w:hAnsi="Arial" w:cs="Arial"/>
          <w:b/>
          <w:color w:val="4D4D4F"/>
          <w:sz w:val="23"/>
          <w:szCs w:val="23"/>
        </w:rPr>
      </w:pPr>
      <w:r>
        <w:rPr>
          <w:rFonts w:ascii="Arial" w:hAnsi="Arial" w:cs="Arial"/>
          <w:b/>
          <w:color w:val="4D4D4F"/>
          <w:sz w:val="23"/>
          <w:szCs w:val="23"/>
        </w:rPr>
        <w:t>Centre de santé ______________________</w:t>
      </w:r>
    </w:p>
    <w:p w14:paraId="4B4F67F3" w14:textId="77777777" w:rsidR="002E31A0" w:rsidRPr="00B0263D" w:rsidRDefault="002E31A0" w:rsidP="00B0263D">
      <w:pPr>
        <w:spacing w:after="0" w:line="390" w:lineRule="atLeast"/>
        <w:textAlignment w:val="baseline"/>
        <w:rPr>
          <w:rFonts w:ascii="Arial" w:hAnsi="Arial" w:cs="Arial"/>
          <w:b/>
          <w:color w:val="4D4D4F"/>
          <w:sz w:val="23"/>
          <w:szCs w:val="23"/>
        </w:rPr>
      </w:pPr>
      <w:r>
        <w:rPr>
          <w:rFonts w:ascii="Arial" w:hAnsi="Arial" w:cs="Arial"/>
          <w:b/>
          <w:color w:val="4D4D4F"/>
          <w:sz w:val="23"/>
          <w:szCs w:val="23"/>
        </w:rPr>
        <w:t xml:space="preserve">A </w:t>
      </w:r>
      <w:proofErr w:type="gramStart"/>
      <w:r>
        <w:rPr>
          <w:rFonts w:ascii="Arial" w:hAnsi="Arial" w:cs="Arial"/>
          <w:b/>
          <w:color w:val="4D4D4F"/>
          <w:sz w:val="23"/>
          <w:szCs w:val="23"/>
        </w:rPr>
        <w:t>bénéficié</w:t>
      </w:r>
      <w:proofErr w:type="gramEnd"/>
      <w:r>
        <w:rPr>
          <w:rFonts w:ascii="Arial" w:hAnsi="Arial" w:cs="Arial"/>
          <w:b/>
          <w:color w:val="4D4D4F"/>
          <w:sz w:val="23"/>
          <w:szCs w:val="23"/>
        </w:rPr>
        <w:t xml:space="preserve"> du mentorat / N’a pas bénéficié du mentorat</w:t>
      </w:r>
    </w:p>
    <w:p w14:paraId="40539F9B" w14:textId="77777777" w:rsidR="00081A85" w:rsidRDefault="00081A85" w:rsidP="00081A85">
      <w:pPr>
        <w:autoSpaceDE w:val="0"/>
        <w:autoSpaceDN w:val="0"/>
        <w:adjustRightInd w:val="0"/>
        <w:spacing w:after="0" w:line="240" w:lineRule="auto"/>
        <w:rPr>
          <w:rFonts w:ascii="Arial" w:hAnsi="Arial" w:cs="Arial"/>
          <w:b/>
          <w:bCs/>
          <w:sz w:val="32"/>
          <w:szCs w:val="32"/>
        </w:rPr>
      </w:pPr>
    </w:p>
    <w:p w14:paraId="631EDE57" w14:textId="77777777" w:rsidR="001F14DC" w:rsidRPr="002326EB" w:rsidRDefault="001F14DC" w:rsidP="00081A85">
      <w:pPr>
        <w:autoSpaceDE w:val="0"/>
        <w:autoSpaceDN w:val="0"/>
        <w:adjustRightInd w:val="0"/>
        <w:spacing w:after="0" w:line="240" w:lineRule="auto"/>
        <w:rPr>
          <w:rFonts w:ascii="Arial" w:hAnsi="Arial" w:cs="Arial"/>
          <w:bCs/>
          <w:sz w:val="24"/>
          <w:szCs w:val="24"/>
        </w:rPr>
      </w:pPr>
      <w:r w:rsidRPr="002326EB">
        <w:rPr>
          <w:rFonts w:ascii="Arial" w:hAnsi="Arial" w:cs="Arial"/>
          <w:bCs/>
          <w:sz w:val="24"/>
          <w:szCs w:val="24"/>
        </w:rPr>
        <w:t xml:space="preserve">Rang de revue de </w:t>
      </w:r>
      <w:proofErr w:type="gramStart"/>
      <w:r w:rsidRPr="002326EB">
        <w:rPr>
          <w:rFonts w:ascii="Arial" w:hAnsi="Arial" w:cs="Arial"/>
          <w:bCs/>
          <w:sz w:val="24"/>
          <w:szCs w:val="24"/>
        </w:rPr>
        <w:t xml:space="preserve">l’accouchement </w:t>
      </w:r>
      <w:r w:rsidR="002326EB">
        <w:rPr>
          <w:rFonts w:ascii="Arial" w:hAnsi="Arial" w:cs="Arial"/>
          <w:bCs/>
          <w:sz w:val="24"/>
          <w:szCs w:val="24"/>
        </w:rPr>
        <w:t xml:space="preserve"> \___\____\</w:t>
      </w:r>
      <w:proofErr w:type="gramEnd"/>
    </w:p>
    <w:p w14:paraId="32449210" w14:textId="77777777" w:rsidR="001F14DC" w:rsidRDefault="001F14DC" w:rsidP="00081A85">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 xml:space="preserve">  </w:t>
      </w:r>
    </w:p>
    <w:p w14:paraId="0BA43D38" w14:textId="77777777" w:rsidR="00081A85" w:rsidRDefault="00A32AD3" w:rsidP="00081A85">
      <w:pPr>
        <w:autoSpaceDE w:val="0"/>
        <w:autoSpaceDN w:val="0"/>
        <w:adjustRightInd w:val="0"/>
        <w:spacing w:after="0" w:line="240" w:lineRule="auto"/>
        <w:rPr>
          <w:rFonts w:ascii="Arial" w:hAnsi="Arial" w:cs="Arial"/>
          <w:bCs/>
          <w:sz w:val="24"/>
          <w:szCs w:val="24"/>
        </w:rPr>
      </w:pPr>
      <w:r>
        <w:rPr>
          <w:rFonts w:ascii="Arial" w:hAnsi="Arial" w:cs="Arial"/>
          <w:b/>
          <w:bCs/>
          <w:sz w:val="32"/>
          <w:szCs w:val="32"/>
        </w:rPr>
        <w:t xml:space="preserve"> </w:t>
      </w:r>
      <w:r w:rsidRPr="00A32AD3">
        <w:rPr>
          <w:rFonts w:ascii="Arial" w:hAnsi="Arial" w:cs="Arial"/>
          <w:bCs/>
          <w:sz w:val="24"/>
          <w:szCs w:val="24"/>
        </w:rPr>
        <w:t>La surveillance prénatale a été réalisée dans ce centre de santé</w:t>
      </w:r>
      <w:r w:rsidR="00081A85">
        <w:rPr>
          <w:rFonts w:ascii="Arial" w:hAnsi="Arial" w:cs="Arial"/>
          <w:bCs/>
          <w:sz w:val="24"/>
          <w:szCs w:val="24"/>
        </w:rPr>
        <w:t xml:space="preserve">   </w:t>
      </w:r>
    </w:p>
    <w:p w14:paraId="36CD32CF" w14:textId="77777777" w:rsidR="00081A85" w:rsidRDefault="00081A85" w:rsidP="00081A85">
      <w:pPr>
        <w:autoSpaceDE w:val="0"/>
        <w:autoSpaceDN w:val="0"/>
        <w:adjustRightInd w:val="0"/>
        <w:spacing w:after="0" w:line="240" w:lineRule="auto"/>
        <w:rPr>
          <w:rFonts w:ascii="inherit" w:eastAsia="Times New Roman" w:hAnsi="inherit" w:cs="Arial"/>
          <w:color w:val="6B6B6B"/>
          <w:sz w:val="27"/>
          <w:szCs w:val="27"/>
          <w:lang w:eastAsia="fr-FR"/>
        </w:rPr>
      </w:pPr>
      <w:r>
        <w:rPr>
          <w:rFonts w:ascii="Arial" w:hAnsi="Arial" w:cs="Arial"/>
          <w:bCs/>
          <w:sz w:val="24"/>
          <w:szCs w:val="24"/>
        </w:rPr>
        <w:t xml:space="preserve">     </w:t>
      </w: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4F162234" w14:textId="0A1B7E68" w:rsidR="00A32AD3" w:rsidRPr="00A32AD3" w:rsidRDefault="00A32AD3" w:rsidP="00D961A4">
      <w:pPr>
        <w:autoSpaceDE w:val="0"/>
        <w:autoSpaceDN w:val="0"/>
        <w:adjustRightInd w:val="0"/>
        <w:spacing w:after="0" w:line="240" w:lineRule="auto"/>
        <w:rPr>
          <w:rFonts w:ascii="Arial" w:hAnsi="Arial" w:cs="Arial"/>
          <w:bCs/>
          <w:sz w:val="24"/>
          <w:szCs w:val="24"/>
        </w:rPr>
      </w:pPr>
    </w:p>
    <w:p w14:paraId="1F2AF9F0" w14:textId="77777777" w:rsidR="00081A85" w:rsidRDefault="00A32AD3" w:rsidP="00081A85">
      <w:pPr>
        <w:autoSpaceDE w:val="0"/>
        <w:autoSpaceDN w:val="0"/>
        <w:adjustRightInd w:val="0"/>
        <w:spacing w:after="0" w:line="240" w:lineRule="auto"/>
        <w:rPr>
          <w:rFonts w:ascii="inherit" w:eastAsia="Times New Roman" w:hAnsi="inherit" w:cs="Arial"/>
          <w:color w:val="6B6B6B"/>
          <w:sz w:val="27"/>
          <w:szCs w:val="27"/>
          <w:lang w:eastAsia="fr-FR"/>
        </w:rPr>
      </w:pPr>
      <w:r w:rsidRPr="00A32AD3">
        <w:rPr>
          <w:rFonts w:ascii="Arial" w:hAnsi="Arial" w:cs="Arial"/>
          <w:bCs/>
          <w:sz w:val="24"/>
          <w:szCs w:val="24"/>
        </w:rPr>
        <w:t xml:space="preserve">  Une fiche </w:t>
      </w:r>
      <w:proofErr w:type="gramStart"/>
      <w:r w:rsidRPr="00A32AD3">
        <w:rPr>
          <w:rFonts w:ascii="Arial" w:hAnsi="Arial" w:cs="Arial"/>
          <w:bCs/>
          <w:sz w:val="24"/>
          <w:szCs w:val="24"/>
        </w:rPr>
        <w:t>de  CPN</w:t>
      </w:r>
      <w:proofErr w:type="gramEnd"/>
      <w:r w:rsidRPr="00A32AD3">
        <w:rPr>
          <w:rFonts w:ascii="Arial" w:hAnsi="Arial" w:cs="Arial"/>
          <w:bCs/>
          <w:sz w:val="24"/>
          <w:szCs w:val="24"/>
        </w:rPr>
        <w:t xml:space="preserve"> existe</w:t>
      </w:r>
      <w:r w:rsidR="00081A85">
        <w:rPr>
          <w:rFonts w:ascii="Arial" w:hAnsi="Arial" w:cs="Arial"/>
          <w:bCs/>
          <w:sz w:val="24"/>
          <w:szCs w:val="24"/>
        </w:rPr>
        <w:t xml:space="preserve">   </w:t>
      </w:r>
      <w:r w:rsidR="00081A85">
        <w:rPr>
          <w:rFonts w:ascii="inherit" w:eastAsia="Times New Roman" w:hAnsi="inherit" w:cs="Arial"/>
          <w:color w:val="6B6B6B"/>
          <w:sz w:val="27"/>
          <w:szCs w:val="27"/>
          <w:lang w:eastAsia="fr-FR"/>
        </w:rPr>
        <w:t>Oui 1  \__\    Non 0  \___\</w:t>
      </w:r>
    </w:p>
    <w:p w14:paraId="2F9123B2" w14:textId="5BCD0CB5" w:rsidR="00A32AD3" w:rsidRPr="00A32AD3" w:rsidRDefault="00A32AD3" w:rsidP="00D961A4">
      <w:pPr>
        <w:autoSpaceDE w:val="0"/>
        <w:autoSpaceDN w:val="0"/>
        <w:adjustRightInd w:val="0"/>
        <w:spacing w:after="0" w:line="240" w:lineRule="auto"/>
        <w:rPr>
          <w:rFonts w:ascii="Arial" w:hAnsi="Arial" w:cs="Arial"/>
          <w:bCs/>
          <w:sz w:val="24"/>
          <w:szCs w:val="24"/>
        </w:rPr>
      </w:pPr>
    </w:p>
    <w:p w14:paraId="6E134046" w14:textId="77777777" w:rsidR="00081A85" w:rsidRDefault="00A32AD3" w:rsidP="00081A85">
      <w:pPr>
        <w:autoSpaceDE w:val="0"/>
        <w:autoSpaceDN w:val="0"/>
        <w:adjustRightInd w:val="0"/>
        <w:spacing w:after="0" w:line="240" w:lineRule="auto"/>
        <w:rPr>
          <w:rFonts w:ascii="inherit" w:eastAsia="Times New Roman" w:hAnsi="inherit" w:cs="Arial"/>
          <w:color w:val="6B6B6B"/>
          <w:sz w:val="27"/>
          <w:szCs w:val="27"/>
          <w:lang w:eastAsia="fr-FR"/>
        </w:rPr>
      </w:pPr>
      <w:r w:rsidRPr="00A32AD3">
        <w:rPr>
          <w:rFonts w:ascii="Arial" w:hAnsi="Arial" w:cs="Arial"/>
          <w:bCs/>
          <w:sz w:val="24"/>
          <w:szCs w:val="24"/>
        </w:rPr>
        <w:t xml:space="preserve">   La fiche de CPN est correctement </w:t>
      </w:r>
      <w:r w:rsidR="00081A85" w:rsidRPr="00A32AD3">
        <w:rPr>
          <w:rFonts w:ascii="Arial" w:hAnsi="Arial" w:cs="Arial"/>
          <w:bCs/>
          <w:sz w:val="24"/>
          <w:szCs w:val="24"/>
        </w:rPr>
        <w:t>rempli</w:t>
      </w:r>
      <w:r w:rsidR="00081A85">
        <w:rPr>
          <w:rFonts w:ascii="Arial" w:hAnsi="Arial" w:cs="Arial"/>
          <w:bCs/>
          <w:sz w:val="24"/>
          <w:szCs w:val="24"/>
        </w:rPr>
        <w:t xml:space="preserve"> </w:t>
      </w:r>
      <w:r w:rsidR="00081A85">
        <w:rPr>
          <w:rFonts w:ascii="inherit" w:eastAsia="Times New Roman" w:hAnsi="inherit" w:cs="Arial"/>
          <w:color w:val="6B6B6B"/>
          <w:sz w:val="27"/>
          <w:szCs w:val="27"/>
          <w:lang w:eastAsia="fr-FR"/>
        </w:rPr>
        <w:t xml:space="preserve">Oui </w:t>
      </w:r>
      <w:proofErr w:type="gramStart"/>
      <w:r w:rsidR="00081A85">
        <w:rPr>
          <w:rFonts w:ascii="inherit" w:eastAsia="Times New Roman" w:hAnsi="inherit" w:cs="Arial"/>
          <w:color w:val="6B6B6B"/>
          <w:sz w:val="27"/>
          <w:szCs w:val="27"/>
          <w:lang w:eastAsia="fr-FR"/>
        </w:rPr>
        <w:t>1  \__\</w:t>
      </w:r>
      <w:proofErr w:type="gramEnd"/>
      <w:r w:rsidR="00081A85">
        <w:rPr>
          <w:rFonts w:ascii="inherit" w:eastAsia="Times New Roman" w:hAnsi="inherit" w:cs="Arial"/>
          <w:color w:val="6B6B6B"/>
          <w:sz w:val="27"/>
          <w:szCs w:val="27"/>
          <w:lang w:eastAsia="fr-FR"/>
        </w:rPr>
        <w:t xml:space="preserve">    Non 0  \___\</w:t>
      </w:r>
    </w:p>
    <w:p w14:paraId="4FC46230" w14:textId="646D6D0B" w:rsidR="00A32AD3" w:rsidRDefault="00A32AD3" w:rsidP="00D961A4">
      <w:pPr>
        <w:autoSpaceDE w:val="0"/>
        <w:autoSpaceDN w:val="0"/>
        <w:adjustRightInd w:val="0"/>
        <w:spacing w:after="0" w:line="240" w:lineRule="auto"/>
        <w:rPr>
          <w:rFonts w:ascii="Arial" w:hAnsi="Arial" w:cs="Arial"/>
          <w:bCs/>
          <w:sz w:val="24"/>
          <w:szCs w:val="24"/>
        </w:rPr>
      </w:pPr>
    </w:p>
    <w:p w14:paraId="3BF7AE91" w14:textId="77777777" w:rsidR="00A32AD3" w:rsidRDefault="00A32AD3" w:rsidP="00D961A4">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La femme a reçu le nombre de vaccin antitétanique requis</w:t>
      </w:r>
    </w:p>
    <w:p w14:paraId="27F0D66E" w14:textId="77777777" w:rsidR="00081A85" w:rsidRDefault="00081A85" w:rsidP="00081A85">
      <w:pPr>
        <w:autoSpaceDE w:val="0"/>
        <w:autoSpaceDN w:val="0"/>
        <w:adjustRightInd w:val="0"/>
        <w:spacing w:after="0" w:line="240" w:lineRule="auto"/>
        <w:rPr>
          <w:rFonts w:ascii="inherit" w:eastAsia="Times New Roman" w:hAnsi="inherit" w:cs="Arial"/>
          <w:color w:val="6B6B6B"/>
          <w:sz w:val="27"/>
          <w:szCs w:val="27"/>
          <w:lang w:eastAsia="fr-FR"/>
        </w:rPr>
      </w:pPr>
      <w:r>
        <w:rPr>
          <w:rFonts w:ascii="Arial" w:hAnsi="Arial" w:cs="Arial"/>
          <w:bCs/>
          <w:sz w:val="24"/>
          <w:szCs w:val="24"/>
        </w:rPr>
        <w:t xml:space="preserve">      </w:t>
      </w: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219EC722" w14:textId="54FD3169" w:rsidR="00081A85" w:rsidRDefault="00081A85" w:rsidP="00D961A4">
      <w:pPr>
        <w:autoSpaceDE w:val="0"/>
        <w:autoSpaceDN w:val="0"/>
        <w:adjustRightInd w:val="0"/>
        <w:spacing w:after="0" w:line="240" w:lineRule="auto"/>
        <w:rPr>
          <w:rFonts w:ascii="Arial" w:hAnsi="Arial" w:cs="Arial"/>
          <w:bCs/>
          <w:sz w:val="24"/>
          <w:szCs w:val="24"/>
        </w:rPr>
      </w:pPr>
    </w:p>
    <w:p w14:paraId="634A206B" w14:textId="77777777" w:rsidR="00A32AD3" w:rsidRDefault="00A32AD3" w:rsidP="00D961A4">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La supplémentation de la femme en fer acide folique a </w:t>
      </w:r>
      <w:proofErr w:type="gramStart"/>
      <w:r>
        <w:rPr>
          <w:rFonts w:ascii="Arial" w:hAnsi="Arial" w:cs="Arial"/>
          <w:bCs/>
          <w:sz w:val="24"/>
          <w:szCs w:val="24"/>
        </w:rPr>
        <w:t>été  réalisée</w:t>
      </w:r>
      <w:proofErr w:type="gramEnd"/>
    </w:p>
    <w:p w14:paraId="2DCA8423" w14:textId="77777777" w:rsidR="00081A85" w:rsidRDefault="00081A85" w:rsidP="00D961A4">
      <w:pPr>
        <w:autoSpaceDE w:val="0"/>
        <w:autoSpaceDN w:val="0"/>
        <w:adjustRightInd w:val="0"/>
        <w:spacing w:after="0" w:line="240" w:lineRule="auto"/>
        <w:rPr>
          <w:rFonts w:ascii="Arial" w:hAnsi="Arial" w:cs="Arial"/>
          <w:bCs/>
          <w:sz w:val="24"/>
          <w:szCs w:val="24"/>
        </w:rPr>
      </w:pPr>
    </w:p>
    <w:p w14:paraId="4D3BEF55" w14:textId="77777777" w:rsidR="00081A85" w:rsidRDefault="00081A85" w:rsidP="00081A85">
      <w:pPr>
        <w:autoSpaceDE w:val="0"/>
        <w:autoSpaceDN w:val="0"/>
        <w:adjustRightInd w:val="0"/>
        <w:spacing w:after="0" w:line="240" w:lineRule="auto"/>
        <w:rPr>
          <w:rFonts w:ascii="inherit" w:eastAsia="Times New Roman" w:hAnsi="inherit" w:cs="Arial"/>
          <w:color w:val="6B6B6B"/>
          <w:sz w:val="27"/>
          <w:szCs w:val="27"/>
          <w:lang w:eastAsia="fr-FR"/>
        </w:rPr>
      </w:pPr>
      <w:r>
        <w:rPr>
          <w:rFonts w:ascii="Arial" w:hAnsi="Arial" w:cs="Arial"/>
          <w:bCs/>
          <w:sz w:val="24"/>
          <w:szCs w:val="24"/>
        </w:rPr>
        <w:t xml:space="preserve"> </w:t>
      </w: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73EBED01" w14:textId="105D7100" w:rsidR="00081A85" w:rsidRDefault="00081A85" w:rsidP="00D961A4">
      <w:pPr>
        <w:autoSpaceDE w:val="0"/>
        <w:autoSpaceDN w:val="0"/>
        <w:adjustRightInd w:val="0"/>
        <w:spacing w:after="0" w:line="240" w:lineRule="auto"/>
        <w:rPr>
          <w:rFonts w:ascii="Arial" w:hAnsi="Arial" w:cs="Arial"/>
          <w:bCs/>
          <w:sz w:val="24"/>
          <w:szCs w:val="24"/>
        </w:rPr>
      </w:pPr>
    </w:p>
    <w:p w14:paraId="3CF03B4C" w14:textId="77777777" w:rsidR="00A32AD3" w:rsidRDefault="00A32AD3" w:rsidP="00A32AD3">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La supplémentation de la femme en vitamine </w:t>
      </w:r>
      <w:proofErr w:type="gramStart"/>
      <w:r>
        <w:rPr>
          <w:rFonts w:ascii="Arial" w:hAnsi="Arial" w:cs="Arial"/>
          <w:bCs/>
          <w:sz w:val="24"/>
          <w:szCs w:val="24"/>
        </w:rPr>
        <w:t>A</w:t>
      </w:r>
      <w:r w:rsidR="002F51B7">
        <w:rPr>
          <w:rFonts w:ascii="Arial" w:hAnsi="Arial" w:cs="Arial"/>
          <w:bCs/>
          <w:sz w:val="24"/>
          <w:szCs w:val="24"/>
        </w:rPr>
        <w:t xml:space="preserve"> </w:t>
      </w:r>
      <w:r>
        <w:rPr>
          <w:rFonts w:ascii="Arial" w:hAnsi="Arial" w:cs="Arial"/>
          <w:bCs/>
          <w:sz w:val="24"/>
          <w:szCs w:val="24"/>
        </w:rPr>
        <w:t xml:space="preserve"> </w:t>
      </w:r>
      <w:proofErr w:type="spellStart"/>
      <w:r>
        <w:rPr>
          <w:rFonts w:ascii="Arial" w:hAnsi="Arial" w:cs="Arial"/>
          <w:bCs/>
          <w:sz w:val="24"/>
          <w:szCs w:val="24"/>
        </w:rPr>
        <w:t>a</w:t>
      </w:r>
      <w:proofErr w:type="spellEnd"/>
      <w:proofErr w:type="gramEnd"/>
      <w:r>
        <w:rPr>
          <w:rFonts w:ascii="Arial" w:hAnsi="Arial" w:cs="Arial"/>
          <w:bCs/>
          <w:sz w:val="24"/>
          <w:szCs w:val="24"/>
        </w:rPr>
        <w:t xml:space="preserve"> été  réalisée</w:t>
      </w:r>
    </w:p>
    <w:p w14:paraId="671F96DE" w14:textId="77777777" w:rsidR="00081A85" w:rsidRDefault="00081A85" w:rsidP="00081A85">
      <w:pPr>
        <w:autoSpaceDE w:val="0"/>
        <w:autoSpaceDN w:val="0"/>
        <w:adjustRightInd w:val="0"/>
        <w:spacing w:after="0" w:line="240" w:lineRule="auto"/>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0999B9A9" w14:textId="6BC4B708" w:rsidR="00081A85" w:rsidRDefault="00081A85" w:rsidP="00A32AD3">
      <w:pPr>
        <w:autoSpaceDE w:val="0"/>
        <w:autoSpaceDN w:val="0"/>
        <w:adjustRightInd w:val="0"/>
        <w:spacing w:after="0" w:line="240" w:lineRule="auto"/>
        <w:rPr>
          <w:rFonts w:ascii="Arial" w:hAnsi="Arial" w:cs="Arial"/>
          <w:bCs/>
          <w:sz w:val="24"/>
          <w:szCs w:val="24"/>
        </w:rPr>
      </w:pPr>
    </w:p>
    <w:p w14:paraId="69743773" w14:textId="1EFD1436" w:rsidR="00A32AD3" w:rsidRDefault="00A32AD3" w:rsidP="00A32AD3">
      <w:pPr>
        <w:autoSpaceDE w:val="0"/>
        <w:autoSpaceDN w:val="0"/>
        <w:adjustRightInd w:val="0"/>
        <w:spacing w:after="0" w:line="240" w:lineRule="auto"/>
        <w:rPr>
          <w:rFonts w:ascii="Arial" w:hAnsi="Arial" w:cs="Arial"/>
          <w:bCs/>
          <w:sz w:val="24"/>
          <w:szCs w:val="24"/>
        </w:rPr>
      </w:pPr>
      <w:r>
        <w:rPr>
          <w:rFonts w:ascii="Arial" w:hAnsi="Arial" w:cs="Arial"/>
          <w:bCs/>
          <w:sz w:val="24"/>
          <w:szCs w:val="24"/>
        </w:rPr>
        <w:t>La femme a reçu la sulfadoxine</w:t>
      </w:r>
      <w:r w:rsidR="005F6834">
        <w:rPr>
          <w:rFonts w:ascii="Arial" w:hAnsi="Arial" w:cs="Arial"/>
          <w:bCs/>
          <w:sz w:val="24"/>
          <w:szCs w:val="24"/>
        </w:rPr>
        <w:t xml:space="preserve"> </w:t>
      </w:r>
      <w:r w:rsidR="00E2638E">
        <w:rPr>
          <w:rFonts w:ascii="Arial" w:hAnsi="Arial" w:cs="Arial"/>
          <w:bCs/>
          <w:sz w:val="24"/>
          <w:szCs w:val="24"/>
        </w:rPr>
        <w:t>pyriméthamine</w:t>
      </w:r>
      <w:r w:rsidR="005F6834">
        <w:rPr>
          <w:rFonts w:ascii="Arial" w:hAnsi="Arial" w:cs="Arial"/>
          <w:bCs/>
          <w:sz w:val="24"/>
          <w:szCs w:val="24"/>
        </w:rPr>
        <w:t xml:space="preserve"> </w:t>
      </w:r>
      <w:r>
        <w:rPr>
          <w:rFonts w:ascii="Arial" w:hAnsi="Arial" w:cs="Arial"/>
          <w:bCs/>
          <w:sz w:val="24"/>
          <w:szCs w:val="24"/>
        </w:rPr>
        <w:t>pour la prévention du paludisme</w:t>
      </w:r>
      <w:r w:rsidR="002E31A0">
        <w:rPr>
          <w:rFonts w:ascii="Arial" w:hAnsi="Arial" w:cs="Arial"/>
          <w:bCs/>
          <w:sz w:val="24"/>
          <w:szCs w:val="24"/>
        </w:rPr>
        <w:t>.</w:t>
      </w:r>
    </w:p>
    <w:p w14:paraId="2A801351" w14:textId="77777777" w:rsidR="00081A85" w:rsidRDefault="00081A85" w:rsidP="00081A85">
      <w:pPr>
        <w:autoSpaceDE w:val="0"/>
        <w:autoSpaceDN w:val="0"/>
        <w:adjustRightInd w:val="0"/>
        <w:spacing w:after="0" w:line="240" w:lineRule="auto"/>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3E6F22FE" w14:textId="74AEAA49" w:rsidR="00081A85" w:rsidRDefault="00081A85" w:rsidP="00A32AD3">
      <w:pPr>
        <w:autoSpaceDE w:val="0"/>
        <w:autoSpaceDN w:val="0"/>
        <w:adjustRightInd w:val="0"/>
        <w:spacing w:after="0" w:line="240" w:lineRule="auto"/>
        <w:rPr>
          <w:rFonts w:ascii="Arial" w:hAnsi="Arial" w:cs="Arial"/>
          <w:bCs/>
          <w:sz w:val="24"/>
          <w:szCs w:val="24"/>
        </w:rPr>
      </w:pPr>
    </w:p>
    <w:p w14:paraId="489E45FC" w14:textId="77777777" w:rsidR="002F51B7" w:rsidRDefault="002F51B7" w:rsidP="00A32AD3">
      <w:pPr>
        <w:autoSpaceDE w:val="0"/>
        <w:autoSpaceDN w:val="0"/>
        <w:adjustRightInd w:val="0"/>
        <w:spacing w:after="0" w:line="240" w:lineRule="auto"/>
        <w:rPr>
          <w:rFonts w:ascii="Arial" w:hAnsi="Arial" w:cs="Arial"/>
          <w:bCs/>
          <w:sz w:val="24"/>
          <w:szCs w:val="24"/>
        </w:rPr>
      </w:pPr>
      <w:r>
        <w:rPr>
          <w:rFonts w:ascii="Arial" w:hAnsi="Arial" w:cs="Arial"/>
          <w:bCs/>
          <w:sz w:val="24"/>
          <w:szCs w:val="24"/>
        </w:rPr>
        <w:t>La femme a reçu une moustiquaire imprégnée</w:t>
      </w:r>
      <w:r w:rsidR="0008184F">
        <w:rPr>
          <w:rFonts w:ascii="Arial" w:hAnsi="Arial" w:cs="Arial"/>
          <w:bCs/>
          <w:sz w:val="24"/>
          <w:szCs w:val="24"/>
        </w:rPr>
        <w:t xml:space="preserve"> pour la prévention du paludisme</w:t>
      </w:r>
      <w:r w:rsidR="002E31A0">
        <w:rPr>
          <w:rFonts w:ascii="Arial" w:hAnsi="Arial" w:cs="Arial"/>
          <w:bCs/>
          <w:sz w:val="24"/>
          <w:szCs w:val="24"/>
        </w:rPr>
        <w:t>.</w:t>
      </w:r>
    </w:p>
    <w:p w14:paraId="7AEFBAF8" w14:textId="77777777" w:rsidR="00081A85" w:rsidRDefault="00081A85" w:rsidP="00A32AD3">
      <w:pPr>
        <w:autoSpaceDE w:val="0"/>
        <w:autoSpaceDN w:val="0"/>
        <w:adjustRightInd w:val="0"/>
        <w:spacing w:after="0" w:line="240" w:lineRule="auto"/>
        <w:rPr>
          <w:rFonts w:ascii="Arial" w:hAnsi="Arial" w:cs="Arial"/>
          <w:bCs/>
          <w:sz w:val="24"/>
          <w:szCs w:val="24"/>
        </w:rPr>
      </w:pPr>
    </w:p>
    <w:p w14:paraId="59E4C7E9" w14:textId="77777777" w:rsidR="00081A85" w:rsidRDefault="00081A85" w:rsidP="00081A85">
      <w:pPr>
        <w:autoSpaceDE w:val="0"/>
        <w:autoSpaceDN w:val="0"/>
        <w:adjustRightInd w:val="0"/>
        <w:spacing w:after="0" w:line="240" w:lineRule="auto"/>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38D60D63" w14:textId="77777777" w:rsidR="00081A85" w:rsidRDefault="00081A85" w:rsidP="00081A85">
      <w:pPr>
        <w:autoSpaceDE w:val="0"/>
        <w:autoSpaceDN w:val="0"/>
        <w:adjustRightInd w:val="0"/>
        <w:spacing w:after="0" w:line="240" w:lineRule="auto"/>
        <w:rPr>
          <w:rFonts w:ascii="inherit" w:eastAsia="Times New Roman" w:hAnsi="inherit" w:cs="Arial"/>
          <w:color w:val="6B6B6B"/>
          <w:sz w:val="27"/>
          <w:szCs w:val="27"/>
          <w:lang w:eastAsia="fr-FR"/>
        </w:rPr>
      </w:pPr>
    </w:p>
    <w:p w14:paraId="06CC5D58" w14:textId="77777777" w:rsidR="00081A85" w:rsidRDefault="00081A85" w:rsidP="00081A85">
      <w:pPr>
        <w:autoSpaceDE w:val="0"/>
        <w:autoSpaceDN w:val="0"/>
        <w:adjustRightInd w:val="0"/>
        <w:spacing w:after="0" w:line="240" w:lineRule="auto"/>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 xml:space="preserve">La femme a bénéficié de la </w:t>
      </w:r>
      <w:proofErr w:type="gramStart"/>
      <w:r>
        <w:rPr>
          <w:rFonts w:ascii="inherit" w:eastAsia="Times New Roman" w:hAnsi="inherit" w:cs="Arial"/>
          <w:color w:val="6B6B6B"/>
          <w:sz w:val="27"/>
          <w:szCs w:val="27"/>
          <w:lang w:eastAsia="fr-FR"/>
        </w:rPr>
        <w:t>PTME  Oui</w:t>
      </w:r>
      <w:proofErr w:type="gramEnd"/>
      <w:r>
        <w:rPr>
          <w:rFonts w:ascii="inherit" w:eastAsia="Times New Roman" w:hAnsi="inherit" w:cs="Arial"/>
          <w:color w:val="6B6B6B"/>
          <w:sz w:val="27"/>
          <w:szCs w:val="27"/>
          <w:lang w:eastAsia="fr-FR"/>
        </w:rPr>
        <w:t xml:space="preserve"> 1  \__\    Non 0  \___\</w:t>
      </w:r>
    </w:p>
    <w:p w14:paraId="37F5E323" w14:textId="6BC7A070" w:rsidR="00153D95" w:rsidRDefault="00153D95" w:rsidP="00A32AD3">
      <w:pPr>
        <w:autoSpaceDE w:val="0"/>
        <w:autoSpaceDN w:val="0"/>
        <w:adjustRightInd w:val="0"/>
        <w:spacing w:after="0" w:line="240" w:lineRule="auto"/>
        <w:rPr>
          <w:rFonts w:ascii="Arial" w:hAnsi="Arial" w:cs="Arial"/>
          <w:bCs/>
          <w:sz w:val="24"/>
          <w:szCs w:val="24"/>
        </w:rPr>
      </w:pPr>
    </w:p>
    <w:p w14:paraId="654FA358" w14:textId="3609FB2E" w:rsidR="002F51B7" w:rsidRDefault="002F51B7" w:rsidP="00A32AD3">
      <w:pPr>
        <w:autoSpaceDE w:val="0"/>
        <w:autoSpaceDN w:val="0"/>
        <w:adjustRightInd w:val="0"/>
        <w:spacing w:after="0" w:line="240" w:lineRule="auto"/>
        <w:rPr>
          <w:rFonts w:ascii="Arial" w:hAnsi="Arial" w:cs="Arial"/>
          <w:bCs/>
          <w:sz w:val="24"/>
          <w:szCs w:val="24"/>
        </w:rPr>
      </w:pPr>
      <w:r>
        <w:rPr>
          <w:rFonts w:ascii="Arial" w:hAnsi="Arial" w:cs="Arial"/>
          <w:bCs/>
          <w:sz w:val="24"/>
          <w:szCs w:val="24"/>
        </w:rPr>
        <w:t>Un plan d’accouchement a été convenu avec les parents/époux de la femme</w:t>
      </w:r>
      <w:r w:rsidR="002E31A0">
        <w:rPr>
          <w:rFonts w:ascii="Arial" w:hAnsi="Arial" w:cs="Arial"/>
          <w:bCs/>
          <w:sz w:val="24"/>
          <w:szCs w:val="24"/>
        </w:rPr>
        <w:t>.</w:t>
      </w:r>
    </w:p>
    <w:p w14:paraId="3B3A489A" w14:textId="77777777" w:rsidR="00081A85" w:rsidRDefault="00081A85" w:rsidP="00081A85">
      <w:pPr>
        <w:autoSpaceDE w:val="0"/>
        <w:autoSpaceDN w:val="0"/>
        <w:adjustRightInd w:val="0"/>
        <w:spacing w:after="0" w:line="240" w:lineRule="auto"/>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0A764709" w14:textId="6462D482" w:rsidR="00081A85" w:rsidRDefault="00081A85" w:rsidP="00A32AD3">
      <w:pPr>
        <w:autoSpaceDE w:val="0"/>
        <w:autoSpaceDN w:val="0"/>
        <w:adjustRightInd w:val="0"/>
        <w:spacing w:after="0" w:line="240" w:lineRule="auto"/>
        <w:rPr>
          <w:rFonts w:ascii="Arial" w:hAnsi="Arial" w:cs="Arial"/>
          <w:bCs/>
          <w:sz w:val="24"/>
          <w:szCs w:val="24"/>
        </w:rPr>
      </w:pPr>
    </w:p>
    <w:p w14:paraId="768FCCBA" w14:textId="77777777" w:rsidR="00081A85" w:rsidRDefault="002F51B7" w:rsidP="00081A85">
      <w:pPr>
        <w:autoSpaceDE w:val="0"/>
        <w:autoSpaceDN w:val="0"/>
        <w:adjustRightInd w:val="0"/>
        <w:spacing w:after="0" w:line="240" w:lineRule="auto"/>
        <w:rPr>
          <w:rFonts w:ascii="inherit" w:eastAsia="Times New Roman" w:hAnsi="inherit" w:cs="Arial"/>
          <w:color w:val="6B6B6B"/>
          <w:sz w:val="27"/>
          <w:szCs w:val="27"/>
          <w:lang w:eastAsia="fr-FR"/>
        </w:rPr>
      </w:pPr>
      <w:r>
        <w:rPr>
          <w:rFonts w:ascii="Arial" w:hAnsi="Arial" w:cs="Arial"/>
          <w:bCs/>
          <w:sz w:val="24"/>
          <w:szCs w:val="24"/>
        </w:rPr>
        <w:t xml:space="preserve">Les épisodes de maladie survenus au cours des CPN ont été </w:t>
      </w:r>
      <w:proofErr w:type="gramStart"/>
      <w:r>
        <w:rPr>
          <w:rFonts w:ascii="Arial" w:hAnsi="Arial" w:cs="Arial"/>
          <w:bCs/>
          <w:sz w:val="24"/>
          <w:szCs w:val="24"/>
        </w:rPr>
        <w:t>mentionnés  ainsi</w:t>
      </w:r>
      <w:proofErr w:type="gramEnd"/>
      <w:r>
        <w:rPr>
          <w:rFonts w:ascii="Arial" w:hAnsi="Arial" w:cs="Arial"/>
          <w:bCs/>
          <w:sz w:val="24"/>
          <w:szCs w:val="24"/>
        </w:rPr>
        <w:t xml:space="preserve"> que les soins reçus</w:t>
      </w:r>
      <w:r w:rsidR="002E31A0">
        <w:rPr>
          <w:rFonts w:ascii="Arial" w:hAnsi="Arial" w:cs="Arial"/>
          <w:bCs/>
          <w:sz w:val="24"/>
          <w:szCs w:val="24"/>
        </w:rPr>
        <w:t>.</w:t>
      </w:r>
      <w:r w:rsidR="00081A85">
        <w:rPr>
          <w:rFonts w:ascii="Arial" w:hAnsi="Arial" w:cs="Arial"/>
          <w:bCs/>
          <w:sz w:val="24"/>
          <w:szCs w:val="24"/>
        </w:rPr>
        <w:t xml:space="preserve">  </w:t>
      </w:r>
      <w:r w:rsidR="00081A85">
        <w:rPr>
          <w:rFonts w:ascii="inherit" w:eastAsia="Times New Roman" w:hAnsi="inherit" w:cs="Arial"/>
          <w:color w:val="6B6B6B"/>
          <w:sz w:val="27"/>
          <w:szCs w:val="27"/>
          <w:lang w:eastAsia="fr-FR"/>
        </w:rPr>
        <w:t xml:space="preserve">Oui </w:t>
      </w:r>
      <w:proofErr w:type="gramStart"/>
      <w:r w:rsidR="00081A85">
        <w:rPr>
          <w:rFonts w:ascii="inherit" w:eastAsia="Times New Roman" w:hAnsi="inherit" w:cs="Arial"/>
          <w:color w:val="6B6B6B"/>
          <w:sz w:val="27"/>
          <w:szCs w:val="27"/>
          <w:lang w:eastAsia="fr-FR"/>
        </w:rPr>
        <w:t>1  \__\</w:t>
      </w:r>
      <w:proofErr w:type="gramEnd"/>
      <w:r w:rsidR="00081A85">
        <w:rPr>
          <w:rFonts w:ascii="inherit" w:eastAsia="Times New Roman" w:hAnsi="inherit" w:cs="Arial"/>
          <w:color w:val="6B6B6B"/>
          <w:sz w:val="27"/>
          <w:szCs w:val="27"/>
          <w:lang w:eastAsia="fr-FR"/>
        </w:rPr>
        <w:t xml:space="preserve">    Non 0  \___\</w:t>
      </w:r>
    </w:p>
    <w:p w14:paraId="05ADFF13" w14:textId="77777777" w:rsidR="00081A85" w:rsidRDefault="00081A85" w:rsidP="00081A85">
      <w:pPr>
        <w:autoSpaceDE w:val="0"/>
        <w:autoSpaceDN w:val="0"/>
        <w:adjustRightInd w:val="0"/>
        <w:spacing w:after="0" w:line="240" w:lineRule="auto"/>
        <w:rPr>
          <w:rFonts w:ascii="Source Sans Pro" w:hAnsi="Source Sans Pro" w:cs="Source Sans Pro"/>
          <w:color w:val="000000"/>
        </w:rPr>
      </w:pPr>
    </w:p>
    <w:p w14:paraId="7F1F26FC" w14:textId="77777777" w:rsidR="002F51B7" w:rsidRDefault="002F51B7" w:rsidP="00A32AD3">
      <w:pPr>
        <w:autoSpaceDE w:val="0"/>
        <w:autoSpaceDN w:val="0"/>
        <w:adjustRightInd w:val="0"/>
        <w:spacing w:after="0" w:line="240" w:lineRule="auto"/>
        <w:rPr>
          <w:rFonts w:ascii="Arial" w:hAnsi="Arial" w:cs="Arial"/>
          <w:bCs/>
          <w:sz w:val="24"/>
          <w:szCs w:val="24"/>
        </w:rPr>
      </w:pPr>
    </w:p>
    <w:p w14:paraId="69277C64" w14:textId="77777777" w:rsidR="00843ABB" w:rsidRDefault="00843ABB" w:rsidP="00A32AD3">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En cas d’épisode de maladie, les soins reçus étaient appropriés</w:t>
      </w:r>
      <w:r w:rsidR="002E31A0">
        <w:rPr>
          <w:rFonts w:ascii="Arial" w:hAnsi="Arial" w:cs="Arial"/>
          <w:bCs/>
          <w:sz w:val="24"/>
          <w:szCs w:val="24"/>
        </w:rPr>
        <w:t>.</w:t>
      </w:r>
    </w:p>
    <w:p w14:paraId="2ADC096E" w14:textId="77777777" w:rsidR="00081A85" w:rsidRDefault="00081A85" w:rsidP="00081A85">
      <w:pPr>
        <w:autoSpaceDE w:val="0"/>
        <w:autoSpaceDN w:val="0"/>
        <w:adjustRightInd w:val="0"/>
        <w:spacing w:after="0" w:line="240" w:lineRule="auto"/>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1FA89E58" w14:textId="3E7F67C0" w:rsidR="00081A85" w:rsidRDefault="00081A85" w:rsidP="00A32AD3">
      <w:pPr>
        <w:autoSpaceDE w:val="0"/>
        <w:autoSpaceDN w:val="0"/>
        <w:adjustRightInd w:val="0"/>
        <w:spacing w:after="0" w:line="240" w:lineRule="auto"/>
        <w:rPr>
          <w:rFonts w:ascii="Arial" w:hAnsi="Arial" w:cs="Arial"/>
          <w:bCs/>
          <w:sz w:val="24"/>
          <w:szCs w:val="24"/>
        </w:rPr>
      </w:pPr>
    </w:p>
    <w:p w14:paraId="22CF68B1" w14:textId="77777777" w:rsidR="004017B9" w:rsidRDefault="004017B9" w:rsidP="00A32AD3">
      <w:pPr>
        <w:autoSpaceDE w:val="0"/>
        <w:autoSpaceDN w:val="0"/>
        <w:adjustRightInd w:val="0"/>
        <w:spacing w:after="0" w:line="240" w:lineRule="auto"/>
        <w:rPr>
          <w:rFonts w:ascii="Arial" w:hAnsi="Arial" w:cs="Arial"/>
          <w:bCs/>
          <w:sz w:val="24"/>
          <w:szCs w:val="24"/>
        </w:rPr>
      </w:pPr>
      <w:r>
        <w:rPr>
          <w:rFonts w:ascii="Arial" w:hAnsi="Arial" w:cs="Arial"/>
          <w:bCs/>
          <w:sz w:val="24"/>
          <w:szCs w:val="24"/>
        </w:rPr>
        <w:t>L’accouchement a été suivi à l’aide du programme</w:t>
      </w:r>
      <w:r w:rsidR="002E31A0">
        <w:rPr>
          <w:rFonts w:ascii="Arial" w:hAnsi="Arial" w:cs="Arial"/>
          <w:bCs/>
          <w:sz w:val="24"/>
          <w:szCs w:val="24"/>
        </w:rPr>
        <w:t>.</w:t>
      </w:r>
    </w:p>
    <w:p w14:paraId="09F01629" w14:textId="77777777" w:rsidR="00081A85" w:rsidRDefault="00081A85" w:rsidP="00A32AD3">
      <w:pPr>
        <w:autoSpaceDE w:val="0"/>
        <w:autoSpaceDN w:val="0"/>
        <w:adjustRightInd w:val="0"/>
        <w:spacing w:after="0" w:line="240" w:lineRule="auto"/>
        <w:rPr>
          <w:rFonts w:ascii="Arial" w:hAnsi="Arial" w:cs="Arial"/>
          <w:bCs/>
          <w:sz w:val="24"/>
          <w:szCs w:val="24"/>
        </w:rPr>
      </w:pPr>
    </w:p>
    <w:p w14:paraId="5A8EDDC9" w14:textId="77777777" w:rsidR="00081A85" w:rsidRDefault="00081A85" w:rsidP="00081A85">
      <w:pPr>
        <w:autoSpaceDE w:val="0"/>
        <w:autoSpaceDN w:val="0"/>
        <w:adjustRightInd w:val="0"/>
        <w:spacing w:after="0" w:line="240" w:lineRule="auto"/>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555AF3A3" w14:textId="38BC1980" w:rsidR="00081A85" w:rsidRDefault="00081A85" w:rsidP="00A32AD3">
      <w:pPr>
        <w:autoSpaceDE w:val="0"/>
        <w:autoSpaceDN w:val="0"/>
        <w:adjustRightInd w:val="0"/>
        <w:spacing w:after="0" w:line="240" w:lineRule="auto"/>
        <w:rPr>
          <w:rFonts w:ascii="Arial" w:hAnsi="Arial" w:cs="Arial"/>
          <w:bCs/>
          <w:sz w:val="24"/>
          <w:szCs w:val="24"/>
        </w:rPr>
      </w:pPr>
    </w:p>
    <w:p w14:paraId="1D41A788" w14:textId="77777777" w:rsidR="004017B9" w:rsidRDefault="004017B9" w:rsidP="00A32AD3">
      <w:pPr>
        <w:autoSpaceDE w:val="0"/>
        <w:autoSpaceDN w:val="0"/>
        <w:adjustRightInd w:val="0"/>
        <w:spacing w:after="0" w:line="240" w:lineRule="auto"/>
        <w:rPr>
          <w:rFonts w:ascii="Arial" w:hAnsi="Arial" w:cs="Arial"/>
          <w:bCs/>
          <w:sz w:val="24"/>
          <w:szCs w:val="24"/>
        </w:rPr>
      </w:pPr>
      <w:r>
        <w:rPr>
          <w:rFonts w:ascii="Arial" w:hAnsi="Arial" w:cs="Arial"/>
          <w:bCs/>
          <w:sz w:val="24"/>
          <w:szCs w:val="24"/>
        </w:rPr>
        <w:t>Le partogramme a été ouvert dès 5 cm de dilatation et 3 contractions/ 10 minutes</w:t>
      </w:r>
      <w:r w:rsidR="002E31A0">
        <w:rPr>
          <w:rFonts w:ascii="Arial" w:hAnsi="Arial" w:cs="Arial"/>
          <w:bCs/>
          <w:sz w:val="24"/>
          <w:szCs w:val="24"/>
        </w:rPr>
        <w:t>.</w:t>
      </w:r>
    </w:p>
    <w:p w14:paraId="7AC4D4C9" w14:textId="77777777" w:rsidR="00081A85" w:rsidRDefault="00081A85" w:rsidP="00081A85">
      <w:pPr>
        <w:autoSpaceDE w:val="0"/>
        <w:autoSpaceDN w:val="0"/>
        <w:adjustRightInd w:val="0"/>
        <w:spacing w:after="0" w:line="240" w:lineRule="auto"/>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3E5476E4" w14:textId="232B1ACB" w:rsidR="00081A85" w:rsidRDefault="00081A85" w:rsidP="00A32AD3">
      <w:pPr>
        <w:autoSpaceDE w:val="0"/>
        <w:autoSpaceDN w:val="0"/>
        <w:adjustRightInd w:val="0"/>
        <w:spacing w:after="0" w:line="240" w:lineRule="auto"/>
        <w:rPr>
          <w:rFonts w:ascii="Arial" w:hAnsi="Arial" w:cs="Arial"/>
          <w:bCs/>
          <w:sz w:val="24"/>
          <w:szCs w:val="24"/>
        </w:rPr>
      </w:pPr>
    </w:p>
    <w:p w14:paraId="4961D388" w14:textId="77777777" w:rsidR="004017B9" w:rsidRDefault="004017B9" w:rsidP="00A32AD3">
      <w:pPr>
        <w:autoSpaceDE w:val="0"/>
        <w:autoSpaceDN w:val="0"/>
        <w:adjustRightInd w:val="0"/>
        <w:spacing w:after="0" w:line="240" w:lineRule="auto"/>
        <w:rPr>
          <w:rFonts w:ascii="Arial" w:hAnsi="Arial" w:cs="Arial"/>
          <w:bCs/>
          <w:sz w:val="24"/>
          <w:szCs w:val="24"/>
        </w:rPr>
      </w:pPr>
      <w:r>
        <w:rPr>
          <w:rFonts w:ascii="Arial" w:hAnsi="Arial" w:cs="Arial"/>
          <w:bCs/>
          <w:sz w:val="24"/>
          <w:szCs w:val="24"/>
        </w:rPr>
        <w:t>Tous les paramètres à surveiller ont été notés dans le programme</w:t>
      </w:r>
      <w:r w:rsidR="002E31A0">
        <w:rPr>
          <w:rFonts w:ascii="Arial" w:hAnsi="Arial" w:cs="Arial"/>
          <w:bCs/>
          <w:sz w:val="24"/>
          <w:szCs w:val="24"/>
        </w:rPr>
        <w:t>.</w:t>
      </w:r>
    </w:p>
    <w:p w14:paraId="48FCE5EB" w14:textId="77777777" w:rsidR="00081A85" w:rsidRDefault="00081A85" w:rsidP="00081A85">
      <w:pPr>
        <w:autoSpaceDE w:val="0"/>
        <w:autoSpaceDN w:val="0"/>
        <w:adjustRightInd w:val="0"/>
        <w:spacing w:after="0" w:line="240" w:lineRule="auto"/>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7AE5F7FA" w14:textId="47AFA8AD" w:rsidR="00081A85" w:rsidRDefault="00081A85" w:rsidP="00A32AD3">
      <w:pPr>
        <w:autoSpaceDE w:val="0"/>
        <w:autoSpaceDN w:val="0"/>
        <w:adjustRightInd w:val="0"/>
        <w:spacing w:after="0" w:line="240" w:lineRule="auto"/>
        <w:rPr>
          <w:rFonts w:ascii="Arial" w:hAnsi="Arial" w:cs="Arial"/>
          <w:bCs/>
          <w:sz w:val="24"/>
          <w:szCs w:val="24"/>
        </w:rPr>
      </w:pPr>
    </w:p>
    <w:p w14:paraId="636738C4" w14:textId="77777777" w:rsidR="004017B9" w:rsidRDefault="004017B9" w:rsidP="00A32AD3">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Les éléments de </w:t>
      </w:r>
      <w:proofErr w:type="gramStart"/>
      <w:r>
        <w:rPr>
          <w:rFonts w:ascii="Arial" w:hAnsi="Arial" w:cs="Arial"/>
          <w:bCs/>
          <w:sz w:val="24"/>
          <w:szCs w:val="24"/>
        </w:rPr>
        <w:t>surveillance  ont</w:t>
      </w:r>
      <w:proofErr w:type="gramEnd"/>
      <w:r>
        <w:rPr>
          <w:rFonts w:ascii="Arial" w:hAnsi="Arial" w:cs="Arial"/>
          <w:bCs/>
          <w:sz w:val="24"/>
          <w:szCs w:val="24"/>
        </w:rPr>
        <w:t xml:space="preserve"> été notés sur le diagramme horaire à chaque fois qu’ils sont contrôlés</w:t>
      </w:r>
      <w:r w:rsidR="002E31A0">
        <w:rPr>
          <w:rFonts w:ascii="Arial" w:hAnsi="Arial" w:cs="Arial"/>
          <w:bCs/>
          <w:sz w:val="24"/>
          <w:szCs w:val="24"/>
        </w:rPr>
        <w:t>.</w:t>
      </w:r>
    </w:p>
    <w:p w14:paraId="09F9964A" w14:textId="77777777" w:rsidR="00081A85" w:rsidRDefault="00081A85" w:rsidP="00081A85">
      <w:pPr>
        <w:autoSpaceDE w:val="0"/>
        <w:autoSpaceDN w:val="0"/>
        <w:adjustRightInd w:val="0"/>
        <w:spacing w:after="0" w:line="240" w:lineRule="auto"/>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005281DC" w14:textId="38E6C0E7" w:rsidR="00081A85" w:rsidRDefault="00081A85" w:rsidP="00A32AD3">
      <w:pPr>
        <w:autoSpaceDE w:val="0"/>
        <w:autoSpaceDN w:val="0"/>
        <w:adjustRightInd w:val="0"/>
        <w:spacing w:after="0" w:line="240" w:lineRule="auto"/>
        <w:rPr>
          <w:rFonts w:ascii="Arial" w:hAnsi="Arial" w:cs="Arial"/>
          <w:bCs/>
          <w:sz w:val="24"/>
          <w:szCs w:val="24"/>
        </w:rPr>
      </w:pPr>
    </w:p>
    <w:p w14:paraId="784C9701" w14:textId="77777777" w:rsidR="004017B9" w:rsidRDefault="004017B9" w:rsidP="00A32AD3">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Lorsque la courbe de progression du travail est passée </w:t>
      </w:r>
      <w:proofErr w:type="gramStart"/>
      <w:r>
        <w:rPr>
          <w:rFonts w:ascii="Arial" w:hAnsi="Arial" w:cs="Arial"/>
          <w:bCs/>
          <w:sz w:val="24"/>
          <w:szCs w:val="24"/>
        </w:rPr>
        <w:t>à  droite</w:t>
      </w:r>
      <w:proofErr w:type="gramEnd"/>
      <w:r>
        <w:rPr>
          <w:rFonts w:ascii="Arial" w:hAnsi="Arial" w:cs="Arial"/>
          <w:bCs/>
          <w:sz w:val="24"/>
          <w:szCs w:val="24"/>
        </w:rPr>
        <w:t xml:space="preserve"> de la ligne d’alerte la femme a été référée dans une structure de SONUC</w:t>
      </w:r>
      <w:r w:rsidR="002E31A0">
        <w:rPr>
          <w:rFonts w:ascii="Arial" w:hAnsi="Arial" w:cs="Arial"/>
          <w:bCs/>
          <w:sz w:val="24"/>
          <w:szCs w:val="24"/>
        </w:rPr>
        <w:t>.</w:t>
      </w:r>
      <w:r>
        <w:rPr>
          <w:rFonts w:ascii="Arial" w:hAnsi="Arial" w:cs="Arial"/>
          <w:bCs/>
          <w:sz w:val="24"/>
          <w:szCs w:val="24"/>
        </w:rPr>
        <w:t xml:space="preserve"> </w:t>
      </w:r>
    </w:p>
    <w:p w14:paraId="2D4A0983" w14:textId="77777777" w:rsidR="00081A85" w:rsidRDefault="00081A85" w:rsidP="00081A85">
      <w:pPr>
        <w:autoSpaceDE w:val="0"/>
        <w:autoSpaceDN w:val="0"/>
        <w:adjustRightInd w:val="0"/>
        <w:spacing w:after="0" w:line="240" w:lineRule="auto"/>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  non applicable  \__\      </w:t>
      </w:r>
    </w:p>
    <w:p w14:paraId="3399742C" w14:textId="07831F69" w:rsidR="00081A85" w:rsidRDefault="00081A85" w:rsidP="00A32AD3">
      <w:pPr>
        <w:autoSpaceDE w:val="0"/>
        <w:autoSpaceDN w:val="0"/>
        <w:adjustRightInd w:val="0"/>
        <w:spacing w:after="0" w:line="240" w:lineRule="auto"/>
        <w:rPr>
          <w:rFonts w:ascii="Arial" w:hAnsi="Arial" w:cs="Arial"/>
          <w:bCs/>
          <w:sz w:val="24"/>
          <w:szCs w:val="24"/>
        </w:rPr>
      </w:pPr>
    </w:p>
    <w:p w14:paraId="2E229153" w14:textId="6F177DDE" w:rsidR="00081A85" w:rsidRDefault="00843ABB" w:rsidP="00D961A4">
      <w:pPr>
        <w:autoSpaceDE w:val="0"/>
        <w:autoSpaceDN w:val="0"/>
        <w:adjustRightInd w:val="0"/>
        <w:spacing w:after="0" w:line="240" w:lineRule="auto"/>
        <w:rPr>
          <w:rFonts w:ascii="Arial" w:hAnsi="Arial" w:cs="Arial"/>
          <w:bCs/>
          <w:sz w:val="24"/>
          <w:szCs w:val="24"/>
        </w:rPr>
      </w:pPr>
      <w:r>
        <w:rPr>
          <w:rFonts w:ascii="Arial" w:hAnsi="Arial" w:cs="Arial"/>
          <w:bCs/>
          <w:sz w:val="24"/>
          <w:szCs w:val="24"/>
        </w:rPr>
        <w:t>La femme et son enfant ont bénéficié d’une visite post natale</w:t>
      </w:r>
      <w:r w:rsidR="002E31A0">
        <w:rPr>
          <w:rFonts w:ascii="Arial" w:hAnsi="Arial" w:cs="Arial"/>
          <w:bCs/>
          <w:sz w:val="24"/>
          <w:szCs w:val="24"/>
        </w:rPr>
        <w:t>.</w:t>
      </w:r>
    </w:p>
    <w:p w14:paraId="7F2DF68A" w14:textId="77777777" w:rsidR="00081A85" w:rsidRDefault="00081A85" w:rsidP="00081A85">
      <w:pPr>
        <w:autoSpaceDE w:val="0"/>
        <w:autoSpaceDN w:val="0"/>
        <w:adjustRightInd w:val="0"/>
        <w:spacing w:after="0" w:line="240" w:lineRule="auto"/>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215800B9" w14:textId="77777777" w:rsidR="00081A85" w:rsidRDefault="00081A85" w:rsidP="00081A85">
      <w:pPr>
        <w:autoSpaceDE w:val="0"/>
        <w:autoSpaceDN w:val="0"/>
        <w:adjustRightInd w:val="0"/>
        <w:spacing w:after="0" w:line="240" w:lineRule="auto"/>
        <w:rPr>
          <w:rFonts w:ascii="Source Sans Pro" w:hAnsi="Source Sans Pro" w:cs="Source Sans Pro"/>
          <w:color w:val="000000"/>
        </w:rPr>
      </w:pPr>
    </w:p>
    <w:p w14:paraId="482084F6" w14:textId="77777777" w:rsidR="00081A85" w:rsidRDefault="004017B9" w:rsidP="00D961A4">
      <w:pPr>
        <w:autoSpaceDE w:val="0"/>
        <w:autoSpaceDN w:val="0"/>
        <w:adjustRightInd w:val="0"/>
        <w:spacing w:after="0" w:line="240" w:lineRule="auto"/>
        <w:rPr>
          <w:rFonts w:ascii="Arial" w:hAnsi="Arial" w:cs="Arial"/>
          <w:bCs/>
          <w:sz w:val="24"/>
          <w:szCs w:val="24"/>
        </w:rPr>
      </w:pPr>
      <w:r>
        <w:rPr>
          <w:rFonts w:ascii="Arial" w:hAnsi="Arial" w:cs="Arial"/>
          <w:bCs/>
          <w:sz w:val="24"/>
          <w:szCs w:val="24"/>
        </w:rPr>
        <w:t>Les conseils</w:t>
      </w:r>
      <w:r w:rsidR="00081A85">
        <w:rPr>
          <w:rFonts w:ascii="Arial" w:hAnsi="Arial" w:cs="Arial"/>
          <w:bCs/>
          <w:sz w:val="24"/>
          <w:szCs w:val="24"/>
        </w:rPr>
        <w:t xml:space="preserve"> ont été donnés à la femme</w:t>
      </w:r>
      <w:r>
        <w:rPr>
          <w:rFonts w:ascii="Arial" w:hAnsi="Arial" w:cs="Arial"/>
          <w:bCs/>
          <w:sz w:val="24"/>
          <w:szCs w:val="24"/>
        </w:rPr>
        <w:t xml:space="preserve"> sur l’allaitement maternel</w:t>
      </w:r>
      <w:r w:rsidR="002E31A0">
        <w:rPr>
          <w:rFonts w:ascii="Arial" w:hAnsi="Arial" w:cs="Arial"/>
          <w:bCs/>
          <w:sz w:val="24"/>
          <w:szCs w:val="24"/>
        </w:rPr>
        <w:t>.</w:t>
      </w:r>
    </w:p>
    <w:p w14:paraId="22999D59" w14:textId="77777777" w:rsidR="004017B9" w:rsidRDefault="004017B9" w:rsidP="00D961A4">
      <w:pPr>
        <w:autoSpaceDE w:val="0"/>
        <w:autoSpaceDN w:val="0"/>
        <w:adjustRightInd w:val="0"/>
        <w:spacing w:after="0" w:line="240" w:lineRule="auto"/>
        <w:rPr>
          <w:rFonts w:ascii="Arial" w:hAnsi="Arial" w:cs="Arial"/>
          <w:bCs/>
          <w:sz w:val="24"/>
          <w:szCs w:val="24"/>
        </w:rPr>
      </w:pPr>
      <w:proofErr w:type="gramStart"/>
      <w:r>
        <w:rPr>
          <w:rFonts w:ascii="Arial" w:hAnsi="Arial" w:cs="Arial"/>
          <w:bCs/>
          <w:sz w:val="24"/>
          <w:szCs w:val="24"/>
        </w:rPr>
        <w:t>et</w:t>
      </w:r>
      <w:proofErr w:type="gramEnd"/>
      <w:r>
        <w:rPr>
          <w:rFonts w:ascii="Arial" w:hAnsi="Arial" w:cs="Arial"/>
          <w:bCs/>
          <w:sz w:val="24"/>
          <w:szCs w:val="24"/>
        </w:rPr>
        <w:t xml:space="preserve"> la vaccination de l’enfant</w:t>
      </w:r>
    </w:p>
    <w:p w14:paraId="7A3619D9" w14:textId="77777777" w:rsidR="00081A85" w:rsidRDefault="00081A85" w:rsidP="00081A85">
      <w:pPr>
        <w:autoSpaceDE w:val="0"/>
        <w:autoSpaceDN w:val="0"/>
        <w:adjustRightInd w:val="0"/>
        <w:spacing w:after="0" w:line="240" w:lineRule="auto"/>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088A94B8" w14:textId="77777777" w:rsidR="00081A85" w:rsidRDefault="00081A85" w:rsidP="00081A85">
      <w:pPr>
        <w:autoSpaceDE w:val="0"/>
        <w:autoSpaceDN w:val="0"/>
        <w:adjustRightInd w:val="0"/>
        <w:spacing w:after="0" w:line="240" w:lineRule="auto"/>
        <w:rPr>
          <w:rFonts w:ascii="inherit" w:eastAsia="Times New Roman" w:hAnsi="inherit" w:cs="Arial"/>
          <w:color w:val="6B6B6B"/>
          <w:sz w:val="27"/>
          <w:szCs w:val="27"/>
          <w:lang w:eastAsia="fr-FR"/>
        </w:rPr>
      </w:pPr>
    </w:p>
    <w:p w14:paraId="47780620" w14:textId="77777777" w:rsidR="00081A85" w:rsidRDefault="00081A85" w:rsidP="00081A85">
      <w:pPr>
        <w:autoSpaceDE w:val="0"/>
        <w:autoSpaceDN w:val="0"/>
        <w:adjustRightInd w:val="0"/>
        <w:spacing w:after="0" w:line="240" w:lineRule="auto"/>
        <w:rPr>
          <w:rFonts w:ascii="Arial" w:hAnsi="Arial" w:cs="Arial"/>
          <w:bCs/>
          <w:sz w:val="24"/>
          <w:szCs w:val="24"/>
        </w:rPr>
      </w:pPr>
      <w:r>
        <w:rPr>
          <w:rFonts w:ascii="Arial" w:hAnsi="Arial" w:cs="Arial"/>
          <w:bCs/>
          <w:sz w:val="24"/>
          <w:szCs w:val="24"/>
        </w:rPr>
        <w:t>Les conseils</w:t>
      </w:r>
      <w:r w:rsidR="000A4568">
        <w:rPr>
          <w:rFonts w:ascii="Arial" w:hAnsi="Arial" w:cs="Arial"/>
          <w:bCs/>
          <w:sz w:val="24"/>
          <w:szCs w:val="24"/>
        </w:rPr>
        <w:t xml:space="preserve"> ont été donnés à la femme </w:t>
      </w:r>
      <w:proofErr w:type="gramStart"/>
      <w:r w:rsidR="000A4568">
        <w:rPr>
          <w:rFonts w:ascii="Arial" w:hAnsi="Arial" w:cs="Arial"/>
          <w:bCs/>
          <w:sz w:val="24"/>
          <w:szCs w:val="24"/>
        </w:rPr>
        <w:t xml:space="preserve">sur </w:t>
      </w:r>
      <w:r>
        <w:rPr>
          <w:rFonts w:ascii="Arial" w:hAnsi="Arial" w:cs="Arial"/>
          <w:bCs/>
          <w:sz w:val="24"/>
          <w:szCs w:val="24"/>
        </w:rPr>
        <w:t xml:space="preserve"> la</w:t>
      </w:r>
      <w:proofErr w:type="gramEnd"/>
      <w:r>
        <w:rPr>
          <w:rFonts w:ascii="Arial" w:hAnsi="Arial" w:cs="Arial"/>
          <w:bCs/>
          <w:sz w:val="24"/>
          <w:szCs w:val="24"/>
        </w:rPr>
        <w:t xml:space="preserve"> vaccination de l’enfant</w:t>
      </w:r>
      <w:r w:rsidR="002E31A0">
        <w:rPr>
          <w:rFonts w:ascii="Arial" w:hAnsi="Arial" w:cs="Arial"/>
          <w:bCs/>
          <w:sz w:val="24"/>
          <w:szCs w:val="24"/>
        </w:rPr>
        <w:t>.</w:t>
      </w:r>
    </w:p>
    <w:p w14:paraId="628FC4B4" w14:textId="77777777" w:rsidR="00081A85" w:rsidRDefault="00081A85" w:rsidP="00081A85">
      <w:pPr>
        <w:autoSpaceDE w:val="0"/>
        <w:autoSpaceDN w:val="0"/>
        <w:adjustRightInd w:val="0"/>
        <w:spacing w:after="0" w:line="240" w:lineRule="auto"/>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 xml:space="preserve">Oui </w:t>
      </w:r>
      <w:proofErr w:type="gramStart"/>
      <w:r>
        <w:rPr>
          <w:rFonts w:ascii="inherit" w:eastAsia="Times New Roman" w:hAnsi="inherit" w:cs="Arial"/>
          <w:color w:val="6B6B6B"/>
          <w:sz w:val="27"/>
          <w:szCs w:val="27"/>
          <w:lang w:eastAsia="fr-FR"/>
        </w:rPr>
        <w:t>1  \__\</w:t>
      </w:r>
      <w:proofErr w:type="gramEnd"/>
      <w:r>
        <w:rPr>
          <w:rFonts w:ascii="inherit" w:eastAsia="Times New Roman" w:hAnsi="inherit" w:cs="Arial"/>
          <w:color w:val="6B6B6B"/>
          <w:sz w:val="27"/>
          <w:szCs w:val="27"/>
          <w:lang w:eastAsia="fr-FR"/>
        </w:rPr>
        <w:t xml:space="preserve">    Non 0  \___\</w:t>
      </w:r>
    </w:p>
    <w:p w14:paraId="2C587B52" w14:textId="77777777" w:rsidR="00153D95" w:rsidRDefault="00153D95" w:rsidP="00081A85">
      <w:pPr>
        <w:autoSpaceDE w:val="0"/>
        <w:autoSpaceDN w:val="0"/>
        <w:adjustRightInd w:val="0"/>
        <w:spacing w:after="0" w:line="240" w:lineRule="auto"/>
        <w:rPr>
          <w:rFonts w:ascii="inherit" w:eastAsia="Times New Roman" w:hAnsi="inherit" w:cs="Arial"/>
          <w:b/>
          <w:color w:val="6B6B6B"/>
          <w:sz w:val="27"/>
          <w:szCs w:val="27"/>
          <w:lang w:eastAsia="fr-FR"/>
        </w:rPr>
      </w:pPr>
    </w:p>
    <w:p w14:paraId="407A0761" w14:textId="7344AAC7" w:rsidR="00B0263D" w:rsidRPr="002326EB" w:rsidRDefault="00B0263D" w:rsidP="00081A85">
      <w:pPr>
        <w:autoSpaceDE w:val="0"/>
        <w:autoSpaceDN w:val="0"/>
        <w:adjustRightInd w:val="0"/>
        <w:spacing w:after="0" w:line="240" w:lineRule="auto"/>
        <w:rPr>
          <w:rFonts w:ascii="inherit" w:eastAsia="Times New Roman" w:hAnsi="inherit" w:cs="Arial"/>
          <w:b/>
          <w:color w:val="6B6B6B"/>
          <w:sz w:val="27"/>
          <w:szCs w:val="27"/>
          <w:lang w:eastAsia="fr-FR"/>
        </w:rPr>
      </w:pPr>
      <w:r w:rsidRPr="002326EB">
        <w:rPr>
          <w:rFonts w:ascii="inherit" w:eastAsia="Times New Roman" w:hAnsi="inherit" w:cs="Arial"/>
          <w:b/>
          <w:color w:val="6B6B6B"/>
          <w:sz w:val="27"/>
          <w:szCs w:val="27"/>
          <w:lang w:eastAsia="fr-FR"/>
        </w:rPr>
        <w:t>Issue de la grossesse</w:t>
      </w:r>
    </w:p>
    <w:p w14:paraId="2479F3D9" w14:textId="77777777" w:rsidR="00B0263D" w:rsidRDefault="00B0263D" w:rsidP="00081A85">
      <w:pPr>
        <w:autoSpaceDE w:val="0"/>
        <w:autoSpaceDN w:val="0"/>
        <w:adjustRightInd w:val="0"/>
        <w:spacing w:after="0" w:line="240" w:lineRule="auto"/>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Enfant vivant     \__\        décédé    \__\</w:t>
      </w:r>
    </w:p>
    <w:p w14:paraId="758C9CFA" w14:textId="77777777" w:rsidR="00B0263D" w:rsidRDefault="00B0263D" w:rsidP="00081A85">
      <w:pPr>
        <w:autoSpaceDE w:val="0"/>
        <w:autoSpaceDN w:val="0"/>
        <w:adjustRightInd w:val="0"/>
        <w:spacing w:after="0" w:line="240" w:lineRule="auto"/>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Mère    vivante        \__\        décédée    \__\</w:t>
      </w:r>
    </w:p>
    <w:p w14:paraId="2E6F1829" w14:textId="77777777" w:rsidR="00081A85" w:rsidRPr="00B0263D" w:rsidRDefault="00B0263D" w:rsidP="00D961A4">
      <w:pPr>
        <w:autoSpaceDE w:val="0"/>
        <w:autoSpaceDN w:val="0"/>
        <w:adjustRightInd w:val="0"/>
        <w:spacing w:after="0" w:line="240" w:lineRule="auto"/>
        <w:rPr>
          <w:rFonts w:ascii="inherit" w:eastAsia="Times New Roman" w:hAnsi="inherit" w:cs="Arial"/>
          <w:color w:val="6B6B6B"/>
          <w:sz w:val="27"/>
          <w:szCs w:val="27"/>
          <w:lang w:eastAsia="fr-FR"/>
        </w:rPr>
      </w:pPr>
      <w:r>
        <w:rPr>
          <w:rFonts w:ascii="inherit" w:eastAsia="Times New Roman" w:hAnsi="inherit" w:cs="Arial"/>
          <w:color w:val="6B6B6B"/>
          <w:sz w:val="27"/>
          <w:szCs w:val="27"/>
          <w:lang w:eastAsia="fr-FR"/>
        </w:rPr>
        <w:t xml:space="preserve"> </w:t>
      </w:r>
    </w:p>
    <w:p w14:paraId="490D833C" w14:textId="77777777" w:rsidR="008A3C66" w:rsidRDefault="008A3C66" w:rsidP="00D961A4">
      <w:pPr>
        <w:autoSpaceDE w:val="0"/>
        <w:autoSpaceDN w:val="0"/>
        <w:adjustRightInd w:val="0"/>
        <w:spacing w:after="0" w:line="240" w:lineRule="auto"/>
        <w:rPr>
          <w:rFonts w:ascii="Arial" w:hAnsi="Arial" w:cs="Arial"/>
          <w:b/>
          <w:bCs/>
          <w:sz w:val="24"/>
          <w:szCs w:val="24"/>
        </w:rPr>
      </w:pPr>
    </w:p>
    <w:p w14:paraId="76FEA1C0" w14:textId="40694B31" w:rsidR="00D961A4" w:rsidRPr="00081A85" w:rsidRDefault="004017B9" w:rsidP="00D961A4">
      <w:pPr>
        <w:autoSpaceDE w:val="0"/>
        <w:autoSpaceDN w:val="0"/>
        <w:adjustRightInd w:val="0"/>
        <w:spacing w:after="0" w:line="240" w:lineRule="auto"/>
        <w:rPr>
          <w:rFonts w:ascii="Arial" w:hAnsi="Arial" w:cs="Arial"/>
          <w:sz w:val="24"/>
          <w:szCs w:val="24"/>
        </w:rPr>
      </w:pPr>
      <w:r w:rsidRPr="00081A85">
        <w:rPr>
          <w:rFonts w:ascii="Arial" w:hAnsi="Arial" w:cs="Arial"/>
          <w:b/>
          <w:bCs/>
          <w:sz w:val="24"/>
          <w:szCs w:val="24"/>
        </w:rPr>
        <w:t>NB</w:t>
      </w:r>
      <w:r w:rsidR="008F2894">
        <w:rPr>
          <w:rFonts w:ascii="Arial" w:hAnsi="Arial" w:cs="Arial"/>
          <w:b/>
          <w:bCs/>
          <w:sz w:val="24"/>
          <w:szCs w:val="24"/>
        </w:rPr>
        <w:t> :</w:t>
      </w:r>
      <w:r w:rsidRPr="00081A85">
        <w:rPr>
          <w:rFonts w:ascii="Arial" w:hAnsi="Arial" w:cs="Arial"/>
          <w:b/>
          <w:bCs/>
          <w:sz w:val="24"/>
          <w:szCs w:val="24"/>
        </w:rPr>
        <w:t xml:space="preserve"> </w:t>
      </w:r>
      <w:r w:rsidR="008F2894" w:rsidRPr="00081A85">
        <w:rPr>
          <w:rFonts w:ascii="Arial" w:hAnsi="Arial" w:cs="Arial"/>
          <w:b/>
          <w:bCs/>
          <w:sz w:val="24"/>
          <w:szCs w:val="24"/>
        </w:rPr>
        <w:t>paramètre</w:t>
      </w:r>
      <w:r w:rsidR="008F2894">
        <w:rPr>
          <w:rFonts w:ascii="Arial" w:hAnsi="Arial" w:cs="Arial"/>
          <w:b/>
          <w:bCs/>
          <w:sz w:val="24"/>
          <w:szCs w:val="24"/>
        </w:rPr>
        <w:t>s</w:t>
      </w:r>
      <w:r w:rsidRPr="00081A85">
        <w:rPr>
          <w:rFonts w:ascii="Arial" w:hAnsi="Arial" w:cs="Arial"/>
          <w:b/>
          <w:bCs/>
          <w:sz w:val="24"/>
          <w:szCs w:val="24"/>
        </w:rPr>
        <w:t xml:space="preserve"> à </w:t>
      </w:r>
      <w:r w:rsidR="00081A85" w:rsidRPr="00081A85">
        <w:rPr>
          <w:rFonts w:ascii="Arial" w:hAnsi="Arial" w:cs="Arial"/>
          <w:b/>
          <w:bCs/>
          <w:sz w:val="24"/>
          <w:szCs w:val="24"/>
        </w:rPr>
        <w:t>mentionner dans le partogramme</w:t>
      </w:r>
    </w:p>
    <w:p w14:paraId="2190402F" w14:textId="77777777" w:rsidR="00D961A4" w:rsidRPr="000A4568" w:rsidRDefault="00D961A4" w:rsidP="00D961A4">
      <w:pPr>
        <w:autoSpaceDE w:val="0"/>
        <w:autoSpaceDN w:val="0"/>
        <w:adjustRightInd w:val="0"/>
        <w:spacing w:after="0" w:line="240" w:lineRule="auto"/>
        <w:rPr>
          <w:rFonts w:ascii="Source Sans Pro" w:hAnsi="Source Sans Pro" w:cs="Source Sans Pro"/>
          <w:b/>
        </w:rPr>
      </w:pPr>
      <w:r w:rsidRPr="000A4568">
        <w:rPr>
          <w:rFonts w:ascii="Source Sans Pro" w:hAnsi="Source Sans Pro" w:cs="Source Sans Pro"/>
          <w:b/>
        </w:rPr>
        <w:t>Indicateurs maternels :</w:t>
      </w:r>
    </w:p>
    <w:p w14:paraId="35FB0140" w14:textId="77777777" w:rsidR="00D961A4" w:rsidRDefault="00D961A4" w:rsidP="00D961A4">
      <w:pPr>
        <w:autoSpaceDE w:val="0"/>
        <w:autoSpaceDN w:val="0"/>
        <w:adjustRightInd w:val="0"/>
        <w:spacing w:after="0" w:line="240" w:lineRule="auto"/>
        <w:rPr>
          <w:rFonts w:ascii="Source Sans Pro" w:hAnsi="Source Sans Pro" w:cs="Source Sans Pro"/>
        </w:rPr>
      </w:pPr>
      <w:r>
        <w:rPr>
          <w:rFonts w:ascii="Source Sans Pro" w:hAnsi="Source Sans Pro" w:cs="Source Sans Pro"/>
        </w:rPr>
        <w:t>• Signes vitaux (pouls, pression artérielle, température)</w:t>
      </w:r>
    </w:p>
    <w:p w14:paraId="796BB43C" w14:textId="77777777" w:rsidR="00D961A4" w:rsidRDefault="00D961A4" w:rsidP="00D961A4">
      <w:pPr>
        <w:autoSpaceDE w:val="0"/>
        <w:autoSpaceDN w:val="0"/>
        <w:adjustRightInd w:val="0"/>
        <w:spacing w:after="0" w:line="240" w:lineRule="auto"/>
        <w:rPr>
          <w:rFonts w:ascii="Source Sans Pro" w:hAnsi="Source Sans Pro" w:cs="Source Sans Pro"/>
        </w:rPr>
      </w:pPr>
      <w:r>
        <w:rPr>
          <w:rFonts w:ascii="Source Sans Pro" w:hAnsi="Source Sans Pro" w:cs="Source Sans Pro"/>
        </w:rPr>
        <w:t>• Heure de rupture spontanée ou artificielle des membranes</w:t>
      </w:r>
    </w:p>
    <w:p w14:paraId="33EE66A5" w14:textId="77777777" w:rsidR="00D961A4" w:rsidRDefault="00D961A4" w:rsidP="00D961A4">
      <w:pPr>
        <w:autoSpaceDE w:val="0"/>
        <w:autoSpaceDN w:val="0"/>
        <w:adjustRightInd w:val="0"/>
        <w:spacing w:after="0" w:line="240" w:lineRule="auto"/>
        <w:rPr>
          <w:rFonts w:ascii="Source Sans Pro" w:hAnsi="Source Sans Pro" w:cs="Source Sans Pro"/>
        </w:rPr>
      </w:pPr>
      <w:r>
        <w:rPr>
          <w:rFonts w:ascii="Source Sans Pro" w:hAnsi="Source Sans Pro" w:cs="Source Sans Pro"/>
        </w:rPr>
        <w:t>• Contractions utérines (nombre par 10 minutes et durée)</w:t>
      </w:r>
    </w:p>
    <w:p w14:paraId="5BE4A3BA" w14:textId="77777777" w:rsidR="00D961A4" w:rsidRDefault="00D961A4" w:rsidP="00D961A4">
      <w:pPr>
        <w:autoSpaceDE w:val="0"/>
        <w:autoSpaceDN w:val="0"/>
        <w:adjustRightInd w:val="0"/>
        <w:spacing w:after="0" w:line="240" w:lineRule="auto"/>
        <w:rPr>
          <w:rFonts w:ascii="Source Sans Pro" w:hAnsi="Source Sans Pro" w:cs="Source Sans Pro"/>
        </w:rPr>
      </w:pPr>
      <w:r>
        <w:rPr>
          <w:rFonts w:ascii="Source Sans Pro" w:hAnsi="Source Sans Pro" w:cs="Source Sans Pro"/>
        </w:rPr>
        <w:t>• Mictions</w:t>
      </w:r>
    </w:p>
    <w:p w14:paraId="6D6A03F7" w14:textId="77777777" w:rsidR="00D961A4" w:rsidRDefault="00D961A4" w:rsidP="00D961A4">
      <w:pPr>
        <w:autoSpaceDE w:val="0"/>
        <w:autoSpaceDN w:val="0"/>
        <w:adjustRightInd w:val="0"/>
        <w:spacing w:after="0" w:line="240" w:lineRule="auto"/>
        <w:rPr>
          <w:rFonts w:ascii="Source Sans Pro" w:hAnsi="Source Sans Pro" w:cs="Source Sans Pro"/>
        </w:rPr>
      </w:pPr>
      <w:r>
        <w:rPr>
          <w:rFonts w:ascii="Source Sans Pro" w:hAnsi="Source Sans Pro" w:cs="Source Sans Pro"/>
        </w:rPr>
        <w:t>• Médicaments administrés (oxytocine, antibiotiques, etc.)</w:t>
      </w:r>
    </w:p>
    <w:p w14:paraId="1726FC11" w14:textId="77777777" w:rsidR="00D961A4" w:rsidRDefault="00D961A4" w:rsidP="00D961A4">
      <w:pPr>
        <w:autoSpaceDE w:val="0"/>
        <w:autoSpaceDN w:val="0"/>
        <w:adjustRightInd w:val="0"/>
        <w:spacing w:after="0" w:line="240" w:lineRule="auto"/>
        <w:rPr>
          <w:rFonts w:ascii="Source Sans Pro" w:hAnsi="Source Sans Pro" w:cs="Source Sans Pro"/>
        </w:rPr>
      </w:pPr>
      <w:r>
        <w:rPr>
          <w:rFonts w:ascii="Source Sans Pro" w:hAnsi="Source Sans Pro" w:cs="Source Sans Pro"/>
        </w:rPr>
        <w:t xml:space="preserve"> </w:t>
      </w:r>
      <w:r w:rsidRPr="000A4568">
        <w:rPr>
          <w:rFonts w:ascii="Source Sans Pro" w:hAnsi="Source Sans Pro" w:cs="Source Sans Pro"/>
          <w:b/>
        </w:rPr>
        <w:t xml:space="preserve">Indicateurs </w:t>
      </w:r>
      <w:r w:rsidR="00E2638E" w:rsidRPr="000A4568">
        <w:rPr>
          <w:rFonts w:ascii="Source Sans Pro" w:hAnsi="Source Sans Pro" w:cs="Source Sans Pro"/>
          <w:b/>
        </w:rPr>
        <w:t>fœtaux</w:t>
      </w:r>
      <w:r>
        <w:rPr>
          <w:rFonts w:ascii="Source Sans Pro" w:hAnsi="Source Sans Pro" w:cs="Source Sans Pro"/>
        </w:rPr>
        <w:t xml:space="preserve"> :</w:t>
      </w:r>
    </w:p>
    <w:p w14:paraId="4DA0C9DA" w14:textId="77777777" w:rsidR="00D961A4" w:rsidRDefault="00D961A4" w:rsidP="00D961A4">
      <w:pPr>
        <w:autoSpaceDE w:val="0"/>
        <w:autoSpaceDN w:val="0"/>
        <w:adjustRightInd w:val="0"/>
        <w:spacing w:after="0" w:line="240" w:lineRule="auto"/>
        <w:rPr>
          <w:rFonts w:ascii="Source Sans Pro" w:hAnsi="Source Sans Pro" w:cs="Source Sans Pro"/>
        </w:rPr>
      </w:pPr>
      <w:r>
        <w:rPr>
          <w:rFonts w:ascii="Source Sans Pro" w:hAnsi="Source Sans Pro" w:cs="Source Sans Pro"/>
        </w:rPr>
        <w:t xml:space="preserve">• Rythme cardiaque </w:t>
      </w:r>
      <w:r w:rsidR="00E2638E">
        <w:rPr>
          <w:rFonts w:ascii="Source Sans Pro" w:hAnsi="Source Sans Pro" w:cs="Source Sans Pro"/>
        </w:rPr>
        <w:t>fœtal</w:t>
      </w:r>
    </w:p>
    <w:p w14:paraId="2C6C9A72" w14:textId="77777777" w:rsidR="00D961A4" w:rsidRDefault="00D961A4" w:rsidP="00D961A4">
      <w:pPr>
        <w:autoSpaceDE w:val="0"/>
        <w:autoSpaceDN w:val="0"/>
        <w:adjustRightInd w:val="0"/>
        <w:spacing w:after="0" w:line="240" w:lineRule="auto"/>
        <w:rPr>
          <w:rFonts w:ascii="Source Sans Pro" w:hAnsi="Source Sans Pro" w:cs="Source Sans Pro"/>
        </w:rPr>
      </w:pPr>
      <w:r>
        <w:rPr>
          <w:rFonts w:ascii="Source Sans Pro" w:hAnsi="Source Sans Pro" w:cs="Source Sans Pro"/>
        </w:rPr>
        <w:t>• Liquide amniotique (couleur, odeur et quantité)</w:t>
      </w:r>
    </w:p>
    <w:p w14:paraId="5D6DD09E" w14:textId="77777777" w:rsidR="00D961A4" w:rsidRDefault="00D961A4" w:rsidP="00D961A4">
      <w:pPr>
        <w:autoSpaceDE w:val="0"/>
        <w:autoSpaceDN w:val="0"/>
        <w:adjustRightInd w:val="0"/>
        <w:spacing w:after="0" w:line="240" w:lineRule="auto"/>
        <w:rPr>
          <w:rFonts w:ascii="Source Sans Pro" w:hAnsi="Source Sans Pro" w:cs="Source Sans Pro"/>
        </w:rPr>
      </w:pPr>
      <w:r>
        <w:rPr>
          <w:rFonts w:ascii="Source Sans Pro" w:hAnsi="Source Sans Pro" w:cs="Source Sans Pro"/>
        </w:rPr>
        <w:t xml:space="preserve">• Descente du </w:t>
      </w:r>
      <w:r w:rsidR="00E2638E">
        <w:rPr>
          <w:rFonts w:ascii="Source Sans Pro" w:hAnsi="Source Sans Pro" w:cs="Source Sans Pro"/>
        </w:rPr>
        <w:t>fœtus</w:t>
      </w:r>
      <w:r>
        <w:rPr>
          <w:rFonts w:ascii="Source Sans Pro" w:hAnsi="Source Sans Pro" w:cs="Source Sans Pro"/>
        </w:rPr>
        <w:t>, modelage de la tête</w:t>
      </w:r>
    </w:p>
    <w:p w14:paraId="58E928FF" w14:textId="77777777" w:rsidR="00F17DF5" w:rsidRDefault="00F17DF5" w:rsidP="00F17DF5">
      <w:pPr>
        <w:autoSpaceDE w:val="0"/>
        <w:autoSpaceDN w:val="0"/>
        <w:adjustRightInd w:val="0"/>
        <w:spacing w:after="0" w:line="240" w:lineRule="auto"/>
        <w:rPr>
          <w:rFonts w:ascii="Source Sans Pro" w:hAnsi="Source Sans Pro" w:cs="Source Sans Pro"/>
          <w:color w:val="000000"/>
        </w:rPr>
      </w:pPr>
    </w:p>
    <w:p w14:paraId="03D69230" w14:textId="77777777" w:rsidR="00CF4A18" w:rsidRDefault="00CF4A18" w:rsidP="00464015">
      <w:pPr>
        <w:autoSpaceDE w:val="0"/>
        <w:autoSpaceDN w:val="0"/>
        <w:adjustRightInd w:val="0"/>
        <w:spacing w:after="0" w:line="240" w:lineRule="auto"/>
        <w:rPr>
          <w:rFonts w:ascii="Source Sans Pro" w:hAnsi="Source Sans Pro" w:cs="Source Sans Pro"/>
          <w:color w:val="333333"/>
        </w:rPr>
      </w:pPr>
    </w:p>
    <w:sectPr w:rsidR="00CF4A1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51C59" w14:textId="77777777" w:rsidR="004E5644" w:rsidRDefault="004E5644" w:rsidP="005D1E8F">
      <w:pPr>
        <w:spacing w:after="0" w:line="240" w:lineRule="auto"/>
      </w:pPr>
      <w:r>
        <w:separator/>
      </w:r>
    </w:p>
  </w:endnote>
  <w:endnote w:type="continuationSeparator" w:id="0">
    <w:p w14:paraId="01F96DF9" w14:textId="77777777" w:rsidR="004E5644" w:rsidRDefault="004E5644" w:rsidP="005D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Arimo">
    <w:altName w:val="MS Gothic"/>
    <w:panose1 w:val="00000000000000000000"/>
    <w:charset w:val="80"/>
    <w:family w:val="auto"/>
    <w:notTrueType/>
    <w:pitch w:val="default"/>
    <w:sig w:usb0="00000000" w:usb1="08070000" w:usb2="00000010" w:usb3="00000000" w:csb0="00020000" w:csb1="00000000"/>
  </w:font>
  <w:font w:name="TTE18AED20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95DCC" w14:textId="77777777" w:rsidR="004E5644" w:rsidRDefault="004E5644" w:rsidP="005D1E8F">
      <w:pPr>
        <w:spacing w:after="0" w:line="240" w:lineRule="auto"/>
      </w:pPr>
      <w:r>
        <w:separator/>
      </w:r>
    </w:p>
  </w:footnote>
  <w:footnote w:type="continuationSeparator" w:id="0">
    <w:p w14:paraId="525C1FF3" w14:textId="77777777" w:rsidR="004E5644" w:rsidRDefault="004E5644" w:rsidP="005D1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136116"/>
      <w:docPartObj>
        <w:docPartGallery w:val="Page Numbers (Top of Page)"/>
        <w:docPartUnique/>
      </w:docPartObj>
    </w:sdtPr>
    <w:sdtContent>
      <w:p w14:paraId="6DB16634" w14:textId="77777777" w:rsidR="00D973EA" w:rsidRDefault="00D973EA">
        <w:pPr>
          <w:pStyle w:val="En-tte"/>
        </w:pPr>
        <w:r>
          <w:fldChar w:fldCharType="begin"/>
        </w:r>
        <w:r>
          <w:instrText>PAGE   \* MERGEFORMAT</w:instrText>
        </w:r>
        <w:r>
          <w:fldChar w:fldCharType="separate"/>
        </w:r>
        <w:r>
          <w:rPr>
            <w:noProof/>
          </w:rPr>
          <w:t>1</w:t>
        </w:r>
        <w:r>
          <w:fldChar w:fldCharType="end"/>
        </w:r>
      </w:p>
    </w:sdtContent>
  </w:sdt>
  <w:p w14:paraId="49AACC81" w14:textId="77777777" w:rsidR="00D973EA" w:rsidRDefault="00D973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C66"/>
    <w:multiLevelType w:val="hybridMultilevel"/>
    <w:tmpl w:val="9378DCC8"/>
    <w:lvl w:ilvl="0" w:tplc="6AEA0D0A">
      <w:start w:val="1"/>
      <w:numFmt w:val="upperRoman"/>
      <w:lvlText w:val="%1."/>
      <w:lvlJc w:val="righ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16E684A"/>
    <w:multiLevelType w:val="multilevel"/>
    <w:tmpl w:val="61BA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F3214B"/>
    <w:multiLevelType w:val="multilevel"/>
    <w:tmpl w:val="F65E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6C748C"/>
    <w:multiLevelType w:val="hybridMultilevel"/>
    <w:tmpl w:val="C4C8D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A85EE0"/>
    <w:multiLevelType w:val="multilevel"/>
    <w:tmpl w:val="DFC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0903ED"/>
    <w:multiLevelType w:val="hybridMultilevel"/>
    <w:tmpl w:val="A7A01BF6"/>
    <w:lvl w:ilvl="0" w:tplc="4B4AC69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0A797E"/>
    <w:multiLevelType w:val="hybridMultilevel"/>
    <w:tmpl w:val="BDA4C7AC"/>
    <w:lvl w:ilvl="0" w:tplc="90FA395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603300"/>
    <w:multiLevelType w:val="hybridMultilevel"/>
    <w:tmpl w:val="DA5A3828"/>
    <w:lvl w:ilvl="0" w:tplc="23F4CAA6">
      <w:start w:val="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D252FE4"/>
    <w:multiLevelType w:val="hybridMultilevel"/>
    <w:tmpl w:val="F8B84EF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603D98"/>
    <w:multiLevelType w:val="multilevel"/>
    <w:tmpl w:val="723C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A34B25"/>
    <w:multiLevelType w:val="hybridMultilevel"/>
    <w:tmpl w:val="65B423AC"/>
    <w:lvl w:ilvl="0" w:tplc="DF5A0F86">
      <w:start w:val="1"/>
      <w:numFmt w:val="decimal"/>
      <w:lvlText w:val="%1."/>
      <w:lvlJc w:val="left"/>
      <w:pPr>
        <w:ind w:left="720" w:hanging="360"/>
      </w:pPr>
      <w:rPr>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B2035B"/>
    <w:multiLevelType w:val="multilevel"/>
    <w:tmpl w:val="B7B2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0648B2"/>
    <w:multiLevelType w:val="multilevel"/>
    <w:tmpl w:val="3260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215890"/>
    <w:multiLevelType w:val="hybridMultilevel"/>
    <w:tmpl w:val="DB6084CE"/>
    <w:lvl w:ilvl="0" w:tplc="0F56AE3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0FB003F"/>
    <w:multiLevelType w:val="multilevel"/>
    <w:tmpl w:val="37D65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7646AE"/>
    <w:multiLevelType w:val="multilevel"/>
    <w:tmpl w:val="94B4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956275"/>
    <w:multiLevelType w:val="hybridMultilevel"/>
    <w:tmpl w:val="A31C032E"/>
    <w:lvl w:ilvl="0" w:tplc="68C4B192">
      <w:start w:val="1"/>
      <w:numFmt w:val="upperRoman"/>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D316F1"/>
    <w:multiLevelType w:val="multilevel"/>
    <w:tmpl w:val="9EFC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1F109C"/>
    <w:multiLevelType w:val="multilevel"/>
    <w:tmpl w:val="A4B6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C54978"/>
    <w:multiLevelType w:val="multilevel"/>
    <w:tmpl w:val="692428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711203FA"/>
    <w:multiLevelType w:val="hybridMultilevel"/>
    <w:tmpl w:val="3A869E2C"/>
    <w:lvl w:ilvl="0" w:tplc="269A4812">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1620324"/>
    <w:multiLevelType w:val="multilevel"/>
    <w:tmpl w:val="59FA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AD7E8B"/>
    <w:multiLevelType w:val="hybridMultilevel"/>
    <w:tmpl w:val="31A25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C149C7"/>
    <w:multiLevelType w:val="multilevel"/>
    <w:tmpl w:val="10EA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A87B5E"/>
    <w:multiLevelType w:val="multilevel"/>
    <w:tmpl w:val="4E30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D97CEF"/>
    <w:multiLevelType w:val="hybridMultilevel"/>
    <w:tmpl w:val="7E727CB0"/>
    <w:lvl w:ilvl="0" w:tplc="4426C7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5"/>
  </w:num>
  <w:num w:numId="3">
    <w:abstractNumId w:val="6"/>
  </w:num>
  <w:num w:numId="4">
    <w:abstractNumId w:val="13"/>
  </w:num>
  <w:num w:numId="5">
    <w:abstractNumId w:val="25"/>
  </w:num>
  <w:num w:numId="6">
    <w:abstractNumId w:val="20"/>
  </w:num>
  <w:num w:numId="7">
    <w:abstractNumId w:val="8"/>
  </w:num>
  <w:num w:numId="8">
    <w:abstractNumId w:val="7"/>
  </w:num>
  <w:num w:numId="9">
    <w:abstractNumId w:val="3"/>
  </w:num>
  <w:num w:numId="10">
    <w:abstractNumId w:val="1"/>
  </w:num>
  <w:num w:numId="11">
    <w:abstractNumId w:val="2"/>
  </w:num>
  <w:num w:numId="12">
    <w:abstractNumId w:val="12"/>
  </w:num>
  <w:num w:numId="13">
    <w:abstractNumId w:val="18"/>
  </w:num>
  <w:num w:numId="14">
    <w:abstractNumId w:val="4"/>
  </w:num>
  <w:num w:numId="15">
    <w:abstractNumId w:val="21"/>
  </w:num>
  <w:num w:numId="16">
    <w:abstractNumId w:val="23"/>
  </w:num>
  <w:num w:numId="17">
    <w:abstractNumId w:val="15"/>
  </w:num>
  <w:num w:numId="18">
    <w:abstractNumId w:val="11"/>
  </w:num>
  <w:num w:numId="19">
    <w:abstractNumId w:val="19"/>
  </w:num>
  <w:num w:numId="20">
    <w:abstractNumId w:val="14"/>
  </w:num>
  <w:num w:numId="21">
    <w:abstractNumId w:val="24"/>
  </w:num>
  <w:num w:numId="22">
    <w:abstractNumId w:val="9"/>
  </w:num>
  <w:num w:numId="23">
    <w:abstractNumId w:val="17"/>
  </w:num>
  <w:num w:numId="24">
    <w:abstractNumId w:val="22"/>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11"/>
    <w:rsid w:val="00005A6B"/>
    <w:rsid w:val="0000605C"/>
    <w:rsid w:val="00011733"/>
    <w:rsid w:val="00017D18"/>
    <w:rsid w:val="00034BF2"/>
    <w:rsid w:val="000366D9"/>
    <w:rsid w:val="00037ECE"/>
    <w:rsid w:val="00051656"/>
    <w:rsid w:val="0005574B"/>
    <w:rsid w:val="000645AD"/>
    <w:rsid w:val="0006799F"/>
    <w:rsid w:val="00072E84"/>
    <w:rsid w:val="0008184F"/>
    <w:rsid w:val="00081A85"/>
    <w:rsid w:val="00083477"/>
    <w:rsid w:val="000903CD"/>
    <w:rsid w:val="000A1A31"/>
    <w:rsid w:val="000A36A3"/>
    <w:rsid w:val="000A4568"/>
    <w:rsid w:val="000A5C02"/>
    <w:rsid w:val="000B10A7"/>
    <w:rsid w:val="000B4019"/>
    <w:rsid w:val="000C2EF1"/>
    <w:rsid w:val="000D7A6E"/>
    <w:rsid w:val="000E6076"/>
    <w:rsid w:val="000E6F8D"/>
    <w:rsid w:val="001001D1"/>
    <w:rsid w:val="001124A3"/>
    <w:rsid w:val="001134BE"/>
    <w:rsid w:val="00116AD4"/>
    <w:rsid w:val="0012170F"/>
    <w:rsid w:val="00125EB3"/>
    <w:rsid w:val="00133187"/>
    <w:rsid w:val="00153D95"/>
    <w:rsid w:val="00156DAF"/>
    <w:rsid w:val="00177B86"/>
    <w:rsid w:val="00182BCC"/>
    <w:rsid w:val="00186085"/>
    <w:rsid w:val="00192CFE"/>
    <w:rsid w:val="0019428B"/>
    <w:rsid w:val="00194351"/>
    <w:rsid w:val="001A0F26"/>
    <w:rsid w:val="001A6070"/>
    <w:rsid w:val="001B6700"/>
    <w:rsid w:val="001B6D01"/>
    <w:rsid w:val="001E230E"/>
    <w:rsid w:val="001F14DC"/>
    <w:rsid w:val="001F38E3"/>
    <w:rsid w:val="00200A56"/>
    <w:rsid w:val="002063BC"/>
    <w:rsid w:val="0021129F"/>
    <w:rsid w:val="00227D20"/>
    <w:rsid w:val="00227FDB"/>
    <w:rsid w:val="002304DF"/>
    <w:rsid w:val="002326EB"/>
    <w:rsid w:val="0023317C"/>
    <w:rsid w:val="00244437"/>
    <w:rsid w:val="00244D2E"/>
    <w:rsid w:val="0024644C"/>
    <w:rsid w:val="002521C3"/>
    <w:rsid w:val="0027383D"/>
    <w:rsid w:val="00294AE3"/>
    <w:rsid w:val="00297FBC"/>
    <w:rsid w:val="002A569E"/>
    <w:rsid w:val="002B20A4"/>
    <w:rsid w:val="002C0920"/>
    <w:rsid w:val="002C7FCF"/>
    <w:rsid w:val="002E09DA"/>
    <w:rsid w:val="002E31A0"/>
    <w:rsid w:val="002F51B7"/>
    <w:rsid w:val="003037CA"/>
    <w:rsid w:val="0032587C"/>
    <w:rsid w:val="0032777C"/>
    <w:rsid w:val="0033250A"/>
    <w:rsid w:val="00333168"/>
    <w:rsid w:val="00335965"/>
    <w:rsid w:val="0034213D"/>
    <w:rsid w:val="003630C3"/>
    <w:rsid w:val="00380F52"/>
    <w:rsid w:val="003A11BF"/>
    <w:rsid w:val="003D0514"/>
    <w:rsid w:val="003D173B"/>
    <w:rsid w:val="003D6E78"/>
    <w:rsid w:val="003E0FAF"/>
    <w:rsid w:val="003E752D"/>
    <w:rsid w:val="003F025A"/>
    <w:rsid w:val="003F4B5C"/>
    <w:rsid w:val="003F6C15"/>
    <w:rsid w:val="004017B9"/>
    <w:rsid w:val="00405CF6"/>
    <w:rsid w:val="0041014A"/>
    <w:rsid w:val="0042302E"/>
    <w:rsid w:val="00425045"/>
    <w:rsid w:val="00433126"/>
    <w:rsid w:val="00434D87"/>
    <w:rsid w:val="00434F5C"/>
    <w:rsid w:val="00444D68"/>
    <w:rsid w:val="00464015"/>
    <w:rsid w:val="00465250"/>
    <w:rsid w:val="0049250F"/>
    <w:rsid w:val="00492DD2"/>
    <w:rsid w:val="00496D94"/>
    <w:rsid w:val="004A05FD"/>
    <w:rsid w:val="004C2875"/>
    <w:rsid w:val="004D5384"/>
    <w:rsid w:val="004E097A"/>
    <w:rsid w:val="004E2BD0"/>
    <w:rsid w:val="004E3DD0"/>
    <w:rsid w:val="004E5644"/>
    <w:rsid w:val="004E643F"/>
    <w:rsid w:val="004E731A"/>
    <w:rsid w:val="004F1B92"/>
    <w:rsid w:val="004F7D2B"/>
    <w:rsid w:val="005035E5"/>
    <w:rsid w:val="0050700E"/>
    <w:rsid w:val="00507058"/>
    <w:rsid w:val="00524BC9"/>
    <w:rsid w:val="00525DA7"/>
    <w:rsid w:val="005444A7"/>
    <w:rsid w:val="0054780E"/>
    <w:rsid w:val="00547F87"/>
    <w:rsid w:val="00553908"/>
    <w:rsid w:val="00553AD9"/>
    <w:rsid w:val="00562803"/>
    <w:rsid w:val="0056456C"/>
    <w:rsid w:val="00566B71"/>
    <w:rsid w:val="005746BA"/>
    <w:rsid w:val="0057567B"/>
    <w:rsid w:val="005773EB"/>
    <w:rsid w:val="005814FA"/>
    <w:rsid w:val="005849CC"/>
    <w:rsid w:val="00596797"/>
    <w:rsid w:val="005A6211"/>
    <w:rsid w:val="005C5DF5"/>
    <w:rsid w:val="005D0063"/>
    <w:rsid w:val="005D0630"/>
    <w:rsid w:val="005D1E8F"/>
    <w:rsid w:val="005D31D5"/>
    <w:rsid w:val="005E4E35"/>
    <w:rsid w:val="005F11C4"/>
    <w:rsid w:val="005F6834"/>
    <w:rsid w:val="005F7E49"/>
    <w:rsid w:val="006179B0"/>
    <w:rsid w:val="006371E6"/>
    <w:rsid w:val="00646638"/>
    <w:rsid w:val="00653E5B"/>
    <w:rsid w:val="00676420"/>
    <w:rsid w:val="006775E3"/>
    <w:rsid w:val="00690A12"/>
    <w:rsid w:val="00693867"/>
    <w:rsid w:val="006A1920"/>
    <w:rsid w:val="006B1066"/>
    <w:rsid w:val="006B2BE5"/>
    <w:rsid w:val="006B359F"/>
    <w:rsid w:val="0070403C"/>
    <w:rsid w:val="00704295"/>
    <w:rsid w:val="00714078"/>
    <w:rsid w:val="00716B67"/>
    <w:rsid w:val="00723462"/>
    <w:rsid w:val="007264C0"/>
    <w:rsid w:val="007272B4"/>
    <w:rsid w:val="00735E56"/>
    <w:rsid w:val="007534E4"/>
    <w:rsid w:val="0076211E"/>
    <w:rsid w:val="007621AE"/>
    <w:rsid w:val="007751C4"/>
    <w:rsid w:val="0078044D"/>
    <w:rsid w:val="00790110"/>
    <w:rsid w:val="007922F2"/>
    <w:rsid w:val="00792933"/>
    <w:rsid w:val="00793316"/>
    <w:rsid w:val="007B38EC"/>
    <w:rsid w:val="007C0CCD"/>
    <w:rsid w:val="007C4004"/>
    <w:rsid w:val="007C4C74"/>
    <w:rsid w:val="007D5BA3"/>
    <w:rsid w:val="007E5370"/>
    <w:rsid w:val="0080225A"/>
    <w:rsid w:val="0081336E"/>
    <w:rsid w:val="008238FE"/>
    <w:rsid w:val="008354FC"/>
    <w:rsid w:val="008373BD"/>
    <w:rsid w:val="008405AF"/>
    <w:rsid w:val="00842DC9"/>
    <w:rsid w:val="00843ABB"/>
    <w:rsid w:val="00844C32"/>
    <w:rsid w:val="00845E00"/>
    <w:rsid w:val="00847ACD"/>
    <w:rsid w:val="00850BF3"/>
    <w:rsid w:val="00852A74"/>
    <w:rsid w:val="008574BC"/>
    <w:rsid w:val="0088307A"/>
    <w:rsid w:val="008A3C66"/>
    <w:rsid w:val="008B79C6"/>
    <w:rsid w:val="008E0840"/>
    <w:rsid w:val="008E548E"/>
    <w:rsid w:val="008F1453"/>
    <w:rsid w:val="008F2894"/>
    <w:rsid w:val="00900BD1"/>
    <w:rsid w:val="00905F05"/>
    <w:rsid w:val="00906179"/>
    <w:rsid w:val="0091307A"/>
    <w:rsid w:val="00915FBD"/>
    <w:rsid w:val="00917212"/>
    <w:rsid w:val="00930D43"/>
    <w:rsid w:val="00935E5E"/>
    <w:rsid w:val="00941A43"/>
    <w:rsid w:val="00953AE8"/>
    <w:rsid w:val="00957DED"/>
    <w:rsid w:val="00974C16"/>
    <w:rsid w:val="00980BF5"/>
    <w:rsid w:val="00983B82"/>
    <w:rsid w:val="009864C5"/>
    <w:rsid w:val="0099212B"/>
    <w:rsid w:val="00994F53"/>
    <w:rsid w:val="009A1F41"/>
    <w:rsid w:val="009D2A7C"/>
    <w:rsid w:val="009E1CC4"/>
    <w:rsid w:val="009E3EC0"/>
    <w:rsid w:val="009F02B8"/>
    <w:rsid w:val="009F25C4"/>
    <w:rsid w:val="009F4785"/>
    <w:rsid w:val="00A113E1"/>
    <w:rsid w:val="00A1744B"/>
    <w:rsid w:val="00A32AD3"/>
    <w:rsid w:val="00A32DC7"/>
    <w:rsid w:val="00A360A9"/>
    <w:rsid w:val="00A413C9"/>
    <w:rsid w:val="00A4413A"/>
    <w:rsid w:val="00A46088"/>
    <w:rsid w:val="00A47AAA"/>
    <w:rsid w:val="00A54B0C"/>
    <w:rsid w:val="00A60B27"/>
    <w:rsid w:val="00A61229"/>
    <w:rsid w:val="00A80D3D"/>
    <w:rsid w:val="00A8130B"/>
    <w:rsid w:val="00A86014"/>
    <w:rsid w:val="00A93EA0"/>
    <w:rsid w:val="00A960B7"/>
    <w:rsid w:val="00AB11A6"/>
    <w:rsid w:val="00AB4FE0"/>
    <w:rsid w:val="00AB7F8E"/>
    <w:rsid w:val="00AD6839"/>
    <w:rsid w:val="00AE2A3B"/>
    <w:rsid w:val="00AF61D9"/>
    <w:rsid w:val="00AF6B59"/>
    <w:rsid w:val="00B0263D"/>
    <w:rsid w:val="00B0477E"/>
    <w:rsid w:val="00B17365"/>
    <w:rsid w:val="00B24460"/>
    <w:rsid w:val="00B347FA"/>
    <w:rsid w:val="00B546DD"/>
    <w:rsid w:val="00B57B89"/>
    <w:rsid w:val="00B60404"/>
    <w:rsid w:val="00B73B5A"/>
    <w:rsid w:val="00B96EB9"/>
    <w:rsid w:val="00BA3F9E"/>
    <w:rsid w:val="00BB1E48"/>
    <w:rsid w:val="00BC4895"/>
    <w:rsid w:val="00BC6034"/>
    <w:rsid w:val="00BE06E4"/>
    <w:rsid w:val="00BE573D"/>
    <w:rsid w:val="00BF6BF4"/>
    <w:rsid w:val="00C026D7"/>
    <w:rsid w:val="00C02CCB"/>
    <w:rsid w:val="00C06E89"/>
    <w:rsid w:val="00C225DC"/>
    <w:rsid w:val="00C3077F"/>
    <w:rsid w:val="00C31D66"/>
    <w:rsid w:val="00C47DDC"/>
    <w:rsid w:val="00C8094C"/>
    <w:rsid w:val="00C85688"/>
    <w:rsid w:val="00C91987"/>
    <w:rsid w:val="00C9363C"/>
    <w:rsid w:val="00CA6E42"/>
    <w:rsid w:val="00CB3294"/>
    <w:rsid w:val="00CC7FA4"/>
    <w:rsid w:val="00CD46DA"/>
    <w:rsid w:val="00CD4F50"/>
    <w:rsid w:val="00CE4313"/>
    <w:rsid w:val="00CF33CC"/>
    <w:rsid w:val="00CF4A18"/>
    <w:rsid w:val="00CF4B2C"/>
    <w:rsid w:val="00CF7315"/>
    <w:rsid w:val="00D1230F"/>
    <w:rsid w:val="00D34C21"/>
    <w:rsid w:val="00D36287"/>
    <w:rsid w:val="00D4111A"/>
    <w:rsid w:val="00D470D6"/>
    <w:rsid w:val="00D53337"/>
    <w:rsid w:val="00D607D9"/>
    <w:rsid w:val="00D657C7"/>
    <w:rsid w:val="00D7104E"/>
    <w:rsid w:val="00D75C8F"/>
    <w:rsid w:val="00D76A43"/>
    <w:rsid w:val="00D961A4"/>
    <w:rsid w:val="00D973EA"/>
    <w:rsid w:val="00DA5A4B"/>
    <w:rsid w:val="00DB3050"/>
    <w:rsid w:val="00DB3D68"/>
    <w:rsid w:val="00DB505D"/>
    <w:rsid w:val="00DB73DC"/>
    <w:rsid w:val="00DD6732"/>
    <w:rsid w:val="00DE3AB3"/>
    <w:rsid w:val="00E02CA2"/>
    <w:rsid w:val="00E166A5"/>
    <w:rsid w:val="00E21ED7"/>
    <w:rsid w:val="00E2638E"/>
    <w:rsid w:val="00E36237"/>
    <w:rsid w:val="00E423CF"/>
    <w:rsid w:val="00E42453"/>
    <w:rsid w:val="00E426DA"/>
    <w:rsid w:val="00E42D2E"/>
    <w:rsid w:val="00E509A0"/>
    <w:rsid w:val="00E52D6C"/>
    <w:rsid w:val="00E63DAF"/>
    <w:rsid w:val="00E651A4"/>
    <w:rsid w:val="00E765FB"/>
    <w:rsid w:val="00E81E48"/>
    <w:rsid w:val="00E9171C"/>
    <w:rsid w:val="00E92677"/>
    <w:rsid w:val="00E96500"/>
    <w:rsid w:val="00E968CE"/>
    <w:rsid w:val="00E979C6"/>
    <w:rsid w:val="00EA74F7"/>
    <w:rsid w:val="00EB09FD"/>
    <w:rsid w:val="00EB19EC"/>
    <w:rsid w:val="00EB4EA0"/>
    <w:rsid w:val="00EC33F1"/>
    <w:rsid w:val="00EC40DC"/>
    <w:rsid w:val="00EC4C30"/>
    <w:rsid w:val="00ED6F3D"/>
    <w:rsid w:val="00EE624A"/>
    <w:rsid w:val="00EF7FE6"/>
    <w:rsid w:val="00F14FA7"/>
    <w:rsid w:val="00F17DF5"/>
    <w:rsid w:val="00F27D9A"/>
    <w:rsid w:val="00F35216"/>
    <w:rsid w:val="00F40000"/>
    <w:rsid w:val="00F40CED"/>
    <w:rsid w:val="00F45474"/>
    <w:rsid w:val="00F503CE"/>
    <w:rsid w:val="00F536DD"/>
    <w:rsid w:val="00F575BB"/>
    <w:rsid w:val="00F579AA"/>
    <w:rsid w:val="00F62182"/>
    <w:rsid w:val="00F836DB"/>
    <w:rsid w:val="00F963FF"/>
    <w:rsid w:val="00FA26C6"/>
    <w:rsid w:val="00FA2BCC"/>
    <w:rsid w:val="00FA37E5"/>
    <w:rsid w:val="00FB1F4C"/>
    <w:rsid w:val="00FB3BC9"/>
    <w:rsid w:val="00FC6E97"/>
    <w:rsid w:val="00FD614A"/>
    <w:rsid w:val="00FD6D7E"/>
    <w:rsid w:val="00FE19CA"/>
    <w:rsid w:val="00FE1E3F"/>
    <w:rsid w:val="00FE414F"/>
    <w:rsid w:val="00FF1066"/>
    <w:rsid w:val="00FF32F1"/>
    <w:rsid w:val="00FF7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E48D"/>
  <w15:docId w15:val="{BF2C9C1F-0146-400E-8361-754090E8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2677"/>
    <w:pPr>
      <w:ind w:left="720"/>
      <w:contextualSpacing/>
    </w:pPr>
  </w:style>
  <w:style w:type="paragraph" w:styleId="En-tte">
    <w:name w:val="header"/>
    <w:basedOn w:val="Normal"/>
    <w:link w:val="En-tteCar"/>
    <w:uiPriority w:val="99"/>
    <w:unhideWhenUsed/>
    <w:rsid w:val="005D1E8F"/>
    <w:pPr>
      <w:tabs>
        <w:tab w:val="center" w:pos="4536"/>
        <w:tab w:val="right" w:pos="9072"/>
      </w:tabs>
      <w:spacing w:after="0" w:line="240" w:lineRule="auto"/>
    </w:pPr>
  </w:style>
  <w:style w:type="character" w:customStyle="1" w:styleId="En-tteCar">
    <w:name w:val="En-tête Car"/>
    <w:basedOn w:val="Policepardfaut"/>
    <w:link w:val="En-tte"/>
    <w:uiPriority w:val="99"/>
    <w:rsid w:val="005D1E8F"/>
    <w:rPr>
      <w:lang w:val="fr-FR"/>
    </w:rPr>
  </w:style>
  <w:style w:type="paragraph" w:styleId="Pieddepage">
    <w:name w:val="footer"/>
    <w:basedOn w:val="Normal"/>
    <w:link w:val="PieddepageCar"/>
    <w:uiPriority w:val="99"/>
    <w:unhideWhenUsed/>
    <w:rsid w:val="005D1E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1E8F"/>
    <w:rPr>
      <w:lang w:val="fr-FR"/>
    </w:rPr>
  </w:style>
  <w:style w:type="table" w:styleId="Grilledutableau">
    <w:name w:val="Table Grid"/>
    <w:basedOn w:val="TableauNormal"/>
    <w:uiPriority w:val="39"/>
    <w:rsid w:val="0050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79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B79C6"/>
    <w:rPr>
      <w:b/>
      <w:bCs/>
    </w:rPr>
  </w:style>
  <w:style w:type="character" w:styleId="Accentuation">
    <w:name w:val="Emphasis"/>
    <w:basedOn w:val="Policepardfaut"/>
    <w:uiPriority w:val="20"/>
    <w:qFormat/>
    <w:rsid w:val="008B79C6"/>
    <w:rPr>
      <w:i/>
      <w:iCs/>
    </w:rPr>
  </w:style>
  <w:style w:type="paragraph" w:styleId="Textedebulles">
    <w:name w:val="Balloon Text"/>
    <w:basedOn w:val="Normal"/>
    <w:link w:val="TextedebullesCar"/>
    <w:uiPriority w:val="99"/>
    <w:semiHidden/>
    <w:unhideWhenUsed/>
    <w:rsid w:val="00A113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3E1"/>
    <w:rPr>
      <w:rFonts w:ascii="Segoe UI" w:hAnsi="Segoe UI" w:cs="Segoe UI"/>
      <w:sz w:val="18"/>
      <w:szCs w:val="18"/>
      <w:lang w:val="fr-FR"/>
    </w:rPr>
  </w:style>
  <w:style w:type="paragraph" w:styleId="Commentaire">
    <w:name w:val="annotation text"/>
    <w:basedOn w:val="Normal"/>
    <w:link w:val="CommentaireCar"/>
    <w:uiPriority w:val="99"/>
    <w:unhideWhenUsed/>
    <w:rsid w:val="00DB3D68"/>
    <w:pPr>
      <w:spacing w:line="240" w:lineRule="auto"/>
    </w:pPr>
    <w:rPr>
      <w:sz w:val="20"/>
      <w:szCs w:val="20"/>
    </w:rPr>
  </w:style>
  <w:style w:type="character" w:customStyle="1" w:styleId="CommentaireCar">
    <w:name w:val="Commentaire Car"/>
    <w:basedOn w:val="Policepardfaut"/>
    <w:link w:val="Commentaire"/>
    <w:uiPriority w:val="99"/>
    <w:rsid w:val="00DB3D68"/>
    <w:rPr>
      <w:sz w:val="20"/>
      <w:szCs w:val="20"/>
      <w:lang w:val="fr-FR"/>
    </w:rPr>
  </w:style>
  <w:style w:type="character" w:styleId="Marquedecommentaire">
    <w:name w:val="annotation reference"/>
    <w:basedOn w:val="Policepardfaut"/>
    <w:uiPriority w:val="99"/>
    <w:semiHidden/>
    <w:unhideWhenUsed/>
    <w:rsid w:val="007621AE"/>
    <w:rPr>
      <w:sz w:val="16"/>
      <w:szCs w:val="16"/>
    </w:rPr>
  </w:style>
  <w:style w:type="paragraph" w:styleId="Objetducommentaire">
    <w:name w:val="annotation subject"/>
    <w:basedOn w:val="Commentaire"/>
    <w:next w:val="Commentaire"/>
    <w:link w:val="ObjetducommentaireCar"/>
    <w:uiPriority w:val="99"/>
    <w:semiHidden/>
    <w:unhideWhenUsed/>
    <w:rsid w:val="007621AE"/>
    <w:rPr>
      <w:b/>
      <w:bCs/>
    </w:rPr>
  </w:style>
  <w:style w:type="character" w:customStyle="1" w:styleId="ObjetducommentaireCar">
    <w:name w:val="Objet du commentaire Car"/>
    <w:basedOn w:val="CommentaireCar"/>
    <w:link w:val="Objetducommentaire"/>
    <w:uiPriority w:val="99"/>
    <w:semiHidden/>
    <w:rsid w:val="007621AE"/>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893">
      <w:bodyDiv w:val="1"/>
      <w:marLeft w:val="0"/>
      <w:marRight w:val="0"/>
      <w:marTop w:val="0"/>
      <w:marBottom w:val="0"/>
      <w:divBdr>
        <w:top w:val="none" w:sz="0" w:space="0" w:color="auto"/>
        <w:left w:val="none" w:sz="0" w:space="0" w:color="auto"/>
        <w:bottom w:val="none" w:sz="0" w:space="0" w:color="auto"/>
        <w:right w:val="none" w:sz="0" w:space="0" w:color="auto"/>
      </w:divBdr>
    </w:div>
    <w:div w:id="301925988">
      <w:bodyDiv w:val="1"/>
      <w:marLeft w:val="0"/>
      <w:marRight w:val="0"/>
      <w:marTop w:val="0"/>
      <w:marBottom w:val="0"/>
      <w:divBdr>
        <w:top w:val="none" w:sz="0" w:space="0" w:color="auto"/>
        <w:left w:val="none" w:sz="0" w:space="0" w:color="auto"/>
        <w:bottom w:val="none" w:sz="0" w:space="0" w:color="auto"/>
        <w:right w:val="none" w:sz="0" w:space="0" w:color="auto"/>
      </w:divBdr>
    </w:div>
    <w:div w:id="384372659">
      <w:bodyDiv w:val="1"/>
      <w:marLeft w:val="0"/>
      <w:marRight w:val="0"/>
      <w:marTop w:val="0"/>
      <w:marBottom w:val="0"/>
      <w:divBdr>
        <w:top w:val="none" w:sz="0" w:space="0" w:color="auto"/>
        <w:left w:val="none" w:sz="0" w:space="0" w:color="auto"/>
        <w:bottom w:val="none" w:sz="0" w:space="0" w:color="auto"/>
        <w:right w:val="none" w:sz="0" w:space="0" w:color="auto"/>
      </w:divBdr>
      <w:divsChild>
        <w:div w:id="1069301835">
          <w:marLeft w:val="0"/>
          <w:marRight w:val="0"/>
          <w:marTop w:val="0"/>
          <w:marBottom w:val="0"/>
          <w:divBdr>
            <w:top w:val="none" w:sz="0" w:space="0" w:color="auto"/>
            <w:left w:val="none" w:sz="0" w:space="0" w:color="auto"/>
            <w:bottom w:val="none" w:sz="0" w:space="0" w:color="auto"/>
            <w:right w:val="none" w:sz="0" w:space="0" w:color="auto"/>
          </w:divBdr>
        </w:div>
      </w:divsChild>
    </w:div>
    <w:div w:id="888224584">
      <w:bodyDiv w:val="1"/>
      <w:marLeft w:val="0"/>
      <w:marRight w:val="0"/>
      <w:marTop w:val="0"/>
      <w:marBottom w:val="0"/>
      <w:divBdr>
        <w:top w:val="none" w:sz="0" w:space="0" w:color="auto"/>
        <w:left w:val="none" w:sz="0" w:space="0" w:color="auto"/>
        <w:bottom w:val="none" w:sz="0" w:space="0" w:color="auto"/>
        <w:right w:val="none" w:sz="0" w:space="0" w:color="auto"/>
      </w:divBdr>
    </w:div>
    <w:div w:id="1222912467">
      <w:bodyDiv w:val="1"/>
      <w:marLeft w:val="0"/>
      <w:marRight w:val="0"/>
      <w:marTop w:val="0"/>
      <w:marBottom w:val="0"/>
      <w:divBdr>
        <w:top w:val="none" w:sz="0" w:space="0" w:color="auto"/>
        <w:left w:val="none" w:sz="0" w:space="0" w:color="auto"/>
        <w:bottom w:val="none" w:sz="0" w:space="0" w:color="auto"/>
        <w:right w:val="none" w:sz="0" w:space="0" w:color="auto"/>
      </w:divBdr>
    </w:div>
    <w:div w:id="1310865380">
      <w:bodyDiv w:val="1"/>
      <w:marLeft w:val="0"/>
      <w:marRight w:val="0"/>
      <w:marTop w:val="0"/>
      <w:marBottom w:val="0"/>
      <w:divBdr>
        <w:top w:val="none" w:sz="0" w:space="0" w:color="auto"/>
        <w:left w:val="none" w:sz="0" w:space="0" w:color="auto"/>
        <w:bottom w:val="none" w:sz="0" w:space="0" w:color="auto"/>
        <w:right w:val="none" w:sz="0" w:space="0" w:color="auto"/>
      </w:divBdr>
    </w:div>
    <w:div w:id="1335230897">
      <w:bodyDiv w:val="1"/>
      <w:marLeft w:val="0"/>
      <w:marRight w:val="0"/>
      <w:marTop w:val="0"/>
      <w:marBottom w:val="0"/>
      <w:divBdr>
        <w:top w:val="none" w:sz="0" w:space="0" w:color="auto"/>
        <w:left w:val="none" w:sz="0" w:space="0" w:color="auto"/>
        <w:bottom w:val="none" w:sz="0" w:space="0" w:color="auto"/>
        <w:right w:val="none" w:sz="0" w:space="0" w:color="auto"/>
      </w:divBdr>
    </w:div>
    <w:div w:id="17807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5640</Words>
  <Characters>35535</Characters>
  <Application>Microsoft Office Word</Application>
  <DocSecurity>0</DocSecurity>
  <Lines>296</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Conde, mamady 2 GIZ GN</dc:creator>
  <cp:lastModifiedBy>Ibrahima Barry</cp:lastModifiedBy>
  <cp:revision>73</cp:revision>
  <dcterms:created xsi:type="dcterms:W3CDTF">2023-03-13T09:47:00Z</dcterms:created>
  <dcterms:modified xsi:type="dcterms:W3CDTF">2023-03-20T11:08:00Z</dcterms:modified>
</cp:coreProperties>
</file>